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6DC" w:rsidRDefault="00341A32">
      <w:pPr>
        <w:rPr>
          <w:sz w:val="24"/>
          <w:szCs w:val="24"/>
          <w:lang w:val="uk-UA"/>
        </w:rPr>
      </w:pPr>
      <w:r>
        <w:rPr>
          <w:noProof/>
          <w:sz w:val="24"/>
          <w:szCs w:val="24"/>
          <w:lang w:eastAsia="ru-RU"/>
        </w:rPr>
        <w:drawing>
          <wp:inline distT="0" distB="0" distL="0" distR="0">
            <wp:extent cx="5848350" cy="8039100"/>
            <wp:effectExtent l="19050" t="0" r="0" b="0"/>
            <wp:docPr id="3" name="Рисунок 1" descr="D:\Мои документы\Робочі програми\Робочі програми 2025-26 н.р\Географічний ф-т\G 18 маг анг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G 18 маг анг 1с.jpeg"/>
                    <pic:cNvPicPr>
                      <a:picLocks noChangeAspect="1" noChangeArrowheads="1"/>
                    </pic:cNvPicPr>
                  </pic:nvPicPr>
                  <pic:blipFill>
                    <a:blip r:embed="rId7"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Pr>
          <w:noProof/>
          <w:sz w:val="24"/>
          <w:szCs w:val="24"/>
          <w:lang w:eastAsia="ru-RU"/>
        </w:rPr>
        <w:lastRenderedPageBreak/>
        <w:drawing>
          <wp:inline distT="0" distB="0" distL="0" distR="0">
            <wp:extent cx="5848350" cy="8039100"/>
            <wp:effectExtent l="19050" t="0" r="0" b="0"/>
            <wp:docPr id="4" name="Рисунок 2" descr="D:\Мои документы\Робочі програми\Робочі програми 2025-26 н.р\Географічний ф-т\G 18 маг анг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G 18 маг анг 2с.jpeg"/>
                    <pic:cNvPicPr>
                      <a:picLocks noChangeAspect="1" noChangeArrowheads="1"/>
                    </pic:cNvPicPr>
                  </pic:nvPicPr>
                  <pic:blipFill>
                    <a:blip r:embed="rId8"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sidR="003606DC">
        <w:rPr>
          <w:sz w:val="24"/>
          <w:szCs w:val="24"/>
          <w:lang w:val="uk-UA"/>
        </w:rPr>
        <w:br w:type="page"/>
      </w:r>
    </w:p>
    <w:p w:rsidR="007D7DA4" w:rsidRDefault="003606DC" w:rsidP="003606DC">
      <w:pPr>
        <w:spacing w:after="30" w:line="240" w:lineRule="auto"/>
        <w:ind w:right="60"/>
        <w:jc w:val="center"/>
        <w:rPr>
          <w:sz w:val="24"/>
          <w:szCs w:val="24"/>
          <w:lang w:val="uk-UA"/>
        </w:rPr>
      </w:pPr>
      <w:r>
        <w:rPr>
          <w:sz w:val="24"/>
          <w:szCs w:val="24"/>
          <w:lang w:val="uk-UA"/>
        </w:rPr>
        <w:lastRenderedPageBreak/>
        <w:t xml:space="preserve"> </w:t>
      </w:r>
    </w:p>
    <w:p w:rsidR="009955C8" w:rsidRPr="00BF483B" w:rsidRDefault="009955C8">
      <w:pPr>
        <w:spacing w:after="0" w:line="240" w:lineRule="auto"/>
        <w:rPr>
          <w:sz w:val="24"/>
          <w:szCs w:val="24"/>
          <w:lang w:val="uk-UA"/>
        </w:rPr>
      </w:pPr>
    </w:p>
    <w:p w:rsidR="00BF483B" w:rsidRDefault="00BF483B">
      <w:pPr>
        <w:spacing w:after="0" w:line="240" w:lineRule="auto"/>
        <w:rPr>
          <w:sz w:val="24"/>
          <w:szCs w:val="24"/>
        </w:rPr>
      </w:pPr>
    </w:p>
    <w:p w:rsidR="0091314E" w:rsidRPr="0091314E" w:rsidRDefault="0091314E" w:rsidP="0091314E">
      <w:pPr>
        <w:numPr>
          <w:ilvl w:val="0"/>
          <w:numId w:val="3"/>
        </w:numPr>
        <w:spacing w:after="0" w:line="240" w:lineRule="auto"/>
        <w:ind w:right="64" w:hanging="240"/>
        <w:jc w:val="center"/>
        <w:rPr>
          <w:rFonts w:ascii="Times New Roman" w:hAnsi="Times New Roman" w:cs="Times New Roman"/>
          <w:sz w:val="24"/>
          <w:szCs w:val="24"/>
          <w:lang w:val="uk-UA"/>
        </w:rPr>
      </w:pPr>
      <w:r w:rsidRPr="0091314E">
        <w:rPr>
          <w:rFonts w:ascii="Times New Roman" w:hAnsi="Times New Roman" w:cs="Times New Roman"/>
          <w:b/>
          <w:sz w:val="24"/>
          <w:szCs w:val="24"/>
          <w:lang w:val="uk-UA"/>
        </w:rPr>
        <w:t xml:space="preserve">ОПИС НАВЧАЛЬНОЇ ДИСЦИПЛІНИ </w:t>
      </w:r>
    </w:p>
    <w:p w:rsidR="0091314E" w:rsidRPr="0091314E" w:rsidRDefault="0091314E" w:rsidP="0091314E">
      <w:pPr>
        <w:spacing w:after="0" w:line="240" w:lineRule="auto"/>
        <w:ind w:left="240" w:right="64"/>
        <w:rPr>
          <w:rFonts w:ascii="Times New Roman" w:hAnsi="Times New Roman" w:cs="Times New Roman"/>
          <w:sz w:val="24"/>
          <w:szCs w:val="24"/>
          <w:lang w:val="uk-UA"/>
        </w:rPr>
      </w:pPr>
    </w:p>
    <w:p w:rsidR="0091314E" w:rsidRPr="00F80CA9" w:rsidRDefault="0091314E" w:rsidP="0091314E">
      <w:pPr>
        <w:spacing w:after="0" w:line="240" w:lineRule="auto"/>
        <w:ind w:left="360"/>
        <w:rPr>
          <w:sz w:val="24"/>
          <w:szCs w:val="24"/>
          <w:lang w:val="uk-UA"/>
        </w:rPr>
      </w:pPr>
    </w:p>
    <w:tbl>
      <w:tblPr>
        <w:tblStyle w:val="TableGrid"/>
        <w:tblW w:w="9890" w:type="dxa"/>
        <w:tblInd w:w="-108" w:type="dxa"/>
        <w:tblCellMar>
          <w:left w:w="108" w:type="dxa"/>
          <w:right w:w="538" w:type="dxa"/>
        </w:tblCellMar>
        <w:tblLook w:val="04A0"/>
      </w:tblPr>
      <w:tblGrid>
        <w:gridCol w:w="4503"/>
        <w:gridCol w:w="2693"/>
        <w:gridCol w:w="2694"/>
      </w:tblGrid>
      <w:tr w:rsidR="0091314E" w:rsidRPr="00F80CA9" w:rsidTr="003769D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715" w:right="227"/>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5"/>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91314E" w:rsidRPr="00F80CA9" w:rsidTr="003769D6">
        <w:trPr>
          <w:trHeight w:val="780"/>
        </w:trPr>
        <w:tc>
          <w:tcPr>
            <w:tcW w:w="0" w:type="auto"/>
            <w:vMerge/>
            <w:tcBorders>
              <w:top w:val="nil"/>
              <w:left w:val="single" w:sz="4" w:space="0" w:color="000000"/>
              <w:bottom w:val="single" w:sz="4" w:space="0" w:color="000000"/>
              <w:right w:val="single" w:sz="4" w:space="0" w:color="000000"/>
            </w:tcBorders>
          </w:tcPr>
          <w:p w:rsidR="0091314E" w:rsidRPr="00F80CA9" w:rsidRDefault="0091314E" w:rsidP="003769D6">
            <w:pPr>
              <w:spacing w:after="160"/>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132"/>
              <w:jc w:val="center"/>
              <w:rPr>
                <w:sz w:val="24"/>
                <w:szCs w:val="24"/>
                <w:lang w:val="uk-UA"/>
              </w:rPr>
            </w:pPr>
            <w:r w:rsidRPr="00F80CA9">
              <w:rPr>
                <w:sz w:val="24"/>
                <w:szCs w:val="24"/>
                <w:lang w:val="uk-UA"/>
              </w:rPr>
              <w:t xml:space="preserve">Денна форма навчання </w:t>
            </w:r>
          </w:p>
        </w:tc>
        <w:tc>
          <w:tcPr>
            <w:tcW w:w="2694"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132"/>
              <w:jc w:val="center"/>
              <w:rPr>
                <w:sz w:val="24"/>
                <w:szCs w:val="24"/>
                <w:lang w:val="uk-UA"/>
              </w:rPr>
            </w:pPr>
            <w:r>
              <w:rPr>
                <w:sz w:val="24"/>
                <w:szCs w:val="24"/>
                <w:lang w:val="uk-UA"/>
              </w:rPr>
              <w:t>Заочна</w:t>
            </w:r>
            <w:r w:rsidRPr="00F80CA9">
              <w:rPr>
                <w:sz w:val="24"/>
                <w:szCs w:val="24"/>
                <w:lang w:val="uk-UA"/>
              </w:rPr>
              <w:t xml:space="preserve"> форма навчання</w:t>
            </w:r>
          </w:p>
        </w:tc>
      </w:tr>
      <w:tr w:rsidR="0091314E" w:rsidRPr="00F80CA9" w:rsidTr="003769D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91314E" w:rsidRPr="00682C69" w:rsidRDefault="0091314E" w:rsidP="003769D6">
            <w:pPr>
              <w:rPr>
                <w:sz w:val="24"/>
                <w:szCs w:val="24"/>
                <w:lang w:val="en-US"/>
              </w:rPr>
            </w:pPr>
            <w:r w:rsidRPr="00F80CA9">
              <w:rPr>
                <w:sz w:val="24"/>
                <w:szCs w:val="24"/>
                <w:lang w:val="uk-UA"/>
              </w:rPr>
              <w:t xml:space="preserve">Кількість кредитів ЄКТС – </w:t>
            </w:r>
            <w:r>
              <w:rPr>
                <w:sz w:val="24"/>
                <w:szCs w:val="24"/>
                <w:lang w:val="en-US"/>
              </w:rPr>
              <w:t>3</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3"/>
              <w:jc w:val="center"/>
              <w:rPr>
                <w:sz w:val="24"/>
                <w:szCs w:val="24"/>
                <w:lang w:val="uk-UA"/>
              </w:rPr>
            </w:pPr>
            <w:r w:rsidRPr="00F80CA9">
              <w:rPr>
                <w:sz w:val="24"/>
                <w:szCs w:val="24"/>
                <w:lang w:val="uk-UA"/>
              </w:rPr>
              <w:t xml:space="preserve">Рік підготовки: </w:t>
            </w:r>
          </w:p>
        </w:tc>
      </w:tr>
      <w:tr w:rsidR="0091314E" w:rsidRPr="00F80CA9" w:rsidTr="003769D6">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rPr>
                <w:sz w:val="24"/>
                <w:szCs w:val="24"/>
                <w:lang w:val="uk-UA"/>
              </w:rPr>
            </w:pPr>
            <w:r w:rsidRPr="00F80CA9">
              <w:rPr>
                <w:sz w:val="24"/>
                <w:szCs w:val="24"/>
                <w:lang w:val="uk-UA"/>
              </w:rPr>
              <w:t xml:space="preserve">Загальна кількість годин –  </w:t>
            </w:r>
            <w:r>
              <w:rPr>
                <w:sz w:val="24"/>
                <w:szCs w:val="24"/>
                <w:lang w:val="uk-UA"/>
              </w:rPr>
              <w:t>90</w:t>
            </w:r>
          </w:p>
        </w:tc>
        <w:tc>
          <w:tcPr>
            <w:tcW w:w="269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Pr>
                <w:sz w:val="24"/>
                <w:szCs w:val="24"/>
                <w:lang w:val="uk-UA"/>
              </w:rPr>
              <w:t>1</w:t>
            </w:r>
            <w:r w:rsidRPr="00F80CA9">
              <w:rPr>
                <w:sz w:val="24"/>
                <w:szCs w:val="24"/>
                <w:lang w:val="uk-UA"/>
              </w:rPr>
              <w:t>-й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Pr>
                <w:sz w:val="24"/>
                <w:szCs w:val="24"/>
                <w:lang w:val="uk-UA"/>
              </w:rPr>
              <w:t>1-й</w:t>
            </w:r>
          </w:p>
        </w:tc>
      </w:tr>
      <w:tr w:rsidR="0091314E" w:rsidRPr="00F80CA9" w:rsidTr="003769D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rPr>
                <w:sz w:val="24"/>
                <w:szCs w:val="24"/>
                <w:lang w:val="uk-UA"/>
              </w:rPr>
            </w:pPr>
            <w:r>
              <w:rPr>
                <w:sz w:val="24"/>
                <w:szCs w:val="24"/>
                <w:lang w:val="uk-UA"/>
              </w:rPr>
              <w:t xml:space="preserve">Кількість модулів </w:t>
            </w:r>
            <w:r w:rsidRPr="00B855A4">
              <w:rPr>
                <w:sz w:val="24"/>
                <w:szCs w:val="24"/>
                <w:lang w:val="uk-UA"/>
              </w:rPr>
              <w:t xml:space="preserve">– </w:t>
            </w:r>
            <w:r>
              <w:rPr>
                <w:sz w:val="24"/>
                <w:szCs w:val="24"/>
                <w:lang w:val="uk-UA"/>
              </w:rPr>
              <w:t xml:space="preserve"> 1</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28"/>
              <w:jc w:val="center"/>
              <w:rPr>
                <w:sz w:val="24"/>
                <w:szCs w:val="24"/>
                <w:lang w:val="uk-UA"/>
              </w:rPr>
            </w:pPr>
            <w:r w:rsidRPr="00F80CA9">
              <w:rPr>
                <w:sz w:val="24"/>
                <w:szCs w:val="24"/>
                <w:lang w:val="uk-UA"/>
              </w:rPr>
              <w:t xml:space="preserve">Семестр: </w:t>
            </w:r>
          </w:p>
        </w:tc>
      </w:tr>
      <w:tr w:rsidR="0091314E" w:rsidRPr="00F80CA9" w:rsidTr="003769D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right="908"/>
              <w:rPr>
                <w:sz w:val="24"/>
                <w:szCs w:val="24"/>
                <w:lang w:val="uk-UA"/>
              </w:rPr>
            </w:pPr>
            <w:r w:rsidRPr="00F80CA9">
              <w:rPr>
                <w:sz w:val="24"/>
                <w:szCs w:val="24"/>
                <w:lang w:val="uk-UA"/>
              </w:rPr>
              <w:t xml:space="preserve">Тижневих годин для денної  форми навчання: </w:t>
            </w:r>
            <w:r>
              <w:rPr>
                <w:sz w:val="24"/>
                <w:szCs w:val="24"/>
                <w:lang w:val="uk-UA"/>
              </w:rPr>
              <w:t>1</w:t>
            </w:r>
          </w:p>
          <w:p w:rsidR="0091314E" w:rsidRPr="00F80CA9" w:rsidRDefault="0091314E" w:rsidP="003769D6">
            <w:pPr>
              <w:spacing w:after="21"/>
              <w:rPr>
                <w:sz w:val="24"/>
                <w:szCs w:val="24"/>
                <w:lang w:val="uk-UA"/>
              </w:rPr>
            </w:pPr>
            <w:r w:rsidRPr="00F80CA9">
              <w:rPr>
                <w:sz w:val="24"/>
                <w:szCs w:val="24"/>
                <w:lang w:val="uk-UA"/>
              </w:rPr>
              <w:t xml:space="preserve"> </w:t>
            </w:r>
          </w:p>
          <w:p w:rsidR="0091314E" w:rsidRPr="00F80CA9" w:rsidRDefault="0091314E" w:rsidP="003769D6">
            <w:pPr>
              <w:rPr>
                <w:sz w:val="24"/>
                <w:szCs w:val="24"/>
                <w:lang w:val="uk-UA"/>
              </w:rPr>
            </w:pPr>
            <w:r>
              <w:rPr>
                <w:sz w:val="24"/>
                <w:szCs w:val="24"/>
                <w:lang w:val="uk-UA"/>
              </w:rPr>
              <w:t>аудиторних – 34</w:t>
            </w:r>
          </w:p>
          <w:p w:rsidR="0091314E" w:rsidRPr="00F80CA9" w:rsidRDefault="0091314E" w:rsidP="003769D6">
            <w:pPr>
              <w:spacing w:after="19"/>
              <w:rPr>
                <w:sz w:val="24"/>
                <w:szCs w:val="24"/>
                <w:lang w:val="uk-UA"/>
              </w:rPr>
            </w:pPr>
            <w:r w:rsidRPr="00F80CA9">
              <w:rPr>
                <w:sz w:val="24"/>
                <w:szCs w:val="24"/>
                <w:lang w:val="uk-UA"/>
              </w:rPr>
              <w:t xml:space="preserve"> </w:t>
            </w:r>
          </w:p>
          <w:p w:rsidR="0091314E" w:rsidRDefault="0091314E" w:rsidP="003769D6">
            <w:pPr>
              <w:rPr>
                <w:sz w:val="24"/>
                <w:szCs w:val="24"/>
                <w:lang w:val="uk-UA"/>
              </w:rPr>
            </w:pPr>
            <w:r w:rsidRPr="00F80CA9">
              <w:rPr>
                <w:sz w:val="24"/>
                <w:szCs w:val="24"/>
                <w:lang w:val="uk-UA"/>
              </w:rPr>
              <w:t xml:space="preserve">самостійної роботи студента  –  </w:t>
            </w:r>
            <w:r>
              <w:rPr>
                <w:sz w:val="24"/>
                <w:szCs w:val="24"/>
                <w:lang w:val="uk-UA"/>
              </w:rPr>
              <w:t>56</w:t>
            </w:r>
          </w:p>
          <w:p w:rsidR="0091314E" w:rsidRPr="00F80CA9" w:rsidRDefault="0091314E" w:rsidP="003769D6">
            <w:pPr>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Pr>
                <w:sz w:val="24"/>
                <w:szCs w:val="24"/>
                <w:lang w:val="uk-UA"/>
              </w:rPr>
              <w:t>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Pr>
                <w:sz w:val="24"/>
                <w:szCs w:val="24"/>
                <w:lang w:val="uk-UA"/>
              </w:rPr>
              <w:t>2-й</w:t>
            </w:r>
          </w:p>
        </w:tc>
      </w:tr>
      <w:tr w:rsidR="0091314E" w:rsidRPr="00F80CA9" w:rsidTr="003769D6">
        <w:trPr>
          <w:trHeight w:val="576"/>
        </w:trPr>
        <w:tc>
          <w:tcPr>
            <w:tcW w:w="0" w:type="auto"/>
            <w:vMerge/>
            <w:tcBorders>
              <w:top w:val="nil"/>
              <w:left w:val="single" w:sz="4" w:space="0" w:color="000000"/>
              <w:bottom w:val="nil"/>
              <w:right w:val="single" w:sz="4" w:space="0" w:color="000000"/>
            </w:tcBorders>
            <w:vAlign w:val="bottom"/>
          </w:tcPr>
          <w:p w:rsidR="0091314E" w:rsidRPr="00F80CA9" w:rsidRDefault="0091314E" w:rsidP="003769D6">
            <w:pPr>
              <w:spacing w:after="160"/>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6"/>
              <w:jc w:val="center"/>
              <w:rPr>
                <w:sz w:val="24"/>
                <w:szCs w:val="24"/>
                <w:lang w:val="uk-UA"/>
              </w:rPr>
            </w:pPr>
            <w:r w:rsidRPr="00F80CA9">
              <w:rPr>
                <w:sz w:val="24"/>
                <w:szCs w:val="24"/>
                <w:lang w:val="uk-UA"/>
              </w:rPr>
              <w:t xml:space="preserve">Лекції: </w:t>
            </w:r>
          </w:p>
        </w:tc>
      </w:tr>
      <w:tr w:rsidR="0091314E" w:rsidRPr="00F80CA9" w:rsidTr="003769D6">
        <w:trPr>
          <w:trHeight w:val="578"/>
        </w:trPr>
        <w:tc>
          <w:tcPr>
            <w:tcW w:w="0" w:type="auto"/>
            <w:vMerge/>
            <w:tcBorders>
              <w:top w:val="nil"/>
              <w:left w:val="single" w:sz="4" w:space="0" w:color="000000"/>
              <w:bottom w:val="nil"/>
              <w:right w:val="single" w:sz="4" w:space="0" w:color="000000"/>
            </w:tcBorders>
          </w:tcPr>
          <w:p w:rsidR="0091314E" w:rsidRPr="00F80CA9" w:rsidRDefault="0091314E" w:rsidP="003769D6">
            <w:pPr>
              <w:spacing w:after="160"/>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sidRPr="00F80CA9">
              <w:rPr>
                <w:b/>
                <w:sz w:val="24"/>
                <w:szCs w:val="24"/>
                <w:lang w:val="uk-UA"/>
              </w:rPr>
              <w:t xml:space="preserve"> </w:t>
            </w:r>
            <w:r w:rsidRPr="00F80CA9">
              <w:rPr>
                <w:sz w:val="24"/>
                <w:szCs w:val="24"/>
                <w:lang w:val="uk-UA"/>
              </w:rPr>
              <w:t>0</w:t>
            </w:r>
          </w:p>
        </w:tc>
      </w:tr>
      <w:tr w:rsidR="0091314E" w:rsidRPr="00F80CA9" w:rsidTr="003769D6">
        <w:trPr>
          <w:trHeight w:val="576"/>
        </w:trPr>
        <w:tc>
          <w:tcPr>
            <w:tcW w:w="0" w:type="auto"/>
            <w:vMerge/>
            <w:tcBorders>
              <w:top w:val="nil"/>
              <w:left w:val="single" w:sz="4" w:space="0" w:color="000000"/>
              <w:bottom w:val="nil"/>
              <w:right w:val="single" w:sz="4" w:space="0" w:color="000000"/>
            </w:tcBorders>
          </w:tcPr>
          <w:p w:rsidR="0091314E" w:rsidRPr="00F80CA9" w:rsidRDefault="0091314E" w:rsidP="003769D6">
            <w:pPr>
              <w:spacing w:after="160"/>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0"/>
              <w:jc w:val="center"/>
              <w:rPr>
                <w:sz w:val="24"/>
                <w:szCs w:val="24"/>
                <w:lang w:val="uk-UA"/>
              </w:rPr>
            </w:pPr>
            <w:r w:rsidRPr="00F80CA9">
              <w:rPr>
                <w:sz w:val="24"/>
                <w:szCs w:val="24"/>
                <w:lang w:val="uk-UA"/>
              </w:rPr>
              <w:t xml:space="preserve">Практичні (семінарські): </w:t>
            </w:r>
          </w:p>
        </w:tc>
      </w:tr>
      <w:tr w:rsidR="0091314E" w:rsidRPr="00F80CA9" w:rsidTr="003769D6">
        <w:trPr>
          <w:trHeight w:val="576"/>
        </w:trPr>
        <w:tc>
          <w:tcPr>
            <w:tcW w:w="0" w:type="auto"/>
            <w:vMerge/>
            <w:tcBorders>
              <w:top w:val="nil"/>
              <w:left w:val="single" w:sz="4" w:space="0" w:color="000000"/>
              <w:bottom w:val="single" w:sz="4" w:space="0" w:color="000000"/>
              <w:right w:val="single" w:sz="4" w:space="0" w:color="000000"/>
            </w:tcBorders>
          </w:tcPr>
          <w:p w:rsidR="0091314E" w:rsidRPr="00F80CA9" w:rsidRDefault="0091314E" w:rsidP="003769D6">
            <w:pPr>
              <w:spacing w:after="160"/>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jc w:val="center"/>
              <w:rPr>
                <w:sz w:val="24"/>
                <w:szCs w:val="24"/>
                <w:lang w:val="uk-UA"/>
              </w:rPr>
            </w:pPr>
            <w:r>
              <w:rPr>
                <w:sz w:val="24"/>
                <w:szCs w:val="24"/>
                <w:lang w:val="uk-UA"/>
              </w:rPr>
              <w:t xml:space="preserve"> </w:t>
            </w:r>
            <w:r w:rsidRPr="00F80CA9">
              <w:rPr>
                <w:sz w:val="24"/>
                <w:szCs w:val="24"/>
                <w:lang w:val="uk-UA"/>
              </w:rPr>
              <w:t>0</w:t>
            </w:r>
          </w:p>
        </w:tc>
      </w:tr>
      <w:tr w:rsidR="0091314E" w:rsidRPr="00F80CA9" w:rsidTr="003769D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rPr>
                <w:sz w:val="24"/>
                <w:szCs w:val="24"/>
                <w:lang w:val="uk-UA"/>
              </w:rPr>
            </w:pPr>
            <w:r w:rsidRPr="00F80CA9">
              <w:rPr>
                <w:sz w:val="24"/>
                <w:szCs w:val="24"/>
                <w:lang w:val="uk-UA"/>
              </w:rPr>
              <w:t>Вид підсумкового контролю:</w:t>
            </w:r>
          </w:p>
          <w:p w:rsidR="0091314E" w:rsidRPr="004079D4" w:rsidRDefault="0091314E" w:rsidP="003769D6">
            <w:pPr>
              <w:rPr>
                <w:sz w:val="24"/>
                <w:szCs w:val="24"/>
                <w:lang w:val="uk-UA"/>
              </w:rPr>
            </w:pPr>
            <w:r>
              <w:rPr>
                <w:sz w:val="24"/>
                <w:szCs w:val="24"/>
                <w:lang w:val="uk-UA"/>
              </w:rPr>
              <w:t>іспит</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5"/>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91314E" w:rsidRPr="00F80CA9" w:rsidTr="003769D6">
        <w:trPr>
          <w:trHeight w:val="576"/>
        </w:trPr>
        <w:tc>
          <w:tcPr>
            <w:tcW w:w="0" w:type="auto"/>
            <w:vMerge/>
            <w:tcBorders>
              <w:top w:val="nil"/>
              <w:left w:val="single" w:sz="4" w:space="0" w:color="000000"/>
              <w:bottom w:val="single" w:sz="4" w:space="0" w:color="000000"/>
              <w:right w:val="single" w:sz="4" w:space="0" w:color="000000"/>
            </w:tcBorders>
          </w:tcPr>
          <w:p w:rsidR="0091314E" w:rsidRPr="00F80CA9" w:rsidRDefault="0091314E" w:rsidP="003769D6">
            <w:pPr>
              <w:spacing w:after="160"/>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rPr>
                <w:sz w:val="24"/>
                <w:szCs w:val="24"/>
                <w:lang w:val="uk-UA"/>
              </w:rPr>
            </w:pPr>
            <w:r>
              <w:rPr>
                <w:sz w:val="24"/>
                <w:szCs w:val="24"/>
                <w:lang w:val="en-US"/>
              </w:rPr>
              <w:t xml:space="preserve">                    </w:t>
            </w:r>
            <w:r>
              <w:rPr>
                <w:sz w:val="24"/>
                <w:szCs w:val="24"/>
                <w:lang w:val="uk-UA"/>
              </w:rPr>
              <w:t>34</w:t>
            </w:r>
          </w:p>
        </w:tc>
        <w:tc>
          <w:tcPr>
            <w:tcW w:w="2694" w:type="dxa"/>
            <w:tcBorders>
              <w:top w:val="single" w:sz="4" w:space="0" w:color="000000"/>
              <w:left w:val="single" w:sz="4" w:space="0" w:color="000000"/>
              <w:bottom w:val="single" w:sz="4" w:space="0" w:color="000000"/>
              <w:right w:val="single" w:sz="4" w:space="0" w:color="000000"/>
            </w:tcBorders>
            <w:vAlign w:val="center"/>
          </w:tcPr>
          <w:p w:rsidR="0091314E" w:rsidRPr="00503D16" w:rsidRDefault="0091314E" w:rsidP="003769D6">
            <w:pPr>
              <w:rPr>
                <w:sz w:val="24"/>
                <w:szCs w:val="24"/>
                <w:lang w:val="uk-UA"/>
              </w:rPr>
            </w:pPr>
            <w:r>
              <w:rPr>
                <w:sz w:val="24"/>
                <w:szCs w:val="24"/>
                <w:lang w:val="en-US"/>
              </w:rPr>
              <w:t xml:space="preserve">               </w:t>
            </w:r>
            <w:r>
              <w:rPr>
                <w:sz w:val="24"/>
                <w:szCs w:val="24"/>
                <w:lang w:val="uk-UA"/>
              </w:rPr>
              <w:t>10</w:t>
            </w:r>
          </w:p>
        </w:tc>
      </w:tr>
      <w:tr w:rsidR="0091314E" w:rsidRPr="00F80CA9" w:rsidTr="003769D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rPr>
                <w:sz w:val="24"/>
                <w:szCs w:val="24"/>
                <w:lang w:val="uk-UA"/>
              </w:rPr>
            </w:pPr>
            <w:r w:rsidRPr="00F80CA9">
              <w:rPr>
                <w:sz w:val="24"/>
                <w:szCs w:val="24"/>
                <w:lang w:val="uk-UA"/>
              </w:rPr>
              <w:t>Форма підсумкового контролю:</w:t>
            </w:r>
          </w:p>
          <w:p w:rsidR="0091314E" w:rsidRPr="00F80CA9" w:rsidRDefault="0091314E" w:rsidP="003769D6">
            <w:pPr>
              <w:rPr>
                <w:sz w:val="24"/>
                <w:szCs w:val="24"/>
                <w:lang w:val="uk-UA"/>
              </w:rPr>
            </w:pPr>
            <w:r w:rsidRPr="00F80CA9">
              <w:rPr>
                <w:sz w:val="24"/>
                <w:szCs w:val="24"/>
                <w:lang w:val="uk-UA"/>
              </w:rPr>
              <w:t xml:space="preserve">усна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33"/>
              <w:jc w:val="center"/>
              <w:rPr>
                <w:sz w:val="24"/>
                <w:szCs w:val="24"/>
                <w:lang w:val="uk-UA"/>
              </w:rPr>
            </w:pPr>
            <w:r w:rsidRPr="00F80CA9">
              <w:rPr>
                <w:sz w:val="24"/>
                <w:szCs w:val="24"/>
                <w:lang w:val="uk-UA"/>
              </w:rPr>
              <w:t xml:space="preserve">Самостійна робота: </w:t>
            </w:r>
          </w:p>
        </w:tc>
      </w:tr>
      <w:tr w:rsidR="0091314E" w:rsidRPr="00F80CA9" w:rsidTr="003769D6">
        <w:trPr>
          <w:trHeight w:val="576"/>
        </w:trPr>
        <w:tc>
          <w:tcPr>
            <w:tcW w:w="0" w:type="auto"/>
            <w:vMerge/>
            <w:tcBorders>
              <w:top w:val="nil"/>
              <w:left w:val="single" w:sz="4" w:space="0" w:color="000000"/>
              <w:bottom w:val="single" w:sz="4" w:space="0" w:color="000000"/>
              <w:right w:val="single" w:sz="4" w:space="0" w:color="000000"/>
            </w:tcBorders>
          </w:tcPr>
          <w:p w:rsidR="0091314E" w:rsidRPr="00F80CA9" w:rsidRDefault="0091314E" w:rsidP="003769D6">
            <w:pPr>
              <w:spacing w:after="160"/>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1314E" w:rsidRPr="00F80CA9" w:rsidRDefault="0091314E" w:rsidP="003769D6">
            <w:pPr>
              <w:ind w:left="495"/>
              <w:rPr>
                <w:sz w:val="24"/>
                <w:szCs w:val="24"/>
                <w:lang w:val="uk-UA"/>
              </w:rPr>
            </w:pPr>
            <w:r>
              <w:rPr>
                <w:sz w:val="24"/>
                <w:szCs w:val="24"/>
                <w:lang w:val="uk-UA"/>
              </w:rPr>
              <w:t xml:space="preserve">           56</w:t>
            </w:r>
          </w:p>
        </w:tc>
        <w:tc>
          <w:tcPr>
            <w:tcW w:w="2694" w:type="dxa"/>
            <w:tcBorders>
              <w:top w:val="single" w:sz="4" w:space="0" w:color="000000"/>
              <w:left w:val="single" w:sz="4" w:space="0" w:color="000000"/>
              <w:bottom w:val="single" w:sz="4" w:space="0" w:color="000000"/>
              <w:right w:val="single" w:sz="4" w:space="0" w:color="000000"/>
            </w:tcBorders>
            <w:vAlign w:val="center"/>
          </w:tcPr>
          <w:p w:rsidR="0091314E" w:rsidRPr="00503D16" w:rsidRDefault="0091314E" w:rsidP="003769D6">
            <w:pPr>
              <w:ind w:left="495"/>
              <w:rPr>
                <w:sz w:val="24"/>
                <w:szCs w:val="24"/>
                <w:lang w:val="uk-UA"/>
              </w:rPr>
            </w:pPr>
            <w:r>
              <w:rPr>
                <w:sz w:val="24"/>
                <w:szCs w:val="24"/>
                <w:lang w:val="en-US"/>
              </w:rPr>
              <w:t xml:space="preserve">      </w:t>
            </w:r>
            <w:r>
              <w:rPr>
                <w:sz w:val="24"/>
                <w:szCs w:val="24"/>
                <w:lang w:val="uk-UA"/>
              </w:rPr>
              <w:t>80</w:t>
            </w:r>
          </w:p>
        </w:tc>
      </w:tr>
    </w:tbl>
    <w:p w:rsidR="0091314E" w:rsidRPr="00E64D50" w:rsidRDefault="0091314E" w:rsidP="0091314E">
      <w:pPr>
        <w:spacing w:after="0" w:line="238" w:lineRule="auto"/>
        <w:ind w:right="4962"/>
        <w:rPr>
          <w:sz w:val="24"/>
          <w:szCs w:val="24"/>
        </w:rPr>
      </w:pPr>
    </w:p>
    <w:p w:rsidR="0091314E" w:rsidRPr="00E64D50" w:rsidRDefault="0091314E" w:rsidP="0091314E">
      <w:pPr>
        <w:spacing w:after="160" w:line="259" w:lineRule="auto"/>
        <w:rPr>
          <w:sz w:val="24"/>
          <w:szCs w:val="24"/>
        </w:rPr>
      </w:pPr>
      <w:r w:rsidRPr="00E64D50">
        <w:rPr>
          <w:sz w:val="24"/>
          <w:szCs w:val="24"/>
        </w:rPr>
        <w:br w:type="page"/>
      </w:r>
    </w:p>
    <w:p w:rsidR="008549C4" w:rsidRPr="00660763" w:rsidRDefault="008549C4" w:rsidP="008549C4">
      <w:pPr>
        <w:numPr>
          <w:ilvl w:val="0"/>
          <w:numId w:val="3"/>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8549C4" w:rsidRDefault="008549C4" w:rsidP="008549C4">
      <w:pPr>
        <w:pStyle w:val="ab"/>
        <w:spacing w:before="0" w:beforeAutospacing="0" w:after="0" w:afterAutospacing="0" w:line="276" w:lineRule="auto"/>
        <w:ind w:firstLine="567"/>
        <w:jc w:val="center"/>
        <w:rPr>
          <w:b/>
          <w:color w:val="000000"/>
        </w:rPr>
      </w:pPr>
    </w:p>
    <w:p w:rsidR="008549C4" w:rsidRDefault="008549C4" w:rsidP="008549C4">
      <w:pPr>
        <w:pStyle w:val="ab"/>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«Іноземна</w:t>
      </w:r>
      <w:r>
        <w:rPr>
          <w:b/>
          <w:color w:val="000000"/>
        </w:rPr>
        <w:t xml:space="preserve"> </w:t>
      </w:r>
      <w:r w:rsidRPr="00660763">
        <w:rPr>
          <w:b/>
          <w:color w:val="000000"/>
        </w:rPr>
        <w:t xml:space="preserve">мова </w:t>
      </w:r>
      <w:r>
        <w:rPr>
          <w:b/>
          <w:color w:val="000000"/>
        </w:rPr>
        <w:t>за професійним с</w:t>
      </w:r>
      <w:r w:rsidR="00C8344F">
        <w:rPr>
          <w:b/>
          <w:color w:val="000000"/>
        </w:rPr>
        <w:t>пряму</w:t>
      </w:r>
      <w:r>
        <w:rPr>
          <w:b/>
          <w:color w:val="000000"/>
        </w:rPr>
        <w:t>ванням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EB054E" w:rsidRDefault="00EB054E" w:rsidP="008549C4">
      <w:pPr>
        <w:pStyle w:val="ab"/>
        <w:spacing w:before="0" w:beforeAutospacing="0" w:after="0" w:afterAutospacing="0" w:line="276" w:lineRule="auto"/>
        <w:ind w:firstLine="567"/>
        <w:jc w:val="both"/>
        <w:rPr>
          <w:color w:val="000000"/>
        </w:rPr>
      </w:pPr>
    </w:p>
    <w:p w:rsidR="00EB054E" w:rsidRPr="00EB054E" w:rsidRDefault="00EB054E" w:rsidP="00EB054E">
      <w:pPr>
        <w:spacing w:after="0" w:line="240" w:lineRule="auto"/>
        <w:ind w:left="28" w:firstLine="539"/>
        <w:rPr>
          <w:rFonts w:ascii="Times New Roman" w:hAnsi="Times New Roman" w:cs="Times New Roman"/>
          <w:sz w:val="24"/>
          <w:szCs w:val="24"/>
          <w:lang w:val="uk-UA"/>
        </w:rPr>
      </w:pPr>
      <w:r w:rsidRPr="00EB054E">
        <w:rPr>
          <w:rFonts w:ascii="Times New Roman" w:hAnsi="Times New Roman" w:cs="Times New Roman"/>
          <w:sz w:val="24"/>
          <w:szCs w:val="24"/>
          <w:lang w:val="uk-UA"/>
        </w:rPr>
        <w:t xml:space="preserve">Відповідно до освітньої програми </w:t>
      </w:r>
      <w:r w:rsidRPr="00EB054E">
        <w:rPr>
          <w:rFonts w:ascii="Times New Roman" w:hAnsi="Times New Roman" w:cs="Times New Roman"/>
          <w:b/>
          <w:bCs/>
          <w:sz w:val="24"/>
          <w:szCs w:val="24"/>
          <w:lang w:val="uk-UA"/>
        </w:rPr>
        <w:t>«</w:t>
      </w:r>
      <w:r w:rsidRPr="00EB054E">
        <w:rPr>
          <w:rFonts w:ascii="Times New Roman" w:hAnsi="Times New Roman" w:cs="Times New Roman"/>
          <w:b/>
          <w:sz w:val="24"/>
          <w:szCs w:val="24"/>
          <w:lang w:val="uk-UA"/>
        </w:rPr>
        <w:t>Геодезія та землеустрій</w:t>
      </w:r>
      <w:r w:rsidRPr="00EB054E">
        <w:rPr>
          <w:rFonts w:ascii="Times New Roman" w:hAnsi="Times New Roman" w:cs="Times New Roman"/>
          <w:b/>
          <w:bCs/>
          <w:sz w:val="24"/>
          <w:szCs w:val="24"/>
          <w:lang w:val="uk-UA"/>
        </w:rPr>
        <w:t>»,</w:t>
      </w:r>
      <w:r w:rsidRPr="00EB054E">
        <w:rPr>
          <w:rFonts w:ascii="Times New Roman" w:hAnsi="Times New Roman" w:cs="Times New Roman"/>
          <w:sz w:val="24"/>
          <w:szCs w:val="24"/>
          <w:lang w:val="uk-UA"/>
        </w:rPr>
        <w:t xml:space="preserve"> вивчення дисципліни сприяє формуванню у здобувачів вищої освіти таких компетентностей: </w:t>
      </w:r>
    </w:p>
    <w:p w:rsidR="00EB054E" w:rsidRPr="00EB054E" w:rsidRDefault="00EB054E" w:rsidP="00EB054E">
      <w:pPr>
        <w:spacing w:before="120" w:after="120" w:line="240" w:lineRule="auto"/>
        <w:ind w:left="-17" w:right="45" w:firstLine="567"/>
        <w:rPr>
          <w:rFonts w:ascii="Times New Roman" w:hAnsi="Times New Roman" w:cs="Times New Roman"/>
          <w:sz w:val="24"/>
          <w:szCs w:val="24"/>
          <w:lang w:val="uk-UA"/>
        </w:rPr>
      </w:pPr>
      <w:r w:rsidRPr="00EB054E">
        <w:rPr>
          <w:rFonts w:ascii="Times New Roman" w:hAnsi="Times New Roman" w:cs="Times New Roman"/>
          <w:b/>
          <w:sz w:val="24"/>
          <w:szCs w:val="24"/>
          <w:lang w:val="uk-UA"/>
        </w:rPr>
        <w:t>ЗАГАЛЬНІ КОМПЕТЕНТНОСТІ (ЗК)</w:t>
      </w:r>
      <w:r w:rsidRPr="00EB054E">
        <w:rPr>
          <w:rFonts w:ascii="Times New Roman" w:hAnsi="Times New Roman" w:cs="Times New Roman"/>
          <w:sz w:val="24"/>
          <w:szCs w:val="24"/>
          <w:lang w:val="uk-UA"/>
        </w:rPr>
        <w:t xml:space="preserve"> </w:t>
      </w:r>
    </w:p>
    <w:p w:rsidR="00EB054E" w:rsidRPr="00EB054E" w:rsidRDefault="00EB054E" w:rsidP="00EB054E">
      <w:pPr>
        <w:spacing w:before="120" w:after="120"/>
        <w:ind w:left="-17" w:right="45" w:firstLine="567"/>
        <w:rPr>
          <w:rFonts w:ascii="Times New Roman" w:hAnsi="Times New Roman" w:cs="Times New Roman"/>
          <w:sz w:val="24"/>
          <w:szCs w:val="24"/>
        </w:rPr>
      </w:pPr>
      <w:r w:rsidRPr="00EB054E">
        <w:rPr>
          <w:rFonts w:ascii="Times New Roman" w:hAnsi="Times New Roman" w:cs="Times New Roman"/>
          <w:sz w:val="24"/>
          <w:szCs w:val="24"/>
        </w:rPr>
        <w:t>ЗК01. Здатність до письмової та усної комунікації українською та іноземними мовами.</w:t>
      </w:r>
    </w:p>
    <w:p w:rsidR="00EB054E" w:rsidRPr="00EB054E" w:rsidRDefault="00EB054E" w:rsidP="00EB054E">
      <w:pPr>
        <w:spacing w:before="120" w:after="120"/>
        <w:ind w:left="-17" w:right="45" w:firstLine="567"/>
        <w:rPr>
          <w:rFonts w:ascii="Times New Roman" w:hAnsi="Times New Roman" w:cs="Times New Roman"/>
          <w:sz w:val="24"/>
          <w:szCs w:val="24"/>
          <w:lang w:val="en-US"/>
        </w:rPr>
      </w:pPr>
      <w:r w:rsidRPr="00EB054E">
        <w:rPr>
          <w:rFonts w:ascii="Times New Roman" w:hAnsi="Times New Roman" w:cs="Times New Roman"/>
          <w:sz w:val="24"/>
          <w:szCs w:val="24"/>
        </w:rPr>
        <w:t>ЗК1О. Потенціал до подальшого навчання</w:t>
      </w:r>
    </w:p>
    <w:p w:rsidR="00EB054E" w:rsidRPr="00EB054E" w:rsidRDefault="00EB054E" w:rsidP="00EB054E">
      <w:pPr>
        <w:ind w:firstLine="567"/>
        <w:rPr>
          <w:rFonts w:ascii="Times New Roman" w:hAnsi="Times New Roman" w:cs="Times New Roman"/>
          <w:sz w:val="24"/>
          <w:szCs w:val="24"/>
          <w:lang w:val="uk-UA"/>
        </w:rPr>
      </w:pPr>
    </w:p>
    <w:p w:rsidR="00EB054E" w:rsidRPr="00EB054E" w:rsidRDefault="00EB054E" w:rsidP="00EB054E">
      <w:pPr>
        <w:pStyle w:val="ac"/>
        <w:numPr>
          <w:ilvl w:val="0"/>
          <w:numId w:val="3"/>
        </w:numPr>
        <w:spacing w:after="0"/>
        <w:jc w:val="center"/>
        <w:rPr>
          <w:rFonts w:ascii="Times New Roman" w:hAnsi="Times New Roman"/>
          <w:sz w:val="24"/>
          <w:szCs w:val="24"/>
          <w:lang w:val="uk-UA"/>
        </w:rPr>
      </w:pPr>
      <w:r w:rsidRPr="00EB054E">
        <w:rPr>
          <w:rFonts w:ascii="Times New Roman" w:hAnsi="Times New Roman"/>
          <w:b/>
          <w:sz w:val="24"/>
          <w:szCs w:val="24"/>
          <w:lang w:val="uk-UA"/>
        </w:rPr>
        <w:t>ПЕРЕДУМОВИ ДЛЯ ВИВЧЕННЯ НАВЧАЛЬНОЇ ДИСЦИПЛІНИ</w:t>
      </w:r>
    </w:p>
    <w:p w:rsidR="00EB054E" w:rsidRPr="00EB054E" w:rsidRDefault="00EB054E" w:rsidP="00EB054E">
      <w:pPr>
        <w:spacing w:after="0" w:line="240" w:lineRule="auto"/>
        <w:ind w:left="28"/>
        <w:jc w:val="both"/>
        <w:rPr>
          <w:rFonts w:ascii="Times New Roman" w:hAnsi="Times New Roman" w:cs="Times New Roman"/>
          <w:lang w:val="uk-UA"/>
        </w:rPr>
      </w:pPr>
      <w:r w:rsidRPr="00EB054E">
        <w:rPr>
          <w:rFonts w:ascii="Times New Roman" w:hAnsi="Times New Roman" w:cs="Times New Roman"/>
          <w:sz w:val="24"/>
          <w:szCs w:val="24"/>
          <w:lang w:val="uk-UA"/>
        </w:rPr>
        <w:t xml:space="preserve">Відповідно до структурно-логічної схеми освітньої програми передумовами вивчення  навчальної дисципліни  </w:t>
      </w:r>
      <w:r w:rsidRPr="00EB054E">
        <w:rPr>
          <w:rFonts w:ascii="Times New Roman" w:hAnsi="Times New Roman" w:cs="Times New Roman"/>
          <w:b/>
          <w:sz w:val="24"/>
          <w:szCs w:val="24"/>
          <w:lang w:val="uk-UA"/>
        </w:rPr>
        <w:t>«Іноземна мова за професійним  спрямуванням</w:t>
      </w:r>
      <w:r w:rsidRPr="00EB054E">
        <w:rPr>
          <w:rFonts w:ascii="Times New Roman" w:hAnsi="Times New Roman" w:cs="Times New Roman"/>
          <w:sz w:val="24"/>
          <w:szCs w:val="24"/>
          <w:lang w:val="uk-UA"/>
        </w:rPr>
        <w:t xml:space="preserve">»  є наявність освіти за першим (бакалаврським рівнем) або вищої освіти за другим рівнем з іншої спеціальності. </w:t>
      </w:r>
    </w:p>
    <w:p w:rsidR="00EB054E" w:rsidRPr="00EB054E" w:rsidRDefault="00EB054E" w:rsidP="00EB054E">
      <w:pPr>
        <w:pStyle w:val="ab"/>
        <w:spacing w:before="0" w:beforeAutospacing="0" w:after="0" w:afterAutospacing="0"/>
        <w:ind w:firstLine="426"/>
        <w:jc w:val="both"/>
      </w:pPr>
    </w:p>
    <w:p w:rsidR="00EB054E" w:rsidRPr="00EB054E" w:rsidRDefault="00EB054E" w:rsidP="00DD3684">
      <w:pPr>
        <w:numPr>
          <w:ilvl w:val="0"/>
          <w:numId w:val="3"/>
        </w:numPr>
        <w:spacing w:after="0" w:line="240" w:lineRule="auto"/>
        <w:jc w:val="center"/>
        <w:rPr>
          <w:rFonts w:ascii="Times New Roman" w:hAnsi="Times New Roman" w:cs="Times New Roman"/>
          <w:sz w:val="24"/>
          <w:szCs w:val="24"/>
          <w:lang w:val="uk-UA" w:eastAsia="uk-UA"/>
        </w:rPr>
      </w:pPr>
      <w:r w:rsidRPr="00EB054E">
        <w:rPr>
          <w:rFonts w:ascii="Times New Roman" w:hAnsi="Times New Roman" w:cs="Times New Roman"/>
          <w:b/>
          <w:sz w:val="24"/>
          <w:szCs w:val="24"/>
          <w:lang w:val="uk-UA" w:eastAsia="uk-UA"/>
        </w:rPr>
        <w:t>ОЧІКУВАНІ РЕЗУЛЬТАТИ НАВЧАННЯ</w:t>
      </w:r>
    </w:p>
    <w:p w:rsidR="00EB054E" w:rsidRPr="00EB054E" w:rsidRDefault="00EB054E" w:rsidP="00DD3684">
      <w:pPr>
        <w:spacing w:after="0" w:line="240" w:lineRule="auto"/>
        <w:ind w:left="28" w:firstLine="539"/>
        <w:jc w:val="both"/>
        <w:rPr>
          <w:rFonts w:ascii="Times New Roman" w:hAnsi="Times New Roman" w:cs="Times New Roman"/>
          <w:sz w:val="24"/>
          <w:szCs w:val="24"/>
          <w:lang w:val="uk-UA"/>
        </w:rPr>
      </w:pPr>
      <w:r w:rsidRPr="00EB054E">
        <w:rPr>
          <w:rFonts w:ascii="Times New Roman" w:hAnsi="Times New Roman" w:cs="Times New Roman"/>
          <w:sz w:val="24"/>
          <w:szCs w:val="24"/>
          <w:lang w:val="uk-UA"/>
        </w:rPr>
        <w:t xml:space="preserve">Відповідно до освітньої програми </w:t>
      </w:r>
      <w:r w:rsidRPr="00EB054E">
        <w:rPr>
          <w:rFonts w:ascii="Times New Roman" w:hAnsi="Times New Roman" w:cs="Times New Roman"/>
          <w:b/>
          <w:bCs/>
          <w:sz w:val="24"/>
          <w:szCs w:val="24"/>
          <w:lang w:val="uk-UA"/>
        </w:rPr>
        <w:t>«</w:t>
      </w:r>
      <w:r w:rsidRPr="00EB054E">
        <w:rPr>
          <w:rFonts w:ascii="Times New Roman" w:hAnsi="Times New Roman" w:cs="Times New Roman"/>
          <w:b/>
          <w:sz w:val="24"/>
          <w:szCs w:val="24"/>
          <w:lang w:val="uk-UA"/>
        </w:rPr>
        <w:t>Геодезія та землеустрій</w:t>
      </w:r>
      <w:r w:rsidRPr="00EB054E">
        <w:rPr>
          <w:rFonts w:ascii="Times New Roman" w:hAnsi="Times New Roman" w:cs="Times New Roman"/>
          <w:b/>
          <w:bCs/>
          <w:sz w:val="24"/>
          <w:szCs w:val="24"/>
          <w:lang w:val="uk-UA"/>
        </w:rPr>
        <w:t>»</w:t>
      </w:r>
      <w:r w:rsidRPr="00EB054E">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EB054E" w:rsidRPr="00EB054E" w:rsidRDefault="00EB054E" w:rsidP="00EB054E">
      <w:pPr>
        <w:spacing w:after="0" w:line="240" w:lineRule="auto"/>
        <w:ind w:left="567"/>
        <w:rPr>
          <w:rFonts w:ascii="Times New Roman" w:hAnsi="Times New Roman" w:cs="Times New Roman"/>
          <w:sz w:val="24"/>
          <w:szCs w:val="24"/>
          <w:lang w:val="uk-UA"/>
        </w:rPr>
      </w:pPr>
      <w:r w:rsidRPr="00EB054E">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B054E" w:rsidRPr="00EB054E" w:rsidTr="003769D6">
        <w:trPr>
          <w:trHeight w:val="286"/>
        </w:trPr>
        <w:tc>
          <w:tcPr>
            <w:tcW w:w="8366" w:type="dxa"/>
            <w:tcBorders>
              <w:top w:val="single" w:sz="4" w:space="0" w:color="000000"/>
              <w:left w:val="single" w:sz="4" w:space="0" w:color="000000"/>
              <w:bottom w:val="single" w:sz="4" w:space="0" w:color="000000"/>
              <w:right w:val="single" w:sz="4" w:space="0" w:color="000000"/>
            </w:tcBorders>
          </w:tcPr>
          <w:p w:rsidR="00EB054E" w:rsidRPr="00EB054E" w:rsidRDefault="00EB054E" w:rsidP="003769D6">
            <w:pPr>
              <w:ind w:right="32"/>
              <w:jc w:val="center"/>
              <w:rPr>
                <w:rFonts w:ascii="Times New Roman" w:hAnsi="Times New Roman" w:cs="Times New Roman"/>
                <w:color w:val="FF0000"/>
                <w:sz w:val="24"/>
                <w:szCs w:val="24"/>
                <w:highlight w:val="yellow"/>
                <w:lang w:val="uk-UA"/>
              </w:rPr>
            </w:pPr>
            <w:r w:rsidRPr="00EB054E">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B054E" w:rsidRPr="00EB054E" w:rsidRDefault="00EB054E" w:rsidP="003769D6">
            <w:pPr>
              <w:ind w:left="31"/>
              <w:rPr>
                <w:rFonts w:ascii="Times New Roman" w:hAnsi="Times New Roman" w:cs="Times New Roman"/>
                <w:color w:val="FF0000"/>
                <w:sz w:val="24"/>
                <w:szCs w:val="24"/>
                <w:highlight w:val="yellow"/>
                <w:lang w:val="uk-UA"/>
              </w:rPr>
            </w:pPr>
            <w:r w:rsidRPr="00EB054E">
              <w:rPr>
                <w:rFonts w:ascii="Times New Roman" w:hAnsi="Times New Roman" w:cs="Times New Roman"/>
                <w:b/>
                <w:sz w:val="24"/>
                <w:szCs w:val="24"/>
                <w:lang w:val="uk-UA"/>
              </w:rPr>
              <w:t>Шифр ПРН</w:t>
            </w:r>
            <w:r w:rsidRPr="00EB054E">
              <w:rPr>
                <w:rFonts w:ascii="Times New Roman" w:hAnsi="Times New Roman" w:cs="Times New Roman"/>
                <w:b/>
                <w:sz w:val="24"/>
                <w:szCs w:val="24"/>
                <w:highlight w:val="yellow"/>
                <w:lang w:val="uk-UA"/>
              </w:rPr>
              <w:t xml:space="preserve"> </w:t>
            </w:r>
          </w:p>
        </w:tc>
      </w:tr>
      <w:tr w:rsidR="00EB054E" w:rsidRPr="00EB054E" w:rsidTr="003769D6">
        <w:trPr>
          <w:trHeight w:val="286"/>
        </w:trPr>
        <w:tc>
          <w:tcPr>
            <w:tcW w:w="8366" w:type="dxa"/>
            <w:tcBorders>
              <w:top w:val="single" w:sz="4" w:space="0" w:color="000000"/>
              <w:left w:val="single" w:sz="4" w:space="0" w:color="000000"/>
              <w:bottom w:val="single" w:sz="4" w:space="0" w:color="000000"/>
              <w:right w:val="single" w:sz="4" w:space="0" w:color="000000"/>
            </w:tcBorders>
          </w:tcPr>
          <w:p w:rsidR="00EB054E" w:rsidRPr="00EB054E" w:rsidRDefault="00EB054E" w:rsidP="001F7B52">
            <w:pPr>
              <w:autoSpaceDE w:val="0"/>
              <w:autoSpaceDN w:val="0"/>
              <w:adjustRightInd w:val="0"/>
              <w:spacing w:line="276" w:lineRule="auto"/>
              <w:jc w:val="both"/>
              <w:rPr>
                <w:rFonts w:ascii="Times New Roman" w:hAnsi="Times New Roman" w:cs="Times New Roman"/>
                <w:sz w:val="24"/>
                <w:szCs w:val="24"/>
                <w:lang w:val="uk-UA"/>
              </w:rPr>
            </w:pPr>
            <w:r w:rsidRPr="00EB054E">
              <w:rPr>
                <w:rFonts w:ascii="Times New Roman" w:hAnsi="Times New Roman" w:cs="Times New Roman"/>
                <w:sz w:val="24"/>
                <w:szCs w:val="24"/>
                <w:lang w:val="uk-UA"/>
              </w:rPr>
              <w:t>Використовувати усно і письмово технічну українську</w:t>
            </w:r>
            <w:r w:rsidRPr="00EB054E">
              <w:rPr>
                <w:rFonts w:ascii="Times New Roman" w:hAnsi="Times New Roman" w:cs="Times New Roman"/>
                <w:sz w:val="24"/>
                <w:szCs w:val="24"/>
              </w:rPr>
              <w:t xml:space="preserve"> </w:t>
            </w:r>
            <w:r w:rsidRPr="00EB054E">
              <w:rPr>
                <w:rFonts w:ascii="Times New Roman" w:hAnsi="Times New Roman" w:cs="Times New Roman"/>
                <w:sz w:val="24"/>
                <w:szCs w:val="24"/>
                <w:lang w:val="uk-UA"/>
              </w:rPr>
              <w:t>мову та вміти спілкуватися іноземною мовою (англійською) у</w:t>
            </w:r>
            <w:r w:rsidRPr="00EB054E">
              <w:rPr>
                <w:rFonts w:ascii="Times New Roman" w:hAnsi="Times New Roman" w:cs="Times New Roman"/>
                <w:sz w:val="24"/>
                <w:szCs w:val="24"/>
                <w:lang w:val="en-US"/>
              </w:rPr>
              <w:t xml:space="preserve"> </w:t>
            </w:r>
            <w:r w:rsidRPr="00EB054E">
              <w:rPr>
                <w:rFonts w:ascii="Times New Roman" w:hAnsi="Times New Roman" w:cs="Times New Roman"/>
                <w:sz w:val="24"/>
                <w:szCs w:val="24"/>
                <w:lang w:val="uk-UA"/>
              </w:rPr>
              <w:t>колі фахівців з геодезії та землеустрою</w:t>
            </w:r>
          </w:p>
        </w:tc>
        <w:tc>
          <w:tcPr>
            <w:tcW w:w="1560" w:type="dxa"/>
            <w:tcBorders>
              <w:top w:val="single" w:sz="4" w:space="0" w:color="000000"/>
              <w:left w:val="single" w:sz="4" w:space="0" w:color="000000"/>
              <w:bottom w:val="single" w:sz="4" w:space="0" w:color="000000"/>
              <w:right w:val="single" w:sz="4" w:space="0" w:color="000000"/>
            </w:tcBorders>
          </w:tcPr>
          <w:p w:rsidR="00EB054E" w:rsidRPr="00EB054E" w:rsidRDefault="00EB054E" w:rsidP="003769D6">
            <w:pPr>
              <w:rPr>
                <w:rFonts w:ascii="Times New Roman" w:hAnsi="Times New Roman" w:cs="Times New Roman"/>
                <w:sz w:val="24"/>
                <w:szCs w:val="24"/>
                <w:lang w:val="uk-UA"/>
              </w:rPr>
            </w:pPr>
            <w:r w:rsidRPr="00EB054E">
              <w:rPr>
                <w:rFonts w:ascii="Times New Roman" w:hAnsi="Times New Roman" w:cs="Times New Roman"/>
                <w:sz w:val="24"/>
                <w:szCs w:val="24"/>
                <w:lang w:val="uk-UA"/>
              </w:rPr>
              <w:t>ПРН 01</w:t>
            </w:r>
          </w:p>
          <w:p w:rsidR="00EB054E" w:rsidRPr="00EB054E" w:rsidRDefault="00EB054E" w:rsidP="003769D6">
            <w:pPr>
              <w:rPr>
                <w:rFonts w:ascii="Times New Roman" w:hAnsi="Times New Roman" w:cs="Times New Roman"/>
                <w:sz w:val="24"/>
                <w:szCs w:val="24"/>
                <w:lang w:val="uk-UA"/>
              </w:rPr>
            </w:pPr>
          </w:p>
        </w:tc>
      </w:tr>
    </w:tbl>
    <w:p w:rsidR="00EB054E" w:rsidRPr="00EB054E" w:rsidRDefault="00EB054E" w:rsidP="00DD3684">
      <w:pPr>
        <w:spacing w:after="0" w:line="240" w:lineRule="auto"/>
        <w:ind w:left="-15" w:right="46" w:firstLine="567"/>
        <w:jc w:val="both"/>
        <w:rPr>
          <w:rFonts w:ascii="Times New Roman" w:hAnsi="Times New Roman" w:cs="Times New Roman"/>
          <w:sz w:val="24"/>
          <w:szCs w:val="24"/>
          <w:lang w:val="uk-UA"/>
        </w:rPr>
      </w:pPr>
    </w:p>
    <w:p w:rsidR="00EB054E" w:rsidRDefault="00EB054E" w:rsidP="00DD3684">
      <w:pPr>
        <w:spacing w:after="0" w:line="240" w:lineRule="auto"/>
        <w:ind w:left="-15" w:right="46" w:firstLine="567"/>
        <w:jc w:val="both"/>
        <w:rPr>
          <w:rFonts w:ascii="Times New Roman" w:hAnsi="Times New Roman" w:cs="Times New Roman"/>
          <w:sz w:val="24"/>
          <w:szCs w:val="24"/>
          <w:lang w:val="uk-UA"/>
        </w:rPr>
      </w:pPr>
      <w:r w:rsidRPr="00EB054E">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B054E">
        <w:rPr>
          <w:rFonts w:ascii="Times New Roman" w:hAnsi="Times New Roman" w:cs="Times New Roman"/>
          <w:b/>
          <w:sz w:val="24"/>
          <w:szCs w:val="24"/>
          <w:lang w:val="uk-UA"/>
        </w:rPr>
        <w:t>«Іноземна мова за професійним спрямуванням»</w:t>
      </w:r>
      <w:r w:rsidRPr="00EB054E">
        <w:rPr>
          <w:rFonts w:ascii="Times New Roman" w:hAnsi="Times New Roman" w:cs="Times New Roman"/>
          <w:sz w:val="24"/>
          <w:szCs w:val="24"/>
          <w:lang w:val="uk-UA"/>
        </w:rPr>
        <w:t xml:space="preserve">: </w:t>
      </w:r>
    </w:p>
    <w:p w:rsidR="001F7B52" w:rsidRDefault="001F7B52" w:rsidP="00DD3684">
      <w:pPr>
        <w:spacing w:after="0" w:line="240" w:lineRule="auto"/>
        <w:ind w:left="-15" w:right="46" w:firstLine="567"/>
        <w:jc w:val="both"/>
        <w:rPr>
          <w:rFonts w:ascii="Times New Roman" w:hAnsi="Times New Roman" w:cs="Times New Roman"/>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1F7B52" w:rsidRPr="00EB054E" w:rsidTr="003769D6">
        <w:trPr>
          <w:trHeight w:val="286"/>
        </w:trPr>
        <w:tc>
          <w:tcPr>
            <w:tcW w:w="8366" w:type="dxa"/>
            <w:tcBorders>
              <w:top w:val="single" w:sz="4" w:space="0" w:color="000000"/>
              <w:left w:val="single" w:sz="4" w:space="0" w:color="000000"/>
              <w:bottom w:val="single" w:sz="4" w:space="0" w:color="000000"/>
              <w:right w:val="single" w:sz="4" w:space="0" w:color="000000"/>
            </w:tcBorders>
          </w:tcPr>
          <w:p w:rsidR="001F7B52" w:rsidRPr="00EB054E" w:rsidRDefault="001F7B52" w:rsidP="003769D6">
            <w:pPr>
              <w:ind w:right="32"/>
              <w:jc w:val="center"/>
              <w:rPr>
                <w:rFonts w:ascii="Times New Roman" w:hAnsi="Times New Roman" w:cs="Times New Roman"/>
                <w:color w:val="FF0000"/>
                <w:sz w:val="24"/>
                <w:szCs w:val="24"/>
                <w:highlight w:val="yellow"/>
                <w:lang w:val="uk-UA"/>
              </w:rPr>
            </w:pPr>
            <w:r>
              <w:rPr>
                <w:rFonts w:ascii="Times New Roman" w:hAnsi="Times New Roman" w:cs="Times New Roman"/>
                <w:b/>
                <w:sz w:val="24"/>
                <w:szCs w:val="24"/>
                <w:lang w:val="uk-UA"/>
              </w:rPr>
              <w:t>Очікувані</w:t>
            </w:r>
            <w:r w:rsidRPr="00EB054E">
              <w:rPr>
                <w:rFonts w:ascii="Times New Roman" w:hAnsi="Times New Roman" w:cs="Times New Roman"/>
                <w:b/>
                <w:sz w:val="24"/>
                <w:szCs w:val="24"/>
                <w:lang w:val="uk-UA"/>
              </w:rPr>
              <w:t xml:space="preserve">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1F7B52" w:rsidRPr="00EB054E" w:rsidRDefault="001F7B52" w:rsidP="003769D6">
            <w:pPr>
              <w:ind w:left="31"/>
              <w:rPr>
                <w:rFonts w:ascii="Times New Roman" w:hAnsi="Times New Roman" w:cs="Times New Roman"/>
                <w:color w:val="FF0000"/>
                <w:sz w:val="24"/>
                <w:szCs w:val="24"/>
                <w:highlight w:val="yellow"/>
                <w:lang w:val="uk-UA"/>
              </w:rPr>
            </w:pPr>
            <w:r w:rsidRPr="00EB054E">
              <w:rPr>
                <w:rFonts w:ascii="Times New Roman" w:hAnsi="Times New Roman" w:cs="Times New Roman"/>
                <w:b/>
                <w:sz w:val="24"/>
                <w:szCs w:val="24"/>
                <w:lang w:val="uk-UA"/>
              </w:rPr>
              <w:t>Шифр ПРН</w:t>
            </w:r>
            <w:r w:rsidRPr="00EB054E">
              <w:rPr>
                <w:rFonts w:ascii="Times New Roman" w:hAnsi="Times New Roman" w:cs="Times New Roman"/>
                <w:b/>
                <w:sz w:val="24"/>
                <w:szCs w:val="24"/>
                <w:highlight w:val="yellow"/>
                <w:lang w:val="uk-UA"/>
              </w:rPr>
              <w:t xml:space="preserve"> </w:t>
            </w:r>
          </w:p>
        </w:tc>
      </w:tr>
      <w:tr w:rsidR="001F7B52" w:rsidRPr="00EB054E" w:rsidTr="003769D6">
        <w:trPr>
          <w:trHeight w:val="286"/>
        </w:trPr>
        <w:tc>
          <w:tcPr>
            <w:tcW w:w="8366" w:type="dxa"/>
            <w:tcBorders>
              <w:top w:val="single" w:sz="4" w:space="0" w:color="000000"/>
              <w:left w:val="single" w:sz="4" w:space="0" w:color="000000"/>
              <w:bottom w:val="single" w:sz="4" w:space="0" w:color="000000"/>
              <w:right w:val="single" w:sz="4" w:space="0" w:color="000000"/>
            </w:tcBorders>
          </w:tcPr>
          <w:p w:rsidR="001F7B52" w:rsidRPr="00EB054E" w:rsidRDefault="001F7B52" w:rsidP="003769D6">
            <w:pPr>
              <w:autoSpaceDE w:val="0"/>
              <w:autoSpaceDN w:val="0"/>
              <w:adjustRightInd w:val="0"/>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Володіти та вміти в</w:t>
            </w:r>
            <w:r w:rsidRPr="00EB054E">
              <w:rPr>
                <w:rFonts w:ascii="Times New Roman" w:hAnsi="Times New Roman" w:cs="Times New Roman"/>
                <w:sz w:val="24"/>
                <w:szCs w:val="24"/>
                <w:lang w:val="uk-UA"/>
              </w:rPr>
              <w:t>икористовувати усно і письмово технічну українську</w:t>
            </w:r>
            <w:r w:rsidRPr="001F7B52">
              <w:rPr>
                <w:rFonts w:ascii="Times New Roman" w:hAnsi="Times New Roman" w:cs="Times New Roman"/>
                <w:sz w:val="24"/>
                <w:szCs w:val="24"/>
                <w:lang w:val="uk-UA"/>
              </w:rPr>
              <w:t xml:space="preserve"> </w:t>
            </w:r>
            <w:r w:rsidRPr="00EB054E">
              <w:rPr>
                <w:rFonts w:ascii="Times New Roman" w:hAnsi="Times New Roman" w:cs="Times New Roman"/>
                <w:sz w:val="24"/>
                <w:szCs w:val="24"/>
                <w:lang w:val="uk-UA"/>
              </w:rPr>
              <w:t>мову та вміти спілкуватися іноземною мовою (англійською) у</w:t>
            </w:r>
            <w:r w:rsidRPr="00EB054E">
              <w:rPr>
                <w:rFonts w:ascii="Times New Roman" w:hAnsi="Times New Roman" w:cs="Times New Roman"/>
                <w:sz w:val="24"/>
                <w:szCs w:val="24"/>
                <w:lang w:val="en-US"/>
              </w:rPr>
              <w:t xml:space="preserve"> </w:t>
            </w:r>
            <w:r w:rsidRPr="00EB054E">
              <w:rPr>
                <w:rFonts w:ascii="Times New Roman" w:hAnsi="Times New Roman" w:cs="Times New Roman"/>
                <w:sz w:val="24"/>
                <w:szCs w:val="24"/>
                <w:lang w:val="uk-UA"/>
              </w:rPr>
              <w:t>колі фахівців з геодезії та землеустрою</w:t>
            </w:r>
          </w:p>
        </w:tc>
        <w:tc>
          <w:tcPr>
            <w:tcW w:w="1560" w:type="dxa"/>
            <w:tcBorders>
              <w:top w:val="single" w:sz="4" w:space="0" w:color="000000"/>
              <w:left w:val="single" w:sz="4" w:space="0" w:color="000000"/>
              <w:bottom w:val="single" w:sz="4" w:space="0" w:color="000000"/>
              <w:right w:val="single" w:sz="4" w:space="0" w:color="000000"/>
            </w:tcBorders>
          </w:tcPr>
          <w:p w:rsidR="001F7B52" w:rsidRPr="00EB054E" w:rsidRDefault="001F7B52" w:rsidP="003769D6">
            <w:pPr>
              <w:rPr>
                <w:rFonts w:ascii="Times New Roman" w:hAnsi="Times New Roman" w:cs="Times New Roman"/>
                <w:sz w:val="24"/>
                <w:szCs w:val="24"/>
                <w:lang w:val="uk-UA"/>
              </w:rPr>
            </w:pPr>
            <w:r w:rsidRPr="00EB054E">
              <w:rPr>
                <w:rFonts w:ascii="Times New Roman" w:hAnsi="Times New Roman" w:cs="Times New Roman"/>
                <w:sz w:val="24"/>
                <w:szCs w:val="24"/>
                <w:lang w:val="uk-UA"/>
              </w:rPr>
              <w:t>ПРН 01</w:t>
            </w:r>
          </w:p>
          <w:p w:rsidR="001F7B52" w:rsidRPr="00EB054E" w:rsidRDefault="001F7B52" w:rsidP="003769D6">
            <w:pPr>
              <w:rPr>
                <w:rFonts w:ascii="Times New Roman" w:hAnsi="Times New Roman" w:cs="Times New Roman"/>
                <w:sz w:val="24"/>
                <w:szCs w:val="24"/>
                <w:lang w:val="uk-UA"/>
              </w:rPr>
            </w:pPr>
          </w:p>
        </w:tc>
      </w:tr>
    </w:tbl>
    <w:p w:rsidR="001F7B52" w:rsidRPr="00EB054E" w:rsidRDefault="001F7B52" w:rsidP="00DD3684">
      <w:pPr>
        <w:spacing w:after="0" w:line="240" w:lineRule="auto"/>
        <w:ind w:left="-15" w:right="46" w:firstLine="567"/>
        <w:jc w:val="both"/>
        <w:rPr>
          <w:rFonts w:ascii="Times New Roman" w:hAnsi="Times New Roman" w:cs="Times New Roman"/>
          <w:sz w:val="24"/>
          <w:szCs w:val="24"/>
          <w:lang w:val="uk-UA"/>
        </w:rPr>
      </w:pPr>
    </w:p>
    <w:p w:rsidR="00EB054E" w:rsidRPr="00660763" w:rsidRDefault="00EB054E" w:rsidP="008549C4">
      <w:pPr>
        <w:pStyle w:val="ab"/>
        <w:spacing w:before="0" w:beforeAutospacing="0" w:after="0" w:afterAutospacing="0" w:line="276" w:lineRule="auto"/>
        <w:ind w:firstLine="567"/>
        <w:jc w:val="both"/>
        <w:rPr>
          <w:color w:val="000000"/>
        </w:rPr>
      </w:pPr>
    </w:p>
    <w:p w:rsidR="008549C4" w:rsidRPr="00660763" w:rsidRDefault="008549C4" w:rsidP="008549C4">
      <w:pPr>
        <w:pStyle w:val="ab"/>
        <w:spacing w:before="0" w:beforeAutospacing="0" w:after="0" w:afterAutospacing="0"/>
        <w:ind w:firstLine="540"/>
        <w:jc w:val="both"/>
        <w:rPr>
          <w:color w:val="000000"/>
        </w:rPr>
      </w:pPr>
    </w:p>
    <w:p w:rsidR="00BF483B" w:rsidRPr="008549C4" w:rsidRDefault="00BF483B">
      <w:pPr>
        <w:spacing w:after="0" w:line="240" w:lineRule="auto"/>
        <w:rPr>
          <w:rFonts w:ascii="Times New Roman" w:hAnsi="Times New Roman" w:cs="Times New Roman"/>
          <w:sz w:val="24"/>
          <w:szCs w:val="24"/>
          <w:lang w:val="uk-UA"/>
        </w:rPr>
      </w:pPr>
    </w:p>
    <w:p w:rsidR="00505A6A" w:rsidRPr="00660763" w:rsidRDefault="00505A6A" w:rsidP="00505A6A">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505A6A" w:rsidRPr="00660763" w:rsidRDefault="00505A6A" w:rsidP="00505A6A">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505A6A" w:rsidRPr="00660763" w:rsidRDefault="00505A6A" w:rsidP="00505A6A">
      <w:pPr>
        <w:spacing w:after="0" w:line="240" w:lineRule="auto"/>
        <w:ind w:left="850"/>
        <w:jc w:val="center"/>
        <w:rPr>
          <w:rFonts w:ascii="Times New Roman" w:hAnsi="Times New Roman"/>
          <w:sz w:val="24"/>
          <w:szCs w:val="24"/>
          <w:lang w:val="uk-UA"/>
        </w:rPr>
      </w:pPr>
    </w:p>
    <w:p w:rsidR="00505A6A" w:rsidRPr="00681D5C" w:rsidRDefault="00505A6A" w:rsidP="00505A6A">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505A6A" w:rsidRPr="00681D5C" w:rsidRDefault="00505A6A" w:rsidP="00505A6A">
      <w:pPr>
        <w:spacing w:after="0" w:line="240" w:lineRule="auto"/>
        <w:jc w:val="center"/>
        <w:rPr>
          <w:rFonts w:ascii="Times New Roman" w:hAnsi="Times New Roman"/>
          <w:sz w:val="24"/>
          <w:szCs w:val="24"/>
          <w:lang w:val="uk-UA"/>
        </w:rPr>
      </w:pPr>
    </w:p>
    <w:p w:rsidR="00505A6A" w:rsidRPr="00681D5C" w:rsidRDefault="00505A6A" w:rsidP="00505A6A">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505A6A" w:rsidRPr="00681D5C" w:rsidRDefault="00505A6A" w:rsidP="00505A6A">
      <w:pPr>
        <w:autoSpaceDE w:val="0"/>
        <w:autoSpaceDN w:val="0"/>
        <w:adjustRightInd w:val="0"/>
        <w:ind w:left="-567" w:firstLine="567"/>
        <w:jc w:val="both"/>
        <w:rPr>
          <w:rFonts w:ascii="Times New Roman" w:hAnsi="Times New Roman"/>
          <w:sz w:val="24"/>
          <w:szCs w:val="24"/>
          <w:lang w:val="uk-UA"/>
        </w:rPr>
      </w:pPr>
      <w:r w:rsidRPr="00681D5C">
        <w:rPr>
          <w:rFonts w:ascii="Times New Roman" w:hAnsi="Times New Roman"/>
          <w:iCs/>
          <w:sz w:val="24"/>
          <w:szCs w:val="24"/>
          <w:lang w:val="uk-UA"/>
        </w:rPr>
        <w:t>Методи навчання</w:t>
      </w:r>
      <w:r w:rsidRPr="00681D5C">
        <w:rPr>
          <w:rFonts w:ascii="Times New Roman" w:hAnsi="Times New Roman"/>
          <w:sz w:val="24"/>
          <w:szCs w:val="24"/>
          <w:lang w:val="uk-UA"/>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505A6A" w:rsidRPr="00681D5C" w:rsidRDefault="00505A6A" w:rsidP="00505A6A">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rPr>
        <w:t xml:space="preserve">При проведенні практичних занять з дисципліни </w:t>
      </w:r>
      <w:r w:rsidRPr="00681D5C">
        <w:rPr>
          <w:rFonts w:ascii="Times New Roman" w:hAnsi="Times New Roman"/>
          <w:b/>
          <w:bCs/>
          <w:sz w:val="24"/>
          <w:szCs w:val="24"/>
          <w:lang w:val="uk-UA"/>
        </w:rPr>
        <w:t>«Іноземна мова за професійним спрямуванням»</w:t>
      </w:r>
      <w:r w:rsidRPr="00681D5C">
        <w:rPr>
          <w:rFonts w:ascii="Times New Roman" w:hAnsi="Times New Roman"/>
          <w:sz w:val="24"/>
          <w:szCs w:val="24"/>
          <w:lang w:val="uk-UA"/>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505A6A" w:rsidRPr="00681D5C" w:rsidRDefault="00505A6A" w:rsidP="00505A6A">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505A6A" w:rsidRPr="00E87FE1" w:rsidRDefault="00505A6A" w:rsidP="00505A6A">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505A6A" w:rsidRPr="00681D5C" w:rsidRDefault="00505A6A" w:rsidP="00505A6A">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505A6A" w:rsidRPr="00681D5C" w:rsidRDefault="00505A6A" w:rsidP="00505A6A">
      <w:pPr>
        <w:pStyle w:val="ab"/>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505A6A" w:rsidRPr="00681D5C" w:rsidRDefault="00505A6A" w:rsidP="00505A6A">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05A6A" w:rsidRPr="00681D5C" w:rsidRDefault="00505A6A" w:rsidP="00505A6A">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505A6A" w:rsidRPr="00681D5C" w:rsidRDefault="00505A6A" w:rsidP="00505A6A">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505A6A" w:rsidRPr="00681D5C"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505A6A" w:rsidRPr="00681D5C"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505A6A" w:rsidRPr="00681D5C"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505A6A" w:rsidRPr="00681D5C"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505A6A" w:rsidRPr="00681D5C"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505A6A" w:rsidRDefault="00505A6A" w:rsidP="00505A6A">
      <w:pPr>
        <w:numPr>
          <w:ilvl w:val="0"/>
          <w:numId w:val="4"/>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505A6A" w:rsidRPr="00681D5C" w:rsidRDefault="00505A6A" w:rsidP="00505A6A">
      <w:pPr>
        <w:spacing w:after="0"/>
        <w:ind w:right="489"/>
        <w:jc w:val="both"/>
        <w:rPr>
          <w:rFonts w:ascii="Times New Roman" w:hAnsi="Times New Roman"/>
          <w:bCs/>
          <w:sz w:val="24"/>
          <w:szCs w:val="24"/>
          <w:lang w:val="uk-UA"/>
        </w:rPr>
      </w:pPr>
    </w:p>
    <w:p w:rsidR="00505A6A" w:rsidRPr="00681D5C" w:rsidRDefault="00505A6A" w:rsidP="00505A6A">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lastRenderedPageBreak/>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05A6A" w:rsidRPr="00681D5C" w:rsidRDefault="00505A6A" w:rsidP="00505A6A">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505A6A" w:rsidRDefault="00505A6A" w:rsidP="00505A6A">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505A6A" w:rsidRDefault="00505A6A" w:rsidP="00505A6A">
      <w:pPr>
        <w:tabs>
          <w:tab w:val="center" w:pos="2551"/>
        </w:tabs>
        <w:spacing w:after="5"/>
        <w:ind w:left="-567" w:firstLine="567"/>
        <w:jc w:val="both"/>
        <w:rPr>
          <w:rFonts w:ascii="Times New Roman" w:hAnsi="Times New Roman"/>
          <w:sz w:val="24"/>
          <w:szCs w:val="24"/>
        </w:rPr>
      </w:pPr>
    </w:p>
    <w:p w:rsidR="00505A6A" w:rsidRPr="00D37D0E" w:rsidRDefault="00505A6A" w:rsidP="00505A6A">
      <w:pPr>
        <w:tabs>
          <w:tab w:val="center" w:pos="2551"/>
        </w:tabs>
        <w:spacing w:after="5"/>
        <w:jc w:val="both"/>
        <w:rPr>
          <w:rFonts w:ascii="Times New Roman" w:hAnsi="Times New Roman"/>
          <w:sz w:val="24"/>
          <w:szCs w:val="24"/>
        </w:rPr>
      </w:pPr>
    </w:p>
    <w:p w:rsidR="00505A6A" w:rsidRDefault="00505A6A" w:rsidP="00505A6A">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505A6A" w:rsidRPr="000C1AF3" w:rsidRDefault="00505A6A" w:rsidP="00505A6A">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505A6A" w:rsidRPr="0012431E" w:rsidTr="003769D6">
        <w:trPr>
          <w:trHeight w:val="846"/>
        </w:trPr>
        <w:tc>
          <w:tcPr>
            <w:tcW w:w="573" w:type="dxa"/>
            <w:tcBorders>
              <w:top w:val="single" w:sz="8" w:space="0" w:color="auto"/>
              <w:left w:val="single" w:sz="8" w:space="0" w:color="auto"/>
              <w:bottom w:val="single" w:sz="8" w:space="0" w:color="auto"/>
              <w:right w:val="nil"/>
            </w:tcBorders>
            <w:vAlign w:val="center"/>
          </w:tcPr>
          <w:p w:rsidR="00505A6A" w:rsidRPr="0012431E" w:rsidRDefault="00505A6A" w:rsidP="003769D6">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505A6A" w:rsidRPr="0012431E" w:rsidRDefault="00505A6A" w:rsidP="003769D6">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p>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505A6A" w:rsidRPr="0012431E" w:rsidTr="003769D6">
        <w:trPr>
          <w:cantSplit/>
          <w:trHeight w:val="1443"/>
        </w:trPr>
        <w:tc>
          <w:tcPr>
            <w:tcW w:w="573" w:type="dxa"/>
            <w:tcBorders>
              <w:top w:val="nil"/>
              <w:left w:val="single" w:sz="8" w:space="0" w:color="auto"/>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498" w:type="dxa"/>
            <w:tcBorders>
              <w:top w:val="nil"/>
              <w:left w:val="single" w:sz="8" w:space="0" w:color="000000"/>
              <w:bottom w:val="single" w:sz="8" w:space="0" w:color="auto"/>
              <w:right w:val="nil"/>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505A6A" w:rsidRPr="0012431E" w:rsidRDefault="00505A6A" w:rsidP="003769D6">
            <w:pPr>
              <w:spacing w:after="0" w:line="240" w:lineRule="auto"/>
              <w:ind w:left="113" w:right="113"/>
              <w:jc w:val="center"/>
              <w:rPr>
                <w:rFonts w:ascii="Times New Roman" w:eastAsia="Times New Roman" w:hAnsi="Times New Roman"/>
                <w:color w:val="000000"/>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tcPr>
          <w:p w:rsidR="00505A6A" w:rsidRPr="0012431E" w:rsidRDefault="00505A6A" w:rsidP="003769D6">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505A6A" w:rsidRPr="0012431E" w:rsidTr="003769D6">
        <w:trPr>
          <w:trHeight w:val="691"/>
        </w:trPr>
        <w:tc>
          <w:tcPr>
            <w:tcW w:w="573"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505A6A" w:rsidRPr="0012431E" w:rsidRDefault="00505A6A" w:rsidP="003769D6">
            <w:pPr>
              <w:spacing w:after="0" w:line="240" w:lineRule="auto"/>
              <w:jc w:val="center"/>
              <w:rPr>
                <w:rFonts w:ascii="Times New Roman" w:eastAsia="Times New Roman" w:hAnsi="Times New Roman"/>
                <w:color w:val="000000"/>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tcPr>
          <w:p w:rsidR="00505A6A" w:rsidRPr="0012431E" w:rsidRDefault="00505A6A" w:rsidP="003769D6">
            <w:pPr>
              <w:spacing w:after="0" w:line="240" w:lineRule="auto"/>
              <w:rPr>
                <w:rFonts w:ascii="Times New Roman" w:eastAsia="Times New Roman" w:hAnsi="Times New Roman"/>
                <w:color w:val="000000"/>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tcPr>
          <w:p w:rsidR="00505A6A" w:rsidRPr="0012431E" w:rsidRDefault="00505A6A" w:rsidP="003769D6">
            <w:pPr>
              <w:spacing w:after="0" w:line="240" w:lineRule="auto"/>
              <w:rPr>
                <w:rFonts w:ascii="Times New Roman" w:eastAsia="Times New Roman" w:hAnsi="Times New Roman"/>
                <w:b/>
                <w:bCs/>
                <w:color w:val="000000"/>
                <w:sz w:val="24"/>
                <w:szCs w:val="24"/>
                <w:lang w:val="uk-UA"/>
              </w:rPr>
            </w:pPr>
          </w:p>
        </w:tc>
      </w:tr>
    </w:tbl>
    <w:p w:rsidR="00505A6A" w:rsidRPr="00520D77" w:rsidRDefault="00505A6A" w:rsidP="00505A6A">
      <w:pPr>
        <w:spacing w:after="0" w:line="270" w:lineRule="auto"/>
        <w:ind w:left="610" w:right="46" w:hanging="10"/>
        <w:rPr>
          <w:rFonts w:ascii="Times New Roman" w:hAnsi="Times New Roman"/>
          <w:sz w:val="24"/>
          <w:szCs w:val="24"/>
          <w:lang w:val="uk-UA"/>
        </w:rPr>
      </w:pPr>
    </w:p>
    <w:p w:rsidR="00505A6A" w:rsidRDefault="00505A6A" w:rsidP="00505A6A">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505A6A" w:rsidRDefault="00505A6A" w:rsidP="00505A6A">
      <w:pPr>
        <w:spacing w:after="0" w:line="270" w:lineRule="auto"/>
        <w:ind w:left="610" w:right="46" w:hanging="10"/>
        <w:rPr>
          <w:rFonts w:ascii="Times New Roman" w:hAnsi="Times New Roman"/>
          <w:sz w:val="24"/>
          <w:szCs w:val="24"/>
        </w:rPr>
      </w:pPr>
    </w:p>
    <w:p w:rsidR="00505A6A" w:rsidRDefault="00505A6A" w:rsidP="00810750">
      <w:pPr>
        <w:spacing w:after="0" w:line="270" w:lineRule="auto"/>
        <w:ind w:right="46"/>
        <w:rPr>
          <w:rFonts w:ascii="Times New Roman" w:hAnsi="Times New Roman"/>
          <w:sz w:val="24"/>
          <w:szCs w:val="24"/>
        </w:rPr>
      </w:pPr>
    </w:p>
    <w:p w:rsidR="00505A6A" w:rsidRPr="00D37D0E" w:rsidRDefault="00505A6A" w:rsidP="00505A6A">
      <w:pPr>
        <w:spacing w:after="0" w:line="270" w:lineRule="auto"/>
        <w:ind w:left="610" w:right="46" w:hanging="10"/>
        <w:rPr>
          <w:rFonts w:ascii="Times New Roman" w:hAnsi="Times New Roman"/>
          <w:sz w:val="24"/>
          <w:szCs w:val="24"/>
        </w:rPr>
      </w:pPr>
    </w:p>
    <w:p w:rsidR="00505A6A" w:rsidRPr="00880CF0" w:rsidRDefault="00505A6A" w:rsidP="00505A6A">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505A6A" w:rsidRPr="00210C04" w:rsidRDefault="00505A6A" w:rsidP="00505A6A">
      <w:pPr>
        <w:spacing w:after="26"/>
        <w:jc w:val="center"/>
        <w:rPr>
          <w:b/>
          <w:color w:val="C00000"/>
          <w:lang w:val="uk-UA"/>
        </w:rPr>
      </w:pPr>
    </w:p>
    <w:tbl>
      <w:tblPr>
        <w:tblW w:w="8496" w:type="dxa"/>
        <w:tblLook w:val="00A0"/>
      </w:tblPr>
      <w:tblGrid>
        <w:gridCol w:w="3251"/>
        <w:gridCol w:w="1701"/>
        <w:gridCol w:w="3544"/>
      </w:tblGrid>
      <w:tr w:rsidR="00505A6A" w:rsidRPr="0012431E" w:rsidTr="003769D6">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505A6A" w:rsidRPr="0012431E" w:rsidTr="003769D6">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505A6A" w:rsidRPr="0012431E" w:rsidTr="003769D6">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505A6A" w:rsidRPr="0012431E" w:rsidTr="003769D6">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505A6A" w:rsidRPr="0012431E" w:rsidTr="003769D6">
        <w:trPr>
          <w:trHeight w:val="730"/>
        </w:trPr>
        <w:tc>
          <w:tcPr>
            <w:tcW w:w="3251"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34</w:t>
            </w:r>
          </w:p>
        </w:tc>
      </w:tr>
      <w:tr w:rsidR="00505A6A" w:rsidRPr="0012431E" w:rsidTr="003769D6">
        <w:trPr>
          <w:trHeight w:val="359"/>
        </w:trPr>
        <w:tc>
          <w:tcPr>
            <w:tcW w:w="3251"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2</w:t>
            </w:r>
          </w:p>
        </w:tc>
      </w:tr>
      <w:tr w:rsidR="00505A6A" w:rsidRPr="0012431E" w:rsidTr="003769D6">
        <w:trPr>
          <w:trHeight w:val="359"/>
        </w:trPr>
        <w:tc>
          <w:tcPr>
            <w:tcW w:w="3251"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505A6A" w:rsidRPr="0012431E" w:rsidTr="003769D6">
        <w:trPr>
          <w:trHeight w:val="693"/>
        </w:trPr>
        <w:tc>
          <w:tcPr>
            <w:tcW w:w="3251"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505A6A" w:rsidRPr="0012431E" w:rsidTr="003769D6">
        <w:trPr>
          <w:trHeight w:val="359"/>
        </w:trPr>
        <w:tc>
          <w:tcPr>
            <w:tcW w:w="3251" w:type="dxa"/>
            <w:tcBorders>
              <w:top w:val="nil"/>
              <w:left w:val="single" w:sz="8" w:space="0" w:color="000000"/>
              <w:bottom w:val="single" w:sz="8" w:space="0" w:color="000000"/>
              <w:right w:val="single" w:sz="8" w:space="0" w:color="000000"/>
            </w:tcBorders>
            <w:vAlign w:val="center"/>
          </w:tcPr>
          <w:p w:rsidR="00505A6A" w:rsidRPr="0012431E" w:rsidRDefault="00505A6A" w:rsidP="003769D6">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505A6A" w:rsidRPr="0012431E" w:rsidRDefault="00505A6A" w:rsidP="003769D6">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30</w:t>
            </w:r>
          </w:p>
        </w:tc>
        <w:tc>
          <w:tcPr>
            <w:tcW w:w="3544" w:type="dxa"/>
            <w:tcBorders>
              <w:top w:val="nil"/>
              <w:left w:val="nil"/>
              <w:bottom w:val="single" w:sz="8" w:space="0" w:color="000000"/>
              <w:right w:val="single" w:sz="8" w:space="0" w:color="000000"/>
            </w:tcBorders>
            <w:vAlign w:val="center"/>
          </w:tcPr>
          <w:p w:rsidR="00505A6A" w:rsidRPr="0012431E" w:rsidRDefault="00505A6A" w:rsidP="003769D6">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505A6A" w:rsidRDefault="00505A6A" w:rsidP="00505A6A">
      <w:pPr>
        <w:ind w:left="-567"/>
        <w:rPr>
          <w:rFonts w:ascii="Times New Roman" w:hAnsi="Times New Roman"/>
          <w:color w:val="000000"/>
          <w:sz w:val="24"/>
          <w:szCs w:val="24"/>
          <w:lang w:val="uk-UA"/>
        </w:rPr>
      </w:pPr>
    </w:p>
    <w:p w:rsidR="00505A6A" w:rsidRPr="00B121A2" w:rsidRDefault="00505A6A" w:rsidP="00505A6A">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505A6A" w:rsidRPr="00B121A2" w:rsidRDefault="00505A6A" w:rsidP="00505A6A">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05A6A" w:rsidRPr="00B121A2" w:rsidRDefault="00505A6A" w:rsidP="00505A6A">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505A6A" w:rsidRPr="00B121A2" w:rsidRDefault="00505A6A" w:rsidP="00505A6A">
      <w:pPr>
        <w:pStyle w:val="ad"/>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505A6A" w:rsidRPr="00B121A2" w:rsidRDefault="00505A6A" w:rsidP="00505A6A">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05A6A" w:rsidRPr="0013356B" w:rsidRDefault="00505A6A" w:rsidP="00505A6A">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505A6A" w:rsidRPr="00B121A2" w:rsidRDefault="00505A6A" w:rsidP="00505A6A">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505A6A" w:rsidRPr="00B121A2" w:rsidRDefault="00505A6A" w:rsidP="00505A6A">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05A6A" w:rsidRPr="00D37D0E" w:rsidRDefault="00505A6A" w:rsidP="00505A6A">
      <w:pPr>
        <w:ind w:left="-567" w:firstLine="567"/>
        <w:jc w:val="both"/>
        <w:rPr>
          <w:rFonts w:ascii="Times New Roman" w:hAnsi="Times New Roman"/>
          <w:sz w:val="24"/>
          <w:szCs w:val="24"/>
        </w:rPr>
      </w:pPr>
      <w:r w:rsidRPr="00B121A2">
        <w:rPr>
          <w:rFonts w:ascii="Times New Roman" w:hAnsi="Times New Roman"/>
          <w:sz w:val="24"/>
          <w:szCs w:val="24"/>
        </w:rPr>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 xml:space="preserve">разів. Спроби студента </w:t>
      </w:r>
      <w:r w:rsidRPr="00B121A2">
        <w:rPr>
          <w:rFonts w:ascii="Times New Roman" w:hAnsi="Times New Roman"/>
          <w:sz w:val="24"/>
          <w:szCs w:val="24"/>
        </w:rPr>
        <w:lastRenderedPageBreak/>
        <w:t>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505A6A" w:rsidRPr="004E0A76" w:rsidRDefault="00505A6A" w:rsidP="00505A6A">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p w:rsidR="00505A6A" w:rsidRPr="004E0A76" w:rsidRDefault="00505A6A" w:rsidP="00505A6A">
      <w:pPr>
        <w:spacing w:line="240" w:lineRule="auto"/>
        <w:jc w:val="center"/>
        <w:rPr>
          <w:rFonts w:ascii="Times New Roman" w:hAnsi="Times New Roman"/>
          <w:b/>
          <w:bCs/>
          <w:sz w:val="24"/>
          <w:szCs w:val="24"/>
          <w:lang w:val="uk-U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505A6A" w:rsidRPr="0012431E" w:rsidTr="003769D6">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505A6A" w:rsidRPr="0012431E" w:rsidTr="003769D6">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505A6A" w:rsidRPr="0012431E" w:rsidTr="003769D6">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p w:rsidR="00505A6A" w:rsidRPr="0012431E" w:rsidRDefault="00505A6A" w:rsidP="003769D6">
            <w:pPr>
              <w:spacing w:line="240" w:lineRule="auto"/>
              <w:jc w:val="center"/>
              <w:rPr>
                <w:rFonts w:ascii="Times New Roman" w:eastAsia="Times New Roman" w:hAnsi="Times New Roman"/>
                <w:sz w:val="24"/>
                <w:szCs w:val="24"/>
                <w:lang w:val="uk-UA"/>
              </w:rPr>
            </w:pPr>
          </w:p>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505A6A" w:rsidRPr="0012431E" w:rsidTr="003769D6">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r>
      <w:tr w:rsidR="00505A6A" w:rsidRPr="0012431E" w:rsidTr="003769D6">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r>
      <w:tr w:rsidR="00505A6A" w:rsidRPr="0012431E" w:rsidTr="003769D6">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r>
      <w:tr w:rsidR="00505A6A" w:rsidRPr="0012431E" w:rsidTr="003769D6">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p>
        </w:tc>
      </w:tr>
      <w:tr w:rsidR="00505A6A" w:rsidRPr="0012431E" w:rsidTr="003769D6">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505A6A" w:rsidRPr="0012431E" w:rsidTr="003769D6">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05A6A" w:rsidRPr="0012431E" w:rsidRDefault="00505A6A" w:rsidP="003769D6">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505A6A" w:rsidRPr="00681D5C" w:rsidRDefault="00505A6A" w:rsidP="00505A6A">
      <w:pPr>
        <w:jc w:val="both"/>
        <w:rPr>
          <w:rFonts w:ascii="Times New Roman" w:hAnsi="Times New Roman"/>
          <w:sz w:val="24"/>
          <w:szCs w:val="24"/>
          <w:lang w:val="uk-UA"/>
        </w:rPr>
      </w:pPr>
    </w:p>
    <w:p w:rsidR="00505A6A" w:rsidRPr="00681D5C" w:rsidRDefault="00505A6A" w:rsidP="00505A6A">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w:t>
      </w:r>
      <w:r w:rsidRPr="00681D5C">
        <w:rPr>
          <w:rFonts w:ascii="Times New Roman" w:hAnsi="Times New Roman"/>
          <w:sz w:val="24"/>
          <w:szCs w:val="24"/>
          <w:lang w:val="uk-UA"/>
        </w:rPr>
        <w:lastRenderedPageBreak/>
        <w:t>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05A6A" w:rsidRPr="00681D5C" w:rsidRDefault="00505A6A" w:rsidP="00505A6A">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05A6A" w:rsidRDefault="00505A6A" w:rsidP="00505A6A">
      <w:pPr>
        <w:rPr>
          <w:b/>
          <w:lang w:val="uk-UA"/>
        </w:rPr>
      </w:pPr>
    </w:p>
    <w:p w:rsidR="00505A6A" w:rsidRDefault="00505A6A" w:rsidP="00505A6A">
      <w:pPr>
        <w:spacing w:after="0" w:line="240" w:lineRule="auto"/>
        <w:rPr>
          <w:sz w:val="24"/>
          <w:szCs w:val="24"/>
          <w:lang w:val="uk-UA"/>
        </w:rPr>
      </w:pPr>
    </w:p>
    <w:p w:rsidR="0091314E" w:rsidRPr="00505A6A" w:rsidRDefault="0091314E">
      <w:pPr>
        <w:spacing w:after="0" w:line="240" w:lineRule="auto"/>
        <w:rPr>
          <w:sz w:val="24"/>
          <w:szCs w:val="24"/>
          <w:lang w:val="uk-UA"/>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91314E" w:rsidRDefault="0091314E">
      <w:pPr>
        <w:spacing w:after="0" w:line="240" w:lineRule="auto"/>
        <w:rPr>
          <w:sz w:val="24"/>
          <w:szCs w:val="24"/>
        </w:rPr>
      </w:pPr>
    </w:p>
    <w:p w:rsidR="00BF483B" w:rsidRDefault="00BF483B">
      <w:pPr>
        <w:spacing w:after="0" w:line="240" w:lineRule="auto"/>
        <w:rPr>
          <w:sz w:val="24"/>
          <w:szCs w:val="24"/>
        </w:rPr>
      </w:pPr>
    </w:p>
    <w:p w:rsidR="00BF483B" w:rsidRDefault="00BF483B">
      <w:pPr>
        <w:spacing w:after="0" w:line="240" w:lineRule="auto"/>
        <w:rPr>
          <w:sz w:val="24"/>
          <w:szCs w:val="24"/>
        </w:rPr>
      </w:pPr>
    </w:p>
    <w:p w:rsidR="007D7DA4" w:rsidRDefault="001072C9">
      <w:pPr>
        <w:numPr>
          <w:ilvl w:val="0"/>
          <w:numId w:val="2"/>
        </w:numPr>
        <w:spacing w:after="0" w:line="240" w:lineRule="auto"/>
        <w:ind w:right="2447" w:hanging="241"/>
        <w:jc w:val="right"/>
      </w:pPr>
      <w:r>
        <w:rPr>
          <w:rFonts w:ascii="Times New Roman" w:eastAsia="Times New Roman" w:hAnsi="Times New Roman" w:cs="Times New Roman"/>
          <w:b/>
          <w:sz w:val="24"/>
          <w:szCs w:val="24"/>
        </w:rPr>
        <w:t xml:space="preserve">ПРОГРАМА НАВЧАЛЬНОЇ ДИСЦИПЛІНИ </w:t>
      </w:r>
    </w:p>
    <w:p w:rsidR="007D7DA4" w:rsidRDefault="007D7DA4">
      <w:pPr>
        <w:spacing w:after="0" w:line="240" w:lineRule="auto"/>
        <w:rPr>
          <w:rFonts w:ascii="Times New Roman" w:eastAsia="Times New Roman" w:hAnsi="Times New Roman" w:cs="Times New Roman"/>
          <w:sz w:val="24"/>
          <w:szCs w:val="24"/>
        </w:rPr>
      </w:pPr>
    </w:p>
    <w:p w:rsidR="007D7DA4" w:rsidRDefault="001072C9">
      <w:pPr>
        <w:spacing w:after="0" w:line="240" w:lineRule="auto"/>
        <w:ind w:left="3165"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6.1. Зміст навчальної дисципліни </w:t>
      </w:r>
    </w:p>
    <w:p w:rsidR="007D7DA4" w:rsidRDefault="007D7DA4">
      <w:pPr>
        <w:spacing w:after="0" w:line="240" w:lineRule="auto"/>
        <w:ind w:left="3165" w:hanging="10"/>
        <w:rPr>
          <w:rFonts w:ascii="Times New Roman" w:eastAsia="Times New Roman" w:hAnsi="Times New Roman" w:cs="Times New Roman"/>
          <w:sz w:val="24"/>
          <w:szCs w:val="24"/>
        </w:rPr>
      </w:pPr>
    </w:p>
    <w:p w:rsidR="007D7DA4" w:rsidRDefault="001072C9">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0" w:name="_Hlk210801136"/>
      <w:r>
        <w:rPr>
          <w:rFonts w:ascii="Times New Roman" w:eastAsia="Times New Roman" w:hAnsi="Times New Roman" w:cs="Times New Roman"/>
          <w:b/>
          <w:sz w:val="24"/>
          <w:szCs w:val="24"/>
        </w:rPr>
        <w:t>Модуль 1.</w:t>
      </w:r>
      <w:r>
        <w:rPr>
          <w:rFonts w:ascii="Times New Roman" w:eastAsia="Times New Roman" w:hAnsi="Times New Roman" w:cs="Times New Roman"/>
          <w:sz w:val="24"/>
          <w:szCs w:val="24"/>
        </w:rPr>
        <w:t xml:space="preserve"> </w:t>
      </w:r>
    </w:p>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Geodetic Professions and Communication</w:t>
      </w:r>
    </w:p>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1.1.</w:t>
      </w:r>
      <w:r>
        <w:rPr>
          <w:rFonts w:ascii="Times New Roman" w:eastAsia="Times New Roman" w:hAnsi="Times New Roman" w:cs="Times New Roman"/>
          <w:sz w:val="24"/>
          <w:szCs w:val="24"/>
        </w:rPr>
        <w:t>Surveying Instruments and Measurements</w:t>
      </w:r>
    </w:p>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Remote Sensing and GIS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2.1</w:t>
      </w:r>
      <w:r w:rsidRPr="003606DC">
        <w:rPr>
          <w:rFonts w:ascii="Times New Roman" w:eastAsia="Times New Roman" w:hAnsi="Times New Roman" w:cs="Times New Roman"/>
          <w:sz w:val="24"/>
          <w:szCs w:val="24"/>
          <w:lang w:val="en-US"/>
        </w:rPr>
        <w:t>. GNSS (Global Navigation Satellite Systems)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3. </w:t>
      </w:r>
      <w:r w:rsidRPr="003606DC">
        <w:rPr>
          <w:rFonts w:ascii="Times New Roman" w:eastAsia="Times New Roman" w:hAnsi="Times New Roman" w:cs="Times New Roman"/>
          <w:sz w:val="24"/>
          <w:szCs w:val="24"/>
          <w:lang w:val="en-US"/>
        </w:rPr>
        <w:t>Land Cadastre Systems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3.1.</w:t>
      </w:r>
      <w:r w:rsidRPr="003606DC">
        <w:rPr>
          <w:rFonts w:ascii="Times New Roman" w:eastAsia="Times New Roman" w:hAnsi="Times New Roman" w:cs="Times New Roman"/>
          <w:sz w:val="24"/>
          <w:szCs w:val="24"/>
          <w:lang w:val="en-US"/>
        </w:rPr>
        <w:t xml:space="preserve"> Legal Terminology in Land Management</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4.  </w:t>
      </w:r>
      <w:r w:rsidRPr="003606DC">
        <w:rPr>
          <w:rFonts w:ascii="Times New Roman" w:eastAsia="Times New Roman" w:hAnsi="Times New Roman" w:cs="Times New Roman"/>
          <w:sz w:val="24"/>
          <w:szCs w:val="24"/>
          <w:lang w:val="en-US"/>
        </w:rPr>
        <w:t>Urban Planning and Spatial Development</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4.1</w:t>
      </w:r>
      <w:r w:rsidRPr="003606DC">
        <w:rPr>
          <w:rFonts w:ascii="Times New Roman" w:eastAsia="Times New Roman" w:hAnsi="Times New Roman" w:cs="Times New Roman"/>
          <w:sz w:val="24"/>
          <w:szCs w:val="24"/>
          <w:lang w:val="en-US"/>
        </w:rPr>
        <w:t>. Technical Report Writing</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w:t>
      </w:r>
      <w:r w:rsidRPr="003606DC">
        <w:rPr>
          <w:rFonts w:ascii="Times New Roman" w:eastAsia="Times New Roman" w:hAnsi="Times New Roman" w:cs="Times New Roman"/>
          <w:sz w:val="24"/>
          <w:szCs w:val="24"/>
          <w:lang w:val="en-US"/>
        </w:rPr>
        <w:t>. Professional Ethics and Standards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5.1. </w:t>
      </w:r>
      <w:r w:rsidRPr="003606DC">
        <w:rPr>
          <w:rFonts w:ascii="Times New Roman" w:eastAsia="Times New Roman" w:hAnsi="Times New Roman" w:cs="Times New Roman"/>
          <w:sz w:val="24"/>
          <w:szCs w:val="24"/>
          <w:lang w:val="en-US"/>
        </w:rPr>
        <w:t>Environmental Aspects in Land Use</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6.</w:t>
      </w:r>
      <w:r w:rsidRPr="003606DC">
        <w:rPr>
          <w:rFonts w:ascii="Times New Roman" w:eastAsia="Times New Roman" w:hAnsi="Times New Roman" w:cs="Times New Roman"/>
          <w:sz w:val="24"/>
          <w:szCs w:val="24"/>
          <w:lang w:val="en-US"/>
        </w:rPr>
        <w:t xml:space="preserve"> Field Work and Documentation</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6.1.</w:t>
      </w:r>
      <w:r w:rsidRPr="003606DC">
        <w:rPr>
          <w:rFonts w:ascii="Times New Roman" w:eastAsia="Times New Roman" w:hAnsi="Times New Roman" w:cs="Times New Roman"/>
          <w:sz w:val="24"/>
          <w:szCs w:val="24"/>
          <w:lang w:val="en-US"/>
        </w:rPr>
        <w:t xml:space="preserve"> Digital Tools in Geodesy</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7. </w:t>
      </w:r>
      <w:r w:rsidRPr="003606DC">
        <w:rPr>
          <w:rFonts w:ascii="Times New Roman" w:eastAsia="Times New Roman" w:hAnsi="Times New Roman" w:cs="Times New Roman"/>
          <w:sz w:val="24"/>
          <w:szCs w:val="24"/>
          <w:lang w:val="en-US"/>
        </w:rPr>
        <w:t>Presentations and Public Speaking</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7.1. </w:t>
      </w:r>
      <w:r w:rsidRPr="003606DC">
        <w:rPr>
          <w:rFonts w:ascii="Times New Roman" w:eastAsia="Times New Roman" w:hAnsi="Times New Roman" w:cs="Times New Roman"/>
          <w:sz w:val="24"/>
          <w:szCs w:val="24"/>
          <w:lang w:val="en-US"/>
        </w:rPr>
        <w:t>Professional Terminology in Cartography</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8. </w:t>
      </w:r>
      <w:r w:rsidRPr="003606DC">
        <w:rPr>
          <w:rFonts w:ascii="Times New Roman" w:eastAsia="Times New Roman" w:hAnsi="Times New Roman" w:cs="Times New Roman"/>
          <w:sz w:val="24"/>
          <w:szCs w:val="24"/>
          <w:lang w:val="en-US"/>
        </w:rPr>
        <w:t>Case Studies in Land Disputes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8.1.</w:t>
      </w:r>
      <w:r w:rsidRPr="003606DC">
        <w:rPr>
          <w:rFonts w:ascii="Times New Roman" w:eastAsia="Times New Roman" w:hAnsi="Times New Roman" w:cs="Times New Roman"/>
          <w:sz w:val="24"/>
          <w:szCs w:val="24"/>
          <w:lang w:val="en-US"/>
        </w:rPr>
        <w:t xml:space="preserve"> Translation of Technical Documentation</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9. </w:t>
      </w:r>
      <w:r w:rsidRPr="003606DC">
        <w:rPr>
          <w:rFonts w:ascii="Times New Roman" w:eastAsia="Times New Roman" w:hAnsi="Times New Roman" w:cs="Times New Roman"/>
          <w:sz w:val="24"/>
          <w:szCs w:val="24"/>
          <w:lang w:val="en-US"/>
        </w:rPr>
        <w:t>Land Valuation Vocabulary</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9.1.</w:t>
      </w:r>
      <w:r w:rsidRPr="003606DC">
        <w:rPr>
          <w:rFonts w:ascii="Times New Roman" w:eastAsia="Times New Roman" w:hAnsi="Times New Roman" w:cs="Times New Roman"/>
          <w:sz w:val="24"/>
          <w:szCs w:val="24"/>
          <w:lang w:val="en-US"/>
        </w:rPr>
        <w:t xml:space="preserve"> International Organizations in Land Management</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 </w:t>
      </w:r>
      <w:r w:rsidRPr="003606DC">
        <w:rPr>
          <w:rFonts w:ascii="Times New Roman" w:eastAsia="Times New Roman" w:hAnsi="Times New Roman" w:cs="Times New Roman"/>
          <w:sz w:val="24"/>
          <w:szCs w:val="24"/>
          <w:lang w:val="en-US"/>
        </w:rPr>
        <w:t>Reading Scientific Articles in Geodesy</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10.1. </w:t>
      </w:r>
      <w:r w:rsidRPr="003606DC">
        <w:rPr>
          <w:rFonts w:ascii="Times New Roman" w:eastAsia="Times New Roman" w:hAnsi="Times New Roman" w:cs="Times New Roman"/>
          <w:sz w:val="24"/>
          <w:szCs w:val="24"/>
          <w:lang w:val="en-US"/>
        </w:rPr>
        <w:t>Interpreting Graphs and Charts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w:t>
      </w:r>
      <w:r w:rsidRPr="003606DC">
        <w:rPr>
          <w:rFonts w:ascii="Times New Roman" w:eastAsia="Times New Roman" w:hAnsi="Times New Roman" w:cs="Times New Roman"/>
          <w:sz w:val="24"/>
          <w:szCs w:val="24"/>
          <w:lang w:val="en-US"/>
        </w:rPr>
        <w:t xml:space="preserve"> Writing Abstracts and Summaries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11.1</w:t>
      </w:r>
      <w:r w:rsidRPr="003606DC">
        <w:rPr>
          <w:rFonts w:ascii="Times New Roman" w:eastAsia="Times New Roman" w:hAnsi="Times New Roman" w:cs="Times New Roman"/>
          <w:sz w:val="24"/>
          <w:szCs w:val="24"/>
          <w:lang w:val="en-US"/>
        </w:rPr>
        <w:t>. Sustainable Land Use Concepts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12</w:t>
      </w:r>
      <w:r w:rsidRPr="003606DC">
        <w:rPr>
          <w:rFonts w:ascii="Times New Roman" w:eastAsia="Times New Roman" w:hAnsi="Times New Roman" w:cs="Times New Roman"/>
          <w:sz w:val="24"/>
          <w:szCs w:val="24"/>
          <w:lang w:val="en-US"/>
        </w:rPr>
        <w:t>. ICT in Spatial Analysis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12.1.</w:t>
      </w:r>
      <w:r w:rsidRPr="003606DC">
        <w:rPr>
          <w:rFonts w:ascii="Times New Roman" w:eastAsia="Times New Roman" w:hAnsi="Times New Roman" w:cs="Times New Roman"/>
          <w:sz w:val="24"/>
          <w:szCs w:val="24"/>
          <w:lang w:val="en-US"/>
        </w:rPr>
        <w:t xml:space="preserve"> Technical Vocabulary in Aerial Survey</w:t>
      </w:r>
    </w:p>
    <w:p w:rsidR="007D7DA4" w:rsidRPr="003606DC" w:rsidRDefault="001072C9">
      <w:p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13.</w:t>
      </w:r>
      <w:r w:rsidRPr="003606DC">
        <w:rPr>
          <w:rFonts w:ascii="Times New Roman" w:eastAsia="Times New Roman" w:hAnsi="Times New Roman" w:cs="Times New Roman"/>
          <w:sz w:val="24"/>
          <w:szCs w:val="24"/>
          <w:lang w:val="fr-FR"/>
        </w:rPr>
        <w:t xml:space="preserve"> Dialogue Practice: Client-Surveyor Interaction</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13.1</w:t>
      </w:r>
      <w:r w:rsidRPr="003606DC">
        <w:rPr>
          <w:rFonts w:ascii="Times New Roman" w:eastAsia="Times New Roman" w:hAnsi="Times New Roman" w:cs="Times New Roman"/>
          <w:sz w:val="24"/>
          <w:szCs w:val="24"/>
          <w:lang w:val="en-US"/>
        </w:rPr>
        <w:t>. Analyzing Satellite Imagery Reports</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w:t>
      </w:r>
      <w:r w:rsidRPr="003606DC">
        <w:rPr>
          <w:rFonts w:ascii="Times New Roman" w:eastAsia="Times New Roman" w:hAnsi="Times New Roman" w:cs="Times New Roman"/>
          <w:sz w:val="24"/>
          <w:szCs w:val="24"/>
          <w:lang w:val="en-US"/>
        </w:rPr>
        <w:t xml:space="preserve"> Professional Correspondence and Email Writing in Surveying</w:t>
      </w:r>
    </w:p>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14.1</w:t>
      </w:r>
      <w:r w:rsidRPr="003606DC">
        <w:rPr>
          <w:rFonts w:ascii="Times New Roman" w:eastAsia="Times New Roman" w:hAnsi="Times New Roman" w:cs="Times New Roman"/>
          <w:sz w:val="24"/>
          <w:szCs w:val="24"/>
          <w:lang w:val="en-US"/>
        </w:rPr>
        <w:t xml:space="preserve">. </w:t>
      </w:r>
      <w:r w:rsidR="00810750" w:rsidRPr="003606DC">
        <w:rPr>
          <w:rFonts w:ascii="Times New Roman" w:eastAsia="Times New Roman" w:hAnsi="Times New Roman" w:cs="Times New Roman"/>
          <w:sz w:val="24"/>
          <w:szCs w:val="24"/>
          <w:lang w:val="en-US"/>
        </w:rPr>
        <w:t>Professional Correspondence and Email Writing in Surveying</w:t>
      </w:r>
    </w:p>
    <w:bookmarkEnd w:id="0"/>
    <w:p w:rsidR="007D7DA4" w:rsidRPr="003606DC" w:rsidRDefault="007D7DA4">
      <w:pPr>
        <w:spacing w:after="0"/>
        <w:jc w:val="both"/>
        <w:rPr>
          <w:rFonts w:ascii="Times New Roman" w:eastAsia="Times New Roman" w:hAnsi="Times New Roman" w:cs="Times New Roman"/>
          <w:sz w:val="24"/>
          <w:szCs w:val="24"/>
          <w:lang w:val="en-US"/>
        </w:rPr>
      </w:pPr>
    </w:p>
    <w:p w:rsidR="007D7DA4" w:rsidRPr="003606DC" w:rsidRDefault="007D7DA4">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BF483B" w:rsidRPr="003606DC" w:rsidRDefault="00BF483B">
      <w:pPr>
        <w:spacing w:after="0"/>
        <w:rPr>
          <w:rFonts w:ascii="Times New Roman" w:eastAsia="Times New Roman" w:hAnsi="Times New Roman" w:cs="Times New Roman"/>
          <w:b/>
          <w:sz w:val="24"/>
          <w:szCs w:val="24"/>
          <w:lang w:val="en-US"/>
        </w:rPr>
      </w:pPr>
    </w:p>
    <w:p w:rsidR="007D7DA4" w:rsidRPr="003606DC" w:rsidRDefault="007D7DA4">
      <w:pPr>
        <w:spacing w:after="0"/>
        <w:rPr>
          <w:rFonts w:ascii="Times New Roman" w:eastAsia="Times New Roman" w:hAnsi="Times New Roman" w:cs="Times New Roman"/>
          <w:b/>
          <w:sz w:val="24"/>
          <w:szCs w:val="24"/>
          <w:lang w:val="en-US"/>
        </w:rPr>
      </w:pPr>
    </w:p>
    <w:p w:rsidR="007D7DA4" w:rsidRPr="003606DC" w:rsidRDefault="007D7DA4">
      <w:pPr>
        <w:spacing w:after="0"/>
        <w:rPr>
          <w:rFonts w:ascii="Times New Roman" w:eastAsia="Times New Roman" w:hAnsi="Times New Roman" w:cs="Times New Roman"/>
          <w:b/>
          <w:sz w:val="24"/>
          <w:szCs w:val="24"/>
          <w:lang w:val="en-US"/>
        </w:rPr>
      </w:pPr>
    </w:p>
    <w:p w:rsidR="007D7DA4" w:rsidRDefault="001072C9">
      <w:pPr>
        <w:spacing w:after="120" w:line="259" w:lineRule="auto"/>
        <w:ind w:left="11" w:right="2920" w:hanging="11"/>
        <w:jc w:val="right"/>
        <w:rPr>
          <w:rFonts w:ascii="Times New Roman" w:eastAsia="Times New Roman" w:hAnsi="Times New Roman" w:cs="Times New Roman"/>
          <w:sz w:val="24"/>
          <w:szCs w:val="24"/>
        </w:rPr>
      </w:pPr>
      <w:bookmarkStart w:id="1" w:name="_Hlk210801276"/>
      <w:r>
        <w:rPr>
          <w:rFonts w:ascii="Times New Roman" w:eastAsia="Times New Roman" w:hAnsi="Times New Roman" w:cs="Times New Roman"/>
          <w:b/>
          <w:sz w:val="24"/>
          <w:szCs w:val="24"/>
        </w:rPr>
        <w:t>6.2. Структура навчальної дисципліни</w:t>
      </w:r>
    </w:p>
    <w:tbl>
      <w:tblPr>
        <w:tblStyle w:val="a5"/>
        <w:tblW w:w="9870" w:type="dxa"/>
        <w:tblInd w:w="0" w:type="dxa"/>
        <w:tblLayout w:type="fixed"/>
        <w:tblLook w:val="0400"/>
      </w:tblPr>
      <w:tblGrid>
        <w:gridCol w:w="4950"/>
        <w:gridCol w:w="1050"/>
        <w:gridCol w:w="915"/>
        <w:gridCol w:w="810"/>
        <w:gridCol w:w="780"/>
        <w:gridCol w:w="825"/>
        <w:gridCol w:w="540"/>
      </w:tblGrid>
      <w:tr w:rsidR="007D7DA4">
        <w:trPr>
          <w:trHeight w:val="286"/>
        </w:trPr>
        <w:tc>
          <w:tcPr>
            <w:tcW w:w="4950" w:type="dxa"/>
            <w:vMerge w:val="restart"/>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920" w:type="dxa"/>
            <w:gridSpan w:val="6"/>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7D7DA4">
        <w:trPr>
          <w:trHeight w:val="169"/>
        </w:trPr>
        <w:tc>
          <w:tcPr>
            <w:tcW w:w="4950" w:type="dxa"/>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920" w:type="dxa"/>
            <w:gridSpan w:val="6"/>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денна</w:t>
            </w:r>
          </w:p>
        </w:tc>
      </w:tr>
      <w:tr w:rsidR="007D7DA4">
        <w:trPr>
          <w:trHeight w:val="274"/>
        </w:trPr>
        <w:tc>
          <w:tcPr>
            <w:tcW w:w="4950" w:type="dxa"/>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870" w:type="dxa"/>
            <w:gridSpan w:val="5"/>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7D7DA4">
        <w:trPr>
          <w:cantSplit/>
          <w:trHeight w:val="1438"/>
        </w:trPr>
        <w:tc>
          <w:tcPr>
            <w:tcW w:w="4950" w:type="dxa"/>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50" w:type="dxa"/>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15"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810"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80"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825"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540"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7D7DA4">
        <w:trPr>
          <w:trHeight w:val="286"/>
        </w:trPr>
        <w:tc>
          <w:tcPr>
            <w:tcW w:w="9870" w:type="dxa"/>
            <w:gridSpan w:val="7"/>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 семестр</w:t>
            </w:r>
          </w:p>
        </w:tc>
      </w:tr>
      <w:tr w:rsidR="007D7DA4">
        <w:trPr>
          <w:trHeight w:val="286"/>
        </w:trPr>
        <w:tc>
          <w:tcPr>
            <w:tcW w:w="4950" w:type="dxa"/>
            <w:tcBorders>
              <w:top w:val="single" w:sz="4" w:space="0" w:color="000000"/>
              <w:left w:val="single" w:sz="4" w:space="0" w:color="000000"/>
              <w:bottom w:val="single" w:sz="4" w:space="0" w:color="000000"/>
              <w:right w:val="single" w:sz="4" w:space="0" w:color="000000"/>
            </w:tcBorders>
          </w:tcPr>
          <w:p w:rsidR="007D7DA4" w:rsidRDefault="001072C9">
            <w:pPr>
              <w:spacing w:after="0"/>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c>
          <w:tcPr>
            <w:tcW w:w="1050" w:type="dxa"/>
            <w:tcBorders>
              <w:top w:val="single" w:sz="4" w:space="0" w:color="000000"/>
              <w:left w:val="single" w:sz="4" w:space="0" w:color="000000"/>
              <w:bottom w:val="single" w:sz="4" w:space="0" w:color="000000"/>
              <w:right w:val="nil"/>
            </w:tcBorders>
          </w:tcPr>
          <w:p w:rsidR="007D7DA4" w:rsidRDefault="007D7DA4">
            <w:pPr>
              <w:spacing w:after="0"/>
              <w:jc w:val="center"/>
              <w:rPr>
                <w:rFonts w:ascii="Times New Roman" w:eastAsia="Times New Roman" w:hAnsi="Times New Roman" w:cs="Times New Roman"/>
                <w:sz w:val="24"/>
                <w:szCs w:val="24"/>
              </w:rPr>
            </w:pPr>
          </w:p>
        </w:tc>
        <w:tc>
          <w:tcPr>
            <w:tcW w:w="3330" w:type="dxa"/>
            <w:gridSpan w:val="4"/>
            <w:tcBorders>
              <w:top w:val="single" w:sz="4" w:space="0" w:color="000000"/>
              <w:left w:val="nil"/>
              <w:bottom w:val="single" w:sz="4" w:space="0" w:color="000000"/>
              <w:right w:val="nil"/>
            </w:tcBorders>
          </w:tcPr>
          <w:p w:rsidR="007D7DA4" w:rsidRDefault="007D7DA4">
            <w:pPr>
              <w:spacing w:after="0"/>
              <w:rPr>
                <w:rFonts w:ascii="Times New Roman" w:eastAsia="Times New Roman" w:hAnsi="Times New Roman" w:cs="Times New Roman"/>
                <w:sz w:val="24"/>
                <w:szCs w:val="24"/>
              </w:rPr>
            </w:pPr>
          </w:p>
        </w:tc>
        <w:tc>
          <w:tcPr>
            <w:tcW w:w="540" w:type="dxa"/>
            <w:tcBorders>
              <w:top w:val="single" w:sz="4" w:space="0" w:color="000000"/>
              <w:left w:val="nil"/>
              <w:bottom w:val="single" w:sz="4" w:space="0" w:color="000000"/>
              <w:right w:val="single" w:sz="4" w:space="0" w:color="000000"/>
            </w:tcBorders>
          </w:tcPr>
          <w:p w:rsidR="007D7DA4" w:rsidRDefault="007D7DA4">
            <w:pPr>
              <w:spacing w:after="0"/>
              <w:rPr>
                <w:rFonts w:ascii="Times New Roman" w:eastAsia="Times New Roman" w:hAnsi="Times New Roman" w:cs="Times New Roman"/>
                <w:sz w:val="24"/>
                <w:szCs w:val="24"/>
              </w:rPr>
            </w:pP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 </w:t>
            </w:r>
            <w:r w:rsidRPr="003606DC">
              <w:rPr>
                <w:rFonts w:ascii="Times New Roman" w:eastAsia="Times New Roman" w:hAnsi="Times New Roman" w:cs="Times New Roman"/>
                <w:sz w:val="24"/>
                <w:szCs w:val="24"/>
                <w:lang w:val="en-US"/>
              </w:rPr>
              <w:t>Geodetic Professions and Communication</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 </w:t>
            </w:r>
            <w:r w:rsidRPr="003606DC">
              <w:rPr>
                <w:rFonts w:ascii="Times New Roman" w:eastAsia="Times New Roman" w:hAnsi="Times New Roman" w:cs="Times New Roman"/>
                <w:sz w:val="24"/>
                <w:szCs w:val="24"/>
                <w:lang w:val="en-US"/>
              </w:rPr>
              <w:t>Surveying Instruments and Measurements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 </w:t>
            </w:r>
            <w:r w:rsidRPr="003606DC">
              <w:rPr>
                <w:rFonts w:ascii="Times New Roman" w:eastAsia="Times New Roman" w:hAnsi="Times New Roman" w:cs="Times New Roman"/>
                <w:sz w:val="24"/>
                <w:szCs w:val="24"/>
                <w:lang w:val="en-US"/>
              </w:rPr>
              <w:t>Remote Sensing and GIS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2.1. </w:t>
            </w:r>
            <w:r w:rsidRPr="003606DC">
              <w:rPr>
                <w:rFonts w:ascii="Times New Roman" w:eastAsia="Times New Roman" w:hAnsi="Times New Roman" w:cs="Times New Roman"/>
                <w:sz w:val="24"/>
                <w:szCs w:val="24"/>
                <w:lang w:val="en-US"/>
              </w:rPr>
              <w:t>GNSS (Global Navigation Satellite Systems)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3. </w:t>
            </w:r>
            <w:r>
              <w:rPr>
                <w:rFonts w:ascii="Times New Roman" w:eastAsia="Times New Roman" w:hAnsi="Times New Roman" w:cs="Times New Roman"/>
                <w:sz w:val="24"/>
                <w:szCs w:val="24"/>
              </w:rPr>
              <w:t>Land Cadastre Systems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3.1. </w:t>
            </w:r>
            <w:r w:rsidRPr="003606DC">
              <w:rPr>
                <w:rFonts w:ascii="Times New Roman" w:eastAsia="Times New Roman" w:hAnsi="Times New Roman" w:cs="Times New Roman"/>
                <w:sz w:val="24"/>
                <w:szCs w:val="24"/>
                <w:lang w:val="en-US"/>
              </w:rPr>
              <w:t>Legal Terminology in Land Management</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Тема</w:t>
            </w:r>
            <w:r w:rsidRPr="003606DC">
              <w:rPr>
                <w:rFonts w:ascii="Times New Roman" w:eastAsia="Times New Roman" w:hAnsi="Times New Roman" w:cs="Times New Roman"/>
                <w:sz w:val="24"/>
                <w:szCs w:val="24"/>
                <w:lang w:val="en-US"/>
              </w:rPr>
              <w:t xml:space="preserve"> 4. Urban Planning and Spatial Development</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4.1. </w:t>
            </w:r>
            <w:r>
              <w:rPr>
                <w:rFonts w:ascii="Times New Roman" w:eastAsia="Times New Roman" w:hAnsi="Times New Roman" w:cs="Times New Roman"/>
                <w:sz w:val="24"/>
                <w:szCs w:val="24"/>
              </w:rPr>
              <w:t>Technical Report Writing</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 </w:t>
            </w:r>
            <w:r w:rsidRPr="003606DC">
              <w:rPr>
                <w:rFonts w:ascii="Times New Roman" w:eastAsia="Times New Roman" w:hAnsi="Times New Roman" w:cs="Times New Roman"/>
                <w:sz w:val="24"/>
                <w:szCs w:val="24"/>
                <w:lang w:val="en-US"/>
              </w:rPr>
              <w:t>Professional Ethics and Standards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5.1. </w:t>
            </w:r>
            <w:r w:rsidRPr="003606DC">
              <w:rPr>
                <w:rFonts w:ascii="Times New Roman" w:eastAsia="Times New Roman" w:hAnsi="Times New Roman" w:cs="Times New Roman"/>
                <w:sz w:val="24"/>
                <w:szCs w:val="24"/>
                <w:lang w:val="en-US"/>
              </w:rPr>
              <w:t>Environmental Aspects in Land Use</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D7DA4">
        <w:trPr>
          <w:trHeight w:val="22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6. </w:t>
            </w:r>
            <w:r w:rsidRPr="003606DC">
              <w:rPr>
                <w:rFonts w:ascii="Times New Roman" w:eastAsia="Times New Roman" w:hAnsi="Times New Roman" w:cs="Times New Roman"/>
                <w:sz w:val="24"/>
                <w:szCs w:val="24"/>
                <w:lang w:val="en-US"/>
              </w:rPr>
              <w:t>Field Work and Documentation</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2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6.1. </w:t>
            </w:r>
            <w:r>
              <w:rPr>
                <w:rFonts w:ascii="Times New Roman" w:eastAsia="Times New Roman" w:hAnsi="Times New Roman" w:cs="Times New Roman"/>
                <w:sz w:val="24"/>
                <w:szCs w:val="24"/>
              </w:rPr>
              <w:t>Digital Tools in Geodesy</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7. </w:t>
            </w:r>
            <w:r w:rsidRPr="003606DC">
              <w:rPr>
                <w:rFonts w:ascii="Times New Roman" w:eastAsia="Times New Roman" w:hAnsi="Times New Roman" w:cs="Times New Roman"/>
                <w:sz w:val="24"/>
                <w:szCs w:val="24"/>
                <w:lang w:val="en-US"/>
              </w:rPr>
              <w:t>Presentations and Public Speaking</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7.1</w:t>
            </w:r>
            <w:r>
              <w:rPr>
                <w:rFonts w:ascii="Times New Roman" w:eastAsia="Times New Roman" w:hAnsi="Times New Roman" w:cs="Times New Roman"/>
                <w:sz w:val="24"/>
                <w:szCs w:val="24"/>
              </w:rPr>
              <w:t xml:space="preserve">. Professional Terminology in </w:t>
            </w:r>
            <w:r>
              <w:rPr>
                <w:rFonts w:ascii="Times New Roman" w:eastAsia="Times New Roman" w:hAnsi="Times New Roman" w:cs="Times New Roman"/>
                <w:sz w:val="24"/>
                <w:szCs w:val="24"/>
              </w:rPr>
              <w:lastRenderedPageBreak/>
              <w:t>Cartography</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Тема 8. </w:t>
            </w:r>
            <w:r>
              <w:rPr>
                <w:rFonts w:ascii="Times New Roman" w:eastAsia="Times New Roman" w:hAnsi="Times New Roman" w:cs="Times New Roman"/>
                <w:sz w:val="24"/>
                <w:szCs w:val="24"/>
              </w:rPr>
              <w:t>Case Studies in Land Disputes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8.1. </w:t>
            </w:r>
            <w:r>
              <w:rPr>
                <w:rFonts w:ascii="Times New Roman" w:eastAsia="Times New Roman" w:hAnsi="Times New Roman" w:cs="Times New Roman"/>
                <w:sz w:val="24"/>
                <w:szCs w:val="24"/>
              </w:rPr>
              <w:t>Translation of Technical Documentation</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9. </w:t>
            </w:r>
            <w:r>
              <w:rPr>
                <w:rFonts w:ascii="Times New Roman" w:eastAsia="Times New Roman" w:hAnsi="Times New Roman" w:cs="Times New Roman"/>
                <w:sz w:val="24"/>
                <w:szCs w:val="24"/>
              </w:rPr>
              <w:t>Land Valuation Vocabulary</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9.1. </w:t>
            </w:r>
            <w:r w:rsidRPr="003606DC">
              <w:rPr>
                <w:rFonts w:ascii="Times New Roman" w:eastAsia="Times New Roman" w:hAnsi="Times New Roman" w:cs="Times New Roman"/>
                <w:sz w:val="24"/>
                <w:szCs w:val="24"/>
                <w:lang w:val="en-US"/>
              </w:rPr>
              <w:t>International Organizations in Land Management</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 </w:t>
            </w:r>
            <w:r w:rsidRPr="003606DC">
              <w:rPr>
                <w:rFonts w:ascii="Times New Roman" w:eastAsia="Times New Roman" w:hAnsi="Times New Roman" w:cs="Times New Roman"/>
                <w:sz w:val="24"/>
                <w:szCs w:val="24"/>
                <w:lang w:val="en-US"/>
              </w:rPr>
              <w:t>Reading Scientific Articles in Geodesy</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10.1. </w:t>
            </w:r>
            <w:r w:rsidRPr="003606DC">
              <w:rPr>
                <w:rFonts w:ascii="Times New Roman" w:eastAsia="Times New Roman" w:hAnsi="Times New Roman" w:cs="Times New Roman"/>
                <w:sz w:val="24"/>
                <w:szCs w:val="24"/>
                <w:lang w:val="en-US"/>
              </w:rPr>
              <w:t>Interpreting Graphs and Charts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 </w:t>
            </w:r>
            <w:r w:rsidRPr="003606DC">
              <w:rPr>
                <w:rFonts w:ascii="Times New Roman" w:eastAsia="Times New Roman" w:hAnsi="Times New Roman" w:cs="Times New Roman"/>
                <w:sz w:val="24"/>
                <w:szCs w:val="24"/>
                <w:lang w:val="en-US"/>
              </w:rPr>
              <w:t>Writing Abstracts and Summaries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11.1. </w:t>
            </w:r>
            <w:r w:rsidRPr="003606DC">
              <w:rPr>
                <w:rFonts w:ascii="Times New Roman" w:eastAsia="Times New Roman" w:hAnsi="Times New Roman" w:cs="Times New Roman"/>
                <w:sz w:val="24"/>
                <w:szCs w:val="24"/>
                <w:lang w:val="en-US"/>
              </w:rPr>
              <w:t>Sustainable Land Use Concepts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ICT in Spatial Analysis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12.1. </w:t>
            </w:r>
            <w:r w:rsidRPr="003606DC">
              <w:rPr>
                <w:rFonts w:ascii="Times New Roman" w:eastAsia="Times New Roman" w:hAnsi="Times New Roman" w:cs="Times New Roman"/>
                <w:sz w:val="24"/>
                <w:szCs w:val="24"/>
                <w:lang w:val="en-US"/>
              </w:rPr>
              <w:t>Technical Vocabulary in Aerial Survey</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13. </w:t>
            </w:r>
            <w:r w:rsidRPr="003606DC">
              <w:rPr>
                <w:rFonts w:ascii="Times New Roman" w:eastAsia="Times New Roman" w:hAnsi="Times New Roman" w:cs="Times New Roman"/>
                <w:sz w:val="24"/>
                <w:szCs w:val="24"/>
                <w:lang w:val="fr-FR"/>
              </w:rPr>
              <w:t>Dialogue Practice: Client-Surveyor Interaction</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13.1. </w:t>
            </w:r>
            <w:r w:rsidRPr="003606DC">
              <w:rPr>
                <w:rFonts w:ascii="Times New Roman" w:eastAsia="Times New Roman" w:hAnsi="Times New Roman" w:cs="Times New Roman"/>
                <w:sz w:val="24"/>
                <w:szCs w:val="24"/>
                <w:lang w:val="en-US"/>
              </w:rPr>
              <w:t>Analyzing Satellite Imagery Reports</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 </w:t>
            </w:r>
            <w:r w:rsidRPr="003606DC">
              <w:rPr>
                <w:rFonts w:ascii="Times New Roman" w:eastAsia="Times New Roman" w:hAnsi="Times New Roman" w:cs="Times New Roman"/>
                <w:sz w:val="24"/>
                <w:szCs w:val="24"/>
                <w:lang w:val="en-US"/>
              </w:rPr>
              <w:t>Professional Correspondence and Email Writing in Surveying</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14.1. </w:t>
            </w:r>
            <w:r w:rsidRPr="003606DC">
              <w:rPr>
                <w:rFonts w:ascii="Times New Roman" w:eastAsia="Times New Roman" w:hAnsi="Times New Roman" w:cs="Times New Roman"/>
                <w:sz w:val="24"/>
                <w:szCs w:val="24"/>
                <w:lang w:val="en-US"/>
              </w:rPr>
              <w:t>Conditionals in Surveying Procedures: Practice and Use</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Модульна контрольна робота </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7D7DA4">
        <w:trPr>
          <w:trHeight w:val="286"/>
        </w:trPr>
        <w:tc>
          <w:tcPr>
            <w:tcW w:w="49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27"/>
              <w:jc w:val="center"/>
              <w:rPr>
                <w:rFonts w:ascii="Times New Roman" w:eastAsia="Times New Roman" w:hAnsi="Times New Roman" w:cs="Times New Roman"/>
                <w:b/>
                <w:sz w:val="24"/>
                <w:szCs w:val="24"/>
              </w:rPr>
            </w:pP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jc w:val="center"/>
              <w:rPr>
                <w:rFonts w:ascii="Times New Roman" w:eastAsia="Times New Roman" w:hAnsi="Times New Roman" w:cs="Times New Roman"/>
                <w:b/>
                <w:sz w:val="24"/>
                <w:szCs w:val="24"/>
              </w:rPr>
            </w:pP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7D7DA4">
            <w:pPr>
              <w:spacing w:after="0" w:line="259" w:lineRule="auto"/>
              <w:ind w:right="32"/>
              <w:jc w:val="center"/>
              <w:rPr>
                <w:rFonts w:ascii="Times New Roman" w:eastAsia="Times New Roman" w:hAnsi="Times New Roman" w:cs="Times New Roman"/>
                <w:b/>
                <w:sz w:val="24"/>
                <w:szCs w:val="24"/>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bl>
    <w:p w:rsidR="007D7DA4" w:rsidRDefault="007D7DA4">
      <w:pPr>
        <w:spacing w:after="0"/>
        <w:rPr>
          <w:rFonts w:ascii="Times New Roman" w:eastAsia="Times New Roman" w:hAnsi="Times New Roman" w:cs="Times New Roman"/>
          <w:b/>
          <w:sz w:val="24"/>
          <w:szCs w:val="24"/>
        </w:rPr>
      </w:pPr>
    </w:p>
    <w:p w:rsidR="007D7DA4" w:rsidRDefault="007D7DA4">
      <w:pPr>
        <w:spacing w:after="0"/>
        <w:rPr>
          <w:rFonts w:ascii="Times New Roman" w:eastAsia="Times New Roman" w:hAnsi="Times New Roman" w:cs="Times New Roman"/>
          <w:b/>
          <w:sz w:val="24"/>
          <w:szCs w:val="24"/>
        </w:rPr>
      </w:pPr>
    </w:p>
    <w:tbl>
      <w:tblPr>
        <w:tblStyle w:val="a6"/>
        <w:tblW w:w="10089" w:type="dxa"/>
        <w:tblInd w:w="-94" w:type="dxa"/>
        <w:tblLayout w:type="fixed"/>
        <w:tblLook w:val="0400"/>
      </w:tblPr>
      <w:tblGrid>
        <w:gridCol w:w="5764"/>
        <w:gridCol w:w="94"/>
        <w:gridCol w:w="615"/>
        <w:gridCol w:w="94"/>
        <w:gridCol w:w="615"/>
        <w:gridCol w:w="94"/>
        <w:gridCol w:w="622"/>
        <w:gridCol w:w="94"/>
        <w:gridCol w:w="626"/>
        <w:gridCol w:w="94"/>
        <w:gridCol w:w="632"/>
        <w:gridCol w:w="94"/>
        <w:gridCol w:w="574"/>
        <w:gridCol w:w="77"/>
      </w:tblGrid>
      <w:tr w:rsidR="007D7DA4">
        <w:trPr>
          <w:gridAfter w:val="1"/>
          <w:wAfter w:w="77" w:type="dxa"/>
          <w:trHeight w:val="286"/>
        </w:trPr>
        <w:tc>
          <w:tcPr>
            <w:tcW w:w="5858" w:type="dxa"/>
            <w:gridSpan w:val="2"/>
            <w:vMerge w:val="restart"/>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154" w:type="dxa"/>
            <w:gridSpan w:val="11"/>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7D7DA4">
        <w:trPr>
          <w:gridAfter w:val="1"/>
          <w:wAfter w:w="77" w:type="dxa"/>
          <w:trHeight w:val="169"/>
        </w:trPr>
        <w:tc>
          <w:tcPr>
            <w:tcW w:w="5858" w:type="dxa"/>
            <w:gridSpan w:val="2"/>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4154" w:type="dxa"/>
            <w:gridSpan w:val="11"/>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заочна</w:t>
            </w:r>
          </w:p>
        </w:tc>
      </w:tr>
      <w:tr w:rsidR="007D7DA4">
        <w:trPr>
          <w:gridAfter w:val="1"/>
          <w:wAfter w:w="77" w:type="dxa"/>
          <w:trHeight w:val="274"/>
        </w:trPr>
        <w:tc>
          <w:tcPr>
            <w:tcW w:w="5858" w:type="dxa"/>
            <w:gridSpan w:val="2"/>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9" w:type="dxa"/>
            <w:gridSpan w:val="2"/>
            <w:vMerge w:val="restart"/>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445" w:type="dxa"/>
            <w:gridSpan w:val="9"/>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7D7DA4">
        <w:trPr>
          <w:gridAfter w:val="1"/>
          <w:wAfter w:w="77" w:type="dxa"/>
          <w:cantSplit/>
          <w:trHeight w:val="1438"/>
        </w:trPr>
        <w:tc>
          <w:tcPr>
            <w:tcW w:w="5858" w:type="dxa"/>
            <w:gridSpan w:val="2"/>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9" w:type="dxa"/>
            <w:gridSpan w:val="2"/>
            <w:vMerge/>
            <w:tcBorders>
              <w:top w:val="single" w:sz="4" w:space="0" w:color="000000"/>
              <w:left w:val="single" w:sz="4" w:space="0" w:color="000000"/>
              <w:bottom w:val="single" w:sz="4" w:space="0" w:color="000000"/>
              <w:right w:val="single" w:sz="4" w:space="0" w:color="000000"/>
            </w:tcBorders>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716" w:type="dxa"/>
            <w:gridSpan w:val="2"/>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726" w:type="dxa"/>
            <w:gridSpan w:val="2"/>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574" w:type="dxa"/>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line="256"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7D7DA4">
        <w:trPr>
          <w:gridAfter w:val="1"/>
          <w:wAfter w:w="77" w:type="dxa"/>
          <w:trHeight w:val="286"/>
        </w:trPr>
        <w:tc>
          <w:tcPr>
            <w:tcW w:w="10012" w:type="dxa"/>
            <w:gridSpan w:val="13"/>
            <w:tcBorders>
              <w:top w:val="single" w:sz="4" w:space="0" w:color="000000"/>
              <w:left w:val="single" w:sz="4" w:space="0" w:color="000000"/>
              <w:bottom w:val="single" w:sz="4" w:space="0" w:color="000000"/>
              <w:right w:val="single" w:sz="4" w:space="0" w:color="000000"/>
            </w:tcBorders>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 семестр</w:t>
            </w:r>
          </w:p>
        </w:tc>
      </w:tr>
      <w:tr w:rsidR="007D7DA4">
        <w:trPr>
          <w:gridAfter w:val="1"/>
          <w:wAfter w:w="77" w:type="dxa"/>
          <w:trHeight w:val="286"/>
        </w:trPr>
        <w:tc>
          <w:tcPr>
            <w:tcW w:w="5858" w:type="dxa"/>
            <w:gridSpan w:val="2"/>
            <w:tcBorders>
              <w:top w:val="single" w:sz="4" w:space="0" w:color="000000"/>
              <w:left w:val="single" w:sz="4" w:space="0" w:color="000000"/>
              <w:bottom w:val="single" w:sz="4" w:space="0" w:color="000000"/>
              <w:right w:val="single" w:sz="4" w:space="0" w:color="000000"/>
            </w:tcBorders>
          </w:tcPr>
          <w:p w:rsidR="007D7DA4" w:rsidRDefault="001072C9">
            <w:pPr>
              <w:spacing w:after="0"/>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Модуль 1. </w:t>
            </w:r>
          </w:p>
        </w:tc>
        <w:tc>
          <w:tcPr>
            <w:tcW w:w="709" w:type="dxa"/>
            <w:gridSpan w:val="2"/>
            <w:tcBorders>
              <w:top w:val="single" w:sz="4" w:space="0" w:color="000000"/>
              <w:left w:val="single" w:sz="4" w:space="0" w:color="000000"/>
              <w:bottom w:val="single" w:sz="4" w:space="0" w:color="000000"/>
              <w:right w:val="nil"/>
            </w:tcBorders>
          </w:tcPr>
          <w:p w:rsidR="007D7DA4" w:rsidRDefault="007D7DA4">
            <w:pPr>
              <w:spacing w:after="0"/>
              <w:jc w:val="center"/>
              <w:rPr>
                <w:rFonts w:ascii="Times New Roman" w:eastAsia="Times New Roman" w:hAnsi="Times New Roman" w:cs="Times New Roman"/>
                <w:sz w:val="24"/>
                <w:szCs w:val="24"/>
              </w:rPr>
            </w:pPr>
          </w:p>
        </w:tc>
        <w:tc>
          <w:tcPr>
            <w:tcW w:w="2871" w:type="dxa"/>
            <w:gridSpan w:val="8"/>
            <w:tcBorders>
              <w:top w:val="single" w:sz="4" w:space="0" w:color="000000"/>
              <w:left w:val="nil"/>
              <w:bottom w:val="single" w:sz="4" w:space="0" w:color="000000"/>
              <w:right w:val="nil"/>
            </w:tcBorders>
          </w:tcPr>
          <w:p w:rsidR="007D7DA4" w:rsidRDefault="007D7DA4">
            <w:pPr>
              <w:spacing w:after="0"/>
              <w:rPr>
                <w:rFonts w:ascii="Times New Roman" w:eastAsia="Times New Roman" w:hAnsi="Times New Roman" w:cs="Times New Roman"/>
                <w:sz w:val="24"/>
                <w:szCs w:val="24"/>
              </w:rPr>
            </w:pPr>
          </w:p>
        </w:tc>
        <w:tc>
          <w:tcPr>
            <w:tcW w:w="574" w:type="dxa"/>
            <w:tcBorders>
              <w:top w:val="single" w:sz="4" w:space="0" w:color="000000"/>
              <w:left w:val="nil"/>
              <w:bottom w:val="single" w:sz="4" w:space="0" w:color="000000"/>
              <w:right w:val="single" w:sz="4" w:space="0" w:color="000000"/>
            </w:tcBorders>
          </w:tcPr>
          <w:p w:rsidR="007D7DA4" w:rsidRDefault="007D7DA4">
            <w:pPr>
              <w:spacing w:after="0"/>
              <w:rPr>
                <w:rFonts w:ascii="Times New Roman" w:eastAsia="Times New Roman" w:hAnsi="Times New Roman" w:cs="Times New Roman"/>
                <w:sz w:val="24"/>
                <w:szCs w:val="24"/>
              </w:rPr>
            </w:pP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w:t>
            </w:r>
            <w:r w:rsidRPr="003606DC">
              <w:rPr>
                <w:rFonts w:ascii="Times New Roman" w:eastAsia="Times New Roman" w:hAnsi="Times New Roman" w:cs="Times New Roman"/>
                <w:sz w:val="24"/>
                <w:szCs w:val="24"/>
                <w:lang w:val="en-US"/>
              </w:rPr>
              <w:t>. Geodetic Professions and Communication</w:t>
            </w:r>
          </w:p>
        </w:tc>
        <w:tc>
          <w:tcPr>
            <w:tcW w:w="70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 </w:t>
            </w:r>
            <w:r w:rsidRPr="003606DC">
              <w:rPr>
                <w:rFonts w:ascii="Times New Roman" w:eastAsia="Times New Roman" w:hAnsi="Times New Roman" w:cs="Times New Roman"/>
                <w:sz w:val="24"/>
                <w:szCs w:val="24"/>
                <w:lang w:val="en-US"/>
              </w:rPr>
              <w:t>Surveying Instruments and Measurements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 </w:t>
            </w:r>
            <w:r w:rsidRPr="003606DC">
              <w:rPr>
                <w:rFonts w:ascii="Times New Roman" w:eastAsia="Times New Roman" w:hAnsi="Times New Roman" w:cs="Times New Roman"/>
                <w:sz w:val="24"/>
                <w:szCs w:val="24"/>
                <w:lang w:val="en-US"/>
              </w:rPr>
              <w:t>Remote Sensing and GIS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56" w:lineRule="auto"/>
              <w:ind w:left="2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2.1. </w:t>
            </w:r>
            <w:r w:rsidRPr="003606DC">
              <w:rPr>
                <w:rFonts w:ascii="Times New Roman" w:eastAsia="Times New Roman" w:hAnsi="Times New Roman" w:cs="Times New Roman"/>
                <w:sz w:val="24"/>
                <w:szCs w:val="24"/>
                <w:lang w:val="en-US"/>
              </w:rPr>
              <w:t>GNSS (Global Navigation Satellite Systems)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pStyle w:val="1"/>
              <w:rPr>
                <w:sz w:val="24"/>
                <w:szCs w:val="24"/>
              </w:rPr>
            </w:pPr>
            <w:bookmarkStart w:id="2" w:name="_uudul4kocygn" w:colFirst="0" w:colLast="0"/>
            <w:bookmarkEnd w:id="2"/>
            <w:r>
              <w:rPr>
                <w:b/>
                <w:sz w:val="24"/>
                <w:szCs w:val="24"/>
              </w:rPr>
              <w:t xml:space="preserve">Тема 3. </w:t>
            </w:r>
            <w:r>
              <w:rPr>
                <w:sz w:val="24"/>
                <w:szCs w:val="24"/>
              </w:rPr>
              <w:t>Land Cadastre Systems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56"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3.1. </w:t>
            </w:r>
            <w:r w:rsidRPr="003606DC">
              <w:rPr>
                <w:rFonts w:ascii="Times New Roman" w:eastAsia="Times New Roman" w:hAnsi="Times New Roman" w:cs="Times New Roman"/>
                <w:sz w:val="24"/>
                <w:szCs w:val="24"/>
                <w:lang w:val="en-US"/>
              </w:rPr>
              <w:t>Legal Terminology in Land Management</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pStyle w:val="1"/>
              <w:rPr>
                <w:sz w:val="24"/>
                <w:szCs w:val="24"/>
                <w:lang w:val="en-US"/>
              </w:rPr>
            </w:pPr>
            <w:bookmarkStart w:id="3" w:name="_2p81efnmh4ro" w:colFirst="0" w:colLast="0"/>
            <w:bookmarkEnd w:id="3"/>
            <w:r>
              <w:rPr>
                <w:b/>
                <w:sz w:val="24"/>
                <w:szCs w:val="24"/>
              </w:rPr>
              <w:t>Тема</w:t>
            </w:r>
            <w:r w:rsidRPr="003606DC">
              <w:rPr>
                <w:b/>
                <w:sz w:val="24"/>
                <w:szCs w:val="24"/>
                <w:lang w:val="en-US"/>
              </w:rPr>
              <w:t xml:space="preserve"> 4. </w:t>
            </w:r>
            <w:r w:rsidRPr="003606DC">
              <w:rPr>
                <w:sz w:val="24"/>
                <w:szCs w:val="24"/>
                <w:lang w:val="en-US"/>
              </w:rPr>
              <w:t>Urban Planning and Spatial Development</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4.1. </w:t>
            </w:r>
            <w:r>
              <w:rPr>
                <w:rFonts w:ascii="Times New Roman" w:eastAsia="Times New Roman" w:hAnsi="Times New Roman" w:cs="Times New Roman"/>
                <w:sz w:val="24"/>
                <w:szCs w:val="24"/>
              </w:rPr>
              <w:t>Technical Report Writing</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 </w:t>
            </w:r>
            <w:r w:rsidRPr="003606DC">
              <w:rPr>
                <w:rFonts w:ascii="Times New Roman" w:eastAsia="Times New Roman" w:hAnsi="Times New Roman" w:cs="Times New Roman"/>
                <w:sz w:val="24"/>
                <w:szCs w:val="24"/>
                <w:lang w:val="en-US"/>
              </w:rPr>
              <w:t>Professional Ethics and Standards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2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56"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5.1. </w:t>
            </w:r>
            <w:r w:rsidRPr="003606DC">
              <w:rPr>
                <w:rFonts w:ascii="Times New Roman" w:eastAsia="Times New Roman" w:hAnsi="Times New Roman" w:cs="Times New Roman"/>
                <w:sz w:val="24"/>
                <w:szCs w:val="24"/>
                <w:lang w:val="en-US"/>
              </w:rPr>
              <w:t>Environmental Aspects in Land Use</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6. </w:t>
            </w:r>
            <w:r w:rsidRPr="003606DC">
              <w:rPr>
                <w:rFonts w:ascii="Times New Roman" w:eastAsia="Times New Roman" w:hAnsi="Times New Roman" w:cs="Times New Roman"/>
                <w:sz w:val="24"/>
                <w:szCs w:val="24"/>
                <w:lang w:val="en-US"/>
              </w:rPr>
              <w:t>Field Work and Documentation</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6.1. </w:t>
            </w:r>
            <w:r>
              <w:rPr>
                <w:rFonts w:ascii="Times New Roman" w:eastAsia="Times New Roman" w:hAnsi="Times New Roman" w:cs="Times New Roman"/>
                <w:sz w:val="24"/>
                <w:szCs w:val="24"/>
              </w:rPr>
              <w:t>Digital Tools in Geodesy</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7. </w:t>
            </w:r>
            <w:r w:rsidRPr="003606DC">
              <w:rPr>
                <w:rFonts w:ascii="Times New Roman" w:eastAsia="Times New Roman" w:hAnsi="Times New Roman" w:cs="Times New Roman"/>
                <w:sz w:val="24"/>
                <w:szCs w:val="24"/>
                <w:lang w:val="en-US"/>
              </w:rPr>
              <w:t>Presentations and Public Speaking</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7.1. </w:t>
            </w:r>
            <w:r>
              <w:rPr>
                <w:rFonts w:ascii="Times New Roman" w:eastAsia="Times New Roman" w:hAnsi="Times New Roman" w:cs="Times New Roman"/>
                <w:sz w:val="24"/>
                <w:szCs w:val="24"/>
              </w:rPr>
              <w:t>Professional Terminology in Cartography</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Case Studies in Land Disputes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8.1. </w:t>
            </w:r>
            <w:r>
              <w:rPr>
                <w:rFonts w:ascii="Times New Roman" w:eastAsia="Times New Roman" w:hAnsi="Times New Roman" w:cs="Times New Roman"/>
                <w:sz w:val="24"/>
                <w:szCs w:val="24"/>
              </w:rPr>
              <w:t>Translation of Technical Documentation</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9. </w:t>
            </w:r>
            <w:r>
              <w:rPr>
                <w:rFonts w:ascii="Times New Roman" w:eastAsia="Times New Roman" w:hAnsi="Times New Roman" w:cs="Times New Roman"/>
                <w:sz w:val="24"/>
                <w:szCs w:val="24"/>
              </w:rPr>
              <w:t>Translation of Technical Documentation</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9.1. </w:t>
            </w:r>
            <w:r w:rsidRPr="003606DC">
              <w:rPr>
                <w:rFonts w:ascii="Times New Roman" w:eastAsia="Times New Roman" w:hAnsi="Times New Roman" w:cs="Times New Roman"/>
                <w:sz w:val="24"/>
                <w:szCs w:val="24"/>
                <w:lang w:val="en-US"/>
              </w:rPr>
              <w:t>International Organizations in Land Management</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 </w:t>
            </w:r>
            <w:r w:rsidRPr="003606DC">
              <w:rPr>
                <w:rFonts w:ascii="Times New Roman" w:eastAsia="Times New Roman" w:hAnsi="Times New Roman" w:cs="Times New Roman"/>
                <w:sz w:val="24"/>
                <w:szCs w:val="24"/>
                <w:lang w:val="en-US"/>
              </w:rPr>
              <w:t>Reading Scientific Articles in Geodesy</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56"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10.1.  </w:t>
            </w:r>
            <w:r w:rsidRPr="003606DC">
              <w:rPr>
                <w:rFonts w:ascii="Times New Roman" w:eastAsia="Times New Roman" w:hAnsi="Times New Roman" w:cs="Times New Roman"/>
                <w:sz w:val="24"/>
                <w:szCs w:val="24"/>
                <w:lang w:val="en-US"/>
              </w:rPr>
              <w:t>Interpreting Graphs and Charts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  </w:t>
            </w:r>
            <w:r w:rsidRPr="003606DC">
              <w:rPr>
                <w:rFonts w:ascii="Times New Roman" w:eastAsia="Times New Roman" w:hAnsi="Times New Roman" w:cs="Times New Roman"/>
                <w:sz w:val="24"/>
                <w:szCs w:val="24"/>
                <w:lang w:val="en-US"/>
              </w:rPr>
              <w:t>Sustainable Land Use Concepts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11.1. </w:t>
            </w:r>
            <w:r>
              <w:rPr>
                <w:rFonts w:ascii="Times New Roman" w:eastAsia="Times New Roman" w:hAnsi="Times New Roman" w:cs="Times New Roman"/>
                <w:sz w:val="24"/>
                <w:szCs w:val="24"/>
              </w:rPr>
              <w:t>ICT in Spatial Analysis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12. </w:t>
            </w:r>
            <w:r w:rsidRPr="003606DC">
              <w:rPr>
                <w:rFonts w:ascii="Times New Roman" w:eastAsia="Times New Roman" w:hAnsi="Times New Roman" w:cs="Times New Roman"/>
                <w:sz w:val="24"/>
                <w:szCs w:val="24"/>
                <w:lang w:val="en-US"/>
              </w:rPr>
              <w:t>Technical Vocabulary in Aerial Survey</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line="256" w:lineRule="auto"/>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12.1. </w:t>
            </w:r>
            <w:r w:rsidRPr="003606DC">
              <w:rPr>
                <w:rFonts w:ascii="Times New Roman" w:eastAsia="Times New Roman" w:hAnsi="Times New Roman" w:cs="Times New Roman"/>
                <w:sz w:val="24"/>
                <w:szCs w:val="24"/>
                <w:lang w:val="fr-FR"/>
              </w:rPr>
              <w:t>Dialogue Practice: Client-Surveyor Interaction</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13. </w:t>
            </w:r>
            <w:r w:rsidRPr="003606DC">
              <w:rPr>
                <w:rFonts w:ascii="Times New Roman" w:eastAsia="Times New Roman" w:hAnsi="Times New Roman" w:cs="Times New Roman"/>
                <w:sz w:val="24"/>
                <w:szCs w:val="24"/>
                <w:lang w:val="en-US"/>
              </w:rPr>
              <w:t>Analyzing Satellite Imagery Reports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13.1.</w:t>
            </w:r>
            <w:r w:rsidRPr="003606DC">
              <w:rPr>
                <w:rFonts w:ascii="Times New Roman" w:eastAsia="Times New Roman" w:hAnsi="Times New Roman" w:cs="Times New Roman"/>
                <w:sz w:val="24"/>
                <w:szCs w:val="24"/>
                <w:lang w:val="fr-FR"/>
              </w:rPr>
              <w:t xml:space="preserve"> Dialogue Practice: Client-Surveyor Interaction</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24"/>
                <w:szCs w:val="24"/>
                <w:shd w:val="clear" w:color="auto" w:fill="F6F7F9"/>
                <w:lang w:val="en-US"/>
              </w:rPr>
            </w:pPr>
            <w:r>
              <w:rPr>
                <w:rFonts w:ascii="Times New Roman" w:eastAsia="Times New Roman" w:hAnsi="Times New Roman" w:cs="Times New Roman"/>
                <w:b/>
                <w:sz w:val="24"/>
                <w:szCs w:val="24"/>
                <w:shd w:val="clear" w:color="auto" w:fill="F6F7F9"/>
              </w:rPr>
              <w:t>Тема</w:t>
            </w:r>
            <w:r w:rsidRPr="003606DC">
              <w:rPr>
                <w:rFonts w:ascii="Times New Roman" w:eastAsia="Times New Roman" w:hAnsi="Times New Roman" w:cs="Times New Roman"/>
                <w:b/>
                <w:sz w:val="24"/>
                <w:szCs w:val="24"/>
                <w:shd w:val="clear" w:color="auto" w:fill="F6F7F9"/>
                <w:lang w:val="en-US"/>
              </w:rPr>
              <w:t xml:space="preserve"> 14. </w:t>
            </w:r>
            <w:r w:rsidRPr="003606DC">
              <w:rPr>
                <w:rFonts w:ascii="Times New Roman" w:eastAsia="Times New Roman" w:hAnsi="Times New Roman" w:cs="Times New Roman"/>
                <w:sz w:val="24"/>
                <w:szCs w:val="24"/>
                <w:lang w:val="en-US"/>
              </w:rPr>
              <w:t>Professional Correspondence and Email Writing in Surveying</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14.1. </w:t>
            </w:r>
            <w:r w:rsidRPr="003606DC">
              <w:rPr>
                <w:rFonts w:ascii="Times New Roman" w:eastAsia="Times New Roman" w:hAnsi="Times New Roman" w:cs="Times New Roman"/>
                <w:sz w:val="24"/>
                <w:szCs w:val="24"/>
                <w:lang w:val="en-US"/>
              </w:rPr>
              <w:t>Conditionals in Surveying Procedures: Practice and Use</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Модульна контрольна робота </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0 </w:t>
            </w:r>
          </w:p>
        </w:tc>
      </w:tr>
      <w:tr w:rsidR="007D7DA4">
        <w:trPr>
          <w:trHeight w:val="286"/>
        </w:trPr>
        <w:tc>
          <w:tcPr>
            <w:tcW w:w="576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90 </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71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7D7DA4">
            <w:pPr>
              <w:spacing w:after="0" w:line="256" w:lineRule="auto"/>
              <w:jc w:val="center"/>
              <w:rPr>
                <w:rFonts w:ascii="Times New Roman" w:eastAsia="Times New Roman" w:hAnsi="Times New Roman" w:cs="Times New Roman"/>
                <w:b/>
                <w:sz w:val="24"/>
                <w:szCs w:val="24"/>
              </w:rPr>
            </w:pPr>
          </w:p>
        </w:tc>
        <w:tc>
          <w:tcPr>
            <w:tcW w:w="726"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745"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Default="001072C9">
            <w:pPr>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7D7DA4" w:rsidRDefault="007D7DA4">
      <w:pPr>
        <w:spacing w:after="0"/>
        <w:rPr>
          <w:rFonts w:ascii="Times New Roman" w:eastAsia="Times New Roman" w:hAnsi="Times New Roman" w:cs="Times New Roman"/>
          <w:b/>
          <w:sz w:val="24"/>
          <w:szCs w:val="24"/>
        </w:rPr>
      </w:pPr>
    </w:p>
    <w:p w:rsidR="007D7DA4" w:rsidRDefault="007D7DA4">
      <w:pPr>
        <w:spacing w:after="0"/>
        <w:rPr>
          <w:rFonts w:ascii="Times New Roman" w:eastAsia="Times New Roman" w:hAnsi="Times New Roman" w:cs="Times New Roman"/>
          <w:b/>
          <w:sz w:val="24"/>
          <w:szCs w:val="24"/>
        </w:rPr>
      </w:pPr>
    </w:p>
    <w:p w:rsidR="007D7DA4" w:rsidRDefault="007D7DA4">
      <w:pPr>
        <w:spacing w:after="0"/>
        <w:rPr>
          <w:rFonts w:ascii="Times New Roman" w:eastAsia="Times New Roman" w:hAnsi="Times New Roman" w:cs="Times New Roman"/>
          <w:b/>
          <w:sz w:val="24"/>
          <w:szCs w:val="24"/>
        </w:rPr>
      </w:pPr>
    </w:p>
    <w:p w:rsidR="007D7DA4" w:rsidRDefault="001072C9">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6.3. Теми практичних занять</w:t>
      </w:r>
    </w:p>
    <w:tbl>
      <w:tblPr>
        <w:tblStyle w:val="a7"/>
        <w:tblW w:w="9812" w:type="dxa"/>
        <w:tblInd w:w="142" w:type="dxa"/>
        <w:tblLayout w:type="fixed"/>
        <w:tblLook w:val="0400"/>
      </w:tblPr>
      <w:tblGrid>
        <w:gridCol w:w="705"/>
        <w:gridCol w:w="6939"/>
        <w:gridCol w:w="1032"/>
        <w:gridCol w:w="1136"/>
      </w:tblGrid>
      <w:tr w:rsidR="007D7DA4">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7DA4" w:rsidRDefault="001072C9">
            <w:pPr>
              <w:spacing w:after="0"/>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D7DA4" w:rsidRDefault="001072C9">
            <w:pPr>
              <w:spacing w:after="0"/>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7D7DA4" w:rsidRDefault="001072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7D7DA4">
        <w:trPr>
          <w:trHeight w:val="286"/>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денна</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заочна</w:t>
            </w:r>
          </w:p>
        </w:tc>
      </w:tr>
      <w:tr w:rsidR="007D7DA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7D7DA4">
            <w:pPr>
              <w:spacing w:after="0" w:line="259" w:lineRule="auto"/>
              <w:ind w:left="22"/>
              <w:jc w:val="center"/>
              <w:rPr>
                <w:rFonts w:ascii="Times New Roman" w:eastAsia="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7D7DA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rPr>
                <w:rFonts w:ascii="Times New Roman" w:eastAsia="Times New Roman" w:hAnsi="Times New Roman" w:cs="Times New Roman"/>
                <w:b/>
                <w:sz w:val="24"/>
                <w:szCs w:val="24"/>
                <w:lang w:val="en-US"/>
              </w:rPr>
            </w:pPr>
            <w:r w:rsidRPr="003606DC">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w:t>
            </w:r>
            <w:r w:rsidRPr="003606DC">
              <w:rPr>
                <w:rFonts w:ascii="Times New Roman" w:eastAsia="Times New Roman" w:hAnsi="Times New Roman" w:cs="Times New Roman"/>
                <w:sz w:val="24"/>
                <w:szCs w:val="24"/>
                <w:lang w:val="en-US"/>
              </w:rPr>
              <w:t>. Geodetic Professions and Communication</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 </w:t>
            </w:r>
            <w:r w:rsidRPr="003606DC">
              <w:rPr>
                <w:rFonts w:ascii="Times New Roman" w:eastAsia="Times New Roman" w:hAnsi="Times New Roman" w:cs="Times New Roman"/>
                <w:sz w:val="24"/>
                <w:szCs w:val="24"/>
                <w:lang w:val="en-US"/>
              </w:rPr>
              <w:t>Remote Sensing and GIS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3. </w:t>
            </w:r>
            <w:r>
              <w:rPr>
                <w:rFonts w:ascii="Times New Roman" w:eastAsia="Times New Roman" w:hAnsi="Times New Roman" w:cs="Times New Roman"/>
                <w:sz w:val="24"/>
                <w:szCs w:val="24"/>
              </w:rPr>
              <w:t>Land Cadastre Systems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4.  </w:t>
            </w:r>
            <w:r w:rsidRPr="003606DC">
              <w:rPr>
                <w:rFonts w:ascii="Times New Roman" w:eastAsia="Times New Roman" w:hAnsi="Times New Roman" w:cs="Times New Roman"/>
                <w:sz w:val="24"/>
                <w:szCs w:val="24"/>
                <w:lang w:val="en-US"/>
              </w:rPr>
              <w:t>Urban Planning and Spatial Development</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w:t>
            </w:r>
            <w:r w:rsidRPr="003606DC">
              <w:rPr>
                <w:rFonts w:ascii="Times New Roman" w:eastAsia="Times New Roman" w:hAnsi="Times New Roman" w:cs="Times New Roman"/>
                <w:sz w:val="24"/>
                <w:szCs w:val="24"/>
                <w:lang w:val="en-US"/>
              </w:rPr>
              <w:t>. Professional Ethics and Standards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6.</w:t>
            </w:r>
            <w:r w:rsidRPr="003606DC">
              <w:rPr>
                <w:rFonts w:ascii="Times New Roman" w:eastAsia="Times New Roman" w:hAnsi="Times New Roman" w:cs="Times New Roman"/>
                <w:sz w:val="24"/>
                <w:szCs w:val="24"/>
                <w:lang w:val="en-US"/>
              </w:rPr>
              <w:t xml:space="preserve"> Field Work and Documentation</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7. </w:t>
            </w:r>
            <w:r w:rsidRPr="003606DC">
              <w:rPr>
                <w:rFonts w:ascii="Times New Roman" w:eastAsia="Times New Roman" w:hAnsi="Times New Roman" w:cs="Times New Roman"/>
                <w:sz w:val="24"/>
                <w:szCs w:val="24"/>
                <w:lang w:val="en-US"/>
              </w:rPr>
              <w:t>Presentations and Public Speaking</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Case Studies in Land Disputes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9. </w:t>
            </w:r>
            <w:r>
              <w:rPr>
                <w:rFonts w:ascii="Times New Roman" w:eastAsia="Times New Roman" w:hAnsi="Times New Roman" w:cs="Times New Roman"/>
                <w:sz w:val="24"/>
                <w:szCs w:val="24"/>
              </w:rPr>
              <w:t>Land Valuation Vocabulary</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 </w:t>
            </w:r>
            <w:r w:rsidRPr="003606DC">
              <w:rPr>
                <w:rFonts w:ascii="Times New Roman" w:eastAsia="Times New Roman" w:hAnsi="Times New Roman" w:cs="Times New Roman"/>
                <w:sz w:val="24"/>
                <w:szCs w:val="24"/>
                <w:lang w:val="en-US"/>
              </w:rPr>
              <w:t>Reading Scientific Articles in Geodesy</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w:t>
            </w:r>
            <w:r w:rsidRPr="003606DC">
              <w:rPr>
                <w:rFonts w:ascii="Times New Roman" w:eastAsia="Times New Roman" w:hAnsi="Times New Roman" w:cs="Times New Roman"/>
                <w:sz w:val="24"/>
                <w:szCs w:val="24"/>
                <w:lang w:val="en-US"/>
              </w:rPr>
              <w:t xml:space="preserve"> Writing Abstracts and Summaries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12</w:t>
            </w:r>
            <w:r>
              <w:rPr>
                <w:rFonts w:ascii="Times New Roman" w:eastAsia="Times New Roman" w:hAnsi="Times New Roman" w:cs="Times New Roman"/>
                <w:sz w:val="24"/>
                <w:szCs w:val="24"/>
              </w:rPr>
              <w:t>. ICT in Spatial Analysis</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13.</w:t>
            </w:r>
            <w:r w:rsidRPr="003606DC">
              <w:rPr>
                <w:rFonts w:ascii="Times New Roman" w:eastAsia="Times New Roman" w:hAnsi="Times New Roman" w:cs="Times New Roman"/>
                <w:sz w:val="24"/>
                <w:szCs w:val="24"/>
                <w:lang w:val="fr-FR"/>
              </w:rPr>
              <w:t xml:space="preserve"> Dialogue Practice: Client-Surveyor Interaction</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Pr="003606DC" w:rsidRDefault="001072C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14.</w:t>
            </w:r>
            <w:r w:rsidRPr="003606DC">
              <w:rPr>
                <w:rFonts w:ascii="Times New Roman" w:eastAsia="Times New Roman" w:hAnsi="Times New Roman" w:cs="Times New Roman"/>
                <w:sz w:val="24"/>
                <w:szCs w:val="24"/>
                <w:lang w:val="en-US"/>
              </w:rPr>
              <w:t xml:space="preserve"> Professional Correspondence and Email Writing in Surveying</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7D7DA4">
            <w:pPr>
              <w:spacing w:after="0" w:line="259" w:lineRule="auto"/>
              <w:jc w:val="center"/>
              <w:rPr>
                <w:rFonts w:ascii="Times New Roman" w:eastAsia="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Модульна контрольна робота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D7DA4">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7D7DA4" w:rsidRDefault="007D7DA4">
            <w:pPr>
              <w:spacing w:after="0" w:line="259" w:lineRule="auto"/>
              <w:rPr>
                <w:rFonts w:ascii="Times New Roman" w:eastAsia="Times New Roman" w:hAnsi="Times New Roman" w:cs="Times New Roman"/>
                <w:sz w:val="24"/>
                <w:szCs w:val="24"/>
              </w:rPr>
            </w:pPr>
          </w:p>
        </w:tc>
        <w:tc>
          <w:tcPr>
            <w:tcW w:w="6939" w:type="dxa"/>
            <w:tcBorders>
              <w:top w:val="single" w:sz="4" w:space="0" w:color="000000"/>
              <w:left w:val="nil"/>
              <w:bottom w:val="single" w:sz="4" w:space="0" w:color="000000"/>
              <w:right w:val="single" w:sz="4" w:space="0" w:color="000000"/>
            </w:tcBorders>
            <w:shd w:val="clear" w:color="auto" w:fill="auto"/>
          </w:tcPr>
          <w:p w:rsidR="007D7DA4" w:rsidRDefault="001072C9">
            <w:pPr>
              <w:spacing w:after="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7D7DA4" w:rsidRDefault="007D7DA4">
      <w:pPr>
        <w:spacing w:after="120" w:line="259" w:lineRule="auto"/>
        <w:ind w:right="62"/>
        <w:rPr>
          <w:rFonts w:ascii="Times New Roman" w:eastAsia="Times New Roman" w:hAnsi="Times New Roman" w:cs="Times New Roman"/>
          <w:b/>
          <w:sz w:val="24"/>
          <w:szCs w:val="24"/>
        </w:rPr>
      </w:pPr>
    </w:p>
    <w:p w:rsidR="007D7DA4" w:rsidRDefault="007D7DA4">
      <w:pPr>
        <w:spacing w:after="120" w:line="259" w:lineRule="auto"/>
        <w:ind w:right="62"/>
        <w:rPr>
          <w:rFonts w:ascii="Times New Roman" w:eastAsia="Times New Roman" w:hAnsi="Times New Roman" w:cs="Times New Roman"/>
          <w:b/>
          <w:sz w:val="24"/>
          <w:szCs w:val="24"/>
        </w:rPr>
      </w:pPr>
    </w:p>
    <w:p w:rsidR="007D7DA4" w:rsidRDefault="001072C9">
      <w:pPr>
        <w:spacing w:after="120" w:line="259" w:lineRule="auto"/>
        <w:ind w:left="11" w:right="62" w:hanging="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6.4. Самостійна робота </w:t>
      </w:r>
    </w:p>
    <w:tbl>
      <w:tblPr>
        <w:tblStyle w:val="a8"/>
        <w:tblW w:w="9812" w:type="dxa"/>
        <w:tblInd w:w="142" w:type="dxa"/>
        <w:tblLayout w:type="fixed"/>
        <w:tblLook w:val="0400"/>
      </w:tblPr>
      <w:tblGrid>
        <w:gridCol w:w="705"/>
        <w:gridCol w:w="6939"/>
        <w:gridCol w:w="1020"/>
        <w:gridCol w:w="1148"/>
      </w:tblGrid>
      <w:tr w:rsidR="007D7DA4">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7DA4" w:rsidRDefault="001072C9">
            <w:pPr>
              <w:spacing w:after="0" w:line="240" w:lineRule="auto"/>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D7DA4" w:rsidRDefault="001072C9">
            <w:pPr>
              <w:spacing w:after="0" w:line="240" w:lineRule="auto"/>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7D7DA4">
        <w:trPr>
          <w:trHeight w:val="286"/>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7D7DA4" w:rsidRDefault="007D7DA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20" w:type="dxa"/>
            <w:tcBorders>
              <w:top w:val="single" w:sz="4" w:space="0" w:color="000000"/>
              <w:left w:val="single" w:sz="4" w:space="0" w:color="000000"/>
              <w:right w:val="single" w:sz="4" w:space="0" w:color="000000"/>
            </w:tcBorders>
            <w:shd w:val="clear" w:color="auto" w:fill="auto"/>
          </w:tcPr>
          <w:p w:rsidR="007D7DA4" w:rsidRDefault="001072C9">
            <w:pPr>
              <w:spacing w:after="0" w:line="240" w:lineRule="auto"/>
              <w:ind w:left="1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денна</w:t>
            </w:r>
          </w:p>
        </w:tc>
        <w:tc>
          <w:tcPr>
            <w:tcW w:w="1148" w:type="dxa"/>
            <w:tcBorders>
              <w:top w:val="single" w:sz="4" w:space="0" w:color="000000"/>
              <w:left w:val="single" w:sz="4" w:space="0" w:color="000000"/>
              <w:right w:val="single" w:sz="4" w:space="0" w:color="000000"/>
            </w:tcBorders>
            <w:shd w:val="clear" w:color="auto" w:fill="auto"/>
          </w:tcPr>
          <w:p w:rsidR="007D7DA4" w:rsidRDefault="001072C9">
            <w:pPr>
              <w:spacing w:after="0" w:line="240" w:lineRule="auto"/>
              <w:ind w:left="1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заочна</w:t>
            </w:r>
          </w:p>
        </w:tc>
      </w:tr>
      <w:tr w:rsidR="007D7DA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7D7DA4">
            <w:pPr>
              <w:spacing w:after="0" w:line="240" w:lineRule="auto"/>
              <w:ind w:left="22"/>
              <w:jc w:val="center"/>
              <w:rPr>
                <w:rFonts w:ascii="Times New Roman" w:eastAsia="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7D7DA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w:t>
            </w:r>
            <w:r w:rsidRPr="003606DC">
              <w:rPr>
                <w:rFonts w:ascii="Times New Roman" w:eastAsia="Times New Roman" w:hAnsi="Times New Roman" w:cs="Times New Roman"/>
                <w:sz w:val="24"/>
                <w:szCs w:val="24"/>
                <w:lang w:val="en-US"/>
              </w:rPr>
              <w:t>Surveying Instruments and Measurements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2.1</w:t>
            </w:r>
            <w:r w:rsidRPr="003606DC">
              <w:rPr>
                <w:rFonts w:ascii="Times New Roman" w:eastAsia="Times New Roman" w:hAnsi="Times New Roman" w:cs="Times New Roman"/>
                <w:sz w:val="24"/>
                <w:szCs w:val="24"/>
                <w:lang w:val="en-US"/>
              </w:rPr>
              <w:t>. GNSS (Global Navigation Satellite Systems)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3.1.</w:t>
            </w:r>
            <w:r w:rsidRPr="003606DC">
              <w:rPr>
                <w:rFonts w:ascii="Times New Roman" w:eastAsia="Times New Roman" w:hAnsi="Times New Roman" w:cs="Times New Roman"/>
                <w:sz w:val="24"/>
                <w:szCs w:val="24"/>
                <w:lang w:val="en-US"/>
              </w:rPr>
              <w:t xml:space="preserve"> Legal Terminology in Land Management</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sz w:val="18"/>
                <w:szCs w:val="18"/>
              </w:rPr>
            </w:pPr>
            <w:r>
              <w:rPr>
                <w:rFonts w:ascii="Times New Roman" w:eastAsia="Times New Roman" w:hAnsi="Times New Roman" w:cs="Times New Roman"/>
                <w:b/>
                <w:sz w:val="24"/>
                <w:szCs w:val="24"/>
              </w:rPr>
              <w:t>Тема 4.1</w:t>
            </w:r>
            <w:r>
              <w:rPr>
                <w:rFonts w:ascii="Times New Roman" w:eastAsia="Times New Roman" w:hAnsi="Times New Roman" w:cs="Times New Roman"/>
                <w:sz w:val="24"/>
                <w:szCs w:val="24"/>
              </w:rPr>
              <w:t>. Technical Report Writing</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5.1. </w:t>
            </w:r>
            <w:r w:rsidRPr="003606DC">
              <w:rPr>
                <w:rFonts w:ascii="Times New Roman" w:eastAsia="Times New Roman" w:hAnsi="Times New Roman" w:cs="Times New Roman"/>
                <w:sz w:val="24"/>
                <w:szCs w:val="24"/>
                <w:lang w:val="en-US"/>
              </w:rPr>
              <w:t>Environmental Aspects in Land Use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sz w:val="18"/>
                <w:szCs w:val="18"/>
              </w:rPr>
            </w:pPr>
            <w:r>
              <w:rPr>
                <w:rFonts w:ascii="Times New Roman" w:eastAsia="Times New Roman" w:hAnsi="Times New Roman" w:cs="Times New Roman"/>
                <w:b/>
                <w:sz w:val="24"/>
                <w:szCs w:val="24"/>
              </w:rPr>
              <w:t>Тема 6.1.</w:t>
            </w:r>
            <w:r>
              <w:rPr>
                <w:rFonts w:ascii="Times New Roman" w:eastAsia="Times New Roman" w:hAnsi="Times New Roman" w:cs="Times New Roman"/>
                <w:sz w:val="24"/>
                <w:szCs w:val="24"/>
              </w:rPr>
              <w:t xml:space="preserve"> Digital Tools in Geodesy</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b/>
                <w:sz w:val="18"/>
                <w:szCs w:val="18"/>
              </w:rPr>
            </w:pPr>
            <w:r>
              <w:rPr>
                <w:rFonts w:ascii="Times New Roman" w:eastAsia="Times New Roman" w:hAnsi="Times New Roman" w:cs="Times New Roman"/>
                <w:b/>
                <w:sz w:val="24"/>
                <w:szCs w:val="24"/>
              </w:rPr>
              <w:t xml:space="preserve">Тема 7.1. </w:t>
            </w:r>
            <w:r>
              <w:rPr>
                <w:rFonts w:ascii="Times New Roman" w:eastAsia="Times New Roman" w:hAnsi="Times New Roman" w:cs="Times New Roman"/>
                <w:sz w:val="24"/>
                <w:szCs w:val="24"/>
              </w:rPr>
              <w:t>Professional Terminology in Cartography</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jc w:val="both"/>
              <w:rPr>
                <w:rFonts w:ascii="Times New Roman" w:eastAsia="Times New Roman" w:hAnsi="Times New Roman" w:cs="Times New Roman"/>
                <w:sz w:val="18"/>
                <w:szCs w:val="18"/>
              </w:rPr>
            </w:pPr>
            <w:r>
              <w:rPr>
                <w:rFonts w:ascii="Times New Roman" w:eastAsia="Times New Roman" w:hAnsi="Times New Roman" w:cs="Times New Roman"/>
                <w:b/>
                <w:sz w:val="24"/>
                <w:szCs w:val="24"/>
              </w:rPr>
              <w:t>Тема 8.1.</w:t>
            </w:r>
            <w:r>
              <w:rPr>
                <w:rFonts w:ascii="Times New Roman" w:eastAsia="Times New Roman" w:hAnsi="Times New Roman" w:cs="Times New Roman"/>
                <w:sz w:val="24"/>
                <w:szCs w:val="24"/>
              </w:rPr>
              <w:t xml:space="preserve"> Translation of Technical Documentation</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9.1.</w:t>
            </w:r>
            <w:r w:rsidRPr="003606DC">
              <w:rPr>
                <w:rFonts w:ascii="Times New Roman" w:eastAsia="Times New Roman" w:hAnsi="Times New Roman" w:cs="Times New Roman"/>
                <w:sz w:val="24"/>
                <w:szCs w:val="24"/>
                <w:lang w:val="en-US"/>
              </w:rPr>
              <w:t xml:space="preserve"> International Organizations in Land Management</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10.1. </w:t>
            </w:r>
            <w:r w:rsidRPr="003606DC">
              <w:rPr>
                <w:rFonts w:ascii="Times New Roman" w:eastAsia="Times New Roman" w:hAnsi="Times New Roman" w:cs="Times New Roman"/>
                <w:sz w:val="24"/>
                <w:szCs w:val="24"/>
                <w:lang w:val="en-US"/>
              </w:rPr>
              <w:t>Interpreting Graphs and Charts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11.1</w:t>
            </w:r>
            <w:r w:rsidRPr="003606DC">
              <w:rPr>
                <w:rFonts w:ascii="Times New Roman" w:eastAsia="Times New Roman" w:hAnsi="Times New Roman" w:cs="Times New Roman"/>
                <w:sz w:val="24"/>
                <w:szCs w:val="24"/>
                <w:lang w:val="en-US"/>
              </w:rPr>
              <w:t>. Sustainable Land Use Concepts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18"/>
                <w:szCs w:val="18"/>
                <w:lang w:val="en-US"/>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en-US"/>
              </w:rPr>
              <w:t xml:space="preserve"> 12.1.</w:t>
            </w:r>
            <w:r w:rsidRPr="003606DC">
              <w:rPr>
                <w:rFonts w:ascii="Times New Roman" w:eastAsia="Times New Roman" w:hAnsi="Times New Roman" w:cs="Times New Roman"/>
                <w:sz w:val="24"/>
                <w:szCs w:val="24"/>
                <w:lang w:val="en-US"/>
              </w:rPr>
              <w:t xml:space="preserve"> Technical Vocabulary in Aerial Survey</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3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rPr>
              <w:t>Тема</w:t>
            </w:r>
            <w:r w:rsidRPr="003606DC">
              <w:rPr>
                <w:rFonts w:ascii="Times New Roman" w:eastAsia="Times New Roman" w:hAnsi="Times New Roman" w:cs="Times New Roman"/>
                <w:b/>
                <w:sz w:val="24"/>
                <w:szCs w:val="24"/>
                <w:lang w:val="fr-FR"/>
              </w:rPr>
              <w:t xml:space="preserve"> 13.1.</w:t>
            </w:r>
            <w:r w:rsidRPr="003606DC">
              <w:rPr>
                <w:rFonts w:ascii="Times New Roman" w:eastAsia="Times New Roman" w:hAnsi="Times New Roman" w:cs="Times New Roman"/>
                <w:sz w:val="24"/>
                <w:szCs w:val="24"/>
                <w:lang w:val="fr-FR"/>
              </w:rPr>
              <w:t xml:space="preserve"> Dialogue Practice: Client-Surveyor Interaction</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7D7DA4" w:rsidRPr="003606DC" w:rsidRDefault="001072C9">
            <w:pPr>
              <w:spacing w:after="0"/>
              <w:jc w:val="both"/>
              <w:rPr>
                <w:rFonts w:ascii="Times New Roman" w:eastAsia="Times New Roman" w:hAnsi="Times New Roman" w:cs="Times New Roman"/>
                <w:b/>
                <w:sz w:val="24"/>
                <w:szCs w:val="24"/>
                <w:shd w:val="clear" w:color="auto" w:fill="F6F7F9"/>
                <w:lang w:val="en-US"/>
              </w:rPr>
            </w:pPr>
            <w:r>
              <w:rPr>
                <w:rFonts w:ascii="Times New Roman" w:eastAsia="Times New Roman" w:hAnsi="Times New Roman" w:cs="Times New Roman"/>
                <w:b/>
                <w:sz w:val="24"/>
                <w:szCs w:val="24"/>
                <w:shd w:val="clear" w:color="auto" w:fill="F6F7F9"/>
              </w:rPr>
              <w:t>Тема</w:t>
            </w:r>
            <w:r w:rsidRPr="003606DC">
              <w:rPr>
                <w:rFonts w:ascii="Times New Roman" w:eastAsia="Times New Roman" w:hAnsi="Times New Roman" w:cs="Times New Roman"/>
                <w:b/>
                <w:sz w:val="24"/>
                <w:szCs w:val="24"/>
                <w:shd w:val="clear" w:color="auto" w:fill="F6F7F9"/>
                <w:lang w:val="en-US"/>
              </w:rPr>
              <w:t xml:space="preserve"> 14. </w:t>
            </w:r>
            <w:r w:rsidRPr="003606DC">
              <w:rPr>
                <w:rFonts w:ascii="Times New Roman" w:eastAsia="Times New Roman" w:hAnsi="Times New Roman" w:cs="Times New Roman"/>
                <w:sz w:val="24"/>
                <w:szCs w:val="24"/>
                <w:lang w:val="en-US"/>
              </w:rPr>
              <w:t>Professional Correspondence and Email Writing in Surveying</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7D7DA4">
            <w:pPr>
              <w:spacing w:after="0" w:line="240" w:lineRule="auto"/>
              <w:jc w:val="center"/>
              <w:rPr>
                <w:rFonts w:ascii="Times New Roman" w:eastAsia="Times New Roman" w:hAnsi="Times New Roman" w:cs="Times New Roman"/>
                <w:sz w:val="24"/>
                <w:szCs w:val="24"/>
              </w:rPr>
            </w:pP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Модульна контрольна робота</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7D7DA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7D7DA4">
            <w:pPr>
              <w:spacing w:after="0" w:line="240" w:lineRule="auto"/>
              <w:jc w:val="center"/>
              <w:rPr>
                <w:rFonts w:ascii="Times New Roman" w:eastAsia="Times New Roman" w:hAnsi="Times New Roman" w:cs="Times New Roman"/>
                <w:sz w:val="24"/>
                <w:szCs w:val="24"/>
              </w:rPr>
            </w:pPr>
          </w:p>
        </w:tc>
        <w:tc>
          <w:tcPr>
            <w:tcW w:w="6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0" w:line="240" w:lineRule="auto"/>
              <w:rPr>
                <w:rFonts w:ascii="Times New Roman" w:eastAsia="Times New Roman" w:hAnsi="Times New Roman" w:cs="Times New Roman"/>
                <w:sz w:val="34"/>
                <w:szCs w:val="34"/>
              </w:rPr>
            </w:pPr>
            <w:r>
              <w:rPr>
                <w:rFonts w:ascii="Times New Roman" w:eastAsia="Times New Roman" w:hAnsi="Times New Roman" w:cs="Times New Roman"/>
                <w:sz w:val="26"/>
                <w:szCs w:val="26"/>
              </w:rPr>
              <w:t>Разом за модуль</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7D7DA4" w:rsidRDefault="001072C9">
            <w:pPr>
              <w:spacing w:after="0" w:line="240"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7D7DA4" w:rsidRDefault="007D7DA4">
      <w:pPr>
        <w:spacing w:after="0" w:line="240" w:lineRule="auto"/>
        <w:rPr>
          <w:rFonts w:ascii="Times New Roman" w:eastAsia="Times New Roman" w:hAnsi="Times New Roman" w:cs="Times New Roman"/>
          <w:sz w:val="24"/>
          <w:szCs w:val="24"/>
        </w:rPr>
      </w:pPr>
    </w:p>
    <w:p w:rsidR="007D7DA4" w:rsidRDefault="001072C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Індивідуальні завдання</w:t>
      </w:r>
    </w:p>
    <w:p w:rsidR="007D7DA4" w:rsidRDefault="007D7DA4">
      <w:pPr>
        <w:spacing w:after="0" w:line="240" w:lineRule="auto"/>
        <w:rPr>
          <w:rFonts w:ascii="Times New Roman" w:eastAsia="Times New Roman" w:hAnsi="Times New Roman" w:cs="Times New Roman"/>
          <w:sz w:val="24"/>
          <w:szCs w:val="24"/>
        </w:rPr>
      </w:pPr>
    </w:p>
    <w:p w:rsidR="007D7DA4" w:rsidRDefault="001072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Індивідуальне навчально-дослідницьке завдання (ІНДЗ)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7D7DA4" w:rsidRDefault="007D7DA4">
      <w:pPr>
        <w:spacing w:after="0"/>
        <w:jc w:val="both"/>
        <w:rPr>
          <w:rFonts w:ascii="Times New Roman" w:eastAsia="Times New Roman" w:hAnsi="Times New Roman" w:cs="Times New Roman"/>
          <w:sz w:val="24"/>
          <w:szCs w:val="24"/>
        </w:rPr>
      </w:pPr>
    </w:p>
    <w:p w:rsidR="007D7DA4" w:rsidRDefault="007D7DA4">
      <w:pPr>
        <w:spacing w:after="0"/>
        <w:jc w:val="both"/>
        <w:rPr>
          <w:rFonts w:ascii="Times New Roman" w:eastAsia="Times New Roman" w:hAnsi="Times New Roman" w:cs="Times New Roman"/>
          <w:sz w:val="24"/>
          <w:szCs w:val="24"/>
        </w:rPr>
      </w:pPr>
    </w:p>
    <w:tbl>
      <w:tblPr>
        <w:tblStyle w:val="a9"/>
        <w:tblW w:w="9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48"/>
        <w:gridCol w:w="8256"/>
      </w:tblGrid>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56" w:type="dxa"/>
            <w:tcBorders>
              <w:left w:val="single" w:sz="4" w:space="0" w:color="000000"/>
            </w:tcBorders>
          </w:tcPr>
          <w:p w:rsidR="007D7DA4" w:rsidRDefault="001072C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Зміст завдання</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Підготувати презентацію англійською мовою на тему «Modern GIS Tools»</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2. Скласти глосарій з 25 англомовних термінів у сфері Land Surveying з відповідниками українською мовою. Надати список у друкованому або електронному вигляді.</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Розробити сценарій діалогу між інженером-геодезистом і замовником послуг. Ситуація має включати обговорення завдання, місцевості, обладнання та термінів виконання. Обсяг: 1–2 сторінки. Представити діалог усно або письмово.</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Написати короткий звіт англійською мовою за результатами умовного польового вимірювання або спостереження. Використовуйте фахову лексику. Обсяг: 1,5–2 сторінки.</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Написати формальний лист-запит до державного кадастрового органу англійською мовою. Лист повинен бути структурований відповідно до норм ділового листування. Обсяг: 1 сторінка.</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Описати англійською мовою технологію зйомки місцевості з використанням дрона або іншого сучасного обладнання. Використовуйте фахову термінологію. Обсяг: 1 сторінка.</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Усна доповідь англійською мовою</w:t>
            </w:r>
            <w:r>
              <w:rPr>
                <w:rFonts w:ascii="Times New Roman" w:eastAsia="Times New Roman" w:hAnsi="Times New Roman" w:cs="Times New Roman"/>
                <w:sz w:val="24"/>
                <w:szCs w:val="24"/>
              </w:rPr>
              <w:br/>
              <w:t>Підготувати коротку усну презентацію (5–7 хвилин) на тему Sustainable Land Use in Ukraine and the EU. Можна використовувати опорні тези або презентацію.</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Підготувати </w:t>
            </w:r>
            <w:r>
              <w:rPr>
                <w:rFonts w:ascii="Times New Roman" w:eastAsia="Times New Roman" w:hAnsi="Times New Roman" w:cs="Times New Roman"/>
                <w:b/>
                <w:sz w:val="24"/>
                <w:szCs w:val="24"/>
              </w:rPr>
              <w:t>коротку презентацію (5–7 слайдів)</w:t>
            </w:r>
            <w:r>
              <w:rPr>
                <w:rFonts w:ascii="Times New Roman" w:eastAsia="Times New Roman" w:hAnsi="Times New Roman" w:cs="Times New Roman"/>
                <w:sz w:val="24"/>
                <w:szCs w:val="24"/>
              </w:rPr>
              <w:t xml:space="preserve"> англійською мовою на одну з тем: «Application of GNSS in Urban Mapping», «Laser Scanning in Engineering Surveys»</w:t>
            </w:r>
          </w:p>
        </w:tc>
      </w:tr>
      <w:tr w:rsidR="007D7DA4">
        <w:tc>
          <w:tcPr>
            <w:tcW w:w="948" w:type="dxa"/>
            <w:tcBorders>
              <w:right w:val="single" w:sz="4" w:space="0" w:color="000000"/>
            </w:tcBorders>
          </w:tcPr>
          <w:p w:rsidR="007D7DA4" w:rsidRDefault="001072C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2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D7DA4" w:rsidRDefault="001072C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Скласти персональний </w:t>
            </w:r>
            <w:r>
              <w:rPr>
                <w:rFonts w:ascii="Times New Roman" w:eastAsia="Times New Roman" w:hAnsi="Times New Roman" w:cs="Times New Roman"/>
                <w:b/>
                <w:sz w:val="24"/>
                <w:szCs w:val="24"/>
              </w:rPr>
              <w:t>глосарій з 30–40 ключових термінів</w:t>
            </w:r>
            <w:r>
              <w:rPr>
                <w:rFonts w:ascii="Times New Roman" w:eastAsia="Times New Roman" w:hAnsi="Times New Roman" w:cs="Times New Roman"/>
                <w:sz w:val="24"/>
                <w:szCs w:val="24"/>
              </w:rPr>
              <w:t xml:space="preserve"> англійською мовою, що стосуються геодезії, топографії, GNSS, GPS, картографування, лазерного сканування тощо.</w:t>
            </w:r>
          </w:p>
        </w:tc>
      </w:tr>
    </w:tbl>
    <w:p w:rsidR="007D7DA4" w:rsidRDefault="007D7DA4">
      <w:pPr>
        <w:spacing w:after="0"/>
        <w:jc w:val="both"/>
        <w:rPr>
          <w:rFonts w:ascii="Times New Roman" w:eastAsia="Times New Roman" w:hAnsi="Times New Roman" w:cs="Times New Roman"/>
          <w:sz w:val="24"/>
          <w:szCs w:val="24"/>
        </w:rPr>
      </w:pPr>
    </w:p>
    <w:p w:rsidR="007D7DA4" w:rsidRDefault="007D7DA4">
      <w:pPr>
        <w:spacing w:after="0"/>
        <w:jc w:val="both"/>
        <w:rPr>
          <w:rFonts w:ascii="Times New Roman" w:eastAsia="Times New Roman" w:hAnsi="Times New Roman" w:cs="Times New Roman"/>
          <w:sz w:val="24"/>
          <w:szCs w:val="24"/>
        </w:rPr>
      </w:pPr>
    </w:p>
    <w:p w:rsidR="007D7DA4" w:rsidRDefault="007D7DA4">
      <w:pPr>
        <w:spacing w:after="0"/>
        <w:jc w:val="both"/>
        <w:rPr>
          <w:rFonts w:ascii="Times New Roman" w:eastAsia="Times New Roman" w:hAnsi="Times New Roman" w:cs="Times New Roman"/>
          <w:sz w:val="24"/>
          <w:szCs w:val="24"/>
        </w:rPr>
      </w:pPr>
    </w:p>
    <w:p w:rsidR="007D7DA4" w:rsidRDefault="001072C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ІНСТРУМЕНТИ, ОБЛАДНАННЯ ТА ПРОГРАМНЕ ЗАБЕЗПЕЧЕННЯ, ВИКОРИСТАННЯ ЯКИХ ПЕРЕДБАЧАЄ НАВЧАЛЬНА ДИСЦИПЛІНА</w:t>
      </w:r>
    </w:p>
    <w:p w:rsidR="007D7DA4" w:rsidRDefault="007D7DA4">
      <w:pPr>
        <w:spacing w:after="0" w:line="240" w:lineRule="auto"/>
        <w:jc w:val="center"/>
        <w:rPr>
          <w:rFonts w:ascii="Times New Roman" w:eastAsia="Times New Roman" w:hAnsi="Times New Roman" w:cs="Times New Roman"/>
          <w:sz w:val="24"/>
          <w:szCs w:val="24"/>
        </w:rPr>
      </w:pPr>
    </w:p>
    <w:p w:rsidR="007D7DA4" w:rsidRDefault="001072C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Технічні засоби</w:t>
      </w:r>
      <w:r>
        <w:rPr>
          <w:rFonts w:ascii="Times New Roman" w:eastAsia="Times New Roman" w:hAnsi="Times New Roman" w:cs="Times New Roman"/>
          <w:sz w:val="24"/>
          <w:szCs w:val="24"/>
        </w:rPr>
        <w:t xml:space="preserve"> : комп’ютер, мультимедійні презентації, відеоматеріали, чат, аудіозаписи тощо.</w:t>
      </w:r>
    </w:p>
    <w:p w:rsidR="007D7DA4" w:rsidRDefault="001072C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Обладнання:</w:t>
      </w:r>
      <w:r>
        <w:rPr>
          <w:rFonts w:ascii="Times New Roman" w:eastAsia="Times New Roman" w:hAnsi="Times New Roman" w:cs="Times New Roman"/>
          <w:sz w:val="24"/>
          <w:szCs w:val="24"/>
        </w:rPr>
        <w:t xml:space="preserve">настільні та портативні комп’ютери, смартфони, портативні мультимедійні програвачі. </w:t>
      </w:r>
    </w:p>
    <w:p w:rsidR="007D7DA4" w:rsidRDefault="001072C9">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Програмне забезпечення:</w:t>
      </w:r>
      <w:r>
        <w:rPr>
          <w:rFonts w:ascii="Times New Roman" w:eastAsia="Times New Roman" w:hAnsi="Times New Roman" w:cs="Times New Roman"/>
          <w:sz w:val="24"/>
          <w:szCs w:val="24"/>
        </w:rPr>
        <w:t>офісні програми (Google Meet, Moodle), програми для перегляду файлів (pdf, .djvu), електронні перекладачі текстів, електронні словники, мультимедійне програмне забезпечення, тощо</w:t>
      </w:r>
    </w:p>
    <w:p w:rsidR="007D7DA4" w:rsidRDefault="007D7DA4">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1B25C6" w:rsidRDefault="001B25C6">
      <w:pPr>
        <w:spacing w:after="0"/>
        <w:ind w:right="974"/>
        <w:jc w:val="both"/>
        <w:rPr>
          <w:rFonts w:ascii="Times New Roman" w:eastAsia="Times New Roman" w:hAnsi="Times New Roman" w:cs="Times New Roman"/>
          <w:b/>
          <w:sz w:val="24"/>
          <w:szCs w:val="24"/>
        </w:rPr>
      </w:pPr>
    </w:p>
    <w:p w:rsidR="007D7DA4" w:rsidRDefault="001072C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РЕКОМЕНДОВАНІ ДЖЕРЕЛА ІНФОРМАЦІЇ</w:t>
      </w:r>
    </w:p>
    <w:p w:rsidR="007D7DA4" w:rsidRDefault="001072C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 література</w:t>
      </w:r>
    </w:p>
    <w:p w:rsidR="007D7DA4" w:rsidRDefault="001072C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Лемещенко-Лагода В. В., Кривонос І. А. English for Geodesists and Land Surveyors:     підручник. – Київ: Центр учбової літератури, 2020. – 276 с.</w:t>
      </w:r>
    </w:p>
    <w:p w:rsidR="007D7DA4" w:rsidRDefault="001072C9">
      <w:pPr>
        <w:spacing w:after="0"/>
        <w:ind w:left="141"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25C6">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 2. Ivanenko L. V. English for Geodesy and Land Management: навчальний посібник. –    Харків: ХНАУ, 2022. – 168 с.</w:t>
      </w:r>
    </w:p>
    <w:p w:rsidR="007D7DA4" w:rsidRPr="003606DC" w:rsidRDefault="001072C9" w:rsidP="001B25C6">
      <w:pPr>
        <w:spacing w:after="1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3606DC">
        <w:rPr>
          <w:rFonts w:ascii="Times New Roman" w:eastAsia="Times New Roman" w:hAnsi="Times New Roman" w:cs="Times New Roman"/>
          <w:sz w:val="24"/>
          <w:szCs w:val="24"/>
          <w:lang w:val="en-US"/>
        </w:rPr>
        <w:t>3. Hewings M. Advanced Grammar in Use: A self-study reference and practice book for advanced learners of English. – 3rd ed. – Cambridge: Cambridge University Press, 2023. – 303 p.</w:t>
      </w:r>
    </w:p>
    <w:p w:rsidR="007D7DA4" w:rsidRDefault="001072C9">
      <w:pPr>
        <w:shd w:val="clear" w:color="auto" w:fill="FFFFFF"/>
        <w:spacing w:after="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Допоміжна література</w:t>
      </w:r>
    </w:p>
    <w:p w:rsidR="007D7DA4" w:rsidRDefault="001072C9">
      <w:pPr>
        <w:numPr>
          <w:ilvl w:val="0"/>
          <w:numId w:val="1"/>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Кузнєцова О. М. English Grammar in Tables: навчальний посібник. – Київ: Освіта України, 2022. – 96 с.</w:t>
      </w:r>
    </w:p>
    <w:p w:rsidR="007D7DA4" w:rsidRPr="003606DC" w:rsidRDefault="001072C9">
      <w:pPr>
        <w:numPr>
          <w:ilvl w:val="0"/>
          <w:numId w:val="1"/>
        </w:numPr>
        <w:spacing w:after="240"/>
        <w:jc w:val="both"/>
        <w:rPr>
          <w:rFonts w:ascii="Times New Roman" w:eastAsia="Times New Roman" w:hAnsi="Times New Roman" w:cs="Times New Roman"/>
          <w:sz w:val="24"/>
          <w:szCs w:val="24"/>
          <w:lang w:val="en-US"/>
        </w:rPr>
      </w:pPr>
      <w:r w:rsidRPr="003606DC">
        <w:rPr>
          <w:rFonts w:ascii="Times New Roman" w:eastAsia="Times New Roman" w:hAnsi="Times New Roman" w:cs="Times New Roman"/>
          <w:sz w:val="24"/>
          <w:szCs w:val="24"/>
          <w:lang w:val="en-US"/>
        </w:rPr>
        <w:t xml:space="preserve">Professional English in Spatial Planning: </w:t>
      </w:r>
      <w:r>
        <w:rPr>
          <w:rFonts w:ascii="Times New Roman" w:eastAsia="Times New Roman" w:hAnsi="Times New Roman" w:cs="Times New Roman"/>
          <w:sz w:val="24"/>
          <w:szCs w:val="24"/>
        </w:rPr>
        <w:t>навчальний</w:t>
      </w:r>
      <w:r w:rsidRPr="003606D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посібник</w:t>
      </w:r>
      <w:r w:rsidRPr="003606DC">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rPr>
        <w:t>Київ</w:t>
      </w:r>
      <w:r w:rsidRPr="003606D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НАУ</w:t>
      </w:r>
      <w:r w:rsidRPr="003606DC">
        <w:rPr>
          <w:rFonts w:ascii="Times New Roman" w:eastAsia="Times New Roman" w:hAnsi="Times New Roman" w:cs="Times New Roman"/>
          <w:sz w:val="24"/>
          <w:szCs w:val="24"/>
          <w:lang w:val="en-US"/>
        </w:rPr>
        <w:t xml:space="preserve">, 2021. – 148 </w:t>
      </w:r>
      <w:r>
        <w:rPr>
          <w:rFonts w:ascii="Times New Roman" w:eastAsia="Times New Roman" w:hAnsi="Times New Roman" w:cs="Times New Roman"/>
          <w:sz w:val="24"/>
          <w:szCs w:val="24"/>
        </w:rPr>
        <w:t>с</w:t>
      </w:r>
      <w:r w:rsidRPr="003606DC">
        <w:rPr>
          <w:rFonts w:ascii="Times New Roman" w:eastAsia="Times New Roman" w:hAnsi="Times New Roman" w:cs="Times New Roman"/>
          <w:sz w:val="24"/>
          <w:szCs w:val="24"/>
          <w:lang w:val="en-US"/>
        </w:rPr>
        <w:t>.</w:t>
      </w:r>
    </w:p>
    <w:p w:rsidR="007D7DA4" w:rsidRDefault="001072C9">
      <w:pPr>
        <w:shd w:val="clear" w:color="auto" w:fill="FFFFFF"/>
        <w:spacing w:after="100"/>
        <w:ind w:left="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Інформаційні ресурси в мережі Інтернет</w:t>
      </w:r>
    </w:p>
    <w:p w:rsidR="007D7DA4" w:rsidRDefault="001072C9">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Prometheus. Англійська мова для STEM: освітня платформа. – </w:t>
      </w:r>
      <w:hyperlink r:id="rId9">
        <w:r>
          <w:rPr>
            <w:rFonts w:ascii="Times New Roman" w:eastAsia="Times New Roman" w:hAnsi="Times New Roman" w:cs="Times New Roman"/>
            <w:color w:val="1155CC"/>
            <w:sz w:val="24"/>
            <w:szCs w:val="24"/>
            <w:u w:val="single"/>
          </w:rPr>
          <w:t>https://prometheus.org.ua</w:t>
        </w:r>
      </w:hyperlink>
      <w:r>
        <w:rPr>
          <w:rFonts w:ascii="Times New Roman" w:eastAsia="Times New Roman" w:hAnsi="Times New Roman" w:cs="Times New Roman"/>
          <w:sz w:val="24"/>
          <w:szCs w:val="24"/>
        </w:rPr>
        <w:t xml:space="preserve">. </w:t>
      </w:r>
    </w:p>
    <w:p w:rsidR="007D7DA4" w:rsidRPr="003606DC" w:rsidRDefault="001072C9">
      <w:pPr>
        <w:spacing w:after="1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003606DC">
        <w:rPr>
          <w:rFonts w:ascii="Times New Roman" w:eastAsia="Times New Roman" w:hAnsi="Times New Roman" w:cs="Times New Roman"/>
          <w:sz w:val="24"/>
          <w:szCs w:val="24"/>
          <w:lang w:val="en-US"/>
        </w:rPr>
        <w:t>2.</w:t>
      </w:r>
      <w:r w:rsidRPr="003606DC">
        <w:rPr>
          <w:rFonts w:ascii="Times New Roman" w:eastAsia="Times New Roman" w:hAnsi="Times New Roman" w:cs="Times New Roman"/>
          <w:sz w:val="24"/>
          <w:szCs w:val="24"/>
          <w:lang w:val="en-US"/>
        </w:rPr>
        <w:tab/>
        <w:t xml:space="preserve">Collins Dictionary. Mathematical &amp; Geospatial Terms Glossary. – </w:t>
      </w:r>
      <w:hyperlink r:id="rId10">
        <w:r w:rsidRPr="003606DC">
          <w:rPr>
            <w:rFonts w:ascii="Times New Roman" w:eastAsia="Times New Roman" w:hAnsi="Times New Roman" w:cs="Times New Roman"/>
            <w:color w:val="1155CC"/>
            <w:sz w:val="24"/>
            <w:szCs w:val="24"/>
            <w:u w:val="single"/>
            <w:lang w:val="en-US"/>
          </w:rPr>
          <w:t>https://www.collinsdictionary.com</w:t>
        </w:r>
      </w:hyperlink>
      <w:r w:rsidRPr="003606DC">
        <w:rPr>
          <w:rFonts w:ascii="Times New Roman" w:eastAsia="Times New Roman" w:hAnsi="Times New Roman" w:cs="Times New Roman"/>
          <w:sz w:val="24"/>
          <w:szCs w:val="24"/>
          <w:lang w:val="en-US"/>
        </w:rPr>
        <w:t>.</w:t>
      </w:r>
    </w:p>
    <w:p w:rsidR="007D7DA4" w:rsidRPr="003606DC" w:rsidRDefault="001072C9">
      <w:pPr>
        <w:spacing w:after="160"/>
        <w:jc w:val="both"/>
        <w:rPr>
          <w:rFonts w:ascii="Times New Roman" w:eastAsia="Times New Roman" w:hAnsi="Times New Roman" w:cs="Times New Roman"/>
          <w:sz w:val="24"/>
          <w:szCs w:val="24"/>
          <w:lang w:val="en-US"/>
        </w:rPr>
      </w:pPr>
      <w:r w:rsidRPr="003606DC">
        <w:rPr>
          <w:rFonts w:ascii="Times New Roman" w:eastAsia="Times New Roman" w:hAnsi="Times New Roman" w:cs="Times New Roman"/>
          <w:sz w:val="24"/>
          <w:szCs w:val="24"/>
          <w:lang w:val="en-US"/>
        </w:rPr>
        <w:tab/>
        <w:t>3.</w:t>
      </w:r>
      <w:r w:rsidRPr="003606DC">
        <w:rPr>
          <w:rFonts w:ascii="Times New Roman" w:eastAsia="Times New Roman" w:hAnsi="Times New Roman" w:cs="Times New Roman"/>
          <w:sz w:val="24"/>
          <w:szCs w:val="24"/>
          <w:lang w:val="en-US"/>
        </w:rPr>
        <w:tab/>
        <w:t xml:space="preserve">FAO. Land Tenure Manuals and Glossaries. – </w:t>
      </w:r>
      <w:hyperlink r:id="rId11">
        <w:r w:rsidRPr="003606DC">
          <w:rPr>
            <w:rFonts w:ascii="Times New Roman" w:eastAsia="Times New Roman" w:hAnsi="Times New Roman" w:cs="Times New Roman"/>
            <w:color w:val="1155CC"/>
            <w:sz w:val="24"/>
            <w:szCs w:val="24"/>
            <w:u w:val="single"/>
            <w:lang w:val="en-US"/>
          </w:rPr>
          <w:t>https://www.fao.org/land-tenure</w:t>
        </w:r>
      </w:hyperlink>
      <w:r w:rsidRPr="003606DC">
        <w:rPr>
          <w:rFonts w:ascii="Times New Roman" w:eastAsia="Times New Roman" w:hAnsi="Times New Roman" w:cs="Times New Roman"/>
          <w:sz w:val="24"/>
          <w:szCs w:val="24"/>
          <w:lang w:val="en-US"/>
        </w:rPr>
        <w:t>.</w:t>
      </w:r>
    </w:p>
    <w:p w:rsidR="007D7DA4" w:rsidRPr="003606DC" w:rsidRDefault="001072C9">
      <w:pPr>
        <w:spacing w:after="160"/>
        <w:jc w:val="both"/>
        <w:rPr>
          <w:rFonts w:ascii="Times New Roman" w:eastAsia="Times New Roman" w:hAnsi="Times New Roman" w:cs="Times New Roman"/>
          <w:sz w:val="24"/>
          <w:szCs w:val="24"/>
          <w:lang w:val="en-US"/>
        </w:rPr>
      </w:pPr>
      <w:r w:rsidRPr="003606DC">
        <w:rPr>
          <w:rFonts w:ascii="Times New Roman" w:eastAsia="Times New Roman" w:hAnsi="Times New Roman" w:cs="Times New Roman"/>
          <w:sz w:val="24"/>
          <w:szCs w:val="24"/>
          <w:lang w:val="en-US"/>
        </w:rPr>
        <w:tab/>
        <w:t xml:space="preserve">4. EuroGeographics. Geospatial Standards and Guidelines. – </w:t>
      </w:r>
      <w:hyperlink r:id="rId12">
        <w:r w:rsidRPr="003606DC">
          <w:rPr>
            <w:rFonts w:ascii="Times New Roman" w:eastAsia="Times New Roman" w:hAnsi="Times New Roman" w:cs="Times New Roman"/>
            <w:color w:val="1155CC"/>
            <w:sz w:val="24"/>
            <w:szCs w:val="24"/>
            <w:u w:val="single"/>
            <w:lang w:val="en-US"/>
          </w:rPr>
          <w:t>https://www.eurogeographics.org</w:t>
        </w:r>
      </w:hyperlink>
    </w:p>
    <w:p w:rsidR="007D7DA4" w:rsidRPr="003606DC" w:rsidRDefault="001072C9">
      <w:pPr>
        <w:spacing w:after="160"/>
        <w:jc w:val="both"/>
        <w:rPr>
          <w:rFonts w:ascii="Times New Roman" w:eastAsia="Times New Roman" w:hAnsi="Times New Roman" w:cs="Times New Roman"/>
          <w:sz w:val="24"/>
          <w:szCs w:val="24"/>
          <w:lang w:val="en-US"/>
        </w:rPr>
      </w:pPr>
      <w:r w:rsidRPr="003606DC">
        <w:rPr>
          <w:rFonts w:ascii="Times New Roman" w:eastAsia="Times New Roman" w:hAnsi="Times New Roman" w:cs="Times New Roman"/>
          <w:sz w:val="24"/>
          <w:szCs w:val="24"/>
          <w:lang w:val="en-US"/>
        </w:rPr>
        <w:tab/>
        <w:t xml:space="preserve">5. Future Learn. English for STEM: </w:t>
      </w:r>
      <w:r>
        <w:rPr>
          <w:rFonts w:ascii="Times New Roman" w:eastAsia="Times New Roman" w:hAnsi="Times New Roman" w:cs="Times New Roman"/>
          <w:sz w:val="24"/>
          <w:szCs w:val="24"/>
        </w:rPr>
        <w:t>онлайн</w:t>
      </w:r>
      <w:r w:rsidRPr="003606D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курс</w:t>
      </w:r>
      <w:r w:rsidRPr="003606DC">
        <w:rPr>
          <w:rFonts w:ascii="Times New Roman" w:eastAsia="Times New Roman" w:hAnsi="Times New Roman" w:cs="Times New Roman"/>
          <w:sz w:val="24"/>
          <w:szCs w:val="24"/>
          <w:lang w:val="en-US"/>
        </w:rPr>
        <w:t xml:space="preserve">. – </w:t>
      </w:r>
      <w:hyperlink r:id="rId13">
        <w:r w:rsidRPr="003606DC">
          <w:rPr>
            <w:rFonts w:ascii="Times New Roman" w:eastAsia="Times New Roman" w:hAnsi="Times New Roman" w:cs="Times New Roman"/>
            <w:color w:val="1155CC"/>
            <w:sz w:val="24"/>
            <w:szCs w:val="24"/>
            <w:u w:val="single"/>
            <w:lang w:val="en-US"/>
          </w:rPr>
          <w:t>https://www.futurelearn.com</w:t>
        </w:r>
      </w:hyperlink>
      <w:r w:rsidRPr="003606DC">
        <w:rPr>
          <w:rFonts w:ascii="Times New Roman" w:eastAsia="Times New Roman" w:hAnsi="Times New Roman" w:cs="Times New Roman"/>
          <w:sz w:val="24"/>
          <w:szCs w:val="24"/>
          <w:lang w:val="en-US"/>
        </w:rPr>
        <w:t>.</w:t>
      </w: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1B25C6" w:rsidRPr="003606DC" w:rsidRDefault="001B25C6">
      <w:pPr>
        <w:spacing w:after="160"/>
        <w:jc w:val="both"/>
        <w:rPr>
          <w:rFonts w:ascii="Times New Roman" w:eastAsia="Times New Roman" w:hAnsi="Times New Roman" w:cs="Times New Roman"/>
          <w:sz w:val="24"/>
          <w:szCs w:val="24"/>
          <w:lang w:val="en-US"/>
        </w:rPr>
      </w:pPr>
    </w:p>
    <w:p w:rsidR="007D7DA4" w:rsidRDefault="001072C9">
      <w:pPr>
        <w:spacing w:after="26" w:line="240" w:lineRule="auto"/>
        <w:ind w:left="10" w:right="62"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Результати перегляду  </w:t>
      </w:r>
    </w:p>
    <w:p w:rsidR="007D7DA4" w:rsidRDefault="001072C9">
      <w:pPr>
        <w:spacing w:after="0" w:line="240" w:lineRule="auto"/>
        <w:ind w:left="10" w:right="64"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робочої програми навчальної дисципліни </w:t>
      </w:r>
    </w:p>
    <w:p w:rsidR="007D7DA4" w:rsidRDefault="007D7DA4">
      <w:pPr>
        <w:spacing w:after="0" w:line="240" w:lineRule="auto"/>
        <w:jc w:val="center"/>
        <w:rPr>
          <w:rFonts w:ascii="Times New Roman" w:eastAsia="Times New Roman" w:hAnsi="Times New Roman" w:cs="Times New Roman"/>
          <w:sz w:val="24"/>
          <w:szCs w:val="24"/>
        </w:rPr>
      </w:pPr>
    </w:p>
    <w:p w:rsidR="007D7DA4" w:rsidRDefault="007D7DA4">
      <w:pPr>
        <w:spacing w:after="16" w:line="240" w:lineRule="auto"/>
        <w:jc w:val="center"/>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(підпис)           (Прізвище ініціали) </w:t>
      </w:r>
    </w:p>
    <w:p w:rsidR="007D7DA4" w:rsidRDefault="007D7DA4">
      <w:pPr>
        <w:spacing w:after="0" w:line="240" w:lineRule="auto"/>
        <w:rPr>
          <w:rFonts w:ascii="Times New Roman" w:eastAsia="Times New Roman" w:hAnsi="Times New Roman" w:cs="Times New Roman"/>
          <w:sz w:val="24"/>
          <w:szCs w:val="24"/>
        </w:rPr>
      </w:pPr>
    </w:p>
    <w:p w:rsidR="007D7DA4" w:rsidRDefault="007D7DA4">
      <w:pPr>
        <w:spacing w:after="23" w:line="240" w:lineRule="auto"/>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(потрібне підкреслити) </w:t>
      </w:r>
    </w:p>
    <w:p w:rsidR="007D7DA4" w:rsidRDefault="007D7DA4">
      <w:pPr>
        <w:spacing w:after="5" w:line="240" w:lineRule="auto"/>
        <w:ind w:left="-5" w:right="46" w:hanging="10"/>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(підпис)         (Прізвище ініціали) </w:t>
      </w:r>
    </w:p>
    <w:p w:rsidR="007D7DA4" w:rsidRDefault="007D7DA4">
      <w:pPr>
        <w:spacing w:after="0" w:line="240" w:lineRule="auto"/>
        <w:rPr>
          <w:rFonts w:ascii="Times New Roman" w:eastAsia="Times New Roman" w:hAnsi="Times New Roman" w:cs="Times New Roman"/>
          <w:sz w:val="24"/>
          <w:szCs w:val="24"/>
        </w:rPr>
      </w:pPr>
    </w:p>
    <w:p w:rsidR="007D7DA4" w:rsidRDefault="007D7DA4">
      <w:pPr>
        <w:spacing w:after="0" w:line="240" w:lineRule="auto"/>
        <w:rPr>
          <w:rFonts w:ascii="Times New Roman" w:eastAsia="Times New Roman" w:hAnsi="Times New Roman" w:cs="Times New Roman"/>
          <w:sz w:val="24"/>
          <w:szCs w:val="24"/>
        </w:rPr>
      </w:pPr>
    </w:p>
    <w:p w:rsidR="007D7DA4" w:rsidRDefault="007D7DA4">
      <w:pPr>
        <w:spacing w:after="22" w:line="240" w:lineRule="auto"/>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7D7DA4" w:rsidRDefault="007D7DA4">
      <w:pPr>
        <w:spacing w:after="5" w:line="240" w:lineRule="auto"/>
        <w:ind w:left="-5" w:right="46" w:hanging="10"/>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(підпис)          (Прізвище ініціали) </w:t>
      </w:r>
    </w:p>
    <w:p w:rsidR="007D7DA4" w:rsidRDefault="007D7DA4">
      <w:pPr>
        <w:spacing w:after="0" w:line="240" w:lineRule="auto"/>
        <w:rPr>
          <w:rFonts w:ascii="Times New Roman" w:eastAsia="Times New Roman" w:hAnsi="Times New Roman" w:cs="Times New Roman"/>
          <w:sz w:val="24"/>
          <w:szCs w:val="24"/>
        </w:rPr>
      </w:pPr>
    </w:p>
    <w:p w:rsidR="007D7DA4" w:rsidRDefault="007D7DA4">
      <w:pPr>
        <w:spacing w:after="21" w:line="240" w:lineRule="auto"/>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7D7DA4" w:rsidRDefault="007D7DA4">
      <w:pPr>
        <w:spacing w:after="5" w:line="240" w:lineRule="auto"/>
        <w:ind w:left="-5" w:right="46" w:hanging="10"/>
        <w:rPr>
          <w:rFonts w:ascii="Times New Roman" w:eastAsia="Times New Roman" w:hAnsi="Times New Roman" w:cs="Times New Roman"/>
          <w:sz w:val="24"/>
          <w:szCs w:val="24"/>
        </w:rPr>
      </w:pPr>
    </w:p>
    <w:p w:rsidR="007D7DA4" w:rsidRDefault="001072C9">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(підпис)         (Прізвище ініціали) </w:t>
      </w:r>
    </w:p>
    <w:p w:rsidR="007D7DA4" w:rsidRDefault="007D7DA4">
      <w:pPr>
        <w:tabs>
          <w:tab w:val="left" w:pos="3840"/>
        </w:tabs>
        <w:spacing w:after="0"/>
        <w:jc w:val="both"/>
        <w:rPr>
          <w:rFonts w:ascii="Times New Roman" w:eastAsia="Times New Roman" w:hAnsi="Times New Roman" w:cs="Times New Roman"/>
          <w:sz w:val="24"/>
          <w:szCs w:val="24"/>
        </w:rPr>
      </w:pPr>
    </w:p>
    <w:p w:rsidR="007D7DA4" w:rsidRDefault="007D7DA4">
      <w:pPr>
        <w:rPr>
          <w:sz w:val="24"/>
          <w:szCs w:val="24"/>
        </w:rPr>
      </w:pPr>
    </w:p>
    <w:p w:rsidR="007D7DA4" w:rsidRDefault="007D7DA4">
      <w:pPr>
        <w:rPr>
          <w:sz w:val="24"/>
          <w:szCs w:val="24"/>
        </w:rPr>
      </w:pPr>
    </w:p>
    <w:bookmarkEnd w:id="1"/>
    <w:p w:rsidR="007D7DA4" w:rsidRDefault="007D7DA4">
      <w:pPr>
        <w:rPr>
          <w:sz w:val="24"/>
          <w:szCs w:val="24"/>
        </w:rPr>
      </w:pPr>
    </w:p>
    <w:p w:rsidR="007D7DA4" w:rsidRDefault="007D7DA4">
      <w:pPr>
        <w:rPr>
          <w:sz w:val="24"/>
          <w:szCs w:val="24"/>
        </w:rPr>
      </w:pPr>
    </w:p>
    <w:p w:rsidR="007D7DA4" w:rsidRDefault="007D7DA4">
      <w:pPr>
        <w:rPr>
          <w:sz w:val="24"/>
          <w:szCs w:val="24"/>
        </w:rPr>
      </w:pPr>
    </w:p>
    <w:p w:rsidR="007D7DA4" w:rsidRDefault="007D7DA4"/>
    <w:p w:rsidR="007D7DA4" w:rsidRDefault="007D7DA4"/>
    <w:p w:rsidR="007D7DA4" w:rsidRDefault="007D7DA4"/>
    <w:p w:rsidR="007D7DA4" w:rsidRDefault="007D7DA4"/>
    <w:p w:rsidR="007D7DA4" w:rsidRDefault="007D7DA4"/>
    <w:sectPr w:rsidR="007D7DA4" w:rsidSect="0066315B">
      <w:headerReference w:type="even" r:id="rId14"/>
      <w:headerReference w:type="default" r:id="rId15"/>
      <w:footerReference w:type="even" r:id="rId16"/>
      <w:footerReference w:type="default" r:id="rId17"/>
      <w:headerReference w:type="first" r:id="rId18"/>
      <w:footerReference w:type="first" r:id="rId19"/>
      <w:pgSz w:w="11906" w:h="16838"/>
      <w:pgMar w:top="1134" w:right="991"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07E" w:rsidRDefault="0044207E">
      <w:pPr>
        <w:spacing w:after="0" w:line="240" w:lineRule="auto"/>
      </w:pPr>
      <w:r>
        <w:separator/>
      </w:r>
    </w:p>
  </w:endnote>
  <w:endnote w:type="continuationSeparator" w:id="0">
    <w:p w:rsidR="0044207E" w:rsidRDefault="00442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07E" w:rsidRDefault="0044207E">
      <w:pPr>
        <w:spacing w:after="0" w:line="240" w:lineRule="auto"/>
      </w:pPr>
      <w:r>
        <w:separator/>
      </w:r>
    </w:p>
  </w:footnote>
  <w:footnote w:type="continuationSeparator" w:id="0">
    <w:p w:rsidR="0044207E" w:rsidRDefault="004420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DA4" w:rsidRDefault="007D7DA4">
    <w:pPr>
      <w:pBdr>
        <w:top w:val="nil"/>
        <w:left w:val="nil"/>
        <w:bottom w:val="nil"/>
        <w:right w:val="nil"/>
        <w:between w:val="nil"/>
      </w:pBdr>
      <w:tabs>
        <w:tab w:val="center" w:pos="4677"/>
        <w:tab w:val="right" w:pos="9355"/>
      </w:tabs>
      <w:spacing w:after="0" w:line="240" w:lineRule="auto"/>
      <w:ind w:left="6097" w:right="85" w:firstLine="557"/>
      <w:jc w:val="both"/>
      <w:rPr>
        <w:rFonts w:ascii="Times New Roman" w:eastAsia="Times New Roman" w:hAnsi="Times New Roman" w:cs="Times New Roman"/>
        <w:color w:val="000000"/>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5E4435D"/>
    <w:multiLevelType w:val="multilevel"/>
    <w:tmpl w:val="20F48BD2"/>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47652945"/>
    <w:multiLevelType w:val="multilevel"/>
    <w:tmpl w:val="EAE4E060"/>
    <w:lvl w:ilvl="0">
      <w:start w:val="6"/>
      <w:numFmt w:val="decimal"/>
      <w:lvlText w:val="%1."/>
      <w:lvlJc w:val="left"/>
      <w:pPr>
        <w:ind w:left="-119" w:firstLine="119"/>
      </w:pPr>
      <w:rPr>
        <w:rFonts w:ascii="Times New Roman" w:eastAsia="Times New Roman" w:hAnsi="Times New Roman" w:cs="Times New Roman"/>
        <w:b/>
        <w:i w:val="0"/>
        <w:strike w:val="0"/>
        <w:color w:val="000000"/>
        <w:sz w:val="24"/>
        <w:szCs w:val="24"/>
        <w:u w:val="none"/>
        <w:vertAlign w:val="baseline"/>
      </w:rPr>
    </w:lvl>
    <w:lvl w:ilvl="1">
      <w:start w:val="1"/>
      <w:numFmt w:val="lowerLetter"/>
      <w:lvlText w:val="%2"/>
      <w:lvlJc w:val="left"/>
      <w:pPr>
        <w:ind w:left="3101" w:hanging="3101"/>
      </w:pPr>
      <w:rPr>
        <w:rFonts w:ascii="Times New Roman" w:eastAsia="Times New Roman" w:hAnsi="Times New Roman" w:cs="Times New Roman"/>
        <w:b/>
        <w:i w:val="0"/>
        <w:strike w:val="0"/>
        <w:color w:val="000000"/>
        <w:sz w:val="24"/>
        <w:szCs w:val="24"/>
        <w:u w:val="none"/>
        <w:vertAlign w:val="baseline"/>
      </w:rPr>
    </w:lvl>
    <w:lvl w:ilvl="2">
      <w:start w:val="1"/>
      <w:numFmt w:val="lowerRoman"/>
      <w:lvlText w:val="%3"/>
      <w:lvlJc w:val="left"/>
      <w:pPr>
        <w:ind w:left="3821" w:hanging="3821"/>
      </w:pPr>
      <w:rPr>
        <w:rFonts w:ascii="Times New Roman" w:eastAsia="Times New Roman" w:hAnsi="Times New Roman" w:cs="Times New Roman"/>
        <w:b/>
        <w:i w:val="0"/>
        <w:strike w:val="0"/>
        <w:color w:val="000000"/>
        <w:sz w:val="24"/>
        <w:szCs w:val="24"/>
        <w:u w:val="none"/>
        <w:vertAlign w:val="baseline"/>
      </w:rPr>
    </w:lvl>
    <w:lvl w:ilvl="3">
      <w:start w:val="1"/>
      <w:numFmt w:val="decimal"/>
      <w:lvlText w:val="%4"/>
      <w:lvlJc w:val="left"/>
      <w:pPr>
        <w:ind w:left="4541" w:hanging="4541"/>
      </w:pPr>
      <w:rPr>
        <w:rFonts w:ascii="Times New Roman" w:eastAsia="Times New Roman" w:hAnsi="Times New Roman" w:cs="Times New Roman"/>
        <w:b/>
        <w:i w:val="0"/>
        <w:strike w:val="0"/>
        <w:color w:val="000000"/>
        <w:sz w:val="24"/>
        <w:szCs w:val="24"/>
        <w:u w:val="none"/>
        <w:vertAlign w:val="baseline"/>
      </w:rPr>
    </w:lvl>
    <w:lvl w:ilvl="4">
      <w:start w:val="1"/>
      <w:numFmt w:val="lowerLetter"/>
      <w:lvlText w:val="%5"/>
      <w:lvlJc w:val="left"/>
      <w:pPr>
        <w:ind w:left="5261" w:hanging="5261"/>
      </w:pPr>
      <w:rPr>
        <w:rFonts w:ascii="Times New Roman" w:eastAsia="Times New Roman" w:hAnsi="Times New Roman" w:cs="Times New Roman"/>
        <w:b/>
        <w:i w:val="0"/>
        <w:strike w:val="0"/>
        <w:color w:val="000000"/>
        <w:sz w:val="24"/>
        <w:szCs w:val="24"/>
        <w:u w:val="none"/>
        <w:vertAlign w:val="baseline"/>
      </w:rPr>
    </w:lvl>
    <w:lvl w:ilvl="5">
      <w:start w:val="1"/>
      <w:numFmt w:val="lowerRoman"/>
      <w:lvlText w:val="%6"/>
      <w:lvlJc w:val="left"/>
      <w:pPr>
        <w:ind w:left="5981" w:hanging="5981"/>
      </w:pPr>
      <w:rPr>
        <w:rFonts w:ascii="Times New Roman" w:eastAsia="Times New Roman" w:hAnsi="Times New Roman" w:cs="Times New Roman"/>
        <w:b/>
        <w:i w:val="0"/>
        <w:strike w:val="0"/>
        <w:color w:val="000000"/>
        <w:sz w:val="24"/>
        <w:szCs w:val="24"/>
        <w:u w:val="none"/>
        <w:vertAlign w:val="baseline"/>
      </w:rPr>
    </w:lvl>
    <w:lvl w:ilvl="6">
      <w:start w:val="1"/>
      <w:numFmt w:val="decimal"/>
      <w:lvlText w:val="%7"/>
      <w:lvlJc w:val="left"/>
      <w:pPr>
        <w:ind w:left="6701" w:hanging="6701"/>
      </w:pPr>
      <w:rPr>
        <w:rFonts w:ascii="Times New Roman" w:eastAsia="Times New Roman" w:hAnsi="Times New Roman" w:cs="Times New Roman"/>
        <w:b/>
        <w:i w:val="0"/>
        <w:strike w:val="0"/>
        <w:color w:val="000000"/>
        <w:sz w:val="24"/>
        <w:szCs w:val="24"/>
        <w:u w:val="none"/>
        <w:vertAlign w:val="baseline"/>
      </w:rPr>
    </w:lvl>
    <w:lvl w:ilvl="7">
      <w:start w:val="1"/>
      <w:numFmt w:val="lowerLetter"/>
      <w:lvlText w:val="%8"/>
      <w:lvlJc w:val="left"/>
      <w:pPr>
        <w:ind w:left="7421" w:hanging="7421"/>
      </w:pPr>
      <w:rPr>
        <w:rFonts w:ascii="Times New Roman" w:eastAsia="Times New Roman" w:hAnsi="Times New Roman" w:cs="Times New Roman"/>
        <w:b/>
        <w:i w:val="0"/>
        <w:strike w:val="0"/>
        <w:color w:val="000000"/>
        <w:sz w:val="24"/>
        <w:szCs w:val="24"/>
        <w:u w:val="none"/>
        <w:vertAlign w:val="baseline"/>
      </w:rPr>
    </w:lvl>
    <w:lvl w:ilvl="8">
      <w:start w:val="1"/>
      <w:numFmt w:val="lowerRoman"/>
      <w:lvlText w:val="%9"/>
      <w:lvlJc w:val="left"/>
      <w:pPr>
        <w:ind w:left="8141" w:hanging="8141"/>
      </w:pPr>
      <w:rPr>
        <w:rFonts w:ascii="Times New Roman" w:eastAsia="Times New Roman" w:hAnsi="Times New Roman" w:cs="Times New Roman"/>
        <w:b/>
        <w:i w:val="0"/>
        <w:strike w:val="0"/>
        <w:color w:val="000000"/>
        <w:sz w:val="24"/>
        <w:szCs w:val="24"/>
        <w:u w:val="none"/>
        <w:vertAlign w:val="baseline"/>
      </w:rPr>
    </w:lvl>
  </w:abstractNum>
  <w:abstractNum w:abstractNumId="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D7DA4"/>
    <w:rsid w:val="001072C9"/>
    <w:rsid w:val="00135A89"/>
    <w:rsid w:val="001B25C6"/>
    <w:rsid w:val="001F7B52"/>
    <w:rsid w:val="00245D28"/>
    <w:rsid w:val="00341A32"/>
    <w:rsid w:val="003606DC"/>
    <w:rsid w:val="0044207E"/>
    <w:rsid w:val="00505A6A"/>
    <w:rsid w:val="005614B9"/>
    <w:rsid w:val="00656B1D"/>
    <w:rsid w:val="0066315B"/>
    <w:rsid w:val="007D7DA4"/>
    <w:rsid w:val="00810750"/>
    <w:rsid w:val="00820F9D"/>
    <w:rsid w:val="008549C4"/>
    <w:rsid w:val="0091314E"/>
    <w:rsid w:val="009955C8"/>
    <w:rsid w:val="00BF483B"/>
    <w:rsid w:val="00C8344F"/>
    <w:rsid w:val="00DD3684"/>
    <w:rsid w:val="00EB05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B52"/>
  </w:style>
  <w:style w:type="paragraph" w:styleId="1">
    <w:name w:val="heading 1"/>
    <w:basedOn w:val="a"/>
    <w:next w:val="a"/>
    <w:uiPriority w:val="9"/>
    <w:qFormat/>
    <w:rsid w:val="0066315B"/>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uiPriority w:val="9"/>
    <w:semiHidden/>
    <w:unhideWhenUsed/>
    <w:qFormat/>
    <w:rsid w:val="0066315B"/>
    <w:pPr>
      <w:keepNext/>
      <w:keepLines/>
      <w:spacing w:before="40" w:after="0"/>
      <w:outlineLvl w:val="1"/>
    </w:pPr>
    <w:rPr>
      <w:color w:val="2F5496"/>
      <w:sz w:val="26"/>
      <w:szCs w:val="26"/>
    </w:rPr>
  </w:style>
  <w:style w:type="paragraph" w:styleId="3">
    <w:name w:val="heading 3"/>
    <w:basedOn w:val="a"/>
    <w:next w:val="a"/>
    <w:uiPriority w:val="9"/>
    <w:semiHidden/>
    <w:unhideWhenUsed/>
    <w:qFormat/>
    <w:rsid w:val="0066315B"/>
    <w:pPr>
      <w:keepNext/>
      <w:keepLines/>
      <w:spacing w:before="280" w:after="80"/>
      <w:outlineLvl w:val="2"/>
    </w:pPr>
    <w:rPr>
      <w:b/>
      <w:sz w:val="28"/>
      <w:szCs w:val="28"/>
    </w:rPr>
  </w:style>
  <w:style w:type="paragraph" w:styleId="4">
    <w:name w:val="heading 4"/>
    <w:basedOn w:val="a"/>
    <w:next w:val="a"/>
    <w:uiPriority w:val="9"/>
    <w:semiHidden/>
    <w:unhideWhenUsed/>
    <w:qFormat/>
    <w:rsid w:val="0066315B"/>
    <w:pPr>
      <w:keepNext/>
      <w:keepLines/>
      <w:spacing w:before="240" w:after="40"/>
      <w:outlineLvl w:val="3"/>
    </w:pPr>
    <w:rPr>
      <w:b/>
      <w:sz w:val="24"/>
      <w:szCs w:val="24"/>
    </w:rPr>
  </w:style>
  <w:style w:type="paragraph" w:styleId="5">
    <w:name w:val="heading 5"/>
    <w:basedOn w:val="a"/>
    <w:next w:val="a"/>
    <w:uiPriority w:val="9"/>
    <w:semiHidden/>
    <w:unhideWhenUsed/>
    <w:qFormat/>
    <w:rsid w:val="0066315B"/>
    <w:pPr>
      <w:keepNext/>
      <w:keepLines/>
      <w:spacing w:before="220" w:after="40"/>
      <w:outlineLvl w:val="4"/>
    </w:pPr>
    <w:rPr>
      <w:b/>
    </w:rPr>
  </w:style>
  <w:style w:type="paragraph" w:styleId="6">
    <w:name w:val="heading 6"/>
    <w:basedOn w:val="a"/>
    <w:next w:val="a"/>
    <w:uiPriority w:val="9"/>
    <w:semiHidden/>
    <w:unhideWhenUsed/>
    <w:qFormat/>
    <w:rsid w:val="0066315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66315B"/>
    <w:tblPr>
      <w:tblCellMar>
        <w:top w:w="100" w:type="dxa"/>
        <w:left w:w="100" w:type="dxa"/>
        <w:bottom w:w="100" w:type="dxa"/>
        <w:right w:w="100" w:type="dxa"/>
      </w:tblCellMar>
    </w:tblPr>
  </w:style>
  <w:style w:type="paragraph" w:styleId="a3">
    <w:name w:val="Title"/>
    <w:basedOn w:val="a"/>
    <w:next w:val="a"/>
    <w:uiPriority w:val="10"/>
    <w:qFormat/>
    <w:rsid w:val="0066315B"/>
    <w:pPr>
      <w:keepNext/>
      <w:keepLines/>
      <w:spacing w:before="480" w:after="120"/>
    </w:pPr>
    <w:rPr>
      <w:b/>
      <w:sz w:val="72"/>
      <w:szCs w:val="72"/>
    </w:rPr>
  </w:style>
  <w:style w:type="paragraph" w:styleId="a4">
    <w:name w:val="Subtitle"/>
    <w:basedOn w:val="a"/>
    <w:next w:val="a"/>
    <w:uiPriority w:val="11"/>
    <w:qFormat/>
    <w:rsid w:val="0066315B"/>
    <w:pPr>
      <w:keepNext/>
      <w:keepLines/>
      <w:spacing w:before="360" w:after="80"/>
    </w:pPr>
    <w:rPr>
      <w:rFonts w:ascii="Georgia" w:eastAsia="Georgia" w:hAnsi="Georgia" w:cs="Georgia"/>
      <w:i/>
      <w:color w:val="666666"/>
      <w:sz w:val="48"/>
      <w:szCs w:val="48"/>
    </w:rPr>
  </w:style>
  <w:style w:type="table" w:customStyle="1" w:styleId="a5">
    <w:basedOn w:val="TableNormal"/>
    <w:rsid w:val="0066315B"/>
    <w:tblPr>
      <w:tblStyleRowBandSize w:val="1"/>
      <w:tblStyleColBandSize w:val="1"/>
      <w:tblCellMar>
        <w:top w:w="7" w:type="dxa"/>
        <w:left w:w="89" w:type="dxa"/>
        <w:bottom w:w="0" w:type="dxa"/>
        <w:right w:w="115" w:type="dxa"/>
      </w:tblCellMar>
    </w:tblPr>
  </w:style>
  <w:style w:type="table" w:customStyle="1" w:styleId="a6">
    <w:basedOn w:val="TableNormal"/>
    <w:rsid w:val="0066315B"/>
    <w:tblPr>
      <w:tblStyleRowBandSize w:val="1"/>
      <w:tblStyleColBandSize w:val="1"/>
      <w:tblCellMar>
        <w:top w:w="7" w:type="dxa"/>
        <w:left w:w="89" w:type="dxa"/>
        <w:bottom w:w="0" w:type="dxa"/>
        <w:right w:w="115" w:type="dxa"/>
      </w:tblCellMar>
    </w:tblPr>
  </w:style>
  <w:style w:type="table" w:customStyle="1" w:styleId="a7">
    <w:basedOn w:val="TableNormal"/>
    <w:rsid w:val="0066315B"/>
    <w:tblPr>
      <w:tblStyleRowBandSize w:val="1"/>
      <w:tblStyleColBandSize w:val="1"/>
      <w:tblCellMar>
        <w:top w:w="7" w:type="dxa"/>
        <w:left w:w="31" w:type="dxa"/>
        <w:bottom w:w="0" w:type="dxa"/>
        <w:right w:w="48" w:type="dxa"/>
      </w:tblCellMar>
    </w:tblPr>
  </w:style>
  <w:style w:type="table" w:customStyle="1" w:styleId="a8">
    <w:basedOn w:val="TableNormal"/>
    <w:rsid w:val="0066315B"/>
    <w:tblPr>
      <w:tblStyleRowBandSize w:val="1"/>
      <w:tblStyleColBandSize w:val="1"/>
      <w:tblCellMar>
        <w:top w:w="7" w:type="dxa"/>
        <w:left w:w="31" w:type="dxa"/>
        <w:bottom w:w="0" w:type="dxa"/>
        <w:right w:w="48" w:type="dxa"/>
      </w:tblCellMar>
    </w:tblPr>
  </w:style>
  <w:style w:type="table" w:customStyle="1" w:styleId="a9">
    <w:basedOn w:val="TableNormal"/>
    <w:rsid w:val="0066315B"/>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TableGrid">
    <w:name w:val="TableGrid"/>
    <w:rsid w:val="00BF483B"/>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table" w:styleId="aa">
    <w:name w:val="Table Grid"/>
    <w:basedOn w:val="a1"/>
    <w:uiPriority w:val="39"/>
    <w:rsid w:val="00BF483B"/>
    <w:pPr>
      <w:spacing w:after="0" w:line="240" w:lineRule="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aliases w:val="Обычный (Web)"/>
    <w:basedOn w:val="a"/>
    <w:unhideWhenUsed/>
    <w:rsid w:val="008549C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c">
    <w:name w:val="List Paragraph"/>
    <w:basedOn w:val="a"/>
    <w:qFormat/>
    <w:rsid w:val="00EB054E"/>
    <w:pPr>
      <w:ind w:left="720"/>
      <w:contextualSpacing/>
    </w:pPr>
    <w:rPr>
      <w:rFonts w:cs="Times New Roman"/>
    </w:rPr>
  </w:style>
  <w:style w:type="paragraph" w:styleId="ad">
    <w:name w:val="Body Text Indent"/>
    <w:basedOn w:val="a"/>
    <w:link w:val="ae"/>
    <w:rsid w:val="00505A6A"/>
    <w:pPr>
      <w:spacing w:after="120"/>
      <w:ind w:left="283"/>
    </w:pPr>
    <w:rPr>
      <w:rFonts w:cs="Times New Roman"/>
      <w:lang w:val="en-US"/>
    </w:rPr>
  </w:style>
  <w:style w:type="character" w:customStyle="1" w:styleId="ae">
    <w:name w:val="Основной текст с отступом Знак"/>
    <w:basedOn w:val="a0"/>
    <w:link w:val="ad"/>
    <w:rsid w:val="00505A6A"/>
    <w:rPr>
      <w:rFonts w:cs="Times New Roman"/>
      <w:lang w:val="en-US"/>
    </w:rPr>
  </w:style>
  <w:style w:type="paragraph" w:styleId="af">
    <w:name w:val="Balloon Text"/>
    <w:basedOn w:val="a"/>
    <w:link w:val="af0"/>
    <w:uiPriority w:val="99"/>
    <w:semiHidden/>
    <w:unhideWhenUsed/>
    <w:rsid w:val="003606D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606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uturelearn.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eurogeographics.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o.org/land-tenur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collinsdictionary.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rometheus.org.u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3649</Words>
  <Characters>20800</Characters>
  <Application>Microsoft Office Word</Application>
  <DocSecurity>0</DocSecurity>
  <Lines>173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inoz</cp:lastModifiedBy>
  <cp:revision>14</cp:revision>
  <dcterms:created xsi:type="dcterms:W3CDTF">2025-10-08T04:30:00Z</dcterms:created>
  <dcterms:modified xsi:type="dcterms:W3CDTF">2025-10-20T10:23:00Z</dcterms:modified>
</cp:coreProperties>
</file>