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D8D9" w14:textId="77777777" w:rsidR="00BD4983" w:rsidRPr="00BD4983" w:rsidRDefault="00BD4983" w:rsidP="00BD4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983">
        <w:rPr>
          <w:rFonts w:ascii="Times New Roman" w:hAnsi="Times New Roman" w:cs="Times New Roman"/>
          <w:b/>
          <w:bCs/>
          <w:sz w:val="28"/>
          <w:szCs w:val="28"/>
        </w:rPr>
        <w:t>ДЕРЖАВНИЙ ВИЩИЙ НАВЧАЛЬНИЙ ЗАКЛАД</w:t>
      </w:r>
    </w:p>
    <w:p w14:paraId="6D41B9D2" w14:textId="77777777" w:rsidR="00BD4983" w:rsidRPr="00BD4983" w:rsidRDefault="00BD4983" w:rsidP="00BD4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983">
        <w:rPr>
          <w:rFonts w:ascii="Times New Roman" w:hAnsi="Times New Roman" w:cs="Times New Roman"/>
          <w:b/>
          <w:bCs/>
          <w:sz w:val="28"/>
          <w:szCs w:val="28"/>
        </w:rPr>
        <w:t>«УЖГОРОДСЬКИЙ НАЦІОНАЛЬНИЙ УНІВЕРСИТЕТ»</w:t>
      </w:r>
    </w:p>
    <w:p w14:paraId="0D82A7F3" w14:textId="1B460A45" w:rsidR="00BD4983" w:rsidRPr="00BD4983" w:rsidRDefault="00BD4983" w:rsidP="00BD4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983">
        <w:rPr>
          <w:rFonts w:ascii="Times New Roman" w:hAnsi="Times New Roman" w:cs="Times New Roman"/>
          <w:b/>
          <w:bCs/>
          <w:sz w:val="28"/>
          <w:szCs w:val="28"/>
        </w:rPr>
        <w:t xml:space="preserve">Навчально-науковий інститут стоматології та лабораторної </w:t>
      </w:r>
      <w:r w:rsidR="001C5C96" w:rsidRPr="001C5C96">
        <w:rPr>
          <w:rFonts w:ascii="Times New Roman" w:hAnsi="Times New Roman" w:cs="Times New Roman"/>
          <w:b/>
          <w:bCs/>
          <w:sz w:val="28"/>
          <w:szCs w:val="28"/>
        </w:rPr>
        <w:t>медицини</w:t>
      </w:r>
    </w:p>
    <w:p w14:paraId="31FF9BD3" w14:textId="6871D617" w:rsidR="00330185" w:rsidRDefault="00BD4983" w:rsidP="00BD4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983">
        <w:rPr>
          <w:rFonts w:ascii="Times New Roman" w:hAnsi="Times New Roman" w:cs="Times New Roman"/>
          <w:b/>
          <w:bCs/>
          <w:sz w:val="28"/>
          <w:szCs w:val="28"/>
        </w:rPr>
        <w:t>КАФЕДРА ДИТЯЧОЇ СТОМАТОЛОГІЇ</w:t>
      </w:r>
    </w:p>
    <w:p w14:paraId="0213E8BB" w14:textId="77777777" w:rsidR="00BD4983" w:rsidRDefault="00BD4983" w:rsidP="00BD4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9CC5D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45B4D" w14:textId="77777777" w:rsidR="00BD4983" w:rsidRPr="00BD4983" w:rsidRDefault="00BD4983" w:rsidP="00BD4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983">
        <w:rPr>
          <w:rFonts w:ascii="Times New Roman" w:hAnsi="Times New Roman" w:cs="Times New Roman"/>
          <w:sz w:val="28"/>
          <w:szCs w:val="28"/>
        </w:rPr>
        <w:t>«ЗАТВЕРДЖУЮ»</w:t>
      </w:r>
    </w:p>
    <w:p w14:paraId="164F6D32" w14:textId="77777777" w:rsidR="00BD4983" w:rsidRPr="00BD4983" w:rsidRDefault="00BD4983" w:rsidP="00BD4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983">
        <w:rPr>
          <w:rFonts w:ascii="Times New Roman" w:hAnsi="Times New Roman" w:cs="Times New Roman"/>
          <w:sz w:val="28"/>
          <w:szCs w:val="28"/>
        </w:rPr>
        <w:t xml:space="preserve">В.о. директора ННІ стоматології та </w:t>
      </w:r>
    </w:p>
    <w:p w14:paraId="001CD0F0" w14:textId="08A456C3" w:rsidR="00BD4983" w:rsidRPr="00BD4983" w:rsidRDefault="00BD4983" w:rsidP="00BD4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983">
        <w:rPr>
          <w:rFonts w:ascii="Times New Roman" w:hAnsi="Times New Roman" w:cs="Times New Roman"/>
          <w:sz w:val="28"/>
          <w:szCs w:val="28"/>
        </w:rPr>
        <w:t xml:space="preserve">лабораторної </w:t>
      </w:r>
      <w:r w:rsidR="001C5C96" w:rsidRPr="00CC0ECA">
        <w:rPr>
          <w:rFonts w:ascii="Times New Roman" w:hAnsi="Times New Roman" w:cs="Times New Roman"/>
          <w:sz w:val="28"/>
          <w:szCs w:val="28"/>
        </w:rPr>
        <w:t>медицини</w:t>
      </w:r>
    </w:p>
    <w:p w14:paraId="6C883C62" w14:textId="77777777" w:rsidR="00BD4983" w:rsidRPr="00BD4983" w:rsidRDefault="00BD4983" w:rsidP="00BD4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983">
        <w:rPr>
          <w:rFonts w:ascii="Times New Roman" w:hAnsi="Times New Roman" w:cs="Times New Roman"/>
          <w:sz w:val="28"/>
          <w:szCs w:val="28"/>
        </w:rPr>
        <w:t>_____________ Євген КОСТЕНКО</w:t>
      </w:r>
    </w:p>
    <w:p w14:paraId="41817A75" w14:textId="77777777" w:rsidR="00BD4983" w:rsidRPr="00BD4983" w:rsidRDefault="00BD4983" w:rsidP="00BD4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983">
        <w:rPr>
          <w:rFonts w:ascii="Times New Roman" w:hAnsi="Times New Roman" w:cs="Times New Roman"/>
          <w:sz w:val="28"/>
          <w:szCs w:val="28"/>
        </w:rPr>
        <w:t>«___»___________________2025 року</w:t>
      </w:r>
    </w:p>
    <w:p w14:paraId="0A852993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98AD97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4854BE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E7E386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10781A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DC50FD" w14:textId="77777777" w:rsidR="00330185" w:rsidRDefault="00330185" w:rsidP="0033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РОБОЧА ПРОГРАМА НАВЧАЛЬНОЇ ДИСЦИПЛІНИ</w:t>
      </w:r>
    </w:p>
    <w:p w14:paraId="6A1BE80D" w14:textId="77777777" w:rsidR="00330185" w:rsidRDefault="00330185" w:rsidP="0033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23B60" w14:textId="7AEE3EF3" w:rsidR="00330185" w:rsidRDefault="00330185" w:rsidP="0033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«Дитяча хірургічна стоматологія»</w:t>
      </w:r>
    </w:p>
    <w:p w14:paraId="29CCA6FF" w14:textId="77777777" w:rsidR="00330185" w:rsidRDefault="00330185" w:rsidP="0033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F454D" w14:textId="77777777" w:rsidR="00330185" w:rsidRDefault="00330185" w:rsidP="0033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26B72" w14:textId="77777777" w:rsidR="00330185" w:rsidRDefault="00330185" w:rsidP="003301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Рівень вищої освіти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другий (магістерський)</w:t>
      </w:r>
    </w:p>
    <w:p w14:paraId="5960D166" w14:textId="77777777" w:rsidR="00330185" w:rsidRDefault="00330185" w:rsidP="0033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Галузь знань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І охорона здоров’я</w:t>
      </w:r>
    </w:p>
    <w:p w14:paraId="724E1FDA" w14:textId="77777777" w:rsidR="00330185" w:rsidRDefault="00330185" w:rsidP="003301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Спеціальність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І1 стоматологія</w:t>
      </w:r>
    </w:p>
    <w:p w14:paraId="3A28DA51" w14:textId="77777777" w:rsidR="00330185" w:rsidRDefault="00330185" w:rsidP="003301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Предметна спеціальність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«дитяча стоматологія»</w:t>
      </w:r>
    </w:p>
    <w:p w14:paraId="4C4C3376" w14:textId="77777777" w:rsidR="00330185" w:rsidRDefault="00330185" w:rsidP="0033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Статус дисципліни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обов’язкова</w:t>
      </w:r>
    </w:p>
    <w:p w14:paraId="225F0E23" w14:textId="77777777" w:rsidR="00330185" w:rsidRDefault="00330185" w:rsidP="003301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Мова навчання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українська, англійська</w:t>
      </w:r>
    </w:p>
    <w:p w14:paraId="33AE0725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4D349" w14:textId="77777777" w:rsidR="00330185" w:rsidRDefault="00330185" w:rsidP="003301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3A5DE0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3049B8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088EEB0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399D6C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58F6A7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FB23E9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9D60CF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97C3C2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3DCC27" w14:textId="77777777" w:rsidR="00330185" w:rsidRDefault="00330185" w:rsidP="0033018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8698391" w14:textId="77777777" w:rsidR="00330185" w:rsidRPr="00BD4983" w:rsidRDefault="00330185" w:rsidP="00330185">
      <w:pPr>
        <w:rPr>
          <w:rFonts w:ascii="Times New Roman" w:hAnsi="Times New Roman" w:cs="Times New Roman"/>
          <w:sz w:val="28"/>
          <w:szCs w:val="28"/>
        </w:rPr>
      </w:pPr>
    </w:p>
    <w:p w14:paraId="32E94C1C" w14:textId="77777777" w:rsidR="00330185" w:rsidRDefault="00330185" w:rsidP="00330185">
      <w:pPr>
        <w:tabs>
          <w:tab w:val="left" w:pos="39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Ужгород 2025</w:t>
      </w:r>
    </w:p>
    <w:p w14:paraId="3B19A05E" w14:textId="2E74FAB4" w:rsidR="00330185" w:rsidRDefault="00330185" w:rsidP="00330185">
      <w:pPr>
        <w:tabs>
          <w:tab w:val="left" w:pos="39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Робоча програма навчальної дисципліни </w:t>
      </w:r>
      <w:r>
        <w:rPr>
          <w:rFonts w:ascii="Times New Roman" w:hAnsi="Times New Roman" w:cs="Times New Roman"/>
          <w:b/>
          <w:bCs/>
          <w:sz w:val="28"/>
          <w:szCs w:val="28"/>
        </w:rPr>
        <w:t>«Дитяча хірургічна стоматологія»</w:t>
      </w:r>
      <w:r>
        <w:rPr>
          <w:rFonts w:ascii="Times New Roman" w:hAnsi="Times New Roman" w:cs="Times New Roman"/>
          <w:sz w:val="28"/>
          <w:szCs w:val="28"/>
        </w:rPr>
        <w:t xml:space="preserve"> для здобувачів вищої освіти другого (магістерського) рівня, галузі знань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«Охорона здоров’я», </w:t>
      </w:r>
      <w:r>
        <w:rPr>
          <w:rFonts w:ascii="Times New Roman" w:hAnsi="Times New Roman" w:cs="Times New Roman"/>
          <w:sz w:val="28"/>
          <w:szCs w:val="28"/>
        </w:rPr>
        <w:t>спеціальності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І1</w:t>
      </w:r>
      <w:r w:rsidR="004763B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Стоматологія»</w:t>
      </w:r>
      <w:r>
        <w:rPr>
          <w:rFonts w:ascii="Times New Roman" w:hAnsi="Times New Roman" w:cs="Times New Roman"/>
          <w:sz w:val="28"/>
          <w:szCs w:val="28"/>
        </w:rPr>
        <w:t xml:space="preserve"> предметної спеціальності (спеціалізації)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«Дитяча стоматологія» </w:t>
      </w:r>
      <w:r>
        <w:rPr>
          <w:rFonts w:ascii="Times New Roman" w:hAnsi="Times New Roman" w:cs="Times New Roman"/>
          <w:sz w:val="28"/>
          <w:szCs w:val="28"/>
        </w:rPr>
        <w:t>освітньої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«Стоматологія».</w:t>
      </w:r>
    </w:p>
    <w:p w14:paraId="1589C098" w14:textId="77777777" w:rsidR="00077961" w:rsidRDefault="00077961" w:rsidP="00330185">
      <w:pPr>
        <w:tabs>
          <w:tab w:val="left" w:pos="39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4CBBB82" w14:textId="77777777" w:rsidR="004763B1" w:rsidRDefault="004763B1" w:rsidP="004763B1">
      <w:pPr>
        <w:tabs>
          <w:tab w:val="left" w:pos="39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Розробники:</w:t>
      </w:r>
    </w:p>
    <w:p w14:paraId="4FF1A6DB" w14:textId="77777777" w:rsidR="00BD4983" w:rsidRDefault="004763B1" w:rsidP="004763B1">
      <w:pPr>
        <w:tabs>
          <w:tab w:val="left" w:pos="3900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Білищук Л.М., кандидат медичних наук, доцент , в.о. зав. кафедри дитячої стоматології</w:t>
      </w:r>
      <w:r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Зомбор К.В., кандидат медичних наук, доцент кафедри дитячої стоматології</w:t>
      </w:r>
    </w:p>
    <w:p w14:paraId="3465925E" w14:textId="496CC7DE" w:rsidR="004763B1" w:rsidRDefault="00BD4983" w:rsidP="004763B1">
      <w:pPr>
        <w:tabs>
          <w:tab w:val="left" w:pos="39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Халак Р.О., старший викладач кафедри дитячої стоматології</w:t>
      </w:r>
      <w:r w:rsidR="004763B1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6D5FFF1C" w14:textId="77777777" w:rsidR="00BD4983" w:rsidRPr="00BD4983" w:rsidRDefault="004763B1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br/>
      </w:r>
      <w:r w:rsidR="00BD4983"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Робочу програму розглянуто та затверджено на засіданні кафедри дитячої стоматології. </w:t>
      </w:r>
    </w:p>
    <w:p w14:paraId="16CACA36" w14:textId="2EDE1596" w:rsidR="00BD4983" w:rsidRPr="00BD4983" w:rsidRDefault="00BD4983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Протокол № 2 від «18» вересень 2025 року.</w:t>
      </w:r>
    </w:p>
    <w:p w14:paraId="7CBC48F6" w14:textId="77777777" w:rsidR="00BD4983" w:rsidRPr="00BD4983" w:rsidRDefault="00BD4983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в.о. завідувача кафедри __________  Любов БІЛИЩУК</w:t>
      </w:r>
    </w:p>
    <w:p w14:paraId="7EA6971E" w14:textId="5E481348" w:rsidR="004763B1" w:rsidRDefault="004763B1" w:rsidP="004763B1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8005A19" w14:textId="77777777" w:rsidR="004763B1" w:rsidRDefault="004763B1" w:rsidP="004763B1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08D6932" w14:textId="77777777" w:rsidR="004763B1" w:rsidRDefault="004763B1" w:rsidP="004763B1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E2FC852" w14:textId="77777777" w:rsidR="00BD4983" w:rsidRPr="00BD4983" w:rsidRDefault="00BD4983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Схвалено науково-методичною комісією ННІ стоматології та лабораторної діагностики. </w:t>
      </w:r>
    </w:p>
    <w:p w14:paraId="354D9BA4" w14:textId="02C96906" w:rsidR="00BD4983" w:rsidRPr="00BD4983" w:rsidRDefault="00BD4983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Протокол №_</w:t>
      </w:r>
      <w:r w:rsidR="003319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 від «24» вересня 2025 року.</w:t>
      </w:r>
    </w:p>
    <w:p w14:paraId="7D58B3A6" w14:textId="77777777" w:rsidR="00BD4983" w:rsidRPr="00BD4983" w:rsidRDefault="00BD4983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Голова науково-методичної комісії _______________ Оксана КЛІТИНСЬКА</w:t>
      </w:r>
      <w:r w:rsidRPr="00BD49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</w:p>
    <w:p w14:paraId="3E47B800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606AA433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762A2E50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4B3FA195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6326A7F8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5D06C2F0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677155F7" w14:textId="77777777" w:rsidR="004763B1" w:rsidRDefault="004763B1" w:rsidP="004763B1">
      <w:pPr>
        <w:tabs>
          <w:tab w:val="left" w:pos="3900"/>
        </w:tabs>
        <w:rPr>
          <w:rFonts w:ascii="Arial" w:hAnsi="Arial" w:cs="Arial"/>
          <w:color w:val="222222"/>
          <w:shd w:val="clear" w:color="auto" w:fill="FFFFFF"/>
        </w:rPr>
      </w:pPr>
    </w:p>
    <w:p w14:paraId="6A4BE857" w14:textId="77777777" w:rsidR="004763B1" w:rsidRDefault="004763B1" w:rsidP="00BD4983">
      <w:pPr>
        <w:tabs>
          <w:tab w:val="left" w:pos="390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D1D4B49" w14:textId="77777777" w:rsidR="004763B1" w:rsidRDefault="004763B1" w:rsidP="004763B1">
      <w:pPr>
        <w:tabs>
          <w:tab w:val="left" w:pos="3900"/>
        </w:tabs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7DE2F1F" w14:textId="77777777" w:rsidR="004763B1" w:rsidRDefault="004763B1" w:rsidP="004763B1">
      <w:pPr>
        <w:tabs>
          <w:tab w:val="left" w:pos="39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Кафедра дитячої стоматології, 2025 р.</w:t>
      </w:r>
      <w:r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ДВНЗ «Ужгородський національний університет», 2025 р.</w:t>
      </w:r>
    </w:p>
    <w:p w14:paraId="2F7402FC" w14:textId="77777777" w:rsidR="007541A1" w:rsidRDefault="007541A1"/>
    <w:sectPr w:rsidR="007541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AC"/>
    <w:rsid w:val="00077961"/>
    <w:rsid w:val="001C5C96"/>
    <w:rsid w:val="00330185"/>
    <w:rsid w:val="00331952"/>
    <w:rsid w:val="004763B1"/>
    <w:rsid w:val="007541A1"/>
    <w:rsid w:val="008B12DB"/>
    <w:rsid w:val="00A363AC"/>
    <w:rsid w:val="00AF4362"/>
    <w:rsid w:val="00B47AE9"/>
    <w:rsid w:val="00BD4983"/>
    <w:rsid w:val="00D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C212"/>
  <w15:chartTrackingRefBased/>
  <w15:docId w15:val="{0B998169-0D10-4164-9EFB-C6D09567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1196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10</cp:revision>
  <cp:lastPrinted>2025-09-04T11:50:00Z</cp:lastPrinted>
  <dcterms:created xsi:type="dcterms:W3CDTF">2025-09-04T10:51:00Z</dcterms:created>
  <dcterms:modified xsi:type="dcterms:W3CDTF">2025-10-01T10:06:00Z</dcterms:modified>
</cp:coreProperties>
</file>