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4"/>
        <w:gridCol w:w="4979"/>
      </w:tblGrid>
      <w:tr w:rsidR="0004488A">
        <w:trPr>
          <w:trHeight w:val="4435"/>
        </w:trPr>
        <w:tc>
          <w:tcPr>
            <w:tcW w:w="4984" w:type="dxa"/>
          </w:tcPr>
          <w:p w:rsidR="0004488A" w:rsidRDefault="009C57FF">
            <w:pPr>
              <w:pStyle w:val="TableParagraph"/>
              <w:spacing w:before="266"/>
              <w:ind w:left="1565"/>
              <w:rPr>
                <w:b/>
                <w:sz w:val="28"/>
              </w:rPr>
            </w:pPr>
            <w:r>
              <w:rPr>
                <w:b/>
                <w:color w:val="2E5395"/>
                <w:sz w:val="28"/>
              </w:rPr>
              <w:t>Силабус</w:t>
            </w:r>
            <w:r>
              <w:rPr>
                <w:b/>
                <w:color w:val="2E5395"/>
                <w:spacing w:val="-11"/>
                <w:sz w:val="28"/>
              </w:rPr>
              <w:t xml:space="preserve"> </w:t>
            </w:r>
            <w:r>
              <w:rPr>
                <w:b/>
                <w:color w:val="2E5395"/>
                <w:spacing w:val="-2"/>
                <w:sz w:val="28"/>
              </w:rPr>
              <w:t>курсу</w:t>
            </w:r>
          </w:p>
          <w:p w:rsidR="0004488A" w:rsidRDefault="009C57FF" w:rsidP="002A3D98">
            <w:pPr>
              <w:pStyle w:val="TableParagraph"/>
              <w:spacing w:before="277"/>
              <w:ind w:left="366" w:right="258" w:hanging="31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 w:rsidR="002A3D98">
              <w:rPr>
                <w:b/>
                <w:sz w:val="24"/>
              </w:rPr>
              <w:t>Регіональна соціально-економічна географія країн світу та туристичні регіони</w:t>
            </w:r>
            <w:r>
              <w:rPr>
                <w:b/>
                <w:spacing w:val="-2"/>
                <w:sz w:val="24"/>
              </w:rPr>
              <w:t>»</w:t>
            </w:r>
          </w:p>
          <w:p w:rsidR="0004488A" w:rsidRDefault="009C57FF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Освітній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ступінь: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бакалавр</w:t>
            </w:r>
          </w:p>
          <w:p w:rsidR="0004488A" w:rsidRPr="002A3D98" w:rsidRDefault="009C57F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Галузь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знань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 w:rsidR="002A3D98">
              <w:rPr>
                <w:sz w:val="24"/>
              </w:rPr>
              <w:t xml:space="preserve"> </w:t>
            </w:r>
            <w:r w:rsidR="002A3D98">
              <w:rPr>
                <w:sz w:val="24"/>
                <w:lang w:val="en-US"/>
              </w:rPr>
              <w:t>J</w:t>
            </w:r>
            <w:r w:rsidR="002A3D98">
              <w:rPr>
                <w:sz w:val="24"/>
              </w:rPr>
              <w:t xml:space="preserve"> Транспорт і послуги</w:t>
            </w:r>
          </w:p>
          <w:p w:rsidR="0004488A" w:rsidRPr="002A3D98" w:rsidRDefault="009C57FF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Спеціальність:</w:t>
            </w:r>
            <w:r w:rsidR="002A3D98">
              <w:rPr>
                <w:sz w:val="24"/>
              </w:rPr>
              <w:t xml:space="preserve"> </w:t>
            </w:r>
            <w:r w:rsidR="002A3D98">
              <w:rPr>
                <w:sz w:val="24"/>
                <w:lang w:val="en-US"/>
              </w:rPr>
              <w:t>J</w:t>
            </w:r>
            <w:r w:rsidR="002A3D98">
              <w:rPr>
                <w:sz w:val="24"/>
              </w:rPr>
              <w:t xml:space="preserve"> 8 Автомобільний транспорт</w:t>
            </w:r>
          </w:p>
          <w:p w:rsidR="002A3D98" w:rsidRDefault="009C57FF" w:rsidP="002A3D98">
            <w:pPr>
              <w:pStyle w:val="TableParagraph"/>
              <w:spacing w:line="275" w:lineRule="exact"/>
              <w:ind w:left="110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>Освітньо-професійна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програма</w:t>
            </w:r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 xml:space="preserve"> </w:t>
            </w:r>
          </w:p>
          <w:p w:rsidR="002A3D98" w:rsidRDefault="002A3D98" w:rsidP="002A3D9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Транспортна логістика міста</w:t>
            </w:r>
          </w:p>
          <w:p w:rsidR="0004488A" w:rsidRDefault="009C57FF" w:rsidP="002A3D9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кредитів:</w:t>
            </w:r>
            <w:r>
              <w:rPr>
                <w:b/>
                <w:spacing w:val="57"/>
                <w:sz w:val="24"/>
              </w:rPr>
              <w:t xml:space="preserve"> </w:t>
            </w:r>
            <w:r w:rsidR="002A3D98">
              <w:rPr>
                <w:b/>
                <w:spacing w:val="-10"/>
                <w:sz w:val="24"/>
              </w:rPr>
              <w:t>4</w:t>
            </w:r>
          </w:p>
          <w:p w:rsidR="0004488A" w:rsidRDefault="009C57F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Рік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підготовки:</w:t>
            </w:r>
            <w:r>
              <w:rPr>
                <w:b/>
                <w:spacing w:val="58"/>
                <w:sz w:val="24"/>
              </w:rPr>
              <w:t xml:space="preserve"> </w:t>
            </w:r>
            <w:r w:rsidR="002A3D98">
              <w:rPr>
                <w:sz w:val="24"/>
              </w:rPr>
              <w:t>1</w:t>
            </w:r>
            <w:r>
              <w:rPr>
                <w:sz w:val="24"/>
              </w:rPr>
              <w:t xml:space="preserve">-ий </w:t>
            </w:r>
            <w:r>
              <w:rPr>
                <w:spacing w:val="-2"/>
                <w:sz w:val="24"/>
              </w:rPr>
              <w:t>семестр</w:t>
            </w:r>
          </w:p>
          <w:p w:rsidR="0004488A" w:rsidRDefault="009C57FF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Компонент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програми: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2A3D98">
              <w:rPr>
                <w:spacing w:val="-2"/>
                <w:sz w:val="24"/>
              </w:rPr>
              <w:t xml:space="preserve"> Обов’язкова </w:t>
            </w:r>
          </w:p>
          <w:p w:rsidR="0004488A" w:rsidRDefault="009C57F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Мова викладання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українська</w:t>
            </w:r>
          </w:p>
        </w:tc>
        <w:tc>
          <w:tcPr>
            <w:tcW w:w="4979" w:type="dxa"/>
          </w:tcPr>
          <w:p w:rsidR="0004488A" w:rsidRDefault="0004488A">
            <w:pPr>
              <w:pStyle w:val="TableParagraph"/>
              <w:rPr>
                <w:sz w:val="20"/>
              </w:rPr>
            </w:pPr>
          </w:p>
          <w:p w:rsidR="0004488A" w:rsidRDefault="0004488A">
            <w:pPr>
              <w:pStyle w:val="TableParagraph"/>
              <w:rPr>
                <w:sz w:val="20"/>
              </w:rPr>
            </w:pPr>
          </w:p>
          <w:p w:rsidR="0004488A" w:rsidRDefault="0004488A">
            <w:pPr>
              <w:pStyle w:val="TableParagraph"/>
              <w:rPr>
                <w:sz w:val="20"/>
              </w:rPr>
            </w:pPr>
          </w:p>
          <w:p w:rsidR="0004488A" w:rsidRDefault="0004488A">
            <w:pPr>
              <w:pStyle w:val="TableParagraph"/>
              <w:spacing w:before="155"/>
              <w:rPr>
                <w:sz w:val="20"/>
              </w:rPr>
            </w:pPr>
          </w:p>
          <w:p w:rsidR="0004488A" w:rsidRDefault="009C57FF">
            <w:pPr>
              <w:pStyle w:val="TableParagraph"/>
              <w:ind w:left="70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884240" cy="1281588"/>
                  <wp:effectExtent l="0" t="0" r="0" b="0"/>
                  <wp:docPr id="1" name="Image 1" descr="Логотип УжНУ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Логотип УжНУ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4240" cy="1281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488A" w:rsidRDefault="0004488A">
      <w:pPr>
        <w:pStyle w:val="a3"/>
        <w:spacing w:before="141"/>
        <w:ind w:left="0"/>
        <w:jc w:val="left"/>
        <w:rPr>
          <w:sz w:val="28"/>
        </w:rPr>
      </w:pPr>
    </w:p>
    <w:p w:rsidR="0004488A" w:rsidRDefault="009C57FF">
      <w:pPr>
        <w:pStyle w:val="1"/>
        <w:ind w:right="1604"/>
      </w:pPr>
      <w:bookmarkStart w:id="0" w:name="Керівник_курсу"/>
      <w:bookmarkEnd w:id="0"/>
      <w:r>
        <w:rPr>
          <w:color w:val="006FC0"/>
        </w:rPr>
        <w:t>Керівник</w:t>
      </w:r>
      <w:r>
        <w:rPr>
          <w:color w:val="006FC0"/>
          <w:spacing w:val="-14"/>
        </w:rPr>
        <w:t xml:space="preserve"> </w:t>
      </w:r>
      <w:r>
        <w:rPr>
          <w:color w:val="006FC0"/>
          <w:spacing w:val="-4"/>
        </w:rPr>
        <w:t>курсу</w:t>
      </w:r>
    </w:p>
    <w:p w:rsidR="0004488A" w:rsidRDefault="009C57FF">
      <w:pPr>
        <w:spacing w:before="133" w:line="376" w:lineRule="auto"/>
        <w:ind w:left="971" w:right="1558"/>
        <w:jc w:val="center"/>
        <w:rPr>
          <w:sz w:val="24"/>
        </w:rPr>
      </w:pPr>
      <w:r>
        <w:rPr>
          <w:b/>
          <w:sz w:val="24"/>
        </w:rPr>
        <w:t>канд.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геог.н.,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доцент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кафедри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туризму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Габчак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Наталія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Францівна Контактна інформація – </w:t>
      </w:r>
      <w:hyperlink r:id="rId6">
        <w:r>
          <w:rPr>
            <w:color w:val="0462C1"/>
            <w:sz w:val="24"/>
            <w:u w:val="single" w:color="0462C1"/>
          </w:rPr>
          <w:t>natalia.habchak@uzhnu.edu.ua</w:t>
        </w:r>
      </w:hyperlink>
    </w:p>
    <w:p w:rsidR="0004488A" w:rsidRDefault="009C57FF">
      <w:pPr>
        <w:pStyle w:val="1"/>
        <w:spacing w:before="28"/>
        <w:ind w:left="1113" w:right="1558"/>
      </w:pPr>
      <w:bookmarkStart w:id="1" w:name="Опис_дисципліни"/>
      <w:bookmarkEnd w:id="1"/>
      <w:r>
        <w:rPr>
          <w:color w:val="006FC0"/>
        </w:rPr>
        <w:t>Опис</w:t>
      </w:r>
      <w:r>
        <w:rPr>
          <w:color w:val="006FC0"/>
          <w:spacing w:val="-7"/>
        </w:rPr>
        <w:t xml:space="preserve"> </w:t>
      </w:r>
      <w:r>
        <w:rPr>
          <w:color w:val="006FC0"/>
          <w:spacing w:val="-2"/>
        </w:rPr>
        <w:t>дисципліни</w:t>
      </w:r>
    </w:p>
    <w:p w:rsidR="002A3D98" w:rsidRPr="0088401D" w:rsidRDefault="002A3D98" w:rsidP="002A3D98">
      <w:pPr>
        <w:pStyle w:val="a5"/>
        <w:spacing w:before="0" w:beforeAutospacing="0" w:after="0" w:afterAutospacing="0"/>
        <w:jc w:val="both"/>
        <w:rPr>
          <w:color w:val="000000" w:themeColor="text1"/>
          <w:lang w:val="uk-UA"/>
        </w:rPr>
      </w:pPr>
      <w:r w:rsidRPr="00BA4D8C">
        <w:rPr>
          <w:color w:val="000000" w:themeColor="text1"/>
          <w:lang w:val="uk-UA"/>
        </w:rPr>
        <w:t xml:space="preserve">Мета навчальної дисципліни </w:t>
      </w:r>
      <w:r w:rsidRPr="00BA4D8C">
        <w:rPr>
          <w:b/>
          <w:color w:val="000000" w:themeColor="text1"/>
          <w:lang w:val="uk-UA"/>
        </w:rPr>
        <w:t>«Регіональна соціально-економічна географія країн світу та транспортні системи»</w:t>
      </w:r>
      <w:r w:rsidRPr="00BA4D8C">
        <w:rPr>
          <w:color w:val="000000" w:themeColor="text1"/>
          <w:lang w:val="uk-UA"/>
        </w:rPr>
        <w:t xml:space="preserve"> полягає у формуванні в студентів цілісного уявлення про просторові закономірності розвитку світового господарства, особливості соціально-економічної типології країн та регіонів, а також роль транспортних систем у забезпеченні глобальної та регіональної взаємодії. </w:t>
      </w:r>
      <w:r w:rsidRPr="0088401D">
        <w:rPr>
          <w:color w:val="000000" w:themeColor="text1"/>
          <w:lang w:val="uk-UA"/>
        </w:rPr>
        <w:t>Курс спрямований на те, щоб здобувачі:</w:t>
      </w:r>
    </w:p>
    <w:p w:rsidR="002A3D98" w:rsidRPr="00BA4D8C" w:rsidRDefault="002A3D98" w:rsidP="002A3D98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color w:val="000000" w:themeColor="text1"/>
        </w:rPr>
      </w:pPr>
      <w:r w:rsidRPr="00BA4D8C">
        <w:rPr>
          <w:color w:val="000000" w:themeColor="text1"/>
        </w:rPr>
        <w:t>оволоділи знаннями про структуру, закономірності та сучасні тенденції розвитку світового господарства;</w:t>
      </w:r>
    </w:p>
    <w:p w:rsidR="002A3D98" w:rsidRPr="00BA4D8C" w:rsidRDefault="002A3D98" w:rsidP="002A3D98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color w:val="000000" w:themeColor="text1"/>
        </w:rPr>
      </w:pPr>
      <w:r w:rsidRPr="00BA4D8C">
        <w:rPr>
          <w:color w:val="000000" w:themeColor="text1"/>
        </w:rPr>
        <w:t>розуміли відмінності у соціально-економічному розвитку країн світу, їхні моделі та стратегії інтеграції в міжнародний поділ праці;</w:t>
      </w:r>
    </w:p>
    <w:p w:rsidR="002A3D98" w:rsidRPr="00BA4D8C" w:rsidRDefault="002A3D98" w:rsidP="002A3D98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color w:val="000000" w:themeColor="text1"/>
        </w:rPr>
      </w:pPr>
      <w:r w:rsidRPr="00BA4D8C">
        <w:rPr>
          <w:color w:val="000000" w:themeColor="text1"/>
        </w:rPr>
        <w:t>засвоїли роль транспорту як базового чинника функціонування світової економіки та інтеграційних процесів;</w:t>
      </w:r>
    </w:p>
    <w:p w:rsidR="002A3D98" w:rsidRPr="00BA4D8C" w:rsidRDefault="002A3D98" w:rsidP="002A3D98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color w:val="000000" w:themeColor="text1"/>
        </w:rPr>
      </w:pPr>
      <w:r w:rsidRPr="00BA4D8C">
        <w:rPr>
          <w:color w:val="000000" w:themeColor="text1"/>
        </w:rPr>
        <w:t>набули вмінь здійснювати регіональний аналіз, прогнозувати динаміку та оцінювати вплив транспортних систем на розвиток країн і регіонів.</w:t>
      </w:r>
    </w:p>
    <w:p w:rsidR="002A3D98" w:rsidRPr="00BA4D8C" w:rsidRDefault="002A3D98" w:rsidP="002A3D98">
      <w:pPr>
        <w:pStyle w:val="a5"/>
        <w:spacing w:before="0" w:beforeAutospacing="0" w:after="0" w:afterAutospacing="0"/>
        <w:jc w:val="both"/>
        <w:rPr>
          <w:color w:val="000000" w:themeColor="text1"/>
        </w:rPr>
      </w:pPr>
      <w:r w:rsidRPr="00BA4D8C">
        <w:rPr>
          <w:color w:val="000000" w:themeColor="text1"/>
        </w:rPr>
        <w:t>Як результат, дисципліна формує науково-аналітичну базу для розуміння глобальних процесів, що є важливою передумовою підготовки фахівців у сфері економічної та соціальної географії, міжнародних відносин, туризму й транспортної логістики.</w:t>
      </w:r>
    </w:p>
    <w:p w:rsidR="0004488A" w:rsidRDefault="009C57FF">
      <w:pPr>
        <w:pStyle w:val="1"/>
        <w:spacing w:before="1"/>
        <w:ind w:left="3986"/>
        <w:jc w:val="both"/>
        <w:rPr>
          <w:color w:val="006FC0"/>
          <w:spacing w:val="-2"/>
        </w:rPr>
      </w:pPr>
      <w:r>
        <w:rPr>
          <w:color w:val="006FC0"/>
        </w:rPr>
        <w:t>Навчальний</w:t>
      </w:r>
      <w:r>
        <w:rPr>
          <w:color w:val="006FC0"/>
          <w:spacing w:val="-14"/>
        </w:rPr>
        <w:t xml:space="preserve"> </w:t>
      </w:r>
      <w:r>
        <w:rPr>
          <w:color w:val="006FC0"/>
          <w:spacing w:val="-2"/>
        </w:rPr>
        <w:t>контент</w:t>
      </w:r>
    </w:p>
    <w:p w:rsidR="002A3D98" w:rsidRPr="00707978" w:rsidRDefault="002A3D98" w:rsidP="002A3D98">
      <w:pPr>
        <w:tabs>
          <w:tab w:val="left" w:pos="5840"/>
        </w:tabs>
        <w:spacing w:line="360" w:lineRule="auto"/>
        <w:jc w:val="center"/>
        <w:rPr>
          <w:b/>
          <w:sz w:val="24"/>
          <w:szCs w:val="24"/>
        </w:rPr>
      </w:pPr>
      <w:r w:rsidRPr="00707978">
        <w:rPr>
          <w:b/>
          <w:sz w:val="24"/>
          <w:szCs w:val="24"/>
        </w:rPr>
        <w:t xml:space="preserve">МОДУЛЬ 1. </w:t>
      </w:r>
      <w:r w:rsidRPr="00707978">
        <w:rPr>
          <w:b/>
          <w:sz w:val="24"/>
          <w:szCs w:val="24"/>
          <w:lang w:val="ru-RU"/>
        </w:rPr>
        <w:t>ФОРМУВАННЯ ПОЛІТИЧНОЇ КАРТИ СВІТУ. ЕКОНОМІКО - ГЕОГРАФІЧНА ХАРАКТЕРИСТИКА КРАЇН ЄВРОПИ,  АЗІЇ ТА ЇХ ТРАНСПОРТНИХ СИСТЕМ</w:t>
      </w:r>
    </w:p>
    <w:p w:rsidR="002A3D98" w:rsidRPr="0028483A" w:rsidRDefault="002A3D98" w:rsidP="002A3D98">
      <w:pPr>
        <w:tabs>
          <w:tab w:val="left" w:pos="5840"/>
        </w:tabs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28483A">
        <w:rPr>
          <w:b/>
          <w:sz w:val="24"/>
          <w:szCs w:val="24"/>
        </w:rPr>
        <w:t xml:space="preserve">Тема 1. </w:t>
      </w:r>
      <w:r w:rsidRPr="0028483A">
        <w:rPr>
          <w:b/>
          <w:sz w:val="24"/>
          <w:szCs w:val="24"/>
          <w:lang w:val="ru-RU"/>
        </w:rPr>
        <w:t>Теоретичні та методологічні основи курсу</w:t>
      </w:r>
      <w:r w:rsidRPr="0028483A">
        <w:rPr>
          <w:b/>
          <w:sz w:val="24"/>
          <w:szCs w:val="24"/>
        </w:rPr>
        <w:t>.</w:t>
      </w:r>
      <w:r w:rsidRPr="0028483A">
        <w:rPr>
          <w:b/>
          <w:sz w:val="24"/>
          <w:szCs w:val="24"/>
          <w:lang w:val="ru-RU"/>
        </w:rPr>
        <w:t xml:space="preserve"> Політична карта світу</w:t>
      </w:r>
    </w:p>
    <w:p w:rsidR="002A3D98" w:rsidRPr="0028483A" w:rsidRDefault="002A3D98" w:rsidP="002A3D98">
      <w:pPr>
        <w:tabs>
          <w:tab w:val="left" w:pos="5840"/>
        </w:tabs>
        <w:ind w:firstLine="539"/>
        <w:jc w:val="both"/>
        <w:rPr>
          <w:sz w:val="24"/>
          <w:szCs w:val="24"/>
        </w:rPr>
      </w:pPr>
      <w:r w:rsidRPr="0028483A">
        <w:rPr>
          <w:sz w:val="24"/>
          <w:szCs w:val="24"/>
        </w:rPr>
        <w:t xml:space="preserve">Об’єкт і предмет регіональної </w:t>
      </w:r>
      <w:r>
        <w:rPr>
          <w:sz w:val="24"/>
          <w:szCs w:val="24"/>
        </w:rPr>
        <w:t>соціально-економічної</w:t>
      </w:r>
      <w:r w:rsidRPr="0028483A">
        <w:rPr>
          <w:sz w:val="24"/>
          <w:szCs w:val="24"/>
        </w:rPr>
        <w:t xml:space="preserve"> географії </w:t>
      </w:r>
      <w:r>
        <w:rPr>
          <w:sz w:val="24"/>
          <w:szCs w:val="24"/>
        </w:rPr>
        <w:t xml:space="preserve">країн </w:t>
      </w:r>
      <w:r w:rsidRPr="0028483A">
        <w:rPr>
          <w:sz w:val="24"/>
          <w:szCs w:val="24"/>
        </w:rPr>
        <w:t xml:space="preserve">світу та </w:t>
      </w:r>
      <w:r>
        <w:rPr>
          <w:sz w:val="24"/>
          <w:szCs w:val="24"/>
        </w:rPr>
        <w:t>транспортних систем</w:t>
      </w:r>
      <w:r w:rsidRPr="0028483A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A16A15">
        <w:rPr>
          <w:sz w:val="24"/>
          <w:szCs w:val="24"/>
        </w:rPr>
        <w:t xml:space="preserve">Базові поняття: територія і кордони; політико-територіальні утворення. Основні періоди  та етапи формування політичної карти світу. </w:t>
      </w:r>
      <w:r>
        <w:rPr>
          <w:sz w:val="24"/>
          <w:szCs w:val="24"/>
        </w:rPr>
        <w:t xml:space="preserve"> Географічний </w:t>
      </w:r>
      <w:r w:rsidRPr="005A47DD">
        <w:rPr>
          <w:sz w:val="24"/>
          <w:szCs w:val="24"/>
        </w:rPr>
        <w:t>регіональний поділ країн світу та їх транспортні системи.</w:t>
      </w:r>
      <w:r>
        <w:rPr>
          <w:sz w:val="24"/>
          <w:szCs w:val="24"/>
        </w:rPr>
        <w:t xml:space="preserve"> </w:t>
      </w:r>
      <w:r w:rsidRPr="0028483A">
        <w:rPr>
          <w:sz w:val="24"/>
          <w:szCs w:val="24"/>
        </w:rPr>
        <w:t xml:space="preserve"> </w:t>
      </w:r>
      <w:r w:rsidRPr="005A47DD">
        <w:rPr>
          <w:sz w:val="24"/>
          <w:szCs w:val="24"/>
        </w:rPr>
        <w:t>Економіко-географічна характеристика регіонів.</w:t>
      </w:r>
    </w:p>
    <w:p w:rsidR="002A3D98" w:rsidRPr="0028483A" w:rsidRDefault="002A3D98" w:rsidP="002A3D98">
      <w:pPr>
        <w:tabs>
          <w:tab w:val="left" w:pos="1540"/>
          <w:tab w:val="left" w:pos="8280"/>
        </w:tabs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2A3D98" w:rsidRPr="0028483A" w:rsidRDefault="002A3D98" w:rsidP="002A3D98">
      <w:pPr>
        <w:tabs>
          <w:tab w:val="left" w:pos="1540"/>
        </w:tabs>
        <w:ind w:firstLine="540"/>
        <w:jc w:val="both"/>
        <w:rPr>
          <w:sz w:val="24"/>
          <w:szCs w:val="24"/>
        </w:rPr>
      </w:pPr>
      <w:r w:rsidRPr="0028483A">
        <w:rPr>
          <w:b/>
          <w:sz w:val="24"/>
          <w:szCs w:val="24"/>
        </w:rPr>
        <w:t xml:space="preserve">Тема </w:t>
      </w:r>
      <w:r>
        <w:rPr>
          <w:b/>
          <w:sz w:val="24"/>
          <w:szCs w:val="24"/>
        </w:rPr>
        <w:t>2</w:t>
      </w:r>
      <w:r w:rsidRPr="0028483A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Регіон </w:t>
      </w:r>
      <w:r w:rsidRPr="0028483A">
        <w:rPr>
          <w:b/>
          <w:sz w:val="24"/>
          <w:szCs w:val="24"/>
        </w:rPr>
        <w:t xml:space="preserve">Європа. Регіональний поділ Європи. </w:t>
      </w:r>
      <w:r>
        <w:rPr>
          <w:b/>
          <w:sz w:val="24"/>
          <w:szCs w:val="24"/>
        </w:rPr>
        <w:t xml:space="preserve"> </w:t>
      </w:r>
      <w:r w:rsidRPr="0028483A">
        <w:rPr>
          <w:b/>
          <w:sz w:val="24"/>
          <w:szCs w:val="24"/>
        </w:rPr>
        <w:t xml:space="preserve">Північна Європа (Норвегія, Швеція, Фінляндія) </w:t>
      </w:r>
    </w:p>
    <w:p w:rsidR="002A3D98" w:rsidRPr="0028483A" w:rsidRDefault="002A3D98" w:rsidP="002A3D98">
      <w:pPr>
        <w:tabs>
          <w:tab w:val="left" w:pos="1540"/>
        </w:tabs>
        <w:ind w:firstLine="540"/>
        <w:jc w:val="both"/>
        <w:rPr>
          <w:sz w:val="24"/>
          <w:szCs w:val="24"/>
        </w:rPr>
      </w:pPr>
      <w:r w:rsidRPr="0028483A">
        <w:rPr>
          <w:sz w:val="24"/>
          <w:szCs w:val="24"/>
        </w:rPr>
        <w:lastRenderedPageBreak/>
        <w:t xml:space="preserve">Економіко-географічна характеристика </w:t>
      </w:r>
      <w:r>
        <w:rPr>
          <w:sz w:val="24"/>
          <w:szCs w:val="24"/>
        </w:rPr>
        <w:t xml:space="preserve">країн Північної </w:t>
      </w:r>
      <w:r w:rsidRPr="0028483A">
        <w:rPr>
          <w:sz w:val="24"/>
          <w:szCs w:val="24"/>
        </w:rPr>
        <w:t>Європи. Європейський Союз.</w:t>
      </w:r>
      <w:r>
        <w:rPr>
          <w:sz w:val="24"/>
          <w:szCs w:val="24"/>
        </w:rPr>
        <w:t xml:space="preserve"> </w:t>
      </w:r>
      <w:r w:rsidRPr="0028483A">
        <w:rPr>
          <w:sz w:val="24"/>
          <w:szCs w:val="24"/>
        </w:rPr>
        <w:t>Загальні відомості про Північн</w:t>
      </w:r>
      <w:r>
        <w:rPr>
          <w:sz w:val="24"/>
          <w:szCs w:val="24"/>
        </w:rPr>
        <w:t>у</w:t>
      </w:r>
      <w:r w:rsidRPr="0028483A">
        <w:rPr>
          <w:sz w:val="24"/>
          <w:szCs w:val="24"/>
        </w:rPr>
        <w:t xml:space="preserve"> Європ</w:t>
      </w:r>
      <w:r>
        <w:rPr>
          <w:sz w:val="24"/>
          <w:szCs w:val="24"/>
        </w:rPr>
        <w:t>у</w:t>
      </w:r>
      <w:r w:rsidRPr="0028483A">
        <w:rPr>
          <w:sz w:val="24"/>
          <w:szCs w:val="24"/>
        </w:rPr>
        <w:t>: економіко-географічне положення; природні умови і ресурси; населення; господарство; транспорт; зовнішньоекономічні зв’язки.</w:t>
      </w:r>
    </w:p>
    <w:p w:rsidR="002A3D98" w:rsidRPr="0028483A" w:rsidRDefault="002A3D98" w:rsidP="002A3D98">
      <w:pPr>
        <w:tabs>
          <w:tab w:val="left" w:pos="5840"/>
        </w:tabs>
        <w:ind w:firstLine="540"/>
        <w:jc w:val="both"/>
        <w:rPr>
          <w:b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2A3D98" w:rsidRPr="0028483A" w:rsidRDefault="002A3D98" w:rsidP="002A3D98">
      <w:pPr>
        <w:tabs>
          <w:tab w:val="left" w:pos="1540"/>
        </w:tabs>
        <w:ind w:firstLine="539"/>
        <w:jc w:val="both"/>
        <w:rPr>
          <w:sz w:val="24"/>
          <w:szCs w:val="24"/>
        </w:rPr>
      </w:pPr>
      <w:r w:rsidRPr="0028483A">
        <w:rPr>
          <w:b/>
          <w:sz w:val="24"/>
          <w:szCs w:val="24"/>
        </w:rPr>
        <w:t xml:space="preserve">Тема </w:t>
      </w:r>
      <w:r>
        <w:rPr>
          <w:b/>
          <w:sz w:val="24"/>
          <w:szCs w:val="24"/>
        </w:rPr>
        <w:t>3</w:t>
      </w:r>
      <w:r w:rsidRPr="0028483A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Регіон </w:t>
      </w:r>
      <w:r w:rsidRPr="0028483A">
        <w:rPr>
          <w:b/>
          <w:sz w:val="24"/>
          <w:szCs w:val="24"/>
        </w:rPr>
        <w:t xml:space="preserve">Західна Європа. Економіко-географічна характеристика (Німеччина, Франція) </w:t>
      </w:r>
    </w:p>
    <w:p w:rsidR="002A3D98" w:rsidRPr="0028483A" w:rsidRDefault="002A3D98" w:rsidP="002A3D98">
      <w:pPr>
        <w:tabs>
          <w:tab w:val="left" w:pos="1540"/>
        </w:tabs>
        <w:ind w:firstLine="539"/>
        <w:jc w:val="both"/>
        <w:rPr>
          <w:b/>
          <w:sz w:val="24"/>
          <w:szCs w:val="24"/>
        </w:rPr>
      </w:pPr>
      <w:r w:rsidRPr="0028483A">
        <w:rPr>
          <w:sz w:val="24"/>
          <w:szCs w:val="24"/>
        </w:rPr>
        <w:t xml:space="preserve">Загальні відомості про </w:t>
      </w:r>
      <w:r>
        <w:rPr>
          <w:sz w:val="24"/>
          <w:szCs w:val="24"/>
        </w:rPr>
        <w:t>країни</w:t>
      </w:r>
      <w:r w:rsidRPr="0028483A">
        <w:rPr>
          <w:sz w:val="24"/>
          <w:szCs w:val="24"/>
        </w:rPr>
        <w:t xml:space="preserve"> Західн</w:t>
      </w:r>
      <w:r>
        <w:rPr>
          <w:sz w:val="24"/>
          <w:szCs w:val="24"/>
        </w:rPr>
        <w:t>ої</w:t>
      </w:r>
      <w:r w:rsidRPr="0028483A">
        <w:rPr>
          <w:sz w:val="24"/>
          <w:szCs w:val="24"/>
        </w:rPr>
        <w:t xml:space="preserve"> Європа: економіко-географічне положення; природні умови і ресурси; населення; господарство; транспорт; зовнішньоекономічні зв’язки.</w:t>
      </w:r>
    </w:p>
    <w:p w:rsidR="002A3D98" w:rsidRPr="0028483A" w:rsidRDefault="002A3D98" w:rsidP="002A3D98">
      <w:pPr>
        <w:tabs>
          <w:tab w:val="left" w:pos="5840"/>
        </w:tabs>
        <w:ind w:firstLine="540"/>
        <w:jc w:val="both"/>
        <w:rPr>
          <w:b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2A3D98" w:rsidRPr="0028483A" w:rsidRDefault="002A3D98" w:rsidP="002A3D98">
      <w:pPr>
        <w:tabs>
          <w:tab w:val="left" w:pos="1540"/>
        </w:tabs>
        <w:ind w:firstLine="540"/>
        <w:jc w:val="both"/>
        <w:rPr>
          <w:sz w:val="24"/>
          <w:szCs w:val="24"/>
        </w:rPr>
      </w:pPr>
      <w:r w:rsidRPr="0028483A">
        <w:rPr>
          <w:b/>
          <w:sz w:val="24"/>
          <w:szCs w:val="24"/>
        </w:rPr>
        <w:t xml:space="preserve">Тема </w:t>
      </w:r>
      <w:r>
        <w:rPr>
          <w:b/>
          <w:sz w:val="24"/>
          <w:szCs w:val="24"/>
        </w:rPr>
        <w:t>4</w:t>
      </w:r>
      <w:r w:rsidRPr="0028483A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Регіон </w:t>
      </w:r>
      <w:r w:rsidRPr="0028483A">
        <w:rPr>
          <w:b/>
          <w:sz w:val="24"/>
          <w:szCs w:val="24"/>
        </w:rPr>
        <w:t xml:space="preserve">Південна Європа. Економіко-географічна характеристика (Італія, Греція) </w:t>
      </w:r>
    </w:p>
    <w:p w:rsidR="002A3D98" w:rsidRPr="0028483A" w:rsidRDefault="002A3D98" w:rsidP="002A3D98">
      <w:pPr>
        <w:tabs>
          <w:tab w:val="left" w:pos="1540"/>
        </w:tabs>
        <w:ind w:firstLine="540"/>
        <w:jc w:val="both"/>
        <w:rPr>
          <w:sz w:val="24"/>
          <w:szCs w:val="24"/>
        </w:rPr>
      </w:pPr>
      <w:r w:rsidRPr="0028483A">
        <w:rPr>
          <w:sz w:val="24"/>
          <w:szCs w:val="24"/>
        </w:rPr>
        <w:t>Загальні відомості про регіон Південна Європа: економіко-географічне положення; природні умови і ресурси; населення; господарство; транспорт; зовнішньоекономічні зв’язки.</w:t>
      </w:r>
    </w:p>
    <w:p w:rsidR="002A3D98" w:rsidRDefault="002A3D98" w:rsidP="002A3D98">
      <w:pPr>
        <w:shd w:val="clear" w:color="auto" w:fill="FFFFFF"/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A3D98" w:rsidRPr="0028483A" w:rsidRDefault="002A3D98" w:rsidP="002A3D98">
      <w:pPr>
        <w:tabs>
          <w:tab w:val="left" w:pos="1540"/>
        </w:tabs>
        <w:ind w:firstLine="540"/>
        <w:jc w:val="both"/>
        <w:rPr>
          <w:sz w:val="24"/>
          <w:szCs w:val="24"/>
        </w:rPr>
      </w:pPr>
      <w:r w:rsidRPr="0028483A">
        <w:rPr>
          <w:b/>
          <w:sz w:val="24"/>
          <w:szCs w:val="24"/>
        </w:rPr>
        <w:t xml:space="preserve">Тема </w:t>
      </w:r>
      <w:r>
        <w:rPr>
          <w:b/>
          <w:sz w:val="24"/>
          <w:szCs w:val="24"/>
        </w:rPr>
        <w:t>5</w:t>
      </w:r>
      <w:r w:rsidRPr="0028483A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Регіон </w:t>
      </w:r>
      <w:r w:rsidRPr="0028483A">
        <w:rPr>
          <w:b/>
          <w:sz w:val="24"/>
          <w:szCs w:val="24"/>
        </w:rPr>
        <w:t>Східн</w:t>
      </w:r>
      <w:r>
        <w:rPr>
          <w:b/>
          <w:sz w:val="24"/>
          <w:szCs w:val="24"/>
        </w:rPr>
        <w:t>а</w:t>
      </w:r>
      <w:r w:rsidRPr="0028483A">
        <w:rPr>
          <w:b/>
          <w:sz w:val="24"/>
          <w:szCs w:val="24"/>
        </w:rPr>
        <w:t xml:space="preserve"> Європ</w:t>
      </w:r>
      <w:r>
        <w:rPr>
          <w:b/>
          <w:sz w:val="24"/>
          <w:szCs w:val="24"/>
        </w:rPr>
        <w:t>а</w:t>
      </w:r>
      <w:r w:rsidRPr="0028483A">
        <w:rPr>
          <w:b/>
          <w:sz w:val="24"/>
          <w:szCs w:val="24"/>
        </w:rPr>
        <w:t xml:space="preserve">. Економіко-географічна характеристика (Польща, </w:t>
      </w:r>
      <w:r>
        <w:rPr>
          <w:b/>
          <w:sz w:val="24"/>
          <w:szCs w:val="24"/>
        </w:rPr>
        <w:t>Словаччина, Угорщина, Чехія, Білорусь</w:t>
      </w:r>
      <w:r w:rsidRPr="0028483A">
        <w:rPr>
          <w:b/>
          <w:sz w:val="24"/>
          <w:szCs w:val="24"/>
        </w:rPr>
        <w:t xml:space="preserve">). Україна – економіко-географічна характеристика </w:t>
      </w:r>
    </w:p>
    <w:p w:rsidR="002A3D98" w:rsidRPr="0028483A" w:rsidRDefault="002A3D98" w:rsidP="002A3D98">
      <w:pPr>
        <w:tabs>
          <w:tab w:val="left" w:pos="1540"/>
        </w:tabs>
        <w:ind w:firstLine="540"/>
        <w:jc w:val="both"/>
        <w:rPr>
          <w:sz w:val="24"/>
          <w:szCs w:val="24"/>
        </w:rPr>
      </w:pPr>
      <w:r w:rsidRPr="0028483A">
        <w:rPr>
          <w:sz w:val="24"/>
          <w:szCs w:val="24"/>
        </w:rPr>
        <w:t>Загальні відомості про регіон Східна Європ</w:t>
      </w:r>
      <w:r>
        <w:rPr>
          <w:sz w:val="24"/>
          <w:szCs w:val="24"/>
        </w:rPr>
        <w:t>а</w:t>
      </w:r>
      <w:r w:rsidRPr="0028483A">
        <w:rPr>
          <w:sz w:val="24"/>
          <w:szCs w:val="24"/>
        </w:rPr>
        <w:t>: економіко-географічне положення; природні умови і ресурси; населення; господарство; транспорт; зовнішньоекономічні зв’язки.</w:t>
      </w:r>
    </w:p>
    <w:p w:rsidR="002A3D98" w:rsidRPr="0028483A" w:rsidRDefault="002A3D98" w:rsidP="002A3D98">
      <w:pPr>
        <w:tabs>
          <w:tab w:val="left" w:pos="1540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A3D98" w:rsidRDefault="002A3D98" w:rsidP="002A3D98">
      <w:pPr>
        <w:tabs>
          <w:tab w:val="left" w:pos="1540"/>
        </w:tabs>
        <w:ind w:firstLine="540"/>
        <w:jc w:val="both"/>
        <w:rPr>
          <w:b/>
          <w:sz w:val="24"/>
          <w:szCs w:val="24"/>
        </w:rPr>
      </w:pPr>
      <w:r w:rsidRPr="0028483A">
        <w:rPr>
          <w:b/>
          <w:sz w:val="24"/>
          <w:szCs w:val="24"/>
        </w:rPr>
        <w:t xml:space="preserve">Тема </w:t>
      </w:r>
      <w:r>
        <w:rPr>
          <w:b/>
          <w:sz w:val="24"/>
          <w:szCs w:val="24"/>
        </w:rPr>
        <w:t>6. Європейська транспортна система.</w:t>
      </w:r>
    </w:p>
    <w:p w:rsidR="002A3D98" w:rsidRPr="002F2266" w:rsidRDefault="002A3D98" w:rsidP="002A3D98">
      <w:pPr>
        <w:tabs>
          <w:tab w:val="left" w:pos="1540"/>
        </w:tabs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Характеристика розгалуженої мережі автострад, високошвидкісних залізниць, річкових портів на Дунаї, морських портів – Роттердам, Гамбург, Антверпен, Одеса) та аеропортів. Транспортне забезпечення інтеграції ринку ЄС і звязки з країнами-сусідами.</w:t>
      </w:r>
    </w:p>
    <w:p w:rsidR="002A3D98" w:rsidRPr="0028483A" w:rsidRDefault="002A3D98" w:rsidP="002A3D98">
      <w:pPr>
        <w:tabs>
          <w:tab w:val="left" w:pos="1540"/>
        </w:tabs>
        <w:ind w:firstLine="540"/>
        <w:jc w:val="both"/>
        <w:rPr>
          <w:sz w:val="24"/>
          <w:szCs w:val="24"/>
        </w:rPr>
      </w:pPr>
    </w:p>
    <w:p w:rsidR="002A3D98" w:rsidRPr="0028483A" w:rsidRDefault="002A3D98" w:rsidP="002A3D98">
      <w:pPr>
        <w:tabs>
          <w:tab w:val="left" w:pos="1540"/>
        </w:tabs>
        <w:ind w:firstLine="539"/>
        <w:jc w:val="both"/>
        <w:rPr>
          <w:sz w:val="24"/>
          <w:szCs w:val="24"/>
        </w:rPr>
      </w:pPr>
      <w:r w:rsidRPr="0028483A">
        <w:rPr>
          <w:b/>
          <w:sz w:val="24"/>
          <w:szCs w:val="24"/>
        </w:rPr>
        <w:t xml:space="preserve">Тема 7. </w:t>
      </w:r>
      <w:r>
        <w:rPr>
          <w:b/>
          <w:sz w:val="24"/>
          <w:szCs w:val="24"/>
        </w:rPr>
        <w:t xml:space="preserve"> </w:t>
      </w:r>
      <w:r w:rsidRPr="0028483A">
        <w:rPr>
          <w:b/>
          <w:sz w:val="24"/>
          <w:szCs w:val="24"/>
        </w:rPr>
        <w:t xml:space="preserve"> Регіон  Азія. </w:t>
      </w:r>
      <w:r>
        <w:rPr>
          <w:b/>
          <w:sz w:val="24"/>
          <w:szCs w:val="24"/>
        </w:rPr>
        <w:t xml:space="preserve"> </w:t>
      </w:r>
      <w:r w:rsidRPr="0028483A">
        <w:rPr>
          <w:b/>
          <w:sz w:val="24"/>
          <w:szCs w:val="24"/>
        </w:rPr>
        <w:t xml:space="preserve"> </w:t>
      </w:r>
    </w:p>
    <w:p w:rsidR="002A3D98" w:rsidRDefault="002A3D98" w:rsidP="002A3D98">
      <w:pPr>
        <w:tabs>
          <w:tab w:val="left" w:pos="1540"/>
        </w:tabs>
        <w:ind w:firstLine="540"/>
        <w:jc w:val="both"/>
        <w:rPr>
          <w:sz w:val="24"/>
          <w:szCs w:val="24"/>
        </w:rPr>
      </w:pPr>
      <w:r w:rsidRPr="0028483A">
        <w:rPr>
          <w:sz w:val="24"/>
          <w:szCs w:val="24"/>
        </w:rPr>
        <w:t xml:space="preserve">Загальні відомості про </w:t>
      </w:r>
      <w:r>
        <w:rPr>
          <w:sz w:val="24"/>
          <w:szCs w:val="24"/>
        </w:rPr>
        <w:t xml:space="preserve">країни </w:t>
      </w:r>
      <w:r w:rsidRPr="0028483A">
        <w:rPr>
          <w:sz w:val="24"/>
          <w:szCs w:val="24"/>
        </w:rPr>
        <w:t>регіон</w:t>
      </w:r>
      <w:r>
        <w:rPr>
          <w:sz w:val="24"/>
          <w:szCs w:val="24"/>
        </w:rPr>
        <w:t>у</w:t>
      </w:r>
      <w:r w:rsidRPr="0028483A">
        <w:rPr>
          <w:sz w:val="24"/>
          <w:szCs w:val="24"/>
        </w:rPr>
        <w:t xml:space="preserve"> Азія: економіко-географічне положення; природні умови і ресурси; населення; господарство; транспорт; зовнішньоекономічні зв’язки</w:t>
      </w:r>
      <w:r w:rsidRPr="00D643CD">
        <w:rPr>
          <w:b/>
          <w:bCs/>
          <w:sz w:val="24"/>
          <w:szCs w:val="24"/>
        </w:rPr>
        <w:t xml:space="preserve">. </w:t>
      </w:r>
      <w:r w:rsidRPr="00D643CD">
        <w:rPr>
          <w:sz w:val="24"/>
          <w:szCs w:val="24"/>
        </w:rPr>
        <w:t>Східна Азія. Економіко-географічна характеристика Японії</w:t>
      </w:r>
      <w:r>
        <w:rPr>
          <w:sz w:val="24"/>
          <w:szCs w:val="24"/>
        </w:rPr>
        <w:t xml:space="preserve"> та Китаю.</w:t>
      </w:r>
    </w:p>
    <w:p w:rsidR="002A3D98" w:rsidRDefault="002A3D98" w:rsidP="002A3D98">
      <w:pPr>
        <w:tabs>
          <w:tab w:val="left" w:pos="1540"/>
        </w:tabs>
        <w:ind w:firstLine="540"/>
        <w:jc w:val="both"/>
        <w:rPr>
          <w:sz w:val="24"/>
          <w:szCs w:val="24"/>
        </w:rPr>
      </w:pPr>
    </w:p>
    <w:p w:rsidR="002A3D98" w:rsidRPr="00BA6C1E" w:rsidRDefault="002A3D98" w:rsidP="002A3D98">
      <w:pPr>
        <w:tabs>
          <w:tab w:val="left" w:pos="1540"/>
        </w:tabs>
        <w:ind w:firstLine="539"/>
        <w:jc w:val="both"/>
        <w:rPr>
          <w:sz w:val="24"/>
          <w:szCs w:val="24"/>
        </w:rPr>
      </w:pPr>
      <w:r w:rsidRPr="0096153B">
        <w:rPr>
          <w:b/>
          <w:sz w:val="24"/>
          <w:szCs w:val="24"/>
        </w:rPr>
        <w:t xml:space="preserve">Тема 8. </w:t>
      </w:r>
      <w:r>
        <w:rPr>
          <w:b/>
          <w:sz w:val="24"/>
          <w:szCs w:val="24"/>
        </w:rPr>
        <w:t>Регіон</w:t>
      </w:r>
      <w:r w:rsidRPr="00BA6C1E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Південна Азія</w:t>
      </w:r>
      <w:r w:rsidRPr="00BA6C1E">
        <w:rPr>
          <w:b/>
          <w:sz w:val="24"/>
          <w:szCs w:val="24"/>
        </w:rPr>
        <w:t>. Економіко-географічна характеристика</w:t>
      </w:r>
      <w:r>
        <w:rPr>
          <w:b/>
          <w:sz w:val="24"/>
          <w:szCs w:val="24"/>
        </w:rPr>
        <w:t xml:space="preserve"> Індії</w:t>
      </w:r>
    </w:p>
    <w:p w:rsidR="002A3D98" w:rsidRDefault="002A3D98" w:rsidP="002A3D98">
      <w:pPr>
        <w:tabs>
          <w:tab w:val="left" w:pos="1540"/>
        </w:tabs>
        <w:ind w:firstLine="539"/>
        <w:jc w:val="both"/>
        <w:rPr>
          <w:sz w:val="24"/>
          <w:szCs w:val="24"/>
          <w:lang w:val="ru-RU"/>
        </w:rPr>
      </w:pPr>
      <w:r w:rsidRPr="00BB2879">
        <w:rPr>
          <w:sz w:val="24"/>
          <w:szCs w:val="24"/>
        </w:rPr>
        <w:t>Економіко-географічна характеристика</w:t>
      </w:r>
      <w:r>
        <w:rPr>
          <w:sz w:val="24"/>
          <w:szCs w:val="24"/>
        </w:rPr>
        <w:t xml:space="preserve"> країн</w:t>
      </w:r>
      <w:r w:rsidRPr="00BB2879">
        <w:rPr>
          <w:sz w:val="24"/>
          <w:szCs w:val="24"/>
        </w:rPr>
        <w:t xml:space="preserve"> регіону</w:t>
      </w:r>
      <w:r w:rsidRPr="00BA6C1E">
        <w:rPr>
          <w:sz w:val="24"/>
          <w:szCs w:val="24"/>
        </w:rPr>
        <w:t xml:space="preserve">. </w:t>
      </w:r>
      <w:r w:rsidRPr="00BB2879">
        <w:rPr>
          <w:sz w:val="24"/>
          <w:szCs w:val="24"/>
        </w:rPr>
        <w:t xml:space="preserve">Внутрішні відмінності економічного розвитку країн субрегіону. </w:t>
      </w:r>
      <w:r w:rsidRPr="00BA6C1E">
        <w:rPr>
          <w:sz w:val="24"/>
          <w:szCs w:val="24"/>
          <w:lang w:val="ru-RU"/>
        </w:rPr>
        <w:t xml:space="preserve">Природно-ресурсний потенціал. Особливості економічного розвитку та загальна характеристика господарства. Зовнішньоекономічні зв’язки. </w:t>
      </w:r>
    </w:p>
    <w:p w:rsidR="002A3D98" w:rsidRDefault="002A3D98" w:rsidP="002A3D98">
      <w:pPr>
        <w:tabs>
          <w:tab w:val="left" w:pos="1540"/>
        </w:tabs>
        <w:ind w:firstLine="539"/>
        <w:jc w:val="both"/>
        <w:rPr>
          <w:sz w:val="24"/>
          <w:szCs w:val="24"/>
          <w:lang w:val="ru-RU"/>
        </w:rPr>
      </w:pPr>
    </w:p>
    <w:p w:rsidR="002A3D98" w:rsidRDefault="002A3D98" w:rsidP="002A3D98">
      <w:pPr>
        <w:tabs>
          <w:tab w:val="left" w:pos="1540"/>
        </w:tabs>
        <w:ind w:firstLine="539"/>
        <w:jc w:val="both"/>
        <w:rPr>
          <w:b/>
          <w:bCs/>
          <w:sz w:val="24"/>
          <w:szCs w:val="24"/>
          <w:lang w:val="ru-RU"/>
        </w:rPr>
      </w:pPr>
      <w:r w:rsidRPr="00475DB9">
        <w:rPr>
          <w:b/>
          <w:bCs/>
          <w:sz w:val="24"/>
          <w:szCs w:val="24"/>
          <w:lang w:val="ru-RU"/>
        </w:rPr>
        <w:t xml:space="preserve"> Тема 9. </w:t>
      </w:r>
      <w:r>
        <w:rPr>
          <w:b/>
          <w:bCs/>
          <w:sz w:val="24"/>
          <w:szCs w:val="24"/>
          <w:lang w:val="ru-RU"/>
        </w:rPr>
        <w:t xml:space="preserve"> Азійсько-Тихоокеанська транспортна система.</w:t>
      </w:r>
    </w:p>
    <w:p w:rsidR="002A3D98" w:rsidRPr="00475DB9" w:rsidRDefault="002A3D98" w:rsidP="002A3D98">
      <w:pPr>
        <w:tabs>
          <w:tab w:val="left" w:pos="1540"/>
        </w:tabs>
        <w:ind w:firstLine="53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Характеристика мегапортів – Шанхай, Сінгапур, Гонконг, Токіо; розгалужених авіахабів – Дубаї, Сеул, Гонконг. Ядра сучасної світової транспортної логістики – Китай, Японія.</w:t>
      </w:r>
    </w:p>
    <w:p w:rsidR="002A3D98" w:rsidRPr="00BB5EAF" w:rsidRDefault="002A3D98" w:rsidP="002A3D98">
      <w:pPr>
        <w:tabs>
          <w:tab w:val="left" w:pos="5840"/>
        </w:tabs>
        <w:ind w:firstLine="540"/>
        <w:jc w:val="both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 xml:space="preserve"> </w:t>
      </w:r>
    </w:p>
    <w:p w:rsidR="002A3D98" w:rsidRPr="0028483A" w:rsidRDefault="002A3D98" w:rsidP="002A3D98">
      <w:pPr>
        <w:tabs>
          <w:tab w:val="left" w:pos="1540"/>
        </w:tabs>
        <w:ind w:firstLine="539"/>
        <w:jc w:val="both"/>
        <w:rPr>
          <w:b/>
          <w:sz w:val="24"/>
          <w:szCs w:val="24"/>
        </w:rPr>
      </w:pPr>
      <w:r w:rsidRPr="008E1954">
        <w:rPr>
          <w:sz w:val="24"/>
          <w:szCs w:val="24"/>
        </w:rPr>
        <w:t xml:space="preserve"> </w:t>
      </w:r>
    </w:p>
    <w:p w:rsidR="002A3D98" w:rsidRPr="0028483A" w:rsidRDefault="002A3D98" w:rsidP="002A3D98">
      <w:pPr>
        <w:tabs>
          <w:tab w:val="left" w:pos="1540"/>
        </w:tabs>
        <w:ind w:firstLine="540"/>
        <w:jc w:val="center"/>
        <w:rPr>
          <w:b/>
          <w:sz w:val="24"/>
          <w:szCs w:val="24"/>
        </w:rPr>
      </w:pPr>
      <w:r w:rsidRPr="0028483A">
        <w:rPr>
          <w:b/>
          <w:sz w:val="24"/>
          <w:szCs w:val="24"/>
        </w:rPr>
        <w:t>МОДУЛЬ 2.  ЕКОНОМІКО - ГЕОГРАФІЧНА ХАРАКТЕРИСТИКА КРАЇН ПІВНІЧНОЇ ТА ЛАТИНСЬКОЇ АМЕРИКИ, АФРИКИ, АВСТРАЛІЇ ТА ОКЕАНІЇ</w:t>
      </w:r>
      <w:r>
        <w:rPr>
          <w:b/>
          <w:sz w:val="24"/>
          <w:szCs w:val="24"/>
        </w:rPr>
        <w:t>. ОСОБЛИВОСТІ ТРАНСПОРТНИХ СИСТЕМ,</w:t>
      </w:r>
    </w:p>
    <w:p w:rsidR="002A3D98" w:rsidRPr="0028483A" w:rsidRDefault="002A3D98" w:rsidP="002A3D98">
      <w:pPr>
        <w:tabs>
          <w:tab w:val="left" w:pos="1540"/>
        </w:tabs>
        <w:ind w:firstLine="540"/>
        <w:jc w:val="center"/>
        <w:rPr>
          <w:b/>
          <w:sz w:val="24"/>
          <w:szCs w:val="24"/>
        </w:rPr>
      </w:pPr>
    </w:p>
    <w:p w:rsidR="002A3D98" w:rsidRPr="00BA6C1E" w:rsidRDefault="002A3D98" w:rsidP="002A3D98">
      <w:pPr>
        <w:tabs>
          <w:tab w:val="left" w:pos="1540"/>
        </w:tabs>
        <w:ind w:firstLine="539"/>
        <w:jc w:val="both"/>
        <w:rPr>
          <w:sz w:val="24"/>
          <w:szCs w:val="24"/>
        </w:rPr>
      </w:pPr>
      <w:r w:rsidRPr="00BA6C1E">
        <w:rPr>
          <w:b/>
          <w:sz w:val="24"/>
          <w:szCs w:val="24"/>
        </w:rPr>
        <w:t xml:space="preserve">Тема </w:t>
      </w:r>
      <w:r>
        <w:rPr>
          <w:b/>
          <w:sz w:val="24"/>
          <w:szCs w:val="24"/>
        </w:rPr>
        <w:t>10</w:t>
      </w:r>
      <w:r w:rsidRPr="00BA6C1E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Американський р</w:t>
      </w:r>
      <w:r w:rsidRPr="00BA6C1E">
        <w:rPr>
          <w:b/>
          <w:sz w:val="24"/>
          <w:szCs w:val="24"/>
        </w:rPr>
        <w:t>егіон</w:t>
      </w:r>
      <w:r>
        <w:rPr>
          <w:b/>
          <w:sz w:val="24"/>
          <w:szCs w:val="24"/>
        </w:rPr>
        <w:t xml:space="preserve">. </w:t>
      </w:r>
      <w:r w:rsidRPr="00BA6C1E">
        <w:rPr>
          <w:b/>
          <w:sz w:val="24"/>
          <w:szCs w:val="24"/>
        </w:rPr>
        <w:t>Економіко-географічн</w:t>
      </w:r>
      <w:r>
        <w:rPr>
          <w:b/>
          <w:sz w:val="24"/>
          <w:szCs w:val="24"/>
        </w:rPr>
        <w:t>і особливості  регіону (США та Канада).</w:t>
      </w:r>
    </w:p>
    <w:p w:rsidR="002A3D98" w:rsidRDefault="002A3D98" w:rsidP="002A3D98">
      <w:pPr>
        <w:tabs>
          <w:tab w:val="left" w:pos="1540"/>
        </w:tabs>
        <w:ind w:firstLine="539"/>
        <w:jc w:val="both"/>
        <w:rPr>
          <w:sz w:val="24"/>
          <w:szCs w:val="24"/>
        </w:rPr>
      </w:pPr>
      <w:r w:rsidRPr="00BB2879">
        <w:rPr>
          <w:sz w:val="24"/>
          <w:szCs w:val="24"/>
        </w:rPr>
        <w:t>Загальні відомості: економіко</w:t>
      </w:r>
      <w:r w:rsidRPr="00BA6C1E">
        <w:rPr>
          <w:sz w:val="24"/>
          <w:szCs w:val="24"/>
        </w:rPr>
        <w:t>-</w:t>
      </w:r>
      <w:r w:rsidRPr="00BB2879">
        <w:rPr>
          <w:sz w:val="24"/>
          <w:szCs w:val="24"/>
        </w:rPr>
        <w:t>географічне положення; природні умови і ресурси; населення; господарство; транспорт; зовнішньоекономічні зв’язки</w:t>
      </w:r>
      <w:r w:rsidRPr="00BA6C1E">
        <w:rPr>
          <w:sz w:val="24"/>
          <w:szCs w:val="24"/>
        </w:rPr>
        <w:t>.</w:t>
      </w:r>
    </w:p>
    <w:p w:rsidR="002A3D98" w:rsidRDefault="002A3D98" w:rsidP="002A3D98">
      <w:pPr>
        <w:tabs>
          <w:tab w:val="left" w:pos="1540"/>
        </w:tabs>
        <w:ind w:firstLine="539"/>
        <w:jc w:val="both"/>
        <w:rPr>
          <w:sz w:val="24"/>
          <w:szCs w:val="24"/>
        </w:rPr>
      </w:pPr>
    </w:p>
    <w:p w:rsidR="002A3D98" w:rsidRDefault="002A3D98" w:rsidP="002A3D98">
      <w:pPr>
        <w:tabs>
          <w:tab w:val="left" w:pos="1540"/>
        </w:tabs>
        <w:ind w:firstLine="539"/>
        <w:jc w:val="both"/>
        <w:rPr>
          <w:b/>
          <w:sz w:val="24"/>
          <w:szCs w:val="24"/>
        </w:rPr>
      </w:pPr>
      <w:r w:rsidRPr="00BA6C1E">
        <w:rPr>
          <w:b/>
          <w:sz w:val="24"/>
          <w:szCs w:val="24"/>
        </w:rPr>
        <w:t xml:space="preserve">Тема </w:t>
      </w:r>
      <w:r>
        <w:rPr>
          <w:b/>
          <w:sz w:val="24"/>
          <w:szCs w:val="24"/>
        </w:rPr>
        <w:t>11</w:t>
      </w:r>
      <w:r w:rsidRPr="00BA6C1E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Північноамериканська транспортна система.</w:t>
      </w:r>
    </w:p>
    <w:p w:rsidR="002A3D98" w:rsidRDefault="002A3D98" w:rsidP="002A3D98">
      <w:pPr>
        <w:tabs>
          <w:tab w:val="left" w:pos="1540"/>
        </w:tabs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Характеристика та особливості перевезень автомобільним та залізничним транспортом між США, Канадою та Мексикою. Роль та значення в зовнішньоекономічних зв’язках  портів Мексиканської затоки, Тихоокеанського та Атлантичного узбережжя.</w:t>
      </w:r>
      <w:r>
        <w:rPr>
          <w:b/>
          <w:sz w:val="24"/>
          <w:szCs w:val="24"/>
        </w:rPr>
        <w:t xml:space="preserve"> </w:t>
      </w:r>
    </w:p>
    <w:p w:rsidR="002A3D98" w:rsidRDefault="002A3D98" w:rsidP="002A3D98">
      <w:pPr>
        <w:tabs>
          <w:tab w:val="left" w:pos="1540"/>
        </w:tabs>
        <w:ind w:firstLine="539"/>
        <w:jc w:val="both"/>
        <w:rPr>
          <w:b/>
          <w:bCs/>
          <w:sz w:val="24"/>
          <w:szCs w:val="24"/>
        </w:rPr>
      </w:pPr>
      <w:r w:rsidRPr="00BA6C1E">
        <w:rPr>
          <w:b/>
          <w:sz w:val="24"/>
          <w:szCs w:val="24"/>
        </w:rPr>
        <w:t>Тема 1</w:t>
      </w:r>
      <w:r>
        <w:rPr>
          <w:b/>
          <w:sz w:val="24"/>
          <w:szCs w:val="24"/>
        </w:rPr>
        <w:t>2</w:t>
      </w:r>
      <w:r w:rsidRPr="00BA6C1E">
        <w:rPr>
          <w:b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Регіон</w:t>
      </w:r>
      <w:r w:rsidRPr="003325F5">
        <w:rPr>
          <w:b/>
          <w:bCs/>
          <w:sz w:val="24"/>
          <w:szCs w:val="24"/>
        </w:rPr>
        <w:t xml:space="preserve"> Латинська Америка. Економіко-географічна характеристика Мексик</w:t>
      </w:r>
      <w:r>
        <w:rPr>
          <w:b/>
          <w:bCs/>
          <w:sz w:val="24"/>
          <w:szCs w:val="24"/>
        </w:rPr>
        <w:t>и, Бразилії та Аргентини.</w:t>
      </w:r>
    </w:p>
    <w:p w:rsidR="002A3D98" w:rsidRDefault="002A3D98" w:rsidP="002A3D98">
      <w:pPr>
        <w:tabs>
          <w:tab w:val="left" w:pos="1540"/>
        </w:tabs>
        <w:ind w:firstLine="539"/>
        <w:jc w:val="both"/>
        <w:rPr>
          <w:sz w:val="24"/>
          <w:szCs w:val="24"/>
        </w:rPr>
      </w:pPr>
      <w:r w:rsidRPr="00BA6C1E">
        <w:rPr>
          <w:sz w:val="24"/>
          <w:szCs w:val="24"/>
          <w:lang w:val="ru-RU"/>
        </w:rPr>
        <w:lastRenderedPageBreak/>
        <w:t>Економіко-географічна характеристика</w:t>
      </w:r>
      <w:r w:rsidRPr="00BA6C1E">
        <w:rPr>
          <w:sz w:val="24"/>
          <w:szCs w:val="24"/>
        </w:rPr>
        <w:t xml:space="preserve">. </w:t>
      </w:r>
      <w:r w:rsidRPr="00BA6C1E">
        <w:rPr>
          <w:sz w:val="24"/>
          <w:szCs w:val="24"/>
          <w:lang w:val="ru-RU"/>
        </w:rPr>
        <w:t xml:space="preserve">Природно-ресурсний потенціал. Особливості економічного розвитку та загальна характеристика господарства. Зовнішньоекономічні зв’язки. </w:t>
      </w:r>
      <w:r w:rsidRPr="00BA6C1E">
        <w:rPr>
          <w:sz w:val="24"/>
          <w:szCs w:val="24"/>
        </w:rPr>
        <w:t>Туристично-рекреаційний потенціал.</w:t>
      </w:r>
    </w:p>
    <w:p w:rsidR="002A3D98" w:rsidRDefault="002A3D98" w:rsidP="002A3D98">
      <w:pPr>
        <w:tabs>
          <w:tab w:val="left" w:pos="1540"/>
        </w:tabs>
        <w:ind w:firstLine="539"/>
        <w:jc w:val="both"/>
        <w:rPr>
          <w:sz w:val="24"/>
          <w:szCs w:val="24"/>
        </w:rPr>
      </w:pPr>
    </w:p>
    <w:p w:rsidR="002A3D98" w:rsidRDefault="002A3D98" w:rsidP="002A3D98">
      <w:pPr>
        <w:tabs>
          <w:tab w:val="left" w:pos="1540"/>
        </w:tabs>
        <w:ind w:firstLine="539"/>
        <w:jc w:val="both"/>
        <w:rPr>
          <w:b/>
          <w:bCs/>
          <w:sz w:val="24"/>
          <w:szCs w:val="24"/>
        </w:rPr>
      </w:pPr>
      <w:r w:rsidRPr="00036DCE">
        <w:rPr>
          <w:b/>
          <w:bCs/>
          <w:sz w:val="24"/>
          <w:szCs w:val="24"/>
        </w:rPr>
        <w:t xml:space="preserve">Тема 13. </w:t>
      </w:r>
      <w:r>
        <w:rPr>
          <w:b/>
          <w:bCs/>
          <w:sz w:val="24"/>
          <w:szCs w:val="24"/>
        </w:rPr>
        <w:t>Латиноамериканська транспортна система.</w:t>
      </w:r>
    </w:p>
    <w:p w:rsidR="002A3D98" w:rsidRDefault="002A3D98" w:rsidP="002A3D98">
      <w:pPr>
        <w:tabs>
          <w:tab w:val="left" w:pos="1540"/>
        </w:tabs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Важливі морські порти, які пов’язують країни Південної і Центральної Америки – Сантос, Буенос-Айрес, Вальпараїсо.</w:t>
      </w:r>
    </w:p>
    <w:p w:rsidR="002A3D98" w:rsidRDefault="002A3D98" w:rsidP="002A3D98">
      <w:pPr>
        <w:tabs>
          <w:tab w:val="left" w:pos="1540"/>
        </w:tabs>
        <w:ind w:firstLine="539"/>
        <w:jc w:val="both"/>
        <w:rPr>
          <w:sz w:val="24"/>
          <w:szCs w:val="24"/>
        </w:rPr>
      </w:pPr>
    </w:p>
    <w:p w:rsidR="002A3D98" w:rsidRDefault="002A3D98" w:rsidP="002A3D98">
      <w:pPr>
        <w:tabs>
          <w:tab w:val="left" w:pos="1540"/>
        </w:tabs>
        <w:ind w:firstLine="539"/>
        <w:jc w:val="both"/>
        <w:rPr>
          <w:b/>
          <w:bCs/>
          <w:sz w:val="24"/>
          <w:szCs w:val="24"/>
        </w:rPr>
      </w:pPr>
      <w:r w:rsidRPr="00BA6C1E">
        <w:rPr>
          <w:b/>
          <w:sz w:val="24"/>
          <w:szCs w:val="24"/>
        </w:rPr>
        <w:t>Тема 1</w:t>
      </w:r>
      <w:r>
        <w:rPr>
          <w:b/>
          <w:sz w:val="24"/>
          <w:szCs w:val="24"/>
        </w:rPr>
        <w:t>4</w:t>
      </w:r>
      <w:r w:rsidRPr="00BA6C1E">
        <w:rPr>
          <w:b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Африканський регіон. Країни Північної  та Південної Африки.</w:t>
      </w:r>
    </w:p>
    <w:p w:rsidR="002A3D98" w:rsidRDefault="002A3D98" w:rsidP="002A3D98">
      <w:pPr>
        <w:tabs>
          <w:tab w:val="left" w:pos="1540"/>
        </w:tabs>
        <w:ind w:firstLine="539"/>
        <w:jc w:val="both"/>
        <w:rPr>
          <w:sz w:val="24"/>
          <w:szCs w:val="24"/>
        </w:rPr>
      </w:pPr>
      <w:r w:rsidRPr="00BA6C1E">
        <w:rPr>
          <w:sz w:val="24"/>
          <w:szCs w:val="24"/>
          <w:lang w:val="ru-RU"/>
        </w:rPr>
        <w:t>Економіко-географічна характеристика</w:t>
      </w:r>
      <w:r w:rsidRPr="00BA6C1E">
        <w:rPr>
          <w:sz w:val="24"/>
          <w:szCs w:val="24"/>
        </w:rPr>
        <w:t xml:space="preserve">. </w:t>
      </w:r>
      <w:r w:rsidRPr="00BA6C1E">
        <w:rPr>
          <w:sz w:val="24"/>
          <w:szCs w:val="24"/>
          <w:lang w:val="ru-RU"/>
        </w:rPr>
        <w:t>Природно-ресурсний потенціал. Особливості економічного розвитку та загальна характеристика господарства. Зовнішньоекономічні зв’язки</w:t>
      </w:r>
      <w:r>
        <w:rPr>
          <w:sz w:val="24"/>
          <w:szCs w:val="24"/>
          <w:lang w:val="ru-RU"/>
        </w:rPr>
        <w:t xml:space="preserve">. Порівняльна характеристика. </w:t>
      </w:r>
      <w:r>
        <w:rPr>
          <w:b/>
          <w:bCs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 </w:t>
      </w:r>
    </w:p>
    <w:p w:rsidR="002A3D98" w:rsidRDefault="002A3D98" w:rsidP="002A3D98">
      <w:pPr>
        <w:tabs>
          <w:tab w:val="left" w:pos="1540"/>
        </w:tabs>
        <w:ind w:firstLine="539"/>
        <w:jc w:val="both"/>
        <w:rPr>
          <w:sz w:val="24"/>
          <w:szCs w:val="24"/>
        </w:rPr>
      </w:pPr>
    </w:p>
    <w:p w:rsidR="002A3D98" w:rsidRDefault="002A3D98" w:rsidP="002A3D98">
      <w:pPr>
        <w:tabs>
          <w:tab w:val="left" w:pos="1540"/>
        </w:tabs>
        <w:ind w:firstLine="539"/>
        <w:jc w:val="both"/>
        <w:rPr>
          <w:b/>
          <w:sz w:val="24"/>
          <w:szCs w:val="24"/>
        </w:rPr>
      </w:pPr>
      <w:r w:rsidRPr="00BA6C1E">
        <w:rPr>
          <w:b/>
          <w:sz w:val="24"/>
          <w:szCs w:val="24"/>
        </w:rPr>
        <w:t>Тема 1</w:t>
      </w:r>
      <w:r>
        <w:rPr>
          <w:b/>
          <w:sz w:val="24"/>
          <w:szCs w:val="24"/>
        </w:rPr>
        <w:t>5</w:t>
      </w:r>
      <w:r w:rsidRPr="00BA6C1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 Африканська транспортна система. </w:t>
      </w:r>
    </w:p>
    <w:p w:rsidR="002A3D98" w:rsidRDefault="002A3D98" w:rsidP="002A3D98">
      <w:pPr>
        <w:tabs>
          <w:tab w:val="left" w:pos="1540"/>
        </w:tabs>
        <w:ind w:firstLine="53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Однобокість розвитку транспортної мережі. Необхідність подолання фрагментарності. Розвиток коридорів: Північ – Південь; Лагос – Момбаса; Транссахельський маршрут.</w:t>
      </w:r>
    </w:p>
    <w:p w:rsidR="002A3D98" w:rsidRPr="00A469ED" w:rsidRDefault="002A3D98" w:rsidP="002A3D98">
      <w:pPr>
        <w:tabs>
          <w:tab w:val="left" w:pos="1540"/>
        </w:tabs>
        <w:ind w:firstLine="539"/>
        <w:jc w:val="both"/>
        <w:rPr>
          <w:bCs/>
          <w:sz w:val="24"/>
          <w:szCs w:val="24"/>
        </w:rPr>
      </w:pPr>
    </w:p>
    <w:p w:rsidR="002A3D98" w:rsidRDefault="002A3D98" w:rsidP="002A3D98">
      <w:pPr>
        <w:tabs>
          <w:tab w:val="left" w:pos="1540"/>
        </w:tabs>
        <w:ind w:firstLine="539"/>
        <w:jc w:val="both"/>
        <w:rPr>
          <w:sz w:val="24"/>
          <w:szCs w:val="24"/>
        </w:rPr>
      </w:pPr>
      <w:r w:rsidRPr="00BA6C1E">
        <w:rPr>
          <w:b/>
          <w:sz w:val="24"/>
          <w:szCs w:val="24"/>
        </w:rPr>
        <w:t>Тема 1</w:t>
      </w:r>
      <w:r>
        <w:rPr>
          <w:b/>
          <w:sz w:val="24"/>
          <w:szCs w:val="24"/>
        </w:rPr>
        <w:t>6</w:t>
      </w:r>
      <w:r w:rsidRPr="00BA6C1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Регіон Австралія та Океанія. </w:t>
      </w:r>
      <w:r w:rsidRPr="00BA6C1E">
        <w:rPr>
          <w:sz w:val="24"/>
          <w:szCs w:val="24"/>
        </w:rPr>
        <w:t>Туристично-рекреаційний потенціал</w:t>
      </w:r>
      <w:r>
        <w:rPr>
          <w:sz w:val="24"/>
          <w:szCs w:val="24"/>
        </w:rPr>
        <w:t xml:space="preserve"> острівних країн Тихого океану.</w:t>
      </w:r>
      <w:r w:rsidRPr="00BA6C1E">
        <w:rPr>
          <w:sz w:val="24"/>
          <w:szCs w:val="24"/>
        </w:rPr>
        <w:t xml:space="preserve"> Передумови та чинники розвитку рекреації та туризму в регіоні. Туристичні центри рекреаційного регіону. Сучасний стан та особливості розвитку </w:t>
      </w:r>
      <w:r>
        <w:rPr>
          <w:sz w:val="24"/>
          <w:szCs w:val="24"/>
        </w:rPr>
        <w:t>транспортних мереж</w:t>
      </w:r>
      <w:r w:rsidRPr="00BA6C1E">
        <w:rPr>
          <w:sz w:val="24"/>
          <w:szCs w:val="24"/>
        </w:rPr>
        <w:t xml:space="preserve">. </w:t>
      </w:r>
    </w:p>
    <w:p w:rsidR="0004488A" w:rsidRDefault="002A3D98" w:rsidP="002A3D98">
      <w:pPr>
        <w:tabs>
          <w:tab w:val="left" w:pos="1540"/>
        </w:tabs>
        <w:ind w:firstLine="539"/>
        <w:jc w:val="both"/>
      </w:pPr>
      <w:r>
        <w:rPr>
          <w:i/>
          <w:iCs/>
          <w:sz w:val="24"/>
          <w:szCs w:val="24"/>
          <w:u w:val="single"/>
        </w:rPr>
        <w:t xml:space="preserve"> </w:t>
      </w:r>
      <w:r>
        <w:t xml:space="preserve"> </w:t>
      </w:r>
    </w:p>
    <w:p w:rsidR="0004488A" w:rsidRDefault="009C57FF">
      <w:pPr>
        <w:pStyle w:val="1"/>
        <w:ind w:right="1690"/>
      </w:pPr>
      <w:r>
        <w:rPr>
          <w:color w:val="006FC0"/>
        </w:rPr>
        <w:t>Ф</w:t>
      </w:r>
      <w:r>
        <w:rPr>
          <w:color w:val="006FC0"/>
        </w:rPr>
        <w:t>ормування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програмних</w:t>
      </w:r>
      <w:r>
        <w:rPr>
          <w:color w:val="006FC0"/>
          <w:spacing w:val="-14"/>
        </w:rPr>
        <w:t xml:space="preserve"> </w:t>
      </w:r>
      <w:r>
        <w:rPr>
          <w:color w:val="006FC0"/>
          <w:spacing w:val="-2"/>
        </w:rPr>
        <w:t>компетентностей</w:t>
      </w:r>
    </w:p>
    <w:p w:rsidR="0004488A" w:rsidRDefault="009C57FF">
      <w:pPr>
        <w:pStyle w:val="2"/>
        <w:spacing w:before="177"/>
        <w:ind w:left="1419" w:right="1558"/>
        <w:jc w:val="center"/>
      </w:pPr>
      <w:bookmarkStart w:id="2" w:name="Загальні_компетентності_(ЗК)"/>
      <w:bookmarkEnd w:id="2"/>
      <w:r>
        <w:t>Загальні</w:t>
      </w:r>
      <w:r>
        <w:rPr>
          <w:spacing w:val="-5"/>
        </w:rPr>
        <w:t xml:space="preserve"> </w:t>
      </w:r>
      <w:r>
        <w:t>компетентності</w:t>
      </w:r>
      <w:r>
        <w:rPr>
          <w:spacing w:val="-7"/>
        </w:rPr>
        <w:t xml:space="preserve"> </w:t>
      </w:r>
      <w:r>
        <w:rPr>
          <w:spacing w:val="-4"/>
        </w:rPr>
        <w:t>(ЗК)</w:t>
      </w:r>
    </w:p>
    <w:p w:rsidR="002A3D98" w:rsidRDefault="002A3D98" w:rsidP="002A3D98">
      <w:pPr>
        <w:pStyle w:val="TableParagraph"/>
        <w:ind w:right="96"/>
        <w:jc w:val="both"/>
        <w:rPr>
          <w:spacing w:val="-2"/>
          <w:sz w:val="24"/>
        </w:rPr>
      </w:pPr>
      <w:r w:rsidRPr="001E30FE">
        <w:rPr>
          <w:sz w:val="24"/>
        </w:rPr>
        <w:t>ЗК 7.</w:t>
      </w:r>
      <w:r>
        <w:rPr>
          <w:b/>
          <w:bCs/>
          <w:sz w:val="24"/>
        </w:rPr>
        <w:t xml:space="preserve"> </w:t>
      </w:r>
      <w:r>
        <w:rPr>
          <w:sz w:val="24"/>
        </w:rPr>
        <w:t>Здатність</w:t>
      </w:r>
      <w:r>
        <w:rPr>
          <w:spacing w:val="-14"/>
          <w:sz w:val="24"/>
        </w:rPr>
        <w:t xml:space="preserve"> </w:t>
      </w:r>
      <w:r>
        <w:rPr>
          <w:sz w:val="24"/>
        </w:rPr>
        <w:t>працювати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команді.</w:t>
      </w:r>
    </w:p>
    <w:p w:rsidR="002A3D98" w:rsidRDefault="002A3D98" w:rsidP="002A3D98">
      <w:pPr>
        <w:pStyle w:val="TableParagraph"/>
        <w:ind w:right="96"/>
        <w:jc w:val="both"/>
        <w:rPr>
          <w:spacing w:val="-2"/>
          <w:sz w:val="24"/>
        </w:rPr>
      </w:pPr>
      <w:r>
        <w:rPr>
          <w:sz w:val="24"/>
        </w:rPr>
        <w:t>ЗК 9. Здатність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працювати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автономно.</w:t>
      </w:r>
    </w:p>
    <w:p w:rsidR="002A3D98" w:rsidRDefault="002A3D98" w:rsidP="002A3D98">
      <w:pPr>
        <w:pStyle w:val="TableParagraph"/>
        <w:ind w:right="96"/>
        <w:jc w:val="both"/>
        <w:rPr>
          <w:spacing w:val="-2"/>
          <w:sz w:val="24"/>
        </w:rPr>
      </w:pPr>
      <w:r>
        <w:rPr>
          <w:spacing w:val="-2"/>
          <w:sz w:val="24"/>
        </w:rPr>
        <w:t xml:space="preserve">ЗК 10. </w:t>
      </w:r>
      <w:r>
        <w:rPr>
          <w:sz w:val="24"/>
        </w:rPr>
        <w:t>Здатність</w:t>
      </w:r>
      <w:r>
        <w:rPr>
          <w:spacing w:val="-7"/>
          <w:sz w:val="24"/>
        </w:rPr>
        <w:t xml:space="preserve"> </w:t>
      </w:r>
      <w:r>
        <w:rPr>
          <w:sz w:val="24"/>
        </w:rPr>
        <w:t>до</w:t>
      </w:r>
      <w:r>
        <w:rPr>
          <w:spacing w:val="-10"/>
          <w:sz w:val="24"/>
        </w:rPr>
        <w:t xml:space="preserve"> </w:t>
      </w:r>
      <w:r>
        <w:rPr>
          <w:sz w:val="24"/>
        </w:rPr>
        <w:t>адаптації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дії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новій</w:t>
      </w:r>
      <w:r>
        <w:rPr>
          <w:spacing w:val="-2"/>
          <w:sz w:val="24"/>
        </w:rPr>
        <w:t xml:space="preserve"> ситуації.</w:t>
      </w:r>
    </w:p>
    <w:p w:rsidR="002A3D98" w:rsidRDefault="002A3D98" w:rsidP="002A3D98">
      <w:pPr>
        <w:pStyle w:val="TableParagraph"/>
        <w:ind w:right="96"/>
        <w:jc w:val="both"/>
        <w:rPr>
          <w:spacing w:val="-2"/>
          <w:sz w:val="24"/>
        </w:rPr>
      </w:pPr>
      <w:r>
        <w:rPr>
          <w:spacing w:val="-2"/>
          <w:sz w:val="24"/>
        </w:rPr>
        <w:t xml:space="preserve">ЗК.11. </w:t>
      </w:r>
      <w:r>
        <w:rPr>
          <w:sz w:val="24"/>
        </w:rPr>
        <w:t>Здатність</w:t>
      </w:r>
      <w:r>
        <w:rPr>
          <w:spacing w:val="-7"/>
          <w:sz w:val="24"/>
        </w:rPr>
        <w:t xml:space="preserve"> </w:t>
      </w:r>
      <w:r>
        <w:rPr>
          <w:sz w:val="24"/>
        </w:rPr>
        <w:t>виявляти</w:t>
      </w:r>
      <w:r>
        <w:rPr>
          <w:spacing w:val="-5"/>
          <w:sz w:val="24"/>
        </w:rPr>
        <w:t xml:space="preserve"> </w:t>
      </w:r>
      <w:r>
        <w:rPr>
          <w:sz w:val="24"/>
        </w:rPr>
        <w:t>ініціативу</w:t>
      </w:r>
      <w:r>
        <w:rPr>
          <w:spacing w:val="-11"/>
          <w:sz w:val="24"/>
        </w:rPr>
        <w:t xml:space="preserve"> </w:t>
      </w:r>
      <w:r>
        <w:rPr>
          <w:sz w:val="24"/>
        </w:rPr>
        <w:t>та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підприємливість.</w:t>
      </w:r>
    </w:p>
    <w:p w:rsidR="002A3D98" w:rsidRPr="00C55DF5" w:rsidRDefault="002A3D98" w:rsidP="002A3D98">
      <w:pPr>
        <w:pStyle w:val="TableParagraph"/>
        <w:ind w:right="96"/>
        <w:jc w:val="both"/>
        <w:rPr>
          <w:sz w:val="24"/>
        </w:rPr>
      </w:pPr>
      <w:r>
        <w:rPr>
          <w:spacing w:val="-2"/>
          <w:sz w:val="24"/>
        </w:rPr>
        <w:t xml:space="preserve">ЗК.12. </w:t>
      </w:r>
      <w:r>
        <w:rPr>
          <w:sz w:val="24"/>
        </w:rPr>
        <w:t>Здатність</w:t>
      </w:r>
      <w:r>
        <w:rPr>
          <w:spacing w:val="-8"/>
          <w:sz w:val="24"/>
        </w:rPr>
        <w:t xml:space="preserve"> </w:t>
      </w:r>
      <w:r>
        <w:rPr>
          <w:sz w:val="24"/>
        </w:rPr>
        <w:t>працювати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міжнародному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контексті.</w:t>
      </w:r>
    </w:p>
    <w:p w:rsidR="0004488A" w:rsidRDefault="0004488A">
      <w:pPr>
        <w:pStyle w:val="a3"/>
        <w:spacing w:before="10"/>
        <w:ind w:left="0"/>
        <w:jc w:val="left"/>
      </w:pPr>
    </w:p>
    <w:p w:rsidR="0004488A" w:rsidRDefault="009C57FF">
      <w:pPr>
        <w:pStyle w:val="2"/>
        <w:ind w:left="1419" w:right="1558"/>
        <w:jc w:val="center"/>
        <w:rPr>
          <w:spacing w:val="-4"/>
        </w:rPr>
      </w:pPr>
      <w:bookmarkStart w:id="3" w:name="Фахові_компетентності_(ФК)"/>
      <w:bookmarkEnd w:id="3"/>
      <w:r>
        <w:t>Фахові</w:t>
      </w:r>
      <w:r>
        <w:rPr>
          <w:spacing w:val="-2"/>
        </w:rPr>
        <w:t xml:space="preserve"> </w:t>
      </w:r>
      <w:r>
        <w:t>компетентності</w:t>
      </w:r>
      <w:r>
        <w:rPr>
          <w:spacing w:val="-8"/>
        </w:rPr>
        <w:t xml:space="preserve"> </w:t>
      </w:r>
      <w:r>
        <w:rPr>
          <w:spacing w:val="-4"/>
        </w:rPr>
        <w:t>(ФК)</w:t>
      </w:r>
    </w:p>
    <w:p w:rsidR="002A3D98" w:rsidRPr="00BA66C6" w:rsidRDefault="002A3D98" w:rsidP="002A3D98">
      <w:pPr>
        <w:pStyle w:val="TableParagraph"/>
        <w:tabs>
          <w:tab w:val="left" w:pos="1445"/>
          <w:tab w:val="left" w:pos="1547"/>
          <w:tab w:val="left" w:pos="2070"/>
          <w:tab w:val="left" w:pos="2165"/>
          <w:tab w:val="left" w:pos="2330"/>
          <w:tab w:val="left" w:pos="3487"/>
          <w:tab w:val="left" w:pos="3605"/>
          <w:tab w:val="left" w:pos="4009"/>
          <w:tab w:val="left" w:pos="4443"/>
          <w:tab w:val="left" w:pos="4651"/>
          <w:tab w:val="left" w:pos="5046"/>
          <w:tab w:val="left" w:pos="5586"/>
        </w:tabs>
        <w:ind w:left="115" w:right="89"/>
        <w:jc w:val="both"/>
        <w:rPr>
          <w:spacing w:val="-2"/>
          <w:sz w:val="24"/>
        </w:rPr>
      </w:pPr>
      <w:r w:rsidRPr="00BA66C6">
        <w:rPr>
          <w:sz w:val="24"/>
        </w:rPr>
        <w:t>ФК 6.  Здатність</w:t>
      </w:r>
      <w:r w:rsidRPr="00BA66C6">
        <w:rPr>
          <w:sz w:val="24"/>
        </w:rPr>
        <w:tab/>
      </w:r>
      <w:r w:rsidRPr="00BA66C6">
        <w:rPr>
          <w:sz w:val="24"/>
        </w:rPr>
        <w:tab/>
      </w:r>
      <w:r w:rsidRPr="00BA66C6">
        <w:rPr>
          <w:spacing w:val="-2"/>
          <w:sz w:val="24"/>
        </w:rPr>
        <w:t>розробляти</w:t>
      </w:r>
      <w:r w:rsidRPr="00BA66C6">
        <w:rPr>
          <w:sz w:val="24"/>
        </w:rPr>
        <w:tab/>
      </w:r>
      <w:r w:rsidRPr="00BA66C6">
        <w:rPr>
          <w:spacing w:val="-10"/>
          <w:sz w:val="24"/>
        </w:rPr>
        <w:t>з</w:t>
      </w:r>
      <w:r w:rsidRPr="00BA66C6">
        <w:rPr>
          <w:sz w:val="24"/>
        </w:rPr>
        <w:tab/>
        <w:t xml:space="preserve"> </w:t>
      </w:r>
      <w:r w:rsidRPr="00BA66C6">
        <w:rPr>
          <w:spacing w:val="-2"/>
          <w:sz w:val="24"/>
        </w:rPr>
        <w:t xml:space="preserve">урахуванням безпекових, </w:t>
      </w:r>
      <w:r w:rsidRPr="00BA66C6">
        <w:rPr>
          <w:sz w:val="24"/>
        </w:rPr>
        <w:t>економічних,</w:t>
      </w:r>
      <w:r w:rsidRPr="00BA66C6">
        <w:rPr>
          <w:spacing w:val="40"/>
          <w:sz w:val="24"/>
        </w:rPr>
        <w:t xml:space="preserve"> </w:t>
      </w:r>
      <w:r w:rsidRPr="00BA66C6">
        <w:rPr>
          <w:sz w:val="24"/>
        </w:rPr>
        <w:t>екологічних</w:t>
      </w:r>
      <w:r w:rsidRPr="00BA66C6">
        <w:rPr>
          <w:spacing w:val="40"/>
          <w:sz w:val="24"/>
        </w:rPr>
        <w:t xml:space="preserve"> </w:t>
      </w:r>
      <w:r w:rsidRPr="00BA66C6">
        <w:rPr>
          <w:sz w:val="24"/>
        </w:rPr>
        <w:t>та</w:t>
      </w:r>
      <w:r w:rsidRPr="00BA66C6">
        <w:rPr>
          <w:spacing w:val="40"/>
          <w:sz w:val="24"/>
        </w:rPr>
        <w:t xml:space="preserve"> </w:t>
      </w:r>
      <w:r w:rsidRPr="00BA66C6">
        <w:rPr>
          <w:sz w:val="24"/>
        </w:rPr>
        <w:t>естетичних</w:t>
      </w:r>
      <w:r w:rsidRPr="00BA66C6">
        <w:rPr>
          <w:spacing w:val="40"/>
          <w:sz w:val="24"/>
        </w:rPr>
        <w:t xml:space="preserve"> </w:t>
      </w:r>
      <w:r w:rsidRPr="00BA66C6">
        <w:rPr>
          <w:sz w:val="24"/>
        </w:rPr>
        <w:t>параметрів</w:t>
      </w:r>
      <w:r w:rsidRPr="00BA66C6">
        <w:rPr>
          <w:spacing w:val="40"/>
          <w:sz w:val="24"/>
        </w:rPr>
        <w:t xml:space="preserve"> </w:t>
      </w:r>
      <w:r w:rsidRPr="00BA66C6">
        <w:rPr>
          <w:sz w:val="24"/>
        </w:rPr>
        <w:t xml:space="preserve">технічні </w:t>
      </w:r>
      <w:r w:rsidRPr="00BA66C6">
        <w:rPr>
          <w:spacing w:val="-2"/>
          <w:sz w:val="24"/>
        </w:rPr>
        <w:t>завдання</w:t>
      </w:r>
      <w:r w:rsidRPr="00BA66C6">
        <w:rPr>
          <w:sz w:val="24"/>
        </w:rPr>
        <w:tab/>
      </w:r>
      <w:r w:rsidRPr="00BA66C6">
        <w:rPr>
          <w:spacing w:val="-10"/>
          <w:sz w:val="24"/>
        </w:rPr>
        <w:t>і</w:t>
      </w:r>
      <w:r w:rsidRPr="00BA66C6">
        <w:rPr>
          <w:sz w:val="24"/>
        </w:rPr>
        <w:tab/>
      </w:r>
      <w:r w:rsidRPr="00BA66C6">
        <w:rPr>
          <w:spacing w:val="-2"/>
          <w:sz w:val="24"/>
        </w:rPr>
        <w:t>технічні</w:t>
      </w:r>
      <w:r w:rsidRPr="00BA66C6">
        <w:rPr>
          <w:sz w:val="24"/>
        </w:rPr>
        <w:tab/>
        <w:t>умови</w:t>
      </w:r>
      <w:r w:rsidRPr="00BA66C6">
        <w:rPr>
          <w:spacing w:val="40"/>
          <w:sz w:val="24"/>
        </w:rPr>
        <w:t xml:space="preserve"> </w:t>
      </w:r>
      <w:r w:rsidRPr="00BA66C6">
        <w:rPr>
          <w:sz w:val="24"/>
        </w:rPr>
        <w:t xml:space="preserve">на </w:t>
      </w:r>
      <w:r w:rsidRPr="00BA66C6">
        <w:rPr>
          <w:spacing w:val="-2"/>
          <w:sz w:val="24"/>
        </w:rPr>
        <w:t xml:space="preserve">проектування </w:t>
      </w:r>
      <w:r w:rsidRPr="00BA66C6">
        <w:rPr>
          <w:sz w:val="24"/>
        </w:rPr>
        <w:t>об’єктів</w:t>
      </w:r>
      <w:r w:rsidRPr="00BA66C6">
        <w:rPr>
          <w:spacing w:val="80"/>
          <w:sz w:val="24"/>
        </w:rPr>
        <w:t xml:space="preserve"> </w:t>
      </w:r>
      <w:r w:rsidRPr="00BA66C6">
        <w:rPr>
          <w:sz w:val="24"/>
        </w:rPr>
        <w:t>автомобільного</w:t>
      </w:r>
      <w:r w:rsidRPr="00BA66C6">
        <w:rPr>
          <w:spacing w:val="80"/>
          <w:sz w:val="24"/>
        </w:rPr>
        <w:t xml:space="preserve"> </w:t>
      </w:r>
      <w:r w:rsidRPr="00BA66C6">
        <w:rPr>
          <w:sz w:val="24"/>
        </w:rPr>
        <w:t>транспорту,</w:t>
      </w:r>
      <w:r w:rsidRPr="00BA66C6">
        <w:rPr>
          <w:spacing w:val="80"/>
          <w:sz w:val="24"/>
        </w:rPr>
        <w:t xml:space="preserve"> </w:t>
      </w:r>
      <w:r w:rsidRPr="00BA66C6">
        <w:rPr>
          <w:sz w:val="24"/>
        </w:rPr>
        <w:t>його</w:t>
      </w:r>
      <w:r w:rsidRPr="00BA66C6">
        <w:rPr>
          <w:spacing w:val="80"/>
          <w:sz w:val="24"/>
        </w:rPr>
        <w:t xml:space="preserve"> </w:t>
      </w:r>
      <w:r w:rsidRPr="00BA66C6">
        <w:rPr>
          <w:sz w:val="24"/>
        </w:rPr>
        <w:t>систем</w:t>
      </w:r>
      <w:r w:rsidRPr="00BA66C6">
        <w:rPr>
          <w:spacing w:val="80"/>
          <w:sz w:val="24"/>
        </w:rPr>
        <w:t xml:space="preserve"> </w:t>
      </w:r>
      <w:r w:rsidRPr="00BA66C6">
        <w:rPr>
          <w:sz w:val="24"/>
        </w:rPr>
        <w:t>та</w:t>
      </w:r>
      <w:r w:rsidRPr="00BA66C6">
        <w:rPr>
          <w:spacing w:val="80"/>
          <w:sz w:val="24"/>
        </w:rPr>
        <w:t xml:space="preserve"> </w:t>
      </w:r>
      <w:r w:rsidRPr="00BA66C6">
        <w:rPr>
          <w:sz w:val="24"/>
        </w:rPr>
        <w:t>окремих елементів;</w:t>
      </w:r>
      <w:r w:rsidRPr="00BA66C6">
        <w:rPr>
          <w:spacing w:val="40"/>
          <w:sz w:val="24"/>
        </w:rPr>
        <w:t xml:space="preserve"> </w:t>
      </w:r>
      <w:r w:rsidRPr="00BA66C6">
        <w:rPr>
          <w:sz w:val="24"/>
        </w:rPr>
        <w:t>складати</w:t>
      </w:r>
      <w:r w:rsidRPr="00BA66C6">
        <w:rPr>
          <w:spacing w:val="40"/>
          <w:sz w:val="24"/>
        </w:rPr>
        <w:t xml:space="preserve"> </w:t>
      </w:r>
      <w:r w:rsidRPr="00BA66C6">
        <w:rPr>
          <w:sz w:val="24"/>
        </w:rPr>
        <w:t>плани</w:t>
      </w:r>
      <w:r w:rsidRPr="00BA66C6">
        <w:rPr>
          <w:spacing w:val="40"/>
          <w:sz w:val="24"/>
        </w:rPr>
        <w:t xml:space="preserve"> </w:t>
      </w:r>
      <w:r w:rsidRPr="00BA66C6">
        <w:rPr>
          <w:sz w:val="24"/>
        </w:rPr>
        <w:t>розміщення</w:t>
      </w:r>
      <w:r w:rsidRPr="00BA66C6">
        <w:rPr>
          <w:spacing w:val="40"/>
          <w:sz w:val="24"/>
        </w:rPr>
        <w:t xml:space="preserve"> </w:t>
      </w:r>
      <w:r w:rsidRPr="00BA66C6">
        <w:rPr>
          <w:sz w:val="24"/>
        </w:rPr>
        <w:t>устаткування,</w:t>
      </w:r>
      <w:r w:rsidRPr="00BA66C6">
        <w:rPr>
          <w:spacing w:val="40"/>
          <w:sz w:val="24"/>
        </w:rPr>
        <w:t xml:space="preserve"> </w:t>
      </w:r>
      <w:r w:rsidRPr="00BA66C6">
        <w:rPr>
          <w:sz w:val="24"/>
        </w:rPr>
        <w:t xml:space="preserve">технічного </w:t>
      </w:r>
      <w:r w:rsidRPr="00BA66C6">
        <w:rPr>
          <w:spacing w:val="-2"/>
          <w:sz w:val="24"/>
        </w:rPr>
        <w:t>оснащення</w:t>
      </w:r>
      <w:r w:rsidRPr="00BA66C6">
        <w:rPr>
          <w:sz w:val="24"/>
        </w:rPr>
        <w:tab/>
      </w:r>
      <w:r w:rsidRPr="00BA66C6">
        <w:rPr>
          <w:spacing w:val="-6"/>
          <w:sz w:val="24"/>
        </w:rPr>
        <w:t xml:space="preserve">та </w:t>
      </w:r>
      <w:r w:rsidRPr="00BA66C6">
        <w:rPr>
          <w:spacing w:val="-2"/>
          <w:sz w:val="24"/>
        </w:rPr>
        <w:t xml:space="preserve">організації робочих місць, розраховувати </w:t>
      </w:r>
      <w:r w:rsidRPr="00BA66C6">
        <w:rPr>
          <w:sz w:val="24"/>
        </w:rPr>
        <w:t xml:space="preserve">завантаження устаткування та показники якості технологічних </w:t>
      </w:r>
      <w:r w:rsidRPr="00BA66C6">
        <w:rPr>
          <w:spacing w:val="-2"/>
          <w:sz w:val="24"/>
        </w:rPr>
        <w:t>процесів</w:t>
      </w:r>
    </w:p>
    <w:p w:rsidR="002A3D98" w:rsidRPr="00BA66C6" w:rsidRDefault="002A3D98" w:rsidP="002A3D98">
      <w:pPr>
        <w:pStyle w:val="TableParagraph"/>
        <w:tabs>
          <w:tab w:val="left" w:pos="1445"/>
          <w:tab w:val="left" w:pos="1547"/>
          <w:tab w:val="left" w:pos="2070"/>
          <w:tab w:val="left" w:pos="2165"/>
          <w:tab w:val="left" w:pos="2330"/>
          <w:tab w:val="left" w:pos="3487"/>
          <w:tab w:val="left" w:pos="3605"/>
          <w:tab w:val="left" w:pos="4009"/>
          <w:tab w:val="left" w:pos="4443"/>
          <w:tab w:val="left" w:pos="4651"/>
          <w:tab w:val="left" w:pos="5046"/>
          <w:tab w:val="left" w:pos="5586"/>
        </w:tabs>
        <w:ind w:left="115" w:right="89"/>
        <w:jc w:val="both"/>
        <w:rPr>
          <w:spacing w:val="-2"/>
          <w:sz w:val="24"/>
        </w:rPr>
      </w:pPr>
      <w:r w:rsidRPr="00BA66C6">
        <w:rPr>
          <w:sz w:val="24"/>
        </w:rPr>
        <w:t>ФК 12.</w:t>
      </w:r>
      <w:r w:rsidRPr="00BA66C6">
        <w:rPr>
          <w:spacing w:val="-2"/>
          <w:sz w:val="24"/>
        </w:rPr>
        <w:t xml:space="preserve"> </w:t>
      </w:r>
      <w:r w:rsidRPr="00BA66C6">
        <w:rPr>
          <w:sz w:val="24"/>
        </w:rPr>
        <w:t>Здатність організовувати дію системи звітності та обліку (управлінського,</w:t>
      </w:r>
      <w:r w:rsidRPr="00BA66C6">
        <w:rPr>
          <w:spacing w:val="-15"/>
          <w:sz w:val="24"/>
        </w:rPr>
        <w:t xml:space="preserve"> </w:t>
      </w:r>
      <w:r w:rsidRPr="00BA66C6">
        <w:rPr>
          <w:sz w:val="24"/>
        </w:rPr>
        <w:t>статистичного,</w:t>
      </w:r>
      <w:r w:rsidRPr="00BA66C6">
        <w:rPr>
          <w:spacing w:val="-15"/>
          <w:sz w:val="24"/>
        </w:rPr>
        <w:t xml:space="preserve"> </w:t>
      </w:r>
      <w:r w:rsidRPr="00BA66C6">
        <w:rPr>
          <w:sz w:val="24"/>
        </w:rPr>
        <w:t>технологічного)</w:t>
      </w:r>
      <w:r w:rsidRPr="00BA66C6">
        <w:rPr>
          <w:spacing w:val="-15"/>
          <w:sz w:val="24"/>
        </w:rPr>
        <w:t xml:space="preserve"> </w:t>
      </w:r>
      <w:r w:rsidRPr="00BA66C6">
        <w:rPr>
          <w:sz w:val="24"/>
        </w:rPr>
        <w:t>роботи</w:t>
      </w:r>
      <w:r w:rsidRPr="00BA66C6">
        <w:rPr>
          <w:spacing w:val="-15"/>
          <w:sz w:val="24"/>
        </w:rPr>
        <w:t xml:space="preserve"> </w:t>
      </w:r>
      <w:r w:rsidRPr="00BA66C6">
        <w:rPr>
          <w:sz w:val="24"/>
        </w:rPr>
        <w:t>об’єктів</w:t>
      </w:r>
      <w:r w:rsidRPr="00BA66C6">
        <w:rPr>
          <w:spacing w:val="27"/>
          <w:sz w:val="24"/>
        </w:rPr>
        <w:t xml:space="preserve"> </w:t>
      </w:r>
      <w:r w:rsidRPr="00BA66C6">
        <w:rPr>
          <w:sz w:val="24"/>
        </w:rPr>
        <w:t>та систем</w:t>
      </w:r>
      <w:r w:rsidRPr="00BA66C6">
        <w:rPr>
          <w:spacing w:val="40"/>
          <w:sz w:val="24"/>
        </w:rPr>
        <w:t xml:space="preserve"> </w:t>
      </w:r>
      <w:r w:rsidRPr="00BA66C6">
        <w:rPr>
          <w:sz w:val="24"/>
        </w:rPr>
        <w:t>автомобільного</w:t>
      </w:r>
      <w:r w:rsidRPr="00BA66C6">
        <w:rPr>
          <w:spacing w:val="40"/>
          <w:sz w:val="24"/>
        </w:rPr>
        <w:t xml:space="preserve"> </w:t>
      </w:r>
      <w:r w:rsidRPr="00BA66C6">
        <w:rPr>
          <w:sz w:val="24"/>
        </w:rPr>
        <w:t>транспорту,</w:t>
      </w:r>
      <w:r w:rsidRPr="00BA66C6">
        <w:rPr>
          <w:spacing w:val="40"/>
          <w:sz w:val="24"/>
        </w:rPr>
        <w:t xml:space="preserve"> </w:t>
      </w:r>
      <w:r w:rsidRPr="00BA66C6">
        <w:rPr>
          <w:sz w:val="24"/>
        </w:rPr>
        <w:t xml:space="preserve">здійснювати адміністративне діловодство, документування та управління </w:t>
      </w:r>
      <w:r w:rsidRPr="00BA66C6">
        <w:rPr>
          <w:spacing w:val="-2"/>
          <w:sz w:val="24"/>
        </w:rPr>
        <w:t>якістю.</w:t>
      </w:r>
    </w:p>
    <w:p w:rsidR="002A3D98" w:rsidRDefault="002A3D98" w:rsidP="002A3D98">
      <w:pPr>
        <w:pStyle w:val="TableParagraph"/>
        <w:tabs>
          <w:tab w:val="left" w:pos="2165"/>
          <w:tab w:val="left" w:pos="3605"/>
          <w:tab w:val="left" w:pos="5766"/>
        </w:tabs>
        <w:spacing w:before="27" w:line="244" w:lineRule="auto"/>
        <w:ind w:left="127" w:right="141"/>
        <w:jc w:val="both"/>
        <w:rPr>
          <w:spacing w:val="-2"/>
          <w:sz w:val="24"/>
        </w:rPr>
      </w:pPr>
      <w:r w:rsidRPr="00BA66C6">
        <w:rPr>
          <w:sz w:val="24"/>
        </w:rPr>
        <w:t>ФК 14. Здатність</w:t>
      </w:r>
      <w:r w:rsidRPr="00BA66C6">
        <w:rPr>
          <w:spacing w:val="80"/>
          <w:sz w:val="24"/>
        </w:rPr>
        <w:t xml:space="preserve"> </w:t>
      </w:r>
      <w:r w:rsidRPr="00BA66C6">
        <w:rPr>
          <w:sz w:val="24"/>
        </w:rPr>
        <w:t>брати</w:t>
      </w:r>
      <w:r w:rsidRPr="00BA66C6">
        <w:rPr>
          <w:spacing w:val="80"/>
          <w:sz w:val="24"/>
        </w:rPr>
        <w:t xml:space="preserve"> </w:t>
      </w:r>
      <w:r w:rsidRPr="00BA66C6">
        <w:rPr>
          <w:sz w:val="24"/>
        </w:rPr>
        <w:t>активну</w:t>
      </w:r>
      <w:r w:rsidRPr="00BA66C6">
        <w:rPr>
          <w:spacing w:val="80"/>
          <w:sz w:val="24"/>
        </w:rPr>
        <w:t xml:space="preserve"> </w:t>
      </w:r>
      <w:r w:rsidRPr="00BA66C6">
        <w:rPr>
          <w:sz w:val="24"/>
        </w:rPr>
        <w:t>участь</w:t>
      </w:r>
      <w:r w:rsidRPr="00BA66C6">
        <w:rPr>
          <w:spacing w:val="80"/>
          <w:sz w:val="24"/>
        </w:rPr>
        <w:t xml:space="preserve"> </w:t>
      </w:r>
      <w:r w:rsidRPr="00BA66C6">
        <w:rPr>
          <w:sz w:val="24"/>
        </w:rPr>
        <w:t>у</w:t>
      </w:r>
      <w:r w:rsidRPr="00BA66C6">
        <w:rPr>
          <w:spacing w:val="80"/>
          <w:sz w:val="24"/>
        </w:rPr>
        <w:t xml:space="preserve"> </w:t>
      </w:r>
      <w:r w:rsidRPr="00BA66C6">
        <w:rPr>
          <w:sz w:val="24"/>
        </w:rPr>
        <w:t>дослідженнях</w:t>
      </w:r>
      <w:r w:rsidRPr="00BA66C6">
        <w:rPr>
          <w:spacing w:val="80"/>
          <w:sz w:val="24"/>
        </w:rPr>
        <w:t xml:space="preserve"> </w:t>
      </w:r>
      <w:r w:rsidRPr="00BA66C6">
        <w:rPr>
          <w:sz w:val="24"/>
        </w:rPr>
        <w:t xml:space="preserve">та </w:t>
      </w:r>
      <w:r w:rsidRPr="00BA66C6">
        <w:rPr>
          <w:spacing w:val="-2"/>
          <w:sz w:val="24"/>
        </w:rPr>
        <w:t>експериментах,</w:t>
      </w:r>
      <w:r w:rsidRPr="00BA66C6">
        <w:rPr>
          <w:sz w:val="24"/>
        </w:rPr>
        <w:tab/>
      </w:r>
      <w:r w:rsidRPr="00BA66C6">
        <w:rPr>
          <w:spacing w:val="-2"/>
          <w:sz w:val="24"/>
        </w:rPr>
        <w:t>аналізувати, інтерпретувати</w:t>
      </w:r>
      <w:r>
        <w:rPr>
          <w:sz w:val="24"/>
        </w:rPr>
        <w:tab/>
      </w:r>
      <w:r>
        <w:rPr>
          <w:spacing w:val="-10"/>
          <w:sz w:val="24"/>
        </w:rPr>
        <w:t>і</w:t>
      </w:r>
      <w:r>
        <w:rPr>
          <w:sz w:val="24"/>
        </w:rPr>
        <w:t xml:space="preserve"> моделювати</w:t>
      </w:r>
      <w:r>
        <w:rPr>
          <w:spacing w:val="80"/>
          <w:sz w:val="24"/>
        </w:rPr>
        <w:t xml:space="preserve"> </w:t>
      </w:r>
      <w:r>
        <w:rPr>
          <w:sz w:val="24"/>
        </w:rPr>
        <w:t>окремі</w:t>
      </w:r>
      <w:r>
        <w:rPr>
          <w:spacing w:val="80"/>
          <w:sz w:val="24"/>
        </w:rPr>
        <w:t xml:space="preserve"> </w:t>
      </w:r>
      <w:r>
        <w:rPr>
          <w:sz w:val="24"/>
        </w:rPr>
        <w:t>явища</w:t>
      </w:r>
      <w:r>
        <w:rPr>
          <w:spacing w:val="80"/>
          <w:sz w:val="24"/>
        </w:rPr>
        <w:t xml:space="preserve"> </w:t>
      </w:r>
      <w:r>
        <w:rPr>
          <w:sz w:val="24"/>
        </w:rPr>
        <w:t>і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процеси</w:t>
      </w:r>
      <w:r>
        <w:rPr>
          <w:spacing w:val="80"/>
          <w:sz w:val="24"/>
        </w:rPr>
        <w:t xml:space="preserve"> </w:t>
      </w:r>
      <w:r>
        <w:rPr>
          <w:sz w:val="24"/>
        </w:rPr>
        <w:t>у</w:t>
      </w:r>
      <w:r>
        <w:rPr>
          <w:spacing w:val="80"/>
          <w:sz w:val="24"/>
        </w:rPr>
        <w:t xml:space="preserve"> </w:t>
      </w:r>
      <w:r>
        <w:rPr>
          <w:sz w:val="24"/>
        </w:rPr>
        <w:t>сфері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автомобільного </w:t>
      </w:r>
      <w:r>
        <w:rPr>
          <w:spacing w:val="-2"/>
          <w:sz w:val="24"/>
        </w:rPr>
        <w:t>транспорту.</w:t>
      </w:r>
    </w:p>
    <w:p w:rsidR="002A3D98" w:rsidRDefault="002A3D98" w:rsidP="002A3D98">
      <w:pPr>
        <w:pStyle w:val="TableParagraph"/>
        <w:spacing w:before="1"/>
        <w:ind w:left="127" w:right="79" w:firstLine="2"/>
        <w:jc w:val="both"/>
        <w:rPr>
          <w:spacing w:val="-2"/>
          <w:sz w:val="24"/>
        </w:rPr>
      </w:pPr>
      <w:r>
        <w:rPr>
          <w:sz w:val="24"/>
        </w:rPr>
        <w:t>ФК 16. Аналізувати, оцінювати та використовувати сучасні практики та заходи міської логістики як</w:t>
      </w:r>
      <w:r>
        <w:rPr>
          <w:spacing w:val="40"/>
          <w:sz w:val="24"/>
        </w:rPr>
        <w:t xml:space="preserve"> </w:t>
      </w:r>
      <w:r>
        <w:rPr>
          <w:sz w:val="24"/>
        </w:rPr>
        <w:t>успішні рішення для формування</w:t>
      </w:r>
      <w:r>
        <w:rPr>
          <w:spacing w:val="76"/>
          <w:sz w:val="24"/>
        </w:rPr>
        <w:t xml:space="preserve">  </w:t>
      </w:r>
      <w:r>
        <w:rPr>
          <w:sz w:val="24"/>
        </w:rPr>
        <w:t>здатності</w:t>
      </w:r>
      <w:r>
        <w:rPr>
          <w:spacing w:val="50"/>
          <w:w w:val="150"/>
          <w:sz w:val="24"/>
        </w:rPr>
        <w:t xml:space="preserve">  </w:t>
      </w:r>
      <w:r>
        <w:rPr>
          <w:sz w:val="24"/>
        </w:rPr>
        <w:t>здобувачів</w:t>
      </w:r>
      <w:r>
        <w:rPr>
          <w:spacing w:val="79"/>
          <w:sz w:val="24"/>
        </w:rPr>
        <w:t xml:space="preserve">  </w:t>
      </w:r>
      <w:r>
        <w:rPr>
          <w:sz w:val="24"/>
        </w:rPr>
        <w:t>вирішувати</w:t>
      </w:r>
      <w:r>
        <w:rPr>
          <w:spacing w:val="80"/>
          <w:sz w:val="24"/>
        </w:rPr>
        <w:t xml:space="preserve">  </w:t>
      </w:r>
      <w:r>
        <w:rPr>
          <w:spacing w:val="-2"/>
          <w:sz w:val="24"/>
        </w:rPr>
        <w:t>нестандартні завдання.</w:t>
      </w:r>
    </w:p>
    <w:p w:rsidR="002A3D98" w:rsidRDefault="002A3D98" w:rsidP="002A3D98">
      <w:pPr>
        <w:pStyle w:val="TableParagraph"/>
        <w:spacing w:before="1"/>
        <w:ind w:left="151"/>
        <w:jc w:val="both"/>
      </w:pPr>
      <w:r>
        <w:rPr>
          <w:sz w:val="24"/>
        </w:rPr>
        <w:t>ФК</w:t>
      </w:r>
      <w:r>
        <w:rPr>
          <w:spacing w:val="-5"/>
          <w:sz w:val="24"/>
        </w:rPr>
        <w:t xml:space="preserve"> </w:t>
      </w:r>
      <w:r>
        <w:rPr>
          <w:sz w:val="24"/>
        </w:rPr>
        <w:t>17.</w:t>
      </w:r>
      <w:r>
        <w:rPr>
          <w:spacing w:val="-3"/>
          <w:sz w:val="24"/>
        </w:rPr>
        <w:t xml:space="preserve"> </w:t>
      </w:r>
      <w:r>
        <w:rPr>
          <w:sz w:val="24"/>
        </w:rPr>
        <w:t>Здатність</w:t>
      </w:r>
      <w:r>
        <w:rPr>
          <w:spacing w:val="-3"/>
          <w:sz w:val="24"/>
        </w:rPr>
        <w:t xml:space="preserve"> </w:t>
      </w:r>
      <w:r>
        <w:rPr>
          <w:sz w:val="24"/>
        </w:rPr>
        <w:t>розробляти</w:t>
      </w:r>
      <w:r>
        <w:rPr>
          <w:spacing w:val="-3"/>
          <w:sz w:val="24"/>
        </w:rPr>
        <w:t xml:space="preserve"> </w:t>
      </w:r>
      <w:r>
        <w:rPr>
          <w:sz w:val="24"/>
        </w:rPr>
        <w:t>туристичну</w:t>
      </w:r>
      <w:r>
        <w:rPr>
          <w:spacing w:val="-2"/>
          <w:sz w:val="24"/>
        </w:rPr>
        <w:t xml:space="preserve"> логістику.</w:t>
      </w:r>
    </w:p>
    <w:p w:rsidR="0004488A" w:rsidRDefault="002A3D98">
      <w:pPr>
        <w:pStyle w:val="a3"/>
        <w:spacing w:before="15"/>
        <w:ind w:left="0"/>
        <w:jc w:val="left"/>
      </w:pPr>
      <w:r>
        <w:rPr>
          <w:b/>
        </w:rPr>
        <w:t xml:space="preserve"> </w:t>
      </w:r>
    </w:p>
    <w:p w:rsidR="0004488A" w:rsidRDefault="009C57FF">
      <w:pPr>
        <w:pStyle w:val="2"/>
        <w:spacing w:before="1"/>
        <w:ind w:left="971" w:right="1734"/>
        <w:jc w:val="center"/>
        <w:rPr>
          <w:spacing w:val="-2"/>
        </w:rPr>
      </w:pPr>
      <w:r>
        <w:t>Програмні</w:t>
      </w:r>
      <w:r>
        <w:rPr>
          <w:spacing w:val="-5"/>
        </w:rPr>
        <w:t xml:space="preserve"> </w:t>
      </w:r>
      <w:r>
        <w:t>результати</w:t>
      </w:r>
      <w:r>
        <w:rPr>
          <w:spacing w:val="-4"/>
        </w:rPr>
        <w:t xml:space="preserve"> </w:t>
      </w:r>
      <w:r>
        <w:t>навчання</w:t>
      </w:r>
      <w:r>
        <w:rPr>
          <w:spacing w:val="61"/>
        </w:rPr>
        <w:t xml:space="preserve"> </w:t>
      </w:r>
      <w:r>
        <w:rPr>
          <w:spacing w:val="-2"/>
        </w:rPr>
        <w:t>(ПРН):</w:t>
      </w:r>
    </w:p>
    <w:p w:rsidR="002A3D98" w:rsidRDefault="002A3D98">
      <w:pPr>
        <w:pStyle w:val="2"/>
        <w:spacing w:before="1"/>
        <w:ind w:left="971" w:right="1734"/>
        <w:jc w:val="center"/>
        <w:rPr>
          <w:spacing w:val="-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64"/>
        <w:gridCol w:w="1559"/>
      </w:tblGrid>
      <w:tr w:rsidR="002A3D98" w:rsidRPr="00F16164" w:rsidTr="009D428A">
        <w:tc>
          <w:tcPr>
            <w:tcW w:w="8364" w:type="dxa"/>
            <w:vAlign w:val="center"/>
          </w:tcPr>
          <w:p w:rsidR="002A3D98" w:rsidRPr="00FD45E2" w:rsidRDefault="002A3D98" w:rsidP="009D428A">
            <w:pPr>
              <w:jc w:val="center"/>
              <w:rPr>
                <w:b/>
                <w:sz w:val="24"/>
                <w:szCs w:val="24"/>
                <w:highlight w:val="yellow"/>
                <w:lang w:eastAsia="ru-RU"/>
              </w:rPr>
            </w:pPr>
            <w:r w:rsidRPr="00FD45E2">
              <w:rPr>
                <w:b/>
                <w:sz w:val="24"/>
                <w:szCs w:val="24"/>
                <w:lang w:eastAsia="ru-RU"/>
              </w:rPr>
              <w:t>Програмні результати навчання</w:t>
            </w:r>
          </w:p>
        </w:tc>
        <w:tc>
          <w:tcPr>
            <w:tcW w:w="1559" w:type="dxa"/>
            <w:vAlign w:val="center"/>
          </w:tcPr>
          <w:p w:rsidR="002A3D98" w:rsidRPr="00FD45E2" w:rsidRDefault="002A3D98" w:rsidP="009D428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FD45E2">
              <w:rPr>
                <w:b/>
                <w:sz w:val="24"/>
                <w:szCs w:val="24"/>
                <w:lang w:eastAsia="ru-RU"/>
              </w:rPr>
              <w:t>Шифр ПРН</w:t>
            </w:r>
          </w:p>
        </w:tc>
      </w:tr>
      <w:tr w:rsidR="002A3D98" w:rsidRPr="00687E87" w:rsidTr="009D428A">
        <w:tc>
          <w:tcPr>
            <w:tcW w:w="8364" w:type="dxa"/>
          </w:tcPr>
          <w:p w:rsidR="002A3D98" w:rsidRPr="00C8384D" w:rsidRDefault="002A3D98" w:rsidP="009D428A">
            <w:pPr>
              <w:ind w:left="34"/>
              <w:jc w:val="both"/>
              <w:rPr>
                <w:sz w:val="24"/>
                <w:szCs w:val="24"/>
              </w:rPr>
            </w:pPr>
            <w:r w:rsidRPr="00C8384D">
              <w:rPr>
                <w:sz w:val="24"/>
              </w:rPr>
              <w:t>Мати концептуальні наукові та практичні знання, необхідні для розв’язання спеціалізованих</w:t>
            </w:r>
            <w:r w:rsidRPr="00C8384D">
              <w:rPr>
                <w:sz w:val="24"/>
              </w:rPr>
              <w:tab/>
            </w:r>
            <w:r w:rsidRPr="00C8384D">
              <w:rPr>
                <w:spacing w:val="-2"/>
                <w:sz w:val="24"/>
              </w:rPr>
              <w:t>складних</w:t>
            </w:r>
            <w:r w:rsidRPr="00C8384D">
              <w:rPr>
                <w:sz w:val="24"/>
              </w:rPr>
              <w:tab/>
            </w:r>
            <w:r w:rsidRPr="00C8384D">
              <w:rPr>
                <w:spacing w:val="-2"/>
                <w:sz w:val="24"/>
              </w:rPr>
              <w:t>задач автомобільного</w:t>
            </w:r>
            <w:r w:rsidRPr="00C8384D">
              <w:rPr>
                <w:sz w:val="24"/>
              </w:rPr>
              <w:tab/>
            </w:r>
            <w:r w:rsidRPr="00C8384D">
              <w:rPr>
                <w:spacing w:val="-2"/>
                <w:sz w:val="24"/>
              </w:rPr>
              <w:t>транспорту,</w:t>
            </w:r>
            <w:r>
              <w:rPr>
                <w:spacing w:val="-2"/>
                <w:sz w:val="24"/>
              </w:rPr>
              <w:t xml:space="preserve"> </w:t>
            </w:r>
            <w:r w:rsidRPr="00C8384D">
              <w:rPr>
                <w:spacing w:val="-2"/>
                <w:sz w:val="24"/>
              </w:rPr>
              <w:t>критично</w:t>
            </w:r>
            <w:r>
              <w:rPr>
                <w:spacing w:val="-2"/>
                <w:sz w:val="24"/>
              </w:rPr>
              <w:t xml:space="preserve">  </w:t>
            </w:r>
            <w:r w:rsidRPr="00C8384D">
              <w:rPr>
                <w:spacing w:val="-2"/>
                <w:sz w:val="24"/>
              </w:rPr>
              <w:t xml:space="preserve">осмислювати </w:t>
            </w:r>
            <w:r w:rsidRPr="00C8384D">
              <w:rPr>
                <w:sz w:val="24"/>
              </w:rPr>
              <w:t>відповідні теорії, принципи, методи і поняття.</w:t>
            </w:r>
          </w:p>
        </w:tc>
        <w:tc>
          <w:tcPr>
            <w:tcW w:w="1559" w:type="dxa"/>
          </w:tcPr>
          <w:p w:rsidR="002A3D98" w:rsidRPr="006D25BF" w:rsidRDefault="002A3D98" w:rsidP="009D428A">
            <w:pPr>
              <w:jc w:val="center"/>
              <w:rPr>
                <w:sz w:val="24"/>
                <w:szCs w:val="24"/>
                <w:lang w:eastAsia="ru-RU"/>
              </w:rPr>
            </w:pPr>
            <w:r w:rsidRPr="00FD45E2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 1</w:t>
            </w:r>
          </w:p>
        </w:tc>
      </w:tr>
      <w:tr w:rsidR="002A3D98" w:rsidRPr="00687E87" w:rsidTr="009D428A">
        <w:tc>
          <w:tcPr>
            <w:tcW w:w="8364" w:type="dxa"/>
          </w:tcPr>
          <w:p w:rsidR="002A3D98" w:rsidRPr="002A3D98" w:rsidRDefault="002A3D98" w:rsidP="009D428A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2A3D98">
              <w:rPr>
                <w:sz w:val="23"/>
                <w:szCs w:val="23"/>
                <w:lang w:val="uk-UA"/>
              </w:rPr>
              <w:t xml:space="preserve">Відшуковувати необхідну інформацію в науково-технічній літературі, базах даних </w:t>
            </w:r>
            <w:r w:rsidRPr="002A3D98">
              <w:rPr>
                <w:sz w:val="23"/>
                <w:szCs w:val="23"/>
                <w:lang w:val="uk-UA"/>
              </w:rPr>
              <w:lastRenderedPageBreak/>
              <w:t xml:space="preserve">та інших джерелах; аналізувати та оцінювати цю інформацію. </w:t>
            </w:r>
          </w:p>
        </w:tc>
        <w:tc>
          <w:tcPr>
            <w:tcW w:w="1559" w:type="dxa"/>
          </w:tcPr>
          <w:p w:rsidR="002A3D98" w:rsidRPr="00FD45E2" w:rsidRDefault="002A3D98" w:rsidP="009D428A">
            <w:pPr>
              <w:jc w:val="center"/>
              <w:rPr>
                <w:sz w:val="24"/>
                <w:szCs w:val="24"/>
                <w:lang w:val="ru-RU"/>
              </w:rPr>
            </w:pPr>
            <w:r w:rsidRPr="00FD45E2">
              <w:rPr>
                <w:sz w:val="24"/>
                <w:szCs w:val="24"/>
                <w:lang w:val="ru-RU"/>
              </w:rPr>
              <w:lastRenderedPageBreak/>
              <w:t>Р</w:t>
            </w:r>
            <w:r>
              <w:rPr>
                <w:sz w:val="24"/>
                <w:szCs w:val="24"/>
                <w:lang w:val="ru-RU"/>
              </w:rPr>
              <w:t>Н 4</w:t>
            </w:r>
          </w:p>
        </w:tc>
      </w:tr>
      <w:tr w:rsidR="002A3D98" w:rsidRPr="00687E87" w:rsidTr="009D428A">
        <w:tc>
          <w:tcPr>
            <w:tcW w:w="8364" w:type="dxa"/>
          </w:tcPr>
          <w:p w:rsidR="002A3D98" w:rsidRPr="00546B76" w:rsidRDefault="002A3D98" w:rsidP="009D428A">
            <w:pPr>
              <w:pStyle w:val="a5"/>
              <w:jc w:val="both"/>
              <w:rPr>
                <w:color w:val="000000" w:themeColor="text1"/>
                <w:lang w:val="uk-UA"/>
              </w:rPr>
            </w:pPr>
            <w:r w:rsidRPr="00546B76">
              <w:rPr>
                <w:color w:val="000000" w:themeColor="text1"/>
                <w:lang w:val="uk-UA"/>
              </w:rPr>
              <w:t xml:space="preserve"> </w:t>
            </w:r>
            <w:r w:rsidRPr="00546B76">
              <w:rPr>
                <w:color w:val="000000" w:themeColor="text1"/>
                <w:sz w:val="23"/>
                <w:szCs w:val="23"/>
                <w:lang w:val="uk-UA"/>
              </w:rPr>
              <w:t xml:space="preserve">Розв’язувати задачі формування трудових ресурсів та професійного розвитку персоналу; виявляти резерви підвищення ефективності праці співробітників обєктів автомобільного транспорту. </w:t>
            </w:r>
          </w:p>
        </w:tc>
        <w:tc>
          <w:tcPr>
            <w:tcW w:w="1559" w:type="dxa"/>
          </w:tcPr>
          <w:p w:rsidR="002A3D98" w:rsidRPr="00FD45E2" w:rsidRDefault="002A3D98" w:rsidP="009D428A">
            <w:pPr>
              <w:jc w:val="center"/>
              <w:rPr>
                <w:sz w:val="24"/>
                <w:szCs w:val="24"/>
                <w:lang w:val="ru-RU"/>
              </w:rPr>
            </w:pPr>
            <w:r w:rsidRPr="00FD45E2">
              <w:rPr>
                <w:sz w:val="24"/>
                <w:szCs w:val="24"/>
                <w:lang w:val="ru-RU"/>
              </w:rPr>
              <w:t>Р</w:t>
            </w:r>
            <w:r>
              <w:rPr>
                <w:sz w:val="24"/>
                <w:szCs w:val="24"/>
                <w:lang w:val="ru-RU"/>
              </w:rPr>
              <w:t>Н 5</w:t>
            </w:r>
          </w:p>
        </w:tc>
      </w:tr>
      <w:tr w:rsidR="002A3D98" w:rsidRPr="00687E87" w:rsidTr="009D428A">
        <w:trPr>
          <w:trHeight w:val="566"/>
        </w:trPr>
        <w:tc>
          <w:tcPr>
            <w:tcW w:w="8364" w:type="dxa"/>
          </w:tcPr>
          <w:p w:rsidR="002A3D98" w:rsidRPr="00546B76" w:rsidRDefault="002A3D98" w:rsidP="009D428A">
            <w:pPr>
              <w:pStyle w:val="TableParagraph"/>
              <w:spacing w:before="27" w:line="276" w:lineRule="auto"/>
              <w:ind w:left="34"/>
              <w:jc w:val="both"/>
              <w:rPr>
                <w:color w:val="000000" w:themeColor="text1"/>
                <w:sz w:val="24"/>
              </w:rPr>
            </w:pPr>
            <w:r w:rsidRPr="00546B76">
              <w:rPr>
                <w:color w:val="000000" w:themeColor="text1"/>
                <w:sz w:val="24"/>
              </w:rPr>
              <w:t>Приймати</w:t>
            </w:r>
            <w:r w:rsidRPr="00546B76">
              <w:rPr>
                <w:color w:val="000000" w:themeColor="text1"/>
                <w:spacing w:val="40"/>
                <w:sz w:val="24"/>
              </w:rPr>
              <w:t xml:space="preserve"> </w:t>
            </w:r>
            <w:r w:rsidRPr="00546B76">
              <w:rPr>
                <w:color w:val="000000" w:themeColor="text1"/>
                <w:sz w:val="24"/>
              </w:rPr>
              <w:t>ефективні</w:t>
            </w:r>
            <w:r w:rsidRPr="00546B76">
              <w:rPr>
                <w:color w:val="000000" w:themeColor="text1"/>
                <w:spacing w:val="40"/>
                <w:sz w:val="24"/>
              </w:rPr>
              <w:t xml:space="preserve"> </w:t>
            </w:r>
            <w:r w:rsidRPr="00546B76">
              <w:rPr>
                <w:color w:val="000000" w:themeColor="text1"/>
                <w:sz w:val="24"/>
              </w:rPr>
              <w:t>рішення,</w:t>
            </w:r>
            <w:r w:rsidRPr="00546B76">
              <w:rPr>
                <w:color w:val="000000" w:themeColor="text1"/>
                <w:spacing w:val="40"/>
                <w:sz w:val="24"/>
              </w:rPr>
              <w:t xml:space="preserve"> </w:t>
            </w:r>
            <w:r w:rsidRPr="00546B76">
              <w:rPr>
                <w:color w:val="000000" w:themeColor="text1"/>
                <w:sz w:val="24"/>
              </w:rPr>
              <w:t>аналізувати</w:t>
            </w:r>
            <w:r w:rsidRPr="00546B76">
              <w:rPr>
                <w:color w:val="000000" w:themeColor="text1"/>
                <w:spacing w:val="40"/>
                <w:sz w:val="24"/>
              </w:rPr>
              <w:t xml:space="preserve"> </w:t>
            </w:r>
            <w:r w:rsidRPr="00546B76">
              <w:rPr>
                <w:color w:val="000000" w:themeColor="text1"/>
                <w:sz w:val="24"/>
              </w:rPr>
              <w:t>і</w:t>
            </w:r>
            <w:r w:rsidRPr="00546B76">
              <w:rPr>
                <w:color w:val="000000" w:themeColor="text1"/>
                <w:spacing w:val="40"/>
                <w:sz w:val="24"/>
              </w:rPr>
              <w:t xml:space="preserve"> </w:t>
            </w:r>
            <w:r w:rsidRPr="00546B76">
              <w:rPr>
                <w:color w:val="000000" w:themeColor="text1"/>
                <w:sz w:val="24"/>
              </w:rPr>
              <w:t xml:space="preserve">порівнювати </w:t>
            </w:r>
            <w:r w:rsidRPr="00546B76">
              <w:rPr>
                <w:color w:val="000000" w:themeColor="text1"/>
                <w:spacing w:val="-2"/>
                <w:sz w:val="24"/>
              </w:rPr>
              <w:t>альтернативні</w:t>
            </w:r>
          </w:p>
          <w:p w:rsidR="002A3D98" w:rsidRPr="00546B76" w:rsidRDefault="002A3D98" w:rsidP="009D428A">
            <w:pPr>
              <w:pStyle w:val="TableParagraph"/>
              <w:spacing w:line="239" w:lineRule="exact"/>
              <w:ind w:left="34"/>
              <w:jc w:val="both"/>
              <w:rPr>
                <w:color w:val="000000" w:themeColor="text1"/>
                <w:sz w:val="24"/>
              </w:rPr>
            </w:pPr>
            <w:r w:rsidRPr="00546B76">
              <w:rPr>
                <w:color w:val="000000" w:themeColor="text1"/>
                <w:sz w:val="24"/>
              </w:rPr>
              <w:t>варіанти</w:t>
            </w:r>
            <w:r w:rsidRPr="00546B76">
              <w:rPr>
                <w:color w:val="000000" w:themeColor="text1"/>
                <w:spacing w:val="25"/>
                <w:sz w:val="24"/>
              </w:rPr>
              <w:t xml:space="preserve"> </w:t>
            </w:r>
            <w:r w:rsidRPr="00546B76">
              <w:rPr>
                <w:color w:val="000000" w:themeColor="text1"/>
                <w:sz w:val="24"/>
              </w:rPr>
              <w:t>з</w:t>
            </w:r>
            <w:r w:rsidRPr="00546B76">
              <w:rPr>
                <w:color w:val="000000" w:themeColor="text1"/>
                <w:spacing w:val="26"/>
                <w:sz w:val="24"/>
              </w:rPr>
              <w:t xml:space="preserve"> </w:t>
            </w:r>
            <w:r w:rsidRPr="00546B76">
              <w:rPr>
                <w:color w:val="000000" w:themeColor="text1"/>
                <w:sz w:val="24"/>
              </w:rPr>
              <w:t>урахуванням</w:t>
            </w:r>
            <w:r w:rsidRPr="00546B76">
              <w:rPr>
                <w:color w:val="000000" w:themeColor="text1"/>
                <w:spacing w:val="25"/>
                <w:sz w:val="24"/>
              </w:rPr>
              <w:t xml:space="preserve"> </w:t>
            </w:r>
            <w:r w:rsidRPr="00546B76">
              <w:rPr>
                <w:color w:val="000000" w:themeColor="text1"/>
                <w:sz w:val="24"/>
              </w:rPr>
              <w:t>цілей</w:t>
            </w:r>
            <w:r w:rsidRPr="00546B76">
              <w:rPr>
                <w:color w:val="000000" w:themeColor="text1"/>
                <w:spacing w:val="26"/>
                <w:sz w:val="24"/>
              </w:rPr>
              <w:t xml:space="preserve"> </w:t>
            </w:r>
            <w:r w:rsidRPr="00546B76">
              <w:rPr>
                <w:color w:val="000000" w:themeColor="text1"/>
                <w:sz w:val="24"/>
              </w:rPr>
              <w:t>та</w:t>
            </w:r>
            <w:r w:rsidRPr="00546B76">
              <w:rPr>
                <w:color w:val="000000" w:themeColor="text1"/>
                <w:spacing w:val="26"/>
                <w:sz w:val="24"/>
              </w:rPr>
              <w:t xml:space="preserve"> </w:t>
            </w:r>
            <w:r w:rsidRPr="00546B76">
              <w:rPr>
                <w:color w:val="000000" w:themeColor="text1"/>
                <w:sz w:val="24"/>
              </w:rPr>
              <w:t>обмежень,</w:t>
            </w:r>
            <w:r w:rsidRPr="00546B76">
              <w:rPr>
                <w:color w:val="000000" w:themeColor="text1"/>
                <w:spacing w:val="27"/>
                <w:sz w:val="24"/>
              </w:rPr>
              <w:t xml:space="preserve"> </w:t>
            </w:r>
            <w:r w:rsidRPr="00546B76">
              <w:rPr>
                <w:color w:val="000000" w:themeColor="text1"/>
                <w:sz w:val="24"/>
              </w:rPr>
              <w:t>питань</w:t>
            </w:r>
            <w:r w:rsidRPr="00546B76">
              <w:rPr>
                <w:color w:val="000000" w:themeColor="text1"/>
                <w:spacing w:val="27"/>
                <w:sz w:val="24"/>
              </w:rPr>
              <w:t xml:space="preserve"> </w:t>
            </w:r>
            <w:r w:rsidRPr="00546B76">
              <w:rPr>
                <w:color w:val="000000" w:themeColor="text1"/>
                <w:spacing w:val="-2"/>
                <w:sz w:val="24"/>
              </w:rPr>
              <w:t>забезпечення</w:t>
            </w:r>
          </w:p>
          <w:p w:rsidR="002A3D98" w:rsidRPr="00546B76" w:rsidRDefault="002A3D98" w:rsidP="009D428A">
            <w:pPr>
              <w:pStyle w:val="TableParagraph"/>
              <w:ind w:left="34" w:right="96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546B76">
              <w:rPr>
                <w:color w:val="000000" w:themeColor="text1"/>
                <w:sz w:val="24"/>
              </w:rPr>
              <w:t>якості,</w:t>
            </w:r>
            <w:r w:rsidRPr="00546B76">
              <w:rPr>
                <w:color w:val="000000" w:themeColor="text1"/>
                <w:spacing w:val="44"/>
                <w:sz w:val="24"/>
              </w:rPr>
              <w:t xml:space="preserve"> </w:t>
            </w:r>
            <w:r w:rsidRPr="00546B76">
              <w:rPr>
                <w:color w:val="000000" w:themeColor="text1"/>
                <w:sz w:val="24"/>
              </w:rPr>
              <w:t>а</w:t>
            </w:r>
            <w:r w:rsidRPr="00546B76">
              <w:rPr>
                <w:color w:val="000000" w:themeColor="text1"/>
                <w:spacing w:val="46"/>
                <w:sz w:val="24"/>
              </w:rPr>
              <w:t xml:space="preserve"> </w:t>
            </w:r>
            <w:r w:rsidRPr="00546B76">
              <w:rPr>
                <w:color w:val="000000" w:themeColor="text1"/>
                <w:sz w:val="24"/>
              </w:rPr>
              <w:t>також</w:t>
            </w:r>
            <w:r w:rsidRPr="00546B76">
              <w:rPr>
                <w:color w:val="000000" w:themeColor="text1"/>
                <w:spacing w:val="77"/>
                <w:w w:val="150"/>
                <w:sz w:val="24"/>
              </w:rPr>
              <w:t xml:space="preserve"> </w:t>
            </w:r>
            <w:r w:rsidRPr="00546B76">
              <w:rPr>
                <w:color w:val="000000" w:themeColor="text1"/>
                <w:sz w:val="24"/>
              </w:rPr>
              <w:t>технічних,</w:t>
            </w:r>
            <w:r w:rsidRPr="00546B76">
              <w:rPr>
                <w:color w:val="000000" w:themeColor="text1"/>
                <w:spacing w:val="46"/>
                <w:sz w:val="24"/>
              </w:rPr>
              <w:t xml:space="preserve"> </w:t>
            </w:r>
            <w:r w:rsidRPr="00546B76">
              <w:rPr>
                <w:color w:val="000000" w:themeColor="text1"/>
                <w:sz w:val="24"/>
              </w:rPr>
              <w:t>економічних,законодавчих</w:t>
            </w:r>
            <w:r w:rsidRPr="00546B76">
              <w:rPr>
                <w:color w:val="000000" w:themeColor="text1"/>
                <w:spacing w:val="47"/>
                <w:sz w:val="24"/>
              </w:rPr>
              <w:t xml:space="preserve"> </w:t>
            </w:r>
            <w:r w:rsidRPr="00546B76">
              <w:rPr>
                <w:color w:val="000000" w:themeColor="text1"/>
                <w:sz w:val="24"/>
              </w:rPr>
              <w:t>та</w:t>
            </w:r>
            <w:r w:rsidRPr="00546B76">
              <w:rPr>
                <w:color w:val="000000" w:themeColor="text1"/>
                <w:spacing w:val="46"/>
                <w:sz w:val="24"/>
              </w:rPr>
              <w:t xml:space="preserve"> </w:t>
            </w:r>
            <w:r w:rsidRPr="00546B76">
              <w:rPr>
                <w:color w:val="000000" w:themeColor="text1"/>
                <w:spacing w:val="-2"/>
                <w:sz w:val="24"/>
              </w:rPr>
              <w:t>інших аспектів.</w:t>
            </w:r>
          </w:p>
        </w:tc>
        <w:tc>
          <w:tcPr>
            <w:tcW w:w="1559" w:type="dxa"/>
          </w:tcPr>
          <w:p w:rsidR="002A3D98" w:rsidRPr="00FD45E2" w:rsidRDefault="002A3D98" w:rsidP="009D428A">
            <w:pPr>
              <w:jc w:val="center"/>
              <w:rPr>
                <w:sz w:val="24"/>
                <w:szCs w:val="24"/>
                <w:lang w:val="ru-RU"/>
              </w:rPr>
            </w:pPr>
            <w:r w:rsidRPr="00FD45E2">
              <w:rPr>
                <w:sz w:val="24"/>
                <w:szCs w:val="24"/>
                <w:lang w:val="ru-RU"/>
              </w:rPr>
              <w:t>Р</w:t>
            </w:r>
            <w:r>
              <w:rPr>
                <w:sz w:val="24"/>
                <w:szCs w:val="24"/>
                <w:lang w:val="ru-RU"/>
              </w:rPr>
              <w:t>Н 6</w:t>
            </w:r>
          </w:p>
        </w:tc>
      </w:tr>
      <w:tr w:rsidR="002A3D98" w:rsidRPr="00687E87" w:rsidTr="009D428A">
        <w:tc>
          <w:tcPr>
            <w:tcW w:w="8364" w:type="dxa"/>
          </w:tcPr>
          <w:p w:rsidR="002A3D98" w:rsidRPr="00C8384D" w:rsidRDefault="002A3D98" w:rsidP="009D428A">
            <w:pPr>
              <w:ind w:left="34"/>
              <w:jc w:val="both"/>
              <w:rPr>
                <w:sz w:val="24"/>
                <w:szCs w:val="24"/>
                <w:lang w:val="ru-RU"/>
              </w:rPr>
            </w:pPr>
            <w:r w:rsidRPr="00C8384D">
              <w:rPr>
                <w:spacing w:val="-2"/>
                <w:sz w:val="24"/>
                <w:lang w:val="ru-RU"/>
              </w:rPr>
              <w:t>Аналізувати</w:t>
            </w:r>
            <w:r w:rsidRPr="00C8384D">
              <w:rPr>
                <w:sz w:val="24"/>
                <w:lang w:val="ru-RU"/>
              </w:rPr>
              <w:tab/>
            </w:r>
            <w:r w:rsidRPr="00C8384D">
              <w:rPr>
                <w:spacing w:val="-6"/>
                <w:sz w:val="24"/>
                <w:lang w:val="ru-RU"/>
              </w:rPr>
              <w:t>та</w:t>
            </w:r>
            <w:r w:rsidRPr="00C8384D">
              <w:rPr>
                <w:sz w:val="24"/>
                <w:lang w:val="ru-RU"/>
              </w:rPr>
              <w:tab/>
            </w:r>
            <w:r w:rsidRPr="00C8384D">
              <w:rPr>
                <w:spacing w:val="-2"/>
                <w:sz w:val="24"/>
                <w:lang w:val="ru-RU"/>
              </w:rPr>
              <w:t>оцінювати</w:t>
            </w:r>
            <w:r w:rsidRPr="00C8384D">
              <w:rPr>
                <w:sz w:val="24"/>
                <w:lang w:val="ru-RU"/>
              </w:rPr>
              <w:tab/>
            </w:r>
            <w:r w:rsidRPr="00C8384D">
              <w:rPr>
                <w:spacing w:val="-2"/>
                <w:sz w:val="24"/>
                <w:lang w:val="ru-RU"/>
              </w:rPr>
              <w:t>об’єкти</w:t>
            </w:r>
            <w:r w:rsidRPr="00C8384D">
              <w:rPr>
                <w:sz w:val="24"/>
                <w:lang w:val="ru-RU"/>
              </w:rPr>
              <w:tab/>
            </w:r>
            <w:r w:rsidRPr="00C8384D">
              <w:rPr>
                <w:spacing w:val="-2"/>
                <w:sz w:val="24"/>
                <w:lang w:val="ru-RU"/>
              </w:rPr>
              <w:t xml:space="preserve">автомобільного </w:t>
            </w:r>
            <w:r w:rsidRPr="00C8384D">
              <w:rPr>
                <w:sz w:val="24"/>
                <w:lang w:val="ru-RU"/>
              </w:rPr>
              <w:t>транспорту, їх системи та елементи.</w:t>
            </w:r>
          </w:p>
        </w:tc>
        <w:tc>
          <w:tcPr>
            <w:tcW w:w="1559" w:type="dxa"/>
          </w:tcPr>
          <w:p w:rsidR="002A3D98" w:rsidRPr="00FD45E2" w:rsidRDefault="002A3D98" w:rsidP="009D428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FD45E2">
              <w:rPr>
                <w:sz w:val="24"/>
                <w:szCs w:val="24"/>
                <w:lang w:val="ru-RU"/>
              </w:rPr>
              <w:t>Р</w:t>
            </w:r>
            <w:r>
              <w:rPr>
                <w:sz w:val="24"/>
                <w:szCs w:val="24"/>
                <w:lang w:val="ru-RU"/>
              </w:rPr>
              <w:t>Н 9</w:t>
            </w:r>
          </w:p>
        </w:tc>
      </w:tr>
      <w:tr w:rsidR="002A3D98" w:rsidRPr="00687E87" w:rsidTr="009D428A">
        <w:tc>
          <w:tcPr>
            <w:tcW w:w="8364" w:type="dxa"/>
          </w:tcPr>
          <w:p w:rsidR="002A3D98" w:rsidRPr="00C8384D" w:rsidRDefault="002A3D98" w:rsidP="009D428A">
            <w:pPr>
              <w:pStyle w:val="TableParagraph"/>
              <w:spacing w:before="27"/>
              <w:ind w:left="34"/>
              <w:jc w:val="both"/>
              <w:rPr>
                <w:sz w:val="24"/>
                <w:szCs w:val="24"/>
                <w:lang w:val="ru-RU"/>
              </w:rPr>
            </w:pPr>
            <w:r w:rsidRPr="00C8384D">
              <w:rPr>
                <w:sz w:val="24"/>
              </w:rPr>
              <w:t>Розробляти</w:t>
            </w:r>
            <w:r w:rsidRPr="00C8384D">
              <w:rPr>
                <w:spacing w:val="32"/>
                <w:sz w:val="24"/>
              </w:rPr>
              <w:t xml:space="preserve"> </w:t>
            </w:r>
            <w:r w:rsidRPr="00C8384D">
              <w:rPr>
                <w:sz w:val="24"/>
              </w:rPr>
              <w:t>логістичну</w:t>
            </w:r>
            <w:r w:rsidRPr="00C8384D">
              <w:rPr>
                <w:spacing w:val="-13"/>
                <w:sz w:val="24"/>
              </w:rPr>
              <w:t xml:space="preserve"> </w:t>
            </w:r>
            <w:r w:rsidRPr="00C8384D">
              <w:rPr>
                <w:sz w:val="24"/>
              </w:rPr>
              <w:t>інфраструктуру</w:t>
            </w:r>
            <w:r w:rsidRPr="00C8384D">
              <w:rPr>
                <w:spacing w:val="-15"/>
                <w:sz w:val="24"/>
              </w:rPr>
              <w:t xml:space="preserve"> </w:t>
            </w:r>
            <w:r w:rsidRPr="00C8384D">
              <w:rPr>
                <w:sz w:val="24"/>
              </w:rPr>
              <w:t>для</w:t>
            </w:r>
            <w:r w:rsidRPr="00C8384D">
              <w:rPr>
                <w:spacing w:val="37"/>
                <w:sz w:val="24"/>
              </w:rPr>
              <w:t xml:space="preserve"> </w:t>
            </w:r>
            <w:r w:rsidRPr="00C8384D">
              <w:rPr>
                <w:sz w:val="24"/>
              </w:rPr>
              <w:t>потреб</w:t>
            </w:r>
            <w:r w:rsidRPr="00C8384D">
              <w:rPr>
                <w:spacing w:val="-13"/>
                <w:sz w:val="24"/>
              </w:rPr>
              <w:t xml:space="preserve"> </w:t>
            </w:r>
            <w:r w:rsidRPr="00C8384D">
              <w:rPr>
                <w:spacing w:val="-2"/>
                <w:sz w:val="24"/>
              </w:rPr>
              <w:t>туризму</w:t>
            </w:r>
            <w:r>
              <w:rPr>
                <w:spacing w:val="-2"/>
                <w:sz w:val="24"/>
              </w:rPr>
              <w:t xml:space="preserve"> </w:t>
            </w:r>
            <w:r w:rsidRPr="00C8384D">
              <w:rPr>
                <w:sz w:val="24"/>
                <w:lang w:val="ru-RU"/>
              </w:rPr>
              <w:t>в</w:t>
            </w:r>
            <w:r w:rsidRPr="00C8384D">
              <w:rPr>
                <w:spacing w:val="-2"/>
                <w:sz w:val="24"/>
                <w:lang w:val="ru-RU"/>
              </w:rPr>
              <w:t xml:space="preserve"> </w:t>
            </w:r>
            <w:r w:rsidRPr="00C8384D">
              <w:rPr>
                <w:sz w:val="24"/>
                <w:lang w:val="ru-RU"/>
              </w:rPr>
              <w:t>містах</w:t>
            </w:r>
            <w:r w:rsidRPr="00C8384D">
              <w:rPr>
                <w:spacing w:val="-1"/>
                <w:sz w:val="24"/>
                <w:lang w:val="ru-RU"/>
              </w:rPr>
              <w:t xml:space="preserve"> </w:t>
            </w:r>
            <w:r w:rsidRPr="00C8384D">
              <w:rPr>
                <w:sz w:val="24"/>
                <w:lang w:val="ru-RU"/>
              </w:rPr>
              <w:t>та</w:t>
            </w:r>
            <w:r w:rsidRPr="00C8384D">
              <w:rPr>
                <w:spacing w:val="-1"/>
                <w:sz w:val="24"/>
                <w:lang w:val="ru-RU"/>
              </w:rPr>
              <w:t xml:space="preserve"> </w:t>
            </w:r>
            <w:r w:rsidRPr="00C8384D">
              <w:rPr>
                <w:sz w:val="24"/>
                <w:lang w:val="ru-RU"/>
              </w:rPr>
              <w:t>територіях</w:t>
            </w:r>
            <w:r w:rsidRPr="00C8384D">
              <w:rPr>
                <w:spacing w:val="-1"/>
                <w:sz w:val="24"/>
                <w:lang w:val="ru-RU"/>
              </w:rPr>
              <w:t xml:space="preserve"> </w:t>
            </w:r>
            <w:r w:rsidRPr="00C8384D">
              <w:rPr>
                <w:sz w:val="24"/>
                <w:lang w:val="ru-RU"/>
              </w:rPr>
              <w:t>різної</w:t>
            </w:r>
            <w:r w:rsidRPr="00C8384D">
              <w:rPr>
                <w:spacing w:val="-1"/>
                <w:sz w:val="24"/>
                <w:lang w:val="ru-RU"/>
              </w:rPr>
              <w:t xml:space="preserve"> </w:t>
            </w:r>
            <w:r w:rsidRPr="00C8384D">
              <w:rPr>
                <w:sz w:val="24"/>
                <w:lang w:val="ru-RU"/>
              </w:rPr>
              <w:t xml:space="preserve">складності </w:t>
            </w:r>
            <w:r w:rsidRPr="00C8384D">
              <w:rPr>
                <w:spacing w:val="-2"/>
                <w:sz w:val="24"/>
                <w:lang w:val="ru-RU"/>
              </w:rPr>
              <w:t>рельєфу.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</w:p>
        </w:tc>
        <w:tc>
          <w:tcPr>
            <w:tcW w:w="1559" w:type="dxa"/>
          </w:tcPr>
          <w:p w:rsidR="002A3D98" w:rsidRPr="00FD45E2" w:rsidRDefault="002A3D98" w:rsidP="009D428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РН 26</w:t>
            </w:r>
          </w:p>
        </w:tc>
      </w:tr>
    </w:tbl>
    <w:p w:rsidR="002A3D98" w:rsidRDefault="002A3D98">
      <w:pPr>
        <w:pStyle w:val="2"/>
        <w:spacing w:before="1"/>
        <w:ind w:left="971" w:right="1734"/>
        <w:jc w:val="center"/>
        <w:rPr>
          <w:spacing w:val="-2"/>
        </w:rPr>
      </w:pPr>
    </w:p>
    <w:p w:rsidR="002A3D98" w:rsidRDefault="002A3D98">
      <w:pPr>
        <w:pStyle w:val="2"/>
        <w:spacing w:before="1"/>
        <w:ind w:left="971" w:right="1734"/>
        <w:jc w:val="center"/>
        <w:rPr>
          <w:spacing w:val="-2"/>
        </w:rPr>
      </w:pPr>
      <w:r>
        <w:rPr>
          <w:spacing w:val="-2"/>
        </w:rPr>
        <w:t>Очікувані результати навчання:</w:t>
      </w:r>
    </w:p>
    <w:p w:rsidR="002A3D98" w:rsidRDefault="002A3D98">
      <w:pPr>
        <w:pStyle w:val="2"/>
        <w:spacing w:before="1"/>
        <w:ind w:left="971" w:right="1734"/>
        <w:jc w:val="center"/>
        <w:rPr>
          <w:spacing w:val="-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64"/>
        <w:gridCol w:w="1666"/>
      </w:tblGrid>
      <w:tr w:rsidR="002A3D98" w:rsidRPr="00F16164" w:rsidTr="009D428A">
        <w:tc>
          <w:tcPr>
            <w:tcW w:w="8364" w:type="dxa"/>
            <w:shd w:val="clear" w:color="auto" w:fill="FFFFFF" w:themeFill="background1"/>
            <w:vAlign w:val="center"/>
          </w:tcPr>
          <w:p w:rsidR="002A3D98" w:rsidRPr="00ED0824" w:rsidRDefault="002A3D98" w:rsidP="009D428A">
            <w:pPr>
              <w:jc w:val="center"/>
              <w:rPr>
                <w:b/>
                <w:sz w:val="24"/>
                <w:szCs w:val="24"/>
                <w:highlight w:val="yellow"/>
                <w:lang w:eastAsia="ru-RU"/>
              </w:rPr>
            </w:pPr>
            <w:r w:rsidRPr="00ED0824">
              <w:rPr>
                <w:b/>
                <w:sz w:val="24"/>
                <w:szCs w:val="24"/>
                <w:lang w:eastAsia="ru-RU"/>
              </w:rPr>
              <w:t>Очікувані результати навчання з дисципліни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2A3D98" w:rsidRPr="00ED0824" w:rsidRDefault="002A3D98" w:rsidP="009D428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ED0824">
              <w:rPr>
                <w:b/>
                <w:sz w:val="24"/>
                <w:szCs w:val="24"/>
                <w:lang w:eastAsia="ru-RU"/>
              </w:rPr>
              <w:t>Шифр ПРН</w:t>
            </w:r>
          </w:p>
        </w:tc>
      </w:tr>
      <w:tr w:rsidR="002A3D98" w:rsidRPr="00F559CE" w:rsidTr="009D428A">
        <w:tc>
          <w:tcPr>
            <w:tcW w:w="8364" w:type="dxa"/>
            <w:shd w:val="clear" w:color="auto" w:fill="FFFFFF" w:themeFill="background1"/>
          </w:tcPr>
          <w:p w:rsidR="002A3D98" w:rsidRPr="00893EE8" w:rsidRDefault="002A3D98" w:rsidP="009D428A">
            <w:pPr>
              <w:jc w:val="both"/>
              <w:rPr>
                <w:color w:val="000000" w:themeColor="text1"/>
                <w:sz w:val="24"/>
                <w:szCs w:val="24"/>
                <w:highlight w:val="yellow"/>
                <w:lang w:val="ru-RU" w:eastAsia="ru-RU"/>
              </w:rPr>
            </w:pPr>
            <w:r w:rsidRPr="00893EE8">
              <w:rPr>
                <w:color w:val="000000" w:themeColor="text1"/>
                <w:lang w:val="ru-RU"/>
              </w:rPr>
              <w:t>Студенти повинні вміти застосовувати наукові та практичні знання для аналізу світового господарства й транспортних систем. Вони здатні критично осмислювати теорії, принципи та методи економіко-географічних досліджень. Очікується сформованість умінь оцінювати роль транспорту, зокрема автомобільного, у глобальних і регіональних процесах. Випускники можуть інтегрувати знання для вирішення професійних завдань і визначення місця України у світовій економічній та транспортній системі.</w:t>
            </w:r>
          </w:p>
        </w:tc>
        <w:tc>
          <w:tcPr>
            <w:tcW w:w="1666" w:type="dxa"/>
            <w:shd w:val="clear" w:color="auto" w:fill="FFFFFF" w:themeFill="background1"/>
          </w:tcPr>
          <w:p w:rsidR="002A3D98" w:rsidRPr="006D25BF" w:rsidRDefault="002A3D98" w:rsidP="009D428A">
            <w:pPr>
              <w:jc w:val="center"/>
              <w:rPr>
                <w:sz w:val="24"/>
                <w:szCs w:val="24"/>
                <w:lang w:eastAsia="ru-RU"/>
              </w:rPr>
            </w:pPr>
            <w:r w:rsidRPr="00FD45E2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 1</w:t>
            </w:r>
          </w:p>
        </w:tc>
      </w:tr>
      <w:tr w:rsidR="002A3D98" w:rsidRPr="00F559CE" w:rsidTr="009D428A">
        <w:tc>
          <w:tcPr>
            <w:tcW w:w="8364" w:type="dxa"/>
            <w:shd w:val="clear" w:color="auto" w:fill="FFFFFF" w:themeFill="background1"/>
          </w:tcPr>
          <w:p w:rsidR="002A3D98" w:rsidRPr="002C0754" w:rsidRDefault="002A3D98" w:rsidP="009D428A">
            <w:pPr>
              <w:spacing w:before="100" w:beforeAutospacing="1" w:after="100" w:afterAutospacing="1"/>
              <w:ind w:hanging="108"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2C0754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C0754">
              <w:rPr>
                <w:sz w:val="24"/>
                <w:szCs w:val="24"/>
              </w:rPr>
              <w:t>Відшуковувати необхідну інформацію в науково-технічній літературі, базах даних та інших джерелах; здійснювати її аналіз, критичну оцінку та узагальнення для подальшого використання в навчальній і професійній діяльності.</w:t>
            </w:r>
          </w:p>
        </w:tc>
        <w:tc>
          <w:tcPr>
            <w:tcW w:w="1666" w:type="dxa"/>
            <w:shd w:val="clear" w:color="auto" w:fill="FFFFFF" w:themeFill="background1"/>
          </w:tcPr>
          <w:p w:rsidR="002A3D98" w:rsidRPr="00FD45E2" w:rsidRDefault="002A3D98" w:rsidP="009D428A">
            <w:pPr>
              <w:jc w:val="center"/>
              <w:rPr>
                <w:sz w:val="24"/>
                <w:szCs w:val="24"/>
                <w:lang w:val="ru-RU"/>
              </w:rPr>
            </w:pPr>
            <w:r w:rsidRPr="00FD45E2">
              <w:rPr>
                <w:sz w:val="24"/>
                <w:szCs w:val="24"/>
                <w:lang w:val="ru-RU"/>
              </w:rPr>
              <w:t>Р</w:t>
            </w:r>
            <w:r>
              <w:rPr>
                <w:sz w:val="24"/>
                <w:szCs w:val="24"/>
                <w:lang w:val="ru-RU"/>
              </w:rPr>
              <w:t>Н 4</w:t>
            </w:r>
          </w:p>
        </w:tc>
      </w:tr>
      <w:tr w:rsidR="002A3D98" w:rsidRPr="00F559CE" w:rsidTr="009D428A">
        <w:tc>
          <w:tcPr>
            <w:tcW w:w="8364" w:type="dxa"/>
            <w:shd w:val="clear" w:color="auto" w:fill="FFFFFF" w:themeFill="background1"/>
          </w:tcPr>
          <w:p w:rsidR="002A3D98" w:rsidRPr="0087545C" w:rsidRDefault="002A3D98" w:rsidP="009D428A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>З</w:t>
            </w:r>
            <w:r w:rsidRPr="00E730B6">
              <w:rPr>
                <w:sz w:val="24"/>
                <w:szCs w:val="24"/>
                <w:lang w:eastAsia="uk-UA"/>
              </w:rPr>
              <w:t>добувач уміє аналізувати потреби у трудових ресурсах та визначати напрями професійного розвитку персоналу транспортних підприємств</w:t>
            </w:r>
            <w:r>
              <w:rPr>
                <w:sz w:val="24"/>
                <w:szCs w:val="24"/>
                <w:lang w:eastAsia="uk-UA"/>
              </w:rPr>
              <w:t xml:space="preserve"> та </w:t>
            </w:r>
            <w:r w:rsidRPr="00E730B6">
              <w:rPr>
                <w:sz w:val="24"/>
                <w:szCs w:val="24"/>
                <w:lang w:eastAsia="uk-UA"/>
              </w:rPr>
              <w:t xml:space="preserve"> здатний виявляти резерви та застосовувати методи підвищення ефективності праці співробітників об’єктів автомобільного транспорту.</w:t>
            </w:r>
          </w:p>
        </w:tc>
        <w:tc>
          <w:tcPr>
            <w:tcW w:w="1666" w:type="dxa"/>
            <w:shd w:val="clear" w:color="auto" w:fill="FFFFFF" w:themeFill="background1"/>
          </w:tcPr>
          <w:p w:rsidR="002A3D98" w:rsidRPr="00FD45E2" w:rsidRDefault="002A3D98" w:rsidP="009D428A">
            <w:pPr>
              <w:jc w:val="center"/>
              <w:rPr>
                <w:sz w:val="24"/>
                <w:szCs w:val="24"/>
                <w:lang w:val="ru-RU"/>
              </w:rPr>
            </w:pPr>
            <w:r w:rsidRPr="00FD45E2">
              <w:rPr>
                <w:sz w:val="24"/>
                <w:szCs w:val="24"/>
                <w:lang w:val="ru-RU"/>
              </w:rPr>
              <w:t>Р</w:t>
            </w:r>
            <w:r>
              <w:rPr>
                <w:sz w:val="24"/>
                <w:szCs w:val="24"/>
                <w:lang w:val="ru-RU"/>
              </w:rPr>
              <w:t>Н 5</w:t>
            </w:r>
          </w:p>
        </w:tc>
      </w:tr>
      <w:tr w:rsidR="002A3D98" w:rsidRPr="00F559CE" w:rsidTr="009D428A">
        <w:tc>
          <w:tcPr>
            <w:tcW w:w="8364" w:type="dxa"/>
            <w:shd w:val="clear" w:color="auto" w:fill="FFFFFF" w:themeFill="background1"/>
          </w:tcPr>
          <w:p w:rsidR="002A3D98" w:rsidRPr="0087545C" w:rsidRDefault="002A3D98" w:rsidP="009D428A">
            <w:pPr>
              <w:jc w:val="both"/>
              <w:rPr>
                <w:sz w:val="24"/>
                <w:szCs w:val="24"/>
                <w:lang w:val="ru-RU"/>
              </w:rPr>
            </w:pPr>
            <w:r w:rsidRPr="0087545C">
              <w:rPr>
                <w:sz w:val="24"/>
                <w:szCs w:val="24"/>
              </w:rPr>
              <w:t xml:space="preserve">Приймати ефективні рішення, аналізувати і порівнювати альтернативні варіанти з урахуванням цілей та обмежень, питань забезпечення якості, а також технічних, економічних, законодавчих та інших аспектів. </w:t>
            </w:r>
            <w:r w:rsidRPr="0087545C">
              <w:rPr>
                <w:sz w:val="24"/>
                <w:szCs w:val="24"/>
                <w:lang w:val="ru-RU"/>
              </w:rPr>
              <w:t>Вміти прогнозувати наслідки прийнятих рішень для розвитку транспортних систем і соціально-економічних процесів. Застосовувати сучасні методи оцінювання та моделювання для вибору оптимальних управлінських рішень.</w:t>
            </w:r>
          </w:p>
        </w:tc>
        <w:tc>
          <w:tcPr>
            <w:tcW w:w="1666" w:type="dxa"/>
            <w:shd w:val="clear" w:color="auto" w:fill="FFFFFF" w:themeFill="background1"/>
          </w:tcPr>
          <w:p w:rsidR="002A3D98" w:rsidRPr="00FD45E2" w:rsidRDefault="002A3D98" w:rsidP="009D428A">
            <w:pPr>
              <w:jc w:val="center"/>
              <w:rPr>
                <w:sz w:val="24"/>
                <w:szCs w:val="24"/>
                <w:lang w:val="ru-RU"/>
              </w:rPr>
            </w:pPr>
            <w:r w:rsidRPr="00FD45E2">
              <w:rPr>
                <w:sz w:val="24"/>
                <w:szCs w:val="24"/>
                <w:lang w:val="ru-RU"/>
              </w:rPr>
              <w:t>Р</w:t>
            </w:r>
            <w:r>
              <w:rPr>
                <w:sz w:val="24"/>
                <w:szCs w:val="24"/>
                <w:lang w:val="ru-RU"/>
              </w:rPr>
              <w:t>Н 6</w:t>
            </w:r>
          </w:p>
        </w:tc>
      </w:tr>
      <w:tr w:rsidR="002A3D98" w:rsidRPr="00C7222C" w:rsidTr="009D428A">
        <w:tc>
          <w:tcPr>
            <w:tcW w:w="8364" w:type="dxa"/>
            <w:shd w:val="clear" w:color="auto" w:fill="FFFFFF" w:themeFill="background1"/>
          </w:tcPr>
          <w:p w:rsidR="002A3D98" w:rsidRPr="00901AFC" w:rsidRDefault="002A3D98" w:rsidP="009D428A">
            <w:pPr>
              <w:jc w:val="both"/>
              <w:rPr>
                <w:sz w:val="24"/>
                <w:szCs w:val="24"/>
                <w:lang w:val="ru-RU"/>
              </w:rPr>
            </w:pPr>
            <w:r w:rsidRPr="00901AFC">
              <w:rPr>
                <w:sz w:val="24"/>
                <w:szCs w:val="24"/>
                <w:lang w:val="ru-RU"/>
              </w:rPr>
              <w:t>Аналізувати та оцінювати об’єкти автомобільного транспорту, їх системи та елементи. Визначати сильні та слабкі сторони функціонування транспортних об’єктів і виявляти напрями їх удосконалення. Використовувати аналітичні методи для підвищення надійності, ефективності та безпеки транспортних систем.</w:t>
            </w:r>
          </w:p>
        </w:tc>
        <w:tc>
          <w:tcPr>
            <w:tcW w:w="1666" w:type="dxa"/>
            <w:shd w:val="clear" w:color="auto" w:fill="FFFFFF" w:themeFill="background1"/>
          </w:tcPr>
          <w:p w:rsidR="002A3D98" w:rsidRPr="00FD45E2" w:rsidRDefault="002A3D98" w:rsidP="009D428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FD45E2">
              <w:rPr>
                <w:sz w:val="24"/>
                <w:szCs w:val="24"/>
                <w:lang w:val="ru-RU"/>
              </w:rPr>
              <w:t>Р</w:t>
            </w:r>
            <w:r>
              <w:rPr>
                <w:sz w:val="24"/>
                <w:szCs w:val="24"/>
                <w:lang w:val="ru-RU"/>
              </w:rPr>
              <w:t>Н 9</w:t>
            </w:r>
          </w:p>
        </w:tc>
      </w:tr>
      <w:tr w:rsidR="002A3D98" w:rsidRPr="00C7222C" w:rsidTr="009D428A">
        <w:tc>
          <w:tcPr>
            <w:tcW w:w="8364" w:type="dxa"/>
            <w:shd w:val="clear" w:color="auto" w:fill="FFFFFF" w:themeFill="background1"/>
          </w:tcPr>
          <w:p w:rsidR="002A3D98" w:rsidRPr="00901AFC" w:rsidRDefault="002A3D98" w:rsidP="009D428A">
            <w:pPr>
              <w:jc w:val="both"/>
              <w:rPr>
                <w:sz w:val="24"/>
                <w:szCs w:val="24"/>
                <w:lang w:val="ru-RU"/>
              </w:rPr>
            </w:pPr>
            <w:r w:rsidRPr="00901AFC">
              <w:rPr>
                <w:sz w:val="24"/>
                <w:szCs w:val="24"/>
                <w:lang w:val="ru-RU"/>
              </w:rPr>
              <w:t>Розробляти логістичну інфраструктуру для потреб туризму в містах та на територіях із різною складністю рельєфу. Забезпечувати оптимальну взаємодію транспортних, сервісних та інформаційних систем у туристичних дестинаціях. Враховувати природні, економічні та соціальні особливості територій для підвищення доступності й комфортності туристичних потоків.</w:t>
            </w:r>
          </w:p>
        </w:tc>
        <w:tc>
          <w:tcPr>
            <w:tcW w:w="1666" w:type="dxa"/>
            <w:shd w:val="clear" w:color="auto" w:fill="FFFFFF" w:themeFill="background1"/>
          </w:tcPr>
          <w:p w:rsidR="002A3D98" w:rsidRPr="00FD45E2" w:rsidRDefault="002A3D98" w:rsidP="009D428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РН 26</w:t>
            </w:r>
          </w:p>
        </w:tc>
      </w:tr>
    </w:tbl>
    <w:p w:rsidR="002A3D98" w:rsidRDefault="002A3D98">
      <w:pPr>
        <w:pStyle w:val="2"/>
        <w:spacing w:before="1"/>
        <w:ind w:left="971" w:right="1734"/>
        <w:jc w:val="center"/>
        <w:rPr>
          <w:spacing w:val="-2"/>
        </w:rPr>
      </w:pPr>
    </w:p>
    <w:p w:rsidR="002A3D98" w:rsidRDefault="002A3D98">
      <w:pPr>
        <w:pStyle w:val="2"/>
        <w:spacing w:before="1"/>
        <w:ind w:left="971" w:right="1734"/>
        <w:jc w:val="center"/>
        <w:rPr>
          <w:spacing w:val="-2"/>
        </w:rPr>
      </w:pPr>
    </w:p>
    <w:p w:rsidR="002A3D98" w:rsidRDefault="002A3D98">
      <w:pPr>
        <w:pStyle w:val="2"/>
        <w:spacing w:before="1"/>
        <w:ind w:left="971" w:right="1734"/>
        <w:jc w:val="center"/>
      </w:pPr>
    </w:p>
    <w:p w:rsidR="0004488A" w:rsidRDefault="002A3D98" w:rsidP="002A3D98">
      <w:pPr>
        <w:pStyle w:val="a3"/>
        <w:ind w:left="0"/>
        <w:jc w:val="left"/>
        <w:rPr>
          <w:b/>
        </w:rPr>
        <w:sectPr w:rsidR="0004488A">
          <w:pgSz w:w="12240" w:h="15840"/>
          <w:pgMar w:top="1060" w:right="360" w:bottom="280" w:left="1080" w:header="708" w:footer="708" w:gutter="0"/>
          <w:cols w:space="720"/>
        </w:sectPr>
      </w:pPr>
      <w:r>
        <w:rPr>
          <w:b/>
        </w:rPr>
        <w:t xml:space="preserve"> </w:t>
      </w:r>
      <w:r>
        <w:rPr>
          <w:b/>
          <w:szCs w:val="22"/>
        </w:rPr>
        <w:t xml:space="preserve"> </w:t>
      </w:r>
    </w:p>
    <w:p w:rsidR="0004488A" w:rsidRDefault="009C57FF">
      <w:pPr>
        <w:pStyle w:val="2"/>
        <w:spacing w:before="70"/>
        <w:ind w:left="226"/>
        <w:jc w:val="center"/>
      </w:pPr>
      <w:r>
        <w:lastRenderedPageBreak/>
        <w:t>Р</w:t>
      </w:r>
      <w:r>
        <w:t>ЕКОМЕНДОВАНІ</w:t>
      </w:r>
      <w:r>
        <w:rPr>
          <w:spacing w:val="-15"/>
        </w:rPr>
        <w:t xml:space="preserve"> </w:t>
      </w:r>
      <w:r>
        <w:t>ДЖЕРЕЛА</w:t>
      </w:r>
      <w:r>
        <w:rPr>
          <w:spacing w:val="-11"/>
        </w:rPr>
        <w:t xml:space="preserve"> </w:t>
      </w:r>
      <w:r>
        <w:rPr>
          <w:spacing w:val="-2"/>
        </w:rPr>
        <w:t>ІНФОРМАЦІЇ</w:t>
      </w:r>
    </w:p>
    <w:p w:rsidR="0004488A" w:rsidRDefault="0004488A">
      <w:pPr>
        <w:pStyle w:val="a3"/>
        <w:spacing w:before="81"/>
        <w:ind w:left="0"/>
        <w:jc w:val="left"/>
        <w:rPr>
          <w:b/>
        </w:rPr>
      </w:pPr>
    </w:p>
    <w:p w:rsidR="009C57FF" w:rsidRPr="00BD2AE9" w:rsidRDefault="009C57FF" w:rsidP="009C57FF">
      <w:pPr>
        <w:shd w:val="clear" w:color="auto" w:fill="FFFFFF"/>
        <w:jc w:val="center"/>
      </w:pPr>
      <w:r>
        <w:t xml:space="preserve"> </w:t>
      </w:r>
      <w:r w:rsidRPr="00894137">
        <w:rPr>
          <w:b/>
          <w:bCs/>
          <w:spacing w:val="-6"/>
          <w:sz w:val="24"/>
          <w:szCs w:val="24"/>
        </w:rPr>
        <w:t>Основна література</w:t>
      </w:r>
      <w:r>
        <w:rPr>
          <w:sz w:val="24"/>
          <w:szCs w:val="24"/>
        </w:rPr>
        <w:t xml:space="preserve"> </w:t>
      </w:r>
    </w:p>
    <w:p w:rsidR="009C57FF" w:rsidRPr="000A7665" w:rsidRDefault="009C57FF" w:rsidP="009C57FF">
      <w:pPr>
        <w:pStyle w:val="a4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07215A">
        <w:rPr>
          <w:sz w:val="24"/>
          <w:szCs w:val="24"/>
        </w:rPr>
        <w:t xml:space="preserve">Habchak N. F., Dubis L.F. Labour migration of the population of Ukraine to the countries of the European Union: factors and risks of influence /. </w:t>
      </w:r>
      <w:r w:rsidRPr="0007215A">
        <w:rPr>
          <w:color w:val="222222"/>
          <w:sz w:val="24"/>
          <w:szCs w:val="24"/>
          <w:shd w:val="clear" w:color="auto" w:fill="FFFFFF"/>
        </w:rPr>
        <w:t>Journal of geology, geography and geoecology. Dnipro. – 28(1), 2019. – P. 59-67.</w:t>
      </w:r>
    </w:p>
    <w:p w:rsidR="009C57FF" w:rsidRPr="0007215A" w:rsidRDefault="009C57FF" w:rsidP="009C57FF">
      <w:pPr>
        <w:widowControl/>
        <w:numPr>
          <w:ilvl w:val="0"/>
          <w:numId w:val="4"/>
        </w:numPr>
        <w:tabs>
          <w:tab w:val="left" w:pos="567"/>
        </w:tabs>
        <w:suppressAutoHyphens/>
        <w:autoSpaceDE/>
        <w:autoSpaceDN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07215A">
        <w:rPr>
          <w:sz w:val="24"/>
          <w:szCs w:val="24"/>
        </w:rPr>
        <w:t>Безуглий В.В. Регіональна економічна та соціальна географія світу : навч. посіб. / В.В. Безуглий, С.В. Козинець– К., 2003. – 688 с.</w:t>
      </w:r>
    </w:p>
    <w:p w:rsidR="009C57FF" w:rsidRPr="0007215A" w:rsidRDefault="009C57FF" w:rsidP="009C57FF">
      <w:pPr>
        <w:widowControl/>
        <w:numPr>
          <w:ilvl w:val="0"/>
          <w:numId w:val="4"/>
        </w:numPr>
        <w:tabs>
          <w:tab w:val="left" w:pos="567"/>
        </w:tabs>
        <w:suppressAutoHyphens/>
        <w:autoSpaceDE/>
        <w:autoSpaceDN/>
        <w:spacing w:line="276" w:lineRule="auto"/>
        <w:jc w:val="both"/>
        <w:rPr>
          <w:sz w:val="24"/>
          <w:szCs w:val="24"/>
          <w:lang w:val="ru-RU"/>
        </w:rPr>
      </w:pPr>
      <w:r w:rsidRPr="00E92A1D">
        <w:rPr>
          <w:sz w:val="24"/>
          <w:szCs w:val="24"/>
        </w:rPr>
        <w:t xml:space="preserve">  </w:t>
      </w:r>
      <w:r w:rsidRPr="0007215A">
        <w:rPr>
          <w:sz w:val="24"/>
          <w:szCs w:val="24"/>
          <w:lang w:val="ru-RU"/>
        </w:rPr>
        <w:t>Бейдик О.О. Географія. Для вступників до вищих навчальних закладів / О.О. Бейдик, М.М. Падун. – К : Либідь, 2002. – 304 с.</w:t>
      </w:r>
    </w:p>
    <w:p w:rsidR="009C57FF" w:rsidRPr="0007215A" w:rsidRDefault="009C57FF" w:rsidP="009C57FF">
      <w:pPr>
        <w:widowControl/>
        <w:numPr>
          <w:ilvl w:val="0"/>
          <w:numId w:val="4"/>
        </w:numPr>
        <w:tabs>
          <w:tab w:val="left" w:pos="567"/>
        </w:tabs>
        <w:suppressAutoHyphens/>
        <w:autoSpaceDE/>
        <w:autoSpaceDN/>
        <w:spacing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r w:rsidRPr="0007215A">
        <w:rPr>
          <w:sz w:val="24"/>
          <w:szCs w:val="24"/>
          <w:lang w:val="ru-RU"/>
        </w:rPr>
        <w:t>Вишневська О.О. Туристичне країнознавство: підручник О.О. Вишневська, А. Ю. Парфіненко, В. І. Сідоров. – Х. : ХНУ імені В. Н. Каразіна, 2011. – 594 с.</w:t>
      </w:r>
    </w:p>
    <w:p w:rsidR="009C57FF" w:rsidRPr="0007215A" w:rsidRDefault="009C57FF" w:rsidP="009C57FF">
      <w:pPr>
        <w:pStyle w:val="a7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7215A">
        <w:rPr>
          <w:rFonts w:ascii="Times New Roman" w:hAnsi="Times New Roman"/>
          <w:sz w:val="24"/>
          <w:szCs w:val="24"/>
        </w:rPr>
        <w:t>Габчак</w:t>
      </w:r>
      <w:r>
        <w:rPr>
          <w:rFonts w:ascii="Times New Roman" w:hAnsi="Times New Roman"/>
          <w:sz w:val="24"/>
          <w:szCs w:val="24"/>
        </w:rPr>
        <w:t xml:space="preserve"> Н</w:t>
      </w:r>
      <w:r w:rsidRPr="0007215A">
        <w:rPr>
          <w:rFonts w:ascii="Times New Roman" w:hAnsi="Times New Roman"/>
          <w:sz w:val="24"/>
          <w:szCs w:val="24"/>
        </w:rPr>
        <w:t xml:space="preserve">, Дубіс Л. </w:t>
      </w:r>
      <w:r w:rsidRPr="0007215A">
        <w:rPr>
          <w:rFonts w:ascii="Times New Roman" w:hAnsi="Times New Roman"/>
          <w:sz w:val="24"/>
          <w:szCs w:val="24"/>
          <w:lang w:val="ru-RU"/>
        </w:rPr>
        <w:t xml:space="preserve">Туристична привабливість транскордонних територій України та Румунії (на прикладі Закарпаття). </w:t>
      </w:r>
      <w:r w:rsidRPr="0007215A">
        <w:rPr>
          <w:rFonts w:ascii="Times New Roman" w:hAnsi="Times New Roman"/>
          <w:sz w:val="24"/>
          <w:szCs w:val="24"/>
        </w:rPr>
        <w:t xml:space="preserve">Парадигматичні аспекти і дилеми розвитку науки та освіти </w:t>
      </w:r>
      <w:r w:rsidRPr="0007215A">
        <w:rPr>
          <w:rFonts w:ascii="Times New Roman" w:hAnsi="Times New Roman"/>
          <w:sz w:val="24"/>
          <w:szCs w:val="24"/>
          <w:lang w:val="ru-RU"/>
        </w:rPr>
        <w:t>[</w:t>
      </w:r>
      <w:r w:rsidRPr="0007215A">
        <w:rPr>
          <w:rFonts w:ascii="Times New Roman" w:hAnsi="Times New Roman"/>
          <w:sz w:val="24"/>
          <w:szCs w:val="24"/>
        </w:rPr>
        <w:t>монографія</w:t>
      </w:r>
      <w:r w:rsidRPr="0007215A">
        <w:rPr>
          <w:rFonts w:ascii="Times New Roman" w:hAnsi="Times New Roman"/>
          <w:sz w:val="24"/>
          <w:szCs w:val="24"/>
          <w:lang w:val="ru-RU"/>
        </w:rPr>
        <w:t>]</w:t>
      </w:r>
      <w:r w:rsidRPr="0007215A">
        <w:rPr>
          <w:rFonts w:ascii="Times New Roman" w:hAnsi="Times New Roman"/>
          <w:sz w:val="24"/>
          <w:szCs w:val="24"/>
        </w:rPr>
        <w:t xml:space="preserve"> (за ред.: Я.Гжесяк, І.Зимомря, В. Ільницький). Конін-Ужгород-Мелітополь-Херсон-Кривий Ріг. Посвіт, 2019. – С.251-259.</w:t>
      </w:r>
    </w:p>
    <w:p w:rsidR="009C57FF" w:rsidRPr="0007215A" w:rsidRDefault="009C57FF" w:rsidP="009C57FF">
      <w:pPr>
        <w:widowControl/>
        <w:numPr>
          <w:ilvl w:val="0"/>
          <w:numId w:val="4"/>
        </w:numPr>
        <w:autoSpaceDE/>
        <w:autoSpaceDN/>
        <w:spacing w:line="276" w:lineRule="auto"/>
        <w:jc w:val="both"/>
        <w:rPr>
          <w:sz w:val="24"/>
          <w:szCs w:val="24"/>
          <w:lang w:val="ru-RU"/>
        </w:rPr>
      </w:pPr>
      <w:r w:rsidRPr="0007215A">
        <w:rPr>
          <w:sz w:val="24"/>
          <w:szCs w:val="24"/>
          <w:lang w:val="ru-RU"/>
        </w:rPr>
        <w:t>Габчак</w:t>
      </w:r>
      <w:r>
        <w:rPr>
          <w:sz w:val="24"/>
          <w:szCs w:val="24"/>
          <w:lang w:val="ru-RU"/>
        </w:rPr>
        <w:t xml:space="preserve"> Н</w:t>
      </w:r>
      <w:r w:rsidRPr="0007215A">
        <w:rPr>
          <w:sz w:val="24"/>
          <w:szCs w:val="24"/>
          <w:lang w:val="ru-RU"/>
        </w:rPr>
        <w:t>, Дубіс Л. Туристична привабливість транскордонних територій України та Румунії (на прикладі Закарпаття). Парадигматичні аспекти і дилеми розвитку науки та освіти [монографія] (за ред.: Я.Гжесяк, І.Зимомря, В. Ільницький). Конін-Ужгород-Мелітополь-Херсон-Кривий Ріг. Посвіт, 2019. – С.251-259.</w:t>
      </w:r>
    </w:p>
    <w:p w:rsidR="009C57FF" w:rsidRPr="00EE2EBA" w:rsidRDefault="009C57FF" w:rsidP="009C57FF">
      <w:pPr>
        <w:widowControl/>
        <w:numPr>
          <w:ilvl w:val="0"/>
          <w:numId w:val="4"/>
        </w:numPr>
        <w:autoSpaceDE/>
        <w:autoSpaceDN/>
        <w:spacing w:line="276" w:lineRule="auto"/>
        <w:jc w:val="both"/>
        <w:rPr>
          <w:sz w:val="24"/>
          <w:szCs w:val="24"/>
        </w:rPr>
      </w:pPr>
      <w:r w:rsidRPr="0007215A">
        <w:rPr>
          <w:sz w:val="24"/>
          <w:szCs w:val="24"/>
          <w:lang w:val="ru-RU"/>
        </w:rPr>
        <w:t>Габчак</w:t>
      </w:r>
      <w:r>
        <w:rPr>
          <w:sz w:val="24"/>
          <w:szCs w:val="24"/>
          <w:lang w:val="ru-RU"/>
        </w:rPr>
        <w:t xml:space="preserve"> Н.,</w:t>
      </w:r>
      <w:r w:rsidRPr="0007215A">
        <w:rPr>
          <w:sz w:val="24"/>
          <w:szCs w:val="24"/>
          <w:lang w:val="ru-RU"/>
        </w:rPr>
        <w:t xml:space="preserve"> Дубіс </w:t>
      </w:r>
      <w:r>
        <w:rPr>
          <w:sz w:val="24"/>
          <w:szCs w:val="24"/>
          <w:lang w:val="ru-RU"/>
        </w:rPr>
        <w:t>Л.</w:t>
      </w:r>
      <w:r w:rsidRPr="0007215A">
        <w:rPr>
          <w:sz w:val="24"/>
          <w:szCs w:val="24"/>
          <w:lang w:val="ru-RU"/>
        </w:rPr>
        <w:t xml:space="preserve"> </w:t>
      </w:r>
      <w:r w:rsidRPr="0007215A">
        <w:rPr>
          <w:rStyle w:val="FontStyle55"/>
          <w:b w:val="0"/>
          <w:bCs w:val="0"/>
          <w:sz w:val="24"/>
          <w:szCs w:val="24"/>
          <w:lang w:eastAsia="uk-UA"/>
        </w:rPr>
        <w:t xml:space="preserve">Можливості застосування досвіду Данії у розвитку велотуризму в місті Ужгород. </w:t>
      </w:r>
      <w:r w:rsidRPr="0007215A">
        <w:rPr>
          <w:sz w:val="24"/>
          <w:szCs w:val="24"/>
        </w:rPr>
        <w:t>Журнал «Географія та туризм»  Наук. зб. /Ред.кол.: Любіцева О.О. (відп. ред.) та ін. –К: Альфа – ПІК, 2019. -   Вип. 47. – Київ, 2019. –  С.45-57</w:t>
      </w:r>
      <w:r w:rsidRPr="00EE2EBA">
        <w:rPr>
          <w:sz w:val="24"/>
          <w:szCs w:val="24"/>
        </w:rPr>
        <w:t>.</w:t>
      </w:r>
    </w:p>
    <w:p w:rsidR="009C57FF" w:rsidRDefault="009C57FF" w:rsidP="009C57FF">
      <w:pPr>
        <w:widowControl/>
        <w:numPr>
          <w:ilvl w:val="0"/>
          <w:numId w:val="4"/>
        </w:numPr>
        <w:autoSpaceDE/>
        <w:autoSpaceDN/>
        <w:spacing w:line="276" w:lineRule="auto"/>
        <w:jc w:val="both"/>
        <w:rPr>
          <w:sz w:val="24"/>
          <w:szCs w:val="24"/>
          <w:lang w:val="ru-RU"/>
        </w:rPr>
      </w:pPr>
      <w:r w:rsidRPr="00DD23D5">
        <w:rPr>
          <w:sz w:val="24"/>
          <w:szCs w:val="24"/>
        </w:rPr>
        <w:t>Габчак Н.Ф., Білак О.</w:t>
      </w:r>
      <w:r w:rsidRPr="0007215A">
        <w:rPr>
          <w:sz w:val="24"/>
          <w:szCs w:val="24"/>
        </w:rPr>
        <w:t xml:space="preserve"> </w:t>
      </w:r>
      <w:r w:rsidRPr="00DD23D5">
        <w:rPr>
          <w:sz w:val="24"/>
          <w:szCs w:val="24"/>
        </w:rPr>
        <w:t xml:space="preserve">Туризм країн Карпатського єврорегіону. </w:t>
      </w:r>
      <w:r w:rsidRPr="0007215A">
        <w:rPr>
          <w:sz w:val="24"/>
          <w:szCs w:val="24"/>
          <w:lang w:val="ru-RU"/>
        </w:rPr>
        <w:t>В-во  ТОВ «РІК-У», Ужгород, 2023р. –  245 с.</w:t>
      </w:r>
    </w:p>
    <w:p w:rsidR="009C57FF" w:rsidRPr="0007215A" w:rsidRDefault="009C57FF" w:rsidP="009C57FF">
      <w:pPr>
        <w:widowControl/>
        <w:numPr>
          <w:ilvl w:val="0"/>
          <w:numId w:val="4"/>
        </w:numPr>
        <w:tabs>
          <w:tab w:val="left" w:pos="567"/>
        </w:tabs>
        <w:suppressAutoHyphens/>
        <w:autoSpaceDE/>
        <w:autoSpaceDN/>
        <w:spacing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r w:rsidRPr="0007215A">
        <w:rPr>
          <w:sz w:val="24"/>
          <w:szCs w:val="24"/>
          <w:lang w:val="ru-RU"/>
        </w:rPr>
        <w:t xml:space="preserve">Географія світового господарства з основами економіки: навч. </w:t>
      </w:r>
      <w:r w:rsidRPr="0007215A">
        <w:rPr>
          <w:sz w:val="24"/>
          <w:szCs w:val="24"/>
        </w:rPr>
        <w:t>п</w:t>
      </w:r>
      <w:r w:rsidRPr="0007215A">
        <w:rPr>
          <w:sz w:val="24"/>
          <w:szCs w:val="24"/>
          <w:lang w:val="ru-RU"/>
        </w:rPr>
        <w:t>осіб</w:t>
      </w:r>
      <w:r w:rsidRPr="0007215A">
        <w:rPr>
          <w:sz w:val="24"/>
          <w:szCs w:val="24"/>
        </w:rPr>
        <w:t>.</w:t>
      </w:r>
      <w:r w:rsidRPr="0007215A">
        <w:rPr>
          <w:sz w:val="24"/>
          <w:szCs w:val="24"/>
          <w:lang w:val="ru-RU"/>
        </w:rPr>
        <w:t xml:space="preserve"> /[за ред. Олійника Я. Б., Смирнова Г. Г.]. – К</w:t>
      </w:r>
      <w:r w:rsidRPr="0007215A">
        <w:rPr>
          <w:sz w:val="24"/>
          <w:szCs w:val="24"/>
        </w:rPr>
        <w:t>.</w:t>
      </w:r>
      <w:r w:rsidRPr="0007215A">
        <w:rPr>
          <w:sz w:val="24"/>
          <w:szCs w:val="24"/>
          <w:lang w:val="ru-RU"/>
        </w:rPr>
        <w:t xml:space="preserve">: Знання, 2011. </w:t>
      </w:r>
      <w:r w:rsidRPr="0007215A">
        <w:rPr>
          <w:rFonts w:eastAsia="Arial Unicode MS"/>
          <w:sz w:val="24"/>
          <w:szCs w:val="24"/>
          <w:lang w:val="ru-RU"/>
        </w:rPr>
        <w:t>‒</w:t>
      </w:r>
      <w:r w:rsidRPr="0007215A">
        <w:rPr>
          <w:sz w:val="24"/>
          <w:szCs w:val="24"/>
          <w:lang w:val="ru-RU"/>
        </w:rPr>
        <w:t xml:space="preserve"> 637 с.</w:t>
      </w:r>
    </w:p>
    <w:p w:rsidR="009C57FF" w:rsidRPr="0007215A" w:rsidRDefault="009C57FF" w:rsidP="009C57FF">
      <w:pPr>
        <w:widowControl/>
        <w:numPr>
          <w:ilvl w:val="0"/>
          <w:numId w:val="4"/>
        </w:numPr>
        <w:tabs>
          <w:tab w:val="left" w:pos="567"/>
        </w:tabs>
        <w:suppressAutoHyphens/>
        <w:autoSpaceDE/>
        <w:autoSpaceDN/>
        <w:spacing w:line="276" w:lineRule="auto"/>
        <w:jc w:val="both"/>
        <w:rPr>
          <w:sz w:val="24"/>
          <w:szCs w:val="24"/>
          <w:lang w:val="ru-RU"/>
        </w:rPr>
      </w:pPr>
      <w:r w:rsidRPr="0007215A">
        <w:rPr>
          <w:sz w:val="24"/>
          <w:szCs w:val="24"/>
        </w:rPr>
        <w:t xml:space="preserve">Голіков А.П. Економіка зарубіжних країн : навч. посіб. / А.П. Голіков, О.Г. Дейнека. – К., 2008.– </w:t>
      </w:r>
      <w:r w:rsidRPr="0007215A">
        <w:rPr>
          <w:sz w:val="24"/>
          <w:szCs w:val="24"/>
          <w:lang w:val="ru-RU"/>
        </w:rPr>
        <w:t>464с.</w:t>
      </w:r>
    </w:p>
    <w:p w:rsidR="009C57FF" w:rsidRPr="0007215A" w:rsidRDefault="009C57FF" w:rsidP="009C57FF">
      <w:pPr>
        <w:widowControl/>
        <w:numPr>
          <w:ilvl w:val="0"/>
          <w:numId w:val="4"/>
        </w:numPr>
        <w:tabs>
          <w:tab w:val="left" w:pos="567"/>
        </w:tabs>
        <w:suppressAutoHyphens/>
        <w:autoSpaceDE/>
        <w:autoSpaceDN/>
        <w:spacing w:line="276" w:lineRule="auto"/>
        <w:jc w:val="both"/>
        <w:rPr>
          <w:sz w:val="24"/>
          <w:szCs w:val="24"/>
          <w:lang w:val="ru-RU"/>
        </w:rPr>
      </w:pPr>
      <w:r w:rsidRPr="0007215A">
        <w:rPr>
          <w:sz w:val="24"/>
          <w:szCs w:val="24"/>
          <w:lang w:val="ru-RU"/>
        </w:rPr>
        <w:t>Головченко В. Країнознавство: Азія, Африка, Латинська Америка, Австралія і Океанія : навч. посіб. / В. Головченко, О. Кравчук – К. : Н</w:t>
      </w:r>
      <w:r w:rsidRPr="0007215A">
        <w:rPr>
          <w:sz w:val="24"/>
          <w:szCs w:val="24"/>
        </w:rPr>
        <w:t>i</w:t>
      </w:r>
      <w:r w:rsidRPr="0007215A">
        <w:rPr>
          <w:sz w:val="24"/>
          <w:szCs w:val="24"/>
          <w:lang w:val="ru-RU"/>
        </w:rPr>
        <w:t xml:space="preserve">члава, 2006. – 336 с. </w:t>
      </w:r>
    </w:p>
    <w:p w:rsidR="009C57FF" w:rsidRPr="0007215A" w:rsidRDefault="009C57FF" w:rsidP="009C57FF">
      <w:pPr>
        <w:widowControl/>
        <w:numPr>
          <w:ilvl w:val="0"/>
          <w:numId w:val="4"/>
        </w:numPr>
        <w:tabs>
          <w:tab w:val="left" w:pos="567"/>
        </w:tabs>
        <w:suppressAutoHyphens/>
        <w:autoSpaceDE/>
        <w:autoSpaceDN/>
        <w:spacing w:line="276" w:lineRule="auto"/>
        <w:jc w:val="both"/>
        <w:rPr>
          <w:sz w:val="24"/>
          <w:szCs w:val="24"/>
          <w:lang w:val="ru-RU"/>
        </w:rPr>
      </w:pPr>
      <w:r w:rsidRPr="0007215A">
        <w:rPr>
          <w:sz w:val="24"/>
          <w:szCs w:val="24"/>
          <w:lang w:val="ru-RU"/>
        </w:rPr>
        <w:t>Дахно І.І. Країни світу: Енциклопедичний дов. – К.: Мапа,2004. – 606 с.</w:t>
      </w:r>
    </w:p>
    <w:p w:rsidR="009C57FF" w:rsidRPr="0007215A" w:rsidRDefault="009C57FF" w:rsidP="009C57FF">
      <w:pPr>
        <w:pStyle w:val="210"/>
        <w:numPr>
          <w:ilvl w:val="0"/>
          <w:numId w:val="4"/>
        </w:numPr>
        <w:shd w:val="clear" w:color="auto" w:fill="auto"/>
        <w:spacing w:before="0" w:after="0" w:line="276" w:lineRule="auto"/>
        <w:jc w:val="both"/>
        <w:rPr>
          <w:b w:val="0"/>
          <w:bCs w:val="0"/>
          <w:sz w:val="24"/>
          <w:szCs w:val="24"/>
        </w:rPr>
      </w:pPr>
      <w:r w:rsidRPr="009C57FF">
        <w:rPr>
          <w:b w:val="0"/>
          <w:bCs w:val="0"/>
          <w:sz w:val="24"/>
          <w:szCs w:val="24"/>
          <w:lang w:val="ru-RU"/>
        </w:rPr>
        <w:t>Дубіс Л., Габчак Н. Особливості закладів харчування острівних країн  (на прикладі Бермудських островів)</w:t>
      </w:r>
      <w:r w:rsidRPr="0007215A">
        <w:rPr>
          <w:b w:val="0"/>
          <w:bCs w:val="0"/>
          <w:sz w:val="24"/>
          <w:szCs w:val="24"/>
          <w:lang w:val="ru-RU"/>
        </w:rPr>
        <w:t xml:space="preserve"> . </w:t>
      </w:r>
      <w:r w:rsidRPr="009C57FF">
        <w:rPr>
          <w:b w:val="0"/>
          <w:bCs w:val="0"/>
          <w:sz w:val="24"/>
          <w:szCs w:val="24"/>
          <w:lang w:val="ru-RU"/>
        </w:rPr>
        <w:t xml:space="preserve">Тези   Міжнародної науково-практичної конференції /Тенденції розвитку туристичної індустрії в умовах глобалізації  (27-28 квітня 2017 року). – Ужгород.   </w:t>
      </w:r>
      <w:r w:rsidRPr="0007215A">
        <w:rPr>
          <w:b w:val="0"/>
          <w:bCs w:val="0"/>
          <w:sz w:val="24"/>
          <w:szCs w:val="24"/>
        </w:rPr>
        <w:t xml:space="preserve">– С.148-151. </w:t>
      </w:r>
    </w:p>
    <w:p w:rsidR="009C57FF" w:rsidRPr="0007215A" w:rsidRDefault="009C57FF" w:rsidP="009C57FF">
      <w:pPr>
        <w:widowControl/>
        <w:numPr>
          <w:ilvl w:val="0"/>
          <w:numId w:val="4"/>
        </w:numPr>
        <w:tabs>
          <w:tab w:val="left" w:pos="567"/>
        </w:tabs>
        <w:suppressAutoHyphens/>
        <w:autoSpaceDE/>
        <w:autoSpaceDN/>
        <w:spacing w:line="276" w:lineRule="auto"/>
        <w:jc w:val="both"/>
        <w:rPr>
          <w:sz w:val="24"/>
          <w:szCs w:val="24"/>
        </w:rPr>
      </w:pPr>
      <w:r w:rsidRPr="0007215A">
        <w:rPr>
          <w:sz w:val="24"/>
          <w:szCs w:val="24"/>
        </w:rPr>
        <w:t>Економіка зарубіжних країн : підручник / А.С. Філіпенко, В.А. Вергун, І.В. Бураківський. – К. : Либідь, 1996.</w:t>
      </w:r>
    </w:p>
    <w:p w:rsidR="009C57FF" w:rsidRPr="0007215A" w:rsidRDefault="009C57FF" w:rsidP="009C57FF">
      <w:pPr>
        <w:widowControl/>
        <w:numPr>
          <w:ilvl w:val="0"/>
          <w:numId w:val="4"/>
        </w:numPr>
        <w:tabs>
          <w:tab w:val="left" w:pos="567"/>
        </w:tabs>
        <w:suppressAutoHyphens/>
        <w:autoSpaceDE/>
        <w:autoSpaceDN/>
        <w:spacing w:line="276" w:lineRule="auto"/>
        <w:jc w:val="both"/>
        <w:rPr>
          <w:sz w:val="24"/>
          <w:szCs w:val="24"/>
          <w:lang w:val="ru-RU"/>
        </w:rPr>
      </w:pPr>
      <w:r w:rsidRPr="0007215A">
        <w:rPr>
          <w:sz w:val="24"/>
          <w:szCs w:val="24"/>
          <w:lang w:val="ru-RU"/>
        </w:rPr>
        <w:t>Економіка зарубіжних країн/ [за ред. Ю.Т.Козака].– К., 2007. –544с.</w:t>
      </w:r>
    </w:p>
    <w:p w:rsidR="009C57FF" w:rsidRPr="0007215A" w:rsidRDefault="009C57FF" w:rsidP="009C57FF">
      <w:pPr>
        <w:widowControl/>
        <w:numPr>
          <w:ilvl w:val="0"/>
          <w:numId w:val="4"/>
        </w:numPr>
        <w:tabs>
          <w:tab w:val="left" w:pos="567"/>
        </w:tabs>
        <w:suppressAutoHyphens/>
        <w:autoSpaceDE/>
        <w:autoSpaceDN/>
        <w:spacing w:line="276" w:lineRule="auto"/>
        <w:jc w:val="both"/>
        <w:rPr>
          <w:sz w:val="24"/>
          <w:szCs w:val="24"/>
          <w:lang w:val="ru-RU"/>
        </w:rPr>
      </w:pPr>
      <w:r w:rsidRPr="0007215A">
        <w:rPr>
          <w:sz w:val="24"/>
          <w:szCs w:val="24"/>
          <w:lang w:val="ru-RU"/>
        </w:rPr>
        <w:t>Економічна і соціальна географія світу. 10 клас : Атлас. – К : НВП «Картографія», 2011. – 48 с.</w:t>
      </w:r>
    </w:p>
    <w:p w:rsidR="009C57FF" w:rsidRPr="0007215A" w:rsidRDefault="009C57FF" w:rsidP="009C57FF">
      <w:pPr>
        <w:widowControl/>
        <w:numPr>
          <w:ilvl w:val="0"/>
          <w:numId w:val="4"/>
        </w:numPr>
        <w:tabs>
          <w:tab w:val="left" w:pos="567"/>
        </w:tabs>
        <w:suppressAutoHyphens/>
        <w:autoSpaceDE/>
        <w:autoSpaceDN/>
        <w:spacing w:line="276" w:lineRule="auto"/>
        <w:jc w:val="both"/>
        <w:rPr>
          <w:sz w:val="24"/>
          <w:szCs w:val="24"/>
          <w:lang w:val="ru-RU"/>
        </w:rPr>
      </w:pPr>
      <w:r w:rsidRPr="0007215A">
        <w:rPr>
          <w:sz w:val="24"/>
          <w:szCs w:val="24"/>
          <w:lang w:val="ru-RU"/>
        </w:rPr>
        <w:t xml:space="preserve">Економічна і соціальна географія світу: навч. посібник / [за ред.С.П.Кузика]. – Львів: Світ, 2002. </w:t>
      </w:r>
      <w:r w:rsidRPr="0007215A">
        <w:rPr>
          <w:rFonts w:eastAsia="Arial Unicode MS"/>
          <w:sz w:val="24"/>
          <w:szCs w:val="24"/>
          <w:lang w:val="ru-RU"/>
        </w:rPr>
        <w:t>‒</w:t>
      </w:r>
      <w:r w:rsidRPr="0007215A">
        <w:rPr>
          <w:sz w:val="24"/>
          <w:szCs w:val="24"/>
          <w:lang w:val="ru-RU"/>
        </w:rPr>
        <w:t xml:space="preserve"> 672 с.</w:t>
      </w:r>
    </w:p>
    <w:p w:rsidR="009C57FF" w:rsidRPr="0007215A" w:rsidRDefault="009C57FF" w:rsidP="009C57FF">
      <w:pPr>
        <w:widowControl/>
        <w:numPr>
          <w:ilvl w:val="0"/>
          <w:numId w:val="4"/>
        </w:numPr>
        <w:tabs>
          <w:tab w:val="left" w:pos="567"/>
        </w:tabs>
        <w:suppressAutoHyphens/>
        <w:autoSpaceDE/>
        <w:autoSpaceDN/>
        <w:spacing w:line="276" w:lineRule="auto"/>
        <w:jc w:val="both"/>
        <w:rPr>
          <w:sz w:val="24"/>
          <w:szCs w:val="24"/>
          <w:lang w:val="ru-RU"/>
        </w:rPr>
      </w:pPr>
      <w:r w:rsidRPr="0007215A">
        <w:rPr>
          <w:sz w:val="24"/>
          <w:szCs w:val="24"/>
          <w:lang w:val="ru-RU"/>
        </w:rPr>
        <w:t xml:space="preserve">Ігнатьєв П. М. Країнознавство. Країни Азії : навч. посіб. / П.М. Ігнатьєв– 2-е вид. Чернівці : Книги – ХХІ, 2006. – 423 </w:t>
      </w:r>
      <w:r w:rsidRPr="0007215A">
        <w:rPr>
          <w:sz w:val="24"/>
          <w:szCs w:val="24"/>
        </w:rPr>
        <w:t>c</w:t>
      </w:r>
      <w:r w:rsidRPr="0007215A">
        <w:rPr>
          <w:sz w:val="24"/>
          <w:szCs w:val="24"/>
          <w:lang w:val="ru-RU"/>
        </w:rPr>
        <w:t xml:space="preserve">. </w:t>
      </w:r>
    </w:p>
    <w:p w:rsidR="009C57FF" w:rsidRPr="0007215A" w:rsidRDefault="009C57FF" w:rsidP="009C57FF">
      <w:pPr>
        <w:widowControl/>
        <w:numPr>
          <w:ilvl w:val="0"/>
          <w:numId w:val="4"/>
        </w:numPr>
        <w:tabs>
          <w:tab w:val="left" w:pos="567"/>
        </w:tabs>
        <w:suppressAutoHyphens/>
        <w:autoSpaceDE/>
        <w:autoSpaceDN/>
        <w:spacing w:line="276" w:lineRule="auto"/>
        <w:jc w:val="both"/>
        <w:rPr>
          <w:sz w:val="24"/>
          <w:szCs w:val="24"/>
          <w:lang w:val="ru-RU"/>
        </w:rPr>
      </w:pPr>
      <w:r w:rsidRPr="0007215A">
        <w:rPr>
          <w:sz w:val="24"/>
          <w:szCs w:val="24"/>
          <w:lang w:val="ru-RU"/>
        </w:rPr>
        <w:t>Любіцева О.О. Ринок туристичних послуг. – К.: Альтепрес,2005. – 436 с.</w:t>
      </w:r>
    </w:p>
    <w:p w:rsidR="009C57FF" w:rsidRPr="0007215A" w:rsidRDefault="009C57FF" w:rsidP="009C57FF">
      <w:pPr>
        <w:widowControl/>
        <w:numPr>
          <w:ilvl w:val="0"/>
          <w:numId w:val="4"/>
        </w:numPr>
        <w:tabs>
          <w:tab w:val="left" w:pos="567"/>
        </w:tabs>
        <w:suppressAutoHyphens/>
        <w:autoSpaceDE/>
        <w:autoSpaceDN/>
        <w:spacing w:line="276" w:lineRule="auto"/>
        <w:jc w:val="both"/>
        <w:rPr>
          <w:sz w:val="24"/>
          <w:szCs w:val="24"/>
          <w:lang w:val="ru-RU"/>
        </w:rPr>
      </w:pPr>
      <w:r w:rsidRPr="0007215A">
        <w:rPr>
          <w:sz w:val="24"/>
          <w:szCs w:val="24"/>
          <w:lang w:val="ru-RU"/>
        </w:rPr>
        <w:lastRenderedPageBreak/>
        <w:t>Мальська М.П. Країнознавство: теорія та практика : підручник / М.П. Мальська, Н.В. Антонюк, Ю.С. Занько, Н.М. Ганич. – К. : Центр учбової літератури, 2012. – 528 с.</w:t>
      </w:r>
      <w:r w:rsidRPr="0007215A">
        <w:rPr>
          <w:sz w:val="24"/>
          <w:szCs w:val="24"/>
        </w:rPr>
        <w:t> </w:t>
      </w:r>
    </w:p>
    <w:p w:rsidR="009C57FF" w:rsidRDefault="009C57FF" w:rsidP="009C57FF">
      <w:pPr>
        <w:widowControl/>
        <w:numPr>
          <w:ilvl w:val="0"/>
          <w:numId w:val="4"/>
        </w:numPr>
        <w:autoSpaceDE/>
        <w:autoSpaceDN/>
        <w:spacing w:line="276" w:lineRule="auto"/>
        <w:jc w:val="both"/>
        <w:rPr>
          <w:sz w:val="24"/>
          <w:szCs w:val="24"/>
          <w:lang w:val="ru-RU" w:eastAsia="ru-RU"/>
        </w:rPr>
      </w:pPr>
      <w:r w:rsidRPr="0007215A">
        <w:rPr>
          <w:sz w:val="24"/>
          <w:szCs w:val="24"/>
          <w:lang w:val="ru-RU" w:eastAsia="ru-RU"/>
        </w:rPr>
        <w:t xml:space="preserve">Мальська М.П. Країнознавство: теорія та практика: підручник / М.П. Мальська, Н.В. Антонюк, Ю.С. Занько, Н.М. Ганич. – К.: Центр учбової літератури, 2012. – 528 </w:t>
      </w:r>
    </w:p>
    <w:p w:rsidR="009C57FF" w:rsidRDefault="009C57FF" w:rsidP="009C57FF">
      <w:pPr>
        <w:widowControl/>
        <w:numPr>
          <w:ilvl w:val="0"/>
          <w:numId w:val="4"/>
        </w:numPr>
        <w:autoSpaceDE/>
        <w:autoSpaceDN/>
        <w:spacing w:line="276" w:lineRule="auto"/>
        <w:jc w:val="both"/>
        <w:rPr>
          <w:sz w:val="24"/>
          <w:szCs w:val="24"/>
          <w:lang w:val="ru-RU" w:eastAsia="ru-RU"/>
        </w:rPr>
      </w:pPr>
      <w:r w:rsidRPr="0007215A">
        <w:rPr>
          <w:sz w:val="24"/>
          <w:szCs w:val="24"/>
          <w:lang w:val="ru-RU" w:eastAsia="ru-RU"/>
        </w:rPr>
        <w:t>Мальська М.П. Міжнародний туризм і сфера послуг: підручник / М.П. Мальська, Н.В. Антонюк, Н.М. Галич. – К.: Знання, 2008. – 661с.</w:t>
      </w:r>
    </w:p>
    <w:p w:rsidR="009C57FF" w:rsidRPr="0007215A" w:rsidRDefault="009C57FF" w:rsidP="009C57FF">
      <w:pPr>
        <w:widowControl/>
        <w:numPr>
          <w:ilvl w:val="0"/>
          <w:numId w:val="4"/>
        </w:numPr>
        <w:tabs>
          <w:tab w:val="left" w:pos="567"/>
        </w:tabs>
        <w:suppressAutoHyphens/>
        <w:autoSpaceDE/>
        <w:autoSpaceDN/>
        <w:spacing w:line="276" w:lineRule="auto"/>
        <w:jc w:val="both"/>
        <w:rPr>
          <w:sz w:val="24"/>
          <w:szCs w:val="24"/>
          <w:lang w:val="ru-RU"/>
        </w:rPr>
      </w:pPr>
      <w:r w:rsidRPr="0007215A">
        <w:rPr>
          <w:sz w:val="24"/>
          <w:szCs w:val="24"/>
          <w:lang w:val="ru-RU"/>
        </w:rPr>
        <w:t xml:space="preserve">Мальська М.П. Міжнародний туризм і сфера послуг: </w:t>
      </w:r>
      <w:r w:rsidRPr="0007215A">
        <w:rPr>
          <w:sz w:val="24"/>
          <w:szCs w:val="24"/>
        </w:rPr>
        <w:t>п</w:t>
      </w:r>
      <w:r w:rsidRPr="0007215A">
        <w:rPr>
          <w:sz w:val="24"/>
          <w:szCs w:val="24"/>
          <w:lang w:val="ru-RU"/>
        </w:rPr>
        <w:t>ідручник</w:t>
      </w:r>
      <w:r w:rsidRPr="0007215A">
        <w:rPr>
          <w:sz w:val="24"/>
          <w:szCs w:val="24"/>
        </w:rPr>
        <w:t xml:space="preserve"> / М.П. Мальська, </w:t>
      </w:r>
      <w:r w:rsidRPr="0007215A">
        <w:rPr>
          <w:sz w:val="24"/>
          <w:szCs w:val="24"/>
          <w:lang w:val="ru-RU"/>
        </w:rPr>
        <w:t>Н.В. Антонюк, Н.М. Галич</w:t>
      </w:r>
      <w:r w:rsidRPr="0007215A">
        <w:rPr>
          <w:sz w:val="24"/>
          <w:szCs w:val="24"/>
        </w:rPr>
        <w:t xml:space="preserve">. </w:t>
      </w:r>
      <w:r w:rsidRPr="0007215A">
        <w:rPr>
          <w:sz w:val="24"/>
          <w:szCs w:val="24"/>
          <w:lang w:val="ru-RU"/>
        </w:rPr>
        <w:t>– К.: Знання, 2008. – 661с.</w:t>
      </w:r>
    </w:p>
    <w:p w:rsidR="009C57FF" w:rsidRDefault="009C57FF" w:rsidP="009C57FF">
      <w:pPr>
        <w:widowControl/>
        <w:numPr>
          <w:ilvl w:val="0"/>
          <w:numId w:val="4"/>
        </w:numPr>
        <w:autoSpaceDE/>
        <w:autoSpaceDN/>
        <w:spacing w:line="276" w:lineRule="auto"/>
        <w:jc w:val="both"/>
        <w:rPr>
          <w:sz w:val="24"/>
          <w:szCs w:val="24"/>
          <w:lang w:val="ru-RU" w:eastAsia="ru-RU"/>
        </w:rPr>
      </w:pPr>
      <w:r w:rsidRPr="0007215A">
        <w:rPr>
          <w:sz w:val="24"/>
          <w:szCs w:val="24"/>
          <w:lang w:val="ru-RU" w:eastAsia="ru-RU"/>
        </w:rPr>
        <w:t>Масляк П. О. Країнознавство : підручник / П.О. Масляк– К. : Знання, 2007. – 292 с.</w:t>
      </w:r>
    </w:p>
    <w:p w:rsidR="009C57FF" w:rsidRPr="0007215A" w:rsidRDefault="009C57FF" w:rsidP="009C57FF">
      <w:pPr>
        <w:widowControl/>
        <w:numPr>
          <w:ilvl w:val="0"/>
          <w:numId w:val="4"/>
        </w:numPr>
        <w:tabs>
          <w:tab w:val="left" w:pos="567"/>
        </w:tabs>
        <w:suppressAutoHyphens/>
        <w:autoSpaceDE/>
        <w:autoSpaceDN/>
        <w:spacing w:line="276" w:lineRule="auto"/>
        <w:jc w:val="both"/>
        <w:rPr>
          <w:sz w:val="24"/>
          <w:szCs w:val="24"/>
          <w:lang w:val="ru-RU"/>
        </w:rPr>
      </w:pPr>
      <w:r w:rsidRPr="0007215A">
        <w:rPr>
          <w:sz w:val="24"/>
          <w:szCs w:val="24"/>
          <w:lang w:val="ru-RU"/>
        </w:rPr>
        <w:t xml:space="preserve">Масляк П. О. Країнознавство : підручник / П.О. Масляк– К. : Знання, 2007. – 292 с. </w:t>
      </w:r>
    </w:p>
    <w:p w:rsidR="009C57FF" w:rsidRPr="0007215A" w:rsidRDefault="009C57FF" w:rsidP="009C57FF">
      <w:pPr>
        <w:widowControl/>
        <w:numPr>
          <w:ilvl w:val="0"/>
          <w:numId w:val="4"/>
        </w:numPr>
        <w:autoSpaceDE/>
        <w:autoSpaceDN/>
        <w:spacing w:line="276" w:lineRule="auto"/>
        <w:jc w:val="both"/>
        <w:rPr>
          <w:sz w:val="24"/>
          <w:szCs w:val="24"/>
          <w:lang w:val="ru-RU" w:eastAsia="ru-RU"/>
        </w:rPr>
      </w:pPr>
      <w:r w:rsidRPr="0007215A">
        <w:rPr>
          <w:sz w:val="24"/>
          <w:szCs w:val="24"/>
          <w:lang w:val="ru-RU" w:eastAsia="ru-RU"/>
        </w:rPr>
        <w:t xml:space="preserve">Машіка Г.В. Методичні рекомендації до вивчення дисципліни «Соціально-економічна географія країн світу та туристичні регіони» для здобувачів першого (бакалаврського) рівня вищої освіти, першого року навчання за освітньою програмою «Туризм» спеціальність 242 Туризм, галузь знань 24 Сфера обслуговування/Укладач: Г.В. Машіка. Ужгород: ДВНЗ «УжНУ», 2021. 68 с. </w:t>
      </w:r>
    </w:p>
    <w:p w:rsidR="009C57FF" w:rsidRPr="0007215A" w:rsidRDefault="009C57FF" w:rsidP="009C57FF">
      <w:pPr>
        <w:pStyle w:val="2"/>
        <w:numPr>
          <w:ilvl w:val="0"/>
          <w:numId w:val="4"/>
        </w:numPr>
        <w:autoSpaceDE/>
        <w:autoSpaceDN/>
        <w:spacing w:line="276" w:lineRule="auto"/>
        <w:rPr>
          <w:b w:val="0"/>
          <w:bCs w:val="0"/>
        </w:rPr>
      </w:pPr>
      <w:r w:rsidRPr="0007215A">
        <w:rPr>
          <w:b w:val="0"/>
          <w:bCs w:val="0"/>
        </w:rPr>
        <w:t>Чир</w:t>
      </w:r>
      <w:r>
        <w:rPr>
          <w:b w:val="0"/>
          <w:bCs w:val="0"/>
        </w:rPr>
        <w:t xml:space="preserve"> Н</w:t>
      </w:r>
      <w:r w:rsidRPr="0007215A">
        <w:rPr>
          <w:b w:val="0"/>
          <w:bCs w:val="0"/>
        </w:rPr>
        <w:t>,</w:t>
      </w:r>
      <w:r>
        <w:rPr>
          <w:b w:val="0"/>
          <w:bCs w:val="0"/>
        </w:rPr>
        <w:t xml:space="preserve"> </w:t>
      </w:r>
      <w:r w:rsidRPr="0007215A">
        <w:rPr>
          <w:b w:val="0"/>
          <w:bCs w:val="0"/>
        </w:rPr>
        <w:t xml:space="preserve">Габчак </w:t>
      </w:r>
      <w:r>
        <w:rPr>
          <w:b w:val="0"/>
          <w:bCs w:val="0"/>
        </w:rPr>
        <w:t xml:space="preserve">Н. </w:t>
      </w:r>
      <w:r w:rsidRPr="0007215A">
        <w:rPr>
          <w:b w:val="0"/>
          <w:bCs w:val="0"/>
        </w:rPr>
        <w:t>Соціально-економічна географія країн світу та туристичні регіони. Методичні рекомендації для виконання практичних робіт (для студентів 1 курсу д та з форм н6авчання зі спеціальності 242 «Туризм». Ужгород, 2018р. – 65 с.</w:t>
      </w:r>
    </w:p>
    <w:p w:rsidR="009C57FF" w:rsidRPr="00BD2AE9" w:rsidRDefault="009C57FF" w:rsidP="009C57FF">
      <w:pPr>
        <w:pStyle w:val="a7"/>
        <w:spacing w:line="276" w:lineRule="auto"/>
        <w:rPr>
          <w:rFonts w:ascii="Times New Roman" w:eastAsia="Times New Roman" w:hAnsi="Times New Roman"/>
          <w:lang w:eastAsia="ru-RU"/>
        </w:rPr>
      </w:pPr>
    </w:p>
    <w:p w:rsidR="009C57FF" w:rsidRDefault="009C57FF" w:rsidP="009C57FF">
      <w:pPr>
        <w:shd w:val="clear" w:color="auto" w:fill="FFFFFF"/>
        <w:jc w:val="center"/>
        <w:rPr>
          <w:b/>
          <w:bCs/>
          <w:spacing w:val="-6"/>
          <w:sz w:val="24"/>
          <w:szCs w:val="24"/>
        </w:rPr>
      </w:pPr>
      <w:r w:rsidRPr="00A4737A">
        <w:rPr>
          <w:b/>
          <w:bCs/>
          <w:spacing w:val="-6"/>
          <w:sz w:val="24"/>
          <w:szCs w:val="24"/>
        </w:rPr>
        <w:t>Допоміжна література</w:t>
      </w:r>
    </w:p>
    <w:p w:rsidR="009C57FF" w:rsidRPr="0022711E" w:rsidRDefault="009C57FF" w:rsidP="009C57FF">
      <w:pPr>
        <w:widowControl/>
        <w:numPr>
          <w:ilvl w:val="0"/>
          <w:numId w:val="5"/>
        </w:numPr>
        <w:autoSpaceDE/>
        <w:autoSpaceDN/>
        <w:spacing w:line="276" w:lineRule="auto"/>
        <w:ind w:left="714" w:hanging="357"/>
        <w:jc w:val="both"/>
        <w:rPr>
          <w:sz w:val="24"/>
          <w:szCs w:val="24"/>
          <w:lang w:eastAsia="uk-UA"/>
        </w:rPr>
      </w:pPr>
      <w:r w:rsidRPr="0022711E">
        <w:rPr>
          <w:sz w:val="24"/>
          <w:szCs w:val="24"/>
          <w:lang w:eastAsia="uk-UA"/>
        </w:rPr>
        <w:t>Derzhavne ahentstvo rozvytku turyzmu Ukrainy. Туристична статистика 2023. – Київ : DART, 2023. – Режим доступу : https://www.tourism.gov.ua</w:t>
      </w:r>
    </w:p>
    <w:p w:rsidR="009C57FF" w:rsidRPr="0022711E" w:rsidRDefault="009C57FF" w:rsidP="009C57FF">
      <w:pPr>
        <w:widowControl/>
        <w:numPr>
          <w:ilvl w:val="0"/>
          <w:numId w:val="5"/>
        </w:numPr>
        <w:autoSpaceDE/>
        <w:autoSpaceDN/>
        <w:spacing w:line="276" w:lineRule="auto"/>
        <w:ind w:left="714" w:hanging="357"/>
        <w:jc w:val="both"/>
        <w:rPr>
          <w:sz w:val="24"/>
          <w:szCs w:val="24"/>
          <w:lang w:eastAsia="uk-UA"/>
        </w:rPr>
      </w:pPr>
      <w:r w:rsidRPr="0022711E">
        <w:rPr>
          <w:sz w:val="24"/>
          <w:szCs w:val="24"/>
          <w:lang w:eastAsia="uk-UA"/>
        </w:rPr>
        <w:t>European Commission. TEN-T Core Network Corridors: Progress Report. – Brussels : EC, 2022.</w:t>
      </w:r>
    </w:p>
    <w:p w:rsidR="009C57FF" w:rsidRPr="0022711E" w:rsidRDefault="009C57FF" w:rsidP="009C57FF">
      <w:pPr>
        <w:widowControl/>
        <w:numPr>
          <w:ilvl w:val="0"/>
          <w:numId w:val="5"/>
        </w:numPr>
        <w:autoSpaceDE/>
        <w:autoSpaceDN/>
        <w:spacing w:line="276" w:lineRule="auto"/>
        <w:ind w:left="714" w:hanging="357"/>
        <w:jc w:val="both"/>
        <w:rPr>
          <w:sz w:val="24"/>
          <w:szCs w:val="24"/>
          <w:lang w:eastAsia="uk-UA"/>
        </w:rPr>
      </w:pPr>
      <w:r w:rsidRPr="0022711E">
        <w:rPr>
          <w:sz w:val="24"/>
          <w:szCs w:val="24"/>
          <w:lang w:eastAsia="uk-UA"/>
        </w:rPr>
        <w:t>Hall C. M., Page S. J. The Geography of Tourism and Recreation: Environment, Place and Space. – London : Routledge, 2014. – 470 p.</w:t>
      </w:r>
    </w:p>
    <w:p w:rsidR="009C57FF" w:rsidRPr="0022711E" w:rsidRDefault="009C57FF" w:rsidP="009C57FF">
      <w:pPr>
        <w:widowControl/>
        <w:numPr>
          <w:ilvl w:val="0"/>
          <w:numId w:val="5"/>
        </w:numPr>
        <w:autoSpaceDE/>
        <w:autoSpaceDN/>
        <w:spacing w:line="276" w:lineRule="auto"/>
        <w:ind w:left="714" w:hanging="357"/>
        <w:jc w:val="both"/>
        <w:rPr>
          <w:sz w:val="24"/>
          <w:szCs w:val="24"/>
          <w:lang w:eastAsia="uk-UA"/>
        </w:rPr>
      </w:pPr>
      <w:r w:rsidRPr="0022711E">
        <w:rPr>
          <w:sz w:val="24"/>
          <w:szCs w:val="24"/>
          <w:lang w:eastAsia="uk-UA"/>
        </w:rPr>
        <w:t>Hoyle B. S., Knowles R. Modern Transport Geography. – Chichester : Wiley, 1998. – 392 p.</w:t>
      </w:r>
    </w:p>
    <w:p w:rsidR="009C57FF" w:rsidRPr="0022711E" w:rsidRDefault="009C57FF" w:rsidP="009C57FF">
      <w:pPr>
        <w:widowControl/>
        <w:numPr>
          <w:ilvl w:val="0"/>
          <w:numId w:val="5"/>
        </w:numPr>
        <w:autoSpaceDE/>
        <w:autoSpaceDN/>
        <w:spacing w:line="276" w:lineRule="auto"/>
        <w:ind w:left="714" w:hanging="357"/>
        <w:jc w:val="both"/>
        <w:rPr>
          <w:sz w:val="24"/>
          <w:szCs w:val="24"/>
          <w:lang w:eastAsia="uk-UA"/>
        </w:rPr>
      </w:pPr>
      <w:r w:rsidRPr="0022711E">
        <w:rPr>
          <w:sz w:val="24"/>
          <w:szCs w:val="24"/>
          <w:lang w:eastAsia="uk-UA"/>
        </w:rPr>
        <w:t>Knowles R., Shaw J., Docherty I. Transport Geographies: Mobilities, Flows and Spaces. – Oxford : Blackwell, 2008. – 350 p.</w:t>
      </w:r>
    </w:p>
    <w:p w:rsidR="009C57FF" w:rsidRPr="0022711E" w:rsidRDefault="009C57FF" w:rsidP="009C57FF">
      <w:pPr>
        <w:widowControl/>
        <w:numPr>
          <w:ilvl w:val="0"/>
          <w:numId w:val="5"/>
        </w:numPr>
        <w:autoSpaceDE/>
        <w:autoSpaceDN/>
        <w:spacing w:line="276" w:lineRule="auto"/>
        <w:ind w:left="714" w:hanging="357"/>
        <w:jc w:val="both"/>
        <w:rPr>
          <w:sz w:val="24"/>
          <w:szCs w:val="24"/>
          <w:lang w:eastAsia="uk-UA"/>
        </w:rPr>
      </w:pPr>
      <w:r w:rsidRPr="0022711E">
        <w:rPr>
          <w:sz w:val="24"/>
          <w:szCs w:val="24"/>
          <w:lang w:eastAsia="uk-UA"/>
        </w:rPr>
        <w:t>Rodrigue J.-P., Comtois C., Slack B. The Geography of Transport Systems. – 5th ed. – New York : Routledge, 2020. – 456 p.</w:t>
      </w:r>
    </w:p>
    <w:p w:rsidR="009C57FF" w:rsidRPr="0022711E" w:rsidRDefault="009C57FF" w:rsidP="009C57FF">
      <w:pPr>
        <w:widowControl/>
        <w:numPr>
          <w:ilvl w:val="0"/>
          <w:numId w:val="5"/>
        </w:numPr>
        <w:autoSpaceDE/>
        <w:autoSpaceDN/>
        <w:spacing w:line="276" w:lineRule="auto"/>
        <w:ind w:left="714" w:hanging="357"/>
        <w:jc w:val="both"/>
        <w:rPr>
          <w:sz w:val="24"/>
          <w:szCs w:val="24"/>
          <w:lang w:eastAsia="uk-UA"/>
        </w:rPr>
      </w:pPr>
      <w:r w:rsidRPr="0022711E">
        <w:rPr>
          <w:sz w:val="24"/>
          <w:szCs w:val="24"/>
          <w:lang w:eastAsia="uk-UA"/>
        </w:rPr>
        <w:t>Urry J. Mobilities. – Cambridge : Polity Press, 2007. – 296 p.</w:t>
      </w:r>
    </w:p>
    <w:p w:rsidR="009C57FF" w:rsidRPr="0022711E" w:rsidRDefault="009C57FF" w:rsidP="009C57FF">
      <w:pPr>
        <w:widowControl/>
        <w:numPr>
          <w:ilvl w:val="0"/>
          <w:numId w:val="5"/>
        </w:numPr>
        <w:autoSpaceDE/>
        <w:autoSpaceDN/>
        <w:spacing w:line="276" w:lineRule="auto"/>
        <w:ind w:left="714" w:hanging="357"/>
        <w:jc w:val="both"/>
        <w:rPr>
          <w:sz w:val="24"/>
          <w:szCs w:val="24"/>
        </w:rPr>
      </w:pPr>
      <w:r w:rsidRPr="0022711E">
        <w:rPr>
          <w:sz w:val="24"/>
          <w:szCs w:val="24"/>
          <w:lang w:eastAsia="uk-UA"/>
        </w:rPr>
        <w:t>World Tourism Organization. UNWTO Tourism Highlights: 2024 Edition. – Madrid : UNWTO, 2024. – URL: https://tourlib.net/wto/WTO_highlights_2024.pdf</w:t>
      </w:r>
    </w:p>
    <w:p w:rsidR="009C57FF" w:rsidRPr="0022711E" w:rsidRDefault="009C57FF" w:rsidP="009C57FF">
      <w:pPr>
        <w:widowControl/>
        <w:numPr>
          <w:ilvl w:val="0"/>
          <w:numId w:val="5"/>
        </w:numPr>
        <w:autoSpaceDE/>
        <w:autoSpaceDN/>
        <w:spacing w:line="276" w:lineRule="auto"/>
        <w:ind w:left="714" w:hanging="357"/>
        <w:jc w:val="both"/>
        <w:rPr>
          <w:sz w:val="24"/>
          <w:szCs w:val="24"/>
          <w:lang w:eastAsia="uk-UA"/>
        </w:rPr>
      </w:pPr>
      <w:r w:rsidRPr="0022711E">
        <w:rPr>
          <w:sz w:val="24"/>
          <w:szCs w:val="24"/>
          <w:lang w:eastAsia="uk-UA"/>
        </w:rPr>
        <w:t>Бейдик О. О. Рекреаційно-туристські ресурси України: методологія та методика аналізу, термінологія, районування. – Київ : Київський університет, 2001. – 395 с.</w:t>
      </w:r>
    </w:p>
    <w:p w:rsidR="009C57FF" w:rsidRPr="0022711E" w:rsidRDefault="009C57FF" w:rsidP="009C57FF">
      <w:pPr>
        <w:widowControl/>
        <w:numPr>
          <w:ilvl w:val="0"/>
          <w:numId w:val="5"/>
        </w:numPr>
        <w:autoSpaceDE/>
        <w:autoSpaceDN/>
        <w:spacing w:line="276" w:lineRule="auto"/>
        <w:ind w:left="714" w:hanging="357"/>
        <w:jc w:val="both"/>
        <w:rPr>
          <w:sz w:val="24"/>
          <w:szCs w:val="24"/>
          <w:lang w:eastAsia="uk-UA"/>
        </w:rPr>
      </w:pPr>
      <w:r w:rsidRPr="0022711E">
        <w:rPr>
          <w:sz w:val="24"/>
          <w:szCs w:val="24"/>
          <w:lang w:eastAsia="uk-UA"/>
        </w:rPr>
        <w:t>Грицук Ю. І. Транспортні системи світу. – Київ : НАУ, 2014. – 280 с.</w:t>
      </w:r>
    </w:p>
    <w:p w:rsidR="009C57FF" w:rsidRPr="0022711E" w:rsidRDefault="009C57FF" w:rsidP="009C57FF">
      <w:pPr>
        <w:widowControl/>
        <w:numPr>
          <w:ilvl w:val="0"/>
          <w:numId w:val="5"/>
        </w:numPr>
        <w:autoSpaceDE/>
        <w:autoSpaceDN/>
        <w:spacing w:line="276" w:lineRule="auto"/>
        <w:ind w:left="714" w:hanging="357"/>
        <w:jc w:val="both"/>
        <w:rPr>
          <w:sz w:val="24"/>
          <w:szCs w:val="24"/>
          <w:lang w:eastAsia="uk-UA"/>
        </w:rPr>
      </w:pPr>
      <w:r w:rsidRPr="0022711E">
        <w:rPr>
          <w:sz w:val="24"/>
          <w:szCs w:val="24"/>
          <w:lang w:eastAsia="uk-UA"/>
        </w:rPr>
        <w:t>Гудков А. А. Світові транспортні системи: географічний аспект. – Харків : ХНУ ім. В. Н. Каразіна, 2017. – 352 с.</w:t>
      </w:r>
    </w:p>
    <w:p w:rsidR="009C57FF" w:rsidRPr="0022711E" w:rsidRDefault="009C57FF" w:rsidP="009C57FF">
      <w:pPr>
        <w:widowControl/>
        <w:numPr>
          <w:ilvl w:val="0"/>
          <w:numId w:val="5"/>
        </w:numPr>
        <w:autoSpaceDE/>
        <w:autoSpaceDN/>
        <w:spacing w:line="276" w:lineRule="auto"/>
        <w:ind w:left="714" w:hanging="357"/>
        <w:jc w:val="both"/>
        <w:rPr>
          <w:sz w:val="24"/>
          <w:szCs w:val="24"/>
          <w:lang w:eastAsia="uk-UA"/>
        </w:rPr>
      </w:pPr>
      <w:r w:rsidRPr="0022711E">
        <w:rPr>
          <w:sz w:val="24"/>
          <w:szCs w:val="24"/>
          <w:lang w:eastAsia="uk-UA"/>
        </w:rPr>
        <w:t>Дядечко Л. П., Любімцева О. О. Соціально-економічна географія світу. – Київ : Кондор, 2015. – 368 с.</w:t>
      </w:r>
    </w:p>
    <w:p w:rsidR="009C57FF" w:rsidRPr="0022711E" w:rsidRDefault="009C57FF" w:rsidP="009C57FF">
      <w:pPr>
        <w:widowControl/>
        <w:numPr>
          <w:ilvl w:val="0"/>
          <w:numId w:val="5"/>
        </w:numPr>
        <w:autoSpaceDE/>
        <w:autoSpaceDN/>
        <w:spacing w:line="276" w:lineRule="auto"/>
        <w:ind w:left="714" w:hanging="357"/>
        <w:jc w:val="both"/>
        <w:rPr>
          <w:sz w:val="24"/>
          <w:szCs w:val="24"/>
          <w:lang w:eastAsia="uk-UA"/>
        </w:rPr>
      </w:pPr>
      <w:r w:rsidRPr="0022711E">
        <w:rPr>
          <w:sz w:val="24"/>
          <w:szCs w:val="24"/>
          <w:lang w:eastAsia="uk-UA"/>
        </w:rPr>
        <w:t>Кифяк В. Ф. Туризм як соціально-економічне явище. – Чернівці : Рута, 2003. – 312 с.</w:t>
      </w:r>
    </w:p>
    <w:p w:rsidR="009C57FF" w:rsidRPr="0022711E" w:rsidRDefault="009C57FF" w:rsidP="009C57FF">
      <w:pPr>
        <w:widowControl/>
        <w:numPr>
          <w:ilvl w:val="0"/>
          <w:numId w:val="5"/>
        </w:numPr>
        <w:autoSpaceDE/>
        <w:autoSpaceDN/>
        <w:spacing w:line="276" w:lineRule="auto"/>
        <w:ind w:left="714" w:hanging="357"/>
        <w:jc w:val="both"/>
        <w:rPr>
          <w:sz w:val="24"/>
          <w:szCs w:val="24"/>
          <w:lang w:eastAsia="uk-UA"/>
        </w:rPr>
      </w:pPr>
      <w:r w:rsidRPr="0022711E">
        <w:rPr>
          <w:sz w:val="24"/>
          <w:szCs w:val="24"/>
          <w:lang w:eastAsia="uk-UA"/>
        </w:rPr>
        <w:t>Мальська М. П., Худо В. В., Цибух В. І. Міжнародний туризм і сфера послуг. – Київ : Знання, 2012. – 471 с.</w:t>
      </w:r>
    </w:p>
    <w:p w:rsidR="009C57FF" w:rsidRPr="0022711E" w:rsidRDefault="009C57FF" w:rsidP="009C57FF">
      <w:pPr>
        <w:widowControl/>
        <w:numPr>
          <w:ilvl w:val="0"/>
          <w:numId w:val="5"/>
        </w:numPr>
        <w:autoSpaceDE/>
        <w:autoSpaceDN/>
        <w:spacing w:line="276" w:lineRule="auto"/>
        <w:ind w:left="714" w:hanging="357"/>
        <w:jc w:val="both"/>
        <w:rPr>
          <w:sz w:val="24"/>
          <w:szCs w:val="24"/>
          <w:lang w:eastAsia="uk-UA"/>
        </w:rPr>
      </w:pPr>
      <w:r w:rsidRPr="0022711E">
        <w:rPr>
          <w:sz w:val="24"/>
          <w:szCs w:val="24"/>
          <w:lang w:eastAsia="uk-UA"/>
        </w:rPr>
        <w:t>Мельничук А. Г. Економічна і соціальна географія світу. – Київ : КНУ ім. Т. Шевченка, 2018. – 280 с.</w:t>
      </w:r>
    </w:p>
    <w:p w:rsidR="009C57FF" w:rsidRPr="0022711E" w:rsidRDefault="009C57FF" w:rsidP="009C57FF">
      <w:pPr>
        <w:widowControl/>
        <w:numPr>
          <w:ilvl w:val="0"/>
          <w:numId w:val="5"/>
        </w:numPr>
        <w:shd w:val="clear" w:color="auto" w:fill="FFFFFF"/>
        <w:autoSpaceDE/>
        <w:autoSpaceDN/>
        <w:spacing w:line="276" w:lineRule="auto"/>
        <w:ind w:left="714" w:hanging="357"/>
        <w:jc w:val="both"/>
        <w:rPr>
          <w:b/>
          <w:bCs/>
          <w:spacing w:val="-6"/>
          <w:sz w:val="24"/>
          <w:szCs w:val="24"/>
        </w:rPr>
      </w:pPr>
      <w:r w:rsidRPr="0022711E">
        <w:rPr>
          <w:sz w:val="24"/>
          <w:szCs w:val="24"/>
        </w:rPr>
        <w:t>Міжнародні організації: навч.посіб. / За ред. Ю.Г. Козака, В.В. Ковалевського. – К.: ЦУЛ, 2003. – 288с.</w:t>
      </w:r>
    </w:p>
    <w:p w:rsidR="009C57FF" w:rsidRPr="0022711E" w:rsidRDefault="009C57FF" w:rsidP="009C57FF">
      <w:pPr>
        <w:widowControl/>
        <w:numPr>
          <w:ilvl w:val="0"/>
          <w:numId w:val="5"/>
        </w:numPr>
        <w:autoSpaceDE/>
        <w:autoSpaceDN/>
        <w:spacing w:line="276" w:lineRule="auto"/>
        <w:ind w:left="714" w:hanging="357"/>
        <w:jc w:val="both"/>
        <w:rPr>
          <w:sz w:val="24"/>
          <w:szCs w:val="24"/>
          <w:lang w:eastAsia="uk-UA"/>
        </w:rPr>
      </w:pPr>
      <w:r w:rsidRPr="0022711E">
        <w:rPr>
          <w:sz w:val="24"/>
          <w:szCs w:val="24"/>
          <w:lang w:eastAsia="uk-UA"/>
        </w:rPr>
        <w:lastRenderedPageBreak/>
        <w:t>Міністерство інфраструктури України. Національна транспортна стратегія України до 2030 року. – Київ, 2021.</w:t>
      </w:r>
    </w:p>
    <w:p w:rsidR="009C57FF" w:rsidRPr="0022711E" w:rsidRDefault="009C57FF" w:rsidP="009C57FF">
      <w:pPr>
        <w:widowControl/>
        <w:numPr>
          <w:ilvl w:val="0"/>
          <w:numId w:val="5"/>
        </w:numPr>
        <w:tabs>
          <w:tab w:val="left" w:pos="567"/>
        </w:tabs>
        <w:suppressAutoHyphens/>
        <w:autoSpaceDE/>
        <w:autoSpaceDN/>
        <w:spacing w:line="276" w:lineRule="auto"/>
        <w:ind w:left="714" w:hanging="357"/>
        <w:jc w:val="both"/>
        <w:rPr>
          <w:sz w:val="24"/>
          <w:szCs w:val="24"/>
        </w:rPr>
      </w:pPr>
      <w:r w:rsidRPr="0022711E">
        <w:rPr>
          <w:sz w:val="24"/>
          <w:szCs w:val="24"/>
        </w:rPr>
        <w:t>Пістун М. Д. Основи теорії суспільної географії: навч. посіб. для студ.геогр. фак. ун-тів / М. Д. Пістун. – К. : Вища школа, 1996. – 231 с.</w:t>
      </w:r>
    </w:p>
    <w:p w:rsidR="009C57FF" w:rsidRPr="0022711E" w:rsidRDefault="009C57FF" w:rsidP="009C57FF">
      <w:pPr>
        <w:widowControl/>
        <w:numPr>
          <w:ilvl w:val="0"/>
          <w:numId w:val="5"/>
        </w:numPr>
        <w:autoSpaceDE/>
        <w:autoSpaceDN/>
        <w:spacing w:line="276" w:lineRule="auto"/>
        <w:ind w:left="714" w:hanging="357"/>
        <w:jc w:val="both"/>
        <w:rPr>
          <w:sz w:val="24"/>
          <w:szCs w:val="24"/>
          <w:lang w:val="ru-RU" w:eastAsia="ru-RU"/>
        </w:rPr>
      </w:pPr>
      <w:r w:rsidRPr="0022711E">
        <w:rPr>
          <w:sz w:val="24"/>
          <w:szCs w:val="24"/>
        </w:rPr>
        <w:t xml:space="preserve">Полчанінова І. Л. Рекреаційні комплекси світу : навч. посібник / І. Л. Полчанінова, М. М. Поколодна ; Харків. нац. ун-т міськ. госп-ва ім. </w:t>
      </w:r>
      <w:r w:rsidRPr="0022711E">
        <w:rPr>
          <w:sz w:val="24"/>
          <w:szCs w:val="24"/>
          <w:lang w:val="ru-RU"/>
        </w:rPr>
        <w:t>О.М. Бекетова. –Харків : ХНУМГ ім. О. М. Бекетова, 2018. –107с.</w:t>
      </w:r>
    </w:p>
    <w:p w:rsidR="009C57FF" w:rsidRPr="0022711E" w:rsidRDefault="009C57FF" w:rsidP="009C57FF">
      <w:pPr>
        <w:widowControl/>
        <w:numPr>
          <w:ilvl w:val="0"/>
          <w:numId w:val="5"/>
        </w:numPr>
        <w:tabs>
          <w:tab w:val="left" w:pos="567"/>
        </w:tabs>
        <w:suppressAutoHyphens/>
        <w:autoSpaceDE/>
        <w:autoSpaceDN/>
        <w:spacing w:line="276" w:lineRule="auto"/>
        <w:ind w:left="714" w:hanging="357"/>
        <w:jc w:val="both"/>
        <w:rPr>
          <w:sz w:val="24"/>
          <w:szCs w:val="24"/>
          <w:lang w:val="ru-RU"/>
        </w:rPr>
      </w:pPr>
      <w:r w:rsidRPr="0022711E">
        <w:rPr>
          <w:sz w:val="24"/>
          <w:szCs w:val="24"/>
          <w:lang w:val="ru-RU"/>
        </w:rPr>
        <w:t>Світова економіка: підручник / [за ред. А. С.Філіпенко, В. С.Будкін,О.І.Рогач]. – К</w:t>
      </w:r>
      <w:r w:rsidRPr="0022711E">
        <w:rPr>
          <w:sz w:val="24"/>
          <w:szCs w:val="24"/>
        </w:rPr>
        <w:t>.</w:t>
      </w:r>
      <w:r w:rsidRPr="0022711E">
        <w:rPr>
          <w:sz w:val="24"/>
          <w:szCs w:val="24"/>
          <w:lang w:val="ru-RU"/>
        </w:rPr>
        <w:t xml:space="preserve">: Либідь, 2007. </w:t>
      </w:r>
      <w:r w:rsidRPr="0022711E">
        <w:rPr>
          <w:rFonts w:eastAsia="Arial Unicode MS"/>
          <w:sz w:val="24"/>
          <w:szCs w:val="24"/>
          <w:lang w:val="ru-RU"/>
        </w:rPr>
        <w:t>‒</w:t>
      </w:r>
      <w:r w:rsidRPr="0022711E">
        <w:rPr>
          <w:sz w:val="24"/>
          <w:szCs w:val="24"/>
          <w:lang w:val="ru-RU"/>
        </w:rPr>
        <w:t xml:space="preserve"> 582 с.</w:t>
      </w:r>
    </w:p>
    <w:p w:rsidR="009C57FF" w:rsidRPr="0022711E" w:rsidRDefault="009C57FF" w:rsidP="009C57FF">
      <w:pPr>
        <w:widowControl/>
        <w:numPr>
          <w:ilvl w:val="0"/>
          <w:numId w:val="5"/>
        </w:numPr>
        <w:autoSpaceDE/>
        <w:autoSpaceDN/>
        <w:spacing w:line="276" w:lineRule="auto"/>
        <w:ind w:left="714" w:hanging="357"/>
        <w:jc w:val="both"/>
        <w:rPr>
          <w:sz w:val="24"/>
          <w:szCs w:val="24"/>
          <w:lang w:eastAsia="uk-UA"/>
        </w:rPr>
      </w:pPr>
      <w:r w:rsidRPr="0022711E">
        <w:rPr>
          <w:sz w:val="24"/>
          <w:szCs w:val="24"/>
          <w:lang w:eastAsia="uk-UA"/>
        </w:rPr>
        <w:t>Смаль І. В. Економіко-географічні дослідження: методи та регіональні аспекти. – Львів : ЛНУ ім. І. Франка, 2019. – 420 с.</w:t>
      </w:r>
    </w:p>
    <w:p w:rsidR="009C57FF" w:rsidRPr="0022711E" w:rsidRDefault="009C57FF" w:rsidP="009C57FF">
      <w:pPr>
        <w:widowControl/>
        <w:numPr>
          <w:ilvl w:val="0"/>
          <w:numId w:val="5"/>
        </w:numPr>
        <w:tabs>
          <w:tab w:val="left" w:pos="567"/>
        </w:tabs>
        <w:suppressAutoHyphens/>
        <w:autoSpaceDE/>
        <w:autoSpaceDN/>
        <w:spacing w:line="276" w:lineRule="auto"/>
        <w:ind w:left="714" w:hanging="357"/>
        <w:jc w:val="both"/>
        <w:rPr>
          <w:sz w:val="24"/>
          <w:szCs w:val="24"/>
          <w:lang w:val="ru-RU"/>
        </w:rPr>
      </w:pPr>
      <w:r w:rsidRPr="0022711E">
        <w:rPr>
          <w:sz w:val="24"/>
          <w:szCs w:val="24"/>
          <w:lang w:val="ru-RU"/>
        </w:rPr>
        <w:t>Соціально-економічна географія світу / за ред. С.П. Кузика. – Тернопіль, 1998.</w:t>
      </w:r>
    </w:p>
    <w:p w:rsidR="009C57FF" w:rsidRPr="0022711E" w:rsidRDefault="009C57FF" w:rsidP="009C57FF">
      <w:pPr>
        <w:widowControl/>
        <w:numPr>
          <w:ilvl w:val="0"/>
          <w:numId w:val="5"/>
        </w:numPr>
        <w:tabs>
          <w:tab w:val="left" w:pos="567"/>
        </w:tabs>
        <w:suppressAutoHyphens/>
        <w:autoSpaceDE/>
        <w:autoSpaceDN/>
        <w:spacing w:line="276" w:lineRule="auto"/>
        <w:ind w:left="714" w:hanging="357"/>
        <w:jc w:val="both"/>
        <w:rPr>
          <w:sz w:val="24"/>
          <w:szCs w:val="24"/>
          <w:lang w:val="ru-RU"/>
        </w:rPr>
      </w:pPr>
      <w:r w:rsidRPr="0022711E">
        <w:rPr>
          <w:sz w:val="24"/>
          <w:szCs w:val="24"/>
          <w:lang w:val="ru-RU"/>
        </w:rPr>
        <w:t xml:space="preserve">Стафійчук В. І. Туристичне країнознавство: туристичні ресурси світу: Європа, Азія, Австралія та Океанія : навч. посіб. / В.І. Стафійчук, О.Ю. Малиновська. – К. : Альтпрес. – 2009. – 427 с. </w:t>
      </w:r>
    </w:p>
    <w:p w:rsidR="009C57FF" w:rsidRPr="0022711E" w:rsidRDefault="009C57FF" w:rsidP="009C57FF">
      <w:pPr>
        <w:widowControl/>
        <w:numPr>
          <w:ilvl w:val="0"/>
          <w:numId w:val="5"/>
        </w:numPr>
        <w:autoSpaceDE/>
        <w:autoSpaceDN/>
        <w:spacing w:line="276" w:lineRule="auto"/>
        <w:ind w:left="714" w:hanging="357"/>
        <w:jc w:val="both"/>
        <w:rPr>
          <w:sz w:val="24"/>
          <w:szCs w:val="24"/>
          <w:lang w:eastAsia="uk-UA"/>
        </w:rPr>
      </w:pPr>
      <w:r w:rsidRPr="0022711E">
        <w:rPr>
          <w:sz w:val="24"/>
          <w:szCs w:val="24"/>
          <w:lang w:eastAsia="uk-UA"/>
        </w:rPr>
        <w:t>Топчієв О. Г. Суспільно-географічні дослідження: методологія, методи, методики. – Одеса : Астропринт, 2005. – 560 с.</w:t>
      </w:r>
    </w:p>
    <w:p w:rsidR="009C57FF" w:rsidRPr="0022711E" w:rsidRDefault="009C57FF" w:rsidP="009C57FF">
      <w:pPr>
        <w:widowControl/>
        <w:numPr>
          <w:ilvl w:val="0"/>
          <w:numId w:val="5"/>
        </w:numPr>
        <w:tabs>
          <w:tab w:val="left" w:pos="567"/>
        </w:tabs>
        <w:suppressAutoHyphens/>
        <w:autoSpaceDE/>
        <w:autoSpaceDN/>
        <w:spacing w:line="276" w:lineRule="auto"/>
        <w:ind w:left="714" w:hanging="357"/>
        <w:jc w:val="both"/>
        <w:rPr>
          <w:sz w:val="24"/>
          <w:szCs w:val="24"/>
          <w:lang w:val="ru-RU"/>
        </w:rPr>
      </w:pPr>
      <w:r w:rsidRPr="0022711E">
        <w:rPr>
          <w:sz w:val="24"/>
          <w:szCs w:val="24"/>
          <w:lang w:val="ru-RU"/>
        </w:rPr>
        <w:t xml:space="preserve">Туристичне країнознавство: країни лідери туризму: Навч. посіб. / Під ред.: О. О. Любіцевої. – К. : Альт-прес, 2008. – 436 с. </w:t>
      </w:r>
    </w:p>
    <w:p w:rsidR="009C57FF" w:rsidRPr="0022711E" w:rsidRDefault="009C57FF" w:rsidP="009C57FF">
      <w:pPr>
        <w:widowControl/>
        <w:numPr>
          <w:ilvl w:val="0"/>
          <w:numId w:val="5"/>
        </w:numPr>
        <w:tabs>
          <w:tab w:val="left" w:pos="567"/>
        </w:tabs>
        <w:suppressAutoHyphens/>
        <w:autoSpaceDE/>
        <w:autoSpaceDN/>
        <w:spacing w:line="276" w:lineRule="auto"/>
        <w:ind w:left="714" w:hanging="357"/>
        <w:jc w:val="both"/>
        <w:rPr>
          <w:sz w:val="24"/>
          <w:szCs w:val="24"/>
          <w:lang w:val="ru-RU"/>
        </w:rPr>
      </w:pPr>
      <w:r w:rsidRPr="0022711E">
        <w:rPr>
          <w:sz w:val="24"/>
          <w:szCs w:val="24"/>
          <w:lang w:val="ru-RU"/>
        </w:rPr>
        <w:t xml:space="preserve">Юрківський В. М. Країни світу : </w:t>
      </w:r>
      <w:r w:rsidRPr="0022711E">
        <w:rPr>
          <w:sz w:val="24"/>
          <w:szCs w:val="24"/>
        </w:rPr>
        <w:t>н</w:t>
      </w:r>
      <w:r w:rsidRPr="0022711E">
        <w:rPr>
          <w:sz w:val="24"/>
          <w:szCs w:val="24"/>
          <w:lang w:val="ru-RU"/>
        </w:rPr>
        <w:t xml:space="preserve">авч. посіб./ Юрківський В. М. </w:t>
      </w:r>
      <w:r w:rsidRPr="0022711E">
        <w:rPr>
          <w:rFonts w:eastAsia="Arial Unicode MS"/>
          <w:sz w:val="24"/>
          <w:szCs w:val="24"/>
          <w:lang w:val="ru-RU"/>
        </w:rPr>
        <w:t>‒</w:t>
      </w:r>
      <w:r w:rsidRPr="0022711E">
        <w:rPr>
          <w:sz w:val="24"/>
          <w:szCs w:val="24"/>
          <w:lang w:val="ru-RU"/>
        </w:rPr>
        <w:t xml:space="preserve"> К.:Либідь, 1999. </w:t>
      </w:r>
      <w:r w:rsidRPr="0022711E">
        <w:rPr>
          <w:rFonts w:eastAsia="Arial Unicode MS"/>
          <w:sz w:val="24"/>
          <w:szCs w:val="24"/>
          <w:lang w:val="ru-RU"/>
        </w:rPr>
        <w:t>‒</w:t>
      </w:r>
      <w:r w:rsidRPr="0022711E">
        <w:rPr>
          <w:sz w:val="24"/>
          <w:szCs w:val="24"/>
          <w:lang w:val="ru-RU"/>
        </w:rPr>
        <w:t xml:space="preserve"> 368 с.</w:t>
      </w:r>
    </w:p>
    <w:p w:rsidR="009C57FF" w:rsidRPr="0022711E" w:rsidRDefault="009C57FF" w:rsidP="009C57FF">
      <w:pPr>
        <w:widowControl/>
        <w:numPr>
          <w:ilvl w:val="0"/>
          <w:numId w:val="5"/>
        </w:numPr>
        <w:tabs>
          <w:tab w:val="left" w:pos="567"/>
        </w:tabs>
        <w:suppressAutoHyphens/>
        <w:autoSpaceDE/>
        <w:autoSpaceDN/>
        <w:spacing w:line="276" w:lineRule="auto"/>
        <w:ind w:left="714" w:hanging="357"/>
        <w:jc w:val="both"/>
        <w:rPr>
          <w:sz w:val="24"/>
          <w:szCs w:val="24"/>
          <w:lang w:val="ru-RU"/>
        </w:rPr>
      </w:pPr>
      <w:r w:rsidRPr="0022711E">
        <w:rPr>
          <w:sz w:val="24"/>
          <w:szCs w:val="24"/>
          <w:lang w:val="ru-RU"/>
        </w:rPr>
        <w:t xml:space="preserve">Юрківський В.М  Регіональна економічна і соціальна географія.  Зарубіжні країни / В.М. Юрківський. – К. : Либідь, 2000.  </w:t>
      </w:r>
    </w:p>
    <w:p w:rsidR="009C57FF" w:rsidRPr="0022711E" w:rsidRDefault="009C57FF" w:rsidP="009C57FF">
      <w:pPr>
        <w:widowControl/>
        <w:numPr>
          <w:ilvl w:val="0"/>
          <w:numId w:val="5"/>
        </w:numPr>
        <w:tabs>
          <w:tab w:val="left" w:pos="567"/>
        </w:tabs>
        <w:suppressAutoHyphens/>
        <w:autoSpaceDE/>
        <w:autoSpaceDN/>
        <w:spacing w:line="276" w:lineRule="auto"/>
        <w:ind w:left="714" w:hanging="357"/>
        <w:jc w:val="both"/>
        <w:rPr>
          <w:sz w:val="24"/>
          <w:szCs w:val="24"/>
        </w:rPr>
      </w:pPr>
      <w:r w:rsidRPr="0022711E">
        <w:rPr>
          <w:sz w:val="24"/>
          <w:szCs w:val="24"/>
          <w:lang w:val="ru-RU"/>
        </w:rPr>
        <w:t xml:space="preserve">Яценко Б. П. Країнознавство: основи теорії : навч. посіб. / Б. П. Яценко, В. К. Бабарицька. – К. : Либідь, 2009. – 312 с.  </w:t>
      </w:r>
    </w:p>
    <w:p w:rsidR="009C57FF" w:rsidRDefault="009C57FF" w:rsidP="009C57FF">
      <w:pPr>
        <w:pStyle w:val="a4"/>
        <w:ind w:left="0"/>
        <w:jc w:val="center"/>
        <w:rPr>
          <w:b/>
          <w:sz w:val="24"/>
          <w:szCs w:val="24"/>
        </w:rPr>
      </w:pPr>
    </w:p>
    <w:p w:rsidR="009C57FF" w:rsidRPr="006C24FF" w:rsidRDefault="009C57FF" w:rsidP="009C57FF">
      <w:pPr>
        <w:pStyle w:val="a4"/>
        <w:ind w:left="0"/>
        <w:jc w:val="center"/>
        <w:rPr>
          <w:b/>
          <w:sz w:val="24"/>
          <w:szCs w:val="24"/>
        </w:rPr>
      </w:pPr>
      <w:r w:rsidRPr="006C24FF">
        <w:rPr>
          <w:b/>
          <w:sz w:val="24"/>
          <w:szCs w:val="24"/>
        </w:rPr>
        <w:t xml:space="preserve">Інформаційні ресурси в мережі Інтернет </w:t>
      </w:r>
    </w:p>
    <w:p w:rsidR="009C57FF" w:rsidRPr="000A7665" w:rsidRDefault="009C57FF" w:rsidP="009C57FF">
      <w:pPr>
        <w:pStyle w:val="a5"/>
        <w:numPr>
          <w:ilvl w:val="0"/>
          <w:numId w:val="6"/>
        </w:numPr>
        <w:rPr>
          <w:color w:val="auto"/>
          <w:lang w:val="uk-UA" w:eastAsia="uk-UA"/>
        </w:rPr>
      </w:pPr>
      <w:r w:rsidRPr="000A7665">
        <w:rPr>
          <w:color w:val="auto"/>
          <w:lang w:val="en-US"/>
        </w:rPr>
        <w:t xml:space="preserve">International Road Transport Union (IRU). </w:t>
      </w:r>
      <w:r w:rsidRPr="000A7665">
        <w:rPr>
          <w:color w:val="auto"/>
        </w:rPr>
        <w:t xml:space="preserve">Офіційний сайт. – Режим доступу: </w:t>
      </w:r>
      <w:hyperlink r:id="rId7" w:history="1">
        <w:r w:rsidRPr="000D3FA2">
          <w:rPr>
            <w:rStyle w:val="a6"/>
          </w:rPr>
          <w:t>https://www.iru.org</w:t>
        </w:r>
      </w:hyperlink>
      <w:r>
        <w:rPr>
          <w:color w:val="auto"/>
          <w:lang w:val="uk-UA"/>
        </w:rPr>
        <w:t xml:space="preserve"> </w:t>
      </w:r>
    </w:p>
    <w:p w:rsidR="009C57FF" w:rsidRPr="000A7665" w:rsidRDefault="009C57FF" w:rsidP="009C57FF">
      <w:pPr>
        <w:pStyle w:val="a5"/>
        <w:numPr>
          <w:ilvl w:val="0"/>
          <w:numId w:val="6"/>
        </w:numPr>
        <w:rPr>
          <w:color w:val="auto"/>
        </w:rPr>
      </w:pPr>
      <w:r w:rsidRPr="000A7665">
        <w:rPr>
          <w:color w:val="auto"/>
          <w:lang w:val="en-US"/>
        </w:rPr>
        <w:t xml:space="preserve">International Air Transport Association (IATA). </w:t>
      </w:r>
      <w:r w:rsidRPr="000A7665">
        <w:rPr>
          <w:color w:val="auto"/>
        </w:rPr>
        <w:t xml:space="preserve">Офіційний сайт. – Режим доступу: </w:t>
      </w:r>
      <w:hyperlink r:id="rId8" w:history="1">
        <w:r w:rsidRPr="000D3FA2">
          <w:rPr>
            <w:rStyle w:val="a6"/>
          </w:rPr>
          <w:t>https://www.iata.org</w:t>
        </w:r>
      </w:hyperlink>
      <w:r>
        <w:rPr>
          <w:color w:val="auto"/>
          <w:lang w:val="uk-UA"/>
        </w:rPr>
        <w:t xml:space="preserve"> </w:t>
      </w:r>
    </w:p>
    <w:p w:rsidR="009C57FF" w:rsidRPr="00E92A1D" w:rsidRDefault="009C57FF" w:rsidP="009C57FF">
      <w:pPr>
        <w:pStyle w:val="a5"/>
        <w:numPr>
          <w:ilvl w:val="0"/>
          <w:numId w:val="6"/>
        </w:numPr>
        <w:rPr>
          <w:color w:val="auto"/>
          <w:lang w:val="en-US"/>
        </w:rPr>
      </w:pPr>
      <w:r w:rsidRPr="000A7665">
        <w:rPr>
          <w:color w:val="auto"/>
          <w:lang w:val="en-US"/>
        </w:rPr>
        <w:t xml:space="preserve">International Maritime Organization (IMO). </w:t>
      </w:r>
      <w:r w:rsidRPr="000A7665">
        <w:rPr>
          <w:color w:val="auto"/>
        </w:rPr>
        <w:t>Офіційний</w:t>
      </w:r>
      <w:r w:rsidRPr="00E92A1D">
        <w:rPr>
          <w:color w:val="auto"/>
          <w:lang w:val="en-US"/>
        </w:rPr>
        <w:t xml:space="preserve"> </w:t>
      </w:r>
      <w:r w:rsidRPr="000A7665">
        <w:rPr>
          <w:color w:val="auto"/>
        </w:rPr>
        <w:t>сайт</w:t>
      </w:r>
      <w:r w:rsidRPr="00E92A1D">
        <w:rPr>
          <w:color w:val="auto"/>
          <w:lang w:val="en-US"/>
        </w:rPr>
        <w:t xml:space="preserve">. – </w:t>
      </w:r>
      <w:r w:rsidRPr="000A7665">
        <w:rPr>
          <w:color w:val="auto"/>
        </w:rPr>
        <w:t>Режим</w:t>
      </w:r>
      <w:r w:rsidRPr="00E92A1D">
        <w:rPr>
          <w:color w:val="auto"/>
          <w:lang w:val="en-US"/>
        </w:rPr>
        <w:t xml:space="preserve"> </w:t>
      </w:r>
      <w:r w:rsidRPr="000A7665">
        <w:rPr>
          <w:color w:val="auto"/>
        </w:rPr>
        <w:t>доступу</w:t>
      </w:r>
      <w:r w:rsidRPr="00E92A1D">
        <w:rPr>
          <w:color w:val="auto"/>
          <w:lang w:val="en-US"/>
        </w:rPr>
        <w:t xml:space="preserve">: </w:t>
      </w:r>
      <w:hyperlink r:id="rId9" w:history="1">
        <w:r w:rsidRPr="000D3FA2">
          <w:rPr>
            <w:rStyle w:val="a6"/>
            <w:lang w:val="en-US"/>
          </w:rPr>
          <w:t>https</w:t>
        </w:r>
        <w:r w:rsidRPr="00E92A1D">
          <w:rPr>
            <w:rStyle w:val="a6"/>
            <w:lang w:val="en-US"/>
          </w:rPr>
          <w:t>://</w:t>
        </w:r>
        <w:r w:rsidRPr="000D3FA2">
          <w:rPr>
            <w:rStyle w:val="a6"/>
            <w:lang w:val="en-US"/>
          </w:rPr>
          <w:t>www</w:t>
        </w:r>
        <w:r w:rsidRPr="00E92A1D">
          <w:rPr>
            <w:rStyle w:val="a6"/>
            <w:lang w:val="en-US"/>
          </w:rPr>
          <w:t>.</w:t>
        </w:r>
        <w:r w:rsidRPr="000D3FA2">
          <w:rPr>
            <w:rStyle w:val="a6"/>
            <w:lang w:val="en-US"/>
          </w:rPr>
          <w:t>imo</w:t>
        </w:r>
        <w:r w:rsidRPr="00E92A1D">
          <w:rPr>
            <w:rStyle w:val="a6"/>
            <w:lang w:val="en-US"/>
          </w:rPr>
          <w:t>.</w:t>
        </w:r>
        <w:r w:rsidRPr="000D3FA2">
          <w:rPr>
            <w:rStyle w:val="a6"/>
            <w:lang w:val="en-US"/>
          </w:rPr>
          <w:t>org</w:t>
        </w:r>
      </w:hyperlink>
      <w:r>
        <w:rPr>
          <w:color w:val="auto"/>
          <w:lang w:val="uk-UA"/>
        </w:rPr>
        <w:t xml:space="preserve"> </w:t>
      </w:r>
    </w:p>
    <w:p w:rsidR="009C57FF" w:rsidRPr="000A7665" w:rsidRDefault="009C57FF" w:rsidP="009C57FF">
      <w:pPr>
        <w:pStyle w:val="a5"/>
        <w:numPr>
          <w:ilvl w:val="0"/>
          <w:numId w:val="6"/>
        </w:numPr>
        <w:rPr>
          <w:color w:val="auto"/>
          <w:lang w:val="en-US"/>
        </w:rPr>
      </w:pPr>
      <w:r w:rsidRPr="000A7665">
        <w:rPr>
          <w:color w:val="auto"/>
          <w:lang w:val="en-US"/>
        </w:rPr>
        <w:t xml:space="preserve">United Nations Conference on Trade and Development (UNCTAD). Transport and Trade Logistics. – </w:t>
      </w:r>
      <w:r w:rsidRPr="000A7665">
        <w:rPr>
          <w:color w:val="auto"/>
        </w:rPr>
        <w:t>Режим</w:t>
      </w:r>
      <w:r w:rsidRPr="000A7665">
        <w:rPr>
          <w:color w:val="auto"/>
          <w:lang w:val="en-US"/>
        </w:rPr>
        <w:t xml:space="preserve"> </w:t>
      </w:r>
      <w:r w:rsidRPr="000A7665">
        <w:rPr>
          <w:color w:val="auto"/>
        </w:rPr>
        <w:t>доступу</w:t>
      </w:r>
      <w:r w:rsidRPr="000A7665">
        <w:rPr>
          <w:color w:val="auto"/>
          <w:lang w:val="en-US"/>
        </w:rPr>
        <w:t xml:space="preserve">: </w:t>
      </w:r>
      <w:hyperlink r:id="rId10" w:history="1">
        <w:r w:rsidRPr="000D3FA2">
          <w:rPr>
            <w:rStyle w:val="a6"/>
            <w:lang w:val="en-US"/>
          </w:rPr>
          <w:t>https://unctad.org/topic/transport-and-trade-logistics</w:t>
        </w:r>
      </w:hyperlink>
      <w:r>
        <w:rPr>
          <w:color w:val="auto"/>
          <w:lang w:val="uk-UA"/>
        </w:rPr>
        <w:t xml:space="preserve"> </w:t>
      </w:r>
    </w:p>
    <w:p w:rsidR="009C57FF" w:rsidRPr="00E92A1D" w:rsidRDefault="009C57FF" w:rsidP="009C57FF">
      <w:pPr>
        <w:pStyle w:val="a5"/>
        <w:numPr>
          <w:ilvl w:val="0"/>
          <w:numId w:val="6"/>
        </w:numPr>
        <w:rPr>
          <w:color w:val="auto"/>
          <w:lang w:val="en-US"/>
        </w:rPr>
      </w:pPr>
      <w:r w:rsidRPr="000A7665">
        <w:rPr>
          <w:color w:val="auto"/>
          <w:lang w:val="en-US"/>
        </w:rPr>
        <w:t>World Bank. Transport</w:t>
      </w:r>
      <w:r w:rsidRPr="00E92A1D">
        <w:rPr>
          <w:color w:val="auto"/>
          <w:lang w:val="en-US"/>
        </w:rPr>
        <w:t xml:space="preserve">. – </w:t>
      </w:r>
      <w:r w:rsidRPr="000A7665">
        <w:rPr>
          <w:color w:val="auto"/>
        </w:rPr>
        <w:t>Режим</w:t>
      </w:r>
      <w:r w:rsidRPr="00E92A1D">
        <w:rPr>
          <w:color w:val="auto"/>
          <w:lang w:val="en-US"/>
        </w:rPr>
        <w:t xml:space="preserve"> </w:t>
      </w:r>
      <w:r w:rsidRPr="000A7665">
        <w:rPr>
          <w:color w:val="auto"/>
        </w:rPr>
        <w:t>доступу</w:t>
      </w:r>
      <w:r w:rsidRPr="00E92A1D">
        <w:rPr>
          <w:color w:val="auto"/>
          <w:lang w:val="en-US"/>
        </w:rPr>
        <w:t xml:space="preserve">: </w:t>
      </w:r>
      <w:r>
        <w:rPr>
          <w:color w:val="auto"/>
          <w:lang w:val="uk-UA"/>
        </w:rPr>
        <w:t xml:space="preserve">  </w:t>
      </w:r>
      <w:hyperlink w:history="1">
        <w:r w:rsidRPr="000D3FA2">
          <w:rPr>
            <w:rStyle w:val="a6"/>
            <w:lang w:val="en-US"/>
          </w:rPr>
          <w:t>https</w:t>
        </w:r>
        <w:r w:rsidRPr="00E92A1D">
          <w:rPr>
            <w:rStyle w:val="a6"/>
            <w:lang w:val="en-US"/>
          </w:rPr>
          <w:t>://</w:t>
        </w:r>
        <w:r w:rsidRPr="000D3FA2">
          <w:rPr>
            <w:rStyle w:val="a6"/>
            <w:lang w:val="uk-UA"/>
          </w:rPr>
          <w:t xml:space="preserve"> </w:t>
        </w:r>
        <w:r w:rsidRPr="000D3FA2">
          <w:rPr>
            <w:rStyle w:val="a6"/>
            <w:lang w:val="en-US"/>
          </w:rPr>
          <w:t>www</w:t>
        </w:r>
        <w:r w:rsidRPr="00E92A1D">
          <w:rPr>
            <w:rStyle w:val="a6"/>
            <w:lang w:val="en-US"/>
          </w:rPr>
          <w:t>.</w:t>
        </w:r>
        <w:r w:rsidRPr="000D3FA2">
          <w:rPr>
            <w:rStyle w:val="a6"/>
            <w:lang w:val="en-US"/>
          </w:rPr>
          <w:t>worldbank</w:t>
        </w:r>
        <w:r w:rsidRPr="00E92A1D">
          <w:rPr>
            <w:rStyle w:val="a6"/>
            <w:lang w:val="en-US"/>
          </w:rPr>
          <w:t>.</w:t>
        </w:r>
        <w:r w:rsidRPr="000D3FA2">
          <w:rPr>
            <w:rStyle w:val="a6"/>
            <w:lang w:val="en-US"/>
          </w:rPr>
          <w:t>org</w:t>
        </w:r>
        <w:r w:rsidRPr="00E92A1D">
          <w:rPr>
            <w:rStyle w:val="a6"/>
            <w:lang w:val="en-US"/>
          </w:rPr>
          <w:t>/</w:t>
        </w:r>
        <w:r w:rsidRPr="000D3FA2">
          <w:rPr>
            <w:rStyle w:val="a6"/>
            <w:lang w:val="en-US"/>
          </w:rPr>
          <w:t>en</w:t>
        </w:r>
        <w:r w:rsidRPr="00E92A1D">
          <w:rPr>
            <w:rStyle w:val="a6"/>
            <w:lang w:val="en-US"/>
          </w:rPr>
          <w:t>/</w:t>
        </w:r>
        <w:r w:rsidRPr="000D3FA2">
          <w:rPr>
            <w:rStyle w:val="a6"/>
            <w:lang w:val="en-US"/>
          </w:rPr>
          <w:t>topic</w:t>
        </w:r>
        <w:r w:rsidRPr="00E92A1D">
          <w:rPr>
            <w:rStyle w:val="a6"/>
            <w:lang w:val="en-US"/>
          </w:rPr>
          <w:t>/</w:t>
        </w:r>
        <w:r w:rsidRPr="000D3FA2">
          <w:rPr>
            <w:rStyle w:val="a6"/>
            <w:lang w:val="en-US"/>
          </w:rPr>
          <w:t>transport</w:t>
        </w:r>
      </w:hyperlink>
      <w:r>
        <w:rPr>
          <w:color w:val="auto"/>
          <w:lang w:val="uk-UA"/>
        </w:rPr>
        <w:t xml:space="preserve">  </w:t>
      </w:r>
    </w:p>
    <w:p w:rsidR="009C57FF" w:rsidRPr="00E92A1D" w:rsidRDefault="009C57FF" w:rsidP="009C57FF">
      <w:pPr>
        <w:pStyle w:val="a5"/>
        <w:numPr>
          <w:ilvl w:val="0"/>
          <w:numId w:val="6"/>
        </w:numPr>
        <w:rPr>
          <w:color w:val="auto"/>
          <w:lang w:val="en-US"/>
        </w:rPr>
      </w:pPr>
      <w:r w:rsidRPr="000A7665">
        <w:rPr>
          <w:color w:val="auto"/>
          <w:lang w:val="en-US"/>
        </w:rPr>
        <w:t>European Commission. Transport</w:t>
      </w:r>
      <w:r w:rsidRPr="00E92A1D">
        <w:rPr>
          <w:color w:val="auto"/>
          <w:lang w:val="en-US"/>
        </w:rPr>
        <w:t xml:space="preserve">. – </w:t>
      </w:r>
      <w:r w:rsidRPr="000A7665">
        <w:rPr>
          <w:color w:val="auto"/>
        </w:rPr>
        <w:t>Режим</w:t>
      </w:r>
      <w:r w:rsidRPr="00E92A1D">
        <w:rPr>
          <w:color w:val="auto"/>
          <w:lang w:val="en-US"/>
        </w:rPr>
        <w:t xml:space="preserve"> </w:t>
      </w:r>
      <w:r w:rsidRPr="000A7665">
        <w:rPr>
          <w:color w:val="auto"/>
        </w:rPr>
        <w:t>доступу</w:t>
      </w:r>
      <w:r w:rsidRPr="00E92A1D">
        <w:rPr>
          <w:color w:val="auto"/>
          <w:lang w:val="en-US"/>
        </w:rPr>
        <w:t xml:space="preserve">: </w:t>
      </w:r>
      <w:hyperlink r:id="rId11" w:history="1">
        <w:r w:rsidRPr="000D3FA2">
          <w:rPr>
            <w:rStyle w:val="a6"/>
            <w:lang w:val="en-US"/>
          </w:rPr>
          <w:t>https</w:t>
        </w:r>
        <w:r w:rsidRPr="00E92A1D">
          <w:rPr>
            <w:rStyle w:val="a6"/>
            <w:lang w:val="en-US"/>
          </w:rPr>
          <w:t>://</w:t>
        </w:r>
        <w:r w:rsidRPr="000D3FA2">
          <w:rPr>
            <w:rStyle w:val="a6"/>
            <w:lang w:val="en-US"/>
          </w:rPr>
          <w:t>transport</w:t>
        </w:r>
        <w:r w:rsidRPr="00E92A1D">
          <w:rPr>
            <w:rStyle w:val="a6"/>
            <w:lang w:val="en-US"/>
          </w:rPr>
          <w:t>.</w:t>
        </w:r>
        <w:r w:rsidRPr="000D3FA2">
          <w:rPr>
            <w:rStyle w:val="a6"/>
            <w:lang w:val="en-US"/>
          </w:rPr>
          <w:t>ec</w:t>
        </w:r>
        <w:r w:rsidRPr="00E92A1D">
          <w:rPr>
            <w:rStyle w:val="a6"/>
            <w:lang w:val="en-US"/>
          </w:rPr>
          <w:t>.</w:t>
        </w:r>
        <w:r w:rsidRPr="000D3FA2">
          <w:rPr>
            <w:rStyle w:val="a6"/>
            <w:lang w:val="en-US"/>
          </w:rPr>
          <w:t>europa</w:t>
        </w:r>
        <w:r w:rsidRPr="00E92A1D">
          <w:rPr>
            <w:rStyle w:val="a6"/>
            <w:lang w:val="en-US"/>
          </w:rPr>
          <w:t>.</w:t>
        </w:r>
        <w:r w:rsidRPr="000D3FA2">
          <w:rPr>
            <w:rStyle w:val="a6"/>
            <w:lang w:val="en-US"/>
          </w:rPr>
          <w:t>eu</w:t>
        </w:r>
      </w:hyperlink>
      <w:r>
        <w:rPr>
          <w:color w:val="auto"/>
          <w:lang w:val="uk-UA"/>
        </w:rPr>
        <w:t xml:space="preserve"> </w:t>
      </w:r>
    </w:p>
    <w:p w:rsidR="009C57FF" w:rsidRPr="000A7665" w:rsidRDefault="009C57FF" w:rsidP="009C57FF">
      <w:pPr>
        <w:pStyle w:val="a5"/>
        <w:numPr>
          <w:ilvl w:val="0"/>
          <w:numId w:val="6"/>
        </w:numPr>
        <w:rPr>
          <w:color w:val="auto"/>
          <w:lang w:val="en-US"/>
        </w:rPr>
      </w:pPr>
      <w:r w:rsidRPr="000A7665">
        <w:rPr>
          <w:color w:val="auto"/>
          <w:lang w:val="en-US"/>
        </w:rPr>
        <w:t xml:space="preserve">Eurostat. Transport statistics. – </w:t>
      </w:r>
      <w:r w:rsidRPr="000A7665">
        <w:rPr>
          <w:color w:val="auto"/>
        </w:rPr>
        <w:t>Режим</w:t>
      </w:r>
      <w:r w:rsidRPr="000A7665">
        <w:rPr>
          <w:color w:val="auto"/>
          <w:lang w:val="en-US"/>
        </w:rPr>
        <w:t xml:space="preserve"> </w:t>
      </w:r>
      <w:r w:rsidRPr="000A7665">
        <w:rPr>
          <w:color w:val="auto"/>
        </w:rPr>
        <w:t>доступу</w:t>
      </w:r>
      <w:r w:rsidRPr="000A7665">
        <w:rPr>
          <w:color w:val="auto"/>
          <w:lang w:val="en-US"/>
        </w:rPr>
        <w:t xml:space="preserve">: </w:t>
      </w:r>
      <w:hyperlink r:id="rId12" w:history="1">
        <w:r w:rsidRPr="000D3FA2">
          <w:rPr>
            <w:rStyle w:val="a6"/>
            <w:lang w:val="en-US"/>
          </w:rPr>
          <w:t>https://ec.europa.eu/eurostat/web/transport</w:t>
        </w:r>
      </w:hyperlink>
      <w:r>
        <w:rPr>
          <w:color w:val="auto"/>
          <w:lang w:val="uk-UA"/>
        </w:rPr>
        <w:t xml:space="preserve"> </w:t>
      </w:r>
    </w:p>
    <w:p w:rsidR="009C57FF" w:rsidRPr="000A7665" w:rsidRDefault="009C57FF" w:rsidP="009C57FF">
      <w:pPr>
        <w:pStyle w:val="a5"/>
        <w:numPr>
          <w:ilvl w:val="0"/>
          <w:numId w:val="6"/>
        </w:numPr>
        <w:rPr>
          <w:color w:val="auto"/>
          <w:lang w:val="en-US"/>
        </w:rPr>
      </w:pPr>
      <w:r w:rsidRPr="000A7665">
        <w:rPr>
          <w:color w:val="auto"/>
          <w:lang w:val="en-US"/>
        </w:rPr>
        <w:t xml:space="preserve">International Transport Forum (OECD/ITF). – </w:t>
      </w:r>
      <w:r w:rsidRPr="000A7665">
        <w:rPr>
          <w:color w:val="auto"/>
        </w:rPr>
        <w:t>Режим</w:t>
      </w:r>
      <w:r w:rsidRPr="000A7665">
        <w:rPr>
          <w:color w:val="auto"/>
          <w:lang w:val="en-US"/>
        </w:rPr>
        <w:t xml:space="preserve"> </w:t>
      </w:r>
      <w:r w:rsidRPr="000A7665">
        <w:rPr>
          <w:color w:val="auto"/>
        </w:rPr>
        <w:t>доступу</w:t>
      </w:r>
      <w:r w:rsidRPr="000A7665">
        <w:rPr>
          <w:color w:val="auto"/>
          <w:lang w:val="en-US"/>
        </w:rPr>
        <w:t xml:space="preserve">: </w:t>
      </w:r>
      <w:hyperlink r:id="rId13" w:history="1">
        <w:r w:rsidRPr="000D3FA2">
          <w:rPr>
            <w:rStyle w:val="a6"/>
            <w:lang w:val="en-US"/>
          </w:rPr>
          <w:t>https://www.itf-oecd.org</w:t>
        </w:r>
      </w:hyperlink>
      <w:r>
        <w:rPr>
          <w:color w:val="auto"/>
          <w:lang w:val="uk-UA"/>
        </w:rPr>
        <w:t xml:space="preserve"> </w:t>
      </w:r>
    </w:p>
    <w:p w:rsidR="009C57FF" w:rsidRPr="000A7665" w:rsidRDefault="009C57FF" w:rsidP="009C57FF">
      <w:pPr>
        <w:pStyle w:val="a5"/>
        <w:numPr>
          <w:ilvl w:val="0"/>
          <w:numId w:val="6"/>
        </w:numPr>
        <w:rPr>
          <w:color w:val="auto"/>
          <w:lang w:val="en-US"/>
        </w:rPr>
      </w:pPr>
      <w:r w:rsidRPr="000A7665">
        <w:rPr>
          <w:color w:val="auto"/>
          <w:lang w:val="en-US"/>
        </w:rPr>
        <w:t xml:space="preserve">Transport Corridor Europe–Caucasus–Asia (TRACECA). – </w:t>
      </w:r>
      <w:r w:rsidRPr="000A7665">
        <w:rPr>
          <w:color w:val="auto"/>
        </w:rPr>
        <w:t>Режим</w:t>
      </w:r>
      <w:r w:rsidRPr="000A7665">
        <w:rPr>
          <w:color w:val="auto"/>
          <w:lang w:val="en-US"/>
        </w:rPr>
        <w:t xml:space="preserve"> </w:t>
      </w:r>
      <w:r w:rsidRPr="000A7665">
        <w:rPr>
          <w:color w:val="auto"/>
        </w:rPr>
        <w:t>доступу</w:t>
      </w:r>
      <w:r w:rsidRPr="000A7665">
        <w:rPr>
          <w:color w:val="auto"/>
          <w:lang w:val="en-US"/>
        </w:rPr>
        <w:t xml:space="preserve">: </w:t>
      </w:r>
      <w:hyperlink r:id="rId14" w:history="1">
        <w:r w:rsidRPr="000D3FA2">
          <w:rPr>
            <w:rStyle w:val="a6"/>
            <w:lang w:val="en-US"/>
          </w:rPr>
          <w:t>https://www.traceca-org.org</w:t>
        </w:r>
      </w:hyperlink>
      <w:r>
        <w:rPr>
          <w:color w:val="auto"/>
          <w:lang w:val="uk-UA"/>
        </w:rPr>
        <w:t xml:space="preserve"> </w:t>
      </w:r>
    </w:p>
    <w:p w:rsidR="009C57FF" w:rsidRPr="000A7665" w:rsidRDefault="009C57FF" w:rsidP="009C57FF">
      <w:pPr>
        <w:pStyle w:val="a5"/>
        <w:numPr>
          <w:ilvl w:val="0"/>
          <w:numId w:val="6"/>
        </w:numPr>
        <w:rPr>
          <w:color w:val="auto"/>
        </w:rPr>
      </w:pPr>
      <w:r w:rsidRPr="000A7665">
        <w:rPr>
          <w:color w:val="auto"/>
        </w:rPr>
        <w:t xml:space="preserve">Міністерство розвитку громад, територій та інфраструктури України. – Режим доступу: </w:t>
      </w:r>
      <w:hyperlink r:id="rId15" w:history="1">
        <w:r w:rsidRPr="000D3FA2">
          <w:rPr>
            <w:rStyle w:val="a6"/>
          </w:rPr>
          <w:t>https://mtu.gov.ua</w:t>
        </w:r>
      </w:hyperlink>
      <w:r>
        <w:rPr>
          <w:color w:val="auto"/>
          <w:lang w:val="uk-UA"/>
        </w:rPr>
        <w:t xml:space="preserve"> </w:t>
      </w:r>
    </w:p>
    <w:p w:rsidR="009C57FF" w:rsidRPr="000A7665" w:rsidRDefault="009C57FF" w:rsidP="009C57FF">
      <w:pPr>
        <w:pStyle w:val="a5"/>
        <w:numPr>
          <w:ilvl w:val="0"/>
          <w:numId w:val="6"/>
        </w:numPr>
        <w:rPr>
          <w:color w:val="auto"/>
        </w:rPr>
      </w:pPr>
      <w:r w:rsidRPr="000A7665">
        <w:rPr>
          <w:color w:val="auto"/>
        </w:rPr>
        <w:t xml:space="preserve">Укрзалізниця. – Режим доступу: </w:t>
      </w:r>
      <w:hyperlink r:id="rId16" w:history="1">
        <w:r w:rsidRPr="000D3FA2">
          <w:rPr>
            <w:rStyle w:val="a6"/>
          </w:rPr>
          <w:t>https://www.uz.gov.ua</w:t>
        </w:r>
      </w:hyperlink>
      <w:r>
        <w:rPr>
          <w:color w:val="auto"/>
          <w:lang w:val="uk-UA"/>
        </w:rPr>
        <w:t xml:space="preserve"> </w:t>
      </w:r>
    </w:p>
    <w:p w:rsidR="009C57FF" w:rsidRPr="000A7665" w:rsidRDefault="009C57FF" w:rsidP="009C57FF">
      <w:pPr>
        <w:pStyle w:val="a5"/>
        <w:numPr>
          <w:ilvl w:val="0"/>
          <w:numId w:val="6"/>
        </w:numPr>
        <w:rPr>
          <w:color w:val="auto"/>
        </w:rPr>
      </w:pPr>
      <w:r w:rsidRPr="000A7665">
        <w:rPr>
          <w:color w:val="auto"/>
        </w:rPr>
        <w:t xml:space="preserve">Адміністрація морських портів України (АМПУ). – Режим доступу: </w:t>
      </w:r>
      <w:hyperlink r:id="rId17" w:history="1">
        <w:r w:rsidRPr="000D3FA2">
          <w:rPr>
            <w:rStyle w:val="a6"/>
          </w:rPr>
          <w:t>https://www.uspa.gov.ua</w:t>
        </w:r>
      </w:hyperlink>
      <w:r>
        <w:rPr>
          <w:color w:val="auto"/>
          <w:lang w:val="uk-UA"/>
        </w:rPr>
        <w:t xml:space="preserve"> </w:t>
      </w:r>
    </w:p>
    <w:p w:rsidR="009C57FF" w:rsidRPr="000A7665" w:rsidRDefault="009C57FF" w:rsidP="009C57FF">
      <w:pPr>
        <w:pStyle w:val="a5"/>
        <w:numPr>
          <w:ilvl w:val="0"/>
          <w:numId w:val="6"/>
        </w:numPr>
        <w:rPr>
          <w:color w:val="auto"/>
        </w:rPr>
      </w:pPr>
      <w:r w:rsidRPr="000A7665">
        <w:rPr>
          <w:color w:val="auto"/>
        </w:rPr>
        <w:t xml:space="preserve">Державна митна служба України. – Режим доступу: </w:t>
      </w:r>
      <w:hyperlink r:id="rId18" w:history="1">
        <w:r w:rsidRPr="000D3FA2">
          <w:rPr>
            <w:rStyle w:val="a6"/>
          </w:rPr>
          <w:t>https://customs.gov.ua</w:t>
        </w:r>
      </w:hyperlink>
      <w:r>
        <w:rPr>
          <w:color w:val="auto"/>
          <w:lang w:val="uk-UA"/>
        </w:rPr>
        <w:t xml:space="preserve"> </w:t>
      </w:r>
    </w:p>
    <w:p w:rsidR="009C57FF" w:rsidRPr="000A7665" w:rsidRDefault="009C57FF" w:rsidP="009C57FF">
      <w:pPr>
        <w:pStyle w:val="a5"/>
        <w:numPr>
          <w:ilvl w:val="0"/>
          <w:numId w:val="6"/>
        </w:numPr>
        <w:rPr>
          <w:color w:val="auto"/>
          <w:lang w:val="en-US"/>
        </w:rPr>
      </w:pPr>
      <w:r w:rsidRPr="000A7665">
        <w:rPr>
          <w:color w:val="auto"/>
          <w:lang w:val="en-US"/>
        </w:rPr>
        <w:t xml:space="preserve">Logistics Management. – </w:t>
      </w:r>
      <w:r w:rsidRPr="000A7665">
        <w:rPr>
          <w:color w:val="auto"/>
        </w:rPr>
        <w:t>Режим</w:t>
      </w:r>
      <w:r w:rsidRPr="000A7665">
        <w:rPr>
          <w:color w:val="auto"/>
          <w:lang w:val="en-US"/>
        </w:rPr>
        <w:t xml:space="preserve"> </w:t>
      </w:r>
      <w:r w:rsidRPr="000A7665">
        <w:rPr>
          <w:color w:val="auto"/>
        </w:rPr>
        <w:t>доступу</w:t>
      </w:r>
      <w:r w:rsidRPr="000A7665">
        <w:rPr>
          <w:color w:val="auto"/>
          <w:lang w:val="en-US"/>
        </w:rPr>
        <w:t xml:space="preserve">: </w:t>
      </w:r>
      <w:hyperlink r:id="rId19" w:history="1">
        <w:r w:rsidRPr="000D3FA2">
          <w:rPr>
            <w:rStyle w:val="a6"/>
            <w:lang w:val="en-US"/>
          </w:rPr>
          <w:t>https://www.logisticsmgmt.com</w:t>
        </w:r>
      </w:hyperlink>
      <w:r>
        <w:rPr>
          <w:color w:val="auto"/>
          <w:lang w:val="uk-UA"/>
        </w:rPr>
        <w:t xml:space="preserve"> </w:t>
      </w:r>
    </w:p>
    <w:p w:rsidR="009C57FF" w:rsidRPr="000A7665" w:rsidRDefault="009C57FF" w:rsidP="009C57FF">
      <w:pPr>
        <w:pStyle w:val="a5"/>
        <w:numPr>
          <w:ilvl w:val="0"/>
          <w:numId w:val="6"/>
        </w:numPr>
        <w:rPr>
          <w:color w:val="auto"/>
          <w:lang w:val="en-US"/>
        </w:rPr>
      </w:pPr>
      <w:r w:rsidRPr="000A7665">
        <w:rPr>
          <w:color w:val="auto"/>
          <w:lang w:val="en-US"/>
        </w:rPr>
        <w:t xml:space="preserve">Supply Chain Digital. – </w:t>
      </w:r>
      <w:r w:rsidRPr="000A7665">
        <w:rPr>
          <w:color w:val="auto"/>
        </w:rPr>
        <w:t>Режим</w:t>
      </w:r>
      <w:r w:rsidRPr="000A7665">
        <w:rPr>
          <w:color w:val="auto"/>
          <w:lang w:val="en-US"/>
        </w:rPr>
        <w:t xml:space="preserve"> </w:t>
      </w:r>
      <w:r w:rsidRPr="000A7665">
        <w:rPr>
          <w:color w:val="auto"/>
        </w:rPr>
        <w:t>доступу</w:t>
      </w:r>
      <w:r w:rsidRPr="000A7665">
        <w:rPr>
          <w:color w:val="auto"/>
          <w:lang w:val="en-US"/>
        </w:rPr>
        <w:t xml:space="preserve">: </w:t>
      </w:r>
      <w:hyperlink r:id="rId20" w:history="1">
        <w:r w:rsidRPr="000D3FA2">
          <w:rPr>
            <w:rStyle w:val="a6"/>
            <w:lang w:val="en-US"/>
          </w:rPr>
          <w:t>https://supplychaindigital.com</w:t>
        </w:r>
      </w:hyperlink>
      <w:r>
        <w:rPr>
          <w:color w:val="auto"/>
          <w:lang w:val="uk-UA"/>
        </w:rPr>
        <w:t xml:space="preserve"> </w:t>
      </w:r>
    </w:p>
    <w:p w:rsidR="009C57FF" w:rsidRPr="000A7665" w:rsidRDefault="009C57FF" w:rsidP="009C57FF">
      <w:pPr>
        <w:pStyle w:val="a5"/>
        <w:numPr>
          <w:ilvl w:val="0"/>
          <w:numId w:val="6"/>
        </w:numPr>
        <w:rPr>
          <w:color w:val="auto"/>
          <w:lang w:val="en-US"/>
        </w:rPr>
      </w:pPr>
      <w:r w:rsidRPr="000A7665">
        <w:rPr>
          <w:color w:val="auto"/>
          <w:lang w:val="en-US"/>
        </w:rPr>
        <w:t xml:space="preserve">Transport Topics. – </w:t>
      </w:r>
      <w:r w:rsidRPr="000A7665">
        <w:rPr>
          <w:color w:val="auto"/>
        </w:rPr>
        <w:t>Режим</w:t>
      </w:r>
      <w:r w:rsidRPr="000A7665">
        <w:rPr>
          <w:color w:val="auto"/>
          <w:lang w:val="en-US"/>
        </w:rPr>
        <w:t xml:space="preserve"> </w:t>
      </w:r>
      <w:r w:rsidRPr="000A7665">
        <w:rPr>
          <w:color w:val="auto"/>
        </w:rPr>
        <w:t>доступу</w:t>
      </w:r>
      <w:r w:rsidRPr="000A7665">
        <w:rPr>
          <w:color w:val="auto"/>
          <w:lang w:val="en-US"/>
        </w:rPr>
        <w:t xml:space="preserve">: </w:t>
      </w:r>
      <w:hyperlink r:id="rId21" w:history="1">
        <w:r w:rsidRPr="000D3FA2">
          <w:rPr>
            <w:rStyle w:val="a6"/>
            <w:lang w:val="en-US"/>
          </w:rPr>
          <w:t>https://www.ttnews.com</w:t>
        </w:r>
      </w:hyperlink>
      <w:r>
        <w:rPr>
          <w:color w:val="auto"/>
          <w:lang w:val="uk-UA"/>
        </w:rPr>
        <w:t xml:space="preserve"> </w:t>
      </w:r>
    </w:p>
    <w:p w:rsidR="009C57FF" w:rsidRPr="000A7665" w:rsidRDefault="009C57FF" w:rsidP="009C57FF">
      <w:pPr>
        <w:pStyle w:val="a5"/>
        <w:numPr>
          <w:ilvl w:val="0"/>
          <w:numId w:val="6"/>
        </w:numPr>
        <w:rPr>
          <w:color w:val="auto"/>
          <w:lang w:val="en-US"/>
        </w:rPr>
      </w:pPr>
      <w:r w:rsidRPr="000A7665">
        <w:rPr>
          <w:color w:val="auto"/>
          <w:lang w:val="en-US"/>
        </w:rPr>
        <w:t xml:space="preserve">Chartered Institute of Logistics and Transport (CILT International). – </w:t>
      </w:r>
      <w:r w:rsidRPr="000A7665">
        <w:rPr>
          <w:color w:val="auto"/>
        </w:rPr>
        <w:t>Режим</w:t>
      </w:r>
      <w:r w:rsidRPr="000A7665">
        <w:rPr>
          <w:color w:val="auto"/>
          <w:lang w:val="en-US"/>
        </w:rPr>
        <w:t xml:space="preserve"> </w:t>
      </w:r>
      <w:r w:rsidRPr="000A7665">
        <w:rPr>
          <w:color w:val="auto"/>
        </w:rPr>
        <w:t>доступу</w:t>
      </w:r>
      <w:r w:rsidRPr="000A7665">
        <w:rPr>
          <w:color w:val="auto"/>
          <w:lang w:val="en-US"/>
        </w:rPr>
        <w:t xml:space="preserve">: </w:t>
      </w:r>
      <w:hyperlink r:id="rId22" w:history="1">
        <w:r w:rsidRPr="000D3FA2">
          <w:rPr>
            <w:rStyle w:val="a6"/>
            <w:lang w:val="en-US"/>
          </w:rPr>
          <w:t>https://ciltinternational.org</w:t>
        </w:r>
      </w:hyperlink>
      <w:r>
        <w:rPr>
          <w:color w:val="auto"/>
          <w:lang w:val="uk-UA"/>
        </w:rPr>
        <w:t xml:space="preserve"> </w:t>
      </w:r>
    </w:p>
    <w:p w:rsidR="009C57FF" w:rsidRPr="006C24FF" w:rsidRDefault="009C57FF" w:rsidP="009C57FF">
      <w:pPr>
        <w:tabs>
          <w:tab w:val="left" w:pos="567"/>
        </w:tabs>
        <w:suppressAutoHyphens/>
        <w:ind w:left="567" w:hanging="141"/>
        <w:jc w:val="both"/>
        <w:rPr>
          <w:sz w:val="24"/>
          <w:szCs w:val="24"/>
        </w:rPr>
      </w:pPr>
    </w:p>
    <w:p w:rsidR="0004488A" w:rsidRDefault="009C57FF" w:rsidP="009C57FF">
      <w:pPr>
        <w:pStyle w:val="a3"/>
        <w:tabs>
          <w:tab w:val="left" w:pos="1992"/>
          <w:tab w:val="left" w:pos="2737"/>
          <w:tab w:val="left" w:pos="4307"/>
          <w:tab w:val="left" w:pos="5762"/>
          <w:tab w:val="left" w:pos="6180"/>
          <w:tab w:val="left" w:pos="7913"/>
          <w:tab w:val="left" w:pos="9022"/>
          <w:tab w:val="left" w:pos="9440"/>
        </w:tabs>
        <w:spacing w:before="42" w:line="276" w:lineRule="auto"/>
        <w:ind w:right="810"/>
        <w:jc w:val="left"/>
      </w:pPr>
      <w:r w:rsidRPr="00A4737A">
        <w:rPr>
          <w:b/>
        </w:rPr>
        <w:br w:type="page"/>
      </w:r>
      <w:bookmarkStart w:id="4" w:name="_GoBack"/>
      <w:bookmarkEnd w:id="4"/>
    </w:p>
    <w:p w:rsidR="0004488A" w:rsidRDefault="0004488A">
      <w:pPr>
        <w:pStyle w:val="a3"/>
        <w:spacing w:line="276" w:lineRule="auto"/>
        <w:jc w:val="left"/>
        <w:sectPr w:rsidR="0004488A">
          <w:pgSz w:w="12240" w:h="15840"/>
          <w:pgMar w:top="1060" w:right="360" w:bottom="280" w:left="1080" w:header="708" w:footer="708" w:gutter="0"/>
          <w:cols w:space="720"/>
        </w:sectPr>
      </w:pPr>
    </w:p>
    <w:p w:rsidR="0004488A" w:rsidRDefault="0004488A">
      <w:pPr>
        <w:pStyle w:val="a3"/>
        <w:spacing w:before="4"/>
        <w:ind w:left="0"/>
        <w:jc w:val="left"/>
        <w:rPr>
          <w:sz w:val="17"/>
        </w:rPr>
      </w:pPr>
    </w:p>
    <w:sectPr w:rsidR="0004488A">
      <w:pgSz w:w="12240" w:h="15840"/>
      <w:pgMar w:top="1820" w:right="360" w:bottom="280" w:left="10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27343"/>
    <w:multiLevelType w:val="hybridMultilevel"/>
    <w:tmpl w:val="61186A1C"/>
    <w:lvl w:ilvl="0" w:tplc="0CE0609E">
      <w:start w:val="1"/>
      <w:numFmt w:val="decimal"/>
      <w:lvlText w:val="%1."/>
      <w:lvlJc w:val="left"/>
      <w:pPr>
        <w:ind w:left="9839" w:hanging="89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D0D0D"/>
        <w:spacing w:val="0"/>
        <w:w w:val="100"/>
        <w:sz w:val="24"/>
        <w:szCs w:val="24"/>
        <w:lang w:val="uk-UA" w:eastAsia="en-US" w:bidi="ar-SA"/>
      </w:rPr>
    </w:lvl>
    <w:lvl w:ilvl="1" w:tplc="E46C84BC">
      <w:numFmt w:val="bullet"/>
      <w:lvlText w:val="•"/>
      <w:lvlJc w:val="left"/>
      <w:pPr>
        <w:ind w:left="9936" w:hanging="8936"/>
      </w:pPr>
      <w:rPr>
        <w:rFonts w:hint="default"/>
        <w:lang w:val="uk-UA" w:eastAsia="en-US" w:bidi="ar-SA"/>
      </w:rPr>
    </w:lvl>
    <w:lvl w:ilvl="2" w:tplc="9F143D34">
      <w:numFmt w:val="bullet"/>
      <w:lvlText w:val="•"/>
      <w:lvlJc w:val="left"/>
      <w:pPr>
        <w:ind w:left="10032" w:hanging="8936"/>
      </w:pPr>
      <w:rPr>
        <w:rFonts w:hint="default"/>
        <w:lang w:val="uk-UA" w:eastAsia="en-US" w:bidi="ar-SA"/>
      </w:rPr>
    </w:lvl>
    <w:lvl w:ilvl="3" w:tplc="80ACA640">
      <w:numFmt w:val="bullet"/>
      <w:lvlText w:val="•"/>
      <w:lvlJc w:val="left"/>
      <w:pPr>
        <w:ind w:left="10128" w:hanging="8936"/>
      </w:pPr>
      <w:rPr>
        <w:rFonts w:hint="default"/>
        <w:lang w:val="uk-UA" w:eastAsia="en-US" w:bidi="ar-SA"/>
      </w:rPr>
    </w:lvl>
    <w:lvl w:ilvl="4" w:tplc="8F005B36">
      <w:numFmt w:val="bullet"/>
      <w:lvlText w:val="•"/>
      <w:lvlJc w:val="left"/>
      <w:pPr>
        <w:ind w:left="10224" w:hanging="8936"/>
      </w:pPr>
      <w:rPr>
        <w:rFonts w:hint="default"/>
        <w:lang w:val="uk-UA" w:eastAsia="en-US" w:bidi="ar-SA"/>
      </w:rPr>
    </w:lvl>
    <w:lvl w:ilvl="5" w:tplc="AF54C6D6">
      <w:numFmt w:val="bullet"/>
      <w:lvlText w:val="•"/>
      <w:lvlJc w:val="left"/>
      <w:pPr>
        <w:ind w:left="10320" w:hanging="8936"/>
      </w:pPr>
      <w:rPr>
        <w:rFonts w:hint="default"/>
        <w:lang w:val="uk-UA" w:eastAsia="en-US" w:bidi="ar-SA"/>
      </w:rPr>
    </w:lvl>
    <w:lvl w:ilvl="6" w:tplc="784ED616">
      <w:numFmt w:val="bullet"/>
      <w:lvlText w:val="•"/>
      <w:lvlJc w:val="left"/>
      <w:pPr>
        <w:ind w:left="10416" w:hanging="8936"/>
      </w:pPr>
      <w:rPr>
        <w:rFonts w:hint="default"/>
        <w:lang w:val="uk-UA" w:eastAsia="en-US" w:bidi="ar-SA"/>
      </w:rPr>
    </w:lvl>
    <w:lvl w:ilvl="7" w:tplc="BAC003C6">
      <w:numFmt w:val="bullet"/>
      <w:lvlText w:val="•"/>
      <w:lvlJc w:val="left"/>
      <w:pPr>
        <w:ind w:left="10512" w:hanging="8936"/>
      </w:pPr>
      <w:rPr>
        <w:rFonts w:hint="default"/>
        <w:lang w:val="uk-UA" w:eastAsia="en-US" w:bidi="ar-SA"/>
      </w:rPr>
    </w:lvl>
    <w:lvl w:ilvl="8" w:tplc="25D4A06A">
      <w:numFmt w:val="bullet"/>
      <w:lvlText w:val="•"/>
      <w:lvlJc w:val="left"/>
      <w:pPr>
        <w:ind w:left="10608" w:hanging="8936"/>
      </w:pPr>
      <w:rPr>
        <w:rFonts w:hint="default"/>
        <w:lang w:val="uk-UA" w:eastAsia="en-US" w:bidi="ar-SA"/>
      </w:rPr>
    </w:lvl>
  </w:abstractNum>
  <w:abstractNum w:abstractNumId="1" w15:restartNumberingAfterBreak="0">
    <w:nsid w:val="0F82203C"/>
    <w:multiLevelType w:val="multilevel"/>
    <w:tmpl w:val="A2120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4B27D5"/>
    <w:multiLevelType w:val="hybridMultilevel"/>
    <w:tmpl w:val="F4E807E6"/>
    <w:lvl w:ilvl="0" w:tplc="86968A1C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123D4"/>
    <w:multiLevelType w:val="multilevel"/>
    <w:tmpl w:val="5D2A7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1579A2"/>
    <w:multiLevelType w:val="hybridMultilevel"/>
    <w:tmpl w:val="FA0062B8"/>
    <w:lvl w:ilvl="0" w:tplc="AB3A8616">
      <w:start w:val="1"/>
      <w:numFmt w:val="decimal"/>
      <w:lvlText w:val="%1."/>
      <w:lvlJc w:val="left"/>
      <w:pPr>
        <w:ind w:left="763" w:hanging="7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F8257F2">
      <w:start w:val="1"/>
      <w:numFmt w:val="decimal"/>
      <w:lvlText w:val="%2."/>
      <w:lvlJc w:val="left"/>
      <w:pPr>
        <w:ind w:left="763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D0D0D"/>
        <w:spacing w:val="0"/>
        <w:w w:val="100"/>
        <w:sz w:val="24"/>
        <w:szCs w:val="24"/>
        <w:lang w:val="uk-UA" w:eastAsia="en-US" w:bidi="ar-SA"/>
      </w:rPr>
    </w:lvl>
    <w:lvl w:ilvl="2" w:tplc="415835EA">
      <w:numFmt w:val="bullet"/>
      <w:lvlText w:val="•"/>
      <w:lvlJc w:val="left"/>
      <w:pPr>
        <w:ind w:left="2768" w:hanging="711"/>
      </w:pPr>
      <w:rPr>
        <w:rFonts w:hint="default"/>
        <w:lang w:val="uk-UA" w:eastAsia="en-US" w:bidi="ar-SA"/>
      </w:rPr>
    </w:lvl>
    <w:lvl w:ilvl="3" w:tplc="BBA2A96A">
      <w:numFmt w:val="bullet"/>
      <w:lvlText w:val="•"/>
      <w:lvlJc w:val="left"/>
      <w:pPr>
        <w:ind w:left="3772" w:hanging="711"/>
      </w:pPr>
      <w:rPr>
        <w:rFonts w:hint="default"/>
        <w:lang w:val="uk-UA" w:eastAsia="en-US" w:bidi="ar-SA"/>
      </w:rPr>
    </w:lvl>
    <w:lvl w:ilvl="4" w:tplc="F3D4AF4C">
      <w:numFmt w:val="bullet"/>
      <w:lvlText w:val="•"/>
      <w:lvlJc w:val="left"/>
      <w:pPr>
        <w:ind w:left="4776" w:hanging="711"/>
      </w:pPr>
      <w:rPr>
        <w:rFonts w:hint="default"/>
        <w:lang w:val="uk-UA" w:eastAsia="en-US" w:bidi="ar-SA"/>
      </w:rPr>
    </w:lvl>
    <w:lvl w:ilvl="5" w:tplc="97C60D3C">
      <w:numFmt w:val="bullet"/>
      <w:lvlText w:val="•"/>
      <w:lvlJc w:val="left"/>
      <w:pPr>
        <w:ind w:left="5780" w:hanging="711"/>
      </w:pPr>
      <w:rPr>
        <w:rFonts w:hint="default"/>
        <w:lang w:val="uk-UA" w:eastAsia="en-US" w:bidi="ar-SA"/>
      </w:rPr>
    </w:lvl>
    <w:lvl w:ilvl="6" w:tplc="0186B794">
      <w:numFmt w:val="bullet"/>
      <w:lvlText w:val="•"/>
      <w:lvlJc w:val="left"/>
      <w:pPr>
        <w:ind w:left="6784" w:hanging="711"/>
      </w:pPr>
      <w:rPr>
        <w:rFonts w:hint="default"/>
        <w:lang w:val="uk-UA" w:eastAsia="en-US" w:bidi="ar-SA"/>
      </w:rPr>
    </w:lvl>
    <w:lvl w:ilvl="7" w:tplc="225CA6C6">
      <w:numFmt w:val="bullet"/>
      <w:lvlText w:val="•"/>
      <w:lvlJc w:val="left"/>
      <w:pPr>
        <w:ind w:left="7788" w:hanging="711"/>
      </w:pPr>
      <w:rPr>
        <w:rFonts w:hint="default"/>
        <w:lang w:val="uk-UA" w:eastAsia="en-US" w:bidi="ar-SA"/>
      </w:rPr>
    </w:lvl>
    <w:lvl w:ilvl="8" w:tplc="804C4CC4">
      <w:numFmt w:val="bullet"/>
      <w:lvlText w:val="•"/>
      <w:lvlJc w:val="left"/>
      <w:pPr>
        <w:ind w:left="8792" w:hanging="711"/>
      </w:pPr>
      <w:rPr>
        <w:rFonts w:hint="default"/>
        <w:lang w:val="uk-UA" w:eastAsia="en-US" w:bidi="ar-SA"/>
      </w:rPr>
    </w:lvl>
  </w:abstractNum>
  <w:abstractNum w:abstractNumId="5" w15:restartNumberingAfterBreak="0">
    <w:nsid w:val="6641162A"/>
    <w:multiLevelType w:val="hybridMultilevel"/>
    <w:tmpl w:val="1842E2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488A"/>
    <w:rsid w:val="0004488A"/>
    <w:rsid w:val="002A3D98"/>
    <w:rsid w:val="009C57FF"/>
    <w:rsid w:val="00E8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06BA3"/>
  <w15:docId w15:val="{D48015F6-DC37-4AE2-8EB3-93D71DFF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97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pPr>
      <w:ind w:left="197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9838" w:hanging="8935"/>
      <w:outlineLvl w:val="2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63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76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rsid w:val="002A3D98"/>
    <w:pPr>
      <w:widowControl/>
      <w:autoSpaceDE/>
      <w:autoSpaceDN/>
      <w:spacing w:before="100" w:beforeAutospacing="1" w:after="100" w:afterAutospacing="1"/>
    </w:pPr>
    <w:rPr>
      <w:color w:val="00008B"/>
      <w:sz w:val="24"/>
      <w:szCs w:val="24"/>
      <w:lang w:val="ru-RU" w:eastAsia="ru-RU"/>
    </w:rPr>
  </w:style>
  <w:style w:type="paragraph" w:customStyle="1" w:styleId="Default">
    <w:name w:val="Default"/>
    <w:rsid w:val="002A3D98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Заголовок 2 Знак"/>
    <w:link w:val="2"/>
    <w:uiPriority w:val="9"/>
    <w:locked/>
    <w:rsid w:val="009C57FF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styleId="a6">
    <w:name w:val="Hyperlink"/>
    <w:uiPriority w:val="99"/>
    <w:rsid w:val="009C57FF"/>
    <w:rPr>
      <w:rFonts w:cs="Times New Roman"/>
      <w:color w:val="0000FF"/>
      <w:u w:val="single"/>
    </w:rPr>
  </w:style>
  <w:style w:type="paragraph" w:customStyle="1" w:styleId="a7">
    <w:name w:val="Без интервала"/>
    <w:qFormat/>
    <w:rsid w:val="009C57FF"/>
    <w:pPr>
      <w:widowControl/>
      <w:autoSpaceDE/>
      <w:autoSpaceDN/>
    </w:pPr>
    <w:rPr>
      <w:rFonts w:ascii="Calibri" w:eastAsia="Calibri" w:hAnsi="Calibri" w:cs="Times New Roman"/>
      <w:lang w:val="uk-UA"/>
    </w:rPr>
  </w:style>
  <w:style w:type="character" w:customStyle="1" w:styleId="FontStyle55">
    <w:name w:val="Font Style55"/>
    <w:rsid w:val="009C57FF"/>
    <w:rPr>
      <w:rFonts w:ascii="Times New Roman" w:hAnsi="Times New Roman" w:cs="Times New Roman"/>
      <w:b/>
      <w:bCs/>
      <w:sz w:val="26"/>
      <w:szCs w:val="26"/>
    </w:rPr>
  </w:style>
  <w:style w:type="character" w:customStyle="1" w:styleId="21">
    <w:name w:val="Основной текст (2)_"/>
    <w:link w:val="210"/>
    <w:locked/>
    <w:rsid w:val="009C57FF"/>
    <w:rPr>
      <w:b/>
      <w:bCs/>
      <w:sz w:val="30"/>
      <w:szCs w:val="30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9C57FF"/>
    <w:pPr>
      <w:shd w:val="clear" w:color="auto" w:fill="FFFFFF"/>
      <w:autoSpaceDE/>
      <w:autoSpaceDN/>
      <w:spacing w:before="180" w:after="300" w:line="240" w:lineRule="atLeast"/>
    </w:pPr>
    <w:rPr>
      <w:rFonts w:asciiTheme="minorHAnsi" w:eastAsiaTheme="minorHAnsi" w:hAnsiTheme="minorHAnsi" w:cstheme="minorBidi"/>
      <w:b/>
      <w:bCs/>
      <w:sz w:val="30"/>
      <w:szCs w:val="3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ata.org" TargetMode="External"/><Relationship Id="rId13" Type="http://schemas.openxmlformats.org/officeDocument/2006/relationships/hyperlink" Target="https://www.itf-oecd.org" TargetMode="External"/><Relationship Id="rId18" Type="http://schemas.openxmlformats.org/officeDocument/2006/relationships/hyperlink" Target="https://customs.gov.u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tnews.com" TargetMode="External"/><Relationship Id="rId7" Type="http://schemas.openxmlformats.org/officeDocument/2006/relationships/hyperlink" Target="https://www.iru.org" TargetMode="External"/><Relationship Id="rId12" Type="http://schemas.openxmlformats.org/officeDocument/2006/relationships/hyperlink" Target="https://ec.europa.eu/eurostat/web/transport" TargetMode="External"/><Relationship Id="rId17" Type="http://schemas.openxmlformats.org/officeDocument/2006/relationships/hyperlink" Target="https://www.uspa.gov.u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z.gov.ua" TargetMode="External"/><Relationship Id="rId20" Type="http://schemas.openxmlformats.org/officeDocument/2006/relationships/hyperlink" Target="https://supplychaindigita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natalia.habchak@uzhnu.edu.ua" TargetMode="External"/><Relationship Id="rId11" Type="http://schemas.openxmlformats.org/officeDocument/2006/relationships/hyperlink" Target="https://transport.ec.europa.eu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mtu.gov.u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unctad.org/topic/transport-and-trade-logistics" TargetMode="External"/><Relationship Id="rId19" Type="http://schemas.openxmlformats.org/officeDocument/2006/relationships/hyperlink" Target="https://www.logisticsmgm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mo.org" TargetMode="External"/><Relationship Id="rId14" Type="http://schemas.openxmlformats.org/officeDocument/2006/relationships/hyperlink" Target="https://www.traceca-org.org" TargetMode="External"/><Relationship Id="rId22" Type="http://schemas.openxmlformats.org/officeDocument/2006/relationships/hyperlink" Target="https://ciltinternation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13391</Words>
  <Characters>7633</Characters>
  <Application>Microsoft Office Word</Application>
  <DocSecurity>0</DocSecurity>
  <Lines>63</Lines>
  <Paragraphs>41</Paragraphs>
  <ScaleCrop>false</ScaleCrop>
  <Company/>
  <LinksUpToDate>false</LinksUpToDate>
  <CharactersWithSpaces>20983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UzhNU</cp:lastModifiedBy>
  <cp:revision>4</cp:revision>
  <dcterms:created xsi:type="dcterms:W3CDTF">2025-08-30T16:01:00Z</dcterms:created>
  <dcterms:modified xsi:type="dcterms:W3CDTF">2025-08-30T16:13:00Z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2025-08-30T00:00:00Z</vt:filetime>
  </property>
  <property fmtid="{D5CDD505-2E9C-101B-9397-08002B2CF9AE}" pid="5" name="Producer">
    <vt:lpwstr>www.ilovepdf.com</vt:lpwstr>
  </property>
</Properties>
</file>