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2D62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915"/>
        <w:gridCol w:w="1665"/>
      </w:tblGrid>
      <w:tr w:rsidR="005F0AE5" w14:paraId="2E9E00E2" w14:textId="77777777">
        <w:trPr>
          <w:trHeight w:val="480"/>
        </w:trPr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9027" w14:textId="70A46C16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Після апробації</w:t>
            </w:r>
            <w:r w:rsidR="00D72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ЕТАП)</w:t>
            </w:r>
          </w:p>
        </w:tc>
      </w:tr>
      <w:tr w:rsidR="005F0AE5" w14:paraId="4FFBE18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BA56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DCA8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Висновок про наукову новизну</w:t>
            </w:r>
          </w:p>
          <w:p w14:paraId="2AEAF4F7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AB047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галузі знань Охорона здоров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та Біологія у висновку про наукову новизну потрібно надати інформацію по:</w:t>
            </w:r>
          </w:p>
          <w:p w14:paraId="27824B8D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Біоетиці </w:t>
            </w:r>
          </w:p>
          <w:p w14:paraId="44593DC3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 перевірки первинної документації</w:t>
            </w:r>
          </w:p>
          <w:p w14:paraId="448EF267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D6626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C4F2B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E4EE0" w14:textId="77777777" w:rsidR="005F0AE5" w:rsidRPr="00FE7592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Аспірант/Аспірантка</w:t>
            </w: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FE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навчається в аспірантурі</w:t>
            </w:r>
          </w:p>
          <w:p w14:paraId="2ABD6616" w14:textId="255B30A4" w:rsidR="005F0AE5" w:rsidRPr="00FE7592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Здобувач/Здобувачка – прикріпленні до кафедри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22BF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5F0AE5" w14:paraId="2528C68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310B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3888" w14:textId="17D9F32D" w:rsidR="005F0AE5" w:rsidRPr="008F36C2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Витяг з розширеного засідання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(2/3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членів кафедри для кворум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8276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5F0AE5" w14:paraId="581CFF4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504D5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2669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кафедри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6B7B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5F0AE5" w14:paraId="2764B7F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76CC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63CC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факультету про склад ради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7455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5F0AE5" w14:paraId="4E71A64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9B4D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B164" w14:textId="77777777" w:rsidR="005F0AE5" w:rsidRPr="00DA6EF4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Дані на членів РСВР (в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Exel</w:t>
            </w:r>
            <w:r w:rsidRPr="003C69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таблиці- згідно зразку)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09B1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примірники</w:t>
            </w:r>
          </w:p>
        </w:tc>
      </w:tr>
      <w:tr w:rsidR="005F0AE5" w14:paraId="5D04AB1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45CF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FE80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Згоди ВСІХ членів РСВР з копією дипломів та атестатів</w:t>
            </w:r>
          </w:p>
          <w:p w14:paraId="258E4859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36BEF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Завіряють документи лише офіційні опоненти за основним місцем роботи з накладанням печатки свого закладу (згоди, дипломи, атестати).</w:t>
            </w:r>
          </w:p>
          <w:p w14:paraId="5E7A3B9F" w14:textId="25F640DE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згоді не раніше ніж дата висновку про наукову новизну і  не пізніше засідання кафедри про розгляд кандидатур до складу РСВР.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32EF" w14:textId="5B4A60ED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0AE5" w14:paraId="7E6369B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F735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9C6E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(не пізніше ніж через 2 тижні від дати на висновку про наукову новизну)</w:t>
            </w:r>
          </w:p>
          <w:p w14:paraId="464F13A2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F7708" w14:textId="6488026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!!!Електронний ключ на дисертацію накладається до написання Заяви.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5264" w14:textId="12973FEC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0AE5" w14:paraId="24C6137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D56D" w14:textId="50E78023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87D1" w14:textId="72277730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Примірник дисертації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593C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AE5" w14:paraId="2950CC2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93AA" w14:textId="5CD9A8CA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1EEE" w14:textId="2BE2B6B9" w:rsidR="005F0AE5" w:rsidRDefault="005F0AE5" w:rsidP="005F0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затвердження Вченою радою ДВНЗ «УжНУ» членів РСВР дається 5 днів, щоб здати примірник дисертації в Бібліотеку ДВНЗ «УжНУ» та 5 робочих днів для внесення в систему НАЗЯВО, </w:t>
            </w:r>
            <w:r w:rsidRPr="002A28A7">
              <w:rPr>
                <w:rFonts w:ascii="Times New Roman" w:eastAsia="Times New Roman" w:hAnsi="Times New Roman" w:cs="Times New Roman"/>
                <w:sz w:val="24"/>
                <w:szCs w:val="24"/>
              </w:rPr>
              <w:t>УКрІНТЕІ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на сайт навчального закладу всієї необхідної інформації.</w:t>
            </w:r>
          </w:p>
          <w:p w14:paraId="15A69C50" w14:textId="5DE28FE5" w:rsidR="005F0AE5" w:rsidRPr="00A40402" w:rsidRDefault="005F0AE5" w:rsidP="005F0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Покрокова інструкція до захисту дисертації</w:t>
            </w:r>
          </w:p>
          <w:p w14:paraId="33C7556C" w14:textId="77777777" w:rsidR="005F0AE5" w:rsidRPr="00A40402" w:rsidRDefault="005F0AE5" w:rsidP="005F0A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строків після завантаження матеріалів у систему НАЗЯВО</w:t>
            </w:r>
          </w:p>
          <w:p w14:paraId="0124D818" w14:textId="77777777" w:rsidR="005F0AE5" w:rsidRPr="00A40402" w:rsidRDefault="005F0AE5" w:rsidP="005F0AE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Від дати завантаження дисертації та супровідних матеріалів у систему Національного агентства із забезпечення якості вищої освіти (НАЗЯВО) має пройти:</w:t>
            </w:r>
          </w:p>
          <w:p w14:paraId="7D82CB9C" w14:textId="77777777" w:rsidR="005F0AE5" w:rsidRPr="00A40402" w:rsidRDefault="005F0AE5" w:rsidP="005F0AE5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31 день,</w:t>
            </w:r>
          </w:p>
          <w:p w14:paraId="1DCA1709" w14:textId="77777777" w:rsidR="005F0AE5" w:rsidRPr="00A40402" w:rsidRDefault="005F0AE5" w:rsidP="005F0AE5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більше ніж 40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C420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днів.</w:t>
            </w:r>
          </w:p>
          <w:p w14:paraId="6CE280EB" w14:textId="551A585C" w:rsidR="005F0AE5" w:rsidRDefault="005F0AE5" w:rsidP="005F0AE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зазначений період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31 дня та не пізніше 40 дня)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необхідно подати відгуки та рецензії на дисертацію</w:t>
            </w:r>
            <w:r w:rsidR="00893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форматі </w:t>
            </w:r>
            <w:r w:rsidR="00893E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PDF_A </w:t>
            </w:r>
            <w:r w:rsidR="00893E2A">
              <w:rPr>
                <w:rFonts w:ascii="Times New Roman" w:eastAsia="Times New Roman" w:hAnsi="Times New Roman" w:cs="Times New Roman"/>
                <w:sz w:val="24"/>
                <w:szCs w:val="24"/>
              </w:rPr>
              <w:t>з текстовим шаром з накладанням електронного ключа)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BCA2C0" w14:textId="08BDA30B" w:rsidR="00F56907" w:rsidRPr="00A40402" w:rsidRDefault="00F56907" w:rsidP="005F0AE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907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 можливі надходження до закладу звернення інших осіб з оцінкою дисертації; разова рада озвучує їх під час публічного захисту дисертації та з урахуванням результатів їх розгляду приймає відповідне рішення. Такі звернення беруться до розгляду у разі їх надходження не пізніше ніж за три робочих дні до дня захисту дисертації.</w:t>
            </w:r>
          </w:p>
          <w:p w14:paraId="4878B09B" w14:textId="77777777" w:rsidR="005F0AE5" w:rsidRPr="00A40402" w:rsidRDefault="005F0AE5" w:rsidP="005F0A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протоколу №1</w:t>
            </w:r>
          </w:p>
          <w:p w14:paraId="591C0040" w14:textId="30F73664" w:rsidR="005F0AE5" w:rsidRPr="00A40402" w:rsidRDefault="005F0AE5" w:rsidP="005F0AE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3 робочих днів від дати отримання останнього відгуку або рецензії готується та подається Протокол №1.</w:t>
            </w:r>
          </w:p>
          <w:p w14:paraId="22427E34" w14:textId="77777777" w:rsidR="005F0AE5" w:rsidRPr="00A40402" w:rsidRDefault="005F0AE5" w:rsidP="005F0AE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Протоколі №1 обов'язково зазначаються:</w:t>
            </w:r>
          </w:p>
          <w:p w14:paraId="6BF05A65" w14:textId="77777777" w:rsidR="005F0AE5" w:rsidRPr="00A40402" w:rsidRDefault="005F0AE5" w:rsidP="005F0AE5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</w:t>
            </w:r>
          </w:p>
          <w:p w14:paraId="7EC8B5CC" w14:textId="77777777" w:rsidR="005F0AE5" w:rsidRPr="00A40402" w:rsidRDefault="005F0AE5" w:rsidP="005F0AE5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місце,</w:t>
            </w:r>
          </w:p>
          <w:p w14:paraId="74F33C88" w14:textId="77777777" w:rsidR="005F0AE5" w:rsidRPr="00A40402" w:rsidRDefault="005F0AE5" w:rsidP="005F0AE5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(очно/онлайн/змішаний) проведення захисту.</w:t>
            </w:r>
          </w:p>
          <w:p w14:paraId="32661D20" w14:textId="5C81981A" w:rsidR="005F0AE5" w:rsidRPr="00A40402" w:rsidRDefault="005F0AE5" w:rsidP="005F0A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захисту</w:t>
            </w:r>
          </w:p>
          <w:p w14:paraId="127827E0" w14:textId="4FE430EB" w:rsidR="005F0AE5" w:rsidRPr="00A40402" w:rsidRDefault="005F0AE5" w:rsidP="005F0AE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проведення захисту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значається в межах:</w:t>
            </w:r>
          </w:p>
          <w:p w14:paraId="5C01D5ED" w14:textId="77777777" w:rsidR="005F0AE5" w:rsidRDefault="005F0AE5" w:rsidP="005F0AE5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ніж 2 тижні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A404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більше ніж 4 тижні з дати отримання останнього відгуку або рецензії</w:t>
            </w:r>
          </w:p>
          <w:p w14:paraId="3FA2BFFE" w14:textId="7AA4F8BC" w:rsidR="00D63912" w:rsidRDefault="00D63912" w:rsidP="00D639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1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47F1" w14:textId="77777777" w:rsidR="005F0AE5" w:rsidRDefault="005F0AE5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912" w14:paraId="2EF494A6" w14:textId="77777777" w:rsidTr="00A557FB">
        <w:tc>
          <w:tcPr>
            <w:tcW w:w="95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6DDD" w14:textId="7A03730A" w:rsidR="00D63912" w:rsidRPr="00D63912" w:rsidRDefault="00D63912" w:rsidP="00D63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3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ЗАХИСТ</w:t>
            </w:r>
          </w:p>
        </w:tc>
      </w:tr>
      <w:tr w:rsidR="00D63912" w14:paraId="24A9B46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342A" w14:textId="0085F290" w:rsidR="00D63912" w:rsidRDefault="005F6E33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захисту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183B" w14:textId="503A818D" w:rsidR="00D63912" w:rsidRDefault="005F6E33" w:rsidP="005F0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номер №1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7BA1" w14:textId="6D817731" w:rsidR="00D63912" w:rsidRDefault="005F6E33" w:rsidP="005F0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6E33" w14:paraId="200E6E9D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6878" w14:textId="17737A9B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A7FF" w14:textId="6AC78402" w:rsidR="005F6E33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Рішення про присудження </w:t>
            </w:r>
            <w:r w:rsidR="00C7172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71724" w:rsidRPr="00C7172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 завантажується на наступний день після захисту, а також подається до Бібліотеки після видання наказу про одержання диплома</w:t>
            </w:r>
            <w:r w:rsidR="00C717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CAC2" w14:textId="7FAF5655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примірники</w:t>
            </w:r>
          </w:p>
        </w:tc>
      </w:tr>
      <w:tr w:rsidR="005F6E33" w14:paraId="3540B61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2B17" w14:textId="6B1E99F7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ED4B" w14:textId="1D29B357" w:rsidR="005F6E33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Реєстраційна картка присутності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2B36" w14:textId="48AB44F6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6E33" w14:paraId="1680A26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68E2" w14:textId="3E987F4D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99CA" w14:textId="03A61903" w:rsidR="005F6E33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Відео захисту. </w:t>
            </w:r>
            <w:r w:rsidRPr="00D6391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Публічний захист дисертації проводиться на засіданні разової спеціалізованої вченої ради, яке вважається правомочним за умови присутності повного складу ради. Усі члени ради повинні бути присутні на захисті, з можливістю їхньої належної ідентифікації. У разі проведення захисту в онлайн-форматі веб-камера кожного з учасників повинна бути увімкнена. Якість трансляції та тривалість її відеозапису мають забезпечувати повне, безперервне і нередаговане відтворення всієї процедури захисту дисертації. Це стосується виступу здобувача, виступів членів ради, наукової дискусії, а також поіменного голосування кожного члена ради.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C59A" w14:textId="77777777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E33" w14:paraId="3FAD5BA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42D6" w14:textId="4BF81895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E893" w14:textId="21AE34DA" w:rsidR="005F6E33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атестац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5F6E33">
              <w:rPr>
                <w:rFonts w:ascii="Times New Roman" w:eastAsia="Times New Roman" w:hAnsi="Times New Roman" w:cs="Times New Roman"/>
                <w:sz w:val="24"/>
                <w:szCs w:val="24"/>
              </w:rPr>
              <w:t>йної справи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(після захисту в межах 4 тижнів)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51A2" w14:textId="7E279FDB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примірник</w:t>
            </w:r>
          </w:p>
        </w:tc>
      </w:tr>
      <w:tr w:rsidR="005F6E33" w14:paraId="114801AC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095A" w14:textId="6901978E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B8C1" w14:textId="6DB8601B" w:rsidR="005F6E33" w:rsidRDefault="005F6E33" w:rsidP="005F6E3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Звіт (після захисту в межах 4 тижнів, подається після одержання диплому)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B614" w14:textId="77777777" w:rsidR="005F6E33" w:rsidRDefault="005F6E33" w:rsidP="005F6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AA150" w14:textId="77777777" w:rsidR="002200EC" w:rsidRDefault="00220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0EC" w:rsidSect="009E0F8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648"/>
    <w:multiLevelType w:val="multilevel"/>
    <w:tmpl w:val="6B0E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0EC"/>
    <w:rsid w:val="00030A86"/>
    <w:rsid w:val="000E0C49"/>
    <w:rsid w:val="0015794E"/>
    <w:rsid w:val="002200EC"/>
    <w:rsid w:val="0026152D"/>
    <w:rsid w:val="002A28A7"/>
    <w:rsid w:val="003937BF"/>
    <w:rsid w:val="003C697D"/>
    <w:rsid w:val="004D4468"/>
    <w:rsid w:val="004E62B2"/>
    <w:rsid w:val="00542160"/>
    <w:rsid w:val="005F0AE5"/>
    <w:rsid w:val="005F6E33"/>
    <w:rsid w:val="00625342"/>
    <w:rsid w:val="00657DA7"/>
    <w:rsid w:val="00712E95"/>
    <w:rsid w:val="00725C13"/>
    <w:rsid w:val="00753E29"/>
    <w:rsid w:val="007B41D1"/>
    <w:rsid w:val="00893E2A"/>
    <w:rsid w:val="008B6672"/>
    <w:rsid w:val="008F36C2"/>
    <w:rsid w:val="009A3400"/>
    <w:rsid w:val="009E0F89"/>
    <w:rsid w:val="00B65C69"/>
    <w:rsid w:val="00C10D4E"/>
    <w:rsid w:val="00C4207A"/>
    <w:rsid w:val="00C71724"/>
    <w:rsid w:val="00D14330"/>
    <w:rsid w:val="00D63912"/>
    <w:rsid w:val="00D72DA5"/>
    <w:rsid w:val="00DA6EF4"/>
    <w:rsid w:val="00E46F5F"/>
    <w:rsid w:val="00EC67AF"/>
    <w:rsid w:val="00F56907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D10E6"/>
  <w15:docId w15:val="{A3FAF0D8-4801-45B8-B229-3E93B56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F89"/>
  </w:style>
  <w:style w:type="paragraph" w:styleId="1">
    <w:name w:val="heading 1"/>
    <w:basedOn w:val="a"/>
    <w:next w:val="a"/>
    <w:uiPriority w:val="9"/>
    <w:qFormat/>
    <w:rsid w:val="009E0F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0F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0F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0F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E0F8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E0F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0F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0F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573C3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rsid w:val="009E0F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9E0F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Z3Uhbl6jKxXT7gAmJ1Q9YXjfXA==">CgMxLjA4AHIhMTJyMTlWaU1PNnY1MTJUbmhqS25UT0hRZm1TaExKNDZr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555</Words>
  <Characters>3226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2025-05-29T10:07:00Z</cp:lastPrinted>
  <dcterms:created xsi:type="dcterms:W3CDTF">2025-08-25T09:27:00Z</dcterms:created>
  <dcterms:modified xsi:type="dcterms:W3CDTF">2025-08-25T11:32:00Z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c77a6ede5fed06fe85aadbe2a1cc458293fe9f71ab86d626ab8b846546808165</vt:lpwstr>
  </property>
</Properties>
</file>