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39D" w:rsidRPr="005102DD" w:rsidRDefault="0003239D" w:rsidP="0003239D">
      <w:pPr>
        <w:tabs>
          <w:tab w:val="left" w:pos="5782"/>
        </w:tabs>
        <w:spacing w:before="78"/>
        <w:ind w:left="321"/>
        <w:rPr>
          <w:sz w:val="24"/>
          <w:szCs w:val="24"/>
        </w:rPr>
      </w:pPr>
      <w:r w:rsidRPr="005102DD">
        <w:rPr>
          <w:spacing w:val="-2"/>
          <w:sz w:val="24"/>
          <w:szCs w:val="24"/>
        </w:rPr>
        <w:t>«ЗАТВЕРДЖЕНО»</w:t>
      </w:r>
      <w:r w:rsidRPr="005102DD">
        <w:rPr>
          <w:sz w:val="24"/>
          <w:szCs w:val="24"/>
        </w:rPr>
        <w:tab/>
      </w:r>
      <w:r w:rsidRPr="005102DD">
        <w:rPr>
          <w:spacing w:val="-2"/>
          <w:sz w:val="24"/>
          <w:szCs w:val="24"/>
        </w:rPr>
        <w:t>«ЗАТВЕРДЖЕНО»</w:t>
      </w:r>
    </w:p>
    <w:p w:rsidR="0003239D" w:rsidRPr="005102DD" w:rsidRDefault="0003239D" w:rsidP="0003239D">
      <w:pPr>
        <w:tabs>
          <w:tab w:val="left" w:pos="5757"/>
        </w:tabs>
        <w:spacing w:before="41"/>
        <w:ind w:left="321"/>
        <w:rPr>
          <w:sz w:val="24"/>
          <w:szCs w:val="24"/>
        </w:rPr>
      </w:pPr>
      <w:r w:rsidRPr="005102DD">
        <w:rPr>
          <w:sz w:val="24"/>
          <w:szCs w:val="24"/>
        </w:rPr>
        <w:t>на</w:t>
      </w:r>
      <w:r w:rsidRPr="005102DD">
        <w:rPr>
          <w:spacing w:val="-4"/>
          <w:sz w:val="24"/>
          <w:szCs w:val="24"/>
        </w:rPr>
        <w:t xml:space="preserve"> </w:t>
      </w:r>
      <w:r w:rsidRPr="005102DD">
        <w:rPr>
          <w:sz w:val="24"/>
          <w:szCs w:val="24"/>
        </w:rPr>
        <w:t>засіданні</w:t>
      </w:r>
      <w:r w:rsidRPr="005102DD">
        <w:rPr>
          <w:spacing w:val="-2"/>
          <w:sz w:val="24"/>
          <w:szCs w:val="24"/>
        </w:rPr>
        <w:t xml:space="preserve"> кафедри</w:t>
      </w:r>
      <w:r w:rsidRPr="005102DD">
        <w:rPr>
          <w:sz w:val="24"/>
          <w:szCs w:val="24"/>
        </w:rPr>
        <w:tab/>
        <w:t>на</w:t>
      </w:r>
      <w:r w:rsidRPr="005102DD">
        <w:rPr>
          <w:spacing w:val="-6"/>
          <w:sz w:val="24"/>
          <w:szCs w:val="24"/>
        </w:rPr>
        <w:t xml:space="preserve"> </w:t>
      </w:r>
      <w:r w:rsidRPr="005102DD">
        <w:rPr>
          <w:sz w:val="24"/>
          <w:szCs w:val="24"/>
        </w:rPr>
        <w:t>засіданні</w:t>
      </w:r>
      <w:r w:rsidRPr="005102DD">
        <w:rPr>
          <w:spacing w:val="-3"/>
          <w:sz w:val="24"/>
          <w:szCs w:val="24"/>
        </w:rPr>
        <w:t xml:space="preserve"> </w:t>
      </w:r>
      <w:r w:rsidRPr="005102DD">
        <w:rPr>
          <w:sz w:val="24"/>
          <w:szCs w:val="24"/>
        </w:rPr>
        <w:t>Вченої</w:t>
      </w:r>
      <w:r w:rsidRPr="005102DD">
        <w:rPr>
          <w:spacing w:val="-3"/>
          <w:sz w:val="24"/>
          <w:szCs w:val="24"/>
        </w:rPr>
        <w:t xml:space="preserve"> </w:t>
      </w:r>
      <w:r w:rsidRPr="005102DD">
        <w:rPr>
          <w:spacing w:val="-4"/>
          <w:sz w:val="24"/>
          <w:szCs w:val="24"/>
        </w:rPr>
        <w:t>ради</w:t>
      </w:r>
    </w:p>
    <w:p w:rsidR="0003239D" w:rsidRPr="005102DD" w:rsidRDefault="0003239D" w:rsidP="0003239D">
      <w:pPr>
        <w:tabs>
          <w:tab w:val="left" w:pos="5722"/>
        </w:tabs>
        <w:spacing w:before="41"/>
        <w:ind w:left="321"/>
        <w:rPr>
          <w:sz w:val="24"/>
          <w:szCs w:val="24"/>
        </w:rPr>
      </w:pPr>
      <w:r w:rsidRPr="005102DD">
        <w:rPr>
          <w:sz w:val="24"/>
          <w:szCs w:val="24"/>
        </w:rPr>
        <w:t>хірургічної</w:t>
      </w:r>
      <w:r w:rsidRPr="005102DD">
        <w:rPr>
          <w:spacing w:val="-5"/>
          <w:sz w:val="24"/>
          <w:szCs w:val="24"/>
        </w:rPr>
        <w:t xml:space="preserve"> </w:t>
      </w:r>
      <w:r w:rsidRPr="005102DD">
        <w:rPr>
          <w:spacing w:val="-2"/>
          <w:sz w:val="24"/>
          <w:szCs w:val="24"/>
        </w:rPr>
        <w:t>стоматології та клінічних дисциплін</w:t>
      </w:r>
      <w:r w:rsidRPr="005102DD">
        <w:rPr>
          <w:sz w:val="24"/>
          <w:szCs w:val="24"/>
        </w:rPr>
        <w:tab/>
        <w:t>стоматологічного</w:t>
      </w:r>
      <w:r w:rsidRPr="005102DD">
        <w:rPr>
          <w:spacing w:val="-6"/>
          <w:sz w:val="24"/>
          <w:szCs w:val="24"/>
        </w:rPr>
        <w:t xml:space="preserve"> </w:t>
      </w:r>
      <w:r w:rsidRPr="005102DD">
        <w:rPr>
          <w:spacing w:val="-2"/>
          <w:sz w:val="24"/>
          <w:szCs w:val="24"/>
        </w:rPr>
        <w:t>факультету</w:t>
      </w:r>
    </w:p>
    <w:p w:rsidR="0003239D" w:rsidRPr="005102DD" w:rsidRDefault="0003239D" w:rsidP="0003239D">
      <w:pPr>
        <w:tabs>
          <w:tab w:val="left" w:pos="5722"/>
        </w:tabs>
        <w:spacing w:before="43"/>
        <w:ind w:left="321"/>
        <w:rPr>
          <w:sz w:val="24"/>
          <w:szCs w:val="24"/>
        </w:rPr>
      </w:pPr>
      <w:r w:rsidRPr="005102DD">
        <w:rPr>
          <w:sz w:val="24"/>
          <w:szCs w:val="24"/>
        </w:rPr>
        <w:t>Протокол</w:t>
      </w:r>
      <w:r w:rsidRPr="005102DD">
        <w:rPr>
          <w:spacing w:val="-1"/>
          <w:sz w:val="24"/>
          <w:szCs w:val="24"/>
        </w:rPr>
        <w:t xml:space="preserve"> </w:t>
      </w:r>
      <w:r w:rsidRPr="005102DD">
        <w:rPr>
          <w:sz w:val="24"/>
          <w:szCs w:val="24"/>
        </w:rPr>
        <w:t>№</w:t>
      </w:r>
      <w:r w:rsidRPr="005102DD">
        <w:rPr>
          <w:sz w:val="24"/>
          <w:szCs w:val="24"/>
          <w:lang w:val="ru-RU"/>
        </w:rPr>
        <w:t xml:space="preserve"> 6</w:t>
      </w:r>
      <w:r w:rsidRPr="005102DD">
        <w:rPr>
          <w:spacing w:val="-1"/>
          <w:sz w:val="24"/>
          <w:szCs w:val="24"/>
          <w:lang w:val="ru-RU"/>
        </w:rPr>
        <w:t xml:space="preserve"> </w:t>
      </w:r>
      <w:r w:rsidRPr="005102DD">
        <w:rPr>
          <w:sz w:val="24"/>
          <w:szCs w:val="24"/>
        </w:rPr>
        <w:t>від</w:t>
      </w:r>
      <w:r w:rsidRPr="005102DD">
        <w:rPr>
          <w:sz w:val="24"/>
          <w:szCs w:val="24"/>
          <w:lang w:val="ru-RU"/>
        </w:rPr>
        <w:t xml:space="preserve"> </w:t>
      </w:r>
      <w:r w:rsidRPr="005102DD">
        <w:rPr>
          <w:spacing w:val="60"/>
          <w:sz w:val="24"/>
          <w:szCs w:val="24"/>
          <w:lang w:val="ru-RU"/>
        </w:rPr>
        <w:t>9</w:t>
      </w:r>
      <w:r w:rsidRPr="005102DD">
        <w:rPr>
          <w:sz w:val="24"/>
          <w:szCs w:val="24"/>
        </w:rPr>
        <w:t>квітня</w:t>
      </w:r>
      <w:r w:rsidRPr="005102DD">
        <w:rPr>
          <w:spacing w:val="60"/>
          <w:sz w:val="24"/>
          <w:szCs w:val="24"/>
        </w:rPr>
        <w:t xml:space="preserve"> </w:t>
      </w:r>
      <w:r w:rsidRPr="005102DD">
        <w:rPr>
          <w:sz w:val="24"/>
          <w:szCs w:val="24"/>
        </w:rPr>
        <w:t xml:space="preserve">2025 </w:t>
      </w:r>
      <w:r w:rsidRPr="005102DD">
        <w:rPr>
          <w:spacing w:val="-5"/>
          <w:sz w:val="24"/>
          <w:szCs w:val="24"/>
        </w:rPr>
        <w:t>р.</w:t>
      </w:r>
      <w:r w:rsidRPr="005102DD">
        <w:rPr>
          <w:sz w:val="24"/>
          <w:szCs w:val="24"/>
        </w:rPr>
        <w:tab/>
        <w:t>Протокол</w:t>
      </w:r>
      <w:r w:rsidRPr="005102DD">
        <w:rPr>
          <w:spacing w:val="-1"/>
          <w:sz w:val="24"/>
          <w:szCs w:val="24"/>
        </w:rPr>
        <w:t xml:space="preserve"> </w:t>
      </w:r>
      <w:r w:rsidRPr="005102DD">
        <w:rPr>
          <w:sz w:val="24"/>
          <w:szCs w:val="24"/>
        </w:rPr>
        <w:t>№</w:t>
      </w:r>
      <w:r w:rsidRPr="005102DD">
        <w:rPr>
          <w:spacing w:val="-1"/>
          <w:sz w:val="24"/>
          <w:szCs w:val="24"/>
        </w:rPr>
        <w:t xml:space="preserve"> </w:t>
      </w:r>
      <w:r w:rsidRPr="005102DD">
        <w:rPr>
          <w:sz w:val="24"/>
          <w:szCs w:val="24"/>
        </w:rPr>
        <w:t>3</w:t>
      </w:r>
      <w:r w:rsidRPr="005102DD">
        <w:rPr>
          <w:spacing w:val="-1"/>
          <w:sz w:val="24"/>
          <w:szCs w:val="24"/>
        </w:rPr>
        <w:t xml:space="preserve"> </w:t>
      </w:r>
      <w:r w:rsidRPr="005102DD">
        <w:rPr>
          <w:sz w:val="24"/>
          <w:szCs w:val="24"/>
        </w:rPr>
        <w:t>від 30</w:t>
      </w:r>
      <w:r w:rsidRPr="005102DD">
        <w:rPr>
          <w:spacing w:val="-1"/>
          <w:sz w:val="24"/>
          <w:szCs w:val="24"/>
        </w:rPr>
        <w:t xml:space="preserve"> </w:t>
      </w:r>
      <w:r w:rsidRPr="005102DD">
        <w:rPr>
          <w:sz w:val="24"/>
          <w:szCs w:val="24"/>
        </w:rPr>
        <w:t xml:space="preserve">квітня 2025 </w:t>
      </w:r>
      <w:r w:rsidRPr="005102DD">
        <w:rPr>
          <w:spacing w:val="-5"/>
          <w:sz w:val="24"/>
          <w:szCs w:val="24"/>
        </w:rPr>
        <w:t>р.</w:t>
      </w:r>
    </w:p>
    <w:p w:rsidR="0003239D" w:rsidRPr="005102DD" w:rsidRDefault="0003239D" w:rsidP="0003239D">
      <w:pPr>
        <w:tabs>
          <w:tab w:val="left" w:pos="5722"/>
        </w:tabs>
        <w:spacing w:before="41"/>
        <w:ind w:left="321"/>
        <w:rPr>
          <w:sz w:val="24"/>
          <w:szCs w:val="24"/>
        </w:rPr>
      </w:pPr>
      <w:r w:rsidRPr="005102DD">
        <w:rPr>
          <w:sz w:val="24"/>
          <w:szCs w:val="24"/>
        </w:rPr>
        <w:t>Завідувач</w:t>
      </w:r>
      <w:r w:rsidRPr="005102DD">
        <w:rPr>
          <w:spacing w:val="-5"/>
          <w:sz w:val="24"/>
          <w:szCs w:val="24"/>
        </w:rPr>
        <w:t xml:space="preserve"> </w:t>
      </w:r>
      <w:r w:rsidRPr="005102DD">
        <w:rPr>
          <w:spacing w:val="-2"/>
          <w:sz w:val="24"/>
          <w:szCs w:val="24"/>
        </w:rPr>
        <w:t>кафедри</w:t>
      </w:r>
      <w:r w:rsidRPr="005102DD">
        <w:rPr>
          <w:sz w:val="24"/>
          <w:szCs w:val="24"/>
        </w:rPr>
        <w:tab/>
        <w:t>Голова</w:t>
      </w:r>
      <w:r w:rsidRPr="005102DD">
        <w:rPr>
          <w:spacing w:val="-5"/>
          <w:sz w:val="24"/>
          <w:szCs w:val="24"/>
        </w:rPr>
        <w:t xml:space="preserve"> </w:t>
      </w:r>
      <w:r w:rsidRPr="005102DD">
        <w:rPr>
          <w:sz w:val="24"/>
          <w:szCs w:val="24"/>
        </w:rPr>
        <w:t>Вченої</w:t>
      </w:r>
      <w:r w:rsidRPr="005102DD">
        <w:rPr>
          <w:spacing w:val="-2"/>
          <w:sz w:val="24"/>
          <w:szCs w:val="24"/>
        </w:rPr>
        <w:t xml:space="preserve"> </w:t>
      </w:r>
      <w:r w:rsidRPr="005102DD">
        <w:rPr>
          <w:sz w:val="24"/>
          <w:szCs w:val="24"/>
        </w:rPr>
        <w:t>ради</w:t>
      </w:r>
      <w:r w:rsidRPr="005102DD">
        <w:rPr>
          <w:spacing w:val="-2"/>
          <w:sz w:val="24"/>
          <w:szCs w:val="24"/>
        </w:rPr>
        <w:t xml:space="preserve"> </w:t>
      </w:r>
      <w:proofErr w:type="spellStart"/>
      <w:r w:rsidRPr="005102DD">
        <w:rPr>
          <w:sz w:val="24"/>
          <w:szCs w:val="24"/>
        </w:rPr>
        <w:t>стомат.ф</w:t>
      </w:r>
      <w:proofErr w:type="spellEnd"/>
      <w:r w:rsidRPr="005102DD">
        <w:rPr>
          <w:sz w:val="24"/>
          <w:szCs w:val="24"/>
        </w:rPr>
        <w:t>-</w:t>
      </w:r>
      <w:r w:rsidRPr="005102DD">
        <w:rPr>
          <w:spacing w:val="-5"/>
          <w:sz w:val="24"/>
          <w:szCs w:val="24"/>
        </w:rPr>
        <w:t>ту</w:t>
      </w:r>
    </w:p>
    <w:p w:rsidR="0003239D" w:rsidRPr="005102DD" w:rsidRDefault="0003239D" w:rsidP="0003239D">
      <w:pPr>
        <w:tabs>
          <w:tab w:val="left" w:pos="5722"/>
        </w:tabs>
        <w:spacing w:before="41"/>
        <w:ind w:left="321"/>
        <w:rPr>
          <w:sz w:val="24"/>
          <w:szCs w:val="24"/>
        </w:rPr>
      </w:pPr>
      <w:proofErr w:type="spellStart"/>
      <w:r w:rsidRPr="005102DD">
        <w:rPr>
          <w:sz w:val="24"/>
          <w:szCs w:val="24"/>
        </w:rPr>
        <w:t>к.мед.н</w:t>
      </w:r>
      <w:proofErr w:type="spellEnd"/>
      <w:r w:rsidRPr="005102DD">
        <w:rPr>
          <w:sz w:val="24"/>
          <w:szCs w:val="24"/>
        </w:rPr>
        <w:t>., доц. Гема-</w:t>
      </w:r>
      <w:proofErr w:type="spellStart"/>
      <w:r w:rsidRPr="005102DD">
        <w:rPr>
          <w:sz w:val="24"/>
          <w:szCs w:val="24"/>
        </w:rPr>
        <w:t>Багина</w:t>
      </w:r>
      <w:proofErr w:type="spellEnd"/>
      <w:r w:rsidRPr="005102DD">
        <w:rPr>
          <w:sz w:val="24"/>
          <w:szCs w:val="24"/>
        </w:rPr>
        <w:t xml:space="preserve"> Н.М.</w:t>
      </w:r>
      <w:r w:rsidRPr="005102DD">
        <w:rPr>
          <w:sz w:val="24"/>
          <w:szCs w:val="24"/>
        </w:rPr>
        <w:tab/>
      </w:r>
      <w:proofErr w:type="spellStart"/>
      <w:r w:rsidRPr="005102DD">
        <w:rPr>
          <w:sz w:val="24"/>
          <w:szCs w:val="24"/>
        </w:rPr>
        <w:t>д.мед.н</w:t>
      </w:r>
      <w:proofErr w:type="spellEnd"/>
      <w:r w:rsidRPr="005102DD">
        <w:rPr>
          <w:sz w:val="24"/>
          <w:szCs w:val="24"/>
        </w:rPr>
        <w:t>.,</w:t>
      </w:r>
      <w:r w:rsidRPr="005102DD">
        <w:rPr>
          <w:spacing w:val="-5"/>
          <w:sz w:val="24"/>
          <w:szCs w:val="24"/>
        </w:rPr>
        <w:t xml:space="preserve"> </w:t>
      </w:r>
      <w:r w:rsidRPr="005102DD">
        <w:rPr>
          <w:sz w:val="24"/>
          <w:szCs w:val="24"/>
        </w:rPr>
        <w:t>проф.</w:t>
      </w:r>
      <w:r w:rsidRPr="005102DD">
        <w:rPr>
          <w:spacing w:val="-2"/>
          <w:sz w:val="24"/>
          <w:szCs w:val="24"/>
        </w:rPr>
        <w:t xml:space="preserve"> </w:t>
      </w:r>
      <w:r w:rsidRPr="005102DD">
        <w:rPr>
          <w:sz w:val="24"/>
          <w:szCs w:val="24"/>
        </w:rPr>
        <w:t>Костенко</w:t>
      </w:r>
      <w:r w:rsidRPr="005102DD">
        <w:rPr>
          <w:spacing w:val="-2"/>
          <w:sz w:val="24"/>
          <w:szCs w:val="24"/>
        </w:rPr>
        <w:t xml:space="preserve"> </w:t>
      </w:r>
      <w:r w:rsidRPr="005102DD">
        <w:rPr>
          <w:spacing w:val="-4"/>
          <w:sz w:val="24"/>
          <w:szCs w:val="24"/>
        </w:rPr>
        <w:t>Є.Я.</w:t>
      </w:r>
    </w:p>
    <w:p w:rsidR="0003239D" w:rsidRPr="005102DD" w:rsidRDefault="0003239D" w:rsidP="0003239D">
      <w:pPr>
        <w:pStyle w:val="a3"/>
        <w:spacing w:before="58"/>
        <w:rPr>
          <w:sz w:val="24"/>
          <w:szCs w:val="24"/>
        </w:rPr>
      </w:pPr>
      <w:r w:rsidRPr="005102DD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F8E80" id="Полилиния: фигура 4" o:spid="_x0000_s1026" style="position:absolute;margin-left:79.8pt;margin-top:15.6pt;width:138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9gTAIAAJgEAAAOAAAAZHJzL2Uyb0RvYy54bWysVMGK2zAQvRf6D0L3xk7Y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5102DD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4443095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849AD" id="Полилиния: фигура 3" o:spid="_x0000_s1026" style="position:absolute;margin-left:349.85pt;margin-top:15.6pt;width:13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6ZTAIAAJgEAAAOAAAAZHJzL2Uyb0RvYy54bWysVMGK2zAQvRf6D0L3xk6W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4097E" w:rsidRDefault="0014097E">
      <w:pPr>
        <w:pStyle w:val="a3"/>
      </w:pPr>
    </w:p>
    <w:p w:rsidR="0014097E" w:rsidRDefault="0014097E">
      <w:pPr>
        <w:pStyle w:val="a3"/>
        <w:spacing w:before="173"/>
      </w:pPr>
      <w:bookmarkStart w:id="0" w:name="_GoBack"/>
      <w:bookmarkEnd w:id="0"/>
    </w:p>
    <w:p w:rsidR="0014097E" w:rsidRDefault="00171E8C">
      <w:pPr>
        <w:ind w:left="2"/>
        <w:jc w:val="center"/>
        <w:rPr>
          <w:b/>
          <w:sz w:val="28"/>
        </w:rPr>
      </w:pPr>
      <w:r>
        <w:rPr>
          <w:b/>
          <w:sz w:val="28"/>
        </w:rPr>
        <w:t>ДВНЗ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«УЖГОРОДСЬКИЙ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УНІВЕРСИТЕТ» СТОМАТОЛОГІЧНИЙ ФАКУЛЬТЕТ</w:t>
      </w:r>
    </w:p>
    <w:p w:rsidR="0014097E" w:rsidRDefault="0014097E">
      <w:pPr>
        <w:pStyle w:val="a3"/>
        <w:spacing w:before="2"/>
        <w:rPr>
          <w:b/>
        </w:rPr>
      </w:pPr>
    </w:p>
    <w:p w:rsidR="0014097E" w:rsidRDefault="00171E8C">
      <w:pPr>
        <w:ind w:left="314" w:right="315"/>
        <w:jc w:val="center"/>
        <w:rPr>
          <w:b/>
          <w:sz w:val="28"/>
        </w:rPr>
      </w:pPr>
      <w:r>
        <w:rPr>
          <w:b/>
          <w:sz w:val="28"/>
        </w:rPr>
        <w:t>ОБ’ЄКТИВНИЙ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СТРУКТУРОВАНИЙ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ПРАКТИЧНИЙ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(КЛІНІЧНИЙ) ІСПИТ ДЛЯ ЗДОБУВАЧІВ ВИЩОЇ ОСВІТИ ДРУГОГО</w:t>
      </w:r>
    </w:p>
    <w:p w:rsidR="0014097E" w:rsidRDefault="00171E8C">
      <w:pPr>
        <w:ind w:left="2123" w:right="2127" w:firstLine="2"/>
        <w:jc w:val="center"/>
        <w:rPr>
          <w:b/>
          <w:sz w:val="28"/>
        </w:rPr>
      </w:pPr>
      <w:r>
        <w:rPr>
          <w:b/>
          <w:sz w:val="28"/>
        </w:rPr>
        <w:t>(МАГІСТЕРСЬКОГО) РІВНЯ ОСВІТИ ГАЛУЗІ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ЗНАНЬ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22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ОХОРОНА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ЗДОРОВ’Я</w:t>
      </w:r>
    </w:p>
    <w:p w:rsidR="0014097E" w:rsidRDefault="00171E8C">
      <w:pPr>
        <w:spacing w:line="242" w:lineRule="auto"/>
        <w:ind w:left="314" w:right="321"/>
        <w:jc w:val="center"/>
        <w:rPr>
          <w:b/>
          <w:sz w:val="28"/>
        </w:rPr>
      </w:pPr>
      <w:r>
        <w:rPr>
          <w:b/>
          <w:sz w:val="28"/>
        </w:rPr>
        <w:t>(І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-ОХОРОНА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ЗДОРОВ’Я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СОЦІАЛЬНЕ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ЗАБЕЗПЕЧЕННЯ) СПЕЦІАЛЬНОСТІ 221 – СТОМАТОЛОГІЯ (І1)</w:t>
      </w:r>
    </w:p>
    <w:p w:rsidR="0014097E" w:rsidRDefault="0014097E">
      <w:pPr>
        <w:pStyle w:val="a3"/>
        <w:spacing w:before="315"/>
        <w:rPr>
          <w:b/>
        </w:rPr>
      </w:pPr>
    </w:p>
    <w:p w:rsidR="0014097E" w:rsidRDefault="00171E8C">
      <w:pPr>
        <w:ind w:left="314" w:right="315"/>
        <w:jc w:val="center"/>
        <w:rPr>
          <w:b/>
          <w:sz w:val="28"/>
        </w:rPr>
      </w:pPr>
      <w:r>
        <w:rPr>
          <w:b/>
          <w:sz w:val="28"/>
        </w:rPr>
        <w:t>НАЗВА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СТАНЦІЇ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</w:t>
      </w:r>
      <w:r w:rsidR="0023047F">
        <w:rPr>
          <w:b/>
          <w:sz w:val="28"/>
        </w:rPr>
        <w:t>ХІРУРГІЧНА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СТОМАТОЛОГІЯ</w:t>
      </w:r>
      <w:r w:rsidR="00AF2816">
        <w:rPr>
          <w:b/>
          <w:sz w:val="28"/>
        </w:rPr>
        <w:t xml:space="preserve"> - 1</w:t>
      </w:r>
      <w:r>
        <w:rPr>
          <w:b/>
          <w:sz w:val="28"/>
        </w:rPr>
        <w:t>» КЛІНІЧНИЙ СЦЕНАРІЙ №</w:t>
      </w:r>
      <w:r w:rsidR="00AF2816">
        <w:rPr>
          <w:b/>
          <w:sz w:val="28"/>
        </w:rPr>
        <w:t>6</w:t>
      </w:r>
    </w:p>
    <w:p w:rsidR="0014097E" w:rsidRPr="002A2C08" w:rsidRDefault="00171E8C" w:rsidP="003C10B5">
      <w:pPr>
        <w:spacing w:before="73"/>
        <w:ind w:left="141" w:right="139"/>
        <w:jc w:val="center"/>
        <w:rPr>
          <w:b/>
          <w:sz w:val="28"/>
          <w:szCs w:val="28"/>
        </w:rPr>
      </w:pPr>
      <w:r w:rsidRPr="002A2C08">
        <w:rPr>
          <w:b/>
          <w:sz w:val="28"/>
          <w:szCs w:val="28"/>
        </w:rPr>
        <w:t>«</w:t>
      </w:r>
      <w:r w:rsidR="0040135F" w:rsidRPr="0040135F">
        <w:rPr>
          <w:b/>
          <w:sz w:val="28"/>
          <w:szCs w:val="28"/>
          <w:shd w:val="clear" w:color="auto" w:fill="FFFFFF"/>
          <w:lang w:eastAsia="uk-UA"/>
        </w:rPr>
        <w:t xml:space="preserve">Проведення екстракції третього нижнього моляра у пацієнта з </w:t>
      </w:r>
      <w:proofErr w:type="spellStart"/>
      <w:r w:rsidR="0040135F" w:rsidRPr="0040135F">
        <w:rPr>
          <w:b/>
          <w:sz w:val="28"/>
          <w:szCs w:val="28"/>
          <w:shd w:val="clear" w:color="auto" w:fill="FFFFFF"/>
          <w:lang w:eastAsia="uk-UA"/>
        </w:rPr>
        <w:t>генерелізованим</w:t>
      </w:r>
      <w:proofErr w:type="spellEnd"/>
      <w:r w:rsidR="0040135F" w:rsidRPr="0040135F">
        <w:rPr>
          <w:b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40135F" w:rsidRPr="0040135F">
        <w:rPr>
          <w:b/>
          <w:sz w:val="28"/>
          <w:szCs w:val="28"/>
          <w:shd w:val="clear" w:color="auto" w:fill="FFFFFF"/>
          <w:lang w:eastAsia="uk-UA"/>
        </w:rPr>
        <w:t>пародонтитом</w:t>
      </w:r>
      <w:proofErr w:type="spellEnd"/>
      <w:r w:rsidR="0040135F" w:rsidRPr="0040135F">
        <w:rPr>
          <w:b/>
          <w:sz w:val="28"/>
          <w:szCs w:val="28"/>
          <w:shd w:val="clear" w:color="auto" w:fill="FFFFFF"/>
          <w:lang w:eastAsia="uk-UA"/>
        </w:rPr>
        <w:t xml:space="preserve"> 3-ст важкості</w:t>
      </w:r>
      <w:r w:rsidRPr="002A2C08">
        <w:rPr>
          <w:b/>
          <w:sz w:val="28"/>
          <w:szCs w:val="28"/>
        </w:rPr>
        <w:t>»</w:t>
      </w:r>
    </w:p>
    <w:p w:rsidR="005E368B" w:rsidRDefault="005E368B" w:rsidP="005E368B">
      <w:pPr>
        <w:pStyle w:val="a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5E368B" w:rsidRDefault="005E368B" w:rsidP="005E368B">
      <w:pPr>
        <w:pStyle w:val="ab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  визначення тактики ведення та лікування, реалізація практичних навичок).</w:t>
      </w:r>
    </w:p>
    <w:p w:rsidR="0014097E" w:rsidRDefault="005E368B" w:rsidP="005E368B">
      <w:pPr>
        <w:pStyle w:val="ab"/>
        <w:spacing w:before="0" w:beforeAutospacing="0" w:after="0" w:afterAutospacing="0"/>
        <w:ind w:firstLine="708"/>
        <w:jc w:val="both"/>
        <w:rPr>
          <w:b/>
        </w:rPr>
      </w:pPr>
      <w:r>
        <w:rPr>
          <w:color w:val="000000"/>
          <w:sz w:val="28"/>
          <w:szCs w:val="28"/>
        </w:rPr>
        <w:t xml:space="preserve">Зміст клінічного сценарію, котрий стосується виконання практичної навички </w:t>
      </w:r>
      <w:r>
        <w:rPr>
          <w:b/>
          <w:bCs/>
          <w:color w:val="000000"/>
          <w:sz w:val="28"/>
          <w:szCs w:val="28"/>
        </w:rPr>
        <w:t>«</w:t>
      </w:r>
      <w:r w:rsidRPr="0040135F">
        <w:rPr>
          <w:b/>
          <w:sz w:val="28"/>
          <w:szCs w:val="28"/>
          <w:shd w:val="clear" w:color="auto" w:fill="FFFFFF"/>
        </w:rPr>
        <w:t xml:space="preserve">Проведення екстракції третього нижнього моляра у пацієнта з </w:t>
      </w:r>
      <w:proofErr w:type="spellStart"/>
      <w:r w:rsidRPr="0040135F">
        <w:rPr>
          <w:b/>
          <w:sz w:val="28"/>
          <w:szCs w:val="28"/>
          <w:shd w:val="clear" w:color="auto" w:fill="FFFFFF"/>
        </w:rPr>
        <w:t>генерелізованим</w:t>
      </w:r>
      <w:proofErr w:type="spellEnd"/>
      <w:r w:rsidRPr="0040135F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0135F">
        <w:rPr>
          <w:b/>
          <w:sz w:val="28"/>
          <w:szCs w:val="28"/>
          <w:shd w:val="clear" w:color="auto" w:fill="FFFFFF"/>
        </w:rPr>
        <w:t>пародонтитом</w:t>
      </w:r>
      <w:proofErr w:type="spellEnd"/>
      <w:r w:rsidRPr="0040135F">
        <w:rPr>
          <w:b/>
          <w:sz w:val="28"/>
          <w:szCs w:val="28"/>
          <w:shd w:val="clear" w:color="auto" w:fill="FFFFFF"/>
        </w:rPr>
        <w:t xml:space="preserve"> 3-ст важкості</w:t>
      </w:r>
      <w:r>
        <w:rPr>
          <w:b/>
          <w:bCs/>
          <w:color w:val="000000"/>
          <w:sz w:val="28"/>
          <w:szCs w:val="28"/>
        </w:rPr>
        <w:t xml:space="preserve">», </w:t>
      </w:r>
      <w:r>
        <w:rPr>
          <w:color w:val="000000"/>
          <w:sz w:val="28"/>
          <w:szCs w:val="28"/>
        </w:rPr>
        <w:t>передбачає вирішення клінічного завдання з виконанням практичних навичок, алгоритм котрих представлений нижче.</w:t>
      </w:r>
    </w:p>
    <w:p w:rsidR="005E368B" w:rsidRDefault="005E368B">
      <w:pPr>
        <w:pStyle w:val="1"/>
        <w:spacing w:before="321" w:line="322" w:lineRule="exact"/>
        <w:jc w:val="left"/>
      </w:pPr>
    </w:p>
    <w:p w:rsidR="005E368B" w:rsidRPr="00ED3C93" w:rsidRDefault="005E368B" w:rsidP="005E368B">
      <w:pPr>
        <w:spacing w:before="1"/>
        <w:ind w:left="141"/>
        <w:rPr>
          <w:i/>
          <w:sz w:val="28"/>
        </w:rPr>
      </w:pPr>
      <w:r w:rsidRPr="00ED3C93">
        <w:rPr>
          <w:i/>
          <w:sz w:val="28"/>
        </w:rPr>
        <w:t>Алгоритм</w:t>
      </w:r>
      <w:r w:rsidRPr="00ED3C93">
        <w:rPr>
          <w:i/>
          <w:spacing w:val="-4"/>
          <w:sz w:val="28"/>
        </w:rPr>
        <w:t xml:space="preserve"> </w:t>
      </w:r>
      <w:r w:rsidRPr="00ED3C93">
        <w:rPr>
          <w:i/>
          <w:sz w:val="28"/>
        </w:rPr>
        <w:t>роботи</w:t>
      </w:r>
      <w:r w:rsidRPr="00ED3C93">
        <w:rPr>
          <w:i/>
          <w:spacing w:val="-3"/>
          <w:sz w:val="28"/>
        </w:rPr>
        <w:t xml:space="preserve"> </w:t>
      </w:r>
      <w:r w:rsidRPr="00ED3C93">
        <w:rPr>
          <w:i/>
          <w:sz w:val="28"/>
        </w:rPr>
        <w:t>на</w:t>
      </w:r>
      <w:r w:rsidRPr="00ED3C93">
        <w:rPr>
          <w:i/>
          <w:spacing w:val="-3"/>
          <w:sz w:val="28"/>
        </w:rPr>
        <w:t xml:space="preserve"> </w:t>
      </w:r>
      <w:r w:rsidRPr="00ED3C93">
        <w:rPr>
          <w:i/>
          <w:sz w:val="28"/>
        </w:rPr>
        <w:t>станції</w:t>
      </w:r>
      <w:r w:rsidRPr="00ED3C93">
        <w:rPr>
          <w:i/>
          <w:spacing w:val="-6"/>
          <w:sz w:val="28"/>
        </w:rPr>
        <w:t xml:space="preserve"> </w:t>
      </w:r>
      <w:r w:rsidRPr="00ED3C93">
        <w:rPr>
          <w:i/>
          <w:sz w:val="28"/>
        </w:rPr>
        <w:t>при</w:t>
      </w:r>
      <w:r w:rsidRPr="00ED3C93">
        <w:rPr>
          <w:i/>
          <w:spacing w:val="-3"/>
          <w:sz w:val="28"/>
        </w:rPr>
        <w:t xml:space="preserve"> </w:t>
      </w:r>
      <w:r>
        <w:rPr>
          <w:bCs/>
          <w:i/>
          <w:sz w:val="28"/>
          <w:szCs w:val="28"/>
          <w:shd w:val="clear" w:color="auto" w:fill="FFFFFF"/>
          <w:lang w:eastAsia="uk-UA"/>
        </w:rPr>
        <w:t>п</w:t>
      </w:r>
      <w:r w:rsidRPr="0040135F">
        <w:rPr>
          <w:bCs/>
          <w:i/>
          <w:sz w:val="28"/>
          <w:szCs w:val="28"/>
          <w:shd w:val="clear" w:color="auto" w:fill="FFFFFF"/>
          <w:lang w:eastAsia="uk-UA"/>
        </w:rPr>
        <w:t>роведенн</w:t>
      </w:r>
      <w:r>
        <w:rPr>
          <w:bCs/>
          <w:i/>
          <w:sz w:val="28"/>
          <w:szCs w:val="28"/>
          <w:shd w:val="clear" w:color="auto" w:fill="FFFFFF"/>
          <w:lang w:eastAsia="uk-UA"/>
        </w:rPr>
        <w:t>і</w:t>
      </w:r>
      <w:r w:rsidRPr="0040135F">
        <w:rPr>
          <w:bCs/>
          <w:i/>
          <w:sz w:val="28"/>
          <w:szCs w:val="28"/>
          <w:shd w:val="clear" w:color="auto" w:fill="FFFFFF"/>
          <w:lang w:eastAsia="uk-UA"/>
        </w:rPr>
        <w:t xml:space="preserve"> екстракції третього нижнього моляра у пацієнта з </w:t>
      </w:r>
      <w:proofErr w:type="spellStart"/>
      <w:r w:rsidRPr="0040135F">
        <w:rPr>
          <w:bCs/>
          <w:i/>
          <w:sz w:val="28"/>
          <w:szCs w:val="28"/>
          <w:shd w:val="clear" w:color="auto" w:fill="FFFFFF"/>
          <w:lang w:eastAsia="uk-UA"/>
        </w:rPr>
        <w:t>генерелізованим</w:t>
      </w:r>
      <w:proofErr w:type="spellEnd"/>
      <w:r w:rsidRPr="0040135F">
        <w:rPr>
          <w:bCs/>
          <w:i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40135F">
        <w:rPr>
          <w:bCs/>
          <w:i/>
          <w:sz w:val="28"/>
          <w:szCs w:val="28"/>
          <w:shd w:val="clear" w:color="auto" w:fill="FFFFFF"/>
          <w:lang w:eastAsia="uk-UA"/>
        </w:rPr>
        <w:t>пародонтитом</w:t>
      </w:r>
      <w:proofErr w:type="spellEnd"/>
      <w:r w:rsidRPr="0040135F">
        <w:rPr>
          <w:bCs/>
          <w:i/>
          <w:sz w:val="28"/>
          <w:szCs w:val="28"/>
          <w:shd w:val="clear" w:color="auto" w:fill="FFFFFF"/>
          <w:lang w:eastAsia="uk-UA"/>
        </w:rPr>
        <w:t xml:space="preserve"> 3-ст важкості</w:t>
      </w: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5E368B" w:rsidTr="007F2647">
        <w:trPr>
          <w:trHeight w:val="1077"/>
        </w:trPr>
        <w:tc>
          <w:tcPr>
            <w:tcW w:w="907" w:type="dxa"/>
          </w:tcPr>
          <w:p w:rsidR="005E368B" w:rsidRDefault="005E368B" w:rsidP="007F2647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:rsidR="005E368B" w:rsidRDefault="005E368B" w:rsidP="007F2647"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4731" w:type="dxa"/>
          </w:tcPr>
          <w:p w:rsidR="005E368B" w:rsidRDefault="005E368B" w:rsidP="007F2647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:rsidR="005E368B" w:rsidRDefault="005E368B" w:rsidP="007F2647">
            <w:pPr>
              <w:pStyle w:val="TableParagraph"/>
              <w:ind w:left="123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Послідовність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дій</w:t>
            </w:r>
          </w:p>
        </w:tc>
        <w:tc>
          <w:tcPr>
            <w:tcW w:w="3826" w:type="dxa"/>
          </w:tcPr>
          <w:p w:rsidR="005E368B" w:rsidRDefault="005E368B" w:rsidP="007F2647">
            <w:pPr>
              <w:pStyle w:val="TableParagraph"/>
              <w:spacing w:before="218"/>
              <w:ind w:left="458" w:right="94" w:firstLine="2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Критерії контролю правильного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виконання</w:t>
            </w:r>
          </w:p>
        </w:tc>
      </w:tr>
      <w:tr w:rsidR="005E368B" w:rsidTr="007F2647">
        <w:trPr>
          <w:trHeight w:val="967"/>
        </w:trPr>
        <w:tc>
          <w:tcPr>
            <w:tcW w:w="907" w:type="dxa"/>
          </w:tcPr>
          <w:p w:rsidR="005E368B" w:rsidRDefault="005E368B" w:rsidP="007F2647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731" w:type="dxa"/>
          </w:tcPr>
          <w:p w:rsidR="005E368B" w:rsidRDefault="005E368B" w:rsidP="007F2647">
            <w:pPr>
              <w:pStyle w:val="TableParagraph"/>
              <w:tabs>
                <w:tab w:val="left" w:pos="3707"/>
              </w:tabs>
              <w:spacing w:line="242" w:lineRule="auto"/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Привітатися,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назвати </w:t>
            </w:r>
            <w:r>
              <w:rPr>
                <w:sz w:val="28"/>
              </w:rPr>
              <w:t>(ідентифікувати) себе</w:t>
            </w:r>
          </w:p>
        </w:tc>
        <w:tc>
          <w:tcPr>
            <w:tcW w:w="3826" w:type="dxa"/>
          </w:tcPr>
          <w:p w:rsidR="005E368B" w:rsidRDefault="005E368B" w:rsidP="007F2647">
            <w:pPr>
              <w:pStyle w:val="TableParagraph"/>
              <w:tabs>
                <w:tab w:val="left" w:pos="1643"/>
                <w:tab w:val="left" w:pos="3471"/>
              </w:tabs>
              <w:spacing w:line="242" w:lineRule="auto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Студент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привітався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та </w:t>
            </w:r>
            <w:r>
              <w:rPr>
                <w:sz w:val="28"/>
              </w:rPr>
              <w:t>ідентифікував себе</w:t>
            </w:r>
          </w:p>
        </w:tc>
      </w:tr>
      <w:tr w:rsidR="005E368B" w:rsidTr="007F2647">
        <w:trPr>
          <w:trHeight w:val="966"/>
        </w:trPr>
        <w:tc>
          <w:tcPr>
            <w:tcW w:w="907" w:type="dxa"/>
          </w:tcPr>
          <w:p w:rsidR="005E368B" w:rsidRDefault="005E368B" w:rsidP="007F2647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2.</w:t>
            </w:r>
          </w:p>
        </w:tc>
        <w:tc>
          <w:tcPr>
            <w:tcW w:w="4731" w:type="dxa"/>
          </w:tcPr>
          <w:p w:rsidR="005E368B" w:rsidRDefault="005E368B" w:rsidP="007F2647">
            <w:pPr>
              <w:pStyle w:val="TableParagraph"/>
              <w:tabs>
                <w:tab w:val="left" w:pos="1954"/>
                <w:tab w:val="left" w:pos="3741"/>
              </w:tabs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Отримати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завдання,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уважно </w:t>
            </w:r>
            <w:r>
              <w:rPr>
                <w:sz w:val="28"/>
              </w:rPr>
              <w:t>прочитати його</w:t>
            </w:r>
          </w:p>
        </w:tc>
        <w:tc>
          <w:tcPr>
            <w:tcW w:w="3826" w:type="dxa"/>
          </w:tcPr>
          <w:p w:rsidR="005E368B" w:rsidRDefault="005E368B" w:rsidP="007F2647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уважно його прочитав</w:t>
            </w:r>
          </w:p>
        </w:tc>
      </w:tr>
      <w:tr w:rsidR="005E368B" w:rsidTr="007F2647">
        <w:trPr>
          <w:trHeight w:val="321"/>
        </w:trPr>
        <w:tc>
          <w:tcPr>
            <w:tcW w:w="907" w:type="dxa"/>
          </w:tcPr>
          <w:p w:rsidR="005E368B" w:rsidRDefault="005E368B" w:rsidP="007F2647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731" w:type="dxa"/>
          </w:tcPr>
          <w:p w:rsidR="005E368B" w:rsidRDefault="005E368B" w:rsidP="007F2647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Помити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висушити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spacing w:val="-4"/>
                <w:w w:val="105"/>
                <w:sz w:val="28"/>
              </w:rPr>
              <w:t>руки</w:t>
            </w:r>
          </w:p>
        </w:tc>
        <w:tc>
          <w:tcPr>
            <w:tcW w:w="3826" w:type="dxa"/>
          </w:tcPr>
          <w:p w:rsidR="005E368B" w:rsidRDefault="005E368B" w:rsidP="007F264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помито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висушено</w:t>
            </w:r>
          </w:p>
        </w:tc>
      </w:tr>
      <w:tr w:rsidR="005E368B" w:rsidTr="007F2647">
        <w:trPr>
          <w:trHeight w:val="321"/>
        </w:trPr>
        <w:tc>
          <w:tcPr>
            <w:tcW w:w="907" w:type="dxa"/>
          </w:tcPr>
          <w:p w:rsidR="005E368B" w:rsidRDefault="005E368B" w:rsidP="007F2647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731" w:type="dxa"/>
          </w:tcPr>
          <w:p w:rsidR="005E368B" w:rsidRDefault="005E368B" w:rsidP="007F2647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маску</w:t>
            </w:r>
          </w:p>
        </w:tc>
        <w:tc>
          <w:tcPr>
            <w:tcW w:w="3826" w:type="dxa"/>
          </w:tcPr>
          <w:p w:rsidR="005E368B" w:rsidRDefault="005E368B" w:rsidP="007F264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Медичну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5E368B" w:rsidTr="007F2647">
        <w:trPr>
          <w:trHeight w:val="316"/>
        </w:trPr>
        <w:tc>
          <w:tcPr>
            <w:tcW w:w="907" w:type="dxa"/>
          </w:tcPr>
          <w:p w:rsidR="005E368B" w:rsidRDefault="005E368B" w:rsidP="007F2647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731" w:type="dxa"/>
          </w:tcPr>
          <w:p w:rsidR="005E368B" w:rsidRDefault="005E368B" w:rsidP="007F2647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рукавички</w:t>
            </w:r>
          </w:p>
        </w:tc>
        <w:tc>
          <w:tcPr>
            <w:tcW w:w="3826" w:type="dxa"/>
          </w:tcPr>
          <w:p w:rsidR="005E368B" w:rsidRDefault="005E368B" w:rsidP="007F2647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Медичні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рукавички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5E368B" w:rsidTr="007F2647">
        <w:trPr>
          <w:trHeight w:val="845"/>
        </w:trPr>
        <w:tc>
          <w:tcPr>
            <w:tcW w:w="907" w:type="dxa"/>
          </w:tcPr>
          <w:p w:rsidR="005E368B" w:rsidRDefault="005E368B" w:rsidP="007F2647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731" w:type="dxa"/>
          </w:tcPr>
          <w:p w:rsidR="005E368B" w:rsidRDefault="005E368B" w:rsidP="007F2647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Обробити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руки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антисептиком</w:t>
            </w:r>
          </w:p>
        </w:tc>
        <w:tc>
          <w:tcPr>
            <w:tcW w:w="3826" w:type="dxa"/>
          </w:tcPr>
          <w:p w:rsidR="005E368B" w:rsidRDefault="005E368B" w:rsidP="007F2647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оброблено </w:t>
            </w:r>
            <w:r>
              <w:rPr>
                <w:spacing w:val="-2"/>
                <w:sz w:val="28"/>
              </w:rPr>
              <w:t>антисептиком</w:t>
            </w:r>
          </w:p>
        </w:tc>
      </w:tr>
      <w:tr w:rsidR="005E368B" w:rsidTr="007F2647">
        <w:trPr>
          <w:trHeight w:val="1181"/>
        </w:trPr>
        <w:tc>
          <w:tcPr>
            <w:tcW w:w="907" w:type="dxa"/>
          </w:tcPr>
          <w:p w:rsidR="005E368B" w:rsidRDefault="005E368B" w:rsidP="007F2647">
            <w:pPr>
              <w:pStyle w:val="TableParagraph"/>
              <w:spacing w:line="32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731" w:type="dxa"/>
          </w:tcPr>
          <w:p w:rsidR="005E368B" w:rsidRDefault="005E368B" w:rsidP="007F2647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Розпочати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комунікацію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з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пацієнтом</w:t>
            </w:r>
          </w:p>
        </w:tc>
        <w:tc>
          <w:tcPr>
            <w:tcW w:w="3826" w:type="dxa"/>
          </w:tcPr>
          <w:p w:rsidR="005E368B" w:rsidRDefault="005E368B" w:rsidP="007F2647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ініціював процес комунікації, дотримуючись</w:t>
            </w:r>
          </w:p>
          <w:p w:rsidR="005E368B" w:rsidRDefault="005E368B" w:rsidP="007F2647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w w:val="105"/>
                <w:sz w:val="28"/>
              </w:rPr>
              <w:t>коректної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форми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діалогу</w:t>
            </w:r>
          </w:p>
        </w:tc>
      </w:tr>
      <w:tr w:rsidR="005E368B" w:rsidTr="007F2647">
        <w:trPr>
          <w:trHeight w:val="2186"/>
        </w:trPr>
        <w:tc>
          <w:tcPr>
            <w:tcW w:w="907" w:type="dxa"/>
          </w:tcPr>
          <w:p w:rsidR="005E368B" w:rsidRDefault="005E368B" w:rsidP="007F2647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731" w:type="dxa"/>
          </w:tcPr>
          <w:p w:rsidR="005E368B" w:rsidRDefault="005E368B" w:rsidP="007F2647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Зібрати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пацієнта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наявні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скарги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 анамнез, уточнити їх у</w:t>
            </w:r>
          </w:p>
          <w:p w:rsidR="005E368B" w:rsidRDefault="005E368B" w:rsidP="007F2647">
            <w:pPr>
              <w:pStyle w:val="TableParagraph"/>
              <w:ind w:left="107" w:right="205"/>
              <w:rPr>
                <w:sz w:val="28"/>
              </w:rPr>
            </w:pPr>
            <w:r>
              <w:rPr>
                <w:w w:val="105"/>
                <w:sz w:val="28"/>
              </w:rPr>
              <w:t>відповідності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до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даних,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наведених у описі клінічного сценарію</w:t>
            </w:r>
          </w:p>
        </w:tc>
        <w:tc>
          <w:tcPr>
            <w:tcW w:w="3826" w:type="dxa"/>
          </w:tcPr>
          <w:p w:rsidR="005E368B" w:rsidRDefault="005E368B" w:rsidP="007F2647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зібрав увесь необхідний анамнез та уточнив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скарги,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усі додаткові питання,</w:t>
            </w:r>
          </w:p>
          <w:p w:rsidR="005E368B" w:rsidRDefault="005E368B" w:rsidP="007F2647">
            <w:pPr>
              <w:pStyle w:val="TableParagraph"/>
              <w:spacing w:line="324" w:lineRule="exact"/>
              <w:ind w:right="94"/>
              <w:rPr>
                <w:sz w:val="28"/>
              </w:rPr>
            </w:pPr>
            <w:r>
              <w:rPr>
                <w:sz w:val="28"/>
              </w:rPr>
              <w:t>передбачені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умовами клінічного сценарію</w:t>
            </w:r>
          </w:p>
        </w:tc>
      </w:tr>
      <w:tr w:rsidR="005E368B" w:rsidTr="007F2647">
        <w:trPr>
          <w:trHeight w:val="3535"/>
        </w:trPr>
        <w:tc>
          <w:tcPr>
            <w:tcW w:w="907" w:type="dxa"/>
          </w:tcPr>
          <w:p w:rsidR="005E368B" w:rsidRDefault="005E368B" w:rsidP="007F2647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4731" w:type="dxa"/>
          </w:tcPr>
          <w:p w:rsidR="005E368B" w:rsidRDefault="005E368B" w:rsidP="007F2647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клінічний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огляд,</w:t>
            </w:r>
          </w:p>
          <w:p w:rsidR="005E368B" w:rsidRDefault="005E368B" w:rsidP="007F2647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необхідність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проведення додаткових обстежень</w:t>
            </w:r>
          </w:p>
        </w:tc>
        <w:tc>
          <w:tcPr>
            <w:tcW w:w="3826" w:type="dxa"/>
          </w:tcPr>
          <w:p w:rsidR="005E368B" w:rsidRDefault="005E368B" w:rsidP="007F2647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 xml:space="preserve">Студент </w:t>
            </w:r>
            <w:proofErr w:type="spellStart"/>
            <w:r>
              <w:rPr>
                <w:sz w:val="28"/>
              </w:rPr>
              <w:t>коректно</w:t>
            </w:r>
            <w:proofErr w:type="spellEnd"/>
            <w:r>
              <w:rPr>
                <w:sz w:val="28"/>
              </w:rPr>
              <w:t xml:space="preserve"> використовує оглядові інструменти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дотримується</w:t>
            </w:r>
          </w:p>
          <w:p w:rsidR="005E368B" w:rsidRDefault="005E368B" w:rsidP="007F2647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належного позиціонування пацієнт, інформує пацієнта про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належним чином</w:t>
            </w:r>
          </w:p>
          <w:p w:rsidR="005E368B" w:rsidRDefault="005E368B" w:rsidP="007F2647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безпосередньо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проводить клінічний огляд</w:t>
            </w:r>
          </w:p>
        </w:tc>
      </w:tr>
      <w:tr w:rsidR="005E368B" w:rsidTr="007F2647">
        <w:trPr>
          <w:trHeight w:val="1686"/>
        </w:trPr>
        <w:tc>
          <w:tcPr>
            <w:tcW w:w="907" w:type="dxa"/>
          </w:tcPr>
          <w:p w:rsidR="005E368B" w:rsidRDefault="005E368B" w:rsidP="007F2647">
            <w:pPr>
              <w:pStyle w:val="TableParagraph"/>
              <w:spacing w:line="319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4731" w:type="dxa"/>
          </w:tcPr>
          <w:p w:rsidR="005E368B" w:rsidRDefault="005E368B" w:rsidP="007F2647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тактику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ведення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та </w:t>
            </w:r>
            <w:r>
              <w:rPr>
                <w:spacing w:val="-2"/>
                <w:w w:val="105"/>
                <w:sz w:val="28"/>
              </w:rPr>
              <w:t>лікування</w:t>
            </w:r>
          </w:p>
        </w:tc>
        <w:tc>
          <w:tcPr>
            <w:tcW w:w="3826" w:type="dxa"/>
          </w:tcPr>
          <w:p w:rsidR="005E368B" w:rsidRDefault="005E368B" w:rsidP="007F2647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коректно</w:t>
            </w:r>
            <w:proofErr w:type="spellEnd"/>
          </w:p>
          <w:p w:rsidR="005E368B" w:rsidRDefault="005E368B" w:rsidP="007F2647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сформулював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попередній діагноз та визначив необхідний комплекс</w:t>
            </w:r>
          </w:p>
        </w:tc>
      </w:tr>
    </w:tbl>
    <w:p w:rsidR="005E368B" w:rsidRDefault="005E368B" w:rsidP="005E368B">
      <w:pPr>
        <w:pStyle w:val="TableParagraph"/>
        <w:spacing w:line="322" w:lineRule="exact"/>
        <w:rPr>
          <w:sz w:val="28"/>
        </w:rPr>
        <w:sectPr w:rsidR="005E368B">
          <w:pgSz w:w="11910" w:h="16840"/>
          <w:pgMar w:top="760" w:right="708" w:bottom="969" w:left="1275" w:header="720" w:footer="720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5E368B" w:rsidTr="007F2647">
        <w:trPr>
          <w:trHeight w:val="645"/>
        </w:trPr>
        <w:tc>
          <w:tcPr>
            <w:tcW w:w="907" w:type="dxa"/>
          </w:tcPr>
          <w:p w:rsidR="005E368B" w:rsidRDefault="005E368B" w:rsidP="007F264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731" w:type="dxa"/>
          </w:tcPr>
          <w:p w:rsidR="005E368B" w:rsidRDefault="005E368B" w:rsidP="007F264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826" w:type="dxa"/>
          </w:tcPr>
          <w:p w:rsidR="005E368B" w:rsidRDefault="005E368B" w:rsidP="007F2647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лікувально-профілактичних заходів</w:t>
            </w:r>
          </w:p>
        </w:tc>
      </w:tr>
      <w:tr w:rsidR="005E368B" w:rsidTr="007F2647">
        <w:trPr>
          <w:trHeight w:val="1286"/>
        </w:trPr>
        <w:tc>
          <w:tcPr>
            <w:tcW w:w="907" w:type="dxa"/>
          </w:tcPr>
          <w:p w:rsidR="005E368B" w:rsidRDefault="005E368B" w:rsidP="007F2647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4731" w:type="dxa"/>
          </w:tcPr>
          <w:p w:rsidR="005E368B" w:rsidRDefault="005E368B" w:rsidP="007F2647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технічні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навички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 відповідності із завданням,</w:t>
            </w:r>
          </w:p>
          <w:p w:rsidR="005E368B" w:rsidRDefault="005E368B" w:rsidP="007F2647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наведеним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клінічному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сценарії</w:t>
            </w:r>
          </w:p>
        </w:tc>
        <w:tc>
          <w:tcPr>
            <w:tcW w:w="3826" w:type="dxa"/>
          </w:tcPr>
          <w:p w:rsidR="005E368B" w:rsidRDefault="005E368B" w:rsidP="007F2647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коректно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проводить технічні навички у відповідності до цільового практичного завдання</w:t>
            </w:r>
          </w:p>
        </w:tc>
      </w:tr>
      <w:tr w:rsidR="005E368B" w:rsidRPr="00CD71E3" w:rsidTr="007F2647">
        <w:trPr>
          <w:trHeight w:val="1257"/>
        </w:trPr>
        <w:tc>
          <w:tcPr>
            <w:tcW w:w="907" w:type="dxa"/>
          </w:tcPr>
          <w:p w:rsidR="005E368B" w:rsidRPr="00CD71E3" w:rsidRDefault="005E368B" w:rsidP="007F2647">
            <w:pPr>
              <w:pStyle w:val="TableParagraph"/>
              <w:ind w:left="14" w:right="131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11.1.</w:t>
            </w:r>
          </w:p>
        </w:tc>
        <w:tc>
          <w:tcPr>
            <w:tcW w:w="4731" w:type="dxa"/>
          </w:tcPr>
          <w:p w:rsidR="005E368B" w:rsidRPr="00CD71E3" w:rsidRDefault="005E368B" w:rsidP="007F2647">
            <w:pPr>
              <w:pStyle w:val="TableParagraph"/>
              <w:ind w:left="107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Пояснити пацієнту план маніпуляції</w:t>
            </w:r>
          </w:p>
        </w:tc>
        <w:tc>
          <w:tcPr>
            <w:tcW w:w="3826" w:type="dxa"/>
          </w:tcPr>
          <w:p w:rsidR="005E368B" w:rsidRPr="00CD71E3" w:rsidRDefault="005E368B" w:rsidP="007F2647">
            <w:pPr>
              <w:pStyle w:val="TableParagraph"/>
              <w:spacing w:line="324" w:lineRule="exact"/>
              <w:ind w:right="94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Надано чітке пояснення етапів процедури, отримано згоду</w:t>
            </w:r>
          </w:p>
        </w:tc>
      </w:tr>
      <w:tr w:rsidR="005E368B" w:rsidRPr="00CD71E3" w:rsidTr="007F2647">
        <w:trPr>
          <w:trHeight w:val="1132"/>
        </w:trPr>
        <w:tc>
          <w:tcPr>
            <w:tcW w:w="907" w:type="dxa"/>
          </w:tcPr>
          <w:p w:rsidR="005E368B" w:rsidRPr="00CD71E3" w:rsidRDefault="005E368B" w:rsidP="007F2647">
            <w:pPr>
              <w:pStyle w:val="TableParagraph"/>
              <w:spacing w:line="317" w:lineRule="exact"/>
              <w:ind w:left="9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11.2.</w:t>
            </w:r>
          </w:p>
        </w:tc>
        <w:tc>
          <w:tcPr>
            <w:tcW w:w="4731" w:type="dxa"/>
          </w:tcPr>
          <w:p w:rsidR="005E368B" w:rsidRPr="00CD71E3" w:rsidRDefault="005E368B" w:rsidP="007F2647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Провести знеболення</w:t>
            </w:r>
          </w:p>
        </w:tc>
        <w:tc>
          <w:tcPr>
            <w:tcW w:w="3826" w:type="dxa"/>
          </w:tcPr>
          <w:p w:rsidR="005E368B" w:rsidRPr="00CD71E3" w:rsidRDefault="005E368B" w:rsidP="007F2647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Обрано відповідний метод анестезії, технічно проведено ін’єкцію</w:t>
            </w:r>
          </w:p>
        </w:tc>
      </w:tr>
      <w:tr w:rsidR="005E368B" w:rsidRPr="00CD71E3" w:rsidTr="007F2647">
        <w:trPr>
          <w:trHeight w:val="977"/>
        </w:trPr>
        <w:tc>
          <w:tcPr>
            <w:tcW w:w="907" w:type="dxa"/>
          </w:tcPr>
          <w:p w:rsidR="005E368B" w:rsidRPr="00CD71E3" w:rsidRDefault="005E368B" w:rsidP="007F2647">
            <w:pPr>
              <w:pStyle w:val="TableParagraph"/>
              <w:ind w:left="14" w:right="132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11.3.</w:t>
            </w:r>
          </w:p>
        </w:tc>
        <w:tc>
          <w:tcPr>
            <w:tcW w:w="4731" w:type="dxa"/>
          </w:tcPr>
          <w:p w:rsidR="005E368B" w:rsidRPr="00EF600F" w:rsidRDefault="005E368B" w:rsidP="007F2647">
            <w:pPr>
              <w:pStyle w:val="TableParagraph"/>
              <w:ind w:left="107"/>
              <w:rPr>
                <w:sz w:val="28"/>
                <w:szCs w:val="28"/>
              </w:rPr>
            </w:pPr>
            <w:r w:rsidRPr="00EF600F">
              <w:rPr>
                <w:sz w:val="28"/>
                <w:szCs w:val="28"/>
              </w:rPr>
              <w:t>Підготовка до екстракції</w:t>
            </w:r>
          </w:p>
        </w:tc>
        <w:tc>
          <w:tcPr>
            <w:tcW w:w="3826" w:type="dxa"/>
          </w:tcPr>
          <w:p w:rsidR="005E368B" w:rsidRPr="00EF600F" w:rsidRDefault="005E368B" w:rsidP="007F2647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 w:rsidRPr="00EF600F">
              <w:rPr>
                <w:sz w:val="28"/>
                <w:szCs w:val="28"/>
              </w:rPr>
              <w:t>Асептика, вибір інструментів (елеватор, щипці для нижніх молярів)</w:t>
            </w:r>
          </w:p>
        </w:tc>
      </w:tr>
      <w:tr w:rsidR="005E368B" w:rsidRPr="00CD71E3" w:rsidTr="007F2647">
        <w:trPr>
          <w:trHeight w:val="1404"/>
        </w:trPr>
        <w:tc>
          <w:tcPr>
            <w:tcW w:w="907" w:type="dxa"/>
          </w:tcPr>
          <w:p w:rsidR="005E368B" w:rsidRPr="00CD71E3" w:rsidRDefault="005E368B" w:rsidP="007F2647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11.4.</w:t>
            </w:r>
          </w:p>
        </w:tc>
        <w:tc>
          <w:tcPr>
            <w:tcW w:w="4731" w:type="dxa"/>
          </w:tcPr>
          <w:p w:rsidR="005E368B" w:rsidRPr="00EF600F" w:rsidRDefault="005E368B" w:rsidP="007F2647">
            <w:pPr>
              <w:pStyle w:val="TableParagraph"/>
              <w:ind w:left="107"/>
              <w:rPr>
                <w:sz w:val="28"/>
                <w:szCs w:val="28"/>
              </w:rPr>
            </w:pPr>
            <w:r w:rsidRPr="00EF600F">
              <w:rPr>
                <w:sz w:val="28"/>
                <w:szCs w:val="28"/>
              </w:rPr>
              <w:t>Екстракція зуба</w:t>
            </w:r>
          </w:p>
        </w:tc>
        <w:tc>
          <w:tcPr>
            <w:tcW w:w="3826" w:type="dxa"/>
          </w:tcPr>
          <w:p w:rsidR="005E368B" w:rsidRPr="00EF600F" w:rsidRDefault="005E368B" w:rsidP="007F2647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 w:rsidRPr="00EF600F">
              <w:rPr>
                <w:sz w:val="28"/>
                <w:szCs w:val="28"/>
              </w:rPr>
              <w:t>Захоплення щипцями, поетапні рухи, контролювання сили</w:t>
            </w:r>
          </w:p>
        </w:tc>
      </w:tr>
      <w:tr w:rsidR="005E368B" w:rsidRPr="00CD71E3" w:rsidTr="007F2647">
        <w:trPr>
          <w:trHeight w:val="1552"/>
        </w:trPr>
        <w:tc>
          <w:tcPr>
            <w:tcW w:w="907" w:type="dxa"/>
          </w:tcPr>
          <w:p w:rsidR="005E368B" w:rsidRPr="00CD71E3" w:rsidRDefault="005E368B" w:rsidP="007F2647">
            <w:pPr>
              <w:pStyle w:val="TableParagraph"/>
              <w:ind w:left="11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11.5.</w:t>
            </w:r>
          </w:p>
        </w:tc>
        <w:tc>
          <w:tcPr>
            <w:tcW w:w="4731" w:type="dxa"/>
          </w:tcPr>
          <w:p w:rsidR="005E368B" w:rsidRPr="00EF600F" w:rsidRDefault="005E368B" w:rsidP="007F2647">
            <w:pPr>
              <w:pStyle w:val="TableParagraph"/>
              <w:ind w:left="107"/>
              <w:rPr>
                <w:sz w:val="28"/>
                <w:szCs w:val="28"/>
              </w:rPr>
            </w:pPr>
            <w:r w:rsidRPr="00EF600F">
              <w:rPr>
                <w:sz w:val="28"/>
                <w:szCs w:val="28"/>
              </w:rPr>
              <w:t>Оцінка лунки та гемостаз</w:t>
            </w:r>
          </w:p>
        </w:tc>
        <w:tc>
          <w:tcPr>
            <w:tcW w:w="3826" w:type="dxa"/>
          </w:tcPr>
          <w:p w:rsidR="005E368B" w:rsidRPr="00EF600F" w:rsidRDefault="005E368B" w:rsidP="007F2647">
            <w:pPr>
              <w:pStyle w:val="TableParagraph"/>
              <w:spacing w:line="322" w:lineRule="exact"/>
              <w:ind w:right="651"/>
              <w:rPr>
                <w:sz w:val="28"/>
                <w:szCs w:val="28"/>
                <w:lang w:val="ru-RU"/>
              </w:rPr>
            </w:pPr>
            <w:r w:rsidRPr="00EF600F">
              <w:rPr>
                <w:sz w:val="28"/>
                <w:szCs w:val="28"/>
              </w:rPr>
              <w:t xml:space="preserve">Перевірка на наявність залишків тканин, застосування </w:t>
            </w:r>
            <w:proofErr w:type="spellStart"/>
            <w:r w:rsidRPr="00EF600F">
              <w:rPr>
                <w:sz w:val="28"/>
                <w:szCs w:val="28"/>
              </w:rPr>
              <w:t>гемостатику</w:t>
            </w:r>
            <w:proofErr w:type="spellEnd"/>
            <w:r w:rsidRPr="00EF600F">
              <w:rPr>
                <w:sz w:val="28"/>
                <w:szCs w:val="28"/>
              </w:rPr>
              <w:t>, при потребі дренаж</w:t>
            </w:r>
          </w:p>
        </w:tc>
      </w:tr>
      <w:tr w:rsidR="005E368B" w:rsidRPr="00CD71E3" w:rsidTr="007F2647">
        <w:trPr>
          <w:trHeight w:val="1872"/>
        </w:trPr>
        <w:tc>
          <w:tcPr>
            <w:tcW w:w="907" w:type="dxa"/>
          </w:tcPr>
          <w:p w:rsidR="005E368B" w:rsidRPr="00CD71E3" w:rsidRDefault="005E368B" w:rsidP="007F2647">
            <w:pPr>
              <w:pStyle w:val="TableParagraph"/>
              <w:spacing w:line="321" w:lineRule="exact"/>
              <w:ind w:left="9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11.6.</w:t>
            </w:r>
          </w:p>
        </w:tc>
        <w:tc>
          <w:tcPr>
            <w:tcW w:w="4731" w:type="dxa"/>
          </w:tcPr>
          <w:p w:rsidR="005E368B" w:rsidRPr="007C6FF8" w:rsidRDefault="005E368B" w:rsidP="007F2647">
            <w:pPr>
              <w:pStyle w:val="TableParagraph"/>
              <w:spacing w:before="1"/>
              <w:ind w:left="107"/>
              <w:rPr>
                <w:sz w:val="28"/>
                <w:szCs w:val="28"/>
              </w:rPr>
            </w:pPr>
            <w:r w:rsidRPr="007C6FF8">
              <w:rPr>
                <w:sz w:val="28"/>
                <w:szCs w:val="28"/>
              </w:rPr>
              <w:t>Спостереження за пацієнтом</w:t>
            </w:r>
          </w:p>
        </w:tc>
        <w:tc>
          <w:tcPr>
            <w:tcW w:w="3826" w:type="dxa"/>
          </w:tcPr>
          <w:p w:rsidR="005E368B" w:rsidRPr="007C6FF8" w:rsidRDefault="005E368B" w:rsidP="007F2647">
            <w:pPr>
              <w:pStyle w:val="TableParagraph"/>
              <w:spacing w:line="300" w:lineRule="exact"/>
              <w:rPr>
                <w:sz w:val="28"/>
                <w:szCs w:val="28"/>
              </w:rPr>
            </w:pPr>
            <w:r w:rsidRPr="007C6FF8">
              <w:rPr>
                <w:sz w:val="28"/>
                <w:szCs w:val="28"/>
              </w:rPr>
              <w:t>Контроль післяопераційного стану пацієнта, оцінка болю та кровотечі.</w:t>
            </w:r>
          </w:p>
        </w:tc>
      </w:tr>
      <w:tr w:rsidR="005E368B" w:rsidRPr="00CD71E3" w:rsidTr="007F2647">
        <w:trPr>
          <w:trHeight w:val="1516"/>
        </w:trPr>
        <w:tc>
          <w:tcPr>
            <w:tcW w:w="907" w:type="dxa"/>
          </w:tcPr>
          <w:p w:rsidR="005E368B" w:rsidRDefault="005E368B" w:rsidP="007F2647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5E368B" w:rsidRPr="00CD71E3" w:rsidRDefault="005E368B" w:rsidP="007F2647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11.7.</w:t>
            </w:r>
          </w:p>
        </w:tc>
        <w:tc>
          <w:tcPr>
            <w:tcW w:w="4731" w:type="dxa"/>
          </w:tcPr>
          <w:p w:rsidR="005E368B" w:rsidRPr="007C6FF8" w:rsidRDefault="005E368B" w:rsidP="007F2647">
            <w:pPr>
              <w:pStyle w:val="TableParagraph"/>
              <w:ind w:left="107"/>
              <w:rPr>
                <w:sz w:val="28"/>
                <w:szCs w:val="28"/>
              </w:rPr>
            </w:pPr>
            <w:r w:rsidRPr="007C6FF8">
              <w:rPr>
                <w:sz w:val="28"/>
                <w:szCs w:val="28"/>
              </w:rPr>
              <w:t>Надання рекомендацій пацієнту</w:t>
            </w:r>
          </w:p>
        </w:tc>
        <w:tc>
          <w:tcPr>
            <w:tcW w:w="3826" w:type="dxa"/>
          </w:tcPr>
          <w:p w:rsidR="005E368B" w:rsidRPr="007C6FF8" w:rsidRDefault="005E368B" w:rsidP="007F2647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 w:rsidRPr="007C6FF8">
              <w:rPr>
                <w:sz w:val="28"/>
                <w:szCs w:val="28"/>
              </w:rPr>
              <w:t>Пацієнту надано детальні інструкції щодо догляду за раною (обмеження в їжі, гігієна ротової порожнини, можливі ускладнення).</w:t>
            </w:r>
          </w:p>
        </w:tc>
      </w:tr>
      <w:tr w:rsidR="005E368B" w:rsidRPr="00CD71E3" w:rsidTr="007F2647">
        <w:trPr>
          <w:trHeight w:val="642"/>
        </w:trPr>
        <w:tc>
          <w:tcPr>
            <w:tcW w:w="907" w:type="dxa"/>
          </w:tcPr>
          <w:p w:rsidR="005E368B" w:rsidRPr="00CD71E3" w:rsidRDefault="005E368B" w:rsidP="007F2647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12.</w:t>
            </w:r>
          </w:p>
        </w:tc>
        <w:tc>
          <w:tcPr>
            <w:tcW w:w="4731" w:type="dxa"/>
          </w:tcPr>
          <w:p w:rsidR="005E368B" w:rsidRPr="007C6FF8" w:rsidRDefault="005E368B" w:rsidP="007F2647">
            <w:pPr>
              <w:pStyle w:val="TableParagraph"/>
              <w:spacing w:line="300" w:lineRule="exact"/>
              <w:ind w:left="107"/>
              <w:rPr>
                <w:sz w:val="28"/>
                <w:szCs w:val="28"/>
              </w:rPr>
            </w:pPr>
            <w:r w:rsidRPr="007C6FF8">
              <w:rPr>
                <w:sz w:val="28"/>
                <w:szCs w:val="28"/>
              </w:rPr>
              <w:t>Призначення медикаментів</w:t>
            </w:r>
          </w:p>
        </w:tc>
        <w:tc>
          <w:tcPr>
            <w:tcW w:w="3826" w:type="dxa"/>
          </w:tcPr>
          <w:p w:rsidR="005E368B" w:rsidRPr="007C6FF8" w:rsidRDefault="005E368B" w:rsidP="007F2647">
            <w:pPr>
              <w:pStyle w:val="TableParagraph"/>
              <w:spacing w:line="300" w:lineRule="exact"/>
              <w:rPr>
                <w:sz w:val="28"/>
                <w:szCs w:val="28"/>
              </w:rPr>
            </w:pPr>
            <w:r w:rsidRPr="007C6FF8">
              <w:rPr>
                <w:sz w:val="28"/>
                <w:szCs w:val="28"/>
              </w:rPr>
              <w:t>При необхідності пацієнту призначено антибіотики, знеболювальні препарати для профілактики ускладнень.</w:t>
            </w:r>
          </w:p>
        </w:tc>
      </w:tr>
      <w:tr w:rsidR="005E368B" w:rsidRPr="00CD71E3" w:rsidTr="007F2647">
        <w:trPr>
          <w:trHeight w:val="1287"/>
        </w:trPr>
        <w:tc>
          <w:tcPr>
            <w:tcW w:w="907" w:type="dxa"/>
          </w:tcPr>
          <w:p w:rsidR="005E368B" w:rsidRPr="00CD71E3" w:rsidRDefault="005E368B" w:rsidP="007F2647">
            <w:pPr>
              <w:pStyle w:val="TableParagraph"/>
              <w:spacing w:before="1"/>
              <w:ind w:left="9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13</w:t>
            </w:r>
            <w:r w:rsidRPr="00CD71E3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4731" w:type="dxa"/>
          </w:tcPr>
          <w:p w:rsidR="005E368B" w:rsidRPr="007C6FF8" w:rsidRDefault="005E368B" w:rsidP="007F2647">
            <w:pPr>
              <w:pStyle w:val="TableParagraph"/>
              <w:spacing w:line="322" w:lineRule="exact"/>
              <w:ind w:left="107"/>
              <w:rPr>
                <w:sz w:val="28"/>
                <w:szCs w:val="28"/>
              </w:rPr>
            </w:pPr>
            <w:r w:rsidRPr="007C6FF8">
              <w:rPr>
                <w:sz w:val="28"/>
                <w:szCs w:val="28"/>
              </w:rPr>
              <w:t>Огляд після операції</w:t>
            </w:r>
          </w:p>
        </w:tc>
        <w:tc>
          <w:tcPr>
            <w:tcW w:w="3826" w:type="dxa"/>
          </w:tcPr>
          <w:p w:rsidR="005E368B" w:rsidRPr="007C6FF8" w:rsidRDefault="005E368B" w:rsidP="007F2647">
            <w:pPr>
              <w:pStyle w:val="TableParagraph"/>
              <w:spacing w:before="2"/>
              <w:rPr>
                <w:sz w:val="28"/>
                <w:szCs w:val="28"/>
              </w:rPr>
            </w:pPr>
            <w:r w:rsidRPr="007C6FF8">
              <w:rPr>
                <w:sz w:val="28"/>
                <w:szCs w:val="28"/>
              </w:rPr>
              <w:t>За 7-10 днів після процедури пацієнт повинен бути оглянутий для оцінки загоєння рани та можливих ускладнень.</w:t>
            </w:r>
          </w:p>
        </w:tc>
      </w:tr>
    </w:tbl>
    <w:p w:rsidR="005E368B" w:rsidRDefault="005E368B" w:rsidP="005E368B">
      <w:pPr>
        <w:pStyle w:val="a3"/>
        <w:rPr>
          <w:i/>
        </w:rPr>
      </w:pPr>
    </w:p>
    <w:p w:rsidR="005E368B" w:rsidRDefault="005E368B">
      <w:pPr>
        <w:pStyle w:val="1"/>
        <w:spacing w:before="321" w:line="322" w:lineRule="exact"/>
        <w:jc w:val="left"/>
      </w:pPr>
    </w:p>
    <w:p w:rsidR="005E368B" w:rsidRDefault="005E368B" w:rsidP="005E368B">
      <w:pPr>
        <w:ind w:left="2854"/>
        <w:rPr>
          <w:b/>
          <w:sz w:val="28"/>
        </w:rPr>
      </w:pPr>
      <w:r>
        <w:rPr>
          <w:b/>
          <w:sz w:val="28"/>
        </w:rPr>
        <w:t>ТРИВАЛІСТЬ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СТАНЦІЇ</w:t>
      </w:r>
    </w:p>
    <w:p w:rsidR="005E368B" w:rsidRDefault="005E368B" w:rsidP="005E368B">
      <w:pPr>
        <w:pStyle w:val="a3"/>
        <w:spacing w:before="94"/>
        <w:rPr>
          <w:b/>
          <w:sz w:val="20"/>
        </w:rPr>
      </w:pPr>
    </w:p>
    <w:tbl>
      <w:tblPr>
        <w:tblStyle w:val="TableNormal"/>
        <w:tblW w:w="0" w:type="auto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6"/>
        <w:gridCol w:w="1344"/>
        <w:gridCol w:w="1959"/>
        <w:gridCol w:w="1366"/>
        <w:gridCol w:w="1090"/>
      </w:tblGrid>
      <w:tr w:rsidR="005E368B" w:rsidTr="007F2647">
        <w:trPr>
          <w:trHeight w:val="1288"/>
        </w:trPr>
        <w:tc>
          <w:tcPr>
            <w:tcW w:w="3586" w:type="dxa"/>
          </w:tcPr>
          <w:p w:rsidR="005E368B" w:rsidRDefault="005E368B" w:rsidP="007F2647">
            <w:pPr>
              <w:pStyle w:val="TableParagraph"/>
              <w:ind w:left="151" w:right="146" w:hanging="2"/>
              <w:jc w:val="center"/>
              <w:rPr>
                <w:sz w:val="28"/>
              </w:rPr>
            </w:pPr>
            <w:r>
              <w:rPr>
                <w:sz w:val="28"/>
              </w:rPr>
              <w:t>Ідентифікація студента, отримання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ознайомлення з ним</w:t>
            </w:r>
          </w:p>
        </w:tc>
        <w:tc>
          <w:tcPr>
            <w:tcW w:w="1344" w:type="dxa"/>
          </w:tcPr>
          <w:p w:rsidR="005E368B" w:rsidRDefault="005E368B" w:rsidP="007F2647">
            <w:pPr>
              <w:pStyle w:val="TableParagraph"/>
              <w:ind w:left="139" w:right="133" w:firstLine="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Виконан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ня </w:t>
            </w:r>
            <w:r>
              <w:rPr>
                <w:spacing w:val="-2"/>
                <w:sz w:val="28"/>
              </w:rPr>
              <w:t>завдання</w:t>
            </w:r>
          </w:p>
        </w:tc>
        <w:tc>
          <w:tcPr>
            <w:tcW w:w="1959" w:type="dxa"/>
          </w:tcPr>
          <w:p w:rsidR="005E368B" w:rsidRDefault="005E368B" w:rsidP="007F2647">
            <w:pPr>
              <w:pStyle w:val="TableParagraph"/>
              <w:spacing w:line="242" w:lineRule="auto"/>
              <w:ind w:left="131" w:right="12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Попередженн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я</w:t>
            </w:r>
          </w:p>
          <w:p w:rsidR="005E368B" w:rsidRDefault="005E368B" w:rsidP="007F2647">
            <w:pPr>
              <w:pStyle w:val="TableParagraph"/>
              <w:spacing w:line="317" w:lineRule="exact"/>
              <w:ind w:left="131" w:right="127"/>
              <w:jc w:val="center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:rsidR="005E368B" w:rsidRDefault="005E368B" w:rsidP="007F2647">
            <w:pPr>
              <w:pStyle w:val="TableParagraph"/>
              <w:spacing w:line="301" w:lineRule="exact"/>
              <w:ind w:left="131" w:right="12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(екзаменатор)</w:t>
            </w:r>
          </w:p>
        </w:tc>
        <w:tc>
          <w:tcPr>
            <w:tcW w:w="1366" w:type="dxa"/>
          </w:tcPr>
          <w:p w:rsidR="005E368B" w:rsidRDefault="005E368B" w:rsidP="007F2647">
            <w:pPr>
              <w:pStyle w:val="TableParagraph"/>
              <w:ind w:left="132" w:right="125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Перехід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наступну</w:t>
            </w:r>
          </w:p>
          <w:p w:rsidR="005E368B" w:rsidRDefault="005E368B" w:rsidP="007F2647">
            <w:pPr>
              <w:pStyle w:val="TableParagraph"/>
              <w:spacing w:before="1" w:line="301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станцію</w:t>
            </w:r>
          </w:p>
        </w:tc>
        <w:tc>
          <w:tcPr>
            <w:tcW w:w="1090" w:type="dxa"/>
          </w:tcPr>
          <w:p w:rsidR="005E368B" w:rsidRDefault="005E368B" w:rsidP="007F2647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Всього</w:t>
            </w:r>
          </w:p>
        </w:tc>
      </w:tr>
      <w:tr w:rsidR="005E368B" w:rsidTr="007F2647">
        <w:trPr>
          <w:trHeight w:val="986"/>
        </w:trPr>
        <w:tc>
          <w:tcPr>
            <w:tcW w:w="3586" w:type="dxa"/>
          </w:tcPr>
          <w:p w:rsidR="005E368B" w:rsidRDefault="005E368B" w:rsidP="007F2647">
            <w:pPr>
              <w:pStyle w:val="TableParagraph"/>
              <w:spacing w:before="2"/>
              <w:ind w:left="77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344" w:type="dxa"/>
          </w:tcPr>
          <w:p w:rsidR="005E368B" w:rsidRDefault="005E368B" w:rsidP="007F2647">
            <w:pPr>
              <w:pStyle w:val="TableParagraph"/>
              <w:spacing w:before="2"/>
              <w:ind w:left="278"/>
              <w:rPr>
                <w:sz w:val="28"/>
              </w:rPr>
            </w:pPr>
            <w:r>
              <w:rPr>
                <w:sz w:val="28"/>
              </w:rPr>
              <w:t>6-8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959" w:type="dxa"/>
          </w:tcPr>
          <w:p w:rsidR="005E368B" w:rsidRDefault="005E368B" w:rsidP="007F2647">
            <w:pPr>
              <w:pStyle w:val="TableParagraph"/>
              <w:spacing w:line="322" w:lineRule="exact"/>
              <w:ind w:left="331" w:right="328" w:firstLine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 2 хв до </w:t>
            </w:r>
            <w:r>
              <w:rPr>
                <w:spacing w:val="-2"/>
                <w:sz w:val="28"/>
              </w:rPr>
              <w:t xml:space="preserve">закінчення </w:t>
            </w:r>
            <w:r>
              <w:rPr>
                <w:spacing w:val="-4"/>
                <w:sz w:val="28"/>
              </w:rPr>
              <w:t>часу</w:t>
            </w:r>
          </w:p>
        </w:tc>
        <w:tc>
          <w:tcPr>
            <w:tcW w:w="1366" w:type="dxa"/>
          </w:tcPr>
          <w:p w:rsidR="005E368B" w:rsidRDefault="005E368B" w:rsidP="007F2647">
            <w:pPr>
              <w:pStyle w:val="TableParagraph"/>
              <w:spacing w:before="2"/>
              <w:ind w:left="408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090" w:type="dxa"/>
          </w:tcPr>
          <w:p w:rsidR="005E368B" w:rsidRDefault="005E368B" w:rsidP="007F2647">
            <w:pPr>
              <w:pStyle w:val="TableParagraph"/>
              <w:spacing w:before="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хв</w:t>
            </w:r>
          </w:p>
        </w:tc>
      </w:tr>
    </w:tbl>
    <w:p w:rsidR="005E368B" w:rsidRDefault="005E368B" w:rsidP="005E368B">
      <w:pPr>
        <w:pStyle w:val="a3"/>
        <w:rPr>
          <w:b/>
          <w:sz w:val="20"/>
        </w:rPr>
      </w:pPr>
    </w:p>
    <w:p w:rsidR="005E368B" w:rsidRDefault="005E368B" w:rsidP="005E368B">
      <w:pPr>
        <w:pStyle w:val="a3"/>
        <w:spacing w:before="181"/>
        <w:rPr>
          <w:b/>
          <w:sz w:val="20"/>
        </w:rPr>
      </w:pPr>
    </w:p>
    <w:tbl>
      <w:tblPr>
        <w:tblStyle w:val="TableNormal"/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6676"/>
        <w:gridCol w:w="2052"/>
      </w:tblGrid>
      <w:tr w:rsidR="005E368B" w:rsidTr="007F2647">
        <w:trPr>
          <w:trHeight w:val="657"/>
        </w:trPr>
        <w:tc>
          <w:tcPr>
            <w:tcW w:w="552" w:type="dxa"/>
          </w:tcPr>
          <w:p w:rsidR="005E368B" w:rsidRDefault="005E368B" w:rsidP="007F2647">
            <w:pPr>
              <w:pStyle w:val="TableParagraph"/>
              <w:spacing w:line="322" w:lineRule="exact"/>
              <w:ind w:left="43" w:right="28" w:firstLine="18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з/п</w:t>
            </w:r>
          </w:p>
        </w:tc>
        <w:tc>
          <w:tcPr>
            <w:tcW w:w="6676" w:type="dxa"/>
          </w:tcPr>
          <w:p w:rsidR="005E368B" w:rsidRDefault="005E368B" w:rsidP="007F2647">
            <w:pPr>
              <w:pStyle w:val="TableParagraph"/>
              <w:spacing w:line="322" w:lineRule="exact"/>
              <w:ind w:left="2616" w:hanging="1964"/>
              <w:rPr>
                <w:b/>
                <w:sz w:val="28"/>
              </w:rPr>
            </w:pPr>
            <w:r>
              <w:rPr>
                <w:b/>
                <w:sz w:val="28"/>
              </w:rPr>
              <w:t>Складові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виконання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клінічного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кейсу,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що </w:t>
            </w:r>
            <w:r>
              <w:rPr>
                <w:b/>
                <w:spacing w:val="-2"/>
                <w:sz w:val="28"/>
              </w:rPr>
              <w:t>оцінюється</w:t>
            </w:r>
          </w:p>
        </w:tc>
        <w:tc>
          <w:tcPr>
            <w:tcW w:w="2052" w:type="dxa"/>
          </w:tcPr>
          <w:p w:rsidR="005E368B" w:rsidRDefault="005E368B" w:rsidP="007F2647">
            <w:pPr>
              <w:pStyle w:val="TableParagraph"/>
              <w:spacing w:before="3"/>
              <w:ind w:left="256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Тривалість</w:t>
            </w:r>
          </w:p>
        </w:tc>
      </w:tr>
      <w:tr w:rsidR="005E368B" w:rsidTr="007F2647">
        <w:trPr>
          <w:trHeight w:val="1024"/>
        </w:trPr>
        <w:tc>
          <w:tcPr>
            <w:tcW w:w="552" w:type="dxa"/>
            <w:tcBorders>
              <w:bottom w:val="single" w:sz="4" w:space="0" w:color="000000"/>
            </w:tcBorders>
          </w:tcPr>
          <w:p w:rsidR="005E368B" w:rsidRDefault="005E368B" w:rsidP="007F2647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676" w:type="dxa"/>
            <w:tcBorders>
              <w:bottom w:val="single" w:sz="4" w:space="0" w:color="000000"/>
            </w:tcBorders>
          </w:tcPr>
          <w:p w:rsidR="005E368B" w:rsidRDefault="005E368B" w:rsidP="007F2647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Комунікація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пацієнтом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(оцінка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комунікативних </w:t>
            </w:r>
            <w:r>
              <w:rPr>
                <w:spacing w:val="-2"/>
                <w:sz w:val="28"/>
              </w:rPr>
              <w:t>навичок)</w:t>
            </w:r>
          </w:p>
        </w:tc>
        <w:tc>
          <w:tcPr>
            <w:tcW w:w="2052" w:type="dxa"/>
            <w:tcBorders>
              <w:bottom w:val="single" w:sz="4" w:space="0" w:color="000000"/>
            </w:tcBorders>
          </w:tcPr>
          <w:p w:rsidR="005E368B" w:rsidRDefault="005E368B" w:rsidP="007F2647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5E368B" w:rsidTr="007F2647">
        <w:trPr>
          <w:trHeight w:val="642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5E368B" w:rsidRDefault="005E368B" w:rsidP="007F2647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5E368B" w:rsidRDefault="005E368B" w:rsidP="007F2647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Збір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скарг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анамнезу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5E368B" w:rsidRDefault="005E368B" w:rsidP="007F2647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5E368B" w:rsidTr="007F2647">
        <w:trPr>
          <w:trHeight w:val="64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5E368B" w:rsidRDefault="005E368B" w:rsidP="007F2647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5E368B" w:rsidRDefault="005E368B" w:rsidP="007F2647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Об’єктивне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обстеження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5E368B" w:rsidRDefault="005E368B" w:rsidP="007F2647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5E368B" w:rsidTr="007F2647">
        <w:trPr>
          <w:trHeight w:val="37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5E368B" w:rsidRDefault="005E368B" w:rsidP="007F2647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5E368B" w:rsidRDefault="005E368B" w:rsidP="007F2647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Діагностика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5E368B" w:rsidRDefault="005E368B" w:rsidP="007F2647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5E368B" w:rsidTr="007F2647">
        <w:trPr>
          <w:trHeight w:val="70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5E368B" w:rsidRDefault="005E368B" w:rsidP="007F2647">
            <w:pPr>
              <w:pStyle w:val="TableParagraph"/>
              <w:spacing w:before="3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5E368B" w:rsidRDefault="005E368B" w:rsidP="007F2647">
            <w:pPr>
              <w:pStyle w:val="TableParagraph"/>
              <w:spacing w:before="3"/>
              <w:ind w:left="40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лікування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5E368B" w:rsidRDefault="005E368B" w:rsidP="007F2647">
            <w:pPr>
              <w:pStyle w:val="TableParagraph"/>
              <w:spacing w:before="3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  <w:tr w:rsidR="005E368B" w:rsidTr="007F2647">
        <w:trPr>
          <w:trHeight w:val="134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5E368B" w:rsidRDefault="005E368B" w:rsidP="007F2647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5E368B" w:rsidRDefault="005E368B" w:rsidP="007F2647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(маніпуляції)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5E368B" w:rsidRDefault="005E368B" w:rsidP="007F2647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5E368B" w:rsidTr="007F2647">
        <w:trPr>
          <w:trHeight w:val="105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5E368B" w:rsidRDefault="005E368B" w:rsidP="007F2647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5E368B" w:rsidRDefault="005E368B" w:rsidP="007F2647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Профілактика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пропаганда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життя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5E368B" w:rsidRDefault="005E368B" w:rsidP="007F2647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5E368B" w:rsidTr="007F2647">
        <w:trPr>
          <w:trHeight w:val="408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5E368B" w:rsidRDefault="005E368B" w:rsidP="007F2647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5E368B" w:rsidRDefault="005E368B" w:rsidP="007F2647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4"/>
                <w:sz w:val="28"/>
              </w:rPr>
              <w:t>Інше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5E368B" w:rsidRDefault="005E368B" w:rsidP="007F2647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</w:tbl>
    <w:p w:rsidR="005E368B" w:rsidRDefault="005E368B">
      <w:pPr>
        <w:pStyle w:val="1"/>
        <w:spacing w:before="321" w:line="322" w:lineRule="exact"/>
        <w:jc w:val="left"/>
      </w:pPr>
    </w:p>
    <w:p w:rsidR="0014097E" w:rsidRDefault="00171E8C">
      <w:pPr>
        <w:pStyle w:val="1"/>
        <w:spacing w:before="321" w:line="322" w:lineRule="exact"/>
        <w:jc w:val="left"/>
      </w:pPr>
      <w:r>
        <w:t>Компетентності,</w:t>
      </w:r>
      <w:r>
        <w:rPr>
          <w:spacing w:val="-10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оцінюються</w:t>
      </w:r>
      <w:r>
        <w:rPr>
          <w:spacing w:val="-8"/>
        </w:rPr>
        <w:t xml:space="preserve"> </w:t>
      </w:r>
      <w:r>
        <w:t>згідно</w:t>
      </w:r>
      <w:r>
        <w:rPr>
          <w:spacing w:val="-5"/>
        </w:rPr>
        <w:t xml:space="preserve"> </w:t>
      </w:r>
      <w:r>
        <w:t>матриці</w:t>
      </w:r>
      <w:r>
        <w:rPr>
          <w:spacing w:val="-4"/>
        </w:rPr>
        <w:t xml:space="preserve"> </w:t>
      </w:r>
      <w:r>
        <w:rPr>
          <w:spacing w:val="-2"/>
        </w:rPr>
        <w:t>ОСП(К)І.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ind w:left="860" w:hanging="359"/>
      </w:pPr>
      <w:r>
        <w:rPr>
          <w:spacing w:val="-2"/>
        </w:rPr>
        <w:t>КОМУНІКАТИВНІ</w:t>
      </w:r>
      <w:r>
        <w:rPr>
          <w:spacing w:val="8"/>
        </w:rPr>
        <w:t xml:space="preserve"> </w:t>
      </w:r>
      <w:r>
        <w:rPr>
          <w:spacing w:val="-2"/>
        </w:rPr>
        <w:t>НАВИЧКИ.</w:t>
      </w:r>
    </w:p>
    <w:p w:rsidR="0014097E" w:rsidRDefault="00171E8C">
      <w:pPr>
        <w:pStyle w:val="a5"/>
        <w:numPr>
          <w:ilvl w:val="0"/>
          <w:numId w:val="4"/>
        </w:numPr>
        <w:tabs>
          <w:tab w:val="left" w:pos="860"/>
        </w:tabs>
        <w:spacing w:before="1"/>
        <w:ind w:left="860" w:hanging="359"/>
        <w:rPr>
          <w:sz w:val="28"/>
        </w:rPr>
      </w:pPr>
      <w:r>
        <w:rPr>
          <w:sz w:val="28"/>
        </w:rPr>
        <w:t>ЗБІР</w:t>
      </w:r>
      <w:r>
        <w:rPr>
          <w:spacing w:val="-4"/>
          <w:sz w:val="28"/>
        </w:rPr>
        <w:t xml:space="preserve"> </w:t>
      </w:r>
      <w:r>
        <w:rPr>
          <w:sz w:val="28"/>
        </w:rPr>
        <w:t>СКАРГ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АНАМНЕЗУ: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spacing w:before="1"/>
        <w:ind w:right="137"/>
        <w:rPr>
          <w:sz w:val="28"/>
        </w:rPr>
      </w:pPr>
      <w:r>
        <w:rPr>
          <w:sz w:val="28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 лицевої ділянки, на підставі результатів лабораторних та інструментальних досліджень оцінювати інформацію щодо діагнозу;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line="320" w:lineRule="exact"/>
        <w:ind w:left="860" w:hanging="359"/>
      </w:pPr>
      <w:r>
        <w:t>ОБ’ЄКТИВНЕ</w:t>
      </w:r>
      <w:r>
        <w:rPr>
          <w:spacing w:val="-11"/>
        </w:rPr>
        <w:t xml:space="preserve"> </w:t>
      </w:r>
      <w:r>
        <w:rPr>
          <w:spacing w:val="-2"/>
        </w:rPr>
        <w:t>ОБСТЕЖЕННЯ: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ind w:left="860" w:hanging="359"/>
      </w:pPr>
      <w:r>
        <w:t>ТЕХНІЧНІ</w:t>
      </w:r>
      <w:r>
        <w:rPr>
          <w:spacing w:val="-11"/>
        </w:rPr>
        <w:t xml:space="preserve"> </w:t>
      </w:r>
      <w:r>
        <w:t>НАВИЧКИ</w:t>
      </w:r>
      <w:r>
        <w:rPr>
          <w:spacing w:val="-6"/>
        </w:rPr>
        <w:t xml:space="preserve"> </w:t>
      </w:r>
      <w:r>
        <w:rPr>
          <w:spacing w:val="-2"/>
        </w:rPr>
        <w:t>(МАНІПУЛЯЦІЇ):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виконувати медичні стоматологічні маніпуляції на підставі попереднього та/або</w:t>
      </w:r>
      <w:r>
        <w:rPr>
          <w:spacing w:val="-5"/>
          <w:sz w:val="28"/>
        </w:rPr>
        <w:t xml:space="preserve"> </w:t>
      </w:r>
      <w:r>
        <w:rPr>
          <w:sz w:val="28"/>
        </w:rPr>
        <w:t>остаточного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клінічного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діагнозу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3"/>
          <w:sz w:val="28"/>
        </w:rPr>
        <w:t xml:space="preserve"> </w:t>
      </w:r>
      <w:r>
        <w:rPr>
          <w:sz w:val="28"/>
        </w:rPr>
        <w:t>верств населення та в різних умовах.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before="71" w:line="322" w:lineRule="exact"/>
        <w:ind w:left="860" w:hanging="359"/>
      </w:pPr>
      <w:r>
        <w:rPr>
          <w:spacing w:val="-2"/>
        </w:rPr>
        <w:t>ДІАГНОСТИКА: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призначати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аналізувати</w:t>
      </w:r>
      <w:r>
        <w:rPr>
          <w:spacing w:val="-17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-14"/>
          <w:sz w:val="28"/>
        </w:rPr>
        <w:t xml:space="preserve"> </w:t>
      </w:r>
      <w:r>
        <w:rPr>
          <w:sz w:val="28"/>
        </w:rPr>
        <w:t>(обов’язкові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вибором)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методи обстеження (лабораторні, рентгенологічні, функціональні та/або інструментальні),</w:t>
      </w:r>
      <w:r>
        <w:rPr>
          <w:spacing w:val="-8"/>
          <w:sz w:val="28"/>
        </w:rPr>
        <w:t xml:space="preserve"> </w:t>
      </w:r>
      <w:r>
        <w:rPr>
          <w:sz w:val="28"/>
        </w:rPr>
        <w:t>пацієнтів</w:t>
      </w:r>
      <w:r>
        <w:rPr>
          <w:spacing w:val="-9"/>
          <w:sz w:val="28"/>
        </w:rPr>
        <w:t xml:space="preserve"> </w:t>
      </w:r>
      <w:r>
        <w:rPr>
          <w:sz w:val="28"/>
        </w:rPr>
        <w:t>із</w:t>
      </w:r>
      <w:r>
        <w:rPr>
          <w:spacing w:val="-8"/>
          <w:sz w:val="28"/>
        </w:rPr>
        <w:t xml:space="preserve"> </w:t>
      </w:r>
      <w:r>
        <w:rPr>
          <w:sz w:val="28"/>
        </w:rPr>
        <w:t>захворюваннями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тканин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ротової порожнини і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-лицевої області для проведення диференційної діагностики захворювань;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spacing w:before="1"/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захворювання;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43"/>
        <w:rPr>
          <w:sz w:val="28"/>
        </w:rPr>
      </w:pPr>
      <w:r>
        <w:rPr>
          <w:sz w:val="28"/>
        </w:rPr>
        <w:t>визначати остаточний клінічний діагноз, дотримуючись відповідних етичних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норм,</w:t>
      </w:r>
      <w:r>
        <w:rPr>
          <w:spacing w:val="-18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-17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16"/>
          <w:sz w:val="28"/>
        </w:rPr>
        <w:t xml:space="preserve"> </w:t>
      </w:r>
      <w:r>
        <w:rPr>
          <w:sz w:val="28"/>
        </w:rPr>
        <w:t>обґрунтованого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</w:t>
      </w:r>
      <w:r>
        <w:rPr>
          <w:spacing w:val="-2"/>
          <w:sz w:val="28"/>
        </w:rPr>
        <w:t>установи.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before="1" w:line="322" w:lineRule="exact"/>
        <w:ind w:left="860" w:hanging="359"/>
      </w:pPr>
      <w:r>
        <w:t>ВИЗНАЧЕННЯ</w:t>
      </w:r>
      <w:r>
        <w:rPr>
          <w:spacing w:val="-9"/>
        </w:rPr>
        <w:t xml:space="preserve"> </w:t>
      </w:r>
      <w:r>
        <w:t>ТАКТИКИ</w:t>
      </w:r>
      <w:r>
        <w:rPr>
          <w:spacing w:val="-6"/>
        </w:rPr>
        <w:t xml:space="preserve"> </w:t>
      </w:r>
      <w:r>
        <w:t>ВЕДЕННЯ</w:t>
      </w:r>
      <w:r>
        <w:rPr>
          <w:spacing w:val="-10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rPr>
          <w:spacing w:val="-2"/>
        </w:rPr>
        <w:t>ЛІКУВАННЯ: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line="321" w:lineRule="exact"/>
        <w:ind w:left="860" w:hanging="359"/>
      </w:pPr>
      <w:r>
        <w:t>ПРОФІЛАКТИКА</w:t>
      </w:r>
      <w:r>
        <w:rPr>
          <w:spacing w:val="-11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ПРОПАГАНДА</w:t>
      </w:r>
      <w:r>
        <w:rPr>
          <w:spacing w:val="-6"/>
        </w:rPr>
        <w:t xml:space="preserve"> </w:t>
      </w:r>
      <w:r>
        <w:t>ЗДОРОВОГО</w:t>
      </w:r>
      <w:r>
        <w:rPr>
          <w:spacing w:val="-6"/>
        </w:rPr>
        <w:t xml:space="preserve"> </w:t>
      </w:r>
      <w:r>
        <w:t>СПОСОБУ</w:t>
      </w:r>
      <w:r>
        <w:rPr>
          <w:spacing w:val="-10"/>
        </w:rPr>
        <w:t xml:space="preserve"> </w:t>
      </w:r>
      <w:r>
        <w:rPr>
          <w:spacing w:val="-2"/>
        </w:rPr>
        <w:t>ЖИТТЯ: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spacing w:before="2"/>
        <w:ind w:right="144"/>
        <w:rPr>
          <w:sz w:val="28"/>
        </w:rPr>
      </w:pPr>
      <w:r>
        <w:rPr>
          <w:sz w:val="28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line="321" w:lineRule="exact"/>
        <w:ind w:left="860" w:hanging="359"/>
      </w:pPr>
      <w:r>
        <w:rPr>
          <w:spacing w:val="-2"/>
        </w:rPr>
        <w:t>ІНШЕ: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49"/>
        <w:rPr>
          <w:sz w:val="28"/>
        </w:rPr>
      </w:pPr>
      <w:r>
        <w:rPr>
          <w:sz w:val="28"/>
        </w:rPr>
        <w:t xml:space="preserve">дотримуватися вимог етики, біоетики та деонтології у своїй фаховій </w:t>
      </w:r>
      <w:r>
        <w:rPr>
          <w:spacing w:val="-2"/>
          <w:sz w:val="28"/>
        </w:rPr>
        <w:t>діяльності.</w:t>
      </w:r>
    </w:p>
    <w:p w:rsidR="0014097E" w:rsidRDefault="0014097E">
      <w:pPr>
        <w:pStyle w:val="a3"/>
        <w:spacing w:before="1"/>
      </w:pPr>
    </w:p>
    <w:p w:rsidR="00280955" w:rsidRDefault="00280955">
      <w:pPr>
        <w:ind w:left="2854"/>
        <w:rPr>
          <w:b/>
          <w:sz w:val="28"/>
        </w:rPr>
      </w:pPr>
    </w:p>
    <w:p w:rsidR="00280955" w:rsidRDefault="00280955">
      <w:pPr>
        <w:ind w:left="2854"/>
        <w:rPr>
          <w:b/>
          <w:sz w:val="28"/>
        </w:rPr>
      </w:pPr>
    </w:p>
    <w:p w:rsidR="0014097E" w:rsidRDefault="0014097E">
      <w:pPr>
        <w:pStyle w:val="a3"/>
        <w:rPr>
          <w:b/>
        </w:rPr>
      </w:pPr>
    </w:p>
    <w:p w:rsidR="0014097E" w:rsidRDefault="0014097E">
      <w:pPr>
        <w:pStyle w:val="a3"/>
        <w:spacing w:before="6"/>
        <w:rPr>
          <w:b/>
        </w:rPr>
      </w:pPr>
    </w:p>
    <w:p w:rsidR="00FA5A47" w:rsidRDefault="00FA5A47">
      <w:pPr>
        <w:spacing w:before="1"/>
        <w:ind w:left="141"/>
        <w:rPr>
          <w:i/>
          <w:sz w:val="28"/>
        </w:rPr>
      </w:pPr>
    </w:p>
    <w:p w:rsidR="0014097E" w:rsidRDefault="0014097E">
      <w:pPr>
        <w:pStyle w:val="a3"/>
        <w:spacing w:before="12"/>
        <w:rPr>
          <w:i/>
        </w:rPr>
      </w:pPr>
    </w:p>
    <w:sectPr w:rsidR="0014097E" w:rsidSect="005E368B">
      <w:pgSz w:w="11910" w:h="16840"/>
      <w:pgMar w:top="760" w:right="708" w:bottom="969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D4D" w:rsidRDefault="00862D4D" w:rsidP="008E6560">
      <w:r>
        <w:separator/>
      </w:r>
    </w:p>
  </w:endnote>
  <w:endnote w:type="continuationSeparator" w:id="0">
    <w:p w:rsidR="00862D4D" w:rsidRDefault="00862D4D" w:rsidP="008E6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D4D" w:rsidRDefault="00862D4D" w:rsidP="008E6560">
      <w:r>
        <w:separator/>
      </w:r>
    </w:p>
  </w:footnote>
  <w:footnote w:type="continuationSeparator" w:id="0">
    <w:p w:rsidR="00862D4D" w:rsidRDefault="00862D4D" w:rsidP="008E6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D66B1"/>
    <w:multiLevelType w:val="multilevel"/>
    <w:tmpl w:val="CED4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8B5206"/>
    <w:multiLevelType w:val="hybridMultilevel"/>
    <w:tmpl w:val="C8A28506"/>
    <w:lvl w:ilvl="0" w:tplc="A5A43018">
      <w:start w:val="1"/>
      <w:numFmt w:val="decimal"/>
      <w:lvlText w:val="%1)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CC87446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09EE470A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9ABCABB2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5AE0CCD4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834C8020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D5AA6F62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99F6D71A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8E9EDC80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617C1297"/>
    <w:multiLevelType w:val="hybridMultilevel"/>
    <w:tmpl w:val="AEC2DC72"/>
    <w:lvl w:ilvl="0" w:tplc="97588412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36093EC">
      <w:numFmt w:val="bullet"/>
      <w:lvlText w:val="-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71925AA6">
      <w:numFmt w:val="bullet"/>
      <w:lvlText w:val="•"/>
      <w:lvlJc w:val="left"/>
      <w:pPr>
        <w:ind w:left="2187" w:hanging="360"/>
      </w:pPr>
      <w:rPr>
        <w:rFonts w:hint="default"/>
        <w:lang w:val="uk-UA" w:eastAsia="en-US" w:bidi="ar-SA"/>
      </w:rPr>
    </w:lvl>
    <w:lvl w:ilvl="3" w:tplc="1BA049C0">
      <w:numFmt w:val="bullet"/>
      <w:lvlText w:val="•"/>
      <w:lvlJc w:val="left"/>
      <w:pPr>
        <w:ind w:left="3154" w:hanging="360"/>
      </w:pPr>
      <w:rPr>
        <w:rFonts w:hint="default"/>
        <w:lang w:val="uk-UA" w:eastAsia="en-US" w:bidi="ar-SA"/>
      </w:rPr>
    </w:lvl>
    <w:lvl w:ilvl="4" w:tplc="BB182044">
      <w:numFmt w:val="bullet"/>
      <w:lvlText w:val="•"/>
      <w:lvlJc w:val="left"/>
      <w:pPr>
        <w:ind w:left="4121" w:hanging="360"/>
      </w:pPr>
      <w:rPr>
        <w:rFonts w:hint="default"/>
        <w:lang w:val="uk-UA" w:eastAsia="en-US" w:bidi="ar-SA"/>
      </w:rPr>
    </w:lvl>
    <w:lvl w:ilvl="5" w:tplc="51D83408">
      <w:numFmt w:val="bullet"/>
      <w:lvlText w:val="•"/>
      <w:lvlJc w:val="left"/>
      <w:pPr>
        <w:ind w:left="5088" w:hanging="360"/>
      </w:pPr>
      <w:rPr>
        <w:rFonts w:hint="default"/>
        <w:lang w:val="uk-UA" w:eastAsia="en-US" w:bidi="ar-SA"/>
      </w:rPr>
    </w:lvl>
    <w:lvl w:ilvl="6" w:tplc="93665F06">
      <w:numFmt w:val="bullet"/>
      <w:lvlText w:val="•"/>
      <w:lvlJc w:val="left"/>
      <w:pPr>
        <w:ind w:left="6055" w:hanging="360"/>
      </w:pPr>
      <w:rPr>
        <w:rFonts w:hint="default"/>
        <w:lang w:val="uk-UA" w:eastAsia="en-US" w:bidi="ar-SA"/>
      </w:rPr>
    </w:lvl>
    <w:lvl w:ilvl="7" w:tplc="EFE83ABE">
      <w:numFmt w:val="bullet"/>
      <w:lvlText w:val="•"/>
      <w:lvlJc w:val="left"/>
      <w:pPr>
        <w:ind w:left="7022" w:hanging="360"/>
      </w:pPr>
      <w:rPr>
        <w:rFonts w:hint="default"/>
        <w:lang w:val="uk-UA" w:eastAsia="en-US" w:bidi="ar-SA"/>
      </w:rPr>
    </w:lvl>
    <w:lvl w:ilvl="8" w:tplc="0E4E2DE0">
      <w:numFmt w:val="bullet"/>
      <w:lvlText w:val="•"/>
      <w:lvlJc w:val="left"/>
      <w:pPr>
        <w:ind w:left="7989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6FC76825"/>
    <w:multiLevelType w:val="multilevel"/>
    <w:tmpl w:val="16E4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FE2B45"/>
    <w:multiLevelType w:val="hybridMultilevel"/>
    <w:tmpl w:val="55724AB8"/>
    <w:lvl w:ilvl="0" w:tplc="0D747D46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686E58C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B8B8F406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1214E8AE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E89E7EC8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374A9530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C5E8DD96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5EE29CE6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9BE89F94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79144ADB"/>
    <w:multiLevelType w:val="hybridMultilevel"/>
    <w:tmpl w:val="0B3687A6"/>
    <w:lvl w:ilvl="0" w:tplc="5AE0A0C8">
      <w:start w:val="1"/>
      <w:numFmt w:val="decimal"/>
      <w:lvlText w:val="%1.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CAC1AC2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FCA62E1E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A2D0890A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BCD6E008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3C46CB5C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37262716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ED406594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4E94DEC6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097E"/>
    <w:rsid w:val="000162C5"/>
    <w:rsid w:val="0003239D"/>
    <w:rsid w:val="0005618C"/>
    <w:rsid w:val="001250B6"/>
    <w:rsid w:val="0014097E"/>
    <w:rsid w:val="00147D31"/>
    <w:rsid w:val="00171E8C"/>
    <w:rsid w:val="001C70A5"/>
    <w:rsid w:val="001D5A6B"/>
    <w:rsid w:val="00216815"/>
    <w:rsid w:val="00224360"/>
    <w:rsid w:val="0023047F"/>
    <w:rsid w:val="00280955"/>
    <w:rsid w:val="002A2C08"/>
    <w:rsid w:val="002B00AA"/>
    <w:rsid w:val="002D77A5"/>
    <w:rsid w:val="002E7E35"/>
    <w:rsid w:val="00352605"/>
    <w:rsid w:val="00370365"/>
    <w:rsid w:val="00393AE5"/>
    <w:rsid w:val="003C10B5"/>
    <w:rsid w:val="0040135F"/>
    <w:rsid w:val="00455730"/>
    <w:rsid w:val="004A7A7B"/>
    <w:rsid w:val="005102DD"/>
    <w:rsid w:val="00541A6A"/>
    <w:rsid w:val="00597DB9"/>
    <w:rsid w:val="005D2FF8"/>
    <w:rsid w:val="005E368B"/>
    <w:rsid w:val="005F49A3"/>
    <w:rsid w:val="00641175"/>
    <w:rsid w:val="00653FBB"/>
    <w:rsid w:val="006B13F5"/>
    <w:rsid w:val="00726410"/>
    <w:rsid w:val="00784DE8"/>
    <w:rsid w:val="007C6FF8"/>
    <w:rsid w:val="00862D4D"/>
    <w:rsid w:val="008C5436"/>
    <w:rsid w:val="008E6560"/>
    <w:rsid w:val="008F3DA1"/>
    <w:rsid w:val="0092734C"/>
    <w:rsid w:val="009B3CE5"/>
    <w:rsid w:val="00A84EBC"/>
    <w:rsid w:val="00A93750"/>
    <w:rsid w:val="00AF2816"/>
    <w:rsid w:val="00B978F2"/>
    <w:rsid w:val="00BE216E"/>
    <w:rsid w:val="00C0308F"/>
    <w:rsid w:val="00C62B4F"/>
    <w:rsid w:val="00CD1885"/>
    <w:rsid w:val="00CD71E3"/>
    <w:rsid w:val="00D3298D"/>
    <w:rsid w:val="00D42B1C"/>
    <w:rsid w:val="00E04162"/>
    <w:rsid w:val="00E94508"/>
    <w:rsid w:val="00ED3C93"/>
    <w:rsid w:val="00EF600F"/>
    <w:rsid w:val="00FA5A47"/>
    <w:rsid w:val="00FC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0941C"/>
  <w15:docId w15:val="{F5EE4922-6315-4B19-8CF4-5894675D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pPr>
      <w:ind w:left="1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860" w:hanging="35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A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22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customStyle="1" w:styleId="30">
    <w:name w:val="Заголовок 3 Знак"/>
    <w:basedOn w:val="a0"/>
    <w:link w:val="3"/>
    <w:uiPriority w:val="9"/>
    <w:semiHidden/>
    <w:rsid w:val="00FA5A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styleId="a6">
    <w:name w:val="Strong"/>
    <w:basedOn w:val="a0"/>
    <w:uiPriority w:val="22"/>
    <w:qFormat/>
    <w:rsid w:val="00FA5A47"/>
    <w:rPr>
      <w:b/>
      <w:bCs/>
    </w:rPr>
  </w:style>
  <w:style w:type="paragraph" w:styleId="a7">
    <w:name w:val="header"/>
    <w:basedOn w:val="a"/>
    <w:link w:val="a8"/>
    <w:uiPriority w:val="99"/>
    <w:unhideWhenUsed/>
    <w:rsid w:val="008E65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560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8E65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560"/>
    <w:rPr>
      <w:rFonts w:ascii="Times New Roman" w:eastAsia="Times New Roman" w:hAnsi="Times New Roman" w:cs="Times New Roman"/>
      <w:lang w:val="uk-UA"/>
    </w:rPr>
  </w:style>
  <w:style w:type="character" w:customStyle="1" w:styleId="10">
    <w:name w:val="Заголовок 1 Знак"/>
    <w:basedOn w:val="a0"/>
    <w:link w:val="1"/>
    <w:uiPriority w:val="9"/>
    <w:rsid w:val="002B00AA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apple-converted-space">
    <w:name w:val="apple-converted-space"/>
    <w:basedOn w:val="a0"/>
    <w:rsid w:val="002B00AA"/>
  </w:style>
  <w:style w:type="paragraph" w:styleId="ab">
    <w:name w:val="Normal (Web)"/>
    <w:basedOn w:val="a"/>
    <w:uiPriority w:val="99"/>
    <w:unhideWhenUsed/>
    <w:rsid w:val="005E368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4">
    <w:name w:val="Основной текст Знак"/>
    <w:basedOn w:val="a0"/>
    <w:link w:val="a3"/>
    <w:uiPriority w:val="1"/>
    <w:rsid w:val="005E368B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c">
    <w:name w:val="Balloon Text"/>
    <w:basedOn w:val="a"/>
    <w:link w:val="ad"/>
    <w:uiPriority w:val="99"/>
    <w:semiHidden/>
    <w:unhideWhenUsed/>
    <w:rsid w:val="005102D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102DD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7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29573-6239-4A78-BDB4-596479F0C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Myroslav Goncharuk</dc:creator>
  <cp:lastModifiedBy>Пользователь</cp:lastModifiedBy>
  <cp:revision>35</cp:revision>
  <cp:lastPrinted>2025-06-05T13:09:00Z</cp:lastPrinted>
  <dcterms:created xsi:type="dcterms:W3CDTF">2025-04-19T07:54:00Z</dcterms:created>
  <dcterms:modified xsi:type="dcterms:W3CDTF">2025-06-05T13:09:00Z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2025-04-19T00:00:00Z</vt:filetime>
  </property>
  <property fmtid="{D5CDD505-2E9C-101B-9397-08002B2CF9AE}" pid="5" name="Producer">
    <vt:lpwstr>Microsoft® Word для Microsoft 365</vt:lpwstr>
  </property>
</Properties>
</file>