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3B0F71FD" w14:textId="77777777" w:rsidR="00725B72" w:rsidRPr="00725B72" w:rsidRDefault="00725B72" w:rsidP="004E6D7C">
      <w:pPr>
        <w:spacing w:after="0" w:line="276" w:lineRule="auto"/>
        <w:ind w:left="360" w:firstLine="0"/>
        <w:jc w:val="center"/>
        <w:rPr>
          <w:bCs/>
          <w:szCs w:val="28"/>
        </w:rPr>
      </w:pPr>
      <w:r w:rsidRPr="00725B72">
        <w:rPr>
          <w:bCs/>
        </w:rPr>
        <w:t>"</w:t>
      </w:r>
      <w:r w:rsidRPr="00725B72">
        <w:rPr>
          <w:bCs/>
          <w:szCs w:val="28"/>
        </w:rPr>
        <w:t>Acute serous periostitis of the lower jaw on the right in a 15-year-old child: dissection of a superficial soft tissue abscess</w:t>
      </w:r>
      <w:r w:rsidRPr="00725B72">
        <w:rPr>
          <w:bCs/>
        </w:rPr>
        <w:t>"</w:t>
      </w:r>
    </w:p>
    <w:p w14:paraId="02A3837F" w14:textId="77777777" w:rsidR="00E97EAC" w:rsidRPr="00E97EAC" w:rsidRDefault="00E97EAC" w:rsidP="00FF6E31">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5773DD32" w:rsidR="00AB60E9" w:rsidRPr="007A662D" w:rsidRDefault="00AB60E9" w:rsidP="00725B72">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725B72" w:rsidRPr="00725B72">
        <w:rPr>
          <w:rFonts w:eastAsia="Calibri"/>
          <w:b/>
          <w:bCs/>
          <w:color w:val="auto"/>
          <w:szCs w:val="28"/>
          <w:lang w:eastAsia="en-US"/>
        </w:rPr>
        <w:t>"Acute serous periostitis of the lower jaw on the right in a 15-year-old child: dissection of a superficial soft tissue abscess"</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4F2D0120" w14:textId="35A6B262" w:rsidR="00725B72" w:rsidRPr="00725B72" w:rsidRDefault="001C1C6F" w:rsidP="0090110D">
      <w:pPr>
        <w:spacing w:after="0" w:line="256" w:lineRule="auto"/>
        <w:ind w:left="0" w:firstLine="0"/>
        <w:jc w:val="left"/>
        <w:rPr>
          <w:bCs/>
          <w:i/>
          <w:iCs/>
          <w:szCs w:val="28"/>
        </w:rPr>
      </w:pPr>
      <w:bookmarkStart w:id="1" w:name="_Hlk199943410"/>
      <w:r>
        <w:rPr>
          <w:i/>
        </w:rPr>
        <w:lastRenderedPageBreak/>
        <w:t xml:space="preserve">Algorithm of work </w:t>
      </w:r>
      <w:r w:rsidR="00725B72">
        <w:rPr>
          <w:i/>
        </w:rPr>
        <w:t xml:space="preserve">at the station when conducting </w:t>
      </w:r>
      <w:r w:rsidR="00725B72" w:rsidRPr="00725B72">
        <w:rPr>
          <w:bCs/>
          <w:i/>
          <w:iCs/>
          <w:szCs w:val="28"/>
        </w:rPr>
        <w:t>technique for opening a superficial abscess of soft tissues of the SHLD in children</w:t>
      </w:r>
    </w:p>
    <w:p w14:paraId="301A1E4D" w14:textId="0C910876" w:rsidR="00725B72" w:rsidRDefault="00725B72" w:rsidP="00E97EAC">
      <w:pPr>
        <w:spacing w:after="0" w:line="256" w:lineRule="auto"/>
        <w:ind w:left="0" w:firstLine="0"/>
        <w:jc w:val="left"/>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65" w:type="dxa"/>
        <w:tblInd w:w="89" w:type="dxa"/>
        <w:tblCellMar>
          <w:top w:w="16" w:type="dxa"/>
          <w:left w:w="108" w:type="dxa"/>
        </w:tblCellMar>
        <w:tblLook w:val="04A0" w:firstRow="1" w:lastRow="0" w:firstColumn="1" w:lastColumn="0" w:noHBand="0" w:noVBand="1"/>
      </w:tblPr>
      <w:tblGrid>
        <w:gridCol w:w="907"/>
        <w:gridCol w:w="4731"/>
        <w:gridCol w:w="3827"/>
      </w:tblGrid>
      <w:tr w:rsidR="00E97EAC" w14:paraId="26229F90" w14:textId="77777777" w:rsidTr="00E97EAC">
        <w:trPr>
          <w:trHeight w:val="1296"/>
        </w:trPr>
        <w:tc>
          <w:tcPr>
            <w:tcW w:w="907"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lastRenderedPageBreak/>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E97EAC">
        <w:trPr>
          <w:trHeight w:val="1296"/>
        </w:trPr>
        <w:tc>
          <w:tcPr>
            <w:tcW w:w="907"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40D620DB" w:rsidR="00E97EAC" w:rsidRDefault="00725B72">
            <w:pPr>
              <w:spacing w:after="0" w:line="256" w:lineRule="auto"/>
              <w:ind w:left="0" w:firstLine="0"/>
              <w:jc w:val="left"/>
            </w:pPr>
            <w:r w:rsidRPr="00F93512">
              <w:rPr>
                <w:szCs w:val="28"/>
              </w:rPr>
              <w:t xml:space="preserve">Demonstrate the technique of performing an autopsy </w:t>
            </w:r>
            <w:r w:rsidRPr="00903459">
              <w:rPr>
                <w:bCs/>
                <w:szCs w:val="28"/>
              </w:rPr>
              <w:t>of a superficial soft tissue abscess</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3DF788B9" w:rsidR="00E97EAC" w:rsidRDefault="00725B72">
            <w:pPr>
              <w:spacing w:after="0" w:line="256" w:lineRule="auto"/>
              <w:ind w:left="0" w:firstLine="0"/>
              <w:jc w:val="left"/>
            </w:pPr>
            <w:r>
              <w:t xml:space="preserve">The student correctly </w:t>
            </w:r>
            <w:r>
              <w:rPr>
                <w:rFonts w:eastAsia="Calibri"/>
                <w:szCs w:val="28"/>
                <w:lang w:eastAsia="en-US"/>
              </w:rPr>
              <w:t xml:space="preserve">demonstrated </w:t>
            </w:r>
            <w:r>
              <w:rPr>
                <w:szCs w:val="28"/>
              </w:rPr>
              <w:t xml:space="preserve">the technique of opening </w:t>
            </w:r>
            <w:r w:rsidRPr="00903459">
              <w:rPr>
                <w:bCs/>
                <w:szCs w:val="28"/>
              </w:rPr>
              <w:t>a superficial soft tissue abscess</w:t>
            </w:r>
          </w:p>
        </w:tc>
      </w:tr>
      <w:tr w:rsidR="00E97EAC" w14:paraId="22337384" w14:textId="77777777" w:rsidTr="00E97EAC">
        <w:trPr>
          <w:trHeight w:val="2334"/>
        </w:trPr>
        <w:tc>
          <w:tcPr>
            <w:tcW w:w="907"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5B2E865B" w:rsidR="00E97EAC" w:rsidRDefault="00725B72">
            <w:pPr>
              <w:spacing w:after="0" w:line="256" w:lineRule="auto"/>
              <w:ind w:left="0" w:firstLine="0"/>
              <w:jc w:val="left"/>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2EFD6531" w:rsidR="00E97EAC" w:rsidRDefault="00725B72">
            <w:pPr>
              <w:spacing w:after="0" w:line="256" w:lineRule="auto"/>
              <w:ind w:left="0" w:right="75" w:firstLine="0"/>
              <w:jc w:val="left"/>
            </w:pPr>
            <w:r>
              <w:t xml:space="preserve">The student </w:t>
            </w:r>
            <w:r>
              <w:rPr>
                <w:rFonts w:eastAsia="Calibri"/>
                <w:szCs w:val="28"/>
              </w:rPr>
              <w:t>selected the necessary dental materials, instruments and accessories</w:t>
            </w:r>
          </w:p>
        </w:tc>
      </w:tr>
      <w:tr w:rsidR="00E97EAC" w14:paraId="08928B5E"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2A384228" w14:textId="77777777" w:rsidR="00725B72" w:rsidRPr="00725B72" w:rsidRDefault="00725B72" w:rsidP="00737AC9">
            <w:pPr>
              <w:spacing w:after="0" w:line="267" w:lineRule="auto"/>
              <w:ind w:left="0" w:firstLine="0"/>
              <w:jc w:val="left"/>
              <w:rPr>
                <w:rFonts w:eastAsia="Calibri"/>
                <w:szCs w:val="28"/>
              </w:rPr>
            </w:pPr>
            <w:r w:rsidRPr="00725B72">
              <w:rPr>
                <w:rFonts w:eastAsia="Calibri"/>
                <w:szCs w:val="28"/>
              </w:rPr>
              <w:t>Comment on the choice of the type of anesthesia according to the clinical situation</w:t>
            </w:r>
          </w:p>
          <w:p w14:paraId="71D98BB9" w14:textId="77777777"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3669814F" w14:textId="0E60E9C1" w:rsidR="00E97EAC" w:rsidRDefault="00725B72">
            <w:pPr>
              <w:spacing w:after="0" w:line="256" w:lineRule="auto"/>
              <w:ind w:left="0" w:right="48" w:firstLine="0"/>
              <w:jc w:val="left"/>
            </w:pPr>
            <w:r>
              <w:t xml:space="preserve">The student </w:t>
            </w:r>
            <w:r>
              <w:rPr>
                <w:rFonts w:eastAsia="Calibri"/>
                <w:szCs w:val="28"/>
              </w:rPr>
              <w:t xml:space="preserve">selected the necessary dental materials, instruments and accessories </w:t>
            </w:r>
          </w:p>
        </w:tc>
      </w:tr>
      <w:tr w:rsidR="00E97EAC" w14:paraId="3CF3FCA9"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438BD417" w:rsidR="00E97EAC" w:rsidRDefault="00725B72">
            <w:pPr>
              <w:spacing w:after="0"/>
              <w:ind w:left="0" w:firstLine="0"/>
              <w:jc w:val="left"/>
              <w:rPr>
                <w:rFonts w:eastAsia="Calibri"/>
                <w:szCs w:val="28"/>
              </w:rPr>
            </w:pPr>
            <w:r>
              <w:rPr>
                <w:rFonts w:eastAsia="Calibri"/>
                <w:szCs w:val="28"/>
                <w:lang w:eastAsia="en-US"/>
              </w:rPr>
              <w:t>Moisten a sterile swab with an antiseptic solution and carry out antiseptic treatment of the incision site</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65F264D7" w:rsidR="00E97EAC" w:rsidRDefault="00725B72">
            <w:pPr>
              <w:spacing w:after="0"/>
              <w:ind w:left="0" w:firstLine="0"/>
              <w:jc w:val="left"/>
            </w:pPr>
            <w:r>
              <w:t xml:space="preserve">The student performed </w:t>
            </w:r>
            <w:r w:rsidRPr="00E536B9">
              <w:rPr>
                <w:rFonts w:eastAsia="Calibri"/>
                <w:szCs w:val="28"/>
                <w:lang w:eastAsia="en-US"/>
              </w:rPr>
              <w:t>antiseptic treatment of the anesthesia site</w:t>
            </w:r>
          </w:p>
        </w:tc>
      </w:tr>
      <w:tr w:rsidR="00E97EAC" w14:paraId="3C384143"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626889B1" w:rsidR="00E97EAC" w:rsidRDefault="00725B72">
            <w:pPr>
              <w:spacing w:after="0"/>
              <w:ind w:left="0" w:firstLine="0"/>
              <w:jc w:val="left"/>
              <w:rPr>
                <w:rFonts w:eastAsia="Calibri"/>
                <w:szCs w:val="28"/>
                <w:lang w:eastAsia="en-US"/>
              </w:rPr>
            </w:pPr>
            <w:r>
              <w:t>Making an adequate linear or semilunar incision in the most fluctuating area to sufficiently empty the focus of inflammation</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05CF4BDD" w:rsidR="00E97EAC" w:rsidRDefault="00725B72">
            <w:pPr>
              <w:spacing w:after="0"/>
              <w:ind w:left="0" w:firstLine="0"/>
              <w:jc w:val="left"/>
            </w:pPr>
            <w:r>
              <w:t>The student correctly made an incision to sufficiently empty the focus of inflammation</w:t>
            </w:r>
          </w:p>
        </w:tc>
      </w:tr>
      <w:tr w:rsidR="00E97EAC" w14:paraId="75EA4344" w14:textId="77777777" w:rsidTr="00E97EAC">
        <w:trPr>
          <w:trHeight w:val="825"/>
        </w:trPr>
        <w:tc>
          <w:tcPr>
            <w:tcW w:w="907"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101B3C3A" w:rsidR="00E97EAC" w:rsidRDefault="00725B72">
            <w:pPr>
              <w:spacing w:after="0"/>
              <w:ind w:left="0" w:firstLine="0"/>
              <w:jc w:val="left"/>
              <w:rPr>
                <w:szCs w:val="28"/>
              </w:rPr>
            </w:pPr>
            <w:r>
              <w:t>Installation of drainage for the outflow of exudate</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3CEDFE25" w:rsidR="00E97EAC" w:rsidRDefault="00725B72">
            <w:pPr>
              <w:spacing w:after="0"/>
              <w:ind w:left="0" w:firstLine="0"/>
              <w:jc w:val="left"/>
            </w:pPr>
            <w:r>
              <w:t>The drainage was correctly installed by the student</w:t>
            </w:r>
          </w:p>
        </w:tc>
      </w:tr>
      <w:tr w:rsidR="00E97EAC" w14:paraId="1BC45F9B" w14:textId="77777777" w:rsidTr="00E97EAC">
        <w:trPr>
          <w:trHeight w:val="1298"/>
        </w:trPr>
        <w:tc>
          <w:tcPr>
            <w:tcW w:w="907" w:type="dxa"/>
            <w:tcBorders>
              <w:top w:val="single" w:sz="4" w:space="0" w:color="000000"/>
              <w:left w:val="single" w:sz="4" w:space="0" w:color="000000"/>
              <w:bottom w:val="single" w:sz="4" w:space="0" w:color="000000"/>
              <w:right w:val="single" w:sz="4" w:space="0" w:color="000000"/>
            </w:tcBorders>
            <w:hideMark/>
          </w:tcPr>
          <w:p w14:paraId="3723771F" w14:textId="77777777" w:rsidR="00E97EAC" w:rsidRDefault="00E97EAC">
            <w:pPr>
              <w:spacing w:after="0" w:line="256" w:lineRule="auto"/>
              <w:ind w:left="0" w:firstLine="0"/>
              <w:jc w:val="left"/>
            </w:pPr>
            <w:r>
              <w:t xml:space="preserve">11.7. </w:t>
            </w:r>
          </w:p>
        </w:tc>
        <w:tc>
          <w:tcPr>
            <w:tcW w:w="4731" w:type="dxa"/>
            <w:tcBorders>
              <w:top w:val="single" w:sz="4" w:space="0" w:color="000000"/>
              <w:left w:val="single" w:sz="4" w:space="0" w:color="000000"/>
              <w:bottom w:val="single" w:sz="4" w:space="0" w:color="000000"/>
              <w:right w:val="single" w:sz="4" w:space="0" w:color="000000"/>
            </w:tcBorders>
            <w:hideMark/>
          </w:tcPr>
          <w:p w14:paraId="669DBDFF" w14:textId="27E14498" w:rsidR="00E97EAC" w:rsidRDefault="00725B72">
            <w:pPr>
              <w:spacing w:after="0" w:line="256" w:lineRule="auto"/>
              <w:ind w:left="0" w:firstLine="0"/>
              <w:jc w:val="left"/>
            </w:pPr>
            <w:r>
              <w:rPr>
                <w:bCs/>
                <w:szCs w:val="28"/>
              </w:rPr>
              <w:t xml:space="preserve">Prescribing general drug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C8EC264" w14:textId="187C8DC3" w:rsidR="00E97EAC" w:rsidRDefault="00725B72">
            <w:pPr>
              <w:spacing w:after="0" w:line="256" w:lineRule="auto"/>
              <w:ind w:left="0" w:firstLine="0"/>
              <w:jc w:val="left"/>
            </w:pPr>
            <w:r>
              <w:t>The student correctly prescribed general drug treatment</w:t>
            </w:r>
          </w:p>
        </w:tc>
      </w:tr>
      <w:tr w:rsidR="00E97EAC" w14:paraId="1236640C"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lastRenderedPageBreak/>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1C1C6F"/>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6220E0"/>
    <w:rsid w:val="00624557"/>
    <w:rsid w:val="00636E79"/>
    <w:rsid w:val="006715F3"/>
    <w:rsid w:val="006847A0"/>
    <w:rsid w:val="006A25D5"/>
    <w:rsid w:val="006C1EDF"/>
    <w:rsid w:val="006D7A22"/>
    <w:rsid w:val="006E5D0C"/>
    <w:rsid w:val="006F1344"/>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77CA6"/>
    <w:rsid w:val="00DC4415"/>
    <w:rsid w:val="00DD0285"/>
    <w:rsid w:val="00DD21F3"/>
    <w:rsid w:val="00DD4891"/>
    <w:rsid w:val="00DE449E"/>
    <w:rsid w:val="00E01890"/>
    <w:rsid w:val="00E05F1A"/>
    <w:rsid w:val="00E21C66"/>
    <w:rsid w:val="00E41D8B"/>
    <w:rsid w:val="00E5558D"/>
    <w:rsid w:val="00E64D74"/>
    <w:rsid w:val="00E75992"/>
    <w:rsid w:val="00E8048D"/>
    <w:rsid w:val="00E83A42"/>
    <w:rsid w:val="00E97EAC"/>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5B72"/>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6</Pages>
  <Words>5308</Words>
  <Characters>3026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dcterms:created xsi:type="dcterms:W3CDTF">2025-05-16T09:13:00Z</dcterms:created>
  <dcterms:modified xsi:type="dcterms:W3CDTF">2025-06-04T12:53:00Z</dcterms:modified>
</cp:coreProperties>
</file>