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8A019" w14:textId="77777777" w:rsidR="00F311F9" w:rsidRPr="00FC4E53" w:rsidRDefault="00F311F9" w:rsidP="00DF565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6729E6" w14:textId="77777777" w:rsidR="00F311F9" w:rsidRPr="00FC4E53" w:rsidRDefault="00F311F9" w:rsidP="00F311F9">
      <w:pPr>
        <w:ind w:left="7788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C4E53">
        <w:rPr>
          <w:rFonts w:ascii="Times New Roman" w:hAnsi="Times New Roman" w:cs="Times New Roman"/>
          <w:b/>
          <w:color w:val="0070C0"/>
          <w:sz w:val="28"/>
          <w:szCs w:val="28"/>
        </w:rPr>
        <w:t>ПРОЄКТ</w:t>
      </w:r>
    </w:p>
    <w:p w14:paraId="79BF5629" w14:textId="77777777" w:rsidR="00F311F9" w:rsidRPr="00FC4E53" w:rsidRDefault="00F311F9" w:rsidP="00F311F9">
      <w:pPr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C4E5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Пропозиції та зауваження до </w:t>
      </w:r>
      <w:proofErr w:type="spellStart"/>
      <w:r w:rsidRPr="00FC4E53">
        <w:rPr>
          <w:rFonts w:ascii="Times New Roman" w:hAnsi="Times New Roman" w:cs="Times New Roman"/>
          <w:b/>
          <w:color w:val="0070C0"/>
          <w:sz w:val="28"/>
          <w:szCs w:val="28"/>
        </w:rPr>
        <w:t>проєкту</w:t>
      </w:r>
      <w:proofErr w:type="spellEnd"/>
      <w:r w:rsidRPr="00FC4E5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ОП надсилати на електронну адресу </w:t>
      </w:r>
      <w:hyperlink r:id="rId6" w:history="1">
        <w:r w:rsidRPr="00FC4E53">
          <w:rPr>
            <w:rStyle w:val="a3"/>
            <w:rFonts w:ascii="Times New Roman" w:hAnsi="Times New Roman"/>
            <w:color w:val="0070C0"/>
            <w:sz w:val="28"/>
            <w:szCs w:val="28"/>
          </w:rPr>
          <w:t>kaf-ukrlit@uzhnu.edu.ua</w:t>
        </w:r>
      </w:hyperlink>
    </w:p>
    <w:p w14:paraId="6811D144" w14:textId="2A4489D6" w:rsidR="00DF565A" w:rsidRPr="00CA31F9" w:rsidRDefault="004206B9" w:rsidP="00DF565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br/>
      </w:r>
      <w:r w:rsidR="00DF565A" w:rsidRPr="00CA3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МІНІСТЕРСТВО ОСВІТИ І НАУКИ УКРАЇНИ</w:t>
      </w:r>
    </w:p>
    <w:p w14:paraId="0E960F99" w14:textId="77777777" w:rsidR="00DF565A" w:rsidRPr="00CA31F9" w:rsidRDefault="00DF565A" w:rsidP="00DF565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3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ДЕРЖАВНИЙ ВИЩИЙ НАВЧАЛЬНИЙ ЗАКЛАД</w:t>
      </w:r>
    </w:p>
    <w:p w14:paraId="2DE117A8" w14:textId="77777777" w:rsidR="00DF565A" w:rsidRPr="00CA31F9" w:rsidRDefault="00DF565A" w:rsidP="00DF565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3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«Ужгородський національний університет»</w:t>
      </w:r>
    </w:p>
    <w:p w14:paraId="2F554EEA" w14:textId="77777777" w:rsidR="00DF565A" w:rsidRPr="00CA31F9" w:rsidRDefault="00DF565A" w:rsidP="00DF565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6C13A66" w14:textId="77777777" w:rsidR="00DF565A" w:rsidRPr="00CA31F9" w:rsidRDefault="00DF565A" w:rsidP="00DF565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DEA61A0" w14:textId="77777777" w:rsidR="00DF565A" w:rsidRPr="00CA31F9" w:rsidRDefault="00DF565A" w:rsidP="00DF565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3B019A8" w14:textId="77777777" w:rsidR="00DF565A" w:rsidRPr="00CA31F9" w:rsidRDefault="00DF565A" w:rsidP="00DF565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5D5167A" w14:textId="77777777" w:rsidR="00DF565A" w:rsidRPr="00CA31F9" w:rsidRDefault="00DF565A" w:rsidP="00DF565A">
      <w:pPr>
        <w:ind w:left="581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3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ЗАТВЕРДЖЕНО</w:t>
      </w:r>
    </w:p>
    <w:p w14:paraId="7ACC14FE" w14:textId="77777777" w:rsidR="00DF565A" w:rsidRPr="00CA31F9" w:rsidRDefault="00DF565A" w:rsidP="00DF565A">
      <w:pPr>
        <w:ind w:left="581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3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Протокол Вченої ради </w:t>
      </w:r>
    </w:p>
    <w:p w14:paraId="024E49D7" w14:textId="77777777" w:rsidR="00DF565A" w:rsidRPr="00CA31F9" w:rsidRDefault="00DF565A" w:rsidP="00DF565A">
      <w:pPr>
        <w:ind w:left="581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3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ДВНЗ «Ужгородський </w:t>
      </w:r>
    </w:p>
    <w:p w14:paraId="1073706F" w14:textId="77777777" w:rsidR="00DF565A" w:rsidRPr="00CA31F9" w:rsidRDefault="00DF565A" w:rsidP="00DF565A">
      <w:pPr>
        <w:ind w:left="581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3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національний університет»</w:t>
      </w:r>
    </w:p>
    <w:p w14:paraId="37AD1610" w14:textId="1192B9DB" w:rsidR="00DF565A" w:rsidRPr="00CA31F9" w:rsidRDefault="00DF565A" w:rsidP="00DF565A">
      <w:pPr>
        <w:ind w:left="581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3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____________202</w:t>
      </w:r>
      <w:r w:rsidR="00935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CA3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р. №______</w:t>
      </w:r>
    </w:p>
    <w:p w14:paraId="06343616" w14:textId="77777777" w:rsidR="00DF565A" w:rsidRPr="00CA31F9" w:rsidRDefault="00DF565A" w:rsidP="00DF565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C0BAE67" w14:textId="77777777" w:rsidR="00DF565A" w:rsidRPr="00CA31F9" w:rsidRDefault="00DF565A" w:rsidP="00DF565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72E790B" w14:textId="77777777" w:rsidR="00DF565A" w:rsidRPr="00CA31F9" w:rsidRDefault="00DF565A" w:rsidP="00DF565A">
      <w:pPr>
        <w:rPr>
          <w:color w:val="000000" w:themeColor="text1"/>
          <w:sz w:val="28"/>
          <w:szCs w:val="28"/>
        </w:rPr>
      </w:pPr>
    </w:p>
    <w:p w14:paraId="1CE64363" w14:textId="77777777" w:rsidR="00DF565A" w:rsidRPr="00CA31F9" w:rsidRDefault="00DF565A" w:rsidP="0026419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8B3DCC5" w14:textId="77777777" w:rsidR="00264196" w:rsidRPr="00CA31F9" w:rsidRDefault="00264196" w:rsidP="0026419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3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ОСВІТНЬО-ПРОФЕСІЙНА ПРОГРАМА</w:t>
      </w:r>
    </w:p>
    <w:p w14:paraId="3729470F" w14:textId="77777777" w:rsidR="00264196" w:rsidRPr="00CA31F9" w:rsidRDefault="00264196" w:rsidP="002641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A31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«Українська мова і література»</w:t>
      </w:r>
    </w:p>
    <w:p w14:paraId="4597EDF4" w14:textId="77777777" w:rsidR="00264196" w:rsidRPr="00CA31F9" w:rsidRDefault="00264196" w:rsidP="002641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A31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другого (магістерського) рівня вищої освіти </w:t>
      </w:r>
    </w:p>
    <w:p w14:paraId="64021436" w14:textId="7519EBB7" w:rsidR="007D1F3F" w:rsidRDefault="007D1F3F" w:rsidP="007D1F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спеціальністю А4</w:t>
      </w:r>
      <w:bookmarkStart w:id="0" w:name="_Hlk199230825"/>
      <w:r w:rsidR="00333EF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Середня освіта</w:t>
      </w:r>
    </w:p>
    <w:p w14:paraId="3ECE354F" w14:textId="43115B9F" w:rsidR="007D1F3F" w:rsidRDefault="007D1F3F" w:rsidP="007D1F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предметною спеціальністю А4.01 </w:t>
      </w:r>
      <w:r w:rsidR="0077096D">
        <w:rPr>
          <w:rFonts w:ascii="Times New Roman" w:eastAsia="Times New Roman" w:hAnsi="Times New Roman" w:cs="Times New Roman"/>
          <w:b/>
          <w:sz w:val="28"/>
          <w:szCs w:val="28"/>
        </w:rPr>
        <w:t>Середня освіта</w:t>
      </w:r>
      <w:r w:rsidR="00C44DDD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Українська мова і література</w:t>
      </w:r>
      <w:bookmarkEnd w:id="0"/>
      <w:r w:rsidR="00C44DDD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07DFDB70" w14:textId="77777777" w:rsidR="007D1F3F" w:rsidRDefault="007D1F3F" w:rsidP="007D1F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галузі знань А Освіта</w:t>
      </w:r>
    </w:p>
    <w:p w14:paraId="31F212F5" w14:textId="77777777" w:rsidR="007D1F3F" w:rsidRDefault="007D1F3F" w:rsidP="007D1F3F">
      <w:pPr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Кваліфікація: магістр середньої освіти (українська мова і література)</w:t>
      </w:r>
    </w:p>
    <w:p w14:paraId="2ECE0E7B" w14:textId="320E577B" w:rsidR="007D1F3F" w:rsidRDefault="007D1F3F" w:rsidP="007D1F3F">
      <w:pPr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Професійна кваліфікація: вчитель української мови і літератури,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викладач закладу фахової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передвищої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вищої освіти </w:t>
      </w:r>
    </w:p>
    <w:p w14:paraId="23041019" w14:textId="77777777" w:rsidR="00264196" w:rsidRPr="00CA31F9" w:rsidRDefault="00264196" w:rsidP="002641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DEA51B1" w14:textId="77777777" w:rsidR="00DF565A" w:rsidRPr="00CA31F9" w:rsidRDefault="00DF565A" w:rsidP="00DF565A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14CDF7F" w14:textId="77777777" w:rsidR="00DF565A" w:rsidRPr="00CA31F9" w:rsidRDefault="00DF565A" w:rsidP="00DF565A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D26F012" w14:textId="77777777" w:rsidR="00DF565A" w:rsidRPr="00CA31F9" w:rsidRDefault="00DF565A" w:rsidP="00DF565A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3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29D4895B" w14:textId="77777777" w:rsidR="00DF565A" w:rsidRPr="00CA31F9" w:rsidRDefault="00DF565A" w:rsidP="00DF565A">
      <w:pPr>
        <w:ind w:left="581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3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УВЕДЕНО В ДІЮ</w:t>
      </w:r>
    </w:p>
    <w:p w14:paraId="59A61EFB" w14:textId="77777777" w:rsidR="00DF565A" w:rsidRPr="00CA31F9" w:rsidRDefault="00DF565A" w:rsidP="00DF565A">
      <w:pPr>
        <w:ind w:left="581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3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Наказ ректора </w:t>
      </w:r>
    </w:p>
    <w:p w14:paraId="54FF627E" w14:textId="77777777" w:rsidR="00DF565A" w:rsidRPr="00CA31F9" w:rsidRDefault="00DF565A" w:rsidP="00DF565A">
      <w:pPr>
        <w:ind w:left="581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3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ДВНЗ «Ужгородський </w:t>
      </w:r>
    </w:p>
    <w:p w14:paraId="64725769" w14:textId="77777777" w:rsidR="00DF565A" w:rsidRPr="00CA31F9" w:rsidRDefault="00DF565A" w:rsidP="00DF565A">
      <w:pPr>
        <w:ind w:left="581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3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національний університет»</w:t>
      </w:r>
    </w:p>
    <w:p w14:paraId="1190369B" w14:textId="73AF3E91" w:rsidR="00DF565A" w:rsidRPr="00CA31F9" w:rsidRDefault="00DF565A" w:rsidP="00DF565A">
      <w:pPr>
        <w:ind w:left="581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3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__________202</w:t>
      </w:r>
      <w:r w:rsidR="00935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CA3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р. №_______</w:t>
      </w:r>
    </w:p>
    <w:p w14:paraId="648B9B84" w14:textId="77777777" w:rsidR="00DF565A" w:rsidRPr="00CA31F9" w:rsidRDefault="00DF565A" w:rsidP="00DF565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ADA1488" w14:textId="77777777" w:rsidR="00DF565A" w:rsidRPr="00CA31F9" w:rsidRDefault="00DF565A" w:rsidP="00DF565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B528FBA" w14:textId="77777777" w:rsidR="00DF565A" w:rsidRPr="00CA31F9" w:rsidRDefault="00DF565A" w:rsidP="00DF565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960C91C" w14:textId="77777777" w:rsidR="00DF565A" w:rsidRPr="00CA31F9" w:rsidRDefault="00DF565A" w:rsidP="00DF565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10FF870" w14:textId="77777777" w:rsidR="00DF565A" w:rsidRPr="00CA31F9" w:rsidRDefault="00DF565A" w:rsidP="00DF565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2CE4267" w14:textId="77777777" w:rsidR="00DF565A" w:rsidRPr="00CA31F9" w:rsidRDefault="00DF565A" w:rsidP="00DF565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DD6589D" w14:textId="77777777" w:rsidR="00DF565A" w:rsidRPr="00CA31F9" w:rsidRDefault="00DF565A" w:rsidP="00DF565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1247CA" w14:textId="00D16A66" w:rsidR="00DF565A" w:rsidRPr="00CA31F9" w:rsidRDefault="00DF565A" w:rsidP="00DF565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3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Ужгород  202</w:t>
      </w:r>
      <w:r w:rsidR="00935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</w:p>
    <w:p w14:paraId="2F58F889" w14:textId="77777777" w:rsidR="00264196" w:rsidRPr="00CA31F9" w:rsidRDefault="00DF565A" w:rsidP="00DF565A">
      <w:pPr>
        <w:pStyle w:val="af0"/>
        <w:spacing w:line="360" w:lineRule="auto"/>
        <w:ind w:firstLine="708"/>
        <w:rPr>
          <w:rFonts w:ascii="Times New Roman" w:hAnsi="Times New Roman"/>
          <w:bCs/>
          <w:color w:val="000000" w:themeColor="text1"/>
        </w:rPr>
      </w:pPr>
      <w:r w:rsidRPr="00CA31F9">
        <w:rPr>
          <w:rFonts w:ascii="Times New Roman" w:hAnsi="Times New Roman"/>
          <w:bCs/>
          <w:color w:val="000000" w:themeColor="text1"/>
          <w:szCs w:val="28"/>
        </w:rPr>
        <w:br w:type="page"/>
      </w:r>
    </w:p>
    <w:p w14:paraId="034365AF" w14:textId="77777777" w:rsidR="00A27739" w:rsidRPr="00CA31F9" w:rsidRDefault="00A27739" w:rsidP="00DF565A">
      <w:pPr>
        <w:pStyle w:val="af0"/>
        <w:rPr>
          <w:rFonts w:ascii="Times New Roman" w:hAnsi="Times New Roman"/>
          <w:bCs/>
          <w:color w:val="000000" w:themeColor="text1"/>
        </w:rPr>
      </w:pPr>
      <w:r w:rsidRPr="00CA31F9">
        <w:rPr>
          <w:rFonts w:ascii="Times New Roman" w:hAnsi="Times New Roman"/>
          <w:bCs/>
          <w:color w:val="000000" w:themeColor="text1"/>
        </w:rPr>
        <w:lastRenderedPageBreak/>
        <w:t>АРКУШ ПОГОДЖЕННЯ</w:t>
      </w:r>
    </w:p>
    <w:p w14:paraId="4BA089BE" w14:textId="77777777" w:rsidR="00DF565A" w:rsidRPr="00CA31F9" w:rsidRDefault="00A27739" w:rsidP="00DF565A">
      <w:pPr>
        <w:pStyle w:val="af0"/>
        <w:rPr>
          <w:rFonts w:ascii="Times New Roman" w:hAnsi="Times New Roman"/>
          <w:bCs/>
          <w:color w:val="000000" w:themeColor="text1"/>
        </w:rPr>
      </w:pPr>
      <w:r w:rsidRPr="00CA31F9">
        <w:rPr>
          <w:rFonts w:ascii="Times New Roman" w:hAnsi="Times New Roman"/>
          <w:bCs/>
          <w:color w:val="000000" w:themeColor="text1"/>
        </w:rPr>
        <w:t>освітньо-професійної програми</w:t>
      </w:r>
    </w:p>
    <w:p w14:paraId="68D12D71" w14:textId="77777777" w:rsidR="00A27739" w:rsidRPr="00CA31F9" w:rsidRDefault="00A27739" w:rsidP="00DF565A">
      <w:pPr>
        <w:pStyle w:val="af0"/>
        <w:rPr>
          <w:rFonts w:ascii="Times New Roman" w:hAnsi="Times New Roman"/>
          <w:color w:val="000000" w:themeColor="text1"/>
        </w:rPr>
      </w:pPr>
      <w:r w:rsidRPr="00CA31F9">
        <w:rPr>
          <w:rFonts w:ascii="Times New Roman" w:hAnsi="Times New Roman"/>
          <w:color w:val="000000" w:themeColor="text1"/>
          <w:szCs w:val="28"/>
        </w:rPr>
        <w:t>«Українська мова і література»</w:t>
      </w:r>
    </w:p>
    <w:p w14:paraId="3BC93CB7" w14:textId="77777777" w:rsidR="00A27739" w:rsidRPr="00CA31F9" w:rsidRDefault="00A27739" w:rsidP="00DF565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22B0B34" w14:textId="77777777" w:rsidR="00A27739" w:rsidRPr="00CA31F9" w:rsidRDefault="00A27739" w:rsidP="00B617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85991BF" w14:textId="77777777" w:rsidR="00DF565A" w:rsidRPr="00CA31F9" w:rsidRDefault="00DF565A" w:rsidP="00DF565A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F392DA4" w14:textId="6504D05C" w:rsidR="00DF565A" w:rsidRPr="00CA31F9" w:rsidRDefault="00DF565A" w:rsidP="00DF565A">
      <w:pPr>
        <w:spacing w:line="276" w:lineRule="auto"/>
        <w:jc w:val="both"/>
        <w:rPr>
          <w:color w:val="000000" w:themeColor="text1"/>
        </w:rPr>
      </w:pPr>
      <w:r w:rsidRPr="00CA31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1. Ректор                                                                         </w:t>
      </w:r>
      <w:r w:rsidR="00E648E8" w:rsidRPr="00CA31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CA31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Володимир СМОЛАНКА</w:t>
      </w:r>
    </w:p>
    <w:p w14:paraId="2F98E3F1" w14:textId="77777777" w:rsidR="00DF565A" w:rsidRPr="00CA31F9" w:rsidRDefault="00DF565A" w:rsidP="00DF565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A31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</w:t>
      </w:r>
    </w:p>
    <w:p w14:paraId="176D5597" w14:textId="77777777" w:rsidR="00DF565A" w:rsidRPr="00CA31F9" w:rsidRDefault="00DF565A" w:rsidP="00DF565A">
      <w:pPr>
        <w:spacing w:line="276" w:lineRule="auto"/>
        <w:jc w:val="both"/>
        <w:rPr>
          <w:color w:val="000000" w:themeColor="text1"/>
        </w:rPr>
      </w:pPr>
      <w:r w:rsidRPr="00CA31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_______________20__р.                                       </w:t>
      </w:r>
    </w:p>
    <w:p w14:paraId="58794ECE" w14:textId="77777777" w:rsidR="00DF565A" w:rsidRPr="00CA31F9" w:rsidRDefault="00DF565A" w:rsidP="00DF565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0D12395" w14:textId="77777777" w:rsidR="00DF565A" w:rsidRPr="00CA31F9" w:rsidRDefault="00DF565A" w:rsidP="00DF565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24ED070" w14:textId="77777777" w:rsidR="00DF565A" w:rsidRPr="00CA31F9" w:rsidRDefault="00DF565A" w:rsidP="00DF565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49F3334" w14:textId="5EA71783" w:rsidR="00DF565A" w:rsidRPr="00CA31F9" w:rsidRDefault="00DF565A" w:rsidP="00DF565A">
      <w:pPr>
        <w:spacing w:line="276" w:lineRule="auto"/>
        <w:jc w:val="both"/>
        <w:rPr>
          <w:color w:val="000000" w:themeColor="text1"/>
        </w:rPr>
      </w:pPr>
      <w:r w:rsidRPr="00CA31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2. Гарант освітньо-професійної програми               </w:t>
      </w:r>
      <w:r w:rsidR="00E648E8" w:rsidRPr="00CA31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7D1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</w:t>
      </w:r>
      <w:r w:rsidRPr="00CA31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Оксана ТИХОВСЬКА</w:t>
      </w:r>
    </w:p>
    <w:p w14:paraId="3A7C158D" w14:textId="77777777" w:rsidR="00DF565A" w:rsidRPr="00CA31F9" w:rsidRDefault="00DF565A" w:rsidP="00DF565A">
      <w:pPr>
        <w:spacing w:line="276" w:lineRule="auto"/>
        <w:jc w:val="both"/>
        <w:rPr>
          <w:color w:val="000000" w:themeColor="text1"/>
        </w:rPr>
      </w:pPr>
    </w:p>
    <w:p w14:paraId="45539CE3" w14:textId="77777777" w:rsidR="00DF565A" w:rsidRPr="00CA31F9" w:rsidRDefault="00DF565A" w:rsidP="00DF565A">
      <w:pPr>
        <w:spacing w:line="276" w:lineRule="auto"/>
        <w:jc w:val="both"/>
        <w:rPr>
          <w:color w:val="000000" w:themeColor="text1"/>
        </w:rPr>
      </w:pPr>
      <w:r w:rsidRPr="00CA31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______________20__р.                                         </w:t>
      </w:r>
    </w:p>
    <w:p w14:paraId="33B68210" w14:textId="77777777" w:rsidR="00DF565A" w:rsidRPr="00CA31F9" w:rsidRDefault="00DF565A" w:rsidP="00DF565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BA8723B" w14:textId="77777777" w:rsidR="00DF565A" w:rsidRPr="00CA31F9" w:rsidRDefault="00DF565A" w:rsidP="00DF565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8333A26" w14:textId="77777777" w:rsidR="00DF565A" w:rsidRPr="00CA31F9" w:rsidRDefault="00DF565A" w:rsidP="00DF565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04A68E5" w14:textId="470E0299" w:rsidR="00DF565A" w:rsidRPr="00CA31F9" w:rsidRDefault="00DF565A" w:rsidP="00DF565A">
      <w:pPr>
        <w:spacing w:line="276" w:lineRule="auto"/>
        <w:jc w:val="both"/>
        <w:rPr>
          <w:color w:val="000000" w:themeColor="text1"/>
        </w:rPr>
      </w:pPr>
      <w:r w:rsidRPr="00CA31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3. Декан </w:t>
      </w:r>
      <w:r w:rsidR="007D1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філологічного факультет</w:t>
      </w:r>
      <w:r w:rsidRPr="00CA31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                              </w:t>
      </w:r>
      <w:r w:rsidR="00E648E8" w:rsidRPr="00CA31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7D1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</w:t>
      </w:r>
      <w:r w:rsidRPr="00CA31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Юрій БІДЗІЛЯ</w:t>
      </w:r>
    </w:p>
    <w:p w14:paraId="31A6EFA9" w14:textId="77777777" w:rsidR="00DF565A" w:rsidRPr="00CA31F9" w:rsidRDefault="00DF565A" w:rsidP="00DF565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C44F165" w14:textId="77777777" w:rsidR="00DF565A" w:rsidRPr="00CA31F9" w:rsidRDefault="00DF565A" w:rsidP="00DF565A">
      <w:pPr>
        <w:spacing w:line="276" w:lineRule="auto"/>
        <w:jc w:val="both"/>
        <w:rPr>
          <w:color w:val="000000" w:themeColor="text1"/>
        </w:rPr>
      </w:pPr>
      <w:r w:rsidRPr="00CA31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________________20__ р.                                       </w:t>
      </w:r>
    </w:p>
    <w:p w14:paraId="2BEDA914" w14:textId="77777777" w:rsidR="00DF565A" w:rsidRPr="00CA31F9" w:rsidRDefault="00DF565A" w:rsidP="00DF565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77C21A1" w14:textId="77777777" w:rsidR="00DF565A" w:rsidRPr="00CA31F9" w:rsidRDefault="00DF565A" w:rsidP="00DF565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02314A0" w14:textId="77777777" w:rsidR="00DF565A" w:rsidRPr="00CA31F9" w:rsidRDefault="00DF565A" w:rsidP="00DF565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CDB109E" w14:textId="4FE4FF5E" w:rsidR="00DF565A" w:rsidRPr="00CA31F9" w:rsidRDefault="00DF565A" w:rsidP="00DF565A">
      <w:pPr>
        <w:spacing w:line="276" w:lineRule="auto"/>
        <w:jc w:val="both"/>
        <w:rPr>
          <w:color w:val="000000" w:themeColor="text1"/>
        </w:rPr>
      </w:pPr>
      <w:r w:rsidRPr="00CA31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4. Керівник робочої групи                                          </w:t>
      </w:r>
      <w:r w:rsidR="00E648E8" w:rsidRPr="00CA31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7D1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</w:t>
      </w:r>
      <w:r w:rsidRPr="00CA31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Оксана ТИХОВСЬКА</w:t>
      </w:r>
    </w:p>
    <w:p w14:paraId="2B197D14" w14:textId="77777777" w:rsidR="00DF565A" w:rsidRPr="00CA31F9" w:rsidRDefault="00DF565A" w:rsidP="00DF565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BE02F87" w14:textId="77777777" w:rsidR="00DF565A" w:rsidRPr="00CA31F9" w:rsidRDefault="00DF565A" w:rsidP="00DF565A">
      <w:pPr>
        <w:spacing w:line="276" w:lineRule="auto"/>
        <w:jc w:val="both"/>
        <w:rPr>
          <w:color w:val="000000" w:themeColor="text1"/>
        </w:rPr>
      </w:pPr>
      <w:r w:rsidRPr="00CA31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_______________20__ р.                                          </w:t>
      </w:r>
    </w:p>
    <w:p w14:paraId="328BF78E" w14:textId="77777777" w:rsidR="00DF565A" w:rsidRPr="00CA31F9" w:rsidRDefault="00DF565A" w:rsidP="00DF565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EA4CE30" w14:textId="77777777" w:rsidR="00DF565A" w:rsidRPr="00CA31F9" w:rsidRDefault="00DF565A" w:rsidP="00DF565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386EBD7" w14:textId="77777777" w:rsidR="00DF565A" w:rsidRPr="00CA31F9" w:rsidRDefault="00DF565A" w:rsidP="00DF565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A12803A" w14:textId="1E41ABB9" w:rsidR="00DF565A" w:rsidRPr="00CA31F9" w:rsidRDefault="00DF565A" w:rsidP="00DF565A">
      <w:pPr>
        <w:spacing w:line="276" w:lineRule="auto"/>
        <w:jc w:val="both"/>
        <w:rPr>
          <w:color w:val="000000" w:themeColor="text1"/>
        </w:rPr>
      </w:pPr>
      <w:r w:rsidRPr="00CA31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5. Начальник навчальної частини                           </w:t>
      </w:r>
      <w:r w:rsidR="00E648E8" w:rsidRPr="00CA31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7D1F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</w:t>
      </w:r>
      <w:r w:rsidRPr="00CA31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Анатолій ШТИМАК</w:t>
      </w:r>
    </w:p>
    <w:p w14:paraId="32CE2B34" w14:textId="77777777" w:rsidR="00DF565A" w:rsidRPr="00CA31F9" w:rsidRDefault="00DF565A" w:rsidP="00DF565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A5C46BA" w14:textId="77777777" w:rsidR="00DF565A" w:rsidRPr="00CA31F9" w:rsidRDefault="00DF565A" w:rsidP="00DF565A">
      <w:pPr>
        <w:spacing w:line="276" w:lineRule="auto"/>
        <w:jc w:val="both"/>
        <w:rPr>
          <w:color w:val="000000" w:themeColor="text1"/>
        </w:rPr>
      </w:pPr>
      <w:r w:rsidRPr="00CA31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_______________20__р.                                            </w:t>
      </w:r>
    </w:p>
    <w:p w14:paraId="3112296F" w14:textId="77777777" w:rsidR="00DF565A" w:rsidRPr="00CA31F9" w:rsidRDefault="00DF565A" w:rsidP="00DF565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0CC5554" w14:textId="77777777" w:rsidR="00DF565A" w:rsidRPr="00CA31F9" w:rsidRDefault="00DF565A" w:rsidP="006C4750">
      <w:pPr>
        <w:pStyle w:val="af0"/>
        <w:ind w:firstLine="708"/>
        <w:rPr>
          <w:rFonts w:ascii="Times New Roman" w:hAnsi="Times New Roman"/>
          <w:bCs/>
          <w:color w:val="000000" w:themeColor="text1"/>
        </w:rPr>
      </w:pPr>
      <w:r w:rsidRPr="00CA31F9">
        <w:rPr>
          <w:rFonts w:ascii="Times New Roman" w:hAnsi="Times New Roman"/>
          <w:bCs/>
          <w:color w:val="000000" w:themeColor="text1"/>
        </w:rPr>
        <w:br w:type="page"/>
      </w:r>
    </w:p>
    <w:p w14:paraId="59F22E5D" w14:textId="77777777" w:rsidR="00A27739" w:rsidRPr="00CA31F9" w:rsidRDefault="00A27739" w:rsidP="006C4750">
      <w:pPr>
        <w:pStyle w:val="af0"/>
        <w:ind w:firstLine="708"/>
        <w:rPr>
          <w:rFonts w:ascii="Times New Roman" w:hAnsi="Times New Roman"/>
          <w:bCs/>
          <w:color w:val="000000" w:themeColor="text1"/>
        </w:rPr>
      </w:pPr>
      <w:r w:rsidRPr="00CA31F9">
        <w:rPr>
          <w:rFonts w:ascii="Times New Roman" w:hAnsi="Times New Roman"/>
          <w:bCs/>
          <w:color w:val="000000" w:themeColor="text1"/>
        </w:rPr>
        <w:lastRenderedPageBreak/>
        <w:t>ПЕРЕДМОВА</w:t>
      </w:r>
    </w:p>
    <w:p w14:paraId="3AE97E20" w14:textId="77777777" w:rsidR="00A27739" w:rsidRPr="00CA31F9" w:rsidRDefault="00A27739" w:rsidP="006C4750">
      <w:pPr>
        <w:pStyle w:val="a7"/>
        <w:tabs>
          <w:tab w:val="left" w:pos="993"/>
        </w:tabs>
        <w:spacing w:after="0" w:line="240" w:lineRule="auto"/>
        <w:ind w:hanging="108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CA31F9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Розроблено робочою групою в складі:</w:t>
      </w:r>
    </w:p>
    <w:p w14:paraId="35429BB0" w14:textId="467715DF" w:rsidR="00A27739" w:rsidRPr="00CA31F9" w:rsidRDefault="00A27739" w:rsidP="0075417C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proofErr w:type="spellStart"/>
      <w:r w:rsidRPr="00CA31F9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Тиховська</w:t>
      </w:r>
      <w:proofErr w:type="spellEnd"/>
      <w:r w:rsidRPr="00CA31F9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 Оксана Михайлівна</w:t>
      </w:r>
      <w:r w:rsidRPr="00CA31F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, доктор філологічних наук, </w:t>
      </w:r>
      <w:r w:rsidR="00604DD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професор, </w:t>
      </w:r>
      <w:r w:rsidRPr="00CA31F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професор кафедри української літератури філологічного факультету Державного вищого навчального закладу «Ужгородський національний університет» (керівник робочої групи, гарант).</w:t>
      </w:r>
    </w:p>
    <w:p w14:paraId="6ABE0CF1" w14:textId="77777777" w:rsidR="00A27739" w:rsidRPr="00CA31F9" w:rsidRDefault="00A27739" w:rsidP="0075417C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proofErr w:type="spellStart"/>
      <w:r w:rsidRPr="00CA31F9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Венжинович</w:t>
      </w:r>
      <w:proofErr w:type="spellEnd"/>
      <w:r w:rsidRPr="00CA31F9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CA31F9">
        <w:rPr>
          <w:rFonts w:ascii="Times New Roman" w:hAnsi="Times New Roman"/>
          <w:b/>
          <w:color w:val="000000" w:themeColor="text1"/>
          <w:sz w:val="28"/>
          <w:lang w:val="uk-UA"/>
        </w:rPr>
        <w:t>Наталія Федорівна</w:t>
      </w:r>
      <w:r w:rsidRPr="00CA31F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,</w:t>
      </w:r>
      <w:r w:rsidRPr="00CA31F9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CA31F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доктор філологічних наук, професор, завідувач кафедри української мови філологічного факультету Державного вищого навчального закладу «Ужгородський національний університет». </w:t>
      </w:r>
    </w:p>
    <w:p w14:paraId="5C87DC6A" w14:textId="18A30C16" w:rsidR="00B966BE" w:rsidRPr="00CA31F9" w:rsidRDefault="00B966BE" w:rsidP="0075417C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proofErr w:type="spellStart"/>
      <w:r w:rsidRPr="00CA31F9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Барчан</w:t>
      </w:r>
      <w:proofErr w:type="spellEnd"/>
      <w:r w:rsidRPr="00CA31F9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Валентина Володимирівна</w:t>
      </w:r>
      <w:r w:rsidRPr="00CA31F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, доктор філологічних наук, професор, професор кафедри української літератури філологічного факультету Державного вищого навчального закладу «Ужгородський національний університет».</w:t>
      </w:r>
    </w:p>
    <w:p w14:paraId="18036201" w14:textId="77777777" w:rsidR="00A27739" w:rsidRPr="00CA31F9" w:rsidRDefault="00A27739" w:rsidP="0075417C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CA31F9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Кузьма Оксана Юріївна</w:t>
      </w:r>
      <w:r w:rsidRPr="00CA31F9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Pr="00CA31F9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CA31F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кандидат філологічних наук, доцент, завідувач кафедри української літератури філологічного факультету Державного вищого навчального закладу «Ужгородський національний університет». </w:t>
      </w:r>
    </w:p>
    <w:p w14:paraId="54D37BC8" w14:textId="77777777" w:rsidR="00A27739" w:rsidRPr="00CA31F9" w:rsidRDefault="00E253AD" w:rsidP="0075417C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2"/>
        </w:rPr>
      </w:pPr>
      <w:proofErr w:type="spellStart"/>
      <w:r w:rsidRPr="00CA31F9">
        <w:rPr>
          <w:rFonts w:ascii="Times New Roman" w:hAnsi="Times New Roman" w:cs="Times New Roman"/>
          <w:b/>
          <w:color w:val="000000" w:themeColor="text1"/>
          <w:sz w:val="28"/>
          <w:szCs w:val="22"/>
        </w:rPr>
        <w:t>Баньо</w:t>
      </w:r>
      <w:r w:rsidR="00DF565A" w:rsidRPr="00CA31F9">
        <w:rPr>
          <w:rFonts w:ascii="Times New Roman" w:hAnsi="Times New Roman" w:cs="Times New Roman"/>
          <w:b/>
          <w:color w:val="000000" w:themeColor="text1"/>
          <w:sz w:val="28"/>
          <w:szCs w:val="22"/>
        </w:rPr>
        <w:t>і</w:t>
      </w:r>
      <w:proofErr w:type="spellEnd"/>
      <w:r w:rsidRPr="00CA31F9">
        <w:rPr>
          <w:rFonts w:ascii="Times New Roman" w:hAnsi="Times New Roman" w:cs="Times New Roman"/>
          <w:b/>
          <w:color w:val="000000" w:themeColor="text1"/>
          <w:sz w:val="28"/>
          <w:szCs w:val="22"/>
        </w:rPr>
        <w:t xml:space="preserve"> Вероніка Федо</w:t>
      </w:r>
      <w:r w:rsidR="00DF565A" w:rsidRPr="00CA31F9">
        <w:rPr>
          <w:rFonts w:ascii="Times New Roman" w:hAnsi="Times New Roman" w:cs="Times New Roman"/>
          <w:b/>
          <w:color w:val="000000" w:themeColor="text1"/>
          <w:sz w:val="28"/>
          <w:szCs w:val="22"/>
        </w:rPr>
        <w:t>р</w:t>
      </w:r>
      <w:r w:rsidRPr="00CA31F9">
        <w:rPr>
          <w:rFonts w:ascii="Times New Roman" w:hAnsi="Times New Roman" w:cs="Times New Roman"/>
          <w:b/>
          <w:color w:val="000000" w:themeColor="text1"/>
          <w:sz w:val="28"/>
          <w:szCs w:val="22"/>
        </w:rPr>
        <w:t>івна</w:t>
      </w:r>
      <w:r w:rsidR="00A27739" w:rsidRPr="00CA31F9">
        <w:rPr>
          <w:rFonts w:ascii="Times New Roman" w:hAnsi="Times New Roman" w:cs="Times New Roman"/>
          <w:color w:val="000000" w:themeColor="text1"/>
          <w:sz w:val="28"/>
          <w:szCs w:val="22"/>
        </w:rPr>
        <w:t xml:space="preserve">, кандидат філологічних наук, доцент  кафедри </w:t>
      </w:r>
      <w:r w:rsidR="00A27739" w:rsidRPr="00CA31F9">
        <w:rPr>
          <w:rFonts w:ascii="Times New Roman" w:hAnsi="Times New Roman" w:cs="Times New Roman"/>
          <w:color w:val="000000" w:themeColor="text1"/>
          <w:sz w:val="28"/>
        </w:rPr>
        <w:t xml:space="preserve">української мови </w:t>
      </w:r>
      <w:r w:rsidR="00A27739" w:rsidRPr="00CA31F9">
        <w:rPr>
          <w:rFonts w:ascii="Times New Roman" w:hAnsi="Times New Roman"/>
          <w:bCs/>
          <w:color w:val="000000" w:themeColor="text1"/>
          <w:sz w:val="28"/>
          <w:szCs w:val="28"/>
        </w:rPr>
        <w:t>філологічного факультету</w:t>
      </w:r>
      <w:r w:rsidR="00A27739" w:rsidRPr="00CA31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Державного вищого навчального закладу </w:t>
      </w:r>
      <w:r w:rsidR="00A27739" w:rsidRPr="00CA31F9">
        <w:rPr>
          <w:rFonts w:ascii="Times New Roman" w:hAnsi="Times New Roman" w:cs="Times New Roman"/>
          <w:color w:val="000000" w:themeColor="text1"/>
          <w:sz w:val="28"/>
        </w:rPr>
        <w:t>«Ужгородський національний університет».</w:t>
      </w:r>
    </w:p>
    <w:p w14:paraId="51DC6D9F" w14:textId="17D51DE5" w:rsidR="00F00A0F" w:rsidRDefault="00F00A0F" w:rsidP="0075417C">
      <w:pPr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A31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Ребрик</w:t>
      </w:r>
      <w:proofErr w:type="spellEnd"/>
      <w:r w:rsidRPr="00CA31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Наталія Йосипівна</w:t>
      </w:r>
      <w:r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кандидат </w:t>
      </w:r>
      <w:r w:rsidR="00E01CF3">
        <w:rPr>
          <w:rFonts w:ascii="Times New Roman" w:hAnsi="Times New Roman" w:cs="Times New Roman"/>
          <w:color w:val="000000" w:themeColor="text1"/>
          <w:sz w:val="28"/>
          <w:szCs w:val="28"/>
        </w:rPr>
        <w:t>філолог</w:t>
      </w:r>
      <w:r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ічних наук, </w:t>
      </w:r>
      <w:r w:rsidR="00E01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доцент, </w:t>
      </w:r>
      <w:r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>завідувач кафедри теорії і методики професійної освіти та інноваційних технологій Закарпатського інституту післядипломної педагогічної освіти</w:t>
      </w:r>
      <w:r w:rsidR="008175E2"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(зовнішній </w:t>
      </w:r>
      <w:proofErr w:type="spellStart"/>
      <w:r w:rsidR="008175E2"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>стейкхолдер</w:t>
      </w:r>
      <w:proofErr w:type="spellEnd"/>
      <w:r w:rsidR="008175E2"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7D163C7" w14:textId="4CB515D4" w:rsidR="00E01CF3" w:rsidRPr="00CA31F9" w:rsidRDefault="00E01CF3" w:rsidP="0075417C">
      <w:pPr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01CF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Ходанич</w:t>
      </w:r>
      <w:proofErr w:type="spellEnd"/>
      <w:r w:rsidRPr="00E01CF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Лідія Петрівна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01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кандидат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педагогі</w:t>
      </w:r>
      <w:r w:rsidRPr="00E01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чних наук,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доцент </w:t>
      </w:r>
      <w:r w:rsidRPr="00E01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кафедри теорії і методики професійної освіти та інноваційних технологій Закарпатського інституту післядипломної педагогічної освіти (зовнішній </w:t>
      </w:r>
      <w:proofErr w:type="spellStart"/>
      <w:r w:rsidRPr="00E01CF3">
        <w:rPr>
          <w:rFonts w:ascii="Times New Roman" w:hAnsi="Times New Roman" w:cs="Times New Roman"/>
          <w:color w:val="000000" w:themeColor="text1"/>
          <w:sz w:val="28"/>
          <w:szCs w:val="28"/>
        </w:rPr>
        <w:t>стейкхолдер</w:t>
      </w:r>
      <w:proofErr w:type="spellEnd"/>
      <w:r w:rsidRPr="00E01CF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1C9CAC4C" w14:textId="337A593D" w:rsidR="00A27739" w:rsidRPr="00CA31F9" w:rsidRDefault="00C60636" w:rsidP="0075417C">
      <w:pPr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Русин Агнеса</w:t>
      </w:r>
      <w:r w:rsidR="00604DDE">
        <w:rPr>
          <w:rFonts w:ascii="Times New Roman" w:hAnsi="Times New Roman"/>
          <w:b/>
          <w:bCs/>
          <w:color w:val="000000" w:themeColor="text1"/>
          <w:sz w:val="28"/>
          <w:szCs w:val="28"/>
        </w:rPr>
        <w:t>-</w:t>
      </w:r>
      <w:r w:rsidR="00604DDE" w:rsidRPr="00604DDE">
        <w:rPr>
          <w:rFonts w:ascii="Times New Roman" w:hAnsi="Times New Roman"/>
          <w:b/>
          <w:bCs/>
          <w:color w:val="000000" w:themeColor="text1"/>
          <w:sz w:val="28"/>
          <w:szCs w:val="28"/>
        </w:rPr>
        <w:t>Богдана</w:t>
      </w:r>
      <w:r w:rsidR="00A27739" w:rsidRPr="00CA31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A27739"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>здобувач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</w:t>
      </w:r>
      <w:r w:rsidR="00A27739"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вищої освіти, студентка 1 курсу ОС</w:t>
      </w:r>
      <w:r w:rsidR="00C44DD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27739"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«Магістр» спеціальності </w:t>
      </w:r>
      <w:r w:rsidR="00FF2370">
        <w:rPr>
          <w:rFonts w:ascii="Times New Roman" w:hAnsi="Times New Roman" w:cs="Times New Roman"/>
          <w:color w:val="000000" w:themeColor="text1"/>
          <w:sz w:val="28"/>
          <w:szCs w:val="28"/>
        </w:rPr>
        <w:t>А4.01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7739"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>Середня освіта</w:t>
      </w:r>
      <w:r w:rsidR="00C44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A27739"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>Українська мова і література</w:t>
      </w:r>
      <w:r w:rsidR="00C44DD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27739"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18A8F57" w14:textId="1D24B5DC" w:rsidR="00A27739" w:rsidRPr="00CA31F9" w:rsidRDefault="00A27739" w:rsidP="0075417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Освітньо-професійна програма підготовки здобувачів другого (магістерського) рівня вищої освіти спеціальності </w:t>
      </w:r>
      <w:r w:rsidR="00FF2370">
        <w:rPr>
          <w:rFonts w:ascii="Times New Roman" w:hAnsi="Times New Roman" w:cs="Times New Roman"/>
          <w:color w:val="000000" w:themeColor="text1"/>
          <w:sz w:val="28"/>
          <w:szCs w:val="28"/>
        </w:rPr>
        <w:t>А4.01</w:t>
      </w:r>
      <w:r w:rsidR="00C60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>Середня освіта</w:t>
      </w:r>
      <w:r w:rsidR="00C44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>Українська мова і література</w:t>
      </w:r>
      <w:r w:rsidR="00C44DD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розроблена відповідно до Закону України «Про вищу освіту», Національної рамки кваліфікацій, затвердженої постановою Кабінету Міністрів України від 25</w:t>
      </w:r>
      <w:r w:rsidR="00385524"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>.06.</w:t>
      </w:r>
      <w:r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>2020</w:t>
      </w:r>
      <w:r w:rsidR="00385524"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>р. №</w:t>
      </w:r>
      <w:r w:rsidR="00385524"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>519 «Про внесення змін у додаток до постанови КМУ від 23.11.2011</w:t>
      </w:r>
      <w:r w:rsidR="00385524"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>р. №</w:t>
      </w:r>
      <w:r w:rsidR="00385524"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1341», </w:t>
      </w:r>
      <w:proofErr w:type="spellStart"/>
      <w:r w:rsidR="008E3C0B"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="008E3C0B"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стандарту вищої освіти за спеціальністю 014</w:t>
      </w:r>
      <w:r w:rsidR="00E56CAF"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E3C0B"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>Середня освіта для другого (магістерського) рівня вищої освіти (2023)</w:t>
      </w:r>
      <w:r w:rsidR="00377F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E3C0B"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45087"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="00E45087"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професійного стандарту «Викладач закладу вищої освіти» (</w:t>
      </w:r>
      <w:r w:rsidR="008E3C0B"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  <w:r w:rsidR="00E45087"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Професійного стандарту за професіями </w:t>
      </w:r>
      <w:r w:rsidR="00377F3B" w:rsidRPr="00377F3B">
        <w:rPr>
          <w:rFonts w:ascii="Times New Roman" w:hAnsi="Times New Roman" w:cs="Times New Roman"/>
          <w:color w:val="000000" w:themeColor="text1"/>
          <w:sz w:val="28"/>
          <w:szCs w:val="28"/>
        </w:rPr>
        <w:t>«Вчитель закладу загальної середньої освіти»</w:t>
      </w:r>
      <w:r w:rsidR="00377F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77F3B" w:rsidRPr="00377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>«Вчитель початкових класів закладу загальної середньої освіти», «Вчитель закладу загальної середньої освіти», «Вчитель з початкової освіти (з дипломом молодшого спеціаліста)», затвердженого Наказом Міністерства розвитку економіки, торгівлі та сільського господарства України від 23.12.2020</w:t>
      </w:r>
      <w:r w:rsidR="00385524"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</w:t>
      </w:r>
      <w:r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2736, </w:t>
      </w:r>
      <w:r w:rsidRPr="00CA31F9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чинної редакції Національного класифікатора</w:t>
      </w:r>
      <w:r w:rsidR="00E56CAF"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31F9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України – Класифікатор професій (ДК 003:2010 зі зміною №10 від 25.10.2021 р.)</w:t>
      </w:r>
      <w:r w:rsidR="004206B9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1C73F8E" w14:textId="12FCBE43" w:rsidR="00DE7345" w:rsidRDefault="00A27739" w:rsidP="0075417C">
      <w:pPr>
        <w:pStyle w:val="af0"/>
        <w:widowControl w:val="0"/>
        <w:ind w:firstLine="567"/>
        <w:jc w:val="both"/>
        <w:rPr>
          <w:rFonts w:ascii="Times New Roman" w:hAnsi="Times New Roman"/>
          <w:b w:val="0"/>
          <w:color w:val="000000" w:themeColor="text1"/>
        </w:rPr>
      </w:pPr>
      <w:r w:rsidRPr="00CA31F9">
        <w:rPr>
          <w:rFonts w:ascii="Times New Roman" w:hAnsi="Times New Roman"/>
          <w:b w:val="0"/>
          <w:color w:val="000000" w:themeColor="text1"/>
        </w:rPr>
        <w:t>Програма відповідає другому (магістерському) рівню вищої освіти та сьомому кваліфікаційному рівню за Національною рамкою кваліфікацій.</w:t>
      </w:r>
    </w:p>
    <w:p w14:paraId="42700E8C" w14:textId="77777777" w:rsidR="00DE7345" w:rsidRDefault="00DE7345">
      <w:pPr>
        <w:widowControl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br w:type="page"/>
      </w:r>
    </w:p>
    <w:p w14:paraId="1D7B3B30" w14:textId="56DE24CD" w:rsidR="00AE2689" w:rsidRDefault="00A27739" w:rsidP="00AE2689">
      <w:pPr>
        <w:pStyle w:val="1"/>
        <w:spacing w:before="0"/>
        <w:jc w:val="center"/>
        <w:rPr>
          <w:rFonts w:ascii="Times New Roman" w:eastAsia="Times New Roman" w:hAnsi="Times New Roman"/>
          <w:color w:val="000000"/>
        </w:rPr>
      </w:pPr>
      <w:r w:rsidRPr="00CA31F9">
        <w:rPr>
          <w:rFonts w:ascii="Times New Roman" w:hAnsi="Times New Roman"/>
          <w:color w:val="000000" w:themeColor="text1"/>
          <w:lang w:eastAsia="en-US"/>
        </w:rPr>
        <w:lastRenderedPageBreak/>
        <w:t xml:space="preserve">1. </w:t>
      </w:r>
      <w:r w:rsidR="00AE2689">
        <w:rPr>
          <w:rFonts w:ascii="Times New Roman" w:eastAsia="Times New Roman" w:hAnsi="Times New Roman"/>
          <w:color w:val="000000"/>
        </w:rPr>
        <w:t xml:space="preserve">Профіль освітньої програми «Українська мова і література»           другого (магістерського) рівня вищої освіти </w:t>
      </w:r>
    </w:p>
    <w:p w14:paraId="1B9A5BA2" w14:textId="77777777" w:rsidR="00AE2689" w:rsidRDefault="00AE2689" w:rsidP="00AE2689">
      <w:pPr>
        <w:pStyle w:val="1"/>
        <w:spacing w:before="0"/>
        <w:jc w:val="center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за спеціальністю А4 Середня освіта</w:t>
      </w:r>
    </w:p>
    <w:p w14:paraId="0BBA1C5D" w14:textId="21BA5877" w:rsidR="00AE2689" w:rsidRDefault="00AE2689" w:rsidP="00AE2689">
      <w:pPr>
        <w:pStyle w:val="1"/>
        <w:spacing w:before="0"/>
        <w:jc w:val="center"/>
        <w:rPr>
          <w:rFonts w:ascii="Times New Roman" w:eastAsia="Times New Roman" w:hAnsi="Times New Roman"/>
          <w:color w:val="000000"/>
        </w:rPr>
      </w:pPr>
      <w:r w:rsidRPr="006E120C">
        <w:rPr>
          <w:rFonts w:ascii="Times New Roman" w:eastAsia="Times New Roman" w:hAnsi="Times New Roman"/>
          <w:color w:val="000000"/>
        </w:rPr>
        <w:t>предметною спеціальністю А4</w:t>
      </w:r>
      <w:r>
        <w:rPr>
          <w:rFonts w:ascii="Times New Roman" w:eastAsia="Times New Roman" w:hAnsi="Times New Roman"/>
          <w:color w:val="000000"/>
        </w:rPr>
        <w:t xml:space="preserve">.01 </w:t>
      </w:r>
      <w:r w:rsidR="00C44DDD">
        <w:rPr>
          <w:rFonts w:ascii="Times New Roman" w:eastAsia="Times New Roman" w:hAnsi="Times New Roman"/>
          <w:color w:val="000000"/>
        </w:rPr>
        <w:t>Середня освіта (</w:t>
      </w:r>
      <w:r>
        <w:rPr>
          <w:rFonts w:ascii="Times New Roman" w:eastAsia="Times New Roman" w:hAnsi="Times New Roman"/>
          <w:color w:val="000000"/>
        </w:rPr>
        <w:t>Українська мова і література</w:t>
      </w:r>
      <w:r w:rsidR="00C44DDD">
        <w:rPr>
          <w:rFonts w:ascii="Times New Roman" w:eastAsia="Times New Roman" w:hAnsi="Times New Roman"/>
          <w:color w:val="000000"/>
        </w:rPr>
        <w:t>)</w:t>
      </w:r>
    </w:p>
    <w:p w14:paraId="7DDECC56" w14:textId="77777777" w:rsidR="00AE2689" w:rsidRPr="006E120C" w:rsidRDefault="00AE2689" w:rsidP="00AE268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120C">
        <w:rPr>
          <w:rFonts w:ascii="Times New Roman" w:eastAsia="Times New Roman" w:hAnsi="Times New Roman" w:cs="Times New Roman"/>
          <w:b/>
          <w:bCs/>
          <w:sz w:val="28"/>
          <w:szCs w:val="28"/>
        </w:rPr>
        <w:t>галузі знань А Освіта</w:t>
      </w:r>
    </w:p>
    <w:tbl>
      <w:tblPr>
        <w:tblOverlap w:val="never"/>
        <w:tblW w:w="944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689"/>
        <w:gridCol w:w="6754"/>
      </w:tblGrid>
      <w:tr w:rsidR="00A27739" w:rsidRPr="00CA31F9" w14:paraId="158FCD9E" w14:textId="77777777" w:rsidTr="007C36AA">
        <w:trPr>
          <w:trHeight w:val="317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7EBA118" w14:textId="77777777" w:rsidR="00A27739" w:rsidRPr="004206B9" w:rsidRDefault="00A27739" w:rsidP="004206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t xml:space="preserve">1 </w:t>
            </w:r>
            <w:r w:rsidR="00E648E8" w:rsidRPr="004206B9">
              <w:rPr>
                <w:rFonts w:ascii="Times New Roman" w:hAnsi="Times New Roman" w:cs="Times New Roman"/>
                <w:b/>
                <w:color w:val="000000" w:themeColor="text1"/>
              </w:rPr>
              <w:t>–</w:t>
            </w: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t xml:space="preserve"> Загальна</w:t>
            </w:r>
            <w:r w:rsidR="00E648E8" w:rsidRPr="004206B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t>інформація</w:t>
            </w:r>
          </w:p>
        </w:tc>
      </w:tr>
      <w:tr w:rsidR="00DE7345" w:rsidRPr="00CA31F9" w14:paraId="0AFC515E" w14:textId="77777777" w:rsidTr="002F7721">
        <w:trPr>
          <w:trHeight w:val="56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FED35" w14:textId="7ED9F70B" w:rsidR="00DE7345" w:rsidRPr="004206B9" w:rsidRDefault="00DE7345" w:rsidP="004206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</w:rPr>
              <w:t>Повна назва закладу вищої освіти та структурного підрозділу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806AC1" w14:textId="77777777" w:rsidR="00DE7345" w:rsidRPr="004206B9" w:rsidRDefault="00DE7345" w:rsidP="00420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</w:rPr>
            </w:pPr>
            <w:r w:rsidRPr="004206B9">
              <w:rPr>
                <w:rFonts w:ascii="Times New Roman" w:eastAsia="Times New Roman" w:hAnsi="Times New Roman" w:cs="Times New Roman"/>
              </w:rPr>
              <w:t>ДВНЗ «Ужгородський національний університет»,</w:t>
            </w:r>
          </w:p>
          <w:p w14:paraId="05F7B58B" w14:textId="448C6673" w:rsidR="00DE7345" w:rsidRPr="004206B9" w:rsidRDefault="00DE7345" w:rsidP="004206B9">
            <w:pPr>
              <w:pStyle w:val="TableParagraph"/>
              <w:ind w:left="57" w:right="57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206B9">
              <w:rPr>
                <w:sz w:val="24"/>
                <w:szCs w:val="24"/>
              </w:rPr>
              <w:t>філологічний</w:t>
            </w:r>
            <w:proofErr w:type="spellEnd"/>
            <w:r w:rsidRPr="004206B9">
              <w:rPr>
                <w:sz w:val="24"/>
                <w:szCs w:val="24"/>
              </w:rPr>
              <w:t xml:space="preserve"> </w:t>
            </w:r>
            <w:proofErr w:type="spellStart"/>
            <w:r w:rsidRPr="004206B9">
              <w:rPr>
                <w:sz w:val="24"/>
                <w:szCs w:val="24"/>
              </w:rPr>
              <w:t>факультет</w:t>
            </w:r>
            <w:proofErr w:type="spellEnd"/>
          </w:p>
        </w:tc>
      </w:tr>
      <w:tr w:rsidR="00DE7345" w:rsidRPr="00CA31F9" w14:paraId="73A64A4F" w14:textId="77777777" w:rsidTr="002F7721">
        <w:trPr>
          <w:trHeight w:val="82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A3BA6" w14:textId="0975D8AB" w:rsidR="00DE7345" w:rsidRPr="004206B9" w:rsidRDefault="00DE7345" w:rsidP="004206B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</w:rPr>
              <w:t>Ступінь вищої освіти та назва кваліфікації мовою оригіналу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2ABD5" w14:textId="77777777" w:rsidR="00DE7345" w:rsidRPr="004206B9" w:rsidRDefault="00DE7345" w:rsidP="00420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</w:rPr>
            </w:pPr>
            <w:r w:rsidRPr="004206B9">
              <w:rPr>
                <w:rFonts w:ascii="Times New Roman" w:eastAsia="Times New Roman" w:hAnsi="Times New Roman" w:cs="Times New Roman"/>
              </w:rPr>
              <w:t>Ступінь вищої освіти: магістр</w:t>
            </w:r>
          </w:p>
          <w:p w14:paraId="5BF6EE7B" w14:textId="77777777" w:rsidR="00DE7345" w:rsidRPr="004206B9" w:rsidRDefault="00DE7345" w:rsidP="004206B9">
            <w:pPr>
              <w:ind w:left="57"/>
              <w:rPr>
                <w:rFonts w:ascii="Times New Roman" w:eastAsia="Times New Roman" w:hAnsi="Times New Roman" w:cs="Times New Roman"/>
              </w:rPr>
            </w:pPr>
            <w:r w:rsidRPr="004206B9">
              <w:rPr>
                <w:rFonts w:ascii="Times New Roman" w:eastAsia="Times New Roman" w:hAnsi="Times New Roman" w:cs="Times New Roman"/>
              </w:rPr>
              <w:t>Кваліфікація: магістр середньої освіти (українська мова і література)</w:t>
            </w:r>
          </w:p>
          <w:p w14:paraId="68BB472C" w14:textId="32A1BFDD" w:rsidR="00DE7345" w:rsidRPr="004206B9" w:rsidRDefault="00DE7345" w:rsidP="004206B9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</w:rPr>
              <w:t xml:space="preserve">Професійна кваліфікація: вчитель української мови і літератури, викладач закладу фахової </w:t>
            </w:r>
            <w:proofErr w:type="spellStart"/>
            <w:r w:rsidRPr="004206B9">
              <w:rPr>
                <w:rFonts w:ascii="Times New Roman" w:eastAsia="Times New Roman" w:hAnsi="Times New Roman" w:cs="Times New Roman"/>
              </w:rPr>
              <w:t>передвищої</w:t>
            </w:r>
            <w:proofErr w:type="spellEnd"/>
            <w:r w:rsidRPr="004206B9">
              <w:rPr>
                <w:rFonts w:ascii="Times New Roman" w:eastAsia="Times New Roman" w:hAnsi="Times New Roman" w:cs="Times New Roman"/>
              </w:rPr>
              <w:t>, вищої освіти</w:t>
            </w:r>
          </w:p>
        </w:tc>
      </w:tr>
      <w:tr w:rsidR="00DE7345" w:rsidRPr="00CA31F9" w14:paraId="4F8867F6" w14:textId="77777777" w:rsidTr="002F7721">
        <w:trPr>
          <w:trHeight w:val="54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DA50C" w14:textId="50CB770F" w:rsidR="00DE7345" w:rsidRPr="004206B9" w:rsidRDefault="00DE7345" w:rsidP="004206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</w:rPr>
              <w:t>Офіційна назва освітньої програми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318A02" w14:textId="12A29B96" w:rsidR="00DE7345" w:rsidRPr="004206B9" w:rsidRDefault="00DE7345" w:rsidP="004206B9">
            <w:pPr>
              <w:ind w:left="57"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</w:rPr>
              <w:t>Українська мова і література</w:t>
            </w:r>
          </w:p>
        </w:tc>
      </w:tr>
      <w:tr w:rsidR="00DE7345" w:rsidRPr="00CA31F9" w14:paraId="2FAA63B0" w14:textId="77777777" w:rsidTr="00DE7345">
        <w:trPr>
          <w:trHeight w:val="24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91E29" w14:textId="6094A077" w:rsidR="00DE7345" w:rsidRPr="004206B9" w:rsidRDefault="00DE7345" w:rsidP="004206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</w:rPr>
              <w:t>Рівень вищої освіти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23364" w14:textId="40DCD271" w:rsidR="00DE7345" w:rsidRPr="004206B9" w:rsidRDefault="00DE7345" w:rsidP="004206B9">
            <w:pPr>
              <w:ind w:left="57"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</w:rPr>
              <w:t>Другий (магістерський) рівень вищої освіти</w:t>
            </w:r>
          </w:p>
        </w:tc>
      </w:tr>
      <w:tr w:rsidR="00DE7345" w:rsidRPr="00CA31F9" w14:paraId="7F44DB9F" w14:textId="77777777" w:rsidTr="00DE7345">
        <w:trPr>
          <w:trHeight w:val="24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78479" w14:textId="7913529C" w:rsidR="00DE7345" w:rsidRPr="004206B9" w:rsidRDefault="00DE7345" w:rsidP="004206B9">
            <w:pPr>
              <w:rPr>
                <w:rFonts w:ascii="Times New Roman" w:eastAsia="Times New Roman" w:hAnsi="Times New Roman" w:cs="Times New Roman"/>
                <w:b/>
              </w:rPr>
            </w:pPr>
            <w:r w:rsidRPr="004206B9">
              <w:rPr>
                <w:rFonts w:ascii="Times New Roman" w:eastAsia="Times New Roman" w:hAnsi="Times New Roman" w:cs="Times New Roman"/>
                <w:b/>
              </w:rPr>
              <w:t>Тип диплом</w:t>
            </w:r>
            <w:r w:rsidR="00B23B94" w:rsidRPr="004206B9">
              <w:rPr>
                <w:rFonts w:ascii="Times New Roman" w:eastAsia="Times New Roman" w:hAnsi="Times New Roman" w:cs="Times New Roman"/>
                <w:b/>
              </w:rPr>
              <w:t>а</w:t>
            </w:r>
            <w:r w:rsidRPr="004206B9">
              <w:rPr>
                <w:rFonts w:ascii="Times New Roman" w:eastAsia="Times New Roman" w:hAnsi="Times New Roman" w:cs="Times New Roman"/>
                <w:b/>
              </w:rPr>
              <w:t xml:space="preserve"> та обсяг освітньої програми в кредитах ЄКТС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1FF88" w14:textId="5A604511" w:rsidR="00DE7345" w:rsidRPr="004206B9" w:rsidRDefault="00DE7345" w:rsidP="004206B9">
            <w:pPr>
              <w:ind w:left="57" w:right="11"/>
              <w:jc w:val="both"/>
              <w:rPr>
                <w:rFonts w:ascii="Times New Roman" w:eastAsia="Times New Roman" w:hAnsi="Times New Roman" w:cs="Times New Roman"/>
              </w:rPr>
            </w:pPr>
            <w:r w:rsidRPr="004206B9">
              <w:rPr>
                <w:rFonts w:ascii="Times New Roman" w:eastAsia="Times New Roman" w:hAnsi="Times New Roman" w:cs="Times New Roman"/>
              </w:rPr>
              <w:t>Диплом магістра,</w:t>
            </w:r>
            <w:r w:rsidR="00EB578A" w:rsidRPr="004206B9">
              <w:rPr>
                <w:rFonts w:ascii="Times New Roman" w:eastAsia="Times New Roman" w:hAnsi="Times New Roman" w:cs="Times New Roman"/>
              </w:rPr>
              <w:t xml:space="preserve"> о</w:t>
            </w:r>
            <w:r w:rsidRPr="004206B9">
              <w:rPr>
                <w:rFonts w:ascii="Times New Roman" w:eastAsia="Times New Roman" w:hAnsi="Times New Roman" w:cs="Times New Roman"/>
              </w:rPr>
              <w:t>диничний,</w:t>
            </w:r>
            <w:r w:rsidR="00EB578A" w:rsidRPr="004206B9">
              <w:rPr>
                <w:rFonts w:ascii="Times New Roman" w:eastAsia="Times New Roman" w:hAnsi="Times New Roman" w:cs="Times New Roman"/>
              </w:rPr>
              <w:t xml:space="preserve"> </w:t>
            </w:r>
            <w:r w:rsidRPr="004206B9">
              <w:rPr>
                <w:rFonts w:ascii="Times New Roman" w:eastAsia="Times New Roman" w:hAnsi="Times New Roman" w:cs="Times New Roman"/>
              </w:rPr>
              <w:t>90 кредитів ЄКТС</w:t>
            </w:r>
          </w:p>
        </w:tc>
      </w:tr>
      <w:tr w:rsidR="00DE7345" w:rsidRPr="00CA31F9" w14:paraId="6E7723CE" w14:textId="77777777" w:rsidTr="00DE7345">
        <w:trPr>
          <w:trHeight w:val="24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7B39B" w14:textId="775B931B" w:rsidR="00DE7345" w:rsidRPr="004206B9" w:rsidRDefault="00DE7345" w:rsidP="004206B9">
            <w:pPr>
              <w:rPr>
                <w:rFonts w:ascii="Times New Roman" w:eastAsia="Times New Roman" w:hAnsi="Times New Roman" w:cs="Times New Roman"/>
                <w:b/>
              </w:rPr>
            </w:pPr>
            <w:r w:rsidRPr="004206B9">
              <w:rPr>
                <w:rFonts w:ascii="Times New Roman" w:eastAsia="Times New Roman" w:hAnsi="Times New Roman" w:cs="Times New Roman"/>
                <w:b/>
              </w:rPr>
              <w:t>Розрахунковий строк виконання освітньої програми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2111C" w14:textId="3926EFDB" w:rsidR="00DE7345" w:rsidRPr="004206B9" w:rsidRDefault="00DE7345" w:rsidP="004206B9">
            <w:pPr>
              <w:ind w:left="57" w:right="132"/>
              <w:jc w:val="both"/>
              <w:rPr>
                <w:rFonts w:ascii="Times New Roman" w:eastAsia="Times New Roman" w:hAnsi="Times New Roman" w:cs="Times New Roman"/>
              </w:rPr>
            </w:pPr>
            <w:r w:rsidRPr="004206B9">
              <w:rPr>
                <w:rFonts w:ascii="Times New Roman" w:eastAsia="Times New Roman" w:hAnsi="Times New Roman" w:cs="Times New Roman"/>
              </w:rPr>
              <w:t>1,5 року</w:t>
            </w:r>
            <w:r w:rsidR="00EB578A" w:rsidRPr="004206B9">
              <w:rPr>
                <w:rFonts w:ascii="Times New Roman" w:eastAsia="Times New Roman" w:hAnsi="Times New Roman" w:cs="Times New Roman"/>
              </w:rPr>
              <w:t xml:space="preserve"> для денної та заочної форм здобуття освіти</w:t>
            </w:r>
          </w:p>
        </w:tc>
      </w:tr>
      <w:tr w:rsidR="00DE7345" w:rsidRPr="00CA31F9" w14:paraId="1B2AB45B" w14:textId="77777777" w:rsidTr="00DE7345">
        <w:trPr>
          <w:trHeight w:val="24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6C66C" w14:textId="77777777" w:rsidR="00DE7345" w:rsidRPr="004206B9" w:rsidRDefault="00DE7345" w:rsidP="004206B9">
            <w:pPr>
              <w:rPr>
                <w:rFonts w:ascii="Times New Roman" w:eastAsia="Times New Roman" w:hAnsi="Times New Roman" w:cs="Times New Roman"/>
                <w:b/>
              </w:rPr>
            </w:pPr>
            <w:r w:rsidRPr="004206B9">
              <w:rPr>
                <w:rFonts w:ascii="Times New Roman" w:eastAsia="Times New Roman" w:hAnsi="Times New Roman" w:cs="Times New Roman"/>
                <w:b/>
              </w:rPr>
              <w:t>Форми здобуття</w:t>
            </w:r>
          </w:p>
          <w:p w14:paraId="1F2AE739" w14:textId="6B970562" w:rsidR="00DE7345" w:rsidRPr="004206B9" w:rsidRDefault="00DE7345" w:rsidP="004206B9">
            <w:pPr>
              <w:rPr>
                <w:rFonts w:ascii="Times New Roman" w:eastAsia="Times New Roman" w:hAnsi="Times New Roman" w:cs="Times New Roman"/>
                <w:b/>
              </w:rPr>
            </w:pPr>
            <w:r w:rsidRPr="004206B9">
              <w:rPr>
                <w:rFonts w:ascii="Times New Roman" w:eastAsia="Times New Roman" w:hAnsi="Times New Roman" w:cs="Times New Roman"/>
                <w:b/>
              </w:rPr>
              <w:t xml:space="preserve">освіти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5437B" w14:textId="1BB66D06" w:rsidR="00DE7345" w:rsidRPr="004206B9" w:rsidRDefault="00DE7345" w:rsidP="004206B9">
            <w:pPr>
              <w:ind w:left="57" w:right="132"/>
              <w:jc w:val="both"/>
              <w:rPr>
                <w:rFonts w:ascii="Times New Roman" w:eastAsia="Times New Roman" w:hAnsi="Times New Roman" w:cs="Times New Roman"/>
              </w:rPr>
            </w:pPr>
            <w:r w:rsidRPr="004206B9">
              <w:rPr>
                <w:rFonts w:ascii="Times New Roman" w:eastAsia="Times New Roman" w:hAnsi="Times New Roman" w:cs="Times New Roman"/>
              </w:rPr>
              <w:t>Денна, заочна</w:t>
            </w:r>
          </w:p>
        </w:tc>
      </w:tr>
      <w:tr w:rsidR="00DE7345" w:rsidRPr="00CA31F9" w14:paraId="4AAAE715" w14:textId="77777777" w:rsidTr="002F7721">
        <w:trPr>
          <w:trHeight w:val="41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F210B" w14:textId="77777777" w:rsidR="00DE7345" w:rsidRPr="004206B9" w:rsidRDefault="00DE7345" w:rsidP="004206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t>Наявність акредитації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636F1F" w14:textId="5D8A7FD0" w:rsidR="00DE7345" w:rsidRPr="004206B9" w:rsidRDefault="00DE7345" w:rsidP="004206B9">
            <w:pPr>
              <w:ind w:lef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</w:rPr>
              <w:t>Національне агентство із забезпечення якості вищої освіти, сертифікат про акредитацію освітньої програми № 9529 від 11.12.2024 року; термін дії сертифіката до 01.07.2030 року.</w:t>
            </w:r>
          </w:p>
        </w:tc>
      </w:tr>
      <w:tr w:rsidR="00DE7345" w:rsidRPr="00CA31F9" w14:paraId="0750BCE2" w14:textId="77777777" w:rsidTr="002F7721">
        <w:trPr>
          <w:trHeight w:val="84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FDCE9" w14:textId="3D90B977" w:rsidR="00DE7345" w:rsidRPr="004206B9" w:rsidRDefault="00DE7345" w:rsidP="004206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</w:rPr>
              <w:t>Рівень</w:t>
            </w:r>
            <w:r w:rsidRPr="004206B9">
              <w:rPr>
                <w:rFonts w:ascii="Times New Roman" w:eastAsia="Times New Roman" w:hAnsi="Times New Roman" w:cs="Times New Roman"/>
                <w:b/>
                <w:lang w:val="en-US"/>
              </w:rPr>
              <w:t>/</w:t>
            </w:r>
            <w:r w:rsidRPr="004206B9">
              <w:rPr>
                <w:rFonts w:ascii="Times New Roman" w:eastAsia="Times New Roman" w:hAnsi="Times New Roman" w:cs="Times New Roman"/>
                <w:b/>
              </w:rPr>
              <w:t>цикл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97D75" w14:textId="77777777" w:rsidR="00DE7345" w:rsidRPr="004206B9" w:rsidRDefault="00DE7345" w:rsidP="004206B9">
            <w:pPr>
              <w:ind w:left="57" w:right="132"/>
              <w:jc w:val="both"/>
              <w:rPr>
                <w:rFonts w:ascii="Times New Roman" w:eastAsia="Times New Roman" w:hAnsi="Times New Roman" w:cs="Times New Roman"/>
              </w:rPr>
            </w:pPr>
            <w:r w:rsidRPr="004206B9">
              <w:rPr>
                <w:rFonts w:ascii="Times New Roman" w:eastAsia="Times New Roman" w:hAnsi="Times New Roman" w:cs="Times New Roman"/>
              </w:rPr>
              <w:t xml:space="preserve">Національна рамка кваліфікацій України – 7 рівень,             </w:t>
            </w:r>
          </w:p>
          <w:p w14:paraId="70BEC8A5" w14:textId="77777777" w:rsidR="00DE7345" w:rsidRPr="004206B9" w:rsidRDefault="00DE7345" w:rsidP="004206B9">
            <w:pPr>
              <w:ind w:left="57" w:right="132"/>
              <w:jc w:val="both"/>
              <w:rPr>
                <w:rFonts w:ascii="Times New Roman" w:eastAsia="Times New Roman" w:hAnsi="Times New Roman" w:cs="Times New Roman"/>
              </w:rPr>
            </w:pPr>
            <w:r w:rsidRPr="004206B9">
              <w:rPr>
                <w:rFonts w:ascii="Times New Roman" w:eastAsia="Times New Roman" w:hAnsi="Times New Roman" w:cs="Times New Roman"/>
              </w:rPr>
              <w:t>Європейська рамка кваліфікацій FQ-EHEA – другий цикл,</w:t>
            </w:r>
          </w:p>
          <w:p w14:paraId="507DDB3E" w14:textId="6224454B" w:rsidR="00DE7345" w:rsidRPr="004206B9" w:rsidRDefault="00DE7345" w:rsidP="004206B9">
            <w:pPr>
              <w:ind w:left="57"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</w:rPr>
              <w:t>Європейська рамка кваліфікації навчання протягом життя EQF-LLL – 7 рівень</w:t>
            </w:r>
          </w:p>
        </w:tc>
      </w:tr>
      <w:tr w:rsidR="00DE7345" w:rsidRPr="00CA31F9" w14:paraId="5B642E2B" w14:textId="77777777" w:rsidTr="002F7721">
        <w:trPr>
          <w:trHeight w:val="66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AD808" w14:textId="332F689A" w:rsidR="00DE7345" w:rsidRPr="004206B9" w:rsidRDefault="00DE7345" w:rsidP="004206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</w:rPr>
              <w:t>Передумови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EE9203" w14:textId="1E6D74CD" w:rsidR="00DE7345" w:rsidRPr="004206B9" w:rsidRDefault="00DE7345" w:rsidP="004206B9">
            <w:pPr>
              <w:ind w:lef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</w:rPr>
              <w:t>Наявність першого (бакалаврського) рівня вищої освіти. Умови вступу визначаються Правилами прийому до ДВНЗ</w:t>
            </w:r>
            <w:r w:rsidR="00FF584F" w:rsidRPr="004206B9">
              <w:rPr>
                <w:rFonts w:ascii="Times New Roman" w:eastAsia="Times New Roman" w:hAnsi="Times New Roman" w:cs="Times New Roman"/>
              </w:rPr>
              <w:t> </w:t>
            </w:r>
            <w:r w:rsidRPr="004206B9">
              <w:rPr>
                <w:rFonts w:ascii="Times New Roman" w:eastAsia="Times New Roman" w:hAnsi="Times New Roman" w:cs="Times New Roman"/>
              </w:rPr>
              <w:t>«Ужгородський національний університет»</w:t>
            </w:r>
          </w:p>
        </w:tc>
      </w:tr>
      <w:tr w:rsidR="00DE7345" w:rsidRPr="00CA31F9" w14:paraId="1344A98B" w14:textId="77777777" w:rsidTr="002F7721">
        <w:trPr>
          <w:trHeight w:val="27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C007D" w14:textId="7D307CE2" w:rsidR="00DE7345" w:rsidRPr="004206B9" w:rsidRDefault="00DE7345" w:rsidP="004206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t>Мова викладання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BB8AAF" w14:textId="77777777" w:rsidR="00DE7345" w:rsidRPr="004206B9" w:rsidRDefault="00DE7345" w:rsidP="004206B9">
            <w:pPr>
              <w:ind w:left="57" w:right="132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</w:rPr>
              <w:t>Українська мова</w:t>
            </w:r>
          </w:p>
          <w:p w14:paraId="50C43C28" w14:textId="77777777" w:rsidR="00DE7345" w:rsidRPr="004206B9" w:rsidRDefault="00DE7345" w:rsidP="004206B9">
            <w:pPr>
              <w:ind w:left="57" w:right="1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7345" w:rsidRPr="00CA31F9" w14:paraId="663AC5B7" w14:textId="77777777" w:rsidTr="002F7721">
        <w:trPr>
          <w:trHeight w:val="60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8F942" w14:textId="6BD30C28" w:rsidR="00DE7345" w:rsidRPr="004206B9" w:rsidRDefault="00DE7345" w:rsidP="004206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</w:rPr>
              <w:t>Термін дії освітньої програми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CD4773" w14:textId="6C1E46D0" w:rsidR="00DE7345" w:rsidRPr="004206B9" w:rsidRDefault="00B23B94" w:rsidP="004206B9">
            <w:pPr>
              <w:ind w:left="57" w:right="132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До чергового </w:t>
            </w:r>
            <w:r w:rsidR="00C07A10" w:rsidRPr="004206B9">
              <w:rPr>
                <w:rFonts w:ascii="Times New Roman" w:hAnsi="Times New Roman" w:cs="Times New Roman"/>
                <w:color w:val="000000" w:themeColor="text1"/>
              </w:rPr>
              <w:t>оновлення</w:t>
            </w:r>
          </w:p>
        </w:tc>
      </w:tr>
      <w:tr w:rsidR="00DE7345" w:rsidRPr="00CA31F9" w14:paraId="3F04960B" w14:textId="77777777" w:rsidTr="002F7721">
        <w:trPr>
          <w:trHeight w:val="81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FED7F" w14:textId="77777777" w:rsidR="00DE7345" w:rsidRPr="004206B9" w:rsidRDefault="00DE7345" w:rsidP="004206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07102F" w14:textId="2EAD2CED" w:rsidR="00DE7345" w:rsidRPr="004206B9" w:rsidRDefault="00AE2714" w:rsidP="00AE2714">
            <w:pPr>
              <w:ind w:right="13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257C3C">
                <w:rPr>
                  <w:rStyle w:val="a3"/>
                  <w:rFonts w:ascii="Times New Roman" w:hAnsi="Times New Roman"/>
                </w:rPr>
                <w:t>https://www.uzhnu.edu.ua/uk/infocentre/16782</w:t>
              </w:r>
            </w:hyperlink>
            <w:r w:rsidR="00DE7345" w:rsidRPr="004206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DE7345" w:rsidRPr="00CA31F9" w14:paraId="5D5AEFA5" w14:textId="77777777" w:rsidTr="007C36AA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DFCFBF7" w14:textId="77777777" w:rsidR="00DE7345" w:rsidRPr="004206B9" w:rsidRDefault="00DE7345" w:rsidP="004206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t>2 – Мета освітньої програми</w:t>
            </w:r>
          </w:p>
        </w:tc>
      </w:tr>
      <w:tr w:rsidR="00DE7345" w:rsidRPr="00CA31F9" w14:paraId="4F5B8BB6" w14:textId="77777777" w:rsidTr="007C36AA">
        <w:trPr>
          <w:trHeight w:val="98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880A2" w14:textId="6ADF5806" w:rsidR="00DE7345" w:rsidRPr="004206B9" w:rsidRDefault="00DE7345" w:rsidP="004206B9">
            <w:pPr>
              <w:pStyle w:val="af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Формування особистості </w:t>
            </w:r>
            <w:proofErr w:type="spellStart"/>
            <w:r w:rsidRPr="004206B9">
              <w:rPr>
                <w:rFonts w:ascii="Times New Roman" w:hAnsi="Times New Roman" w:cs="Times New Roman"/>
                <w:color w:val="000000" w:themeColor="text1"/>
              </w:rPr>
              <w:t>конкурентноздатного</w:t>
            </w:r>
            <w:proofErr w:type="spellEnd"/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 та висококваліфікованого фахівця у сфері освіти, спроможного вирішувати складні професійні завдання в галузі освіти, лінгвістики, літературознавства, педагогіки, психології та фахових </w:t>
            </w:r>
            <w:proofErr w:type="spellStart"/>
            <w:r w:rsidRPr="004206B9">
              <w:rPr>
                <w:rFonts w:ascii="Times New Roman" w:hAnsi="Times New Roman" w:cs="Times New Roman"/>
                <w:color w:val="000000" w:themeColor="text1"/>
              </w:rPr>
              <w:t>методик</w:t>
            </w:r>
            <w:proofErr w:type="spellEnd"/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. Програма орієнтована на надання освіти в галузі середньої, фахової </w:t>
            </w:r>
            <w:proofErr w:type="spellStart"/>
            <w:r w:rsidRPr="004206B9">
              <w:rPr>
                <w:rFonts w:ascii="Times New Roman" w:hAnsi="Times New Roman" w:cs="Times New Roman"/>
                <w:color w:val="000000" w:themeColor="text1"/>
              </w:rPr>
              <w:t>передвищої</w:t>
            </w:r>
            <w:proofErr w:type="spellEnd"/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 та вищої освіти із широкими можливостями до працевлаштування, а також на формування в студентів необхідних кваліфікаційних навичок здійснення інновацій згідно з вимогами навчально-виховного характеру в закладах освіти. Успішне завершення програми передбачає здобуття фундаментальних та </w:t>
            </w:r>
            <w:proofErr w:type="spellStart"/>
            <w:r w:rsidRPr="004206B9">
              <w:rPr>
                <w:rFonts w:ascii="Times New Roman" w:hAnsi="Times New Roman" w:cs="Times New Roman"/>
                <w:color w:val="000000" w:themeColor="text1"/>
              </w:rPr>
              <w:t>професійно</w:t>
            </w:r>
            <w:proofErr w:type="spellEnd"/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 орієнтованих знань і вмінь, здатність вирішувати професійні завдання у сфері професійної діяльності.</w:t>
            </w:r>
          </w:p>
        </w:tc>
      </w:tr>
      <w:tr w:rsidR="00DE7345" w:rsidRPr="00CA31F9" w14:paraId="06739377" w14:textId="77777777" w:rsidTr="007C36AA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60B9C30" w14:textId="77777777" w:rsidR="00DE7345" w:rsidRPr="004206B9" w:rsidRDefault="00DE7345" w:rsidP="004206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t>3 – Характеристика освітньої програми</w:t>
            </w:r>
          </w:p>
        </w:tc>
      </w:tr>
      <w:tr w:rsidR="00DE7345" w:rsidRPr="00CA31F9" w14:paraId="39562F2C" w14:textId="77777777" w:rsidTr="002F7721">
        <w:trPr>
          <w:trHeight w:val="41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ECEE49" w14:textId="77777777" w:rsidR="00DE7345" w:rsidRPr="004206B9" w:rsidRDefault="00DE7345" w:rsidP="004206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t xml:space="preserve">Предметна галузь </w:t>
            </w:r>
          </w:p>
          <w:p w14:paraId="0E7E26E3" w14:textId="3B6EBE11" w:rsidR="00DE7345" w:rsidRPr="004206B9" w:rsidRDefault="00DE7345" w:rsidP="004206B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(галузь знань, спеціальність, </w:t>
            </w:r>
            <w:r w:rsidR="00881FD2" w:rsidRPr="004206B9">
              <w:rPr>
                <w:rFonts w:ascii="Times New Roman" w:hAnsi="Times New Roman" w:cs="Times New Roman"/>
                <w:b/>
                <w:color w:val="000000" w:themeColor="text1"/>
              </w:rPr>
              <w:t>предметна спеціальність)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68711" w14:textId="25C5CE30" w:rsidR="00DE7345" w:rsidRPr="004206B9" w:rsidRDefault="00DE7345" w:rsidP="004206B9">
            <w:pPr>
              <w:pStyle w:val="af1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Галузь знань А Освіта </w:t>
            </w:r>
          </w:p>
          <w:p w14:paraId="391EB0D3" w14:textId="183D44A5" w:rsidR="00881FD2" w:rsidRPr="004206B9" w:rsidRDefault="00DE7345" w:rsidP="004206B9">
            <w:pPr>
              <w:pStyle w:val="af1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</w:rPr>
              <w:lastRenderedPageBreak/>
              <w:t>Спеціальність А4</w:t>
            </w:r>
            <w:r w:rsidR="00881FD2" w:rsidRPr="004206B9">
              <w:rPr>
                <w:rFonts w:ascii="Times New Roman" w:hAnsi="Times New Roman" w:cs="Times New Roman"/>
                <w:color w:val="000000" w:themeColor="text1"/>
              </w:rPr>
              <w:t xml:space="preserve"> Середня освіта</w:t>
            </w:r>
          </w:p>
          <w:p w14:paraId="3B65D875" w14:textId="6B6C71BB" w:rsidR="00DE7345" w:rsidRPr="004206B9" w:rsidRDefault="00881FD2" w:rsidP="004206B9">
            <w:pPr>
              <w:pStyle w:val="af1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</w:rPr>
              <w:t>Предметна спеціальність А4</w:t>
            </w:r>
            <w:r w:rsidR="00DE7345" w:rsidRPr="004206B9">
              <w:rPr>
                <w:rFonts w:ascii="Times New Roman" w:hAnsi="Times New Roman" w:cs="Times New Roman"/>
                <w:color w:val="000000" w:themeColor="text1"/>
              </w:rPr>
              <w:t xml:space="preserve">.01 </w:t>
            </w:r>
            <w:r w:rsidR="00C44DDD" w:rsidRPr="004206B9">
              <w:rPr>
                <w:rFonts w:ascii="Times New Roman" w:hAnsi="Times New Roman" w:cs="Times New Roman"/>
                <w:color w:val="000000" w:themeColor="text1"/>
              </w:rPr>
              <w:t>Середня освіта (</w:t>
            </w:r>
            <w:r w:rsidR="00DE7345" w:rsidRPr="004206B9">
              <w:rPr>
                <w:rFonts w:ascii="Times New Roman" w:hAnsi="Times New Roman" w:cs="Times New Roman"/>
                <w:color w:val="000000" w:themeColor="text1"/>
              </w:rPr>
              <w:t>Українська мова і література</w:t>
            </w:r>
            <w:r w:rsidR="00C44DDD" w:rsidRPr="004206B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538FC3E0" w14:textId="1DA913DF" w:rsidR="00F311F9" w:rsidRPr="00E7012E" w:rsidRDefault="00F311F9" w:rsidP="00F311F9">
            <w:pPr>
              <w:pStyle w:val="Default"/>
              <w:jc w:val="both"/>
              <w:rPr>
                <w:rFonts w:ascii="Times New Roman" w:hAnsi="Times New Roman"/>
                <w:iCs/>
              </w:rPr>
            </w:pPr>
            <w:r w:rsidRPr="00E7012E">
              <w:rPr>
                <w:rFonts w:ascii="Times New Roman" w:hAnsi="Times New Roman"/>
                <w:i/>
                <w:iCs/>
              </w:rPr>
              <w:t>Об’єкти вивчення</w:t>
            </w:r>
            <w:r w:rsidRPr="00E7012E">
              <w:rPr>
                <w:rFonts w:ascii="Times New Roman" w:hAnsi="Times New Roman"/>
                <w:iCs/>
              </w:rPr>
              <w:t>: українська мова з методикою її навчання; українська література; педагогіка; психологія; сучасні освітні технології.</w:t>
            </w:r>
          </w:p>
          <w:p w14:paraId="4D5A3926" w14:textId="7C0752CD" w:rsidR="00F311F9" w:rsidRPr="00E7012E" w:rsidRDefault="00F311F9" w:rsidP="00F311F9">
            <w:pPr>
              <w:pStyle w:val="Default"/>
              <w:jc w:val="both"/>
              <w:rPr>
                <w:rFonts w:ascii="Times New Roman" w:hAnsi="Times New Roman"/>
                <w:iCs/>
              </w:rPr>
            </w:pPr>
            <w:r w:rsidRPr="00E7012E">
              <w:rPr>
                <w:rFonts w:ascii="Times New Roman" w:hAnsi="Times New Roman"/>
                <w:i/>
                <w:iCs/>
              </w:rPr>
              <w:t>Теоретичний зміст предметної області</w:t>
            </w:r>
            <w:r w:rsidRPr="00E7012E">
              <w:rPr>
                <w:rFonts w:ascii="Times New Roman" w:hAnsi="Times New Roman"/>
                <w:iCs/>
              </w:rPr>
              <w:t>: система базових наукових теорій, принципів, категорій, понять української мови, української літератури, методики навчання української мови, методики навчання української літератури, педагогіки, психології, сучасних освітніх технологій.</w:t>
            </w:r>
          </w:p>
          <w:p w14:paraId="194F394E" w14:textId="77777777" w:rsidR="00F311F9" w:rsidRPr="00E7012E" w:rsidRDefault="00F311F9" w:rsidP="00F311F9">
            <w:pPr>
              <w:pStyle w:val="Default"/>
              <w:jc w:val="both"/>
              <w:rPr>
                <w:rFonts w:ascii="Times New Roman" w:hAnsi="Times New Roman"/>
                <w:iCs/>
              </w:rPr>
            </w:pPr>
            <w:r w:rsidRPr="00E7012E">
              <w:rPr>
                <w:rFonts w:ascii="Times New Roman" w:hAnsi="Times New Roman"/>
                <w:i/>
                <w:iCs/>
              </w:rPr>
              <w:t>Методи, методики та технології</w:t>
            </w:r>
            <w:r w:rsidRPr="00E7012E">
              <w:rPr>
                <w:rFonts w:ascii="Times New Roman" w:hAnsi="Times New Roman"/>
                <w:iCs/>
              </w:rPr>
              <w:t>: загальнонаукові та спеціальні філологічні методи дослідження лінгвістичних та літературних явищ; система традиційних, інтерактивних та інноваційних освітніх методів; сучасні освітні методики; інформаційно-комунікативні технології.</w:t>
            </w:r>
          </w:p>
          <w:p w14:paraId="4E476D1E" w14:textId="1C349E1D" w:rsidR="00881FD2" w:rsidRDefault="00F311F9" w:rsidP="00F311F9">
            <w:pPr>
              <w:jc w:val="both"/>
              <w:rPr>
                <w:rFonts w:ascii="Times New Roman" w:hAnsi="Times New Roman"/>
                <w:iCs/>
              </w:rPr>
            </w:pPr>
            <w:r w:rsidRPr="00E7012E">
              <w:rPr>
                <w:rFonts w:ascii="Times New Roman" w:hAnsi="Times New Roman"/>
                <w:i/>
                <w:iCs/>
              </w:rPr>
              <w:t>Інструменти та обладнання</w:t>
            </w:r>
            <w:r w:rsidRPr="00E7012E">
              <w:rPr>
                <w:rFonts w:ascii="Times New Roman" w:hAnsi="Times New Roman"/>
                <w:iCs/>
              </w:rPr>
              <w:t>: сучасні універсальні та спеціалізовані інформаційні технології (комунікаційні, пошукові, аналітичні).</w:t>
            </w:r>
          </w:p>
          <w:p w14:paraId="29A270E3" w14:textId="77777777" w:rsidR="00F311F9" w:rsidRPr="004206B9" w:rsidRDefault="00F311F9" w:rsidP="00F311F9">
            <w:pPr>
              <w:rPr>
                <w:rStyle w:val="fontstyle01"/>
                <w:rFonts w:ascii="Times New Roman" w:hAnsi="Times New Roman" w:cs="Times New Roman"/>
                <w:color w:val="000000" w:themeColor="text1"/>
              </w:rPr>
            </w:pPr>
          </w:p>
          <w:p w14:paraId="4D2DD459" w14:textId="02AAEA4C" w:rsidR="00DE7345" w:rsidRPr="004206B9" w:rsidRDefault="00DE7345" w:rsidP="004206B9">
            <w:pPr>
              <w:ind w:left="10"/>
              <w:rPr>
                <w:rStyle w:val="fontstyle21"/>
                <w:rFonts w:ascii="Times New Roman" w:hAnsi="Times New Roman" w:cs="Times New Roman"/>
                <w:color w:val="000000" w:themeColor="text1"/>
                <w:sz w:val="24"/>
              </w:rPr>
            </w:pP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Загальний обсяг освітньо</w:t>
            </w:r>
            <w:r w:rsidRPr="004206B9">
              <w:rPr>
                <w:rStyle w:val="fontstyle21"/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професійної програми становить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90 кредитів ЄКТС і включає</w:t>
            </w:r>
            <w:r w:rsidRPr="004206B9">
              <w:rPr>
                <w:rStyle w:val="fontstyle21"/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</w:p>
          <w:p w14:paraId="72383DFC" w14:textId="77777777" w:rsidR="00DE7345" w:rsidRPr="004206B9" w:rsidRDefault="00DE7345" w:rsidP="004206B9">
            <w:pPr>
              <w:ind w:left="10"/>
              <w:rPr>
                <w:rStyle w:val="fontstyle01"/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Обов’язкові навчальні дисципліни – 67 </w:t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кредитів ЄКТС;</w:t>
            </w:r>
          </w:p>
          <w:p w14:paraId="72AEDCB6" w14:textId="77777777" w:rsidR="00DE7345" w:rsidRPr="004206B9" w:rsidRDefault="00DE7345" w:rsidP="004206B9">
            <w:pPr>
              <w:ind w:left="10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Дисципліни вільного вибору студента – 23 кредити </w:t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ЄКТС.</w:t>
            </w:r>
          </w:p>
        </w:tc>
      </w:tr>
      <w:tr w:rsidR="00881FD2" w:rsidRPr="00CA31F9" w14:paraId="01838895" w14:textId="77777777" w:rsidTr="002F7721">
        <w:trPr>
          <w:trHeight w:val="70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C8AF8" w14:textId="77777777" w:rsidR="00881FD2" w:rsidRPr="004206B9" w:rsidRDefault="00881FD2" w:rsidP="004206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Орієнтація освітньої програми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C19B9" w14:textId="77777777" w:rsidR="00881FD2" w:rsidRPr="004206B9" w:rsidRDefault="00881FD2" w:rsidP="004206B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</w:rPr>
              <w:t>Освітньо-професійна програма орієнтована на засвоєння здобувачами освіти професійних знань, умінь, навичок та інших компетенцій для успішного здійснення професійної діяльності в галузі освіти.</w:t>
            </w:r>
          </w:p>
        </w:tc>
      </w:tr>
      <w:tr w:rsidR="00881FD2" w:rsidRPr="00CA31F9" w14:paraId="1EC539A1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B5C59" w14:textId="2E2211E2" w:rsidR="00881FD2" w:rsidRPr="004206B9" w:rsidRDefault="00881FD2" w:rsidP="004206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t xml:space="preserve">Основний фокус освітньої програми та </w:t>
            </w:r>
            <w:r w:rsidR="00DD5095" w:rsidRPr="004206B9">
              <w:rPr>
                <w:rFonts w:ascii="Times New Roman" w:hAnsi="Times New Roman" w:cs="Times New Roman"/>
                <w:b/>
                <w:color w:val="000000" w:themeColor="text1"/>
              </w:rPr>
              <w:t>предметної спеціальності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2A037" w14:textId="77777777" w:rsidR="00881FD2" w:rsidRPr="004206B9" w:rsidRDefault="00881FD2" w:rsidP="004206B9">
            <w:pPr>
              <w:jc w:val="both"/>
              <w:rPr>
                <w:rStyle w:val="fontstyle01"/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Програма ґрунтується на загальнонаукових засадах,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 xml:space="preserve">на засадах сучасних освітніх </w:t>
            </w:r>
            <w:proofErr w:type="spellStart"/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методик</w:t>
            </w:r>
            <w:proofErr w:type="spellEnd"/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 xml:space="preserve"> з української мови і літератури, на базі актуальних мовознавчих та літературознавчих наукових методів, знань та індивідуального науково-педагогічного досвіду професорсько-викладацького складу. </w:t>
            </w:r>
          </w:p>
          <w:p w14:paraId="61B95A2C" w14:textId="196370B3" w:rsidR="00881FD2" w:rsidRPr="004206B9" w:rsidRDefault="00881FD2" w:rsidP="004206B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Ключові слова: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 освіта, педагогіка, теорія та методика навчання, українська мова, українська література.</w:t>
            </w:r>
          </w:p>
        </w:tc>
      </w:tr>
      <w:tr w:rsidR="00881FD2" w:rsidRPr="00CA31F9" w14:paraId="1EABF1BB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0A1B2" w14:textId="77777777" w:rsidR="00881FD2" w:rsidRPr="004206B9" w:rsidRDefault="00881FD2" w:rsidP="004206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t>Особливості програми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7D2BA" w14:textId="470F0E31" w:rsidR="00881FD2" w:rsidRPr="004206B9" w:rsidRDefault="00881FD2" w:rsidP="004206B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</w:rPr>
              <w:t>Особливістю програми є підготовка компетентного фахівця, який з</w:t>
            </w:r>
            <w:r w:rsidRPr="004206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датний вирішувати складні завдання й проблеми в галузі освіти, педагогічної діяльності або в процесі практичної діяльності, що передбачає здійснення інноваційного навчання. </w:t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Програма орієнтована на поглиблене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 xml:space="preserve">вивчення фундаментальних, </w:t>
            </w:r>
            <w:proofErr w:type="spellStart"/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професійно</w:t>
            </w:r>
            <w:proofErr w:type="spellEnd"/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 xml:space="preserve"> орієнтованих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теоретичних та практичних дисциплін, що сприяє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 xml:space="preserve">підвищенню конкурентоспроможності професіонала на сучасному ринку праці. Програма передбачає набуття досвіду практичної діяльності випускника в освітній сфері. Цьому сприяють 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>залучення до освітнього процесу провідних фахівців-практиків</w:t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 xml:space="preserve"> та різні види практик: педагогічна практика в закладах загальної середньої освіти, педагогічна практика в закладах фахової </w:t>
            </w:r>
            <w:proofErr w:type="spellStart"/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передвищої</w:t>
            </w:r>
            <w:proofErr w:type="spellEnd"/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 xml:space="preserve"> освіти, педагогічна практика в закладах вищої освіти. Підсумкова атестація передбачає захист кваліфікаційної роботи зі спеціальності.</w:t>
            </w:r>
          </w:p>
        </w:tc>
      </w:tr>
      <w:tr w:rsidR="00881FD2" w:rsidRPr="00CA31F9" w14:paraId="58D5211E" w14:textId="77777777" w:rsidTr="007C36AA">
        <w:trPr>
          <w:trHeight w:val="484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5654356" w14:textId="77777777" w:rsidR="00881FD2" w:rsidRPr="004206B9" w:rsidRDefault="00881FD2" w:rsidP="004206B9">
            <w:pPr>
              <w:ind w:right="1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t>4 – Придатність випускників освітньої програми до працевлаштування</w:t>
            </w:r>
          </w:p>
        </w:tc>
      </w:tr>
      <w:tr w:rsidR="00881FD2" w:rsidRPr="00CA31F9" w14:paraId="2A6F4E75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464CD" w14:textId="77777777" w:rsidR="00881FD2" w:rsidRPr="004206B9" w:rsidRDefault="00881FD2" w:rsidP="004206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t>Придатність до працевлаштування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BCB57" w14:textId="0504BBED" w:rsidR="00881FD2" w:rsidRPr="004206B9" w:rsidRDefault="00881FD2" w:rsidP="004206B9">
            <w:pPr>
              <w:pStyle w:val="af1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Магістр середньої освіти може працювати  в освітній галузі на викладацьких, адміністративних посадах в </w:t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закладах загальної середньої освіти,</w:t>
            </w:r>
            <w:r w:rsidRPr="004206B9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у закладах фахової </w:t>
            </w:r>
            <w:proofErr w:type="spellStart"/>
            <w:r w:rsidRPr="004206B9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передвищої</w:t>
            </w:r>
            <w:proofErr w:type="spellEnd"/>
            <w:r w:rsidRPr="004206B9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освіти, вищої освіти.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1348B4A" w14:textId="77777777" w:rsidR="00881FD2" w:rsidRPr="004206B9" w:rsidRDefault="00881FD2" w:rsidP="004206B9">
            <w:pPr>
              <w:pStyle w:val="af1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Згідно з чинною редакцією Національного класифікатора </w:t>
            </w:r>
            <w:r w:rsidRPr="004206B9">
              <w:rPr>
                <w:rFonts w:ascii="Times New Roman" w:hAnsi="Times New Roman" w:cs="Times New Roman"/>
                <w:color w:val="000000" w:themeColor="text1"/>
                <w:lang w:eastAsia="ru-RU"/>
              </w:rPr>
              <w:lastRenderedPageBreak/>
              <w:t>України: Класифікатор професій (ДК 003:2010 зі зміною №10 від 25.10.2021 р.):</w:t>
            </w:r>
          </w:p>
          <w:p w14:paraId="67D0890C" w14:textId="77777777" w:rsidR="00881FD2" w:rsidRPr="004206B9" w:rsidRDefault="00881FD2" w:rsidP="004206B9">
            <w:pPr>
              <w:pStyle w:val="af1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  <w:lang w:eastAsia="ru-RU"/>
              </w:rPr>
              <w:t>23 Викладачі.</w:t>
            </w:r>
            <w:r w:rsidRPr="004206B9">
              <w:rPr>
                <w:rFonts w:ascii="Times New Roman" w:hAnsi="Times New Roman" w:cs="Times New Roman"/>
                <w:color w:val="000000" w:themeColor="text1"/>
                <w:lang w:eastAsia="ru-RU"/>
              </w:rPr>
              <w:br/>
              <w:t xml:space="preserve">231 </w:t>
            </w:r>
            <w:r w:rsidRPr="004206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Викладачі закладів вищої освіти.</w:t>
            </w:r>
          </w:p>
          <w:p w14:paraId="4626722B" w14:textId="77777777" w:rsidR="00881FD2" w:rsidRPr="004206B9" w:rsidRDefault="00881FD2" w:rsidP="004206B9">
            <w:pPr>
              <w:pStyle w:val="af1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232 Викладачі закладів фахової </w:t>
            </w:r>
            <w:proofErr w:type="spellStart"/>
            <w:r w:rsidRPr="004206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передвищої</w:t>
            </w:r>
            <w:proofErr w:type="spellEnd"/>
            <w:r w:rsidRPr="004206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освіти, професійної (професійно-технічної) освіти та вчителі закладів загальної середньої освіти.</w:t>
            </w:r>
          </w:p>
          <w:p w14:paraId="4BF6A92C" w14:textId="77777777" w:rsidR="00881FD2" w:rsidRPr="004206B9" w:rsidRDefault="00881FD2" w:rsidP="004206B9">
            <w:pPr>
              <w:pStyle w:val="af1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2320 Вчителі закладів загальної середньої освіти та спеціалізованої освіти.</w:t>
            </w:r>
            <w:r w:rsidRPr="004206B9">
              <w:rPr>
                <w:rFonts w:ascii="Times New Roman" w:hAnsi="Times New Roman" w:cs="Times New Roman"/>
                <w:color w:val="000000" w:themeColor="text1"/>
                <w:lang w:eastAsia="ru-RU"/>
              </w:rPr>
              <w:br/>
              <w:t xml:space="preserve">235 </w:t>
            </w:r>
            <w:r w:rsidRPr="004206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Інші професіонали в галузі освіти та навчання.</w:t>
            </w:r>
          </w:p>
          <w:p w14:paraId="6CB44079" w14:textId="784F6284" w:rsidR="00881FD2" w:rsidRPr="004206B9" w:rsidRDefault="00881FD2" w:rsidP="004206B9">
            <w:pPr>
              <w:pStyle w:val="af1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За ISCO-08:</w:t>
            </w:r>
          </w:p>
          <w:p w14:paraId="5A1A46BC" w14:textId="77777777" w:rsidR="00881FD2" w:rsidRPr="004206B9" w:rsidRDefault="00881FD2" w:rsidP="004206B9">
            <w:pPr>
              <w:pStyle w:val="af1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2330 </w:t>
            </w:r>
            <w:r w:rsidRPr="004206B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Secondary</w:t>
            </w:r>
            <w:r w:rsidRPr="004206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4206B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Education</w:t>
            </w:r>
            <w:r w:rsidRPr="004206B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4206B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Teachers</w:t>
            </w:r>
          </w:p>
          <w:p w14:paraId="620F9047" w14:textId="77777777" w:rsidR="00881FD2" w:rsidRPr="004206B9" w:rsidRDefault="00881FD2" w:rsidP="004206B9">
            <w:pPr>
              <w:pStyle w:val="af1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Secondary school teacher</w:t>
            </w:r>
          </w:p>
          <w:p w14:paraId="621D3430" w14:textId="77777777" w:rsidR="00881FD2" w:rsidRPr="004206B9" w:rsidRDefault="00881FD2" w:rsidP="004206B9">
            <w:pPr>
              <w:pStyle w:val="af1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 xml:space="preserve">134 Professional Services Managers </w:t>
            </w:r>
          </w:p>
          <w:p w14:paraId="53277C5D" w14:textId="77777777" w:rsidR="00881FD2" w:rsidRPr="004206B9" w:rsidRDefault="00881FD2" w:rsidP="004206B9">
            <w:pPr>
              <w:pStyle w:val="af1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 xml:space="preserve">1345 Education Managers </w:t>
            </w:r>
          </w:p>
          <w:p w14:paraId="64503521" w14:textId="77777777" w:rsidR="00881FD2" w:rsidRPr="004206B9" w:rsidRDefault="00881FD2" w:rsidP="004206B9">
            <w:pPr>
              <w:pStyle w:val="af1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 xml:space="preserve">23 Teaching Professionals </w:t>
            </w:r>
          </w:p>
          <w:p w14:paraId="1BC5BCD5" w14:textId="77777777" w:rsidR="00881FD2" w:rsidRPr="004206B9" w:rsidRDefault="00881FD2" w:rsidP="004206B9">
            <w:pPr>
              <w:pStyle w:val="af1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 xml:space="preserve">231 University and Higher Education Teachers </w:t>
            </w:r>
          </w:p>
          <w:p w14:paraId="2CB1EDE1" w14:textId="77777777" w:rsidR="00881FD2" w:rsidRPr="004206B9" w:rsidRDefault="00881FD2" w:rsidP="004206B9">
            <w:pPr>
              <w:pStyle w:val="af1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 xml:space="preserve">2310 University and Higher Education Teachers </w:t>
            </w:r>
          </w:p>
          <w:p w14:paraId="2B5100AA" w14:textId="77777777" w:rsidR="00881FD2" w:rsidRPr="004206B9" w:rsidRDefault="00881FD2" w:rsidP="004206B9">
            <w:pPr>
              <w:pStyle w:val="af1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 xml:space="preserve">232 Vocational Education Teachers </w:t>
            </w:r>
          </w:p>
          <w:p w14:paraId="743511B4" w14:textId="77777777" w:rsidR="00881FD2" w:rsidRPr="004206B9" w:rsidRDefault="00881FD2" w:rsidP="004206B9">
            <w:pPr>
              <w:pStyle w:val="af1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 xml:space="preserve">2320 Vocational education teachers </w:t>
            </w:r>
          </w:p>
          <w:p w14:paraId="024F218A" w14:textId="77777777" w:rsidR="00881FD2" w:rsidRPr="004206B9" w:rsidRDefault="00881FD2" w:rsidP="004206B9">
            <w:pPr>
              <w:pStyle w:val="af1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 xml:space="preserve">233 Secondary Education Teachers </w:t>
            </w:r>
          </w:p>
          <w:p w14:paraId="43314EFA" w14:textId="77777777" w:rsidR="00881FD2" w:rsidRPr="004206B9" w:rsidRDefault="00881FD2" w:rsidP="004206B9">
            <w:pPr>
              <w:pStyle w:val="af1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 xml:space="preserve">2330 Secondary Education Teachers </w:t>
            </w:r>
          </w:p>
          <w:p w14:paraId="50C4D6BF" w14:textId="55AFB57E" w:rsidR="00881FD2" w:rsidRPr="004206B9" w:rsidRDefault="00881FD2" w:rsidP="004206B9">
            <w:pPr>
              <w:pStyle w:val="af1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 xml:space="preserve">235 Other Teaching Professionals </w:t>
            </w:r>
          </w:p>
        </w:tc>
      </w:tr>
      <w:tr w:rsidR="00881FD2" w:rsidRPr="00CA31F9" w14:paraId="48B5BE97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195A8" w14:textId="77777777" w:rsidR="00881FD2" w:rsidRPr="004206B9" w:rsidRDefault="00881FD2" w:rsidP="004206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Подальше навчання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6F585" w14:textId="77777777" w:rsidR="00881FD2" w:rsidRPr="004206B9" w:rsidRDefault="00881FD2" w:rsidP="004206B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Навчання на третьому (</w:t>
            </w:r>
            <w:proofErr w:type="spellStart"/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освітньо</w:t>
            </w:r>
            <w:proofErr w:type="spellEnd"/>
            <w:r w:rsidRPr="004206B9">
              <w:rPr>
                <w:rStyle w:val="fontstyle21"/>
                <w:rFonts w:ascii="Times New Roman" w:hAnsi="Times New Roman" w:cs="Times New Roman"/>
                <w:b/>
                <w:color w:val="000000" w:themeColor="text1"/>
                <w:sz w:val="24"/>
              </w:rPr>
              <w:t>-</w:t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науковому) рівні вищої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освіти</w:t>
            </w:r>
            <w:r w:rsidRPr="004206B9">
              <w:rPr>
                <w:rStyle w:val="fontstyle21"/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Набуття додаткових кваліфікацій у системі післядипломної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освіти.</w:t>
            </w:r>
          </w:p>
        </w:tc>
      </w:tr>
      <w:tr w:rsidR="00881FD2" w:rsidRPr="00CA31F9" w14:paraId="4221B2B2" w14:textId="77777777" w:rsidTr="007C36AA">
        <w:trPr>
          <w:trHeight w:val="41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F5D876F" w14:textId="77777777" w:rsidR="00881FD2" w:rsidRPr="004206B9" w:rsidRDefault="00881FD2" w:rsidP="004206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t>Викладання та оцінювання</w:t>
            </w:r>
          </w:p>
        </w:tc>
      </w:tr>
      <w:tr w:rsidR="00881FD2" w:rsidRPr="00CA31F9" w14:paraId="2E3DB53B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13CCB" w14:textId="77777777" w:rsidR="00881FD2" w:rsidRPr="004206B9" w:rsidRDefault="00881FD2" w:rsidP="004206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t>Викладання та навчання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60153" w14:textId="77777777" w:rsidR="00881FD2" w:rsidRPr="004206B9" w:rsidRDefault="00881FD2" w:rsidP="004206B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Студентоцентроване</w:t>
            </w:r>
            <w:proofErr w:type="spellEnd"/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 xml:space="preserve"> навчання, самонавчання, проблемно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орієнтоване навчання, індивідуально</w:t>
            </w:r>
            <w:r w:rsidRPr="004206B9">
              <w:rPr>
                <w:rStyle w:val="fontstyle21"/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творчий підхід,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навчання через педагогічні практики.</w:t>
            </w:r>
          </w:p>
        </w:tc>
      </w:tr>
      <w:tr w:rsidR="00881FD2" w:rsidRPr="00CA31F9" w14:paraId="093E59CA" w14:textId="77777777" w:rsidTr="002F7721">
        <w:trPr>
          <w:trHeight w:val="5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E5774" w14:textId="77777777" w:rsidR="00881FD2" w:rsidRPr="004206B9" w:rsidRDefault="00881FD2" w:rsidP="004206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t>Оцінювання</w:t>
            </w:r>
          </w:p>
          <w:p w14:paraId="0E4DA767" w14:textId="77777777" w:rsidR="00881FD2" w:rsidRPr="004206B9" w:rsidRDefault="00881FD2" w:rsidP="004206B9">
            <w:pPr>
              <w:ind w:firstLine="7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BDEFA" w14:textId="77777777" w:rsidR="00881FD2" w:rsidRPr="004206B9" w:rsidRDefault="00881FD2" w:rsidP="004206B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Оцінювання здійснюється на основі Положення про порядок та методику проведення семестрових (курсових) екзаменів і заліків в Ужгородському національному університеті</w:t>
            </w:r>
            <w:r w:rsidRPr="004206B9">
              <w:rPr>
                <w:rFonts w:ascii="Times New Roman" w:hAnsi="Times New Roman" w:cs="Times New Roman"/>
                <w:color w:val="000000" w:themeColor="text1"/>
                <w:lang w:eastAsia="ru-RU"/>
              </w:rPr>
              <w:br/>
              <w:t>https://www.uzhnu.edu.ua/uk/infocentre/get/5952, Положення про атестацію здобувачів вищої освіти та екзаменаційну комісію в Державному вищому навчальному закладі «Ужгородський</w:t>
            </w:r>
            <w:r w:rsidRPr="004206B9">
              <w:rPr>
                <w:rFonts w:ascii="Times New Roman" w:hAnsi="Times New Roman" w:cs="Times New Roman"/>
                <w:color w:val="000000" w:themeColor="text1"/>
                <w:lang w:eastAsia="ru-RU"/>
              </w:rPr>
              <w:br/>
              <w:t xml:space="preserve">національний університет» https://www.uzhnu.edu.ua/uk/infocentre/get/11070 з дотриманням норм академічної доброчесності відповідно до Положення про академічну доброчесність в Ужгородському національному університеті https://www.uzhnu.edu.ua/uk/infocentre/get/12223. </w:t>
            </w:r>
            <w:proofErr w:type="spellStart"/>
            <w:r w:rsidRPr="004206B9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Перезарахування</w:t>
            </w:r>
            <w:proofErr w:type="spellEnd"/>
            <w:r w:rsidRPr="004206B9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кредитів відбувається на основі Положення про визнання (</w:t>
            </w:r>
            <w:proofErr w:type="spellStart"/>
            <w:r w:rsidRPr="004206B9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перезарахування</w:t>
            </w:r>
            <w:proofErr w:type="spellEnd"/>
            <w:r w:rsidRPr="004206B9">
              <w:rPr>
                <w:rFonts w:ascii="Times New Roman" w:hAnsi="Times New Roman" w:cs="Times New Roman"/>
                <w:color w:val="000000" w:themeColor="text1"/>
                <w:lang w:eastAsia="ru-RU"/>
              </w:rPr>
              <w:t>) кредитів ЄКТС для учасників програм академічної мобільності в Державному вищому навчальному закладі «Ужгородський національний університет»</w:t>
            </w:r>
            <w:r w:rsidRPr="004206B9">
              <w:rPr>
                <w:rFonts w:ascii="Times New Roman" w:hAnsi="Times New Roman" w:cs="Times New Roman"/>
                <w:color w:val="000000" w:themeColor="text1"/>
                <w:lang w:eastAsia="ru-RU"/>
              </w:rPr>
              <w:br/>
              <w:t xml:space="preserve">https://www.uzhnu.edu.ua/uk/infocentre/get/20131. </w:t>
            </w:r>
          </w:p>
          <w:p w14:paraId="4C45FE60" w14:textId="77777777" w:rsidR="00881FD2" w:rsidRPr="004206B9" w:rsidRDefault="00881FD2" w:rsidP="004206B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Процедура оцінювання здобувачів вищої освіти також враховує результати неформальної освіти згідно з Положенням про порядок визнання в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8" w:history="1">
              <w:r w:rsidRPr="004206B9">
                <w:rPr>
                  <w:rStyle w:val="a3"/>
                  <w:rFonts w:ascii="Times New Roman" w:hAnsi="Times New Roman"/>
                  <w:color w:val="000000" w:themeColor="text1"/>
                  <w:u w:val="none"/>
                  <w:lang w:eastAsia="ru-RU"/>
                </w:rPr>
                <w:t>https://www.uzhnu.edu.ua/uk/infocentre/get/22966</w:t>
              </w:r>
            </w:hyperlink>
            <w:r w:rsidRPr="004206B9">
              <w:rPr>
                <w:rFonts w:ascii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14:paraId="343C95BF" w14:textId="77777777" w:rsidR="00881FD2" w:rsidRPr="004206B9" w:rsidRDefault="00881FD2" w:rsidP="004206B9">
            <w:pPr>
              <w:pStyle w:val="af1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із врегулювання конфліктів та спорів (суперечок) у діяльності співробітників та здобувачів вищої освіти в Державному вищому навчальному закладі «Ужгородський </w:t>
            </w:r>
            <w:r w:rsidRPr="004206B9">
              <w:rPr>
                <w:rFonts w:ascii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національний університет» https://www.uzhnu.edu.ua/uk/infocentre/get/22964 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9" w:history="1">
              <w:r w:rsidRPr="004206B9">
                <w:rPr>
                  <w:rStyle w:val="a3"/>
                  <w:rFonts w:ascii="Times New Roman" w:hAnsi="Times New Roman"/>
                  <w:color w:val="000000" w:themeColor="text1"/>
                  <w:u w:val="none"/>
                  <w:lang w:eastAsia="ru-RU"/>
                </w:rPr>
                <w:t>https://www.uzhnu.edu.ua/uk/infocentre/get/22967</w:t>
              </w:r>
            </w:hyperlink>
          </w:p>
          <w:p w14:paraId="1349974E" w14:textId="5ACDA3B6" w:rsidR="00881FD2" w:rsidRPr="004206B9" w:rsidRDefault="00881FD2" w:rsidP="004206B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 xml:space="preserve">Накопичувальна </w:t>
            </w:r>
            <w:proofErr w:type="spellStart"/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бально</w:t>
            </w:r>
            <w:proofErr w:type="spellEnd"/>
            <w:r w:rsidRPr="004206B9">
              <w:rPr>
                <w:rStyle w:val="fontstyle21"/>
                <w:rFonts w:ascii="Times New Roman" w:hAnsi="Times New Roman" w:cs="Times New Roman"/>
                <w:b/>
                <w:color w:val="000000" w:themeColor="text1"/>
                <w:sz w:val="24"/>
              </w:rPr>
              <w:t>-</w:t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рейтингова система, що передбачає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оцінювання здобувачів освіти за всі види аудиторної та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позааудиторної</w:t>
            </w:r>
            <w:proofErr w:type="spellEnd"/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 xml:space="preserve"> навчальної діяльності, спрямовані на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опанування навчального матеріалу з освітньої програми: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поточні контроль та оцінювання, модульний,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підсумковий контроль; екзамени; заліки,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 xml:space="preserve">диференційовані заліки із педагогічної практики в закладах загальної середньої освіти, педагогічної практики в закладах фахової </w:t>
            </w:r>
            <w:proofErr w:type="spellStart"/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передвищої</w:t>
            </w:r>
            <w:proofErr w:type="spellEnd"/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 xml:space="preserve"> та вищої освіти;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захисту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кваліфікаційної роботи магістра.</w:t>
            </w:r>
          </w:p>
        </w:tc>
      </w:tr>
      <w:tr w:rsidR="00881FD2" w:rsidRPr="00CA31F9" w14:paraId="0C4856D4" w14:textId="77777777" w:rsidTr="007C36AA">
        <w:trPr>
          <w:trHeight w:val="425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80754AE" w14:textId="5224D9DF" w:rsidR="00881FD2" w:rsidRPr="004206B9" w:rsidRDefault="00881FD2" w:rsidP="004206B9">
            <w:pPr>
              <w:ind w:right="1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6 – Програмні компетентності</w:t>
            </w:r>
          </w:p>
        </w:tc>
      </w:tr>
      <w:tr w:rsidR="00881FD2" w:rsidRPr="00CA31F9" w14:paraId="1D2E622A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7BEA8" w14:textId="77777777" w:rsidR="00881FD2" w:rsidRPr="004206B9" w:rsidRDefault="00881FD2" w:rsidP="004206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t>Інтегральна</w:t>
            </w:r>
          </w:p>
          <w:p w14:paraId="4B9A2359" w14:textId="77777777" w:rsidR="00881FD2" w:rsidRPr="004206B9" w:rsidRDefault="00881FD2" w:rsidP="004206B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t>компетентність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AF1E2" w14:textId="77777777" w:rsidR="00881FD2" w:rsidRPr="004206B9" w:rsidRDefault="00881FD2" w:rsidP="004206B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Здатність розв’язувати складні задачі або проблеми в галузі освіти, що передбачає здійснення інновацій та/або проведення педагогічних досліджень і характеризується невизначеністю умов.</w:t>
            </w:r>
          </w:p>
        </w:tc>
      </w:tr>
      <w:tr w:rsidR="00881FD2" w:rsidRPr="00CA31F9" w14:paraId="2DA2A9CA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8B0DD" w14:textId="77777777" w:rsidR="00881FD2" w:rsidRPr="004206B9" w:rsidRDefault="00881FD2" w:rsidP="004206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t>Загальні компетентності (ЗК)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5CC54" w14:textId="77777777" w:rsidR="00881FD2" w:rsidRPr="004206B9" w:rsidRDefault="00881FD2" w:rsidP="004206B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t>ЗК</w:t>
            </w:r>
            <w:r w:rsidRPr="004206B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1. 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>Здатність до абстрактного мислення, аналізу та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br/>
              <w:t>синтезу.</w:t>
            </w:r>
          </w:p>
          <w:p w14:paraId="211C7547" w14:textId="77777777" w:rsidR="00881FD2" w:rsidRPr="004206B9" w:rsidRDefault="00881FD2" w:rsidP="004206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ЗК2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. Здатність застосовувати знання у практичних ситуаціях.</w:t>
            </w:r>
          </w:p>
          <w:p w14:paraId="5BCBF890" w14:textId="77777777" w:rsidR="00881FD2" w:rsidRPr="004206B9" w:rsidRDefault="00881FD2" w:rsidP="004206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ЗК3.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Здатність використовувати цифрові освітні ресурси, інформаційні та комунікаційні технології у професійній діяльності.</w:t>
            </w:r>
          </w:p>
          <w:p w14:paraId="3B0B8900" w14:textId="77777777" w:rsidR="00881FD2" w:rsidRPr="004206B9" w:rsidRDefault="00881FD2" w:rsidP="004206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ЗК4.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Здатність планувати та управляти освітньою діяльністю, забезпечувати та оцінювати якість виконуваних робіт.</w:t>
            </w:r>
          </w:p>
          <w:p w14:paraId="449392ED" w14:textId="77777777" w:rsidR="00881FD2" w:rsidRPr="004206B9" w:rsidRDefault="00881FD2" w:rsidP="004206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ЗК5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Здатність виявляти та вирішувати проблеми у сфері професійної діяльності, бути критичним і самокритичним. </w:t>
            </w:r>
          </w:p>
          <w:p w14:paraId="6C786456" w14:textId="77777777" w:rsidR="00881FD2" w:rsidRPr="004206B9" w:rsidRDefault="00881FD2" w:rsidP="004206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ЗК6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Здатність генерувати нові ідеї (креативність) та приймати обґрунтовані рішення. </w:t>
            </w:r>
          </w:p>
          <w:p w14:paraId="61AE3A11" w14:textId="77777777" w:rsidR="00881FD2" w:rsidRPr="004206B9" w:rsidRDefault="00881FD2" w:rsidP="004206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ЗК7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Здатність розробляти та презентувати освітні </w:t>
            </w:r>
            <w:proofErr w:type="spellStart"/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проєкти</w:t>
            </w:r>
            <w:proofErr w:type="spellEnd"/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управляти ними та мотивувати виконавців на досягнення спільної мети. </w:t>
            </w:r>
          </w:p>
          <w:p w14:paraId="73F67DB5" w14:textId="77777777" w:rsidR="00881FD2" w:rsidRPr="004206B9" w:rsidRDefault="00881FD2" w:rsidP="004206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ЗК8.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Здатність здійснювати науково-педагогічні дослідження, прогнозувати та презентувати їх результати.</w:t>
            </w:r>
          </w:p>
          <w:p w14:paraId="5241794C" w14:textId="77777777" w:rsidR="00881FD2" w:rsidRPr="004206B9" w:rsidRDefault="00881FD2" w:rsidP="004206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t>ЗК</w:t>
            </w:r>
            <w:r w:rsidRPr="004206B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>. Здатність до пошуку, опрацювання та аналізу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br/>
              <w:t>інформації з різних джерел.</w:t>
            </w:r>
          </w:p>
          <w:p w14:paraId="34D72BDB" w14:textId="77777777" w:rsidR="00881FD2" w:rsidRPr="004206B9" w:rsidRDefault="00881FD2" w:rsidP="004206B9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  <w:r w:rsidRPr="004206B9">
              <w:rPr>
                <w:rFonts w:ascii="Times New Roman" w:hAnsi="Times New Roman"/>
                <w:b/>
                <w:color w:val="000000" w:themeColor="text1"/>
              </w:rPr>
              <w:t>ЗК</w:t>
            </w:r>
            <w:r w:rsidRPr="004206B9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  <w:r w:rsidRPr="004206B9">
              <w:rPr>
                <w:rFonts w:ascii="Times New Roman" w:hAnsi="Times New Roman"/>
                <w:color w:val="000000" w:themeColor="text1"/>
              </w:rPr>
              <w:t>. Уміння працювати в команді, здатність до організації</w:t>
            </w:r>
            <w:r w:rsidRPr="004206B9">
              <w:rPr>
                <w:rFonts w:ascii="Times New Roman" w:hAnsi="Times New Roman"/>
                <w:color w:val="000000" w:themeColor="text1"/>
              </w:rPr>
              <w:br/>
              <w:t>взаємодії в колективі.</w:t>
            </w:r>
            <w:r w:rsidRPr="004206B9">
              <w:rPr>
                <w:rFonts w:ascii="Times New Roman" w:hAnsi="Times New Roman"/>
                <w:color w:val="000000" w:themeColor="text1"/>
              </w:rPr>
              <w:br/>
            </w:r>
            <w:r w:rsidRPr="004206B9">
              <w:rPr>
                <w:rFonts w:ascii="Times New Roman" w:hAnsi="Times New Roman"/>
                <w:b/>
                <w:color w:val="000000" w:themeColor="text1"/>
              </w:rPr>
              <w:t>ЗК</w:t>
            </w:r>
            <w:r w:rsidRPr="004206B9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  <w:r w:rsidRPr="004206B9">
              <w:rPr>
                <w:rFonts w:ascii="Times New Roman" w:hAnsi="Times New Roman"/>
                <w:b/>
                <w:color w:val="000000" w:themeColor="text1"/>
              </w:rPr>
              <w:t>.</w:t>
            </w:r>
            <w:r w:rsidRPr="004206B9">
              <w:rPr>
                <w:rFonts w:ascii="Times New Roman" w:hAnsi="Times New Roman"/>
                <w:color w:val="000000" w:themeColor="text1"/>
              </w:rPr>
              <w:t xml:space="preserve"> Готовність до безперервного навчання та оволодіння</w:t>
            </w:r>
            <w:r w:rsidRPr="004206B9">
              <w:rPr>
                <w:rFonts w:ascii="Times New Roman" w:hAnsi="Times New Roman"/>
                <w:color w:val="000000" w:themeColor="text1"/>
              </w:rPr>
              <w:br/>
              <w:t>сучасними знаннями.</w:t>
            </w:r>
          </w:p>
          <w:p w14:paraId="3DBA42D5" w14:textId="77777777" w:rsidR="00881FD2" w:rsidRPr="004206B9" w:rsidRDefault="00881FD2" w:rsidP="004206B9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  <w:r w:rsidRPr="004206B9">
              <w:rPr>
                <w:rFonts w:ascii="Times New Roman" w:hAnsi="Times New Roman"/>
                <w:b/>
                <w:color w:val="000000" w:themeColor="text1"/>
              </w:rPr>
              <w:t>ЗК</w:t>
            </w:r>
            <w:r w:rsidRPr="004206B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12. </w:t>
            </w:r>
            <w:r w:rsidRPr="004206B9">
              <w:rPr>
                <w:rFonts w:ascii="Times New Roman" w:hAnsi="Times New Roman"/>
                <w:color w:val="000000" w:themeColor="text1"/>
              </w:rPr>
              <w:t>Здатність до формування патріотичного світогляду, розуміння принципів розвитку суспільства, визначення власної громадянської позиції.</w:t>
            </w:r>
          </w:p>
        </w:tc>
      </w:tr>
      <w:tr w:rsidR="00881FD2" w:rsidRPr="00CA31F9" w14:paraId="5E062554" w14:textId="77777777" w:rsidTr="00B34937">
        <w:trPr>
          <w:trHeight w:val="28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87E00" w14:textId="77777777" w:rsidR="00881FD2" w:rsidRPr="004206B9" w:rsidRDefault="00881FD2" w:rsidP="004206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t>Фахові компетентності спеціальності</w:t>
            </w:r>
          </w:p>
          <w:p w14:paraId="61E6BB1C" w14:textId="77777777" w:rsidR="00881FD2" w:rsidRPr="004206B9" w:rsidRDefault="00881FD2" w:rsidP="004206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51DB3" w14:textId="77777777" w:rsidR="00881FD2" w:rsidRPr="004206B9" w:rsidRDefault="00881FD2" w:rsidP="004206B9">
            <w:pPr>
              <w:ind w:right="6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ФК1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. Здатність до поглиблення знань і розуміння предметної області та професійної діяльності.</w:t>
            </w:r>
          </w:p>
          <w:p w14:paraId="387157E2" w14:textId="77777777" w:rsidR="00881FD2" w:rsidRPr="004206B9" w:rsidRDefault="00881FD2" w:rsidP="004206B9">
            <w:pPr>
              <w:shd w:val="clear" w:color="auto" w:fill="FFFFFF"/>
              <w:ind w:right="6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ФК2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. Здатність використовувати інновації у професійній діяльності.</w:t>
            </w:r>
          </w:p>
          <w:p w14:paraId="6F455CAE" w14:textId="77777777" w:rsidR="00881FD2" w:rsidRPr="004206B9" w:rsidRDefault="00881FD2" w:rsidP="004206B9">
            <w:pPr>
              <w:shd w:val="clear" w:color="auto" w:fill="FFFFFF"/>
              <w:ind w:right="6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ФК3. 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Здатність здійснювати моніторинг власної педагогічної діяльності і  визначати потреби, перспективи та наявні ресурси для професійного розвитку впродовж життя.</w:t>
            </w:r>
          </w:p>
          <w:p w14:paraId="53016869" w14:textId="77777777" w:rsidR="00881FD2" w:rsidRPr="004206B9" w:rsidRDefault="00881FD2" w:rsidP="004206B9">
            <w:pPr>
              <w:ind w:right="6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ФК4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Здатність до моделювання змісту навчання, формування в учнів ключових </w:t>
            </w:r>
            <w:proofErr w:type="spellStart"/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компетентностей</w:t>
            </w:r>
            <w:proofErr w:type="spellEnd"/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та здійснення інтегрованого навчання.</w:t>
            </w:r>
          </w:p>
          <w:p w14:paraId="780F5EE1" w14:textId="77777777" w:rsidR="00881FD2" w:rsidRPr="004206B9" w:rsidRDefault="00881FD2" w:rsidP="004206B9">
            <w:pPr>
              <w:ind w:right="6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ФК5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Здатність використовувати ефективні шляхи мотивації 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учнів до саморозвитку, спрямовувати  їх на прогрес і формувати у них обґрунтовану позитивну самооцінку. </w:t>
            </w:r>
          </w:p>
          <w:p w14:paraId="00B7DCAC" w14:textId="77777777" w:rsidR="00881FD2" w:rsidRPr="004206B9" w:rsidRDefault="00881FD2" w:rsidP="004206B9">
            <w:pPr>
              <w:ind w:right="6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ФК6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. Здатність до конструктивної та безпечної взаємодії з учасниками освітнього процесу.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</w:p>
          <w:p w14:paraId="28995A93" w14:textId="77777777" w:rsidR="00881FD2" w:rsidRPr="004206B9" w:rsidRDefault="00881FD2" w:rsidP="004206B9">
            <w:pPr>
              <w:ind w:right="6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ФК7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Здатність забезпечувати функціонування безпечного та інклюзивного освітнього середовища. </w:t>
            </w:r>
          </w:p>
          <w:p w14:paraId="1E3473B3" w14:textId="77777777" w:rsidR="00881FD2" w:rsidRPr="004206B9" w:rsidRDefault="00881FD2" w:rsidP="004206B9">
            <w:pPr>
              <w:ind w:right="6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ФК8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. Здатність формувати в учнів культуру академічної доброчесності та дотримуватися її принципів у власній професійній діяльності.</w:t>
            </w:r>
          </w:p>
          <w:p w14:paraId="5D476524" w14:textId="5584DD75" w:rsidR="00881FD2" w:rsidRPr="004206B9" w:rsidRDefault="00881FD2" w:rsidP="004206B9">
            <w:pPr>
              <w:ind w:right="6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ФК9.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Здатність критично осмислювати історичні надбання та новітні досягнення філологічної науки, необхідні для професійної та/або інноваційної діяльності вчителя.</w:t>
            </w:r>
          </w:p>
          <w:p w14:paraId="170006BC" w14:textId="183FFC5B" w:rsidR="00881FD2" w:rsidRPr="004206B9" w:rsidRDefault="00881FD2" w:rsidP="004206B9">
            <w:pPr>
              <w:ind w:right="6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ФК10. 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Здатність оперувати методами наукового аналізу та структурування </w:t>
            </w:r>
            <w:proofErr w:type="spellStart"/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мовного</w:t>
            </w:r>
            <w:proofErr w:type="spellEnd"/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й літературного матеріалу з  урахуванням класичних і новітніх методів, прийомів, </w:t>
            </w:r>
            <w:proofErr w:type="spellStart"/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методик</w:t>
            </w:r>
            <w:proofErr w:type="spellEnd"/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770F249F" w14:textId="77777777" w:rsidR="00881FD2" w:rsidRPr="004206B9" w:rsidRDefault="00881FD2" w:rsidP="004206B9">
            <w:pPr>
              <w:ind w:right="6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ФК11.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Здатність застосовувати на практиці знання про  </w:t>
            </w:r>
          </w:p>
          <w:p w14:paraId="1AFCEF29" w14:textId="77777777" w:rsidR="00881FD2" w:rsidRPr="004206B9" w:rsidRDefault="00881FD2" w:rsidP="004206B9">
            <w:pPr>
              <w:ind w:right="6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принципи, методи та прийоми аналізу художнього тексту.</w:t>
            </w:r>
          </w:p>
          <w:p w14:paraId="746FB40F" w14:textId="2C2CC401" w:rsidR="00881FD2" w:rsidRPr="004206B9" w:rsidRDefault="00881FD2" w:rsidP="004206B9">
            <w:pPr>
              <w:ind w:right="6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ФК12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Здатність застосовувати поглиблені знання із  мовознавства та літературознавства для вирішення професійних завдань; вільно користуватися спеціальною термінологією.</w:t>
            </w:r>
          </w:p>
          <w:p w14:paraId="7C5B9E2E" w14:textId="77777777" w:rsidR="00881FD2" w:rsidRPr="004206B9" w:rsidRDefault="00881FD2" w:rsidP="004206B9">
            <w:pPr>
              <w:ind w:right="6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ФК13.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Здатність використовувати сучасні методи й технології навчання української мови і літератури, доступно транслювати їх у площину навчальних предметів української мови та української літератури з урахуванням вікових та індивідуальних особливостей здобувачів освіти.</w:t>
            </w:r>
          </w:p>
          <w:p w14:paraId="61D038EE" w14:textId="77777777" w:rsidR="00881FD2" w:rsidRPr="004206B9" w:rsidRDefault="00881FD2" w:rsidP="004206B9">
            <w:pPr>
              <w:ind w:right="6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ФК14. 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Здатність використовувати </w:t>
            </w:r>
            <w:proofErr w:type="spellStart"/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когнітивно</w:t>
            </w:r>
            <w:proofErr w:type="spellEnd"/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-дискурсивні вміння, спрямовані на сприйняття й створення зв’язних монологічних і діалогічних текстів в усній і писемній формах, володіти методикою розвитку мовленнєвої компетенції учнів у процесі говоріння й підготовки творчих робіт.</w:t>
            </w:r>
          </w:p>
          <w:p w14:paraId="0C24E3CC" w14:textId="77777777" w:rsidR="00881FD2" w:rsidRPr="004206B9" w:rsidRDefault="00881FD2" w:rsidP="004206B9">
            <w:pPr>
              <w:ind w:right="6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ФК15. 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Здатність планувати, організовувати, виконувати та презентувати прикладне дослідження з української мови, української літератури, застосовувати елементи теоретичного й експериментального дослідження в професійній діяльності.</w:t>
            </w:r>
          </w:p>
          <w:p w14:paraId="7E43BAB5" w14:textId="27215A8E" w:rsidR="00881FD2" w:rsidRPr="004206B9" w:rsidRDefault="00881FD2" w:rsidP="004206B9">
            <w:pPr>
              <w:pStyle w:val="af1"/>
              <w:widowControl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t>ФК16.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 Здатність до ефективної й компетентної участі в різних формах наукової комунікації (конференції, круглі столи, дискусії, наукові публікації) у сфері освіти.</w:t>
            </w:r>
          </w:p>
          <w:p w14:paraId="075EBB67" w14:textId="77777777" w:rsidR="00881FD2" w:rsidRPr="004206B9" w:rsidRDefault="00881FD2" w:rsidP="004206B9">
            <w:pPr>
              <w:pStyle w:val="af1"/>
              <w:widowControl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t>ФК17.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 Здатність до розв’язання складних </w:t>
            </w:r>
            <w:proofErr w:type="spellStart"/>
            <w:r w:rsidRPr="004206B9">
              <w:rPr>
                <w:rFonts w:ascii="Times New Roman" w:hAnsi="Times New Roman" w:cs="Times New Roman"/>
                <w:color w:val="000000" w:themeColor="text1"/>
              </w:rPr>
              <w:t>професійно</w:t>
            </w:r>
            <w:proofErr w:type="spellEnd"/>
            <w:r w:rsidRPr="004206B9">
              <w:rPr>
                <w:rFonts w:ascii="Times New Roman" w:hAnsi="Times New Roman" w:cs="Times New Roman"/>
                <w:color w:val="000000" w:themeColor="text1"/>
              </w:rPr>
              <w:t>-педагогічних проблем, які вимагають інтеграції знань із різних наук.</w:t>
            </w:r>
          </w:p>
          <w:p w14:paraId="58480574" w14:textId="24167898" w:rsidR="00881FD2" w:rsidRPr="004206B9" w:rsidRDefault="00881FD2" w:rsidP="004206B9">
            <w:pPr>
              <w:ind w:right="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t>ФК</w:t>
            </w:r>
            <w:r w:rsidRPr="004206B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18. 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Здатність виконувати професійну діяльність 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br/>
              <w:t>відповідно до стандартів якості.</w:t>
            </w:r>
          </w:p>
        </w:tc>
      </w:tr>
      <w:tr w:rsidR="00881FD2" w:rsidRPr="00CA31F9" w14:paraId="35D37B6A" w14:textId="77777777" w:rsidTr="007C36AA">
        <w:trPr>
          <w:trHeight w:val="42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CD300D3" w14:textId="77777777" w:rsidR="00881FD2" w:rsidRPr="004206B9" w:rsidRDefault="00881FD2" w:rsidP="004206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7 – Програмні результати навчання</w:t>
            </w:r>
          </w:p>
        </w:tc>
      </w:tr>
      <w:tr w:rsidR="00881FD2" w:rsidRPr="00CA31F9" w14:paraId="0ADE5648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26668" w14:textId="77777777" w:rsidR="00881FD2" w:rsidRPr="004206B9" w:rsidRDefault="00881FD2" w:rsidP="004206B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t>Програмні результати навчання</w:t>
            </w:r>
          </w:p>
          <w:p w14:paraId="618F4F8A" w14:textId="77777777" w:rsidR="00881FD2" w:rsidRPr="004206B9" w:rsidRDefault="00881FD2" w:rsidP="004206B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B3DF8" w14:textId="77777777" w:rsidR="00881FD2" w:rsidRPr="004206B9" w:rsidRDefault="00881FD2" w:rsidP="004206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РН1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4206B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Демонструє 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вміння застосовувати знання з психології, педагогіки, українського мовознавства та літературознавства, методики навчання української мови та літератури у практичних ситуаціях здійснення освітньої діяльності, поглиблює знання з предметної області.</w:t>
            </w:r>
          </w:p>
          <w:p w14:paraId="48B52EF5" w14:textId="77777777" w:rsidR="00881FD2" w:rsidRPr="004206B9" w:rsidRDefault="00881FD2" w:rsidP="004206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РН2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4206B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Демонструє 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вміння</w:t>
            </w:r>
            <w:r w:rsidRPr="004206B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використовувати цифрові освітні ресурси, інформаційні та комунікаційні технології для пошуку, обробки та обміну інформацією у професійній діяльності, презентації власних та спільних результатів, реалізації дистанційного та змішаного навчання тощо.</w:t>
            </w:r>
          </w:p>
          <w:p w14:paraId="69D73B01" w14:textId="77777777" w:rsidR="00881FD2" w:rsidRPr="004206B9" w:rsidRDefault="00881FD2" w:rsidP="004206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РН3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4206B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Називає і описує 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основні принципи, функції, сучасні форми та методи управління освітньої діяльності, </w:t>
            </w:r>
            <w:r w:rsidRPr="004206B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демонструє вміння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планувати й управляти освітньою діяльністю, забезпечувати та оцінювати її якість.  </w:t>
            </w:r>
          </w:p>
          <w:p w14:paraId="00FF7294" w14:textId="77777777" w:rsidR="00881FD2" w:rsidRPr="004206B9" w:rsidRDefault="00881FD2" w:rsidP="004206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РН4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4206B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Формулює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наявні проблеми у сфері освітньої діяльності, </w:t>
            </w:r>
            <w:r w:rsidRPr="004206B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lastRenderedPageBreak/>
              <w:t>демонструє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навички їх критичного </w:t>
            </w:r>
            <w:r w:rsidRPr="004206B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аналізу, генерує 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нові ідеї, </w:t>
            </w:r>
            <w:r w:rsidRPr="004206B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аргументує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можливі шляхи їх вирішення та критично оцінює їх спроможність.</w:t>
            </w:r>
          </w:p>
          <w:p w14:paraId="62DB49BE" w14:textId="77777777" w:rsidR="00881FD2" w:rsidRPr="004206B9" w:rsidRDefault="00881FD2" w:rsidP="004206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РН5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4206B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Описує 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методику розробки освітніх </w:t>
            </w:r>
            <w:proofErr w:type="spellStart"/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проєктів</w:t>
            </w:r>
            <w:proofErr w:type="spellEnd"/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Pr="004206B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пояснює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зміст та призначення їх етапів, </w:t>
            </w:r>
            <w:r w:rsidRPr="004206B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аналізує 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спроможність управління процесом їх впровадження, </w:t>
            </w:r>
            <w:r w:rsidRPr="004206B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прогнозує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очікувані результати.</w:t>
            </w:r>
          </w:p>
          <w:p w14:paraId="11A8DDC9" w14:textId="77777777" w:rsidR="00881FD2" w:rsidRPr="004206B9" w:rsidRDefault="00881FD2" w:rsidP="004206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РН6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r w:rsidRPr="004206B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Визначає 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  <w:r w:rsidRPr="004206B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характеризує 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основні принципи, закони та методики науково-педагогічних досліджень; </w:t>
            </w:r>
            <w:r w:rsidRPr="004206B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описує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апарат  науково-педагогічного дослідження,  </w:t>
            </w:r>
            <w:r w:rsidRPr="004206B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демонструє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навички презентації результатів науково-педагогічного дослідження. </w:t>
            </w:r>
            <w:r w:rsidRPr="004206B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 </w:t>
            </w:r>
          </w:p>
          <w:p w14:paraId="16512C35" w14:textId="77777777" w:rsidR="00881FD2" w:rsidRPr="004206B9" w:rsidRDefault="00881FD2" w:rsidP="004206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РН7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r w:rsidRPr="004206B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Визначає, аналізує та характеризує 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педагогічні інновації, </w:t>
            </w:r>
            <w:r w:rsidRPr="004206B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демонструє 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вміння їх практичного застосування у професійній діяльності.</w:t>
            </w:r>
          </w:p>
          <w:p w14:paraId="4319ABF8" w14:textId="77777777" w:rsidR="00881FD2" w:rsidRPr="004206B9" w:rsidRDefault="00881FD2" w:rsidP="004206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РН8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r w:rsidRPr="004206B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Описує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показники якості педагогічної діяльності, </w:t>
            </w:r>
            <w:r w:rsidRPr="004206B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аналізує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можливі впливи на них внутрішніх і зовнішніх чинників, </w:t>
            </w:r>
            <w:r w:rsidRPr="004206B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визначає 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індивідуальні професійні потреби, шляхи покращення власної педагогічної майстерності, </w:t>
            </w:r>
            <w:r w:rsidRPr="004206B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обирає 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ресурси для професійного розвитку впродовж життя.</w:t>
            </w:r>
          </w:p>
          <w:p w14:paraId="4AE72435" w14:textId="77777777" w:rsidR="00881FD2" w:rsidRPr="004206B9" w:rsidRDefault="00881FD2" w:rsidP="004206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РН9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4206B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Демонструє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уміння класифікувати, упорядковувати і узагальнювати навчальний матеріал відповідно до умов навчального процесу, потреб формування ключових </w:t>
            </w:r>
            <w:proofErr w:type="spellStart"/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компетентностей</w:t>
            </w:r>
            <w:proofErr w:type="spellEnd"/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та інтегрованого навчання.</w:t>
            </w:r>
          </w:p>
          <w:p w14:paraId="2064DA4D" w14:textId="77777777" w:rsidR="00881FD2" w:rsidRPr="004206B9" w:rsidRDefault="00881FD2" w:rsidP="004206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РН10.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4206B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Називає 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і </w:t>
            </w:r>
            <w:r w:rsidRPr="004206B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аналізує 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шляхи мотивації учнів до саморозвитку, демонструє вміння розробляти план практичної реалізації для формування адекватної позитивної самооцінки й я-ідентичності. </w:t>
            </w:r>
          </w:p>
          <w:p w14:paraId="581775AB" w14:textId="77777777" w:rsidR="00881FD2" w:rsidRPr="004206B9" w:rsidRDefault="00881FD2" w:rsidP="004206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РН11.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4206B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Демонструє 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уміння забезпечувати конструктивну та безпечну взаємодію з учасниками освітнього процесу.</w:t>
            </w:r>
          </w:p>
          <w:p w14:paraId="1709F5B8" w14:textId="77777777" w:rsidR="00881FD2" w:rsidRPr="004206B9" w:rsidRDefault="00881FD2" w:rsidP="004206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РН12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4206B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Знає та дотримується 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умов функціонування безпечного та інклюзивного освітнього середовища.</w:t>
            </w:r>
          </w:p>
          <w:p w14:paraId="74244A17" w14:textId="77777777" w:rsidR="00881FD2" w:rsidRPr="004206B9" w:rsidRDefault="00881FD2" w:rsidP="004206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РН13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r w:rsidRPr="004206B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Демонструє 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здатність діяти </w:t>
            </w:r>
            <w:proofErr w:type="spellStart"/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автономно</w:t>
            </w:r>
            <w:proofErr w:type="spellEnd"/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і в команді.</w:t>
            </w:r>
          </w:p>
          <w:p w14:paraId="2F3B41AD" w14:textId="77777777" w:rsidR="00881FD2" w:rsidRPr="004206B9" w:rsidRDefault="00881FD2" w:rsidP="004206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РН14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r w:rsidRPr="004206B9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Демонструє 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дотримання культури академічної доброчесності у власній діяльності та демонструє вміння формувати її в учнів.</w:t>
            </w:r>
          </w:p>
          <w:p w14:paraId="0F53644A" w14:textId="77777777" w:rsidR="00881FD2" w:rsidRPr="004206B9" w:rsidRDefault="00881FD2" w:rsidP="004206B9">
            <w:pPr>
              <w:ind w:right="14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РН15.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Орієнтується в різних мовознавчих та літературознавчих напрямах і школах, критично осмислює історичні надбання та новітні досягнення мовознавчої та літературознавчої науки, демонструє власну інтерпретацію літературних та </w:t>
            </w:r>
            <w:proofErr w:type="spellStart"/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мовних</w:t>
            </w:r>
            <w:proofErr w:type="spellEnd"/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явищ.</w:t>
            </w:r>
          </w:p>
          <w:p w14:paraId="0D3B2794" w14:textId="77777777" w:rsidR="00881FD2" w:rsidRPr="004206B9" w:rsidRDefault="00881FD2" w:rsidP="004206B9">
            <w:pPr>
              <w:ind w:right="14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РН16. 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Володіє вміннями виконувати власне дослідження (</w:t>
            </w:r>
            <w:proofErr w:type="spellStart"/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проєкт</w:t>
            </w:r>
            <w:proofErr w:type="spellEnd"/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освітній практико орієнтований </w:t>
            </w:r>
            <w:proofErr w:type="spellStart"/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проєкт</w:t>
            </w:r>
            <w:proofErr w:type="spellEnd"/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), узагальнювати й оприлюднювати результати діяльності з розроблення актуальної проблеми (у фахових виданнях, виступах тощо).</w:t>
            </w:r>
          </w:p>
          <w:p w14:paraId="316A1130" w14:textId="77777777" w:rsidR="00881FD2" w:rsidRPr="004206B9" w:rsidRDefault="00881FD2" w:rsidP="004206B9">
            <w:pPr>
              <w:ind w:right="14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РН17. 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Застосовує сучасні методики й технології, зокрема інформаційні, для успішного й ефективного здійснення професійної діяльності та забезпечення якості дослідження в галузі викладання та навчання української мови і літератури.</w:t>
            </w:r>
          </w:p>
          <w:p w14:paraId="4D222FA9" w14:textId="77777777" w:rsidR="00881FD2" w:rsidRPr="004206B9" w:rsidRDefault="00881FD2" w:rsidP="004206B9">
            <w:pPr>
              <w:ind w:right="14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РН18.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Уміє застосовувати різні мовознавчі, літературознавчі методи дослідження та системного аналізу літературних текстів, визначати їхні композиційні, жанрові та стилістичні особливості.</w:t>
            </w:r>
          </w:p>
          <w:p w14:paraId="338B3C57" w14:textId="2E7E8A55" w:rsidR="00881FD2" w:rsidRPr="004206B9" w:rsidRDefault="00881FD2" w:rsidP="004206B9">
            <w:pPr>
              <w:ind w:right="14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РН19. 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Уміє застосовувати поглиблені знання з теорії української мови та літератури для вирішення професійних завдань, вільно користується спеціальною термінологією.</w:t>
            </w:r>
          </w:p>
          <w:p w14:paraId="7F969631" w14:textId="77777777" w:rsidR="00881FD2" w:rsidRPr="004206B9" w:rsidRDefault="00881FD2" w:rsidP="004206B9">
            <w:pPr>
              <w:ind w:right="14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РН20.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Використовує сучасні технології навчання української мови і літератури, застосовуючи принципи диференціації та індивідуалізації.</w:t>
            </w:r>
          </w:p>
          <w:p w14:paraId="4F0CC5AB" w14:textId="77777777" w:rsidR="00881FD2" w:rsidRPr="004206B9" w:rsidRDefault="00881FD2" w:rsidP="004206B9">
            <w:pPr>
              <w:ind w:right="14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 xml:space="preserve">РН21. 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Уміє створювати</w:t>
            </w: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зв’язні монологічні і діалогічні тексти в усній і писемній формах, володіє методикою формування мовленнєвої компетенції здобувачів освіти.</w:t>
            </w:r>
          </w:p>
          <w:p w14:paraId="3808124E" w14:textId="77777777" w:rsidR="00881FD2" w:rsidRPr="004206B9" w:rsidRDefault="00881FD2" w:rsidP="004206B9">
            <w:pPr>
              <w:ind w:right="14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РН22. </w:t>
            </w:r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Здійснює науковий аналіз </w:t>
            </w:r>
            <w:proofErr w:type="spellStart"/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мовного</w:t>
            </w:r>
            <w:proofErr w:type="spellEnd"/>
            <w:r w:rsidRPr="004206B9">
              <w:rPr>
                <w:rFonts w:ascii="Times New Roman" w:eastAsia="Times New Roman" w:hAnsi="Times New Roman" w:cs="Times New Roman"/>
                <w:color w:val="000000" w:themeColor="text1"/>
              </w:rPr>
              <w:t>, мовленнєвого й літературного матеріалу, інтерпретує та структурує його з урахуванням доцільних методологічних принципів, формулює узагальнення на основі самостійно опрацьованих та апробованих даних.</w:t>
            </w:r>
          </w:p>
          <w:p w14:paraId="76BB4F4E" w14:textId="216A6E3C" w:rsidR="00881FD2" w:rsidRPr="004206B9" w:rsidRDefault="00881FD2" w:rsidP="004206B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t>РН23.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 Цінує різноманіття та мультикультурність світу й здатний керуватися у своїй освітній діяльності сучасними принципами толерантності, діалогу та співробітництва.</w:t>
            </w:r>
          </w:p>
        </w:tc>
      </w:tr>
      <w:tr w:rsidR="00881FD2" w:rsidRPr="00CA31F9" w14:paraId="453A1F52" w14:textId="77777777" w:rsidTr="007C36AA">
        <w:trPr>
          <w:trHeight w:val="539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EA0ADD9" w14:textId="77777777" w:rsidR="00881FD2" w:rsidRPr="004206B9" w:rsidRDefault="00881FD2" w:rsidP="004206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</w:t>
            </w: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t xml:space="preserve">8 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– </w:t>
            </w: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t>Ресурсне забезпечення реалізації програми</w:t>
            </w:r>
          </w:p>
        </w:tc>
      </w:tr>
      <w:tr w:rsidR="00881FD2" w:rsidRPr="00CA31F9" w14:paraId="12908B33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05D2F" w14:textId="77777777" w:rsidR="00881FD2" w:rsidRPr="004206B9" w:rsidRDefault="00881FD2" w:rsidP="004206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t>Кадрове забезпечення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3D075" w14:textId="77777777" w:rsidR="00881FD2" w:rsidRPr="004206B9" w:rsidRDefault="00881FD2" w:rsidP="004206B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Склад робочої групи освітньої програми, професорсько-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викладацький склад, що залучений до викладання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навчальних дисциплін за спеціальністю, відповідають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Ліцензійним умовам провадження освітньої діяльності на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другому (магістерському) рівні вищої освіти.</w:t>
            </w:r>
          </w:p>
          <w:p w14:paraId="6EB0E00F" w14:textId="77777777" w:rsidR="00881FD2" w:rsidRPr="004206B9" w:rsidRDefault="00881FD2" w:rsidP="004206B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Професорсько</w:t>
            </w:r>
            <w:r w:rsidRPr="004206B9">
              <w:rPr>
                <w:rStyle w:val="fontstyle11"/>
                <w:rFonts w:ascii="Times New Roman" w:hAnsi="Times New Roman" w:cs="Times New Roman"/>
                <w:color w:val="000000" w:themeColor="text1"/>
              </w:rPr>
              <w:t>-</w:t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викладацький склад постійно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проходить стажування згідно з Положенням про підвищення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кваліфікації та стажування педагогічних та науково</w:t>
            </w:r>
            <w:r w:rsidRPr="004206B9">
              <w:rPr>
                <w:rStyle w:val="fontstyle11"/>
                <w:rFonts w:ascii="Times New Roman" w:hAnsi="Times New Roman" w:cs="Times New Roman"/>
                <w:color w:val="000000" w:themeColor="text1"/>
              </w:rPr>
              <w:t>-</w:t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педагогічних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 xml:space="preserve">працівників ДВНЗ «Ужгородський національний університет» </w:t>
            </w:r>
            <w:hyperlink r:id="rId10" w:history="1">
              <w:r w:rsidRPr="004206B9">
                <w:rPr>
                  <w:rStyle w:val="a3"/>
                  <w:rFonts w:ascii="Times New Roman" w:hAnsi="Times New Roman"/>
                  <w:color w:val="000000" w:themeColor="text1"/>
                </w:rPr>
                <w:t>https://www.uzhnu.edu.ua/uk/infocentre/get/5950</w:t>
              </w:r>
            </w:hyperlink>
            <w:r w:rsidRPr="004206B9">
              <w:rPr>
                <w:rStyle w:val="a3"/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881FD2" w:rsidRPr="00CA31F9" w14:paraId="05379BD7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8DECC" w14:textId="77777777" w:rsidR="00881FD2" w:rsidRPr="004206B9" w:rsidRDefault="00881FD2" w:rsidP="004206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t>Матеріально-технічне</w:t>
            </w:r>
          </w:p>
          <w:p w14:paraId="76C80595" w14:textId="77777777" w:rsidR="00881FD2" w:rsidRPr="004206B9" w:rsidRDefault="00881FD2" w:rsidP="004206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t>забезпечення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B1E49" w14:textId="77777777" w:rsidR="00881FD2" w:rsidRPr="004206B9" w:rsidRDefault="00881FD2" w:rsidP="004206B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Навчальні приміщення, мультимедійне обладнання,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комп’ютери для навчання, бібліотека, читальні зали,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соціально-побутова інфраструктура.</w:t>
            </w:r>
          </w:p>
          <w:p w14:paraId="5E15CBC8" w14:textId="77777777" w:rsidR="00881FD2" w:rsidRPr="004206B9" w:rsidRDefault="00881FD2" w:rsidP="004206B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Наявна вся необхідна соціально</w:t>
            </w:r>
            <w:r w:rsidRPr="004206B9">
              <w:rPr>
                <w:rStyle w:val="fontstyle21"/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побутова інфраструктура.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Для проведення інформаційного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пошуку та обробки результатів наявні спеціалізовані класи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факультету з необхідним програмним забезпеченням та необмеженим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відкритим доступом до Інтернет</w:t>
            </w:r>
            <w:r w:rsidRPr="004206B9">
              <w:rPr>
                <w:rStyle w:val="fontstyle21"/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мережі.</w:t>
            </w:r>
          </w:p>
        </w:tc>
      </w:tr>
      <w:tr w:rsidR="00881FD2" w:rsidRPr="00CA31F9" w14:paraId="02AA61C5" w14:textId="77777777" w:rsidTr="00D1598E">
        <w:trPr>
          <w:trHeight w:val="383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234F6" w14:textId="77777777" w:rsidR="00881FD2" w:rsidRPr="004206B9" w:rsidRDefault="00881FD2" w:rsidP="004206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t>Інформаційне та навчально-методичне забезпечення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6A17F" w14:textId="77777777" w:rsidR="00881FD2" w:rsidRPr="004206B9" w:rsidRDefault="00881FD2" w:rsidP="004206B9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  <w:r w:rsidRPr="004206B9">
              <w:rPr>
                <w:rFonts w:ascii="Times New Roman" w:hAnsi="Times New Roman"/>
                <w:color w:val="000000" w:themeColor="text1"/>
              </w:rPr>
              <w:t xml:space="preserve">Повне інформаційне та навчально-методичне забезпечення дозволяє на високому рівні здійснювати підготовку фахівців. </w:t>
            </w:r>
          </w:p>
          <w:p w14:paraId="00BE8711" w14:textId="77777777" w:rsidR="00881FD2" w:rsidRPr="004206B9" w:rsidRDefault="00881FD2" w:rsidP="004206B9">
            <w:pPr>
              <w:pStyle w:val="af1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- Офіційний </w:t>
            </w:r>
            <w:proofErr w:type="spellStart"/>
            <w:r w:rsidRPr="004206B9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вебсайт</w:t>
            </w:r>
            <w:proofErr w:type="spellEnd"/>
            <w:r w:rsidRPr="004206B9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http://www.uzhnu.edu.ua містить інформацію про освітні програми, навчальну, наукову й виховну діяльність, структурні підрозділи, правила прийому, контакти;</w:t>
            </w:r>
            <w:r w:rsidRPr="004206B9">
              <w:rPr>
                <w:rFonts w:ascii="Times New Roman" w:hAnsi="Times New Roman" w:cs="Times New Roman"/>
                <w:color w:val="000000" w:themeColor="text1"/>
                <w:lang w:eastAsia="ru-RU"/>
              </w:rPr>
              <w:br/>
              <w:t>- необмежений доступ до мережі Інтернет;</w:t>
            </w:r>
          </w:p>
          <w:p w14:paraId="28504974" w14:textId="77777777" w:rsidR="00881FD2" w:rsidRPr="004206B9" w:rsidRDefault="00881FD2" w:rsidP="004206B9">
            <w:pPr>
              <w:pStyle w:val="af1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- традиційні фонди та електронні каталоги наукової бібліотеки ДВНЗ «УжНУ», а також електронний </w:t>
            </w:r>
            <w:proofErr w:type="spellStart"/>
            <w:r w:rsidRPr="004206B9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репoзитарій</w:t>
            </w:r>
            <w:proofErr w:type="spellEnd"/>
            <w:r w:rsidRPr="004206B9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ДВНЗ «УжНУ» (https://dspace.uzhnu.edu.ua/jspui/home.jsp?locale=uk), де розміщено навчально-методичні матеріали з дисциплін навчального плану;</w:t>
            </w:r>
          </w:p>
          <w:p w14:paraId="2B1EBC69" w14:textId="77777777" w:rsidR="00881FD2" w:rsidRPr="004206B9" w:rsidRDefault="00881FD2" w:rsidP="004206B9">
            <w:pPr>
              <w:pStyle w:val="af1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  <w:lang w:eastAsia="ru-RU"/>
              </w:rPr>
              <w:t>- наукова бібліотека, читальні зали;</w:t>
            </w:r>
          </w:p>
          <w:p w14:paraId="552EE23F" w14:textId="77777777" w:rsidR="00881FD2" w:rsidRPr="004206B9" w:rsidRDefault="00881FD2" w:rsidP="004206B9">
            <w:pPr>
              <w:pStyle w:val="af1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- віртуальне навчальне середовище </w:t>
            </w:r>
            <w:proofErr w:type="spellStart"/>
            <w:r w:rsidRPr="004206B9">
              <w:rPr>
                <w:rFonts w:ascii="Times New Roman" w:hAnsi="Times New Roman" w:cs="Times New Roman"/>
                <w:color w:val="000000" w:themeColor="text1"/>
                <w:lang w:eastAsia="ru-RU"/>
              </w:rPr>
              <w:t>Moodle</w:t>
            </w:r>
            <w:proofErr w:type="spellEnd"/>
            <w:r w:rsidRPr="004206B9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(</w:t>
            </w:r>
            <w:hyperlink r:id="rId11" w:history="1">
              <w:r w:rsidRPr="004206B9">
                <w:rPr>
                  <w:rStyle w:val="a3"/>
                  <w:rFonts w:ascii="Times New Roman" w:hAnsi="Times New Roman"/>
                  <w:color w:val="000000" w:themeColor="text1"/>
                  <w:lang w:eastAsia="ru-RU"/>
                </w:rPr>
                <w:t>https://moodle.uzhnu.edu.ua/</w:t>
              </w:r>
            </w:hyperlink>
            <w:r w:rsidRPr="004206B9">
              <w:rPr>
                <w:rFonts w:ascii="Times New Roman" w:hAnsi="Times New Roman" w:cs="Times New Roman"/>
                <w:color w:val="000000" w:themeColor="text1"/>
                <w:lang w:eastAsia="ru-RU"/>
              </w:rPr>
              <w:t>).</w:t>
            </w:r>
          </w:p>
        </w:tc>
      </w:tr>
      <w:tr w:rsidR="00881FD2" w:rsidRPr="00CA31F9" w14:paraId="7EE22E4C" w14:textId="77777777" w:rsidTr="00105130">
        <w:trPr>
          <w:trHeight w:val="329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D757A50" w14:textId="77777777" w:rsidR="00881FD2" w:rsidRPr="004206B9" w:rsidRDefault="00881FD2" w:rsidP="004206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06B9">
              <w:rPr>
                <w:rStyle w:val="fontstyle01"/>
                <w:rFonts w:ascii="Times New Roman" w:hAnsi="Times New Roman" w:cs="Times New Roman"/>
                <w:b/>
                <w:color w:val="000000" w:themeColor="text1"/>
              </w:rPr>
              <w:t xml:space="preserve">9 </w:t>
            </w:r>
            <w:r w:rsidRPr="004206B9">
              <w:rPr>
                <w:rStyle w:val="fontstyle21"/>
                <w:rFonts w:ascii="Times New Roman" w:hAnsi="Times New Roman" w:cs="Times New Roman"/>
                <w:b/>
                <w:color w:val="000000" w:themeColor="text1"/>
                <w:sz w:val="24"/>
              </w:rPr>
              <w:t>– Академічна мобільність</w:t>
            </w:r>
          </w:p>
        </w:tc>
      </w:tr>
      <w:tr w:rsidR="00881FD2" w:rsidRPr="00CA31F9" w14:paraId="36DBEB04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70548" w14:textId="77777777" w:rsidR="00881FD2" w:rsidRPr="004206B9" w:rsidRDefault="00881FD2" w:rsidP="00420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Національна кредитна мобільність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275BE" w14:textId="165FE729" w:rsidR="00881FD2" w:rsidRPr="004206B9" w:rsidRDefault="00881FD2" w:rsidP="004206B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Академічна мобільність здобувачів освіти здійснюється на основі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двосторонніх угод, укладених між ДВНЗ «Ужгородський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національний університет» та закладами вищої освіти України.</w:t>
            </w:r>
          </w:p>
        </w:tc>
      </w:tr>
      <w:tr w:rsidR="00881FD2" w:rsidRPr="00CA31F9" w14:paraId="39B7BF42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3CEFF" w14:textId="77777777" w:rsidR="00881FD2" w:rsidRPr="004206B9" w:rsidRDefault="00881FD2" w:rsidP="00420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Міжнародна кредитна мобільність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8DE9C" w14:textId="77777777" w:rsidR="00881FD2" w:rsidRPr="004206B9" w:rsidRDefault="00881FD2" w:rsidP="004206B9">
            <w:pPr>
              <w:pStyle w:val="af1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Відповідно до Положення про академічну мобільність студентів у ДВНЗ «Ужгородський національний університет» https://www.uzhnu.edu.ua/uk/infocentre/get/21269 встановлено загальний порядок організації академічної мобільності студентів. Вона здійснюється також згідно з програмами міжнародної академічної мобільності «Еразмус +».</w:t>
            </w:r>
          </w:p>
          <w:p w14:paraId="1C40D593" w14:textId="48FC6BF4" w:rsidR="00881FD2" w:rsidRPr="004206B9" w:rsidRDefault="00881FD2" w:rsidP="004206B9">
            <w:pPr>
              <w:pStyle w:val="af1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Міжнародна кредитна мобільність здобувачів освіти спеціальності забезпечена угодою щодо академічного обміну </w:t>
            </w:r>
            <w:r w:rsidRPr="004206B9">
              <w:rPr>
                <w:rFonts w:ascii="Times New Roman" w:hAnsi="Times New Roman" w:cs="Times New Roman"/>
                <w:color w:val="000000" w:themeColor="text1"/>
                <w:lang w:eastAsia="ru-RU"/>
              </w:rPr>
              <w:lastRenderedPageBreak/>
              <w:t>між Ужгородським національним університетом та рядом університетів, а саме:</w:t>
            </w:r>
          </w:p>
          <w:p w14:paraId="7E4E2624" w14:textId="77777777" w:rsidR="00881FD2" w:rsidRPr="004206B9" w:rsidRDefault="00881FD2" w:rsidP="004206B9">
            <w:pPr>
              <w:widowControl/>
              <w:ind w:firstLine="29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1. Угода про співпрацю між Державним вищим навчальним закладом «Ужгородський національний університет» (Україна) та Університетом </w:t>
            </w:r>
            <w:proofErr w:type="spellStart"/>
            <w:r w:rsidRPr="004206B9">
              <w:rPr>
                <w:rFonts w:ascii="Times New Roman" w:hAnsi="Times New Roman" w:cs="Times New Roman"/>
                <w:color w:val="000000" w:themeColor="text1"/>
              </w:rPr>
              <w:t>Пардубіце</w:t>
            </w:r>
            <w:proofErr w:type="spellEnd"/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 (м. </w:t>
            </w:r>
            <w:proofErr w:type="spellStart"/>
            <w:r w:rsidRPr="004206B9">
              <w:rPr>
                <w:rFonts w:ascii="Times New Roman" w:hAnsi="Times New Roman" w:cs="Times New Roman"/>
                <w:color w:val="000000" w:themeColor="text1"/>
              </w:rPr>
              <w:t>Пардубіце</w:t>
            </w:r>
            <w:proofErr w:type="spellEnd"/>
            <w:r w:rsidRPr="004206B9">
              <w:rPr>
                <w:rFonts w:ascii="Times New Roman" w:hAnsi="Times New Roman" w:cs="Times New Roman"/>
                <w:color w:val="000000" w:themeColor="text1"/>
              </w:rPr>
              <w:t>, Чеська Республіка) (7.09.2015, безстроковий)</w:t>
            </w:r>
          </w:p>
          <w:p w14:paraId="171A26B2" w14:textId="77777777" w:rsidR="00881FD2" w:rsidRPr="004206B9" w:rsidRDefault="00881FD2" w:rsidP="004206B9">
            <w:pPr>
              <w:widowControl/>
              <w:ind w:firstLine="29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</w:rPr>
              <w:t>2. Меморандум про співпрацю між Державним вищим навчальним закладом </w:t>
            </w:r>
            <w:r w:rsidRPr="004206B9">
              <w:rPr>
                <w:rFonts w:ascii="Times New Roman" w:hAnsi="Times New Roman" w:cs="Times New Roman"/>
                <w:color w:val="000000" w:themeColor="text1"/>
                <w:lang w:val="ru-RU"/>
              </w:rPr>
              <w:t>«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>Ужгородський національний університет</w:t>
            </w:r>
            <w:r w:rsidRPr="004206B9">
              <w:rPr>
                <w:rFonts w:ascii="Times New Roman" w:hAnsi="Times New Roman" w:cs="Times New Roman"/>
                <w:color w:val="000000" w:themeColor="text1"/>
                <w:lang w:val="ru-RU"/>
              </w:rPr>
              <w:t>»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 (Україна) та Університетом ім. </w:t>
            </w:r>
            <w:proofErr w:type="spellStart"/>
            <w:r w:rsidRPr="004206B9">
              <w:rPr>
                <w:rFonts w:ascii="Times New Roman" w:hAnsi="Times New Roman" w:cs="Times New Roman"/>
                <w:color w:val="000000" w:themeColor="text1"/>
              </w:rPr>
              <w:t>Палацького</w:t>
            </w:r>
            <w:proofErr w:type="spellEnd"/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 в </w:t>
            </w:r>
            <w:proofErr w:type="spellStart"/>
            <w:r w:rsidRPr="004206B9">
              <w:rPr>
                <w:rFonts w:ascii="Times New Roman" w:hAnsi="Times New Roman" w:cs="Times New Roman"/>
                <w:color w:val="000000" w:themeColor="text1"/>
              </w:rPr>
              <w:t>Оломоуці</w:t>
            </w:r>
            <w:proofErr w:type="spellEnd"/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 (13.11.2017, безстроковий) (Чеська Республіка).</w:t>
            </w:r>
          </w:p>
          <w:p w14:paraId="614B38A1" w14:textId="77777777" w:rsidR="00881FD2" w:rsidRPr="004206B9" w:rsidRDefault="00881FD2" w:rsidP="004206B9">
            <w:pPr>
              <w:widowControl/>
              <w:ind w:firstLine="29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</w:rPr>
              <w:t>3. Угода про співпрацю між Державним вищим навчальним закладом </w:t>
            </w:r>
            <w:r w:rsidRPr="004206B9">
              <w:rPr>
                <w:rFonts w:ascii="Times New Roman" w:hAnsi="Times New Roman" w:cs="Times New Roman"/>
                <w:color w:val="000000" w:themeColor="text1"/>
                <w:lang w:val="ru-RU"/>
              </w:rPr>
              <w:t>«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>Ужгородський національний університет</w:t>
            </w:r>
            <w:r w:rsidRPr="004206B9">
              <w:rPr>
                <w:rFonts w:ascii="Times New Roman" w:hAnsi="Times New Roman" w:cs="Times New Roman"/>
                <w:color w:val="000000" w:themeColor="text1"/>
                <w:lang w:val="ru-RU"/>
              </w:rPr>
              <w:t>»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> (Україна) та Карловим університетом у Празі (Чеська Республіка) (12.01.2016).</w:t>
            </w:r>
          </w:p>
          <w:p w14:paraId="1DC85AA6" w14:textId="77777777" w:rsidR="00881FD2" w:rsidRPr="004206B9" w:rsidRDefault="00881FD2" w:rsidP="004206B9">
            <w:pPr>
              <w:widowControl/>
              <w:ind w:firstLine="29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</w:rPr>
              <w:t>4. Договір про співробітництво між Державним вищим навчальним закладом «Ужгородський національний університет» (Україна) та Слов’янським інститутом Академії наук Чеської Республіки (Чеська Республіка) (07.03.2024).</w:t>
            </w:r>
          </w:p>
          <w:p w14:paraId="2A4A43D5" w14:textId="77777777" w:rsidR="00881FD2" w:rsidRPr="004206B9" w:rsidRDefault="00881FD2" w:rsidP="004206B9">
            <w:pPr>
              <w:widowControl/>
              <w:ind w:firstLine="29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5. Договір про співробітництво між Державним вищим навчальним закладом «Ужгородський національний університет» (Україна) та </w:t>
            </w:r>
            <w:proofErr w:type="spellStart"/>
            <w:r w:rsidRPr="004206B9">
              <w:rPr>
                <w:rFonts w:ascii="Times New Roman" w:hAnsi="Times New Roman" w:cs="Times New Roman"/>
                <w:color w:val="000000" w:themeColor="text1"/>
              </w:rPr>
              <w:t>Пряшівським</w:t>
            </w:r>
            <w:proofErr w:type="spellEnd"/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 університетом у м. </w:t>
            </w:r>
            <w:proofErr w:type="spellStart"/>
            <w:r w:rsidRPr="004206B9">
              <w:rPr>
                <w:rFonts w:ascii="Times New Roman" w:hAnsi="Times New Roman" w:cs="Times New Roman"/>
                <w:color w:val="000000" w:themeColor="text1"/>
              </w:rPr>
              <w:t>Пряшів</w:t>
            </w:r>
            <w:proofErr w:type="spellEnd"/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 (Словацька Республіка): Інститут </w:t>
            </w:r>
            <w:proofErr w:type="spellStart"/>
            <w:r w:rsidRPr="004206B9">
              <w:rPr>
                <w:rFonts w:ascii="Times New Roman" w:hAnsi="Times New Roman" w:cs="Times New Roman"/>
                <w:color w:val="000000" w:themeColor="text1"/>
              </w:rPr>
              <w:t>словакістики</w:t>
            </w:r>
            <w:proofErr w:type="spellEnd"/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 та медійних студій Філософського факультету </w:t>
            </w:r>
            <w:proofErr w:type="spellStart"/>
            <w:r w:rsidRPr="004206B9">
              <w:rPr>
                <w:rFonts w:ascii="Times New Roman" w:hAnsi="Times New Roman" w:cs="Times New Roman"/>
                <w:color w:val="000000" w:themeColor="text1"/>
              </w:rPr>
              <w:t>Пряшівського</w:t>
            </w:r>
            <w:proofErr w:type="spellEnd"/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 університету в </w:t>
            </w:r>
            <w:proofErr w:type="spellStart"/>
            <w:r w:rsidRPr="004206B9">
              <w:rPr>
                <w:rFonts w:ascii="Times New Roman" w:hAnsi="Times New Roman" w:cs="Times New Roman"/>
                <w:color w:val="000000" w:themeColor="text1"/>
              </w:rPr>
              <w:t>Пряшеві</w:t>
            </w:r>
            <w:proofErr w:type="spellEnd"/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, Кафедра україністики </w:t>
            </w:r>
            <w:proofErr w:type="spellStart"/>
            <w:r w:rsidRPr="004206B9">
              <w:rPr>
                <w:rFonts w:ascii="Times New Roman" w:hAnsi="Times New Roman" w:cs="Times New Roman"/>
                <w:color w:val="000000" w:themeColor="text1"/>
              </w:rPr>
              <w:t>Пряшівського</w:t>
            </w:r>
            <w:proofErr w:type="spellEnd"/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 університету.</w:t>
            </w:r>
          </w:p>
          <w:p w14:paraId="7E191EB0" w14:textId="21F8CD2A" w:rsidR="00881FD2" w:rsidRPr="004206B9" w:rsidRDefault="00881FD2" w:rsidP="004206B9">
            <w:pPr>
              <w:widowControl/>
              <w:ind w:firstLine="29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6. Угода про співпрацю між </w:t>
            </w:r>
            <w:proofErr w:type="spellStart"/>
            <w:r w:rsidRPr="004206B9">
              <w:rPr>
                <w:rFonts w:ascii="Times New Roman" w:hAnsi="Times New Roman" w:cs="Times New Roman"/>
                <w:color w:val="000000" w:themeColor="text1"/>
              </w:rPr>
              <w:t>Ніредьгазьким</w:t>
            </w:r>
            <w:proofErr w:type="spellEnd"/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 університетом (Угорщина) та Ужгородським національним університетом (Україна) (12.02.2009; 12.02.2014, 12.02.2019, 07.07.2023. Автоматично продовжується кожні п’ять років).</w:t>
            </w:r>
          </w:p>
          <w:p w14:paraId="24BB3DC0" w14:textId="77777777" w:rsidR="00881FD2" w:rsidRPr="004206B9" w:rsidRDefault="00881FD2" w:rsidP="004206B9">
            <w:pPr>
              <w:widowControl/>
              <w:ind w:firstLine="29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Pr="004206B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 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>Угода про співпрацю</w:t>
            </w:r>
            <w:r w:rsidRPr="004206B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 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>між</w:t>
            </w:r>
            <w:r w:rsidRPr="004206B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 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>Державним вищим навчальним закладом</w:t>
            </w:r>
            <w:r w:rsidRPr="004206B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 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>«Ужгородський національний університет»</w:t>
            </w:r>
            <w:r w:rsidRPr="004206B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 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>(м. Ужгород, Україна)</w:t>
            </w:r>
            <w:r w:rsidRPr="004206B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 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>та</w:t>
            </w:r>
            <w:r w:rsidRPr="004206B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 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Поморською академією в </w:t>
            </w:r>
            <w:proofErr w:type="spellStart"/>
            <w:r w:rsidRPr="004206B9">
              <w:rPr>
                <w:rFonts w:ascii="Times New Roman" w:hAnsi="Times New Roman" w:cs="Times New Roman"/>
                <w:color w:val="000000" w:themeColor="text1"/>
              </w:rPr>
              <w:t>Слупську</w:t>
            </w:r>
            <w:proofErr w:type="spellEnd"/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 (м. </w:t>
            </w:r>
            <w:proofErr w:type="spellStart"/>
            <w:r w:rsidRPr="004206B9">
              <w:rPr>
                <w:rFonts w:ascii="Times New Roman" w:hAnsi="Times New Roman" w:cs="Times New Roman"/>
                <w:color w:val="000000" w:themeColor="text1"/>
              </w:rPr>
              <w:t>Слупськ</w:t>
            </w:r>
            <w:proofErr w:type="spellEnd"/>
            <w:r w:rsidRPr="004206B9">
              <w:rPr>
                <w:rFonts w:ascii="Times New Roman" w:hAnsi="Times New Roman" w:cs="Times New Roman"/>
                <w:color w:val="000000" w:themeColor="text1"/>
              </w:rPr>
              <w:t>, Республіка Польща)</w:t>
            </w:r>
            <w:r w:rsidRPr="004206B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 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>(укладена 23.07.2019).</w:t>
            </w:r>
          </w:p>
          <w:p w14:paraId="3E3CB34F" w14:textId="77777777" w:rsidR="00881FD2" w:rsidRPr="004206B9" w:rsidRDefault="00881FD2" w:rsidP="004206B9">
            <w:pPr>
              <w:widowControl/>
              <w:ind w:firstLine="29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4206B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Договір про співробітництво між Науковою бібліотекою Державного вищого навчального закладу «Ужгородський національний університет» (Україна) та </w:t>
            </w:r>
            <w:proofErr w:type="spellStart"/>
            <w:r w:rsidRPr="004206B9">
              <w:rPr>
                <w:rFonts w:ascii="Times New Roman" w:hAnsi="Times New Roman" w:cs="Times New Roman"/>
                <w:color w:val="000000" w:themeColor="text1"/>
              </w:rPr>
              <w:t>Пряшівською</w:t>
            </w:r>
            <w:proofErr w:type="spellEnd"/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 Державною науковою бібліотекою (25.02.2005 – безстроково).</w:t>
            </w:r>
          </w:p>
        </w:tc>
      </w:tr>
      <w:tr w:rsidR="00881FD2" w:rsidRPr="00CA31F9" w14:paraId="7B20535D" w14:textId="77777777" w:rsidTr="000F08FA">
        <w:trPr>
          <w:trHeight w:val="178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10D7C" w14:textId="77777777" w:rsidR="00881FD2" w:rsidRPr="004206B9" w:rsidRDefault="00881FD2" w:rsidP="00420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Навчання іноземних здобувачів вищої освіти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F24F7" w14:textId="77777777" w:rsidR="00881FD2" w:rsidRPr="004206B9" w:rsidRDefault="00881FD2" w:rsidP="00420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</w:rPr>
              <w:t>Програма дозволяє навчання іноземних здобувачів освіти.</w:t>
            </w:r>
          </w:p>
          <w:p w14:paraId="1099E62F" w14:textId="77777777" w:rsidR="00881FD2" w:rsidRPr="004206B9" w:rsidRDefault="00881FD2" w:rsidP="004206B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До ДВНЗ «УжНУ» приймаються іноземні громадяни, а також особи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без громадянства, які проживають на території України на законних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підставах. Особливості вступу та навчання визначаються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Положенням про навчання іноземних громадян у ДВНЗ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206B9">
              <w:rPr>
                <w:rStyle w:val="fontstyle01"/>
                <w:rFonts w:ascii="Times New Roman" w:hAnsi="Times New Roman" w:cs="Times New Roman"/>
                <w:color w:val="000000" w:themeColor="text1"/>
              </w:rPr>
              <w:t>«Ужгородський національний університет»</w:t>
            </w:r>
            <w:r w:rsidRPr="004206B9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12" w:history="1">
              <w:r w:rsidRPr="004206B9">
                <w:rPr>
                  <w:rStyle w:val="a3"/>
                  <w:rFonts w:ascii="Times New Roman" w:hAnsi="Times New Roman"/>
                  <w:color w:val="000000" w:themeColor="text1"/>
                </w:rPr>
                <w:t>https://www.uzhnu.edu.ua/uk/infocentre/get/9378</w:t>
              </w:r>
            </w:hyperlink>
            <w:r w:rsidRPr="004206B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</w:tc>
      </w:tr>
    </w:tbl>
    <w:p w14:paraId="222B2321" w14:textId="77777777" w:rsidR="00A27739" w:rsidRPr="00CA31F9" w:rsidRDefault="00A27739" w:rsidP="00B617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CA31F9">
        <w:rPr>
          <w:rFonts w:ascii="Times New Roman" w:hAnsi="Times New Roman" w:cs="Times New Roman"/>
          <w:color w:val="000000" w:themeColor="text1"/>
          <w:sz w:val="22"/>
          <w:szCs w:val="22"/>
        </w:rPr>
        <w:br w:type="page"/>
      </w:r>
      <w:r w:rsidRPr="00CA31F9">
        <w:rPr>
          <w:rFonts w:ascii="Times New Roman" w:hAnsi="Times New Roman" w:cs="Times New Roman"/>
          <w:b/>
          <w:bCs/>
          <w:color w:val="000000" w:themeColor="text1"/>
          <w:sz w:val="28"/>
          <w:szCs w:val="26"/>
        </w:rPr>
        <w:lastRenderedPageBreak/>
        <w:t>2</w:t>
      </w:r>
      <w:r w:rsidRPr="00CA31F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</w:t>
      </w:r>
      <w:r w:rsidRPr="00CA31F9">
        <w:rPr>
          <w:rFonts w:ascii="Times New Roman" w:hAnsi="Times New Roman" w:cs="Times New Roman"/>
          <w:b/>
          <w:bCs/>
          <w:color w:val="000000" w:themeColor="text1"/>
          <w:sz w:val="28"/>
          <w:szCs w:val="26"/>
        </w:rPr>
        <w:t>Перелік компонентів освітньої програми та їх логічна послідовність</w:t>
      </w:r>
    </w:p>
    <w:p w14:paraId="6BEF64B4" w14:textId="77777777" w:rsidR="00A27739" w:rsidRPr="004206B9" w:rsidRDefault="00A27739" w:rsidP="00B61718">
      <w:pPr>
        <w:pStyle w:val="a7"/>
        <w:ind w:left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uk-UA" w:eastAsia="uk-UA"/>
        </w:rPr>
      </w:pPr>
      <w:r w:rsidRPr="004206B9">
        <w:rPr>
          <w:rFonts w:ascii="Times New Roman" w:hAnsi="Times New Roman"/>
          <w:b/>
          <w:bCs/>
          <w:color w:val="000000" w:themeColor="text1"/>
          <w:sz w:val="24"/>
          <w:szCs w:val="24"/>
          <w:lang w:val="uk-UA" w:eastAsia="uk-UA"/>
        </w:rPr>
        <w:t>2.1. Перелік компонентів ОП</w:t>
      </w:r>
    </w:p>
    <w:tbl>
      <w:tblPr>
        <w:tblW w:w="9756" w:type="dxa"/>
        <w:tblInd w:w="-8" w:type="dxa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707"/>
        <w:gridCol w:w="5253"/>
        <w:gridCol w:w="2179"/>
        <w:gridCol w:w="1617"/>
      </w:tblGrid>
      <w:tr w:rsidR="00A27739" w:rsidRPr="004206B9" w14:paraId="5923BFC3" w14:textId="77777777" w:rsidTr="00B0244B">
        <w:trPr>
          <w:trHeight w:val="8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744AD" w14:textId="77777777" w:rsidR="00A27739" w:rsidRPr="004206B9" w:rsidRDefault="00A27739" w:rsidP="007C36AA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Код н/д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28147" w14:textId="77777777" w:rsidR="00A27739" w:rsidRPr="004206B9" w:rsidRDefault="00A27739" w:rsidP="007C36AA">
            <w:pPr>
              <w:pStyle w:val="a4"/>
              <w:jc w:val="center"/>
              <w:rPr>
                <w:rFonts w:eastAsia="Times New Roman"/>
                <w:color w:val="000000" w:themeColor="text1"/>
                <w:sz w:val="24"/>
                <w:szCs w:val="24"/>
                <w:highlight w:val="yellow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Компоненти освітньої програми (навчальні дисципліни, курсові роботи, практики, кваліфікаційна робота)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6783B" w14:textId="77777777" w:rsidR="00A27739" w:rsidRPr="004206B9" w:rsidRDefault="00A27739" w:rsidP="007C36AA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Кількість</w:t>
            </w:r>
          </w:p>
          <w:p w14:paraId="586F3797" w14:textId="77777777" w:rsidR="00A27739" w:rsidRPr="004206B9" w:rsidRDefault="00A27739" w:rsidP="007C36AA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кредитів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4729F" w14:textId="77777777" w:rsidR="00A27739" w:rsidRPr="004206B9" w:rsidRDefault="00A27739" w:rsidP="007C36AA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Форма</w:t>
            </w:r>
          </w:p>
          <w:p w14:paraId="4E9E24A3" w14:textId="77777777" w:rsidR="00A27739" w:rsidRPr="004206B9" w:rsidRDefault="00A27739" w:rsidP="007C36AA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підсумк</w:t>
            </w:r>
            <w:proofErr w:type="spellEnd"/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  <w:p w14:paraId="23F06A1E" w14:textId="77777777" w:rsidR="00A27739" w:rsidRPr="004206B9" w:rsidRDefault="00A27739" w:rsidP="007C36AA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контролю</w:t>
            </w:r>
          </w:p>
        </w:tc>
      </w:tr>
      <w:tr w:rsidR="00A27739" w:rsidRPr="004206B9" w14:paraId="11D82BA9" w14:textId="77777777" w:rsidTr="00B0244B">
        <w:trPr>
          <w:trHeight w:val="6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084E4" w14:textId="77777777" w:rsidR="00A27739" w:rsidRPr="004206B9" w:rsidRDefault="00A27739" w:rsidP="007C36AA">
            <w:pPr>
              <w:pStyle w:val="a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6EBA2" w14:textId="77777777" w:rsidR="00A27739" w:rsidRPr="004206B9" w:rsidRDefault="00A27739" w:rsidP="007C36AA">
            <w:pPr>
              <w:pStyle w:val="a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A604C" w14:textId="77777777" w:rsidR="00A27739" w:rsidRPr="004206B9" w:rsidRDefault="00A27739" w:rsidP="007C36AA">
            <w:pPr>
              <w:pStyle w:val="a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D1128" w14:textId="77777777" w:rsidR="00A27739" w:rsidRPr="004206B9" w:rsidRDefault="00A27739" w:rsidP="007C36AA">
            <w:pPr>
              <w:pStyle w:val="a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A27739" w:rsidRPr="004206B9" w14:paraId="4FDC0555" w14:textId="77777777" w:rsidTr="007C36AA">
        <w:trPr>
          <w:trHeight w:val="298"/>
        </w:trPr>
        <w:tc>
          <w:tcPr>
            <w:tcW w:w="97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FBD40" w14:textId="77777777" w:rsidR="00A27739" w:rsidRPr="004206B9" w:rsidRDefault="00A27739" w:rsidP="007C36AA">
            <w:pPr>
              <w:pStyle w:val="a4"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1. Обов’язкові компоненти ОП (ОК)</w:t>
            </w:r>
          </w:p>
        </w:tc>
      </w:tr>
      <w:tr w:rsidR="00A27739" w:rsidRPr="004206B9" w14:paraId="2B449B37" w14:textId="77777777" w:rsidTr="00B0244B">
        <w:trPr>
          <w:trHeight w:val="2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579DA" w14:textId="77777777" w:rsidR="00A27739" w:rsidRPr="004206B9" w:rsidRDefault="00A27739" w:rsidP="007C36AA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bookmarkStart w:id="1" w:name="_Hlk167057836"/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ОК 1.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07039" w14:textId="77777777" w:rsidR="00A27739" w:rsidRPr="004206B9" w:rsidRDefault="002B3D8D" w:rsidP="007C36AA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color w:val="000000" w:themeColor="text1"/>
                <w:sz w:val="24"/>
                <w:szCs w:val="24"/>
                <w:lang w:eastAsia="uk-UA"/>
              </w:rPr>
              <w:t xml:space="preserve">Психологія освітньої діяльності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DEDE2" w14:textId="77777777" w:rsidR="00A27739" w:rsidRPr="004206B9" w:rsidRDefault="002B3D8D" w:rsidP="007C36AA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="000351AC"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BD344" w14:textId="77777777" w:rsidR="00A27739" w:rsidRPr="004206B9" w:rsidRDefault="002B3D8D" w:rsidP="007C36AA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4206B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залік</w:t>
            </w:r>
            <w:proofErr w:type="spellEnd"/>
          </w:p>
        </w:tc>
      </w:tr>
      <w:tr w:rsidR="005E13BD" w:rsidRPr="004206B9" w14:paraId="1238FCDE" w14:textId="77777777" w:rsidTr="00B0244B">
        <w:trPr>
          <w:trHeight w:val="4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359B6" w14:textId="19DBCD0D" w:rsidR="005E13BD" w:rsidRPr="004206B9" w:rsidRDefault="009C06E2" w:rsidP="007C36AA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ОК</w:t>
            </w:r>
            <w:r w:rsidR="00363305"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="00363305" w:rsidRPr="004206B9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54E98" w14:textId="77777777" w:rsidR="005E13BD" w:rsidRPr="004206B9" w:rsidRDefault="002B3D8D" w:rsidP="007C36AA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color w:val="000000" w:themeColor="text1"/>
                <w:sz w:val="24"/>
                <w:szCs w:val="24"/>
                <w:lang w:eastAsia="uk-UA"/>
              </w:rPr>
              <w:t xml:space="preserve">Педагогіка сучасної школи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4EEE4" w14:textId="77777777" w:rsidR="005E13BD" w:rsidRPr="004206B9" w:rsidRDefault="002B3D8D" w:rsidP="007C36AA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="000351AC"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D9138" w14:textId="77777777" w:rsidR="005E13BD" w:rsidRPr="004206B9" w:rsidRDefault="002B3D8D" w:rsidP="007C36AA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2B3D8D" w:rsidRPr="004206B9" w14:paraId="0FFBE171" w14:textId="77777777" w:rsidTr="00B0244B">
        <w:trPr>
          <w:trHeight w:val="2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99D3A" w14:textId="2530DF98" w:rsidR="002B3D8D" w:rsidRPr="004206B9" w:rsidRDefault="009C06E2" w:rsidP="007C36AA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ОК</w:t>
            </w:r>
            <w:r w:rsidR="00363305"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="00363305" w:rsidRPr="004206B9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185F9" w14:textId="77777777" w:rsidR="002B3D8D" w:rsidRPr="004206B9" w:rsidRDefault="002B3D8D" w:rsidP="007C36AA">
            <w:pPr>
              <w:pStyle w:val="a4"/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bookmarkStart w:id="2" w:name="_Hlk167058043"/>
            <w:r w:rsidRPr="004206B9">
              <w:rPr>
                <w:color w:val="000000" w:themeColor="text1"/>
                <w:sz w:val="24"/>
                <w:szCs w:val="24"/>
                <w:lang w:eastAsia="uk-UA"/>
              </w:rPr>
              <w:t xml:space="preserve">Комп’ютерно-інформаційні технології в освіті </w:t>
            </w:r>
            <w:bookmarkEnd w:id="2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D7B5F" w14:textId="77777777" w:rsidR="002B3D8D" w:rsidRPr="004206B9" w:rsidRDefault="002B3D8D" w:rsidP="007C36AA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="000351AC"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2C426" w14:textId="77777777" w:rsidR="002B3D8D" w:rsidRPr="004206B9" w:rsidRDefault="002B3D8D" w:rsidP="007C36AA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954F09" w:rsidRPr="004206B9" w14:paraId="3D776B90" w14:textId="77777777" w:rsidTr="00B0244B">
        <w:trPr>
          <w:trHeight w:val="2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45449" w14:textId="684AB7BE" w:rsidR="00954F09" w:rsidRPr="004206B9" w:rsidRDefault="00954F09" w:rsidP="007C36AA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ОК</w:t>
            </w:r>
            <w:r w:rsidR="00363305"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="00363305" w:rsidRPr="004206B9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2631D" w14:textId="77777777" w:rsidR="00954F09" w:rsidRPr="004206B9" w:rsidRDefault="00954F09" w:rsidP="007C36AA">
            <w:pPr>
              <w:pStyle w:val="a4"/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4206B9">
              <w:rPr>
                <w:color w:val="000000" w:themeColor="text1"/>
                <w:sz w:val="24"/>
                <w:szCs w:val="24"/>
                <w:lang w:eastAsia="uk-UA"/>
              </w:rPr>
              <w:t>Іноземна мова за професійним спрямуванням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12D45" w14:textId="77777777" w:rsidR="00954F09" w:rsidRPr="004206B9" w:rsidRDefault="00954F09" w:rsidP="007C36AA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292D2" w14:textId="77777777" w:rsidR="00954F09" w:rsidRPr="004206B9" w:rsidRDefault="00954F09" w:rsidP="007C36AA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залік</w:t>
            </w:r>
          </w:p>
        </w:tc>
      </w:tr>
      <w:bookmarkEnd w:id="1"/>
      <w:tr w:rsidR="001E18ED" w:rsidRPr="004206B9" w14:paraId="2E3C525C" w14:textId="77777777" w:rsidTr="00B0244B">
        <w:trPr>
          <w:trHeight w:val="2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65505" w14:textId="32C20AB2" w:rsidR="001E18ED" w:rsidRPr="004206B9" w:rsidRDefault="001E18ED" w:rsidP="007C36AA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ОК</w:t>
            </w:r>
            <w:r w:rsidR="00363305"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954F09" w:rsidRPr="004206B9">
              <w:rPr>
                <w:rFonts w:eastAsia="Times New Roman"/>
                <w:color w:val="000000" w:themeColor="text1"/>
                <w:sz w:val="24"/>
                <w:szCs w:val="24"/>
              </w:rPr>
              <w:t>5</w:t>
            </w:r>
            <w:r w:rsidR="00363305" w:rsidRPr="004206B9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87542" w14:textId="1B57511C" w:rsidR="001E18ED" w:rsidRPr="004206B9" w:rsidRDefault="00686702" w:rsidP="004C0413">
            <w:pPr>
              <w:pStyle w:val="a4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color w:val="000000" w:themeColor="text1"/>
                <w:sz w:val="24"/>
                <w:szCs w:val="24"/>
                <w:lang w:eastAsia="uk-UA"/>
              </w:rPr>
              <w:t>М</w:t>
            </w:r>
            <w:r w:rsidR="004C0413" w:rsidRPr="004206B9">
              <w:rPr>
                <w:color w:val="000000" w:themeColor="text1"/>
                <w:sz w:val="24"/>
                <w:szCs w:val="24"/>
                <w:lang w:eastAsia="uk-UA"/>
              </w:rPr>
              <w:t>етодик</w:t>
            </w:r>
            <w:r w:rsidRPr="004206B9">
              <w:rPr>
                <w:color w:val="000000" w:themeColor="text1"/>
                <w:sz w:val="24"/>
                <w:szCs w:val="24"/>
                <w:lang w:eastAsia="uk-UA"/>
              </w:rPr>
              <w:t>а</w:t>
            </w:r>
            <w:r w:rsidR="004C0413" w:rsidRPr="004206B9">
              <w:rPr>
                <w:color w:val="000000" w:themeColor="text1"/>
                <w:sz w:val="24"/>
                <w:szCs w:val="24"/>
                <w:lang w:eastAsia="uk-UA"/>
              </w:rPr>
              <w:t xml:space="preserve"> навчання української мови в закладах загальної середньої</w:t>
            </w:r>
            <w:r w:rsidR="00052BD8" w:rsidRPr="004206B9">
              <w:rPr>
                <w:color w:val="000000" w:themeColor="text1"/>
                <w:sz w:val="24"/>
                <w:szCs w:val="24"/>
                <w:lang w:eastAsia="uk-UA"/>
              </w:rPr>
              <w:t xml:space="preserve">, фахової </w:t>
            </w:r>
            <w:proofErr w:type="spellStart"/>
            <w:r w:rsidR="00052BD8" w:rsidRPr="004206B9">
              <w:rPr>
                <w:color w:val="000000" w:themeColor="text1"/>
                <w:sz w:val="24"/>
                <w:szCs w:val="24"/>
                <w:lang w:eastAsia="uk-UA"/>
              </w:rPr>
              <w:t>передвищої</w:t>
            </w:r>
            <w:proofErr w:type="spellEnd"/>
            <w:r w:rsidR="00052BD8" w:rsidRPr="004206B9">
              <w:rPr>
                <w:color w:val="000000" w:themeColor="text1"/>
                <w:sz w:val="24"/>
                <w:szCs w:val="24"/>
                <w:lang w:eastAsia="uk-UA"/>
              </w:rPr>
              <w:t>, вищої освіти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75A03" w14:textId="7BB12FA3" w:rsidR="001E18ED" w:rsidRPr="004206B9" w:rsidRDefault="00052BD8" w:rsidP="005E13BD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51AA7" w14:textId="77777777" w:rsidR="001E18ED" w:rsidRPr="004206B9" w:rsidRDefault="001E18ED" w:rsidP="005E13BD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1E18ED" w:rsidRPr="004206B9" w14:paraId="7D5B499D" w14:textId="77777777" w:rsidTr="00B0244B">
        <w:trPr>
          <w:trHeight w:val="2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05728" w14:textId="6741385D" w:rsidR="001E18ED" w:rsidRPr="004206B9" w:rsidRDefault="001E18ED" w:rsidP="00CF012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ОК </w:t>
            </w:r>
            <w:r w:rsidR="00363305" w:rsidRPr="004206B9">
              <w:rPr>
                <w:rFonts w:eastAsia="Times New Roman"/>
                <w:color w:val="000000" w:themeColor="text1"/>
                <w:sz w:val="24"/>
                <w:szCs w:val="24"/>
              </w:rPr>
              <w:t>6</w:t>
            </w: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C7B29" w14:textId="4F7C7E9C" w:rsidR="001E18ED" w:rsidRPr="004206B9" w:rsidRDefault="00686702" w:rsidP="00FA1724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М</w:t>
            </w:r>
            <w:r w:rsidR="001E18ED"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етодик</w:t>
            </w: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а</w:t>
            </w:r>
            <w:r w:rsidR="001E18ED"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052BD8"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навчання</w:t>
            </w:r>
            <w:r w:rsidR="001E18ED"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052BD8" w:rsidRPr="004206B9">
              <w:rPr>
                <w:rFonts w:eastAsia="Times New Roman"/>
                <w:color w:val="000000" w:themeColor="text1"/>
                <w:sz w:val="24"/>
                <w:szCs w:val="24"/>
              </w:rPr>
              <w:t>української літератури у закладах загальної середньої,</w:t>
            </w:r>
            <w:r w:rsidR="006E576F"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1E18ED" w:rsidRPr="004206B9">
              <w:rPr>
                <w:color w:val="000000" w:themeColor="text1"/>
                <w:sz w:val="24"/>
                <w:szCs w:val="24"/>
                <w:lang w:eastAsia="uk-UA"/>
              </w:rPr>
              <w:t xml:space="preserve">фахової </w:t>
            </w:r>
            <w:proofErr w:type="spellStart"/>
            <w:r w:rsidR="001E18ED" w:rsidRPr="004206B9">
              <w:rPr>
                <w:color w:val="000000" w:themeColor="text1"/>
                <w:sz w:val="24"/>
                <w:szCs w:val="24"/>
                <w:lang w:eastAsia="uk-UA"/>
              </w:rPr>
              <w:t>передвищої</w:t>
            </w:r>
            <w:proofErr w:type="spellEnd"/>
            <w:r w:rsidR="001E18ED" w:rsidRPr="004206B9">
              <w:rPr>
                <w:color w:val="000000" w:themeColor="text1"/>
                <w:sz w:val="24"/>
                <w:szCs w:val="24"/>
                <w:lang w:eastAsia="uk-UA"/>
              </w:rPr>
              <w:t xml:space="preserve">, вищої освіти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DC7BB" w14:textId="04ABBAEF" w:rsidR="001E18ED" w:rsidRPr="004206B9" w:rsidRDefault="00954F09" w:rsidP="00CF012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="00052BD8" w:rsidRPr="004206B9">
              <w:rPr>
                <w:rFonts w:eastAsia="Times New Roman"/>
                <w:color w:val="000000" w:themeColor="text1"/>
                <w:sz w:val="24"/>
                <w:szCs w:val="24"/>
              </w:rPr>
              <w:t>,5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44A17" w14:textId="77777777" w:rsidR="001E18ED" w:rsidRPr="004206B9" w:rsidRDefault="001E18ED" w:rsidP="00CF012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1E18ED" w:rsidRPr="004206B9" w14:paraId="0E4843CC" w14:textId="77777777" w:rsidTr="00B0244B">
        <w:trPr>
          <w:trHeight w:val="2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7E3A9" w14:textId="71A32D1E" w:rsidR="001E18ED" w:rsidRPr="004206B9" w:rsidRDefault="001E18ED" w:rsidP="00CF012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ОК</w:t>
            </w:r>
            <w:r w:rsidR="00363305"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7.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59F70" w14:textId="77777777" w:rsidR="001E18ED" w:rsidRPr="004206B9" w:rsidRDefault="006E4C89" w:rsidP="00FA1724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С</w:t>
            </w:r>
            <w:r w:rsidR="001E18ED" w:rsidRPr="004206B9">
              <w:rPr>
                <w:rFonts w:eastAsia="Times New Roman"/>
                <w:color w:val="000000" w:themeColor="text1"/>
                <w:sz w:val="24"/>
                <w:szCs w:val="24"/>
              </w:rPr>
              <w:t>учасн</w:t>
            </w: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а</w:t>
            </w:r>
            <w:r w:rsidR="001E18ED"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українськ</w:t>
            </w:r>
            <w:r w:rsidR="00CB053E"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а</w:t>
            </w:r>
            <w:r w:rsidR="001E18ED"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літератур</w:t>
            </w:r>
            <w:r w:rsidR="00CB053E"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26BBF" w14:textId="4E40D425" w:rsidR="001E18ED" w:rsidRPr="004206B9" w:rsidRDefault="00C60636" w:rsidP="00CF012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C52FA" w14:textId="77777777" w:rsidR="001E18ED" w:rsidRPr="004206B9" w:rsidRDefault="001E18ED" w:rsidP="00CF012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1E18ED" w:rsidRPr="004206B9" w14:paraId="54DF1AF8" w14:textId="77777777" w:rsidTr="00B0244B">
        <w:trPr>
          <w:trHeight w:val="2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DB012" w14:textId="744762B8" w:rsidR="001E18ED" w:rsidRPr="004206B9" w:rsidRDefault="001E18ED" w:rsidP="00CF012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ОК </w:t>
            </w:r>
            <w:r w:rsidR="00363305" w:rsidRPr="004206B9">
              <w:rPr>
                <w:rFonts w:eastAsia="Times New Roman"/>
                <w:color w:val="000000" w:themeColor="text1"/>
                <w:sz w:val="24"/>
                <w:szCs w:val="24"/>
              </w:rPr>
              <w:t>8</w:t>
            </w: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85689" w14:textId="5F399170" w:rsidR="001E18ED" w:rsidRPr="004206B9" w:rsidRDefault="00112F0C" w:rsidP="00FA1724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Новітні </w:t>
            </w:r>
            <w:r w:rsidR="00D75D64"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напрями</w:t>
            </w:r>
            <w:r w:rsidR="00095826"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D75D64" w:rsidRPr="004206B9">
              <w:rPr>
                <w:rFonts w:eastAsia="Times New Roman"/>
                <w:color w:val="000000" w:themeColor="text1"/>
                <w:sz w:val="24"/>
                <w:szCs w:val="24"/>
              </w:rPr>
              <w:t>сучасно</w:t>
            </w:r>
            <w:r w:rsidR="00686702"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го</w:t>
            </w:r>
            <w:r w:rsidR="00D75D64"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7F4A65"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мовознавства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CC838" w14:textId="2765075A" w:rsidR="001E18ED" w:rsidRPr="004206B9" w:rsidRDefault="00C60636" w:rsidP="00CF012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9EF54" w14:textId="77777777" w:rsidR="001E18ED" w:rsidRPr="004206B9" w:rsidRDefault="001E18ED" w:rsidP="00CF012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1E18ED" w:rsidRPr="004206B9" w14:paraId="590F45AE" w14:textId="77777777" w:rsidTr="00B0244B">
        <w:trPr>
          <w:trHeight w:val="2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A7171" w14:textId="77777777" w:rsidR="001E18ED" w:rsidRPr="004206B9" w:rsidRDefault="001E18ED" w:rsidP="00CF012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ОК 9.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EAB42" w14:textId="77777777" w:rsidR="001E18ED" w:rsidRPr="004206B9" w:rsidRDefault="001E18ED" w:rsidP="00FA1724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Вив</w:t>
            </w:r>
            <w:r w:rsidR="00085F99"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чення українського фольклору, </w:t>
            </w: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міфології </w:t>
            </w:r>
            <w:r w:rsidR="00085F99"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та </w:t>
            </w:r>
            <w:proofErr w:type="spellStart"/>
            <w:r w:rsidR="00085F99" w:rsidRPr="004206B9">
              <w:rPr>
                <w:rFonts w:eastAsia="Times New Roman"/>
                <w:color w:val="000000" w:themeColor="text1"/>
                <w:sz w:val="24"/>
                <w:szCs w:val="24"/>
              </w:rPr>
              <w:t>фентезійної</w:t>
            </w:r>
            <w:proofErr w:type="spellEnd"/>
            <w:r w:rsidR="00085F99"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прози </w:t>
            </w:r>
            <w:r w:rsidR="005062AA"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в ЗЗСО </w:t>
            </w:r>
            <w:r w:rsidR="00501436"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CC716" w14:textId="18F441F4" w:rsidR="001E18ED" w:rsidRPr="004206B9" w:rsidRDefault="00C60636" w:rsidP="00CF012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E751A" w14:textId="77777777" w:rsidR="001E18ED" w:rsidRPr="004206B9" w:rsidRDefault="001E18ED" w:rsidP="00CF012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1E18ED" w:rsidRPr="004206B9" w14:paraId="21B49D18" w14:textId="77777777" w:rsidTr="00B0244B">
        <w:trPr>
          <w:trHeight w:val="2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0F8F5" w14:textId="77777777" w:rsidR="001E18ED" w:rsidRPr="004206B9" w:rsidRDefault="001E18ED" w:rsidP="00CF012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ОК 10.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B9330" w14:textId="0B4E22C6" w:rsidR="001E18ED" w:rsidRPr="004206B9" w:rsidRDefault="00BB3554" w:rsidP="00FA1724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bookmarkStart w:id="3" w:name="_Hlk166924197"/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Інноваційні процеси </w:t>
            </w:r>
            <w:r w:rsidR="007A2E96" w:rsidRPr="004206B9">
              <w:rPr>
                <w:rFonts w:eastAsia="Times New Roman"/>
                <w:color w:val="000000" w:themeColor="text1"/>
                <w:sz w:val="24"/>
                <w:szCs w:val="24"/>
              </w:rPr>
              <w:t>у сфері української лексик</w:t>
            </w:r>
            <w:r w:rsidR="00CF6D10"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и</w:t>
            </w:r>
            <w:r w:rsidR="007A2E96"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bookmarkEnd w:id="3"/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в</w:t>
            </w:r>
            <w:r w:rsidR="00112F0C"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сучасн</w:t>
            </w:r>
            <w:r w:rsidR="00B05AF6" w:rsidRPr="004206B9">
              <w:rPr>
                <w:rFonts w:eastAsia="Times New Roman"/>
                <w:color w:val="000000" w:themeColor="text1"/>
                <w:sz w:val="24"/>
                <w:szCs w:val="24"/>
              </w:rPr>
              <w:t>ій</w:t>
            </w:r>
            <w:r w:rsidR="00112F0C"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академічн</w:t>
            </w:r>
            <w:r w:rsidR="00B05AF6" w:rsidRPr="004206B9">
              <w:rPr>
                <w:rFonts w:eastAsia="Times New Roman"/>
                <w:color w:val="000000" w:themeColor="text1"/>
                <w:sz w:val="24"/>
                <w:szCs w:val="24"/>
              </w:rPr>
              <w:t>ій</w:t>
            </w:r>
            <w:r w:rsidR="00112F0C"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та шкільн</w:t>
            </w:r>
            <w:r w:rsidR="00B05AF6" w:rsidRPr="004206B9">
              <w:rPr>
                <w:rFonts w:eastAsia="Times New Roman"/>
                <w:color w:val="000000" w:themeColor="text1"/>
                <w:sz w:val="24"/>
                <w:szCs w:val="24"/>
              </w:rPr>
              <w:t>ій</w:t>
            </w:r>
            <w:r w:rsidR="00112F0C"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освіт</w:t>
            </w:r>
            <w:r w:rsidR="00B05AF6" w:rsidRPr="004206B9">
              <w:rPr>
                <w:rFonts w:eastAsia="Times New Roman"/>
                <w:color w:val="000000" w:themeColor="text1"/>
                <w:sz w:val="24"/>
                <w:szCs w:val="24"/>
              </w:rPr>
              <w:t>і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A7D84" w14:textId="39FAC93B" w:rsidR="001E18ED" w:rsidRPr="004206B9" w:rsidRDefault="00C60636" w:rsidP="00CF012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E0C24" w14:textId="77777777" w:rsidR="001E18ED" w:rsidRPr="004206B9" w:rsidRDefault="009E6865" w:rsidP="00CF012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1E18ED" w:rsidRPr="004206B9" w14:paraId="5DA388D9" w14:textId="77777777" w:rsidTr="00B0244B">
        <w:trPr>
          <w:trHeight w:val="57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B574B" w14:textId="77777777" w:rsidR="001E18ED" w:rsidRPr="004206B9" w:rsidRDefault="00AA2EC6" w:rsidP="00CF012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ОК 11</w:t>
            </w:r>
            <w:r w:rsidR="001E18ED" w:rsidRPr="004206B9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0AD37" w14:textId="3531AE2C" w:rsidR="001E18ED" w:rsidRPr="004206B9" w:rsidRDefault="001E18ED" w:rsidP="002B3D8D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color w:val="000000" w:themeColor="text1"/>
                <w:sz w:val="24"/>
                <w:szCs w:val="24"/>
                <w:lang w:eastAsia="uk-UA"/>
              </w:rPr>
              <w:t>Ви</w:t>
            </w:r>
            <w:r w:rsidR="003B6D4E" w:rsidRPr="004206B9">
              <w:rPr>
                <w:color w:val="000000" w:themeColor="text1"/>
                <w:sz w:val="24"/>
                <w:szCs w:val="24"/>
                <w:lang w:eastAsia="uk-UA"/>
              </w:rPr>
              <w:t>робнича (педагогічна) практика в</w:t>
            </w:r>
            <w:r w:rsidRPr="004206B9">
              <w:rPr>
                <w:color w:val="000000" w:themeColor="text1"/>
                <w:sz w:val="24"/>
                <w:szCs w:val="24"/>
                <w:lang w:eastAsia="uk-UA"/>
              </w:rPr>
              <w:t xml:space="preserve"> закладах загальної середньої освіти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1F012" w14:textId="06CC7CD6" w:rsidR="001E18ED" w:rsidRPr="004206B9" w:rsidRDefault="006C296F" w:rsidP="00CF012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3BB40" w14:textId="77777777" w:rsidR="001E18ED" w:rsidRPr="004206B9" w:rsidRDefault="001E18ED" w:rsidP="00CF012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диф</w:t>
            </w:r>
            <w:proofErr w:type="spellEnd"/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. залік</w:t>
            </w:r>
          </w:p>
        </w:tc>
      </w:tr>
      <w:tr w:rsidR="001E18ED" w:rsidRPr="004206B9" w14:paraId="081CFB68" w14:textId="77777777" w:rsidTr="00B0244B">
        <w:trPr>
          <w:trHeight w:val="2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5DDAC" w14:textId="77777777" w:rsidR="001E18ED" w:rsidRPr="004206B9" w:rsidRDefault="00AA2EC6" w:rsidP="00CF012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ОК 12</w:t>
            </w:r>
            <w:r w:rsidR="001E18ED" w:rsidRPr="004206B9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5FE73" w14:textId="77777777" w:rsidR="001E18ED" w:rsidRPr="004206B9" w:rsidRDefault="001E18ED" w:rsidP="00CF012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В</w:t>
            </w:r>
            <w:r w:rsidRPr="004206B9">
              <w:rPr>
                <w:color w:val="000000" w:themeColor="text1"/>
                <w:sz w:val="24"/>
                <w:szCs w:val="24"/>
                <w:lang w:eastAsia="uk-UA"/>
              </w:rPr>
              <w:t>и</w:t>
            </w:r>
            <w:r w:rsidR="003B6D4E" w:rsidRPr="004206B9">
              <w:rPr>
                <w:color w:val="000000" w:themeColor="text1"/>
                <w:sz w:val="24"/>
                <w:szCs w:val="24"/>
                <w:lang w:eastAsia="uk-UA"/>
              </w:rPr>
              <w:t>робнича (педагогічна) практика в</w:t>
            </w:r>
            <w:r w:rsidRPr="004206B9">
              <w:rPr>
                <w:color w:val="000000" w:themeColor="text1"/>
                <w:sz w:val="24"/>
                <w:szCs w:val="24"/>
                <w:lang w:eastAsia="uk-UA"/>
              </w:rPr>
              <w:t xml:space="preserve"> закладах фахової </w:t>
            </w:r>
            <w:proofErr w:type="spellStart"/>
            <w:r w:rsidRPr="004206B9">
              <w:rPr>
                <w:color w:val="000000" w:themeColor="text1"/>
                <w:sz w:val="24"/>
                <w:szCs w:val="24"/>
                <w:lang w:eastAsia="uk-UA"/>
              </w:rPr>
              <w:t>передвищої</w:t>
            </w:r>
            <w:proofErr w:type="spellEnd"/>
            <w:r w:rsidRPr="004206B9">
              <w:rPr>
                <w:color w:val="000000" w:themeColor="text1"/>
                <w:sz w:val="24"/>
                <w:szCs w:val="24"/>
                <w:lang w:eastAsia="uk-UA"/>
              </w:rPr>
              <w:t xml:space="preserve"> освіти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F825B" w14:textId="77777777" w:rsidR="001E18ED" w:rsidRPr="004206B9" w:rsidRDefault="001E18ED" w:rsidP="00CF012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8AB36" w14:textId="77777777" w:rsidR="001E18ED" w:rsidRPr="004206B9" w:rsidRDefault="001E18ED" w:rsidP="00CF012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диф</w:t>
            </w:r>
            <w:proofErr w:type="spellEnd"/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. залік</w:t>
            </w:r>
          </w:p>
        </w:tc>
      </w:tr>
      <w:tr w:rsidR="001E18ED" w:rsidRPr="004206B9" w14:paraId="24A0AC9D" w14:textId="77777777" w:rsidTr="00B0244B">
        <w:trPr>
          <w:trHeight w:val="2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56E84" w14:textId="77777777" w:rsidR="001E18ED" w:rsidRPr="004206B9" w:rsidRDefault="00AA2EC6" w:rsidP="00CF012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ОК 13</w:t>
            </w:r>
            <w:r w:rsidR="001E18ED" w:rsidRPr="004206B9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D9E76" w14:textId="77777777" w:rsidR="001E18ED" w:rsidRPr="004206B9" w:rsidRDefault="001E18ED" w:rsidP="00AA2EC6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В</w:t>
            </w:r>
            <w:r w:rsidRPr="004206B9">
              <w:rPr>
                <w:color w:val="000000" w:themeColor="text1"/>
                <w:sz w:val="24"/>
                <w:szCs w:val="24"/>
                <w:lang w:eastAsia="uk-UA"/>
              </w:rPr>
              <w:t>иробнича (педа</w:t>
            </w:r>
            <w:r w:rsidR="003B6D4E" w:rsidRPr="004206B9">
              <w:rPr>
                <w:color w:val="000000" w:themeColor="text1"/>
                <w:sz w:val="24"/>
                <w:szCs w:val="24"/>
                <w:lang w:eastAsia="uk-UA"/>
              </w:rPr>
              <w:t>гогічна) практика в</w:t>
            </w:r>
            <w:r w:rsidRPr="004206B9">
              <w:rPr>
                <w:color w:val="000000" w:themeColor="text1"/>
                <w:sz w:val="24"/>
                <w:szCs w:val="24"/>
                <w:lang w:eastAsia="uk-UA"/>
              </w:rPr>
              <w:t xml:space="preserve"> закладах вищої освіти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4ECE9" w14:textId="77777777" w:rsidR="001E18ED" w:rsidRPr="004206B9" w:rsidRDefault="001E18ED" w:rsidP="00CF012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16A87" w14:textId="77777777" w:rsidR="001E18ED" w:rsidRPr="004206B9" w:rsidRDefault="001E18ED" w:rsidP="00CF012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диф</w:t>
            </w:r>
            <w:proofErr w:type="spellEnd"/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. залік </w:t>
            </w:r>
          </w:p>
        </w:tc>
      </w:tr>
      <w:tr w:rsidR="001E18ED" w:rsidRPr="004206B9" w14:paraId="2EEA3E78" w14:textId="77777777" w:rsidTr="00B0244B">
        <w:trPr>
          <w:trHeight w:val="70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AC858" w14:textId="77777777" w:rsidR="001E18ED" w:rsidRPr="004206B9" w:rsidRDefault="00AA2EC6" w:rsidP="00CF012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ОК 14</w:t>
            </w:r>
            <w:r w:rsidR="001E18ED" w:rsidRPr="004206B9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4B27C" w14:textId="5FE0F5F9" w:rsidR="001E18ED" w:rsidRPr="004206B9" w:rsidRDefault="00202E7F" w:rsidP="00CF012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Виконання та захист к</w:t>
            </w:r>
            <w:r w:rsidR="001E18ED"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валіфікаційн</w:t>
            </w: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ої</w:t>
            </w:r>
            <w:r w:rsidR="001E18ED"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робот</w:t>
            </w: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и</w:t>
            </w:r>
            <w:r w:rsidR="001E18ED"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магістра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002B6" w14:textId="2484B22C" w:rsidR="001E18ED" w:rsidRPr="004206B9" w:rsidRDefault="001E18ED" w:rsidP="00CF012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="00B0244B" w:rsidRPr="004206B9">
              <w:rPr>
                <w:rFonts w:eastAsia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F86EF" w14:textId="3BA17E96" w:rsidR="00B0244B" w:rsidRPr="004206B9" w:rsidRDefault="00B0244B" w:rsidP="00CF012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захист кваліфікаційної</w:t>
            </w:r>
          </w:p>
          <w:p w14:paraId="26E4B46B" w14:textId="1FBB4E92" w:rsidR="001E18ED" w:rsidRPr="004206B9" w:rsidRDefault="00B0244B" w:rsidP="00CF012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роботи </w:t>
            </w:r>
          </w:p>
        </w:tc>
      </w:tr>
      <w:tr w:rsidR="007627FC" w:rsidRPr="004206B9" w14:paraId="0ACC521C" w14:textId="77777777" w:rsidTr="00B0244B">
        <w:trPr>
          <w:trHeight w:val="298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78F3A" w14:textId="77777777" w:rsidR="007627FC" w:rsidRPr="004206B9" w:rsidRDefault="007627FC" w:rsidP="00CF012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Загальний обсяг </w:t>
            </w:r>
            <w:proofErr w:type="spellStart"/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t>обов</w:t>
            </w:r>
            <w:proofErr w:type="spellEnd"/>
            <w:r w:rsidRPr="004206B9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’</w:t>
            </w:r>
            <w:proofErr w:type="spellStart"/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t>язкових</w:t>
            </w:r>
            <w:proofErr w:type="spellEnd"/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t xml:space="preserve"> компонентів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EAE2A" w14:textId="77777777" w:rsidR="007627FC" w:rsidRPr="004206B9" w:rsidRDefault="007627FC" w:rsidP="00CF012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67 кредитів ЄКТС</w:t>
            </w:r>
          </w:p>
        </w:tc>
      </w:tr>
      <w:tr w:rsidR="001E18ED" w:rsidRPr="004206B9" w14:paraId="732EE59F" w14:textId="77777777" w:rsidTr="007C36AA">
        <w:trPr>
          <w:trHeight w:val="298"/>
        </w:trPr>
        <w:tc>
          <w:tcPr>
            <w:tcW w:w="97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6AF46" w14:textId="77777777" w:rsidR="001E18ED" w:rsidRPr="004206B9" w:rsidRDefault="001E18ED" w:rsidP="00CF012C">
            <w:pPr>
              <w:pStyle w:val="a4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2</w:t>
            </w: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. </w:t>
            </w:r>
            <w:r w:rsidRPr="004206B9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Вибіркові компоненти ОП (ВК)</w:t>
            </w:r>
          </w:p>
        </w:tc>
      </w:tr>
      <w:tr w:rsidR="001E18ED" w:rsidRPr="004206B9" w14:paraId="2AF74EB0" w14:textId="77777777" w:rsidTr="00B0244B">
        <w:trPr>
          <w:trHeight w:val="2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BF2C1" w14:textId="77777777" w:rsidR="001E18ED" w:rsidRPr="004206B9" w:rsidRDefault="001E18ED" w:rsidP="00CF012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ВК 1.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CC8D4" w14:textId="77777777" w:rsidR="001E18ED" w:rsidRPr="004206B9" w:rsidRDefault="001E18ED" w:rsidP="00CF012C">
            <w:pPr>
              <w:pStyle w:val="a4"/>
              <w:widowControl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загальноуніверситетського</w:t>
            </w:r>
            <w:proofErr w:type="spellEnd"/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каталогу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14A60" w14:textId="77777777" w:rsidR="001E18ED" w:rsidRPr="004206B9" w:rsidRDefault="001E18ED" w:rsidP="00CF012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F2B27" w14:textId="77777777" w:rsidR="001E18ED" w:rsidRPr="004206B9" w:rsidRDefault="007627FC" w:rsidP="00CF01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1E18ED" w:rsidRPr="004206B9">
              <w:rPr>
                <w:rFonts w:ascii="Times New Roman" w:hAnsi="Times New Roman" w:cs="Times New Roman"/>
                <w:color w:val="000000" w:themeColor="text1"/>
              </w:rPr>
              <w:t>алік</w:t>
            </w:r>
          </w:p>
        </w:tc>
      </w:tr>
      <w:tr w:rsidR="007627FC" w:rsidRPr="004206B9" w14:paraId="6D562589" w14:textId="77777777" w:rsidTr="00B0244B">
        <w:trPr>
          <w:trHeight w:val="2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26F68" w14:textId="77777777" w:rsidR="007627FC" w:rsidRPr="004206B9" w:rsidRDefault="007627FC" w:rsidP="007627F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ВК 2.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8CED5" w14:textId="77777777" w:rsidR="007627FC" w:rsidRPr="004206B9" w:rsidRDefault="007627FC" w:rsidP="007627F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Вибіркова дисципліна з кафедрального каталогу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3AA81" w14:textId="77777777" w:rsidR="007627FC" w:rsidRPr="004206B9" w:rsidRDefault="007627FC" w:rsidP="007627F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  <w:highlight w:val="magenta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0EAA2" w14:textId="77777777" w:rsidR="007627FC" w:rsidRPr="004206B9" w:rsidRDefault="007627FC" w:rsidP="007627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</w:rPr>
              <w:t>залік</w:t>
            </w:r>
          </w:p>
        </w:tc>
      </w:tr>
      <w:tr w:rsidR="007627FC" w:rsidRPr="004206B9" w14:paraId="1C15BD0E" w14:textId="77777777" w:rsidTr="00B0244B">
        <w:trPr>
          <w:trHeight w:val="2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AED10" w14:textId="77777777" w:rsidR="007627FC" w:rsidRPr="004206B9" w:rsidRDefault="007627FC" w:rsidP="007627F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ВК 3.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52EB0" w14:textId="77777777" w:rsidR="007627FC" w:rsidRPr="004206B9" w:rsidRDefault="007627FC" w:rsidP="007627F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Вибіркова дисципліна з кафедрального каталогу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D18C4" w14:textId="77777777" w:rsidR="007627FC" w:rsidRPr="004206B9" w:rsidRDefault="007627FC" w:rsidP="007627F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BD05F" w14:textId="77777777" w:rsidR="007627FC" w:rsidRPr="004206B9" w:rsidRDefault="007627FC" w:rsidP="007627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</w:rPr>
              <w:t>залік</w:t>
            </w:r>
          </w:p>
        </w:tc>
      </w:tr>
      <w:tr w:rsidR="007627FC" w:rsidRPr="004206B9" w14:paraId="5FC63EFA" w14:textId="77777777" w:rsidTr="00B0244B">
        <w:trPr>
          <w:trHeight w:val="2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2952F" w14:textId="77777777" w:rsidR="007627FC" w:rsidRPr="004206B9" w:rsidRDefault="007627FC" w:rsidP="007627F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  <w:highlight w:val="yellow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ВК 4.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1F069" w14:textId="77777777" w:rsidR="007627FC" w:rsidRPr="004206B9" w:rsidRDefault="007627FC" w:rsidP="007627F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Вибіркова дисципліна з кафедрального каталогу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0B8CD" w14:textId="77777777" w:rsidR="007627FC" w:rsidRPr="004206B9" w:rsidRDefault="007627FC" w:rsidP="007627F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E3CFC" w14:textId="77777777" w:rsidR="007627FC" w:rsidRPr="004206B9" w:rsidRDefault="007627FC" w:rsidP="007627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</w:rPr>
              <w:t>залік</w:t>
            </w:r>
          </w:p>
        </w:tc>
      </w:tr>
      <w:tr w:rsidR="007627FC" w:rsidRPr="004206B9" w14:paraId="6FA24CAF" w14:textId="77777777" w:rsidTr="00B0244B">
        <w:trPr>
          <w:trHeight w:val="2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AD5D6" w14:textId="77777777" w:rsidR="007627FC" w:rsidRPr="004206B9" w:rsidRDefault="007627FC" w:rsidP="007627F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ВК 5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A447D" w14:textId="77777777" w:rsidR="007627FC" w:rsidRPr="004206B9" w:rsidRDefault="007627FC" w:rsidP="007627F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Вибіркова дисципліна з кафедрального каталогу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24FC4" w14:textId="77777777" w:rsidR="007627FC" w:rsidRPr="004206B9" w:rsidRDefault="007627FC" w:rsidP="007627F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B02AC" w14:textId="77777777" w:rsidR="007627FC" w:rsidRPr="004206B9" w:rsidRDefault="007627FC" w:rsidP="007627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</w:rPr>
              <w:t>залік</w:t>
            </w:r>
          </w:p>
        </w:tc>
      </w:tr>
      <w:tr w:rsidR="007627FC" w:rsidRPr="004206B9" w14:paraId="6FBAB69C" w14:textId="77777777" w:rsidTr="00B0244B">
        <w:trPr>
          <w:trHeight w:val="2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4CB5D" w14:textId="77777777" w:rsidR="007627FC" w:rsidRPr="004206B9" w:rsidRDefault="007627FC" w:rsidP="007627F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ВК 6.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A76F0" w14:textId="77777777" w:rsidR="007627FC" w:rsidRPr="004206B9" w:rsidRDefault="007627FC" w:rsidP="007627F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Вибіркова дисципліна з кафедрального каталогу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1D251" w14:textId="77777777" w:rsidR="007627FC" w:rsidRPr="004206B9" w:rsidRDefault="007627FC" w:rsidP="007627F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E5474" w14:textId="77777777" w:rsidR="007627FC" w:rsidRPr="004206B9" w:rsidRDefault="007627FC" w:rsidP="007627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color w:val="000000" w:themeColor="text1"/>
              </w:rPr>
              <w:t>залік</w:t>
            </w:r>
          </w:p>
        </w:tc>
      </w:tr>
      <w:tr w:rsidR="007627FC" w:rsidRPr="004206B9" w14:paraId="4E6FCA07" w14:textId="77777777" w:rsidTr="00B0244B">
        <w:trPr>
          <w:trHeight w:val="298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C8205" w14:textId="77777777" w:rsidR="007627FC" w:rsidRPr="004206B9" w:rsidRDefault="007627FC" w:rsidP="00CF012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t>Загальний обсяг вибіркових компонентів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4E3B1" w14:textId="77777777" w:rsidR="007627FC" w:rsidRPr="004206B9" w:rsidRDefault="007627FC" w:rsidP="00CF012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23 кредити ЄКТС</w:t>
            </w:r>
          </w:p>
        </w:tc>
      </w:tr>
      <w:tr w:rsidR="007627FC" w:rsidRPr="004206B9" w14:paraId="77BF3583" w14:textId="77777777" w:rsidTr="00B0244B">
        <w:trPr>
          <w:trHeight w:val="298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3A946" w14:textId="4BD6F41B" w:rsidR="007627FC" w:rsidRPr="004206B9" w:rsidRDefault="007627FC" w:rsidP="00CF012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206B9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ЗАГАЛЬНИЙ ОБСЯГ ОСВІТНЬОЇ ПРОГРАМИ 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1BBD1" w14:textId="77777777" w:rsidR="007627FC" w:rsidRPr="004206B9" w:rsidRDefault="007627FC" w:rsidP="00CF012C">
            <w:pPr>
              <w:pStyle w:val="a4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206B9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90 кредитів ЄКТС</w:t>
            </w:r>
          </w:p>
        </w:tc>
      </w:tr>
    </w:tbl>
    <w:p w14:paraId="7D74D4B4" w14:textId="77777777" w:rsidR="00A27739" w:rsidRPr="004206B9" w:rsidRDefault="00A27739" w:rsidP="00B61718">
      <w:pPr>
        <w:rPr>
          <w:rFonts w:ascii="Times New Roman" w:hAnsi="Times New Roman" w:cs="Times New Roman"/>
          <w:b/>
          <w:color w:val="000000" w:themeColor="text1"/>
        </w:rPr>
      </w:pPr>
    </w:p>
    <w:p w14:paraId="0610EFCF" w14:textId="77777777" w:rsidR="00A27739" w:rsidRPr="00CA31F9" w:rsidRDefault="00A27739" w:rsidP="00B61718">
      <w:pPr>
        <w:pStyle w:val="1"/>
        <w:spacing w:before="0"/>
        <w:rPr>
          <w:rFonts w:ascii="Times New Roman" w:hAnsi="Times New Roman"/>
          <w:b w:val="0"/>
          <w:color w:val="000000" w:themeColor="text1"/>
        </w:rPr>
      </w:pPr>
    </w:p>
    <w:p w14:paraId="52CC99C3" w14:textId="77777777" w:rsidR="00A27739" w:rsidRPr="00CA31F9" w:rsidRDefault="00A27739" w:rsidP="00B61718">
      <w:pPr>
        <w:rPr>
          <w:color w:val="000000" w:themeColor="text1"/>
        </w:rPr>
      </w:pPr>
    </w:p>
    <w:p w14:paraId="0E33A536" w14:textId="77777777" w:rsidR="00A27739" w:rsidRPr="00CA31F9" w:rsidRDefault="00A27739" w:rsidP="00B61718">
      <w:pPr>
        <w:rPr>
          <w:color w:val="000000" w:themeColor="text1"/>
        </w:rPr>
      </w:pPr>
    </w:p>
    <w:p w14:paraId="6E55B426" w14:textId="77777777" w:rsidR="00A27739" w:rsidRPr="00CA31F9" w:rsidRDefault="00A27739" w:rsidP="00B61718">
      <w:pPr>
        <w:rPr>
          <w:color w:val="000000" w:themeColor="text1"/>
        </w:rPr>
      </w:pPr>
    </w:p>
    <w:p w14:paraId="68ED0419" w14:textId="77777777" w:rsidR="00A27739" w:rsidRPr="00CA31F9" w:rsidRDefault="00A27739" w:rsidP="00B61718">
      <w:pPr>
        <w:rPr>
          <w:color w:val="000000" w:themeColor="text1"/>
        </w:rPr>
      </w:pPr>
    </w:p>
    <w:p w14:paraId="67C31B4E" w14:textId="77777777" w:rsidR="008E3C0B" w:rsidRPr="00CA31F9" w:rsidRDefault="008E3C0B" w:rsidP="00B61718">
      <w:pPr>
        <w:rPr>
          <w:color w:val="000000" w:themeColor="text1"/>
        </w:rPr>
      </w:pPr>
    </w:p>
    <w:p w14:paraId="42FB7293" w14:textId="77777777" w:rsidR="00A27739" w:rsidRPr="00CA31F9" w:rsidRDefault="00A27739" w:rsidP="00B61718">
      <w:pPr>
        <w:rPr>
          <w:color w:val="000000" w:themeColor="text1"/>
        </w:rPr>
      </w:pPr>
    </w:p>
    <w:p w14:paraId="4367592E" w14:textId="58C3C16B" w:rsidR="00A27739" w:rsidRDefault="00BB09E0" w:rsidP="00B61718">
      <w:pPr>
        <w:pStyle w:val="2"/>
        <w:jc w:val="center"/>
        <w:rPr>
          <w:color w:val="000000" w:themeColor="text1"/>
          <w:sz w:val="28"/>
        </w:rPr>
      </w:pPr>
      <w:r w:rsidRPr="00CA31F9">
        <w:rPr>
          <w:color w:val="000000" w:themeColor="text1"/>
          <w:sz w:val="28"/>
          <w:szCs w:val="28"/>
        </w:rPr>
        <w:br w:type="page"/>
      </w:r>
      <w:r w:rsidR="00A27739" w:rsidRPr="00CA31F9">
        <w:rPr>
          <w:color w:val="000000" w:themeColor="text1"/>
          <w:sz w:val="28"/>
          <w:szCs w:val="28"/>
        </w:rPr>
        <w:lastRenderedPageBreak/>
        <w:t>2.2.</w:t>
      </w:r>
      <w:r w:rsidR="00A27739" w:rsidRPr="00CA31F9">
        <w:rPr>
          <w:color w:val="000000" w:themeColor="text1"/>
          <w:sz w:val="28"/>
        </w:rPr>
        <w:t xml:space="preserve"> Структурно-логічна схема ОП</w:t>
      </w:r>
    </w:p>
    <w:p w14:paraId="68E0027B" w14:textId="77777777" w:rsidR="00355375" w:rsidRPr="00CA31F9" w:rsidRDefault="00355375" w:rsidP="00B61718">
      <w:pPr>
        <w:pStyle w:val="2"/>
        <w:jc w:val="center"/>
        <w:rPr>
          <w:color w:val="000000" w:themeColor="text1"/>
          <w:sz w:val="28"/>
        </w:rPr>
      </w:pPr>
    </w:p>
    <w:p w14:paraId="22454CFF" w14:textId="45219808" w:rsidR="00355375" w:rsidRDefault="00355375">
      <w:pPr>
        <w:widowControl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noProof/>
          <w:color w:val="000000" w:themeColor="text1"/>
        </w:rPr>
        <w:drawing>
          <wp:inline distT="0" distB="0" distL="0" distR="0" wp14:anchorId="34D24A37" wp14:editId="6D22F177">
            <wp:extent cx="6241581" cy="7535918"/>
            <wp:effectExtent l="0" t="0" r="6985" b="825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121" cy="7543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 w:themeColor="text1"/>
        </w:rPr>
        <w:br w:type="page"/>
      </w:r>
    </w:p>
    <w:p w14:paraId="2B8BAE17" w14:textId="77777777" w:rsidR="00FA0E51" w:rsidRDefault="00FA0E51">
      <w:pPr>
        <w:widowControl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028C961" w14:textId="0B464803" w:rsidR="00A27739" w:rsidRPr="00CA31F9" w:rsidRDefault="005F173B" w:rsidP="00B61718">
      <w:pPr>
        <w:pStyle w:val="1"/>
        <w:jc w:val="center"/>
        <w:rPr>
          <w:rFonts w:ascii="Times New Roman" w:hAnsi="Times New Roman"/>
          <w:color w:val="000000" w:themeColor="text1"/>
        </w:rPr>
      </w:pPr>
      <w:r w:rsidRPr="00CA31F9">
        <w:rPr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D314D34" wp14:editId="29487561">
                <wp:simplePos x="0" y="0"/>
                <wp:positionH relativeFrom="column">
                  <wp:posOffset>-1442720</wp:posOffset>
                </wp:positionH>
                <wp:positionV relativeFrom="paragraph">
                  <wp:posOffset>687705</wp:posOffset>
                </wp:positionV>
                <wp:extent cx="126365" cy="272415"/>
                <wp:effectExtent l="19685" t="5715" r="15875" b="17145"/>
                <wp:wrapNone/>
                <wp:docPr id="1" name="Стрелка: вниз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272415"/>
                        </a:xfrm>
                        <a:prstGeom prst="downArrow">
                          <a:avLst>
                            <a:gd name="adj1" fmla="val 50000"/>
                            <a:gd name="adj2" fmla="val 538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72BFA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12" o:spid="_x0000_s1026" type="#_x0000_t67" style="position:absolute;margin-left:-113.6pt;margin-top:54.15pt;width:9.95pt;height:21.4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">
                <v:textbox style="layout-flow:vertical-ideographic"/>
              </v:shape>
            </w:pict>
          </mc:Fallback>
        </mc:AlternateContent>
      </w:r>
      <w:r w:rsidR="00A27739" w:rsidRPr="00CA31F9">
        <w:rPr>
          <w:rFonts w:ascii="Times New Roman" w:hAnsi="Times New Roman"/>
          <w:color w:val="000000" w:themeColor="text1"/>
        </w:rPr>
        <w:t>3. Форма атестації здобувачів вищої освіти</w:t>
      </w:r>
    </w:p>
    <w:p w14:paraId="47C277F6" w14:textId="77777777" w:rsidR="00A27739" w:rsidRPr="00CA31F9" w:rsidRDefault="00A27739" w:rsidP="00B61718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A80FD86" w14:textId="54F038B7" w:rsidR="00A27739" w:rsidRPr="00CA31F9" w:rsidRDefault="00A27739" w:rsidP="00BB09E0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Атестація випускників освітньої програми спеціальності </w:t>
      </w:r>
      <w:r w:rsidR="003847B0">
        <w:rPr>
          <w:rFonts w:ascii="Times New Roman" w:hAnsi="Times New Roman" w:cs="Times New Roman"/>
          <w:color w:val="000000" w:themeColor="text1"/>
          <w:sz w:val="28"/>
          <w:szCs w:val="28"/>
        </w:rPr>
        <w:t>А4 </w:t>
      </w:r>
      <w:r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Середня освіта предметної спеціальності </w:t>
      </w:r>
      <w:r w:rsidR="00FF2370">
        <w:rPr>
          <w:rFonts w:ascii="Times New Roman" w:hAnsi="Times New Roman" w:cs="Times New Roman"/>
          <w:color w:val="000000" w:themeColor="text1"/>
          <w:sz w:val="28"/>
          <w:szCs w:val="28"/>
        </w:rPr>
        <w:t>А4.01</w:t>
      </w:r>
      <w:r w:rsidR="00C60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4DDD">
        <w:rPr>
          <w:rFonts w:ascii="Times New Roman" w:hAnsi="Times New Roman" w:cs="Times New Roman"/>
          <w:color w:val="000000" w:themeColor="text1"/>
          <w:sz w:val="28"/>
          <w:szCs w:val="28"/>
        </w:rPr>
        <w:t>Середня освіта (</w:t>
      </w:r>
      <w:r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>Українська мова і література</w:t>
      </w:r>
      <w:r w:rsidR="00C44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>другого</w:t>
      </w:r>
      <w:r w:rsidR="00384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(магістерського) рівня проводиться Екзаменаційною комісією із зазначеної спеціальності після виконання </w:t>
      </w:r>
      <w:r w:rsidR="006C4BAA"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>здобувачами освіти</w:t>
      </w:r>
      <w:r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повному обсязі навчального плану. </w:t>
      </w:r>
      <w:r w:rsidR="007B1B45">
        <w:rPr>
          <w:rFonts w:ascii="Times New Roman" w:hAnsi="Times New Roman" w:cs="Times New Roman"/>
          <w:color w:val="000000" w:themeColor="text1"/>
          <w:sz w:val="28"/>
          <w:szCs w:val="28"/>
        </w:rPr>
        <w:t>Атестація здобувачів ві</w:t>
      </w:r>
      <w:r w:rsidR="003F0168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7B1B45">
        <w:rPr>
          <w:rFonts w:ascii="Times New Roman" w:hAnsi="Times New Roman" w:cs="Times New Roman"/>
          <w:color w:val="000000" w:themeColor="text1"/>
          <w:sz w:val="28"/>
          <w:szCs w:val="28"/>
        </w:rPr>
        <w:t>бувається відповідно до Положення про атестацію з</w:t>
      </w:r>
      <w:r w:rsidR="003F0168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7B1B45">
        <w:rPr>
          <w:rFonts w:ascii="Times New Roman" w:hAnsi="Times New Roman" w:cs="Times New Roman"/>
          <w:color w:val="000000" w:themeColor="text1"/>
          <w:sz w:val="28"/>
          <w:szCs w:val="28"/>
        </w:rPr>
        <w:t>бувачів вищої освіти та екзаменаційну комісію ДВНЗ «УжНУ»</w:t>
      </w:r>
      <w:r w:rsidR="007D43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B1B45" w:rsidRPr="007B1B45"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затвердженого наказом ректора 20</w:t>
      </w:r>
      <w:r w:rsidR="003F016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B1B45" w:rsidRPr="007B1B45">
        <w:rPr>
          <w:rFonts w:ascii="Times New Roman" w:hAnsi="Times New Roman" w:cs="Times New Roman"/>
          <w:color w:val="000000" w:themeColor="text1"/>
          <w:sz w:val="28"/>
          <w:szCs w:val="28"/>
        </w:rPr>
        <w:t>/01-04 від 31.01.2025</w:t>
      </w:r>
      <w:r w:rsidR="007D43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р. </w:t>
      </w:r>
      <w:hyperlink r:id="rId14" w:history="1">
        <w:r w:rsidR="007B1B45" w:rsidRPr="005B0A2A">
          <w:rPr>
            <w:rStyle w:val="a3"/>
            <w:rFonts w:ascii="Times New Roman" w:hAnsi="Times New Roman"/>
            <w:sz w:val="28"/>
            <w:szCs w:val="28"/>
          </w:rPr>
          <w:t>https://www.uzhnu.edu.ua/uk/infocentre/get/11070</w:t>
        </w:r>
      </w:hyperlink>
      <w:r w:rsidR="003847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F0168" w:rsidRPr="003F01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атестації у формі кваліфікаційної роботи допускаються здобувачі вищої освіти, які повністю виконали теоретичний курс навчання, усі види практичної підготовки, що передбачені освітньою програмою і навчальним планом на </w:t>
      </w:r>
      <w:r w:rsidR="003F01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магістерському </w:t>
      </w:r>
      <w:r w:rsidR="003F0168" w:rsidRPr="003F0168">
        <w:rPr>
          <w:rFonts w:ascii="Times New Roman" w:hAnsi="Times New Roman" w:cs="Times New Roman"/>
          <w:color w:val="000000" w:themeColor="text1"/>
          <w:sz w:val="28"/>
          <w:szCs w:val="28"/>
        </w:rPr>
        <w:t>рівні вищої освіти та умови договору про навчання, укладеного між Університетом та особою, яка навчається, або фізичною (юридичною) особою, яка оплачує таке навчання</w:t>
      </w:r>
      <w:r w:rsidR="003F016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832C2BC" w14:textId="4C45FDA7" w:rsidR="00235E15" w:rsidRDefault="00DD33AF" w:rsidP="002A25EE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33AF">
        <w:rPr>
          <w:rFonts w:ascii="Times New Roman" w:hAnsi="Times New Roman" w:cs="Times New Roman"/>
          <w:color w:val="auto"/>
          <w:sz w:val="28"/>
          <w:szCs w:val="28"/>
        </w:rPr>
        <w:t xml:space="preserve">Кваліфікаційна робота не повинна містити академічного плагіату, ознак фабрикації та фальсифікації. Кваліфікаційна робота має бути оприлюднена на офіційному сайті Університету або його структурного підрозділу, або в </w:t>
      </w:r>
      <w:proofErr w:type="spellStart"/>
      <w:r w:rsidRPr="00DD33AF">
        <w:rPr>
          <w:rFonts w:ascii="Times New Roman" w:hAnsi="Times New Roman" w:cs="Times New Roman"/>
          <w:color w:val="auto"/>
          <w:sz w:val="28"/>
          <w:szCs w:val="28"/>
        </w:rPr>
        <w:t>репозитарії</w:t>
      </w:r>
      <w:proofErr w:type="spellEnd"/>
      <w:r w:rsidRPr="00DD33AF">
        <w:rPr>
          <w:rFonts w:ascii="Times New Roman" w:hAnsi="Times New Roman" w:cs="Times New Roman"/>
          <w:color w:val="auto"/>
          <w:sz w:val="28"/>
          <w:szCs w:val="28"/>
        </w:rPr>
        <w:t xml:space="preserve"> Університету</w:t>
      </w:r>
      <w:r w:rsidR="002A25EE">
        <w:rPr>
          <w:rFonts w:ascii="Times New Roman" w:hAnsi="Times New Roman" w:cs="Times New Roman"/>
          <w:color w:val="auto"/>
          <w:sz w:val="28"/>
          <w:szCs w:val="28"/>
        </w:rPr>
        <w:t xml:space="preserve">, відповідно до Положення про кваліфікаційну роботу здобувача вищої освіти, затвердженого наказом ректора ДВНЗ «УжНУ» </w:t>
      </w:r>
      <w:bookmarkStart w:id="4" w:name="_Hlk196669505"/>
      <w:r>
        <w:rPr>
          <w:rFonts w:ascii="Times New Roman" w:hAnsi="Times New Roman" w:cs="Times New Roman"/>
          <w:color w:val="auto"/>
          <w:sz w:val="28"/>
          <w:szCs w:val="28"/>
        </w:rPr>
        <w:t>203/01-04 від 31.01.2025</w:t>
      </w:r>
      <w:bookmarkEnd w:id="4"/>
      <w:r w:rsidR="007D43ED">
        <w:rPr>
          <w:rFonts w:ascii="Times New Roman" w:hAnsi="Times New Roman" w:cs="Times New Roman"/>
          <w:color w:val="auto"/>
          <w:sz w:val="28"/>
          <w:szCs w:val="28"/>
        </w:rPr>
        <w:t xml:space="preserve"> р.</w:t>
      </w:r>
      <w:r w:rsidR="002A25E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15" w:history="1">
        <w:r w:rsidR="002A25EE" w:rsidRPr="002A25EE">
          <w:rPr>
            <w:rStyle w:val="a3"/>
            <w:rFonts w:ascii="Times New Roman" w:hAnsi="Times New Roman"/>
            <w:sz w:val="28"/>
            <w:szCs w:val="28"/>
          </w:rPr>
          <w:t>https://www.uzhnu.edu.ua/uk/infocentre/get/11106</w:t>
        </w:r>
      </w:hyperlink>
    </w:p>
    <w:p w14:paraId="30A8C153" w14:textId="4BBE79F1" w:rsidR="00DD33AF" w:rsidRDefault="003F0168" w:rsidP="002A25EE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0168">
        <w:rPr>
          <w:rFonts w:ascii="Times New Roman" w:hAnsi="Times New Roman" w:cs="Times New Roman"/>
          <w:color w:val="auto"/>
          <w:sz w:val="28"/>
          <w:szCs w:val="28"/>
        </w:rPr>
        <w:t>Атестація проводиться у формі захисту кваліфікаційної роботи магістра у встановленому порядку. Основне завдання публічної процедури захисту кваліфікаційної роботи як форми атестації здобувачів вищої освіти – продемонструвати рівень теоретичної та практичної підготовки здобувача, уміння самостійно вести науковий пошук і вирішувати конкретні наукові завдання, визначити рівень науково-теоретичної підготовки здобувача вищої освіти, його готовність до самостійної роботи за фахом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7EFD081F" w14:textId="4C4AD2DB" w:rsidR="002A25EE" w:rsidRPr="002A25EE" w:rsidRDefault="00F32EDA" w:rsidP="00FA0E5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D1B">
        <w:rPr>
          <w:rFonts w:ascii="Times New Roman" w:hAnsi="Times New Roman" w:cs="Times New Roman"/>
          <w:color w:val="auto"/>
          <w:sz w:val="28"/>
          <w:szCs w:val="28"/>
        </w:rPr>
        <w:t xml:space="preserve">Атестація здійснюється відкрито та публічно. </w:t>
      </w:r>
      <w:r w:rsidR="00DD33AF" w:rsidRPr="00DD33AF">
        <w:rPr>
          <w:rFonts w:ascii="Times New Roman" w:hAnsi="Times New Roman" w:cs="Times New Roman"/>
          <w:color w:val="auto"/>
          <w:sz w:val="28"/>
          <w:szCs w:val="28"/>
        </w:rPr>
        <w:t>Захист кваліфікаційної роботи є підставою для прийняття рішення про присудження здобувачу</w:t>
      </w:r>
      <w:r w:rsidR="003847B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33AF" w:rsidRPr="00DD33AF">
        <w:rPr>
          <w:rFonts w:ascii="Times New Roman" w:hAnsi="Times New Roman" w:cs="Times New Roman"/>
          <w:color w:val="auto"/>
          <w:sz w:val="28"/>
          <w:szCs w:val="28"/>
        </w:rPr>
        <w:t xml:space="preserve">освітнього ступеня </w:t>
      </w:r>
      <w:r w:rsidR="00DD33AF">
        <w:rPr>
          <w:rFonts w:ascii="Times New Roman" w:hAnsi="Times New Roman" w:cs="Times New Roman"/>
          <w:color w:val="auto"/>
          <w:sz w:val="28"/>
          <w:szCs w:val="28"/>
        </w:rPr>
        <w:t xml:space="preserve">магістра </w:t>
      </w:r>
      <w:r w:rsidR="00A27739"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>з присвоєнням кваліфікації: магістр середньої</w:t>
      </w:r>
      <w:r w:rsidR="00FA0E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7739"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>освіти (українська мова і література), вчитель української мови і літератури</w:t>
      </w:r>
      <w:r w:rsidR="00BB09E0" w:rsidRPr="00CA3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B09E0" w:rsidRPr="00CA31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викладач закладу фахової </w:t>
      </w:r>
      <w:proofErr w:type="spellStart"/>
      <w:r w:rsidR="00BB09E0" w:rsidRPr="00CA31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передвищої</w:t>
      </w:r>
      <w:proofErr w:type="spellEnd"/>
      <w:r w:rsidR="00BB09E0" w:rsidRPr="00CA31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вищої освіти</w:t>
      </w:r>
      <w:r w:rsidR="003F01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(відповідно до Порядку здобуття та присвоєння професійних кваліфікацій ДВНЗ «УжНУ», уведеним в дію наказом ректора 118</w:t>
      </w:r>
      <w:r w:rsidR="003F0168" w:rsidRPr="003F01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/01-04 від </w:t>
      </w:r>
      <w:r w:rsidR="003F01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27</w:t>
      </w:r>
      <w:r w:rsidR="003F0168" w:rsidRPr="003F01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  <w:r w:rsidR="003F01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</w:t>
      </w:r>
      <w:r w:rsidR="003F0168" w:rsidRPr="003F01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1.202</w:t>
      </w:r>
      <w:r w:rsidR="003F01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</w:t>
      </w:r>
      <w:r w:rsidR="007D43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р.</w:t>
      </w:r>
      <w:r w:rsidR="003F01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hyperlink r:id="rId16" w:history="1">
        <w:r w:rsidR="003F0168" w:rsidRPr="002A25EE">
          <w:rPr>
            <w:rStyle w:val="a3"/>
            <w:rFonts w:ascii="Times New Roman" w:eastAsia="Times New Roman" w:hAnsi="Times New Roman"/>
            <w:sz w:val="28"/>
            <w:szCs w:val="28"/>
          </w:rPr>
          <w:t>https://www.uzhnu.edu.ua/uk/infocentre/get/83880</w:t>
        </w:r>
      </w:hyperlink>
      <w:r w:rsidR="003F0168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>).</w:t>
      </w:r>
    </w:p>
    <w:p w14:paraId="0A4B4366" w14:textId="6CE75ACE" w:rsidR="002A25EE" w:rsidRPr="002A25EE" w:rsidRDefault="002A25EE" w:rsidP="002A25EE">
      <w:pPr>
        <w:widowControl/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14:paraId="579DAD40" w14:textId="77777777" w:rsidR="00A27739" w:rsidRPr="00CA31F9" w:rsidRDefault="00A27739" w:rsidP="00893B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0C67AF" w14:textId="77777777" w:rsidR="00A27739" w:rsidRPr="00CA31F9" w:rsidRDefault="00A27739" w:rsidP="00893B14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 w:themeColor="text1"/>
        </w:rPr>
      </w:pPr>
    </w:p>
    <w:p w14:paraId="11F292F2" w14:textId="77777777" w:rsidR="00A27739" w:rsidRPr="00CA31F9" w:rsidRDefault="00A27739" w:rsidP="00B61718">
      <w:pPr>
        <w:rPr>
          <w:color w:val="000000" w:themeColor="text1"/>
        </w:rPr>
      </w:pPr>
    </w:p>
    <w:p w14:paraId="21FC16BF" w14:textId="77777777" w:rsidR="00A27739" w:rsidRPr="00CA31F9" w:rsidRDefault="00A27739" w:rsidP="00B61718">
      <w:pPr>
        <w:rPr>
          <w:color w:val="000000" w:themeColor="text1"/>
        </w:rPr>
      </w:pPr>
    </w:p>
    <w:p w14:paraId="5F016624" w14:textId="77777777" w:rsidR="00A27739" w:rsidRPr="00CA31F9" w:rsidRDefault="00A27739" w:rsidP="00B61718">
      <w:pPr>
        <w:rPr>
          <w:color w:val="000000" w:themeColor="text1"/>
        </w:rPr>
      </w:pPr>
    </w:p>
    <w:p w14:paraId="53B85B3A" w14:textId="77777777" w:rsidR="00A27739" w:rsidRPr="00CA31F9" w:rsidRDefault="00A27739" w:rsidP="00B61718">
      <w:pPr>
        <w:rPr>
          <w:color w:val="000000" w:themeColor="text1"/>
        </w:rPr>
      </w:pPr>
    </w:p>
    <w:p w14:paraId="6290AC57" w14:textId="77777777" w:rsidR="00A27739" w:rsidRPr="00CA31F9" w:rsidRDefault="00A27739" w:rsidP="00B61718">
      <w:pPr>
        <w:rPr>
          <w:color w:val="000000" w:themeColor="text1"/>
        </w:rPr>
      </w:pPr>
    </w:p>
    <w:p w14:paraId="63307180" w14:textId="77777777" w:rsidR="00A27739" w:rsidRPr="00CA31F9" w:rsidRDefault="00A27739" w:rsidP="00B61718">
      <w:pPr>
        <w:rPr>
          <w:color w:val="000000" w:themeColor="text1"/>
        </w:rPr>
      </w:pPr>
    </w:p>
    <w:p w14:paraId="547F2AEB" w14:textId="77777777" w:rsidR="00A27739" w:rsidRPr="00CA31F9" w:rsidRDefault="00A27739" w:rsidP="00B61718">
      <w:pPr>
        <w:rPr>
          <w:color w:val="000000" w:themeColor="text1"/>
        </w:rPr>
      </w:pPr>
    </w:p>
    <w:p w14:paraId="2D9E5708" w14:textId="77777777" w:rsidR="00A27739" w:rsidRPr="00CA31F9" w:rsidRDefault="00A27739" w:rsidP="00B61718">
      <w:pPr>
        <w:rPr>
          <w:color w:val="000000" w:themeColor="text1"/>
        </w:rPr>
      </w:pPr>
    </w:p>
    <w:p w14:paraId="2E7DA9B2" w14:textId="77777777" w:rsidR="00A27739" w:rsidRPr="00CA31F9" w:rsidRDefault="00A27739" w:rsidP="00B61718">
      <w:pPr>
        <w:rPr>
          <w:color w:val="000000" w:themeColor="text1"/>
        </w:rPr>
      </w:pPr>
    </w:p>
    <w:p w14:paraId="25E3D8B3" w14:textId="77777777" w:rsidR="00A27739" w:rsidRPr="00CA31F9" w:rsidRDefault="00A27739" w:rsidP="00B61718">
      <w:pPr>
        <w:rPr>
          <w:color w:val="000000" w:themeColor="text1"/>
        </w:rPr>
      </w:pPr>
    </w:p>
    <w:p w14:paraId="30FD05FF" w14:textId="77777777" w:rsidR="00A27739" w:rsidRPr="00CA31F9" w:rsidRDefault="00A27739" w:rsidP="00B61718">
      <w:pPr>
        <w:rPr>
          <w:color w:val="000000" w:themeColor="text1"/>
        </w:rPr>
      </w:pPr>
    </w:p>
    <w:p w14:paraId="75DBDF99" w14:textId="77777777" w:rsidR="00A27739" w:rsidRPr="00CA31F9" w:rsidRDefault="00A27739" w:rsidP="00B61718">
      <w:pPr>
        <w:rPr>
          <w:color w:val="000000" w:themeColor="text1"/>
        </w:rPr>
      </w:pPr>
    </w:p>
    <w:p w14:paraId="0F1DFA3B" w14:textId="77777777" w:rsidR="00A27739" w:rsidRPr="00CA31F9" w:rsidRDefault="00A27739" w:rsidP="00B61718">
      <w:pPr>
        <w:rPr>
          <w:color w:val="000000" w:themeColor="text1"/>
        </w:rPr>
      </w:pPr>
    </w:p>
    <w:p w14:paraId="0C15507A" w14:textId="77777777" w:rsidR="00A27739" w:rsidRPr="00CA31F9" w:rsidRDefault="00A27739" w:rsidP="00B61718">
      <w:pPr>
        <w:rPr>
          <w:color w:val="000000" w:themeColor="text1"/>
        </w:rPr>
      </w:pPr>
    </w:p>
    <w:p w14:paraId="28BCFDC9" w14:textId="77777777" w:rsidR="00A27739" w:rsidRPr="00CA31F9" w:rsidRDefault="00A27739" w:rsidP="00B61718">
      <w:pPr>
        <w:rPr>
          <w:color w:val="000000" w:themeColor="text1"/>
        </w:rPr>
      </w:pPr>
    </w:p>
    <w:p w14:paraId="7560DAF6" w14:textId="77777777" w:rsidR="00A27739" w:rsidRPr="00CA31F9" w:rsidRDefault="00A27739" w:rsidP="00B61718">
      <w:pPr>
        <w:rPr>
          <w:color w:val="000000" w:themeColor="text1"/>
        </w:rPr>
      </w:pPr>
    </w:p>
    <w:p w14:paraId="1FBD127E" w14:textId="77777777" w:rsidR="00A27739" w:rsidRPr="00CA31F9" w:rsidRDefault="00A27739" w:rsidP="00B61718">
      <w:pPr>
        <w:rPr>
          <w:color w:val="000000" w:themeColor="text1"/>
        </w:rPr>
      </w:pPr>
    </w:p>
    <w:p w14:paraId="337B40D1" w14:textId="77777777" w:rsidR="00A27739" w:rsidRPr="00CA31F9" w:rsidRDefault="00A27739" w:rsidP="00B61718">
      <w:pPr>
        <w:rPr>
          <w:color w:val="000000" w:themeColor="text1"/>
        </w:rPr>
      </w:pPr>
    </w:p>
    <w:p w14:paraId="1A7271FD" w14:textId="77777777" w:rsidR="00A27739" w:rsidRPr="00CA31F9" w:rsidRDefault="00A27739" w:rsidP="00B61718">
      <w:pPr>
        <w:rPr>
          <w:color w:val="000000" w:themeColor="text1"/>
        </w:rPr>
      </w:pPr>
    </w:p>
    <w:p w14:paraId="338BA524" w14:textId="77777777" w:rsidR="00A27739" w:rsidRPr="00CA31F9" w:rsidRDefault="00A27739" w:rsidP="00B61718">
      <w:pPr>
        <w:rPr>
          <w:color w:val="000000" w:themeColor="text1"/>
        </w:rPr>
      </w:pPr>
    </w:p>
    <w:p w14:paraId="0F4B32B1" w14:textId="77777777" w:rsidR="00A27739" w:rsidRPr="00CA31F9" w:rsidRDefault="00A27739" w:rsidP="00B61718">
      <w:pPr>
        <w:rPr>
          <w:color w:val="000000" w:themeColor="text1"/>
        </w:rPr>
      </w:pPr>
    </w:p>
    <w:p w14:paraId="52E47742" w14:textId="77777777" w:rsidR="00A27739" w:rsidRPr="00CA31F9" w:rsidRDefault="00A27739" w:rsidP="00B61718">
      <w:pPr>
        <w:rPr>
          <w:color w:val="000000" w:themeColor="text1"/>
        </w:rPr>
      </w:pPr>
    </w:p>
    <w:p w14:paraId="21BFF958" w14:textId="77777777" w:rsidR="00A27739" w:rsidRPr="00CA31F9" w:rsidRDefault="00A27739" w:rsidP="00B61718">
      <w:pPr>
        <w:rPr>
          <w:color w:val="000000" w:themeColor="text1"/>
        </w:rPr>
      </w:pPr>
    </w:p>
    <w:p w14:paraId="5CCD5AB1" w14:textId="77777777" w:rsidR="00A27739" w:rsidRPr="00CA31F9" w:rsidRDefault="00A27739" w:rsidP="00B61718">
      <w:pPr>
        <w:rPr>
          <w:color w:val="000000" w:themeColor="text1"/>
        </w:rPr>
      </w:pPr>
    </w:p>
    <w:p w14:paraId="4D1D1B35" w14:textId="77777777" w:rsidR="00A27739" w:rsidRPr="00CA31F9" w:rsidRDefault="00A27739" w:rsidP="00B61718">
      <w:pPr>
        <w:rPr>
          <w:color w:val="000000" w:themeColor="text1"/>
        </w:rPr>
      </w:pPr>
    </w:p>
    <w:p w14:paraId="70A99119" w14:textId="77777777" w:rsidR="00A27739" w:rsidRPr="00CA31F9" w:rsidRDefault="00A27739" w:rsidP="00B61718">
      <w:pPr>
        <w:rPr>
          <w:color w:val="000000" w:themeColor="text1"/>
        </w:rPr>
      </w:pPr>
    </w:p>
    <w:p w14:paraId="34306BE9" w14:textId="77777777" w:rsidR="00A27739" w:rsidRPr="00CA31F9" w:rsidRDefault="00A27739" w:rsidP="00B61718">
      <w:pPr>
        <w:rPr>
          <w:color w:val="000000" w:themeColor="text1"/>
        </w:rPr>
      </w:pPr>
    </w:p>
    <w:p w14:paraId="40A89EFD" w14:textId="77777777" w:rsidR="00A27739" w:rsidRPr="00CA31F9" w:rsidRDefault="00A27739" w:rsidP="00B61718">
      <w:pPr>
        <w:rPr>
          <w:color w:val="000000" w:themeColor="text1"/>
        </w:rPr>
      </w:pPr>
    </w:p>
    <w:p w14:paraId="1FE8257B" w14:textId="77777777" w:rsidR="00A27739" w:rsidRPr="00CA31F9" w:rsidRDefault="00A27739" w:rsidP="00B61718">
      <w:pPr>
        <w:rPr>
          <w:color w:val="000000" w:themeColor="text1"/>
        </w:rPr>
      </w:pPr>
    </w:p>
    <w:p w14:paraId="277B66C8" w14:textId="77777777" w:rsidR="003847B0" w:rsidRDefault="003847B0">
      <w:pPr>
        <w:widowControl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</w:rPr>
        <w:br w:type="page"/>
      </w:r>
    </w:p>
    <w:p w14:paraId="228280DC" w14:textId="259385A9" w:rsidR="00A27739" w:rsidRPr="00CA31F9" w:rsidRDefault="00BB09E0" w:rsidP="00B61718">
      <w:pPr>
        <w:pStyle w:val="1"/>
        <w:jc w:val="center"/>
        <w:rPr>
          <w:rFonts w:ascii="Times New Roman" w:hAnsi="Times New Roman"/>
          <w:color w:val="000000" w:themeColor="text1"/>
        </w:rPr>
      </w:pPr>
      <w:r w:rsidRPr="00CA31F9">
        <w:rPr>
          <w:rFonts w:ascii="Times New Roman" w:hAnsi="Times New Roman"/>
          <w:color w:val="000000" w:themeColor="text1"/>
        </w:rPr>
        <w:lastRenderedPageBreak/>
        <w:t>4. </w:t>
      </w:r>
      <w:r w:rsidR="00A27739" w:rsidRPr="00CA31F9">
        <w:rPr>
          <w:rFonts w:ascii="Times New Roman" w:hAnsi="Times New Roman"/>
          <w:color w:val="000000" w:themeColor="text1"/>
        </w:rPr>
        <w:t xml:space="preserve">Матриця відповідності програмних </w:t>
      </w:r>
      <w:proofErr w:type="spellStart"/>
      <w:r w:rsidR="00A27739" w:rsidRPr="00CA31F9">
        <w:rPr>
          <w:rFonts w:ascii="Times New Roman" w:hAnsi="Times New Roman"/>
          <w:color w:val="000000" w:themeColor="text1"/>
        </w:rPr>
        <w:t>компетентностей</w:t>
      </w:r>
      <w:proofErr w:type="spellEnd"/>
      <w:r w:rsidR="00A27739" w:rsidRPr="00CA31F9">
        <w:rPr>
          <w:rFonts w:ascii="Times New Roman" w:hAnsi="Times New Roman"/>
          <w:color w:val="000000" w:themeColor="text1"/>
        </w:rPr>
        <w:t xml:space="preserve"> компонентам освітньої програми</w:t>
      </w:r>
    </w:p>
    <w:tbl>
      <w:tblPr>
        <w:tblpPr w:leftFromText="180" w:rightFromText="180" w:vertAnchor="text" w:horzAnchor="margin" w:tblpXSpec="center" w:tblpY="182"/>
        <w:tblW w:w="9258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8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</w:tblGrid>
      <w:tr w:rsidR="00095826" w:rsidRPr="00CA31F9" w14:paraId="0132E7D2" w14:textId="77777777" w:rsidTr="00095826">
        <w:trPr>
          <w:cantSplit/>
          <w:trHeight w:val="1134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9630CC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3DAB06B" w14:textId="77777777" w:rsidR="00095826" w:rsidRPr="00CA31F9" w:rsidRDefault="00095826" w:rsidP="007C36A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b/>
                <w:color w:val="000000" w:themeColor="text1"/>
              </w:rPr>
              <w:t>ОК 1.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AEB616" w14:textId="77777777" w:rsidR="00095826" w:rsidRPr="00CA31F9" w:rsidRDefault="00095826" w:rsidP="007C36A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b/>
                <w:color w:val="000000" w:themeColor="text1"/>
              </w:rPr>
              <w:t>ОК 2.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8C5331" w14:textId="77777777" w:rsidR="00095826" w:rsidRPr="00CA31F9" w:rsidRDefault="00095826" w:rsidP="007C36A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b/>
                <w:color w:val="000000" w:themeColor="text1"/>
              </w:rPr>
              <w:t>ОК 3.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660598B" w14:textId="77777777" w:rsidR="00095826" w:rsidRPr="00CA31F9" w:rsidRDefault="00095826" w:rsidP="007C36A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b/>
                <w:color w:val="000000" w:themeColor="text1"/>
              </w:rPr>
              <w:t>ОК 4.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957DBB3" w14:textId="77777777" w:rsidR="00095826" w:rsidRPr="00CA31F9" w:rsidRDefault="00095826" w:rsidP="007C36A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b/>
                <w:color w:val="000000" w:themeColor="text1"/>
              </w:rPr>
              <w:t>ОК 5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A943053" w14:textId="77777777" w:rsidR="00095826" w:rsidRPr="00CA31F9" w:rsidRDefault="00095826" w:rsidP="007C36A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b/>
                <w:color w:val="000000" w:themeColor="text1"/>
              </w:rPr>
              <w:t>ОК 6.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220ED93D" w14:textId="77777777" w:rsidR="00095826" w:rsidRPr="00CA31F9" w:rsidRDefault="00095826" w:rsidP="007C36A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b/>
                <w:color w:val="000000" w:themeColor="text1"/>
              </w:rPr>
              <w:t>ОК 7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2EB0C105" w14:textId="77777777" w:rsidR="00095826" w:rsidRPr="00CA31F9" w:rsidRDefault="00095826" w:rsidP="007C36A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b/>
                <w:color w:val="000000" w:themeColor="text1"/>
              </w:rPr>
              <w:t>ОК 8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4DE997B6" w14:textId="77777777" w:rsidR="00095826" w:rsidRPr="00CA31F9" w:rsidRDefault="00095826" w:rsidP="007C36A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b/>
                <w:color w:val="000000" w:themeColor="text1"/>
              </w:rPr>
              <w:t>ОК 9.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56DF21E" w14:textId="77777777" w:rsidR="00095826" w:rsidRPr="00CA31F9" w:rsidRDefault="00095826" w:rsidP="007C36A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b/>
                <w:color w:val="000000" w:themeColor="text1"/>
              </w:rPr>
              <w:t>ОК 10.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5EE29F0" w14:textId="77777777" w:rsidR="00095826" w:rsidRPr="00CA31F9" w:rsidRDefault="00095826" w:rsidP="007C36A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b/>
                <w:color w:val="000000" w:themeColor="text1"/>
              </w:rPr>
              <w:t>ОК 11.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CCBA924" w14:textId="77777777" w:rsidR="00095826" w:rsidRPr="00CA31F9" w:rsidRDefault="00095826" w:rsidP="007C36A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b/>
                <w:color w:val="000000" w:themeColor="text1"/>
              </w:rPr>
              <w:t>ОК 12.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249275" w14:textId="77777777" w:rsidR="00095826" w:rsidRPr="00CA31F9" w:rsidRDefault="00095826" w:rsidP="007C36A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b/>
                <w:color w:val="000000" w:themeColor="text1"/>
              </w:rPr>
              <w:t>ОК 13.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2137E2E" w14:textId="77777777" w:rsidR="00095826" w:rsidRPr="00CA31F9" w:rsidRDefault="00095826" w:rsidP="007C36A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b/>
                <w:color w:val="000000" w:themeColor="text1"/>
              </w:rPr>
              <w:t>ОК 14.</w:t>
            </w:r>
          </w:p>
        </w:tc>
      </w:tr>
      <w:tr w:rsidR="00095826" w:rsidRPr="00CA31F9" w14:paraId="7D667635" w14:textId="77777777" w:rsidTr="00095826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F41378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ІК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9BB490" w14:textId="3D5853C9" w:rsidR="00095826" w:rsidRPr="00CA31F9" w:rsidRDefault="00095826" w:rsidP="007C36AA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6AF913" w14:textId="00932795" w:rsidR="00095826" w:rsidRPr="00CA31F9" w:rsidRDefault="00095826" w:rsidP="007C36AA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E240B1" w14:textId="28621F46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D8AAA1" w14:textId="0A55F221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16C4A4" w14:textId="3CA60032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82C5D6" w14:textId="1B7B5B8B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4EC58C5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162F9E" w14:textId="6611A346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02DA720" w14:textId="0B13C253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27151AA" w14:textId="667127CC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56B4D5" w14:textId="1DB7C623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64338F" w14:textId="0AD59E9D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1AC92A" w14:textId="44E94A4A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456C1" w14:textId="69C79AD3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095826" w:rsidRPr="00CA31F9" w14:paraId="25A42D3B" w14:textId="77777777" w:rsidTr="00095826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D1B8D4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ЗК 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AC744F" w14:textId="0032B881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F6C5A1" w14:textId="23B68C3D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b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087D8B" w14:textId="7DE4D32C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C4FEFC" w14:textId="1E36905E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76D9F3" w14:textId="4762576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93EEF0" w14:textId="66739579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6420E61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2E8AFC" w14:textId="316605E1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6796D27E" w14:textId="1012AB6B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01609D0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832278" w14:textId="22F523AA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CE0806" w14:textId="360618E0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168B05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02B89" w14:textId="298B73A2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095826" w:rsidRPr="00CA31F9" w14:paraId="2259887F" w14:textId="77777777" w:rsidTr="00095826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67E9FB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ЗК 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8808D6" w14:textId="34DCDD31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C804F6" w14:textId="2D2EB669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7317BA" w14:textId="4E8633DF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62038D" w14:textId="2E4D185A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2F0EEB" w14:textId="22BFF112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5C06EA" w14:textId="7B3A22B6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2822C08" w14:textId="317C3701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DFED65" w14:textId="58F1845C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7A32844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94C73D3" w14:textId="1E10BCA4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042532" w14:textId="44D3E574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13A3D7" w14:textId="1016748D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813D2F" w14:textId="4881FDCB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4F1E5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95826" w:rsidRPr="00CA31F9" w14:paraId="6334B00A" w14:textId="77777777" w:rsidTr="00095826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D62569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ЗК 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660C9B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FE5985" w14:textId="50FF43D6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BD1A89" w14:textId="4BB745D8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AFBDBB" w14:textId="641D1B90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0E7F1C" w14:textId="1BC15D18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2F1649" w14:textId="4318715A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876C270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0E2D50" w14:textId="4DB1A0B3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DED1BBF" w14:textId="3746E35D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C4E4560" w14:textId="4F7CF962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C86FA8" w14:textId="3DF233E8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705C91" w14:textId="0FBE18FC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9C0D07" w14:textId="0AD13CE3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CA407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95826" w:rsidRPr="00CA31F9" w14:paraId="29F0369E" w14:textId="77777777" w:rsidTr="00095826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525515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ЗК 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97100D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4F7B4B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39CB68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3D227B" w14:textId="5EAC02FE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60B063" w14:textId="38901389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5B886E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88D9BDC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A10DBB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5C988B5C" w14:textId="0BB2541B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3272CC0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ECA3E7" w14:textId="181992EE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58D32C" w14:textId="28266C5C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AA1B60" w14:textId="6517CC3A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8E3EE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95826" w:rsidRPr="00CA31F9" w14:paraId="273AF14A" w14:textId="77777777" w:rsidTr="00095826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C1280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ЗК 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0EC729" w14:textId="181E80B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FB6A1B" w14:textId="7418A119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224B2D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AACE20" w14:textId="0BC98358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B264C3" w14:textId="0A4A3A00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D05D17" w14:textId="0052A592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8900371" w14:textId="0556DDD6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E0AF7D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1B9130C" w14:textId="1AC6D1D2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41C7585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D55810" w14:textId="5D02BFDC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A05B78" w14:textId="4D873F40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E1D585" w14:textId="58925C68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941BC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95826" w:rsidRPr="00CA31F9" w14:paraId="340BA955" w14:textId="77777777" w:rsidTr="00095826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4775C8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ЗК 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7E4197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A6FFB8" w14:textId="6FE93CCE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AD02B9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4E349E" w14:textId="1111C2F9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458132" w14:textId="5C9FD390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  <w:lang w:val="ru-RU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7A0EF1" w14:textId="7DA6727B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F9BFABC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EEC733" w14:textId="326EDEED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7C5CE59C" w14:textId="358D492B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2E19C11" w14:textId="032198E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2CFE88" w14:textId="01EFD9AD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2D96BF" w14:textId="697E77CB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FD1A97" w14:textId="33C69E8F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200C8" w14:textId="65DFE5AA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095826" w:rsidRPr="00CA31F9" w14:paraId="173494B1" w14:textId="77777777" w:rsidTr="00095826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6BECE2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ЗК 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6B6D1F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4621FE" w14:textId="61CEAD6F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92DE0B" w14:textId="0D80D9A4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5D44DA" w14:textId="07FBC35C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275EF3" w14:textId="7A8412AD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725E94" w14:textId="7582CB79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FA3267C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085145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7227F09" w14:textId="34E540C2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70543C" w14:textId="2FDFB9BC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5C6513" w14:textId="65BDAF6F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9E7DAA" w14:textId="39002D36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47D506" w14:textId="56D33C12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42118" w14:textId="597AA6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095826" w:rsidRPr="00CA31F9" w14:paraId="3395260D" w14:textId="77777777" w:rsidTr="00095826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3918E6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ЗК 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7D1E26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FA758B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7C11E4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C71ABD" w14:textId="6082684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59A65E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503897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E97EDE4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8E398B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C424AC2" w14:textId="083CBD0F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3AD654" w14:textId="3AF387AC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3D5D42" w14:textId="3736D828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2F99D9" w14:textId="59F215B0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2DF0C0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9C434" w14:textId="5150F8CC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095826" w:rsidRPr="00CA31F9" w14:paraId="1AF38D2D" w14:textId="77777777" w:rsidTr="00095826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E1A2BA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ЗК 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2CA9E4" w14:textId="287861AF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7E4E18" w14:textId="4D46996A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86C663" w14:textId="232A2413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758B5F" w14:textId="05E74D0E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709953" w14:textId="717195AF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B6C884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8372EBE" w14:textId="7088FE41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09111B" w14:textId="626AF32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EE209BB" w14:textId="1D2D9209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9C2B5E" w14:textId="2BA89C5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388639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8200B7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623550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406D2" w14:textId="2A659496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095826" w:rsidRPr="00CA31F9" w14:paraId="45887DE1" w14:textId="77777777" w:rsidTr="00095826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7BBCE2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ЗК 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09F329" w14:textId="611953F3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C22331" w14:textId="50E06C3E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CCEA96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5080E4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6D832C" w14:textId="2D4838D0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4DE861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AD8B052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F126E2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F6D97EC" w14:textId="42858A3F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6A2142" w14:textId="77C10263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8AC9BB" w14:textId="00B45503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69BBDC" w14:textId="212DF8BB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58D838" w14:textId="7BABF0F4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B8209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95826" w:rsidRPr="00CA31F9" w14:paraId="52F47843" w14:textId="77777777" w:rsidTr="00095826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51EDB1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ЗК 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1867B0" w14:textId="653C9B29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4E69E1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40DD9E" w14:textId="22B6A8EC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82D124" w14:textId="1583BCB9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9E0448" w14:textId="276BA68B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170C76" w14:textId="46B84CEB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445B739" w14:textId="528F0790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92F3EE" w14:textId="3BFEFCD4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DA4AC5B" w14:textId="784835D6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74F00E" w14:textId="0B7CD04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2A307D" w14:textId="0E47AFE0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92F85C" w14:textId="6F32DD8B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4ED02A" w14:textId="0D6A0E0B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4C715" w14:textId="1601F63E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095826" w:rsidRPr="00CA31F9" w14:paraId="6F78D47D" w14:textId="77777777" w:rsidTr="00095826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B67DC2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ЗК 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031FAA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E2B2B2" w14:textId="4CA55619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EE2CE8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3D9CBE" w14:textId="3B0F9A01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B30468" w14:textId="37CD6F1C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BCEC62" w14:textId="35C4D3AC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6C56D4D" w14:textId="5421F435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FF0D00" w14:textId="40362CCE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9A26D5F" w14:textId="05465964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4AD471" w14:textId="7E8291B0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C4C15A" w14:textId="38A968E1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3A6C6B" w14:textId="56295202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5E0CBA" w14:textId="0A3C0181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B1CD5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95826" w:rsidRPr="00CA31F9" w14:paraId="695A6178" w14:textId="77777777" w:rsidTr="00095826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8CB075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ФК 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5A5377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40E9B4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526068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492A3B" w14:textId="5C625F61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E5F8F9" w14:textId="5F2C4D2D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8D0C46" w14:textId="5AF94AEB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51CAC86" w14:textId="35A26760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137B60" w14:textId="7961A1DD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E7104E4" w14:textId="114E7FB4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D571C5" w14:textId="721C1634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7A95B1" w14:textId="3B125F1F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CD7C58" w14:textId="4AD7F703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281C08" w14:textId="5A2C0442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80D24" w14:textId="64506164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095826" w:rsidRPr="00CA31F9" w14:paraId="23EA02E5" w14:textId="77777777" w:rsidTr="00095826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5A3952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ФК 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55DAE0" w14:textId="0470CEA4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BAA647" w14:textId="7C23CCB2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89E901" w14:textId="5D32E24E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BCA4E7" w14:textId="79EBC63E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0F0E14" w14:textId="4199A68B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9BFF24" w14:textId="28BC069E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297D4CF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CBBCAE" w14:textId="318BA2FB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4120A86" w14:textId="0B85E4C6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2A80B6" w14:textId="3A8CC01A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988B47" w14:textId="65AC2D78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23EF5F" w14:textId="1959381A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A2F26B" w14:textId="0EC9F951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AC3B8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95826" w:rsidRPr="00CA31F9" w14:paraId="3A65C842" w14:textId="77777777" w:rsidTr="00095826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7DD2D2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ФК 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0DB500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E5C4B9" w14:textId="678D7D5A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B8D3A3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9BD34F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062EED" w14:textId="3E96EB40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4320E6" w14:textId="5056AECB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651F97C" w14:textId="3264AAB6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DCF365" w14:textId="3FB5EF74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4725284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D47037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E1B4CA" w14:textId="756E50EB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E175CF" w14:textId="242345ED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716A88" w14:textId="783E66FE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09F32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95826" w:rsidRPr="00CA31F9" w14:paraId="5835763A" w14:textId="77777777" w:rsidTr="00095826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C06464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ФК 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D8370F" w14:textId="14BB756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C4EF1F" w14:textId="3A0EE6A6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166CB3" w14:textId="557EC60D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54F335" w14:textId="7A60252A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030C7A" w14:textId="3ECBDE6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025E18" w14:textId="287C81F5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1E073EB" w14:textId="5AF5E3FA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CBD6DD" w14:textId="7464D04C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8FEA39D" w14:textId="2AA6453D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D7BB3E" w14:textId="44B27EFC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370101" w14:textId="0D020C92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2E6824" w14:textId="22A8FEE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5E12C2" w14:textId="4847B0CB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2629C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95826" w:rsidRPr="00CA31F9" w14:paraId="4A986D64" w14:textId="77777777" w:rsidTr="00095826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056DDC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ФК 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543BC7" w14:textId="5EDB065C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863D99" w14:textId="68B338EE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F5FD89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0C3A46" w14:textId="3A9A3592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247089" w14:textId="2E1FDB54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  <w:lang w:val="ru-RU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FE2132" w14:textId="4B92502C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  <w:lang w:val="ru-RU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34C4471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EA959E" w14:textId="59D36B1C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57A9DE5" w14:textId="0FF8E0C4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084FAD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E598DB" w14:textId="0156438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25F0E3" w14:textId="6569351C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96FA73" w14:textId="10274D51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2DA47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95826" w:rsidRPr="00CA31F9" w14:paraId="45FC6815" w14:textId="77777777" w:rsidTr="00095826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A96DAB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ФК 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E118E2" w14:textId="138FD995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844ED3" w14:textId="3E9BFF5E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D0BB63" w14:textId="0737C5EC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B1A16D" w14:textId="65212BD6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8AB1FC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DACCCA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4EF3CB9" w14:textId="2637E230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F95443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02233A7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24790B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4459A2" w14:textId="4ECDC8B5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2F965D" w14:textId="4799AF01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A82096" w14:textId="6DDB9EBD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6FA2D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95826" w:rsidRPr="00CA31F9" w14:paraId="50D254EA" w14:textId="77777777" w:rsidTr="00095826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31D913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ФК 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6199E0" w14:textId="109ADAA9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58F679" w14:textId="01A08B20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F46077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258D45" w14:textId="6E26BBFD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A97A51" w14:textId="172DEB0D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C63EC8" w14:textId="5E2176C3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96351D4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46FD53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870FB51" w14:textId="2934C485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664C0A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7FDE8B" w14:textId="1D65AFA6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895C35" w14:textId="611037DD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A30B56" w14:textId="463BFAD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6B0EA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95826" w:rsidRPr="00CA31F9" w14:paraId="15517353" w14:textId="77777777" w:rsidTr="00095826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106FD2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ФК 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9EAAD4" w14:textId="1FC33B58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0C2AD5" w14:textId="795FE8C0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D4007A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23181E" w14:textId="16011F7A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6121E6" w14:textId="579F1AC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  <w:lang w:val="ru-RU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5E36B7" w14:textId="471A7C5B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  <w:lang w:val="ru-RU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365F33B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30F5BB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64FAB80" w14:textId="5A23358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73198E" w14:textId="5E436269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A81E13" w14:textId="0612F6FB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968F4D" w14:textId="2099ABBD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0452FE" w14:textId="425E401C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0A1D4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95826" w:rsidRPr="00CA31F9" w14:paraId="4E2F7A19" w14:textId="77777777" w:rsidTr="00095826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0C1F6B0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ФК 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C21BF56" w14:textId="55525ED2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5B63AC2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AF8E944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A197F71" w14:textId="449B9F90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F3ACC33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DB87234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21F25" w14:textId="48ED0249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7148" w14:textId="54F84F39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F13C2C1" w14:textId="47BB0FAC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42339A8" w14:textId="0EBE65B6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667D02C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7AA28A3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5E5CA56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9005E8" w14:textId="7AB5345B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095826" w:rsidRPr="00CA31F9" w14:paraId="1DA89328" w14:textId="77777777" w:rsidTr="00095826">
        <w:trPr>
          <w:trHeight w:val="240"/>
        </w:trPr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E6BFAE2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ФК 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F8475DC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7AA56E1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CD3ED66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9473F0A" w14:textId="5D44796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D4A4C6E" w14:textId="0DD321F5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6630415" w14:textId="44D61086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07798" w14:textId="477D82DC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AD28" w14:textId="550427F4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FB78E14" w14:textId="6E552381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FD27818" w14:textId="3950BAA1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85620F6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B3B5B1B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22D734" w14:textId="77777777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A6A8CE" w14:textId="14A69101" w:rsidR="00095826" w:rsidRPr="00CA31F9" w:rsidRDefault="00095826" w:rsidP="007C36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095826" w:rsidRPr="00CA31F9" w14:paraId="57F715B8" w14:textId="77777777" w:rsidTr="00095826">
        <w:trPr>
          <w:trHeight w:val="240"/>
        </w:trPr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7223434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ФК 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639A474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C66CFC2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F3D023E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8BEA47" w14:textId="359343ED" w:rsidR="00095826" w:rsidRPr="00CA31F9" w:rsidRDefault="00095826" w:rsidP="002E17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CA772E6" w14:textId="6EBF662A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EEF9183" w14:textId="6344BDEB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E0BA9" w14:textId="351211AE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074C" w14:textId="2E03C861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7DEAB39" w14:textId="53400CE4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45BA7E2" w14:textId="671D3A86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B4484CF" w14:textId="34CE52D5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EA7CEC4" w14:textId="6A4C74FE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B41FAE" w14:textId="12311648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300E08" w14:textId="55159646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095826" w:rsidRPr="00CA31F9" w14:paraId="763B766B" w14:textId="77777777" w:rsidTr="00095826">
        <w:trPr>
          <w:trHeight w:val="2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D0917CC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ФК 12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0E2D2CA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8BD5584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2868364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6B7663" w14:textId="542FD8F7" w:rsidR="00095826" w:rsidRPr="00CA31F9" w:rsidRDefault="00095826" w:rsidP="002E17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EA96C62" w14:textId="2B3B67FF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4AFE32F" w14:textId="5F36C705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B7E62" w14:textId="113D1F4C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3644" w14:textId="1B7DAB36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55A9F2E" w14:textId="5B3B5893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0995E55" w14:textId="69147F36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6C4CCAE" w14:textId="0030921D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6ECF4F8" w14:textId="626220B9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B7EAC0E" w14:textId="698E5044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9B6662" w14:textId="3832DD23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095826" w:rsidRPr="00CA31F9" w14:paraId="42515C83" w14:textId="77777777" w:rsidTr="00095826">
        <w:trPr>
          <w:trHeight w:val="240"/>
        </w:trPr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23AD71D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ФК 13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65B5146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849A6D2" w14:textId="0705F32A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C91AF90" w14:textId="0420A9E0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090918" w14:textId="2A60D5A2" w:rsidR="00095826" w:rsidRPr="00CA31F9" w:rsidRDefault="00095826" w:rsidP="002E17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1AEB922" w14:textId="21115C9C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70117E7" w14:textId="537E052C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EEEDB" w14:textId="70E66D5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1DA6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8645E32" w14:textId="0EC1DFC3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D7E656C" w14:textId="1EEDFAB5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505E873" w14:textId="13AA40FC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EB38CAB" w14:textId="058BB5D4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92876EE" w14:textId="5BCB34EB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675736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95826" w:rsidRPr="00CA31F9" w14:paraId="61E799D4" w14:textId="77777777" w:rsidTr="00095826">
        <w:trPr>
          <w:trHeight w:val="240"/>
        </w:trPr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656F118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ФК 14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06C07F4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B79D424" w14:textId="0A4E5001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BCC1AE8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31081A" w14:textId="561DE64F" w:rsidR="00095826" w:rsidRPr="00CA31F9" w:rsidRDefault="00095826" w:rsidP="002E17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410B4C7" w14:textId="276483B8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FF3D5EA" w14:textId="5FF07926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23E83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EC87" w14:textId="6BFD4D22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3F2AEB7" w14:textId="0D64B841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0257AC0" w14:textId="3215E7A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8E2CA2D" w14:textId="4FB00CD4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F73038D" w14:textId="2FE8F649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5C3355" w14:textId="173D1D1F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2A0824" w14:textId="125A5C2A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095826" w:rsidRPr="00CA31F9" w14:paraId="698C1957" w14:textId="77777777" w:rsidTr="00095826">
        <w:trPr>
          <w:trHeight w:val="240"/>
        </w:trPr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14E51E4" w14:textId="7C68C9EB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ФК 15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4A87BB5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E9EAD77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871787B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28071D" w14:textId="77777777" w:rsidR="00095826" w:rsidRPr="00CA31F9" w:rsidRDefault="00095826" w:rsidP="002E1768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EA5A3E5" w14:textId="321A7E4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38D8985" w14:textId="24995A94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17A92" w14:textId="5B1733BB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2948" w14:textId="3F1DFBDA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FC45466" w14:textId="3EB205F2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9E68B19" w14:textId="2AB7AED2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C730F3B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51C1968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0795DB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0CBBB0" w14:textId="2F8E5F92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095826" w:rsidRPr="00CA31F9" w14:paraId="0A5A2F88" w14:textId="77777777" w:rsidTr="00095826">
        <w:trPr>
          <w:trHeight w:val="240"/>
        </w:trPr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E683A09" w14:textId="744DA141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ФК16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F875AD7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6B4AF57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CB77026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564FF3" w14:textId="21452397" w:rsidR="00095826" w:rsidRPr="00CA31F9" w:rsidRDefault="00095826" w:rsidP="002E1768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E45F7B8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D3D0A8A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A088E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00CE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5A6DB24" w14:textId="4E9AE10A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D31DB1B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CAF6B49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0B38624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2DFCE1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4B097E" w14:textId="03F5333E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095826" w:rsidRPr="00CA31F9" w14:paraId="33FF20BF" w14:textId="77777777" w:rsidTr="00095826">
        <w:trPr>
          <w:trHeight w:val="240"/>
        </w:trPr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6F1516F" w14:textId="5E0C0D46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ФК17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2CDF60D" w14:textId="1FC8706B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2652BB0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E49C60B" w14:textId="74219A30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3F7C4C" w14:textId="74732E3F" w:rsidR="00095826" w:rsidRPr="00CA31F9" w:rsidRDefault="00095826" w:rsidP="002E1768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1904375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6789CCD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407EA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729F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24A3D11" w14:textId="7134FCCD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5158008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4DD77FE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F5110E3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017E20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506B2A" w14:textId="70BB84C6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095826" w:rsidRPr="00CA31F9" w14:paraId="41E07E16" w14:textId="77777777" w:rsidTr="00095826">
        <w:trPr>
          <w:trHeight w:val="240"/>
        </w:trPr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95A71F" w14:textId="60229164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ФК18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392142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BDC860" w14:textId="6F7100A6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BCFE31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770662F" w14:textId="01C2114A" w:rsidR="00095826" w:rsidRPr="00CA31F9" w:rsidRDefault="00095826" w:rsidP="002E1768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0CDE62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BC301D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748EB28E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64F29D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8BC42C8" w14:textId="3686ECBE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5AD304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5E0A8F" w14:textId="1E92F67F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C7DC13" w14:textId="07071D83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452B3B9" w14:textId="3703E6FC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58C7B" w14:textId="77777777" w:rsidR="00095826" w:rsidRPr="00CA31F9" w:rsidRDefault="00095826" w:rsidP="002E17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D0555CD" w14:textId="77777777" w:rsidR="00A27739" w:rsidRPr="00CA31F9" w:rsidRDefault="00A27739" w:rsidP="00B61718">
      <w:pPr>
        <w:rPr>
          <w:rFonts w:ascii="Times New Roman" w:hAnsi="Times New Roman" w:cs="Times New Roman"/>
          <w:color w:val="000000" w:themeColor="text1"/>
        </w:rPr>
      </w:pPr>
    </w:p>
    <w:p w14:paraId="20B94FA6" w14:textId="77777777" w:rsidR="00A27739" w:rsidRPr="00CA31F9" w:rsidRDefault="00A27739" w:rsidP="00FC33B9">
      <w:pPr>
        <w:jc w:val="center"/>
        <w:rPr>
          <w:color w:val="000000" w:themeColor="text1"/>
        </w:rPr>
      </w:pPr>
      <w:r w:rsidRPr="00CA31F9">
        <w:rPr>
          <w:color w:val="000000" w:themeColor="text1"/>
        </w:rPr>
        <w:br w:type="page"/>
      </w:r>
    </w:p>
    <w:p w14:paraId="0031534C" w14:textId="77777777" w:rsidR="00A27739" w:rsidRPr="00CA31F9" w:rsidRDefault="00A27739" w:rsidP="00B61718">
      <w:pPr>
        <w:pStyle w:val="1"/>
        <w:jc w:val="center"/>
        <w:rPr>
          <w:rFonts w:ascii="Times New Roman" w:hAnsi="Times New Roman"/>
          <w:color w:val="000000" w:themeColor="text1"/>
        </w:rPr>
      </w:pPr>
      <w:r w:rsidRPr="00CA31F9">
        <w:rPr>
          <w:rFonts w:ascii="Times New Roman" w:hAnsi="Times New Roman"/>
          <w:color w:val="000000" w:themeColor="text1"/>
        </w:rPr>
        <w:lastRenderedPageBreak/>
        <w:t>5. Матриця забезпечення програмних результатів навчання (РН) відповідними компонентами освітньої програми</w:t>
      </w:r>
    </w:p>
    <w:p w14:paraId="7F5542BA" w14:textId="77777777" w:rsidR="00A27739" w:rsidRPr="00CA31F9" w:rsidRDefault="00A27739" w:rsidP="00B61718">
      <w:pPr>
        <w:rPr>
          <w:color w:val="000000" w:themeColor="text1"/>
        </w:rPr>
      </w:pPr>
    </w:p>
    <w:tbl>
      <w:tblPr>
        <w:tblW w:w="9311" w:type="dxa"/>
        <w:tblInd w:w="-147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62"/>
        <w:gridCol w:w="596"/>
        <w:gridCol w:w="596"/>
        <w:gridCol w:w="597"/>
        <w:gridCol w:w="596"/>
        <w:gridCol w:w="597"/>
        <w:gridCol w:w="596"/>
        <w:gridCol w:w="596"/>
        <w:gridCol w:w="597"/>
        <w:gridCol w:w="596"/>
        <w:gridCol w:w="597"/>
        <w:gridCol w:w="596"/>
        <w:gridCol w:w="596"/>
        <w:gridCol w:w="597"/>
        <w:gridCol w:w="596"/>
      </w:tblGrid>
      <w:tr w:rsidR="00095826" w:rsidRPr="00CA31F9" w14:paraId="4A85CF7A" w14:textId="77777777" w:rsidTr="00095826">
        <w:trPr>
          <w:cantSplit/>
          <w:trHeight w:val="109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EDDBA7" w14:textId="77777777" w:rsidR="00095826" w:rsidRPr="00CA31F9" w:rsidRDefault="00095826" w:rsidP="00494AC6">
            <w:pPr>
              <w:rPr>
                <w:rFonts w:ascii="Arimo" w:hAnsi="Arimo"/>
                <w:color w:val="000000" w:themeColor="text1"/>
              </w:rPr>
            </w:pPr>
            <w:r w:rsidRPr="00CA31F9">
              <w:rPr>
                <w:rFonts w:ascii="Arimo" w:hAnsi="Arimo"/>
                <w:color w:val="000000" w:themeColor="text1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103DC1" w14:textId="77777777" w:rsidR="00095826" w:rsidRPr="00CA31F9" w:rsidRDefault="00095826" w:rsidP="00494AC6">
            <w:pPr>
              <w:ind w:left="113" w:right="113"/>
              <w:jc w:val="center"/>
              <w:rPr>
                <w:rFonts w:ascii="Arimo" w:hAnsi="Arimo"/>
                <w:b/>
                <w:color w:val="000000" w:themeColor="text1"/>
              </w:rPr>
            </w:pPr>
            <w:r w:rsidRPr="00CA31F9">
              <w:rPr>
                <w:rFonts w:ascii="Arimo" w:hAnsi="Arimo"/>
                <w:b/>
                <w:color w:val="000000" w:themeColor="text1"/>
              </w:rPr>
              <w:t>ОК1.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E1DF5C5" w14:textId="77777777" w:rsidR="00095826" w:rsidRPr="00CA31F9" w:rsidRDefault="00095826" w:rsidP="00494AC6">
            <w:pPr>
              <w:ind w:left="113" w:right="113"/>
              <w:jc w:val="center"/>
              <w:rPr>
                <w:rFonts w:ascii="Arimo" w:hAnsi="Arimo"/>
                <w:b/>
                <w:color w:val="000000" w:themeColor="text1"/>
              </w:rPr>
            </w:pPr>
            <w:r w:rsidRPr="00CA31F9">
              <w:rPr>
                <w:rFonts w:ascii="Arimo" w:hAnsi="Arimo"/>
                <w:b/>
                <w:color w:val="000000" w:themeColor="text1"/>
              </w:rPr>
              <w:t>ОК2.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E6A6C8C" w14:textId="77777777" w:rsidR="00095826" w:rsidRPr="00CA31F9" w:rsidRDefault="00095826" w:rsidP="00494AC6">
            <w:pPr>
              <w:ind w:left="113" w:right="113"/>
              <w:jc w:val="center"/>
              <w:rPr>
                <w:rFonts w:ascii="Arimo" w:hAnsi="Arimo"/>
                <w:b/>
                <w:color w:val="000000" w:themeColor="text1"/>
              </w:rPr>
            </w:pPr>
            <w:r w:rsidRPr="00CA31F9">
              <w:rPr>
                <w:rFonts w:ascii="Arimo" w:hAnsi="Arimo"/>
                <w:b/>
                <w:color w:val="000000" w:themeColor="text1"/>
              </w:rPr>
              <w:t>ОК3.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3D2F294" w14:textId="77777777" w:rsidR="00095826" w:rsidRPr="00CA31F9" w:rsidRDefault="00095826" w:rsidP="00494AC6">
            <w:pPr>
              <w:ind w:left="113" w:right="113"/>
              <w:jc w:val="center"/>
              <w:rPr>
                <w:rFonts w:ascii="Arimo" w:hAnsi="Arimo"/>
                <w:b/>
                <w:color w:val="000000" w:themeColor="text1"/>
              </w:rPr>
            </w:pPr>
            <w:r w:rsidRPr="00CA31F9">
              <w:rPr>
                <w:rFonts w:ascii="Arimo" w:hAnsi="Arimo"/>
                <w:b/>
                <w:color w:val="000000" w:themeColor="text1"/>
              </w:rPr>
              <w:t>ОК4.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EB0E8B0" w14:textId="77777777" w:rsidR="00095826" w:rsidRPr="00CA31F9" w:rsidRDefault="00095826" w:rsidP="00494AC6">
            <w:pPr>
              <w:ind w:left="113" w:right="113"/>
              <w:jc w:val="center"/>
              <w:rPr>
                <w:rFonts w:ascii="Arimo" w:hAnsi="Arimo"/>
                <w:b/>
                <w:color w:val="000000" w:themeColor="text1"/>
              </w:rPr>
            </w:pPr>
            <w:r w:rsidRPr="00CA31F9">
              <w:rPr>
                <w:rFonts w:ascii="Arimo" w:hAnsi="Arimo"/>
                <w:b/>
                <w:color w:val="000000" w:themeColor="text1"/>
              </w:rPr>
              <w:t>ОК5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3DB8860" w14:textId="77777777" w:rsidR="00095826" w:rsidRPr="00CA31F9" w:rsidRDefault="00095826" w:rsidP="00494AC6">
            <w:pPr>
              <w:ind w:left="113" w:right="113"/>
              <w:jc w:val="center"/>
              <w:rPr>
                <w:rFonts w:ascii="Arimo" w:hAnsi="Arimo"/>
                <w:b/>
                <w:color w:val="000000" w:themeColor="text1"/>
              </w:rPr>
            </w:pPr>
            <w:r w:rsidRPr="00CA31F9">
              <w:rPr>
                <w:rFonts w:ascii="Arimo" w:hAnsi="Arimo"/>
                <w:b/>
                <w:color w:val="000000" w:themeColor="text1"/>
              </w:rPr>
              <w:t>ОК6.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680B75A8" w14:textId="77777777" w:rsidR="00095826" w:rsidRPr="00CA31F9" w:rsidRDefault="00095826" w:rsidP="00494AC6">
            <w:pPr>
              <w:ind w:left="113" w:right="113"/>
              <w:jc w:val="center"/>
              <w:rPr>
                <w:rFonts w:ascii="Arimo" w:hAnsi="Arimo"/>
                <w:b/>
                <w:color w:val="000000" w:themeColor="text1"/>
              </w:rPr>
            </w:pPr>
            <w:r w:rsidRPr="00CA31F9">
              <w:rPr>
                <w:rFonts w:ascii="Arimo" w:hAnsi="Arimo"/>
                <w:b/>
                <w:color w:val="000000" w:themeColor="text1"/>
              </w:rPr>
              <w:t>ОК 7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1AADA35F" w14:textId="77777777" w:rsidR="00095826" w:rsidRPr="00CA31F9" w:rsidRDefault="00095826" w:rsidP="00494AC6">
            <w:pPr>
              <w:ind w:left="113" w:right="113"/>
              <w:jc w:val="center"/>
              <w:rPr>
                <w:rFonts w:ascii="Arimo" w:hAnsi="Arimo"/>
                <w:b/>
                <w:color w:val="000000" w:themeColor="text1"/>
                <w:lang w:val="ru-RU"/>
              </w:rPr>
            </w:pPr>
            <w:r w:rsidRPr="00CA31F9">
              <w:rPr>
                <w:rFonts w:ascii="Arimo" w:hAnsi="Arimo"/>
                <w:b/>
                <w:color w:val="000000" w:themeColor="text1"/>
                <w:lang w:val="ru-RU"/>
              </w:rPr>
              <w:t>ОК 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2613839" w14:textId="77777777" w:rsidR="00095826" w:rsidRPr="00CA31F9" w:rsidRDefault="00095826" w:rsidP="00494AC6">
            <w:pPr>
              <w:ind w:left="113" w:right="113"/>
              <w:jc w:val="center"/>
              <w:rPr>
                <w:rFonts w:ascii="Arimo" w:hAnsi="Arimo"/>
                <w:b/>
                <w:color w:val="000000" w:themeColor="text1"/>
              </w:rPr>
            </w:pPr>
            <w:r w:rsidRPr="00CA31F9">
              <w:rPr>
                <w:rFonts w:ascii="Arimo" w:hAnsi="Arimo"/>
                <w:b/>
                <w:color w:val="000000" w:themeColor="text1"/>
              </w:rPr>
              <w:t>ОК 9.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6B6ABD7" w14:textId="77777777" w:rsidR="00095826" w:rsidRPr="00CA31F9" w:rsidRDefault="00095826" w:rsidP="00494AC6">
            <w:pPr>
              <w:ind w:left="113" w:right="113"/>
              <w:jc w:val="center"/>
              <w:rPr>
                <w:rFonts w:ascii="Arimo" w:hAnsi="Arimo"/>
                <w:b/>
                <w:color w:val="000000" w:themeColor="text1"/>
              </w:rPr>
            </w:pPr>
            <w:r w:rsidRPr="00CA31F9">
              <w:rPr>
                <w:rFonts w:ascii="Arimo" w:hAnsi="Arimo"/>
                <w:b/>
                <w:color w:val="000000" w:themeColor="text1"/>
              </w:rPr>
              <w:t>ОК 10.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8EB1560" w14:textId="77777777" w:rsidR="00095826" w:rsidRPr="00CA31F9" w:rsidRDefault="00095826" w:rsidP="00494AC6">
            <w:pPr>
              <w:ind w:left="113" w:right="113"/>
              <w:jc w:val="center"/>
              <w:rPr>
                <w:rFonts w:ascii="Arimo" w:hAnsi="Arimo"/>
                <w:b/>
                <w:color w:val="000000" w:themeColor="text1"/>
              </w:rPr>
            </w:pPr>
            <w:r w:rsidRPr="00CA31F9">
              <w:rPr>
                <w:rFonts w:ascii="Arimo" w:hAnsi="Arimo"/>
                <w:b/>
                <w:color w:val="000000" w:themeColor="text1"/>
              </w:rPr>
              <w:t>ОК 11.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D9FB52E" w14:textId="77777777" w:rsidR="00095826" w:rsidRPr="00CA31F9" w:rsidRDefault="00095826" w:rsidP="00494AC6">
            <w:pPr>
              <w:ind w:left="113" w:right="113"/>
              <w:jc w:val="center"/>
              <w:rPr>
                <w:rFonts w:ascii="Arimo" w:hAnsi="Arimo"/>
                <w:b/>
                <w:color w:val="000000" w:themeColor="text1"/>
              </w:rPr>
            </w:pPr>
            <w:r w:rsidRPr="00CA31F9">
              <w:rPr>
                <w:rFonts w:ascii="Arimo" w:hAnsi="Arimo"/>
                <w:b/>
                <w:color w:val="000000" w:themeColor="text1"/>
              </w:rPr>
              <w:t>ОК 12.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2F66D1E" w14:textId="77777777" w:rsidR="00095826" w:rsidRPr="00CA31F9" w:rsidRDefault="00095826" w:rsidP="00494AC6">
            <w:pPr>
              <w:ind w:left="113" w:right="113"/>
              <w:jc w:val="center"/>
              <w:rPr>
                <w:rFonts w:ascii="Arimo" w:hAnsi="Arimo"/>
                <w:b/>
                <w:color w:val="000000" w:themeColor="text1"/>
              </w:rPr>
            </w:pPr>
            <w:r w:rsidRPr="00CA31F9">
              <w:rPr>
                <w:rFonts w:ascii="Arimo" w:hAnsi="Arimo"/>
                <w:b/>
                <w:color w:val="000000" w:themeColor="text1"/>
              </w:rPr>
              <w:t>ОК 13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02C4F5B6" w14:textId="77777777" w:rsidR="00095826" w:rsidRPr="00CA31F9" w:rsidRDefault="00095826" w:rsidP="00494AC6">
            <w:pPr>
              <w:ind w:left="113" w:right="113"/>
              <w:jc w:val="center"/>
              <w:rPr>
                <w:rFonts w:ascii="Arimo" w:hAnsi="Arimo"/>
                <w:b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b/>
                <w:color w:val="000000" w:themeColor="text1"/>
              </w:rPr>
              <w:t>ОК 14.</w:t>
            </w:r>
          </w:p>
        </w:tc>
      </w:tr>
      <w:tr w:rsidR="00095826" w:rsidRPr="00CA31F9" w14:paraId="45F67C1A" w14:textId="77777777" w:rsidTr="00095826">
        <w:trPr>
          <w:trHeight w:val="232"/>
        </w:trPr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754E0B" w14:textId="77777777" w:rsidR="00095826" w:rsidRPr="00CA31F9" w:rsidRDefault="00095826" w:rsidP="00494AC6">
            <w:pPr>
              <w:rPr>
                <w:rFonts w:ascii="Arimo" w:hAnsi="Arimo"/>
                <w:color w:val="000000" w:themeColor="text1"/>
              </w:rPr>
            </w:pPr>
            <w:r w:rsidRPr="00CA31F9">
              <w:rPr>
                <w:rFonts w:ascii="Arimo" w:hAnsi="Arimo"/>
                <w:color w:val="000000" w:themeColor="text1"/>
              </w:rPr>
              <w:t>РН 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3FC3DA" w14:textId="2AE02DCE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496375" w14:textId="3D44B9D4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  <w:highlight w:val="yellow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792A24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52681D" w14:textId="0A39A0E0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7113DA" w14:textId="3D6B26B6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135AA7" w14:textId="37AB662D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58984F2" w14:textId="24287469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BE0E4E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137B0BC" w14:textId="18D34521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83F370" w14:textId="06DD9753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1EF30B" w14:textId="2BC11476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5EC14A" w14:textId="293AAE36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2A1AFC" w14:textId="4B3A2210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A0CFD" w14:textId="1086993C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</w:tr>
      <w:tr w:rsidR="00095826" w:rsidRPr="00CA31F9" w14:paraId="6BC7C26A" w14:textId="77777777" w:rsidTr="00095826">
        <w:trPr>
          <w:trHeight w:val="232"/>
        </w:trPr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03DA0C" w14:textId="77777777" w:rsidR="00095826" w:rsidRPr="00CA31F9" w:rsidRDefault="00095826" w:rsidP="00494AC6">
            <w:pPr>
              <w:rPr>
                <w:rFonts w:ascii="Arimo" w:hAnsi="Arimo"/>
                <w:color w:val="000000" w:themeColor="text1"/>
              </w:rPr>
            </w:pPr>
            <w:r w:rsidRPr="00CA31F9">
              <w:rPr>
                <w:rFonts w:ascii="Arimo" w:hAnsi="Arimo"/>
                <w:color w:val="000000" w:themeColor="text1"/>
              </w:rPr>
              <w:t>РН 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D0C7B6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8A8AA7" w14:textId="10873D8A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F5F3F8" w14:textId="48975019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9D5FFE" w14:textId="0D1DF4AA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784029" w14:textId="3D9A5E78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4210CD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A8B733F" w14:textId="3F06B411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D11720" w14:textId="7C53ADBD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A70D4EF" w14:textId="7C0FB1D1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A5920B" w14:textId="56257EAF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E089D5" w14:textId="10398E7E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14A869" w14:textId="0B1C209D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8DC40C" w14:textId="511BDA49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6DC98" w14:textId="64E1830F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</w:tr>
      <w:tr w:rsidR="00095826" w:rsidRPr="00CA31F9" w14:paraId="72EFEA83" w14:textId="77777777" w:rsidTr="00095826">
        <w:trPr>
          <w:trHeight w:val="232"/>
        </w:trPr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5D15" w14:textId="77777777" w:rsidR="00095826" w:rsidRPr="00CA31F9" w:rsidRDefault="00095826" w:rsidP="00494AC6">
            <w:pPr>
              <w:rPr>
                <w:rFonts w:ascii="Arimo" w:hAnsi="Arimo"/>
                <w:color w:val="000000" w:themeColor="text1"/>
              </w:rPr>
            </w:pPr>
            <w:r w:rsidRPr="00CA31F9">
              <w:rPr>
                <w:rFonts w:ascii="Arimo" w:hAnsi="Arimo"/>
                <w:color w:val="000000" w:themeColor="text1"/>
              </w:rPr>
              <w:t>РН 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51E325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83C739" w14:textId="2F50916E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7ECC2C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6B6E22" w14:textId="7E3B5D81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6CC009" w14:textId="52B8E171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0FC24A" w14:textId="457B8F09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D9D8F1A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879E34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DCD0EDA" w14:textId="79E51CDE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BF927E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63C8B0" w14:textId="349205A7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16C467" w14:textId="60EF970E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7993A9" w14:textId="6282E78C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297FB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</w:tr>
      <w:tr w:rsidR="00095826" w:rsidRPr="00CA31F9" w14:paraId="7F2B4555" w14:textId="77777777" w:rsidTr="00095826">
        <w:trPr>
          <w:trHeight w:val="232"/>
        </w:trPr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04AAE8" w14:textId="77777777" w:rsidR="00095826" w:rsidRPr="00CA31F9" w:rsidRDefault="00095826" w:rsidP="00494AC6">
            <w:pPr>
              <w:rPr>
                <w:rFonts w:ascii="Arimo" w:hAnsi="Arimo"/>
                <w:color w:val="000000" w:themeColor="text1"/>
              </w:rPr>
            </w:pPr>
            <w:r w:rsidRPr="00CA31F9">
              <w:rPr>
                <w:rFonts w:ascii="Arimo" w:hAnsi="Arimo"/>
                <w:color w:val="000000" w:themeColor="text1"/>
              </w:rPr>
              <w:t>РН 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1D8848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0211B0" w14:textId="40E7E893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6D7D7A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73AAC8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6B7F11" w14:textId="19AD974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F682CB" w14:textId="302B1913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6049ADC" w14:textId="7F36B46F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B5C018" w14:textId="48577484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C9707D9" w14:textId="01258CED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14F355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C80C79" w14:textId="52F9E28A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935CE5" w14:textId="5774AB90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5F75FC" w14:textId="31E68E94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E389C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</w:tr>
      <w:tr w:rsidR="00095826" w:rsidRPr="00CA31F9" w14:paraId="49AE0CDA" w14:textId="77777777" w:rsidTr="00095826">
        <w:trPr>
          <w:trHeight w:val="232"/>
        </w:trPr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0FD281" w14:textId="77777777" w:rsidR="00095826" w:rsidRPr="00CA31F9" w:rsidRDefault="00095826" w:rsidP="00494AC6">
            <w:pPr>
              <w:rPr>
                <w:rFonts w:ascii="Arimo" w:hAnsi="Arimo"/>
                <w:color w:val="000000" w:themeColor="text1"/>
              </w:rPr>
            </w:pPr>
            <w:r w:rsidRPr="00CA31F9">
              <w:rPr>
                <w:rFonts w:ascii="Arimo" w:hAnsi="Arimo"/>
                <w:color w:val="000000" w:themeColor="text1"/>
              </w:rPr>
              <w:t>РН 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0B65D3" w14:textId="16AE0E9B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4E03A7" w14:textId="1BD23169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EEF9C1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F04405" w14:textId="15BFA334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6E44AA" w14:textId="33912F7F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4D0738" w14:textId="006DA85A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81AEAE7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B2678D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63B5892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C1DCC3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3F0B44" w14:textId="74F88061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A01529" w14:textId="7C62076A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587747" w14:textId="57C36937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486CD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</w:tr>
      <w:tr w:rsidR="00095826" w:rsidRPr="00CA31F9" w14:paraId="41875EAC" w14:textId="77777777" w:rsidTr="00095826">
        <w:trPr>
          <w:trHeight w:val="232"/>
        </w:trPr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2FEFCC" w14:textId="77777777" w:rsidR="00095826" w:rsidRPr="00CA31F9" w:rsidRDefault="00095826" w:rsidP="00494AC6">
            <w:pPr>
              <w:rPr>
                <w:rFonts w:ascii="Arimo" w:hAnsi="Arimo"/>
                <w:color w:val="000000" w:themeColor="text1"/>
              </w:rPr>
            </w:pPr>
            <w:r w:rsidRPr="00CA31F9">
              <w:rPr>
                <w:rFonts w:ascii="Arimo" w:hAnsi="Arimo"/>
                <w:color w:val="000000" w:themeColor="text1"/>
              </w:rPr>
              <w:t>РН 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0F2E78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765E66" w14:textId="69BE5319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1060B9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5B61BC" w14:textId="513FDAC0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C162E8" w14:textId="63D7F785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FC308E" w14:textId="09E02BE3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5DF7BFF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A4B941" w14:textId="5E1DD886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F63E7BA" w14:textId="7DA17E77" w:rsidR="00095826" w:rsidRPr="00CA31F9" w:rsidRDefault="00095826" w:rsidP="00873E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BDA0BD" w14:textId="52613AD2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CC4827" w14:textId="7EA8389F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F8E3AD" w14:textId="16911D35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431FB6" w14:textId="581A2E07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48E58" w14:textId="3A6DBC47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</w:tr>
      <w:tr w:rsidR="00095826" w:rsidRPr="00CA31F9" w14:paraId="485E037B" w14:textId="77777777" w:rsidTr="00095826">
        <w:trPr>
          <w:trHeight w:val="232"/>
        </w:trPr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47CBB9" w14:textId="77777777" w:rsidR="00095826" w:rsidRPr="00CA31F9" w:rsidRDefault="00095826" w:rsidP="00494AC6">
            <w:pPr>
              <w:rPr>
                <w:rFonts w:ascii="Arimo" w:hAnsi="Arimo"/>
                <w:color w:val="000000" w:themeColor="text1"/>
              </w:rPr>
            </w:pPr>
            <w:r w:rsidRPr="00CA31F9">
              <w:rPr>
                <w:rFonts w:ascii="Arimo" w:hAnsi="Arimo"/>
                <w:color w:val="000000" w:themeColor="text1"/>
              </w:rPr>
              <w:t>РН 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5F2683" w14:textId="7549EF34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55532B" w14:textId="4586CAA3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648D49" w14:textId="6FE89A02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8CFC51" w14:textId="19B7E30A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B87E40" w14:textId="6F3FA818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D03A63" w14:textId="780056DD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55CB957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3EFC1E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85B0FF9" w14:textId="707420EC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808DB5" w14:textId="3A086E16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C9592E" w14:textId="7F64B016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6F2071" w14:textId="54C42B42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3C43BA" w14:textId="04BC7924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F04A6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</w:tr>
      <w:tr w:rsidR="00095826" w:rsidRPr="00CA31F9" w14:paraId="28D3A51E" w14:textId="77777777" w:rsidTr="00095826">
        <w:trPr>
          <w:trHeight w:val="232"/>
        </w:trPr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B865D1" w14:textId="77777777" w:rsidR="00095826" w:rsidRPr="00CA31F9" w:rsidRDefault="00095826" w:rsidP="00494AC6">
            <w:pPr>
              <w:rPr>
                <w:rFonts w:ascii="Arimo" w:hAnsi="Arimo"/>
                <w:color w:val="000000" w:themeColor="text1"/>
              </w:rPr>
            </w:pPr>
            <w:r w:rsidRPr="00CA31F9">
              <w:rPr>
                <w:rFonts w:ascii="Arimo" w:hAnsi="Arimo"/>
                <w:color w:val="000000" w:themeColor="text1"/>
              </w:rPr>
              <w:t>РН 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26DE7E" w14:textId="306AA703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3239E6" w14:textId="5F189FE9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E41A40" w14:textId="49693124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CFE017" w14:textId="3E8DC562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D4C034" w14:textId="78208771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DE4976" w14:textId="401158DB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5B4DAAD" w14:textId="70B4F25E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36227F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5D64185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9C6DED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31D212" w14:textId="4D801EB6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54E67C" w14:textId="472714A4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1B1D1B" w14:textId="414FC054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86A9A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</w:tr>
      <w:tr w:rsidR="00095826" w:rsidRPr="00CA31F9" w14:paraId="5E8F9C7D" w14:textId="77777777" w:rsidTr="00095826">
        <w:trPr>
          <w:trHeight w:val="232"/>
        </w:trPr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7229E4" w14:textId="77777777" w:rsidR="00095826" w:rsidRPr="00CA31F9" w:rsidRDefault="00095826" w:rsidP="00494AC6">
            <w:pPr>
              <w:rPr>
                <w:rFonts w:ascii="Arimo" w:hAnsi="Arimo"/>
                <w:color w:val="000000" w:themeColor="text1"/>
              </w:rPr>
            </w:pPr>
            <w:r w:rsidRPr="00CA31F9">
              <w:rPr>
                <w:rFonts w:ascii="Arimo" w:hAnsi="Arimo"/>
                <w:color w:val="000000" w:themeColor="text1"/>
              </w:rPr>
              <w:t>РН 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BE004B" w14:textId="2E7313AC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1E2FBC" w14:textId="572DF291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1A2E1F" w14:textId="25AF7526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68012D" w14:textId="5FDA16C4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01F1BD" w14:textId="12F8FB74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A3CA0E" w14:textId="748A8F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08B7898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9E1C49" w14:textId="313D19CE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9AFF7C8" w14:textId="377DA420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  <w:lang w:val="ru-RU"/>
              </w:rPr>
              <w:t>+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C196A3" w14:textId="771A5BF5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BCC308" w14:textId="2B922DCF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92DF41" w14:textId="21F42921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8B6FD2" w14:textId="2EDAA30B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D8F67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</w:tr>
      <w:tr w:rsidR="00095826" w:rsidRPr="00CA31F9" w14:paraId="30B72EFE" w14:textId="77777777" w:rsidTr="00095826">
        <w:trPr>
          <w:trHeight w:val="232"/>
        </w:trPr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736271" w14:textId="77777777" w:rsidR="00095826" w:rsidRPr="00CA31F9" w:rsidRDefault="00095826" w:rsidP="00494AC6">
            <w:pPr>
              <w:rPr>
                <w:rFonts w:ascii="Arimo" w:hAnsi="Arimo"/>
                <w:color w:val="000000" w:themeColor="text1"/>
              </w:rPr>
            </w:pPr>
            <w:r w:rsidRPr="00CA31F9">
              <w:rPr>
                <w:rFonts w:ascii="Arimo" w:hAnsi="Arimo"/>
                <w:color w:val="000000" w:themeColor="text1"/>
              </w:rPr>
              <w:t>РН 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946CA1" w14:textId="0695E128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  <w:lang w:val="ru-RU"/>
              </w:rPr>
            </w:pPr>
            <w:r w:rsidRPr="00CA31F9">
              <w:rPr>
                <w:rFonts w:ascii="Arimo" w:hAnsi="Arimo"/>
                <w:color w:val="000000" w:themeColor="text1"/>
                <w:lang w:val="ru-RU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1845B1" w14:textId="4EBB9F89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  <w:lang w:val="ru-RU"/>
              </w:rPr>
            </w:pPr>
            <w:r w:rsidRPr="00CA31F9">
              <w:rPr>
                <w:rFonts w:ascii="Arimo" w:hAnsi="Arimo"/>
                <w:color w:val="000000" w:themeColor="text1"/>
                <w:lang w:val="ru-RU"/>
              </w:rPr>
              <w:t>+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364BAD" w14:textId="08B5597A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02046A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703273" w14:textId="74D35F4A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4C1463" w14:textId="02AEB422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CB6CCB1" w14:textId="68C2FDA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D77B03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49724B1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6764DA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94F523" w14:textId="14AD9E7D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8CEF98" w14:textId="63A5CB71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076AE" w14:textId="6A7AAA6E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5D099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</w:tr>
      <w:tr w:rsidR="00095826" w:rsidRPr="00CA31F9" w14:paraId="4E28BAA8" w14:textId="77777777" w:rsidTr="00095826">
        <w:trPr>
          <w:trHeight w:val="232"/>
        </w:trPr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9289EE" w14:textId="77777777" w:rsidR="00095826" w:rsidRPr="00CA31F9" w:rsidRDefault="00095826" w:rsidP="00494AC6">
            <w:pPr>
              <w:rPr>
                <w:rFonts w:ascii="Arimo" w:hAnsi="Arimo"/>
                <w:color w:val="000000" w:themeColor="text1"/>
              </w:rPr>
            </w:pPr>
            <w:r w:rsidRPr="00CA31F9">
              <w:rPr>
                <w:rFonts w:ascii="Arimo" w:hAnsi="Arimo"/>
                <w:color w:val="000000" w:themeColor="text1"/>
              </w:rPr>
              <w:t>РН 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C2707D" w14:textId="3EEB5E73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623D27" w14:textId="0EE42835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D107E3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288014" w14:textId="7669E250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C67FB2" w14:textId="307E3FFF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1D9008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C2B3781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FD3D56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E26CE41" w14:textId="3F761C20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C36E6E" w14:textId="0818EE2E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702B21" w14:textId="7EE92BE1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338188" w14:textId="5245427C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FD1180" w14:textId="461470AE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54632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</w:tr>
      <w:tr w:rsidR="00095826" w:rsidRPr="00CA31F9" w14:paraId="0725EF64" w14:textId="77777777" w:rsidTr="00095826">
        <w:trPr>
          <w:trHeight w:val="232"/>
        </w:trPr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8D9BCC" w14:textId="77777777" w:rsidR="00095826" w:rsidRPr="00CA31F9" w:rsidRDefault="00095826" w:rsidP="00494AC6">
            <w:pPr>
              <w:rPr>
                <w:rFonts w:ascii="Arimo" w:hAnsi="Arimo"/>
                <w:color w:val="000000" w:themeColor="text1"/>
              </w:rPr>
            </w:pPr>
            <w:r w:rsidRPr="00CA31F9">
              <w:rPr>
                <w:rFonts w:ascii="Arimo" w:hAnsi="Arimo"/>
                <w:color w:val="000000" w:themeColor="text1"/>
              </w:rPr>
              <w:t>РН 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9E8FA4" w14:textId="66932DFA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F958B4" w14:textId="61E74022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CCA7DE" w14:textId="6CCF10C6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50A525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DC70CF" w14:textId="6BFB850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  <w:lang w:val="ru-RU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E06C1F" w14:textId="03411F0C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4A0C093" w14:textId="1B89D31A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087CAC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EA3D84F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AE1210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F7AE9A" w14:textId="193390B1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F22C07" w14:textId="6A4282BB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8FD977" w14:textId="149E3520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68AAA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</w:tr>
      <w:tr w:rsidR="00095826" w:rsidRPr="00CA31F9" w14:paraId="17A8EC5E" w14:textId="77777777" w:rsidTr="00095826">
        <w:trPr>
          <w:trHeight w:val="232"/>
        </w:trPr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5D71CB" w14:textId="77777777" w:rsidR="00095826" w:rsidRPr="00CA31F9" w:rsidRDefault="00095826" w:rsidP="00494AC6">
            <w:pPr>
              <w:rPr>
                <w:rFonts w:ascii="Arimo" w:hAnsi="Arimo"/>
                <w:color w:val="000000" w:themeColor="text1"/>
              </w:rPr>
            </w:pPr>
            <w:r w:rsidRPr="00CA31F9">
              <w:rPr>
                <w:rFonts w:ascii="Arimo" w:hAnsi="Arimo"/>
                <w:color w:val="000000" w:themeColor="text1"/>
              </w:rPr>
              <w:t>РН 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E367DD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147170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  <w:highlight w:val="yellow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509BC0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73C1DC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E0D5BB" w14:textId="2B2B5428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  <w:lang w:val="ru-RU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746BB4" w14:textId="7450C6A8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954D380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4299C2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4119386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5552AC" w14:textId="3271DB72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5165E7" w14:textId="1468C367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BF2B74" w14:textId="121CF16E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F2E77E" w14:textId="7B66C679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7AB42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</w:tr>
      <w:tr w:rsidR="00095826" w:rsidRPr="00CA31F9" w14:paraId="134602B4" w14:textId="77777777" w:rsidTr="00095826">
        <w:trPr>
          <w:trHeight w:val="232"/>
        </w:trPr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809150" w14:textId="77777777" w:rsidR="00095826" w:rsidRPr="00CA31F9" w:rsidRDefault="00095826" w:rsidP="00494AC6">
            <w:pPr>
              <w:rPr>
                <w:rFonts w:ascii="Arimo" w:hAnsi="Arimo"/>
                <w:color w:val="000000" w:themeColor="text1"/>
              </w:rPr>
            </w:pPr>
            <w:r w:rsidRPr="00CA31F9">
              <w:rPr>
                <w:rFonts w:ascii="Arimo" w:hAnsi="Arimo"/>
                <w:color w:val="000000" w:themeColor="text1"/>
              </w:rPr>
              <w:t>РН 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53889F" w14:textId="05929F0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AD1E72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  <w:highlight w:val="yellow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75B75B" w14:textId="2D245FEF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0803E2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89EF8A" w14:textId="7571E328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B72D1D" w14:textId="02FE6B95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94AA346" w14:textId="11744159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66AA4B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09FCE72" w14:textId="217ED821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BFC507" w14:textId="4946C5C2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F680AC" w14:textId="30D91508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B32C50" w14:textId="13089E2A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B7CD35" w14:textId="4CA864F5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8436C" w14:textId="725FB265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</w:tr>
      <w:tr w:rsidR="00095826" w:rsidRPr="00CA31F9" w14:paraId="6272A789" w14:textId="77777777" w:rsidTr="00095826">
        <w:trPr>
          <w:trHeight w:val="232"/>
        </w:trPr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E27E3E" w14:textId="77777777" w:rsidR="00095826" w:rsidRPr="00CA31F9" w:rsidRDefault="00095826" w:rsidP="00494AC6">
            <w:pPr>
              <w:rPr>
                <w:rFonts w:ascii="Arimo" w:hAnsi="Arimo"/>
                <w:color w:val="000000" w:themeColor="text1"/>
              </w:rPr>
            </w:pPr>
            <w:r w:rsidRPr="00CA31F9">
              <w:rPr>
                <w:rFonts w:ascii="Arimo" w:hAnsi="Arimo"/>
                <w:color w:val="000000" w:themeColor="text1"/>
              </w:rPr>
              <w:t>РН 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11FBF9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FC4537" w14:textId="67811BAE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  <w:highlight w:val="yellow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F82CF0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E0EAD9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9E63D2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6832BA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C6ECF54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14A77A" w14:textId="1013CE4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D69C49E" w14:textId="6A0E3411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A8BE4F" w14:textId="3B1D71C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99BF88" w14:textId="294BCD72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558E49" w14:textId="1A361EE4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40641C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D34A1" w14:textId="5C4BB0B8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</w:tr>
      <w:tr w:rsidR="00095826" w:rsidRPr="00CA31F9" w14:paraId="6E92E555" w14:textId="77777777" w:rsidTr="00095826">
        <w:trPr>
          <w:trHeight w:val="232"/>
        </w:trPr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920E41" w14:textId="77777777" w:rsidR="00095826" w:rsidRPr="00CA31F9" w:rsidRDefault="00095826" w:rsidP="00494AC6">
            <w:pPr>
              <w:rPr>
                <w:rFonts w:ascii="Arimo" w:hAnsi="Arimo"/>
                <w:color w:val="000000" w:themeColor="text1"/>
              </w:rPr>
            </w:pPr>
            <w:r w:rsidRPr="00CA31F9">
              <w:rPr>
                <w:rFonts w:ascii="Arimo" w:hAnsi="Arimo"/>
                <w:color w:val="000000" w:themeColor="text1"/>
              </w:rPr>
              <w:t>РН 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39CB7F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40B8F4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  <w:highlight w:val="yellow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043F2E" w14:textId="638F1A00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F8C00C" w14:textId="4CA8590F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EC5B43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75D716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AC90DE1" w14:textId="4A67BE2E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2654FD" w14:textId="5CAD39DC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F976F76" w14:textId="3DF0653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9BDDF3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9EBC8C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B417B4" w14:textId="3BFFBAC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  <w:lang w:val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FE5439" w14:textId="5C15663B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  <w:lang w:val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1BDB1" w14:textId="5EC76F90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  <w:lang w:val="ru-RU"/>
              </w:rPr>
            </w:pPr>
            <w:r w:rsidRPr="00CA31F9">
              <w:rPr>
                <w:rFonts w:ascii="Arimo" w:hAnsi="Arimo"/>
                <w:color w:val="000000" w:themeColor="text1"/>
                <w:lang w:val="ru-RU"/>
              </w:rPr>
              <w:t>+</w:t>
            </w:r>
          </w:p>
        </w:tc>
      </w:tr>
      <w:tr w:rsidR="00095826" w:rsidRPr="00CA31F9" w14:paraId="44916D2A" w14:textId="77777777" w:rsidTr="00095826">
        <w:trPr>
          <w:trHeight w:val="232"/>
        </w:trPr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474F25B" w14:textId="77777777" w:rsidR="00095826" w:rsidRPr="00CA31F9" w:rsidRDefault="00095826" w:rsidP="00494AC6">
            <w:pPr>
              <w:rPr>
                <w:rFonts w:ascii="Arimo" w:hAnsi="Arimo"/>
                <w:color w:val="000000" w:themeColor="text1"/>
              </w:rPr>
            </w:pPr>
            <w:r w:rsidRPr="00CA31F9">
              <w:rPr>
                <w:rFonts w:ascii="Arimo" w:hAnsi="Arimo"/>
                <w:color w:val="000000" w:themeColor="text1"/>
              </w:rPr>
              <w:t>РН 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58245ED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1C19021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  <w:highlight w:val="yellow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32592" w14:textId="03E56FBC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514E1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27EB01C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137211B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DB0E5" w14:textId="33FBAFF3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21DA" w14:textId="62DD367C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8B77345" w14:textId="08F7C454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0CE1E6B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E71CE7A" w14:textId="7335F194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F0B15D5" w14:textId="7781AE27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7515B5A" w14:textId="450303E1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2A76C6" w14:textId="240FD6A8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</w:tr>
      <w:tr w:rsidR="00095826" w:rsidRPr="00CA31F9" w14:paraId="04C3D48D" w14:textId="77777777" w:rsidTr="00095826">
        <w:trPr>
          <w:trHeight w:val="304"/>
        </w:trPr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A15B7CF" w14:textId="77777777" w:rsidR="00095826" w:rsidRPr="00CA31F9" w:rsidRDefault="00095826" w:rsidP="00494AC6">
            <w:pPr>
              <w:rPr>
                <w:rFonts w:ascii="Arimo" w:hAnsi="Arimo"/>
                <w:color w:val="000000" w:themeColor="text1"/>
              </w:rPr>
            </w:pPr>
            <w:r w:rsidRPr="00CA31F9">
              <w:rPr>
                <w:rFonts w:ascii="Arimo" w:hAnsi="Arimo"/>
                <w:color w:val="000000" w:themeColor="text1"/>
              </w:rPr>
              <w:t>РН 18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E39389F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43DFCFD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  <w:highlight w:val="yellow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F257D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E135D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A69A04A" w14:textId="38484AB0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13717FE" w14:textId="59E20DD1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02E56" w14:textId="5999D518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6286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5B68659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64CCBBE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B30EF79" w14:textId="7869DBCC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F5FB851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2EE094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6A6FD8" w14:textId="0EAAC1BA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</w:tr>
      <w:tr w:rsidR="00095826" w:rsidRPr="00CA31F9" w14:paraId="0B377DF7" w14:textId="77777777" w:rsidTr="00095826">
        <w:trPr>
          <w:trHeight w:val="288"/>
        </w:trPr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7BDCFEE" w14:textId="77777777" w:rsidR="00095826" w:rsidRPr="00CA31F9" w:rsidRDefault="00095826" w:rsidP="00494AC6">
            <w:pPr>
              <w:rPr>
                <w:rFonts w:ascii="Arimo" w:hAnsi="Arimo"/>
                <w:color w:val="000000" w:themeColor="text1"/>
              </w:rPr>
            </w:pPr>
            <w:r w:rsidRPr="00CA31F9">
              <w:rPr>
                <w:rFonts w:ascii="Arimo" w:hAnsi="Arimo"/>
                <w:color w:val="000000" w:themeColor="text1"/>
              </w:rPr>
              <w:t>РН 19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7DECBD4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93E7336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  <w:highlight w:val="yellow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6A760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FCFA9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92E72AA" w14:textId="486618B4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5F1CFA9" w14:textId="5038E7C3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82917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0EA7" w14:textId="5B8011D4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BF7F874" w14:textId="24338749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3036789" w14:textId="73A2B203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4A7D41A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580C168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88BC6C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B16F01" w14:textId="36992371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</w:tr>
      <w:tr w:rsidR="00095826" w:rsidRPr="00CA31F9" w14:paraId="1DD08756" w14:textId="77777777" w:rsidTr="00095826">
        <w:trPr>
          <w:trHeight w:val="238"/>
        </w:trPr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AE82320" w14:textId="77777777" w:rsidR="00095826" w:rsidRPr="00CA31F9" w:rsidRDefault="00095826" w:rsidP="00494AC6">
            <w:pPr>
              <w:rPr>
                <w:rFonts w:ascii="Arimo" w:hAnsi="Arimo"/>
                <w:color w:val="000000" w:themeColor="text1"/>
              </w:rPr>
            </w:pPr>
            <w:r w:rsidRPr="00CA31F9">
              <w:rPr>
                <w:rFonts w:ascii="Arimo" w:hAnsi="Arimo"/>
                <w:color w:val="000000" w:themeColor="text1"/>
              </w:rPr>
              <w:t>РН 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6987DE1" w14:textId="64EB7A40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322194D" w14:textId="7F94521B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  <w:highlight w:val="yellow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315C6A" w14:textId="13FC2AD5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32640" w14:textId="7ACAA39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1CF4AA1" w14:textId="0FCE9845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  <w:lang w:val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86ED31C" w14:textId="321FFFB4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5C418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AE5A" w14:textId="21B96CB0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00D802C" w14:textId="67D9BAE8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0FAEAC7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50DC97C" w14:textId="1FB8B65E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CF750D2" w14:textId="0C38EFA5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E459A9" w14:textId="7F4E48F5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508C46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</w:tr>
      <w:tr w:rsidR="00095826" w:rsidRPr="00CA31F9" w14:paraId="504E53C5" w14:textId="77777777" w:rsidTr="00095826">
        <w:trPr>
          <w:trHeight w:val="238"/>
        </w:trPr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00CD257" w14:textId="29308425" w:rsidR="00095826" w:rsidRPr="00CA31F9" w:rsidRDefault="00095826" w:rsidP="00494A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РН 21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6EE2FFD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AB3FBB0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  <w:highlight w:val="yellow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B75AA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DD5B9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5ACE150" w14:textId="03B4519B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  <w:lang w:val="ru-RU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44CA25E" w14:textId="10A16A65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D9DA2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0D25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7260E3E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9FD5D82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7F8F6CD" w14:textId="7951CBCC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521079E" w14:textId="5204476C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2DF683" w14:textId="0934CCE2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56EFB0" w14:textId="2BF16C43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</w:tr>
      <w:tr w:rsidR="00095826" w:rsidRPr="00CA31F9" w14:paraId="29B93840" w14:textId="77777777" w:rsidTr="00095826">
        <w:trPr>
          <w:trHeight w:val="238"/>
        </w:trPr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FA2488A" w14:textId="454A389D" w:rsidR="00095826" w:rsidRPr="00CA31F9" w:rsidRDefault="00095826" w:rsidP="00494A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РН 22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FC5AFE5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DF9D543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  <w:highlight w:val="yellow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72290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5C322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5CBBA82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3BEC7D3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49EC7" w14:textId="27440608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09D0" w14:textId="5B38E99A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D216261" w14:textId="26E449BF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4C7F9B5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6C35FC2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03D687F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DEB3DD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A71C6C" w14:textId="67D30162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</w:tr>
      <w:tr w:rsidR="00095826" w:rsidRPr="00CA31F9" w14:paraId="46C47FD1" w14:textId="77777777" w:rsidTr="00095826">
        <w:trPr>
          <w:trHeight w:val="238"/>
        </w:trPr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0DC3C02" w14:textId="4B6AA937" w:rsidR="00095826" w:rsidRPr="00CA31F9" w:rsidRDefault="00095826" w:rsidP="00494A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РН 23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BF71E9F" w14:textId="3757C59C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25EAA61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  <w:highlight w:val="yellow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BB254D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2E18C" w14:textId="716D77F4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FE3AB3F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C2D859A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B2635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A11D" w14:textId="31668EE4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322918E" w14:textId="77777777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036BB06" w14:textId="52670D96" w:rsidR="00095826" w:rsidRPr="00CA31F9" w:rsidRDefault="00095826" w:rsidP="00494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1F9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EB17EC4" w14:textId="49A4BAFD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A58F7C7" w14:textId="4FA6614A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26559A" w14:textId="3CEF2482" w:rsidR="00095826" w:rsidRPr="00CA31F9" w:rsidRDefault="00095826" w:rsidP="00494AC6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CA31F9">
              <w:rPr>
                <w:rFonts w:asciiTheme="minorHAnsi" w:hAnsiTheme="minorHAnsi"/>
                <w:color w:val="000000" w:themeColor="text1"/>
              </w:rPr>
              <w:t>+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AEB349" w14:textId="77777777" w:rsidR="00095826" w:rsidRPr="00CA31F9" w:rsidRDefault="00095826" w:rsidP="00494AC6">
            <w:pPr>
              <w:jc w:val="center"/>
              <w:rPr>
                <w:rFonts w:ascii="Arimo" w:hAnsi="Arimo"/>
                <w:color w:val="000000" w:themeColor="text1"/>
              </w:rPr>
            </w:pPr>
          </w:p>
        </w:tc>
      </w:tr>
    </w:tbl>
    <w:p w14:paraId="55258120" w14:textId="77777777" w:rsidR="00A27739" w:rsidRPr="00CA31F9" w:rsidRDefault="00A27739" w:rsidP="00B61718">
      <w:pPr>
        <w:rPr>
          <w:color w:val="000000" w:themeColor="text1"/>
        </w:rPr>
      </w:pPr>
    </w:p>
    <w:p w14:paraId="1AD79C04" w14:textId="77777777" w:rsidR="00A27739" w:rsidRPr="00CA31F9" w:rsidRDefault="00A27739" w:rsidP="00B61718">
      <w:pPr>
        <w:rPr>
          <w:color w:val="000000" w:themeColor="text1"/>
        </w:rPr>
      </w:pPr>
    </w:p>
    <w:p w14:paraId="5C8914CD" w14:textId="77777777" w:rsidR="00A27739" w:rsidRPr="00CA31F9" w:rsidRDefault="00A27739">
      <w:pPr>
        <w:rPr>
          <w:color w:val="000000" w:themeColor="text1"/>
        </w:rPr>
      </w:pPr>
    </w:p>
    <w:sectPr w:rsidR="00A27739" w:rsidRPr="00CA31F9" w:rsidSect="007B1BB1">
      <w:pgSz w:w="11909" w:h="16834"/>
      <w:pgMar w:top="284" w:right="851" w:bottom="284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mo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3A8"/>
    <w:multiLevelType w:val="hybridMultilevel"/>
    <w:tmpl w:val="306600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D3F3A"/>
    <w:multiLevelType w:val="hybridMultilevel"/>
    <w:tmpl w:val="A5CAB1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05605C"/>
    <w:multiLevelType w:val="hybridMultilevel"/>
    <w:tmpl w:val="3ADEE9A0"/>
    <w:lvl w:ilvl="0" w:tplc="00A2C5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3" w:hanging="180"/>
      </w:pPr>
      <w:rPr>
        <w:rFonts w:cs="Times New Roman"/>
      </w:rPr>
    </w:lvl>
  </w:abstractNum>
  <w:abstractNum w:abstractNumId="3" w15:restartNumberingAfterBreak="0">
    <w:nsid w:val="0D5D536E"/>
    <w:multiLevelType w:val="hybridMultilevel"/>
    <w:tmpl w:val="22B4A4BC"/>
    <w:lvl w:ilvl="0" w:tplc="D66697DA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E16F19"/>
    <w:multiLevelType w:val="hybridMultilevel"/>
    <w:tmpl w:val="77E296F6"/>
    <w:lvl w:ilvl="0" w:tplc="94E45CBE">
      <w:start w:val="1"/>
      <w:numFmt w:val="bullet"/>
      <w:lvlText w:val="-"/>
      <w:lvlJc w:val="left"/>
      <w:pPr>
        <w:ind w:left="3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5" w15:restartNumberingAfterBreak="0">
    <w:nsid w:val="178C1D72"/>
    <w:multiLevelType w:val="hybridMultilevel"/>
    <w:tmpl w:val="BF52484A"/>
    <w:lvl w:ilvl="0" w:tplc="88AA8CEE">
      <w:numFmt w:val="bullet"/>
      <w:lvlText w:val="-"/>
      <w:lvlJc w:val="left"/>
      <w:pPr>
        <w:ind w:left="493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6" w15:restartNumberingAfterBreak="0">
    <w:nsid w:val="1A740BEB"/>
    <w:multiLevelType w:val="hybridMultilevel"/>
    <w:tmpl w:val="B964A72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D048B8"/>
    <w:multiLevelType w:val="hybridMultilevel"/>
    <w:tmpl w:val="DC74E350"/>
    <w:lvl w:ilvl="0" w:tplc="0422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8" w15:restartNumberingAfterBreak="0">
    <w:nsid w:val="1B762C5C"/>
    <w:multiLevelType w:val="hybridMultilevel"/>
    <w:tmpl w:val="F6DE5EB4"/>
    <w:lvl w:ilvl="0" w:tplc="0422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1CFA50B9"/>
    <w:multiLevelType w:val="hybridMultilevel"/>
    <w:tmpl w:val="1AB04A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C2CDE"/>
    <w:multiLevelType w:val="hybridMultilevel"/>
    <w:tmpl w:val="D8C22F5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78CEE3C">
      <w:start w:val="3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8A7C67"/>
    <w:multiLevelType w:val="hybridMultilevel"/>
    <w:tmpl w:val="0F12A0B4"/>
    <w:lvl w:ilvl="0" w:tplc="02F4A576">
      <w:start w:val="15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2" w15:restartNumberingAfterBreak="0">
    <w:nsid w:val="27CB5C90"/>
    <w:multiLevelType w:val="multilevel"/>
    <w:tmpl w:val="8BF23C12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3" w15:restartNumberingAfterBreak="0">
    <w:nsid w:val="280D2CCF"/>
    <w:multiLevelType w:val="hybridMultilevel"/>
    <w:tmpl w:val="58368EFC"/>
    <w:lvl w:ilvl="0" w:tplc="0422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4" w15:restartNumberingAfterBreak="0">
    <w:nsid w:val="29316BE4"/>
    <w:multiLevelType w:val="hybridMultilevel"/>
    <w:tmpl w:val="AFA24A58"/>
    <w:lvl w:ilvl="0" w:tplc="89FE34DE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A472D6"/>
    <w:multiLevelType w:val="hybridMultilevel"/>
    <w:tmpl w:val="784CA1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251AC"/>
    <w:multiLevelType w:val="hybridMultilevel"/>
    <w:tmpl w:val="D44C2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13F98"/>
    <w:multiLevelType w:val="hybridMultilevel"/>
    <w:tmpl w:val="7CA099FE"/>
    <w:lvl w:ilvl="0" w:tplc="3500C00A">
      <w:start w:val="1"/>
      <w:numFmt w:val="decimal"/>
      <w:lvlText w:val="%1."/>
      <w:lvlJc w:val="left"/>
      <w:pPr>
        <w:ind w:left="848" w:hanging="360"/>
      </w:pPr>
      <w:rPr>
        <w:rFonts w:ascii="Times New Roman" w:eastAsia="Times New Roman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  <w:rPr>
        <w:rFonts w:cs="Times New Roman"/>
      </w:rPr>
    </w:lvl>
  </w:abstractNum>
  <w:abstractNum w:abstractNumId="18" w15:restartNumberingAfterBreak="0">
    <w:nsid w:val="437105B1"/>
    <w:multiLevelType w:val="hybridMultilevel"/>
    <w:tmpl w:val="329017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664F1"/>
    <w:multiLevelType w:val="hybridMultilevel"/>
    <w:tmpl w:val="BF84CE34"/>
    <w:lvl w:ilvl="0" w:tplc="B12217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76A12"/>
    <w:multiLevelType w:val="hybridMultilevel"/>
    <w:tmpl w:val="EBCCA0F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C371016"/>
    <w:multiLevelType w:val="hybridMultilevel"/>
    <w:tmpl w:val="AC12D5C8"/>
    <w:lvl w:ilvl="0" w:tplc="0422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2" w15:restartNumberingAfterBreak="0">
    <w:nsid w:val="4FD5606E"/>
    <w:multiLevelType w:val="hybridMultilevel"/>
    <w:tmpl w:val="4D366432"/>
    <w:lvl w:ilvl="0" w:tplc="0419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3257C9B"/>
    <w:multiLevelType w:val="hybridMultilevel"/>
    <w:tmpl w:val="2E827754"/>
    <w:lvl w:ilvl="0" w:tplc="E63C08D0">
      <w:start w:val="1"/>
      <w:numFmt w:val="decimal"/>
      <w:lvlText w:val="%1."/>
      <w:lvlJc w:val="left"/>
      <w:pPr>
        <w:ind w:left="705" w:hanging="64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45E5BC4"/>
    <w:multiLevelType w:val="hybridMultilevel"/>
    <w:tmpl w:val="FBDE362A"/>
    <w:lvl w:ilvl="0" w:tplc="0234EBAE">
      <w:numFmt w:val="bullet"/>
      <w:lvlText w:val="-"/>
      <w:lvlJc w:val="left"/>
      <w:pPr>
        <w:ind w:left="503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25" w15:restartNumberingAfterBreak="0">
    <w:nsid w:val="5E547AF0"/>
    <w:multiLevelType w:val="hybridMultilevel"/>
    <w:tmpl w:val="BE9043F6"/>
    <w:lvl w:ilvl="0" w:tplc="E26CDBE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C9746C"/>
    <w:multiLevelType w:val="hybridMultilevel"/>
    <w:tmpl w:val="28ACC356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F2071B2"/>
    <w:multiLevelType w:val="hybridMultilevel"/>
    <w:tmpl w:val="04A8F9BE"/>
    <w:lvl w:ilvl="0" w:tplc="88AA8CEE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"/>
  </w:num>
  <w:num w:numId="5">
    <w:abstractNumId w:val="8"/>
  </w:num>
  <w:num w:numId="6">
    <w:abstractNumId w:val="23"/>
  </w:num>
  <w:num w:numId="7">
    <w:abstractNumId w:val="21"/>
  </w:num>
  <w:num w:numId="8">
    <w:abstractNumId w:val="10"/>
  </w:num>
  <w:num w:numId="9">
    <w:abstractNumId w:val="4"/>
  </w:num>
  <w:num w:numId="10">
    <w:abstractNumId w:val="3"/>
  </w:num>
  <w:num w:numId="11">
    <w:abstractNumId w:val="6"/>
  </w:num>
  <w:num w:numId="12">
    <w:abstractNumId w:val="13"/>
  </w:num>
  <w:num w:numId="13">
    <w:abstractNumId w:val="27"/>
  </w:num>
  <w:num w:numId="14">
    <w:abstractNumId w:val="5"/>
  </w:num>
  <w:num w:numId="15">
    <w:abstractNumId w:val="24"/>
  </w:num>
  <w:num w:numId="16">
    <w:abstractNumId w:val="7"/>
  </w:num>
  <w:num w:numId="17">
    <w:abstractNumId w:val="9"/>
  </w:num>
  <w:num w:numId="18">
    <w:abstractNumId w:val="19"/>
  </w:num>
  <w:num w:numId="19">
    <w:abstractNumId w:val="18"/>
  </w:num>
  <w:num w:numId="20">
    <w:abstractNumId w:val="15"/>
  </w:num>
  <w:num w:numId="21">
    <w:abstractNumId w:val="26"/>
  </w:num>
  <w:num w:numId="22">
    <w:abstractNumId w:val="11"/>
  </w:num>
  <w:num w:numId="23">
    <w:abstractNumId w:val="14"/>
  </w:num>
  <w:num w:numId="24">
    <w:abstractNumId w:val="22"/>
  </w:num>
  <w:num w:numId="25">
    <w:abstractNumId w:val="12"/>
  </w:num>
  <w:num w:numId="26">
    <w:abstractNumId w:val="0"/>
  </w:num>
  <w:num w:numId="27">
    <w:abstractNumId w:val="16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F18"/>
    <w:rsid w:val="00001F19"/>
    <w:rsid w:val="000031A5"/>
    <w:rsid w:val="000056BF"/>
    <w:rsid w:val="00005FFB"/>
    <w:rsid w:val="00015854"/>
    <w:rsid w:val="00020AA2"/>
    <w:rsid w:val="00026597"/>
    <w:rsid w:val="0003294A"/>
    <w:rsid w:val="00032B36"/>
    <w:rsid w:val="000351AC"/>
    <w:rsid w:val="00040393"/>
    <w:rsid w:val="000414AD"/>
    <w:rsid w:val="00041BC5"/>
    <w:rsid w:val="000430C8"/>
    <w:rsid w:val="00043655"/>
    <w:rsid w:val="00046EA4"/>
    <w:rsid w:val="00050904"/>
    <w:rsid w:val="00050952"/>
    <w:rsid w:val="00051F7B"/>
    <w:rsid w:val="00052BD8"/>
    <w:rsid w:val="00053826"/>
    <w:rsid w:val="000559D0"/>
    <w:rsid w:val="00055AA1"/>
    <w:rsid w:val="00056D0B"/>
    <w:rsid w:val="000620F6"/>
    <w:rsid w:val="000640DC"/>
    <w:rsid w:val="00067D48"/>
    <w:rsid w:val="00071C76"/>
    <w:rsid w:val="00072FA8"/>
    <w:rsid w:val="0007405F"/>
    <w:rsid w:val="000848D2"/>
    <w:rsid w:val="00084BF1"/>
    <w:rsid w:val="0008581E"/>
    <w:rsid w:val="00085F99"/>
    <w:rsid w:val="0008751E"/>
    <w:rsid w:val="00095826"/>
    <w:rsid w:val="00096976"/>
    <w:rsid w:val="000A3A7A"/>
    <w:rsid w:val="000B1235"/>
    <w:rsid w:val="000B2456"/>
    <w:rsid w:val="000B329E"/>
    <w:rsid w:val="000B36C5"/>
    <w:rsid w:val="000C249C"/>
    <w:rsid w:val="000C3374"/>
    <w:rsid w:val="000C7724"/>
    <w:rsid w:val="000D01EA"/>
    <w:rsid w:val="000D1C58"/>
    <w:rsid w:val="000D65A6"/>
    <w:rsid w:val="000E0F9A"/>
    <w:rsid w:val="000E24A2"/>
    <w:rsid w:val="000E32BF"/>
    <w:rsid w:val="000E74E0"/>
    <w:rsid w:val="000F08FA"/>
    <w:rsid w:val="000F3B89"/>
    <w:rsid w:val="000F5C31"/>
    <w:rsid w:val="000F7458"/>
    <w:rsid w:val="000F7E35"/>
    <w:rsid w:val="00103CF8"/>
    <w:rsid w:val="00105130"/>
    <w:rsid w:val="00106F1C"/>
    <w:rsid w:val="00112F0C"/>
    <w:rsid w:val="00120E26"/>
    <w:rsid w:val="00122461"/>
    <w:rsid w:val="00123941"/>
    <w:rsid w:val="00126100"/>
    <w:rsid w:val="00126DA6"/>
    <w:rsid w:val="00126FB0"/>
    <w:rsid w:val="00127FE5"/>
    <w:rsid w:val="00141ADB"/>
    <w:rsid w:val="00141BFD"/>
    <w:rsid w:val="00142DB7"/>
    <w:rsid w:val="001432AB"/>
    <w:rsid w:val="00146368"/>
    <w:rsid w:val="0015720D"/>
    <w:rsid w:val="001628CA"/>
    <w:rsid w:val="001658AE"/>
    <w:rsid w:val="00170987"/>
    <w:rsid w:val="00194892"/>
    <w:rsid w:val="00197A38"/>
    <w:rsid w:val="001A1331"/>
    <w:rsid w:val="001B19E8"/>
    <w:rsid w:val="001B6D96"/>
    <w:rsid w:val="001B773F"/>
    <w:rsid w:val="001C2A33"/>
    <w:rsid w:val="001C2A58"/>
    <w:rsid w:val="001C65EE"/>
    <w:rsid w:val="001D1D9A"/>
    <w:rsid w:val="001D4D08"/>
    <w:rsid w:val="001D5B62"/>
    <w:rsid w:val="001E0D66"/>
    <w:rsid w:val="001E18ED"/>
    <w:rsid w:val="001E3712"/>
    <w:rsid w:val="001E4613"/>
    <w:rsid w:val="001E4E60"/>
    <w:rsid w:val="001E6549"/>
    <w:rsid w:val="001E6D04"/>
    <w:rsid w:val="001F0486"/>
    <w:rsid w:val="001F6AF0"/>
    <w:rsid w:val="00202E7F"/>
    <w:rsid w:val="002128BF"/>
    <w:rsid w:val="00215A19"/>
    <w:rsid w:val="00225617"/>
    <w:rsid w:val="00231DA8"/>
    <w:rsid w:val="002333C2"/>
    <w:rsid w:val="00235053"/>
    <w:rsid w:val="00235E15"/>
    <w:rsid w:val="00242446"/>
    <w:rsid w:val="00244C8C"/>
    <w:rsid w:val="00246A88"/>
    <w:rsid w:val="00247BB9"/>
    <w:rsid w:val="0026415E"/>
    <w:rsid w:val="00264196"/>
    <w:rsid w:val="002706DC"/>
    <w:rsid w:val="002737EF"/>
    <w:rsid w:val="002755A2"/>
    <w:rsid w:val="0027573C"/>
    <w:rsid w:val="002773F1"/>
    <w:rsid w:val="00277E5B"/>
    <w:rsid w:val="0028248D"/>
    <w:rsid w:val="00282A76"/>
    <w:rsid w:val="0028752B"/>
    <w:rsid w:val="002930FE"/>
    <w:rsid w:val="00294348"/>
    <w:rsid w:val="00297692"/>
    <w:rsid w:val="002A13B8"/>
    <w:rsid w:val="002A1411"/>
    <w:rsid w:val="002A163D"/>
    <w:rsid w:val="002A2226"/>
    <w:rsid w:val="002A2392"/>
    <w:rsid w:val="002A25EE"/>
    <w:rsid w:val="002A2DB1"/>
    <w:rsid w:val="002A3857"/>
    <w:rsid w:val="002A5447"/>
    <w:rsid w:val="002A656E"/>
    <w:rsid w:val="002A6CEC"/>
    <w:rsid w:val="002B3D8D"/>
    <w:rsid w:val="002B7A78"/>
    <w:rsid w:val="002C5563"/>
    <w:rsid w:val="002D07D4"/>
    <w:rsid w:val="002D5F9C"/>
    <w:rsid w:val="002E1768"/>
    <w:rsid w:val="002E6CC6"/>
    <w:rsid w:val="002F507B"/>
    <w:rsid w:val="002F55F1"/>
    <w:rsid w:val="002F7721"/>
    <w:rsid w:val="00302717"/>
    <w:rsid w:val="003029A8"/>
    <w:rsid w:val="00303170"/>
    <w:rsid w:val="00305AFA"/>
    <w:rsid w:val="00305FCB"/>
    <w:rsid w:val="00306CC3"/>
    <w:rsid w:val="00311A94"/>
    <w:rsid w:val="00314CBD"/>
    <w:rsid w:val="003150DF"/>
    <w:rsid w:val="003307C5"/>
    <w:rsid w:val="00330C61"/>
    <w:rsid w:val="00333E4F"/>
    <w:rsid w:val="00333EF4"/>
    <w:rsid w:val="00343812"/>
    <w:rsid w:val="00355375"/>
    <w:rsid w:val="00355928"/>
    <w:rsid w:val="003579EB"/>
    <w:rsid w:val="00363305"/>
    <w:rsid w:val="003643C7"/>
    <w:rsid w:val="0037010B"/>
    <w:rsid w:val="00370722"/>
    <w:rsid w:val="00370C38"/>
    <w:rsid w:val="00377F3B"/>
    <w:rsid w:val="003826BA"/>
    <w:rsid w:val="00383BC5"/>
    <w:rsid w:val="003847B0"/>
    <w:rsid w:val="00385524"/>
    <w:rsid w:val="003907ED"/>
    <w:rsid w:val="0039464C"/>
    <w:rsid w:val="00397CD8"/>
    <w:rsid w:val="003A4EA3"/>
    <w:rsid w:val="003B0377"/>
    <w:rsid w:val="003B5229"/>
    <w:rsid w:val="003B5EF3"/>
    <w:rsid w:val="003B6D4E"/>
    <w:rsid w:val="003B6E7F"/>
    <w:rsid w:val="003B6FFF"/>
    <w:rsid w:val="003C6F64"/>
    <w:rsid w:val="003D25E0"/>
    <w:rsid w:val="003D2D69"/>
    <w:rsid w:val="003D5D69"/>
    <w:rsid w:val="003D61B6"/>
    <w:rsid w:val="003E1C71"/>
    <w:rsid w:val="003E4A25"/>
    <w:rsid w:val="003F0168"/>
    <w:rsid w:val="003F1290"/>
    <w:rsid w:val="003F704A"/>
    <w:rsid w:val="00402328"/>
    <w:rsid w:val="004025CD"/>
    <w:rsid w:val="0040369C"/>
    <w:rsid w:val="00403CDA"/>
    <w:rsid w:val="00412DE0"/>
    <w:rsid w:val="004179F8"/>
    <w:rsid w:val="004206B9"/>
    <w:rsid w:val="00422BC8"/>
    <w:rsid w:val="0042487B"/>
    <w:rsid w:val="004305C7"/>
    <w:rsid w:val="0043067A"/>
    <w:rsid w:val="00431ABF"/>
    <w:rsid w:val="0043219F"/>
    <w:rsid w:val="00433B3D"/>
    <w:rsid w:val="00436254"/>
    <w:rsid w:val="004416DE"/>
    <w:rsid w:val="00444F19"/>
    <w:rsid w:val="00445BF0"/>
    <w:rsid w:val="00446A2B"/>
    <w:rsid w:val="00456373"/>
    <w:rsid w:val="00462D91"/>
    <w:rsid w:val="004708C1"/>
    <w:rsid w:val="00470E5C"/>
    <w:rsid w:val="00486D30"/>
    <w:rsid w:val="00494AC6"/>
    <w:rsid w:val="00496894"/>
    <w:rsid w:val="004975FA"/>
    <w:rsid w:val="004A1A4C"/>
    <w:rsid w:val="004A1E51"/>
    <w:rsid w:val="004A4A12"/>
    <w:rsid w:val="004A7120"/>
    <w:rsid w:val="004B5BEA"/>
    <w:rsid w:val="004B7600"/>
    <w:rsid w:val="004C0413"/>
    <w:rsid w:val="004C123F"/>
    <w:rsid w:val="004C16B3"/>
    <w:rsid w:val="004C16B5"/>
    <w:rsid w:val="004C18E3"/>
    <w:rsid w:val="004C215A"/>
    <w:rsid w:val="004C35B1"/>
    <w:rsid w:val="004D496F"/>
    <w:rsid w:val="004D60CB"/>
    <w:rsid w:val="004E0058"/>
    <w:rsid w:val="004E1CEA"/>
    <w:rsid w:val="00500B28"/>
    <w:rsid w:val="00500F3E"/>
    <w:rsid w:val="00501436"/>
    <w:rsid w:val="00504358"/>
    <w:rsid w:val="0050487C"/>
    <w:rsid w:val="005062AA"/>
    <w:rsid w:val="005073E6"/>
    <w:rsid w:val="0051157A"/>
    <w:rsid w:val="0051220F"/>
    <w:rsid w:val="005131AE"/>
    <w:rsid w:val="005222A4"/>
    <w:rsid w:val="005240E6"/>
    <w:rsid w:val="0052776E"/>
    <w:rsid w:val="005347D0"/>
    <w:rsid w:val="00535B61"/>
    <w:rsid w:val="00537546"/>
    <w:rsid w:val="005431CF"/>
    <w:rsid w:val="00543FE8"/>
    <w:rsid w:val="00544C58"/>
    <w:rsid w:val="00545A73"/>
    <w:rsid w:val="00546388"/>
    <w:rsid w:val="00550337"/>
    <w:rsid w:val="005521A5"/>
    <w:rsid w:val="00556021"/>
    <w:rsid w:val="00560BEB"/>
    <w:rsid w:val="00562092"/>
    <w:rsid w:val="005728BC"/>
    <w:rsid w:val="005737E0"/>
    <w:rsid w:val="00575A98"/>
    <w:rsid w:val="00575B6D"/>
    <w:rsid w:val="00584A37"/>
    <w:rsid w:val="00594554"/>
    <w:rsid w:val="0059742C"/>
    <w:rsid w:val="00597578"/>
    <w:rsid w:val="005A1CFA"/>
    <w:rsid w:val="005A29C9"/>
    <w:rsid w:val="005A3793"/>
    <w:rsid w:val="005A3C4F"/>
    <w:rsid w:val="005A637C"/>
    <w:rsid w:val="005A6DC9"/>
    <w:rsid w:val="005B10F0"/>
    <w:rsid w:val="005B236B"/>
    <w:rsid w:val="005B4F01"/>
    <w:rsid w:val="005B5B1F"/>
    <w:rsid w:val="005D6428"/>
    <w:rsid w:val="005D6B67"/>
    <w:rsid w:val="005E13BD"/>
    <w:rsid w:val="005F173B"/>
    <w:rsid w:val="00604C2E"/>
    <w:rsid w:val="00604DDE"/>
    <w:rsid w:val="0060692F"/>
    <w:rsid w:val="00606C13"/>
    <w:rsid w:val="00611B64"/>
    <w:rsid w:val="00611F6F"/>
    <w:rsid w:val="00616406"/>
    <w:rsid w:val="00617096"/>
    <w:rsid w:val="00622B1E"/>
    <w:rsid w:val="00634DD5"/>
    <w:rsid w:val="00641D05"/>
    <w:rsid w:val="006425B4"/>
    <w:rsid w:val="00644EC7"/>
    <w:rsid w:val="00647A35"/>
    <w:rsid w:val="00653089"/>
    <w:rsid w:val="00657E72"/>
    <w:rsid w:val="00663D62"/>
    <w:rsid w:val="006664FA"/>
    <w:rsid w:val="0066712B"/>
    <w:rsid w:val="00670B14"/>
    <w:rsid w:val="00672E04"/>
    <w:rsid w:val="00673AD9"/>
    <w:rsid w:val="00686702"/>
    <w:rsid w:val="006A063A"/>
    <w:rsid w:val="006A0EAD"/>
    <w:rsid w:val="006A5A09"/>
    <w:rsid w:val="006B386C"/>
    <w:rsid w:val="006B3B0C"/>
    <w:rsid w:val="006B4594"/>
    <w:rsid w:val="006B463E"/>
    <w:rsid w:val="006B476F"/>
    <w:rsid w:val="006B6EAE"/>
    <w:rsid w:val="006C296F"/>
    <w:rsid w:val="006C32D9"/>
    <w:rsid w:val="006C3A1D"/>
    <w:rsid w:val="006C4750"/>
    <w:rsid w:val="006C4BAA"/>
    <w:rsid w:val="006D0667"/>
    <w:rsid w:val="006D435C"/>
    <w:rsid w:val="006D49E2"/>
    <w:rsid w:val="006D5483"/>
    <w:rsid w:val="006D68B8"/>
    <w:rsid w:val="006E1DC8"/>
    <w:rsid w:val="006E20CB"/>
    <w:rsid w:val="006E495F"/>
    <w:rsid w:val="006E4C89"/>
    <w:rsid w:val="006E5332"/>
    <w:rsid w:val="006E576F"/>
    <w:rsid w:val="006E6588"/>
    <w:rsid w:val="006F0EE9"/>
    <w:rsid w:val="006F1264"/>
    <w:rsid w:val="006F2DC8"/>
    <w:rsid w:val="007002AC"/>
    <w:rsid w:val="007012C2"/>
    <w:rsid w:val="007065A9"/>
    <w:rsid w:val="007069A4"/>
    <w:rsid w:val="00711F85"/>
    <w:rsid w:val="00716D33"/>
    <w:rsid w:val="00720076"/>
    <w:rsid w:val="00722E88"/>
    <w:rsid w:val="00723225"/>
    <w:rsid w:val="00725563"/>
    <w:rsid w:val="0072723F"/>
    <w:rsid w:val="00731246"/>
    <w:rsid w:val="007312CE"/>
    <w:rsid w:val="00733753"/>
    <w:rsid w:val="00733AF2"/>
    <w:rsid w:val="00737899"/>
    <w:rsid w:val="0074180F"/>
    <w:rsid w:val="00742CB5"/>
    <w:rsid w:val="007430E2"/>
    <w:rsid w:val="00743305"/>
    <w:rsid w:val="00743F8B"/>
    <w:rsid w:val="007454C5"/>
    <w:rsid w:val="00747CB0"/>
    <w:rsid w:val="00751DCB"/>
    <w:rsid w:val="00751EB0"/>
    <w:rsid w:val="0075417C"/>
    <w:rsid w:val="007627FC"/>
    <w:rsid w:val="00764363"/>
    <w:rsid w:val="007655AC"/>
    <w:rsid w:val="0076567B"/>
    <w:rsid w:val="0077096D"/>
    <w:rsid w:val="00785057"/>
    <w:rsid w:val="00785155"/>
    <w:rsid w:val="007863EB"/>
    <w:rsid w:val="00787A72"/>
    <w:rsid w:val="0079588B"/>
    <w:rsid w:val="007A0FFB"/>
    <w:rsid w:val="007A2C06"/>
    <w:rsid w:val="007A2E96"/>
    <w:rsid w:val="007B1B45"/>
    <w:rsid w:val="007B1BB1"/>
    <w:rsid w:val="007B35D3"/>
    <w:rsid w:val="007C36AA"/>
    <w:rsid w:val="007D1731"/>
    <w:rsid w:val="007D1F3F"/>
    <w:rsid w:val="007D24EF"/>
    <w:rsid w:val="007D353F"/>
    <w:rsid w:val="007D43ED"/>
    <w:rsid w:val="007D4FE3"/>
    <w:rsid w:val="007E6AD3"/>
    <w:rsid w:val="007F4631"/>
    <w:rsid w:val="007F4A65"/>
    <w:rsid w:val="007F5DAA"/>
    <w:rsid w:val="00802BDF"/>
    <w:rsid w:val="00803767"/>
    <w:rsid w:val="0080456D"/>
    <w:rsid w:val="008063C3"/>
    <w:rsid w:val="00811F2A"/>
    <w:rsid w:val="00812012"/>
    <w:rsid w:val="008168ED"/>
    <w:rsid w:val="008174DB"/>
    <w:rsid w:val="008175E2"/>
    <w:rsid w:val="00821DAB"/>
    <w:rsid w:val="008265AC"/>
    <w:rsid w:val="00836529"/>
    <w:rsid w:val="00845D8C"/>
    <w:rsid w:val="00853846"/>
    <w:rsid w:val="00854A41"/>
    <w:rsid w:val="00862674"/>
    <w:rsid w:val="00863B84"/>
    <w:rsid w:val="00873EEF"/>
    <w:rsid w:val="00877DF5"/>
    <w:rsid w:val="00877E24"/>
    <w:rsid w:val="00880E71"/>
    <w:rsid w:val="00881FD2"/>
    <w:rsid w:val="00882B41"/>
    <w:rsid w:val="0088511F"/>
    <w:rsid w:val="00887FCE"/>
    <w:rsid w:val="00890A20"/>
    <w:rsid w:val="0089310F"/>
    <w:rsid w:val="00893B14"/>
    <w:rsid w:val="00896063"/>
    <w:rsid w:val="00897002"/>
    <w:rsid w:val="008A1E4E"/>
    <w:rsid w:val="008A4A25"/>
    <w:rsid w:val="008A50AA"/>
    <w:rsid w:val="008A5511"/>
    <w:rsid w:val="008A557A"/>
    <w:rsid w:val="008B0991"/>
    <w:rsid w:val="008C2D5A"/>
    <w:rsid w:val="008C4053"/>
    <w:rsid w:val="008C53D5"/>
    <w:rsid w:val="008C5B31"/>
    <w:rsid w:val="008C6453"/>
    <w:rsid w:val="008C7CAE"/>
    <w:rsid w:val="008D054B"/>
    <w:rsid w:val="008D0F3C"/>
    <w:rsid w:val="008D198B"/>
    <w:rsid w:val="008D7094"/>
    <w:rsid w:val="008E0C0E"/>
    <w:rsid w:val="008E2CC0"/>
    <w:rsid w:val="008E3C0B"/>
    <w:rsid w:val="008E3FFF"/>
    <w:rsid w:val="008F0F95"/>
    <w:rsid w:val="008F3B51"/>
    <w:rsid w:val="008F4893"/>
    <w:rsid w:val="008F649D"/>
    <w:rsid w:val="008F7977"/>
    <w:rsid w:val="009051F8"/>
    <w:rsid w:val="00905719"/>
    <w:rsid w:val="00906D0C"/>
    <w:rsid w:val="00907FDB"/>
    <w:rsid w:val="00910ED0"/>
    <w:rsid w:val="009110E6"/>
    <w:rsid w:val="0091438A"/>
    <w:rsid w:val="00920922"/>
    <w:rsid w:val="00925AA0"/>
    <w:rsid w:val="00925F0D"/>
    <w:rsid w:val="00926663"/>
    <w:rsid w:val="00930317"/>
    <w:rsid w:val="00931E90"/>
    <w:rsid w:val="00932A89"/>
    <w:rsid w:val="009348D3"/>
    <w:rsid w:val="00935E68"/>
    <w:rsid w:val="00946732"/>
    <w:rsid w:val="009512F9"/>
    <w:rsid w:val="0095210A"/>
    <w:rsid w:val="00954F09"/>
    <w:rsid w:val="009600CD"/>
    <w:rsid w:val="00971D88"/>
    <w:rsid w:val="00974D42"/>
    <w:rsid w:val="009763D4"/>
    <w:rsid w:val="00977B5D"/>
    <w:rsid w:val="009822B6"/>
    <w:rsid w:val="009831FC"/>
    <w:rsid w:val="00983FBC"/>
    <w:rsid w:val="00991E71"/>
    <w:rsid w:val="00992491"/>
    <w:rsid w:val="00994E53"/>
    <w:rsid w:val="00995B8E"/>
    <w:rsid w:val="009A3EB8"/>
    <w:rsid w:val="009A670A"/>
    <w:rsid w:val="009A68EB"/>
    <w:rsid w:val="009B09DD"/>
    <w:rsid w:val="009B185D"/>
    <w:rsid w:val="009B2FC3"/>
    <w:rsid w:val="009B6FDA"/>
    <w:rsid w:val="009C06E2"/>
    <w:rsid w:val="009C53E0"/>
    <w:rsid w:val="009C797A"/>
    <w:rsid w:val="009D0805"/>
    <w:rsid w:val="009D1BED"/>
    <w:rsid w:val="009D3C25"/>
    <w:rsid w:val="009D4510"/>
    <w:rsid w:val="009E1D5F"/>
    <w:rsid w:val="009E3AE5"/>
    <w:rsid w:val="009E4180"/>
    <w:rsid w:val="009E6865"/>
    <w:rsid w:val="009F103C"/>
    <w:rsid w:val="009F3C6E"/>
    <w:rsid w:val="009F5D2F"/>
    <w:rsid w:val="00A0093D"/>
    <w:rsid w:val="00A02D3A"/>
    <w:rsid w:val="00A107C9"/>
    <w:rsid w:val="00A20F82"/>
    <w:rsid w:val="00A23A49"/>
    <w:rsid w:val="00A27359"/>
    <w:rsid w:val="00A27739"/>
    <w:rsid w:val="00A3219C"/>
    <w:rsid w:val="00A35323"/>
    <w:rsid w:val="00A35608"/>
    <w:rsid w:val="00A378FC"/>
    <w:rsid w:val="00A40564"/>
    <w:rsid w:val="00A41D04"/>
    <w:rsid w:val="00A449D7"/>
    <w:rsid w:val="00A478A6"/>
    <w:rsid w:val="00A54BC4"/>
    <w:rsid w:val="00A607FF"/>
    <w:rsid w:val="00A832CF"/>
    <w:rsid w:val="00A91E4F"/>
    <w:rsid w:val="00A94606"/>
    <w:rsid w:val="00A94B4B"/>
    <w:rsid w:val="00AA0A22"/>
    <w:rsid w:val="00AA0B2D"/>
    <w:rsid w:val="00AA19E5"/>
    <w:rsid w:val="00AA28E8"/>
    <w:rsid w:val="00AA2EC6"/>
    <w:rsid w:val="00AA6A22"/>
    <w:rsid w:val="00AA7BA8"/>
    <w:rsid w:val="00AB4895"/>
    <w:rsid w:val="00AC57A9"/>
    <w:rsid w:val="00AC6D57"/>
    <w:rsid w:val="00AC736B"/>
    <w:rsid w:val="00AD1F7E"/>
    <w:rsid w:val="00AD3498"/>
    <w:rsid w:val="00AD56B8"/>
    <w:rsid w:val="00AD6ABB"/>
    <w:rsid w:val="00AD7582"/>
    <w:rsid w:val="00AE0EEC"/>
    <w:rsid w:val="00AE2689"/>
    <w:rsid w:val="00AE2714"/>
    <w:rsid w:val="00AE5AD4"/>
    <w:rsid w:val="00AE6B48"/>
    <w:rsid w:val="00AF44AE"/>
    <w:rsid w:val="00AF55DA"/>
    <w:rsid w:val="00AF57A1"/>
    <w:rsid w:val="00AF5D2A"/>
    <w:rsid w:val="00AF7A8D"/>
    <w:rsid w:val="00B0244B"/>
    <w:rsid w:val="00B0369A"/>
    <w:rsid w:val="00B03722"/>
    <w:rsid w:val="00B03E62"/>
    <w:rsid w:val="00B041E3"/>
    <w:rsid w:val="00B05AF6"/>
    <w:rsid w:val="00B100D8"/>
    <w:rsid w:val="00B11E14"/>
    <w:rsid w:val="00B1397C"/>
    <w:rsid w:val="00B1441B"/>
    <w:rsid w:val="00B16147"/>
    <w:rsid w:val="00B20F79"/>
    <w:rsid w:val="00B23B94"/>
    <w:rsid w:val="00B30C08"/>
    <w:rsid w:val="00B34937"/>
    <w:rsid w:val="00B34969"/>
    <w:rsid w:val="00B432EC"/>
    <w:rsid w:val="00B45F8E"/>
    <w:rsid w:val="00B4758B"/>
    <w:rsid w:val="00B50949"/>
    <w:rsid w:val="00B51854"/>
    <w:rsid w:val="00B5480D"/>
    <w:rsid w:val="00B61718"/>
    <w:rsid w:val="00B668F9"/>
    <w:rsid w:val="00B66B3B"/>
    <w:rsid w:val="00B67D74"/>
    <w:rsid w:val="00B749DA"/>
    <w:rsid w:val="00B7595A"/>
    <w:rsid w:val="00B85EBD"/>
    <w:rsid w:val="00B86535"/>
    <w:rsid w:val="00B96198"/>
    <w:rsid w:val="00B966BE"/>
    <w:rsid w:val="00B969F2"/>
    <w:rsid w:val="00BA3F73"/>
    <w:rsid w:val="00BA601D"/>
    <w:rsid w:val="00BA70FF"/>
    <w:rsid w:val="00BB09E0"/>
    <w:rsid w:val="00BB3554"/>
    <w:rsid w:val="00BC1C03"/>
    <w:rsid w:val="00BD0F64"/>
    <w:rsid w:val="00BE600C"/>
    <w:rsid w:val="00BF0D15"/>
    <w:rsid w:val="00BF17B4"/>
    <w:rsid w:val="00BF1AFC"/>
    <w:rsid w:val="00BF3583"/>
    <w:rsid w:val="00BF3C3D"/>
    <w:rsid w:val="00BF7211"/>
    <w:rsid w:val="00C008CA"/>
    <w:rsid w:val="00C01387"/>
    <w:rsid w:val="00C02359"/>
    <w:rsid w:val="00C03073"/>
    <w:rsid w:val="00C03991"/>
    <w:rsid w:val="00C07A10"/>
    <w:rsid w:val="00C147CB"/>
    <w:rsid w:val="00C14D47"/>
    <w:rsid w:val="00C15F7C"/>
    <w:rsid w:val="00C2320F"/>
    <w:rsid w:val="00C266DC"/>
    <w:rsid w:val="00C2795A"/>
    <w:rsid w:val="00C3096E"/>
    <w:rsid w:val="00C34956"/>
    <w:rsid w:val="00C4081F"/>
    <w:rsid w:val="00C44DDD"/>
    <w:rsid w:val="00C469F1"/>
    <w:rsid w:val="00C55FE2"/>
    <w:rsid w:val="00C562F6"/>
    <w:rsid w:val="00C60636"/>
    <w:rsid w:val="00C6324B"/>
    <w:rsid w:val="00C63E76"/>
    <w:rsid w:val="00C651ED"/>
    <w:rsid w:val="00C652FB"/>
    <w:rsid w:val="00C676EE"/>
    <w:rsid w:val="00C70128"/>
    <w:rsid w:val="00C734A2"/>
    <w:rsid w:val="00C76AFE"/>
    <w:rsid w:val="00C84F18"/>
    <w:rsid w:val="00C865BF"/>
    <w:rsid w:val="00CA0AFB"/>
    <w:rsid w:val="00CA31F9"/>
    <w:rsid w:val="00CA36DF"/>
    <w:rsid w:val="00CA3E3E"/>
    <w:rsid w:val="00CA7B31"/>
    <w:rsid w:val="00CB053E"/>
    <w:rsid w:val="00CB0FB2"/>
    <w:rsid w:val="00CB4DD8"/>
    <w:rsid w:val="00CC0ED2"/>
    <w:rsid w:val="00CC1AF6"/>
    <w:rsid w:val="00CC3364"/>
    <w:rsid w:val="00CC4284"/>
    <w:rsid w:val="00CC5263"/>
    <w:rsid w:val="00CC5837"/>
    <w:rsid w:val="00CD404E"/>
    <w:rsid w:val="00CD4FA2"/>
    <w:rsid w:val="00CE06BD"/>
    <w:rsid w:val="00CE2348"/>
    <w:rsid w:val="00CE48EE"/>
    <w:rsid w:val="00CF012C"/>
    <w:rsid w:val="00CF1078"/>
    <w:rsid w:val="00CF2BF2"/>
    <w:rsid w:val="00CF2CE8"/>
    <w:rsid w:val="00CF3631"/>
    <w:rsid w:val="00CF3A8F"/>
    <w:rsid w:val="00CF4868"/>
    <w:rsid w:val="00CF5741"/>
    <w:rsid w:val="00CF6D10"/>
    <w:rsid w:val="00CF7C82"/>
    <w:rsid w:val="00CF7F38"/>
    <w:rsid w:val="00CF7F52"/>
    <w:rsid w:val="00D02010"/>
    <w:rsid w:val="00D13831"/>
    <w:rsid w:val="00D14CBE"/>
    <w:rsid w:val="00D1598E"/>
    <w:rsid w:val="00D1741C"/>
    <w:rsid w:val="00D21D92"/>
    <w:rsid w:val="00D24E86"/>
    <w:rsid w:val="00D2536C"/>
    <w:rsid w:val="00D34EBA"/>
    <w:rsid w:val="00D412CD"/>
    <w:rsid w:val="00D44D83"/>
    <w:rsid w:val="00D46CCB"/>
    <w:rsid w:val="00D55BE6"/>
    <w:rsid w:val="00D560AA"/>
    <w:rsid w:val="00D6467B"/>
    <w:rsid w:val="00D65AF0"/>
    <w:rsid w:val="00D66157"/>
    <w:rsid w:val="00D67951"/>
    <w:rsid w:val="00D75B2E"/>
    <w:rsid w:val="00D75D64"/>
    <w:rsid w:val="00D80A06"/>
    <w:rsid w:val="00D819CA"/>
    <w:rsid w:val="00D8561E"/>
    <w:rsid w:val="00D9048E"/>
    <w:rsid w:val="00D90A38"/>
    <w:rsid w:val="00D92ACA"/>
    <w:rsid w:val="00DA1958"/>
    <w:rsid w:val="00DA43C4"/>
    <w:rsid w:val="00DA7135"/>
    <w:rsid w:val="00DB083C"/>
    <w:rsid w:val="00DB1F60"/>
    <w:rsid w:val="00DC061C"/>
    <w:rsid w:val="00DC236A"/>
    <w:rsid w:val="00DC39F5"/>
    <w:rsid w:val="00DC78FE"/>
    <w:rsid w:val="00DD33AF"/>
    <w:rsid w:val="00DD5095"/>
    <w:rsid w:val="00DD5678"/>
    <w:rsid w:val="00DE0E90"/>
    <w:rsid w:val="00DE2365"/>
    <w:rsid w:val="00DE7345"/>
    <w:rsid w:val="00DE7D7C"/>
    <w:rsid w:val="00DF326D"/>
    <w:rsid w:val="00DF565A"/>
    <w:rsid w:val="00E01CF3"/>
    <w:rsid w:val="00E05240"/>
    <w:rsid w:val="00E06ECA"/>
    <w:rsid w:val="00E07C9A"/>
    <w:rsid w:val="00E253AD"/>
    <w:rsid w:val="00E26151"/>
    <w:rsid w:val="00E31C20"/>
    <w:rsid w:val="00E31CE9"/>
    <w:rsid w:val="00E326DB"/>
    <w:rsid w:val="00E34FBE"/>
    <w:rsid w:val="00E37E5C"/>
    <w:rsid w:val="00E45087"/>
    <w:rsid w:val="00E45A3E"/>
    <w:rsid w:val="00E4646E"/>
    <w:rsid w:val="00E46F88"/>
    <w:rsid w:val="00E4748D"/>
    <w:rsid w:val="00E524D6"/>
    <w:rsid w:val="00E5450D"/>
    <w:rsid w:val="00E56CAF"/>
    <w:rsid w:val="00E63DC4"/>
    <w:rsid w:val="00E648E8"/>
    <w:rsid w:val="00E67AA4"/>
    <w:rsid w:val="00E72C3A"/>
    <w:rsid w:val="00E81C49"/>
    <w:rsid w:val="00E8331C"/>
    <w:rsid w:val="00E83717"/>
    <w:rsid w:val="00E92037"/>
    <w:rsid w:val="00E9307C"/>
    <w:rsid w:val="00E93F8F"/>
    <w:rsid w:val="00E948E8"/>
    <w:rsid w:val="00E94A34"/>
    <w:rsid w:val="00E959D8"/>
    <w:rsid w:val="00EA4AC7"/>
    <w:rsid w:val="00EB202F"/>
    <w:rsid w:val="00EB578A"/>
    <w:rsid w:val="00EC121C"/>
    <w:rsid w:val="00EC4B63"/>
    <w:rsid w:val="00EC729A"/>
    <w:rsid w:val="00EC7902"/>
    <w:rsid w:val="00ED58F5"/>
    <w:rsid w:val="00EE3391"/>
    <w:rsid w:val="00EF121C"/>
    <w:rsid w:val="00EF4BA4"/>
    <w:rsid w:val="00F00190"/>
    <w:rsid w:val="00F00839"/>
    <w:rsid w:val="00F00A0F"/>
    <w:rsid w:val="00F05411"/>
    <w:rsid w:val="00F175E3"/>
    <w:rsid w:val="00F20108"/>
    <w:rsid w:val="00F2392D"/>
    <w:rsid w:val="00F23FB1"/>
    <w:rsid w:val="00F311F9"/>
    <w:rsid w:val="00F32EDA"/>
    <w:rsid w:val="00F40B4B"/>
    <w:rsid w:val="00F44374"/>
    <w:rsid w:val="00F518DF"/>
    <w:rsid w:val="00F57757"/>
    <w:rsid w:val="00F61463"/>
    <w:rsid w:val="00F6493A"/>
    <w:rsid w:val="00F66EFA"/>
    <w:rsid w:val="00F75809"/>
    <w:rsid w:val="00F8511F"/>
    <w:rsid w:val="00F9741B"/>
    <w:rsid w:val="00FA0E51"/>
    <w:rsid w:val="00FA1724"/>
    <w:rsid w:val="00FA5E7D"/>
    <w:rsid w:val="00FA656E"/>
    <w:rsid w:val="00FB0CE6"/>
    <w:rsid w:val="00FB10BE"/>
    <w:rsid w:val="00FB3B96"/>
    <w:rsid w:val="00FC2CEC"/>
    <w:rsid w:val="00FC33B9"/>
    <w:rsid w:val="00FC3DC6"/>
    <w:rsid w:val="00FC4B63"/>
    <w:rsid w:val="00FC4E53"/>
    <w:rsid w:val="00FC6164"/>
    <w:rsid w:val="00FC6B69"/>
    <w:rsid w:val="00FC72D5"/>
    <w:rsid w:val="00FD08E7"/>
    <w:rsid w:val="00FD4C77"/>
    <w:rsid w:val="00FE4A69"/>
    <w:rsid w:val="00FE544E"/>
    <w:rsid w:val="00FF205A"/>
    <w:rsid w:val="00FF2370"/>
    <w:rsid w:val="00FF53F5"/>
    <w:rsid w:val="00FF584F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4222AA"/>
  <w15:docId w15:val="{CC07297E-0700-4170-86B4-2ECCA638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718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61718"/>
    <w:pPr>
      <w:keepNext/>
      <w:keepLines/>
      <w:spacing w:before="480"/>
      <w:outlineLvl w:val="0"/>
    </w:pPr>
    <w:rPr>
      <w:rFonts w:ascii="Calibri Light" w:hAnsi="Calibri Light" w:cs="Times New Roman"/>
      <w:b/>
      <w:bCs/>
      <w:color w:val="2F5496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B61718"/>
    <w:pPr>
      <w:widowControl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61718"/>
    <w:rPr>
      <w:rFonts w:ascii="Calibri Light" w:hAnsi="Calibri Light" w:cs="Times New Roman"/>
      <w:b/>
      <w:bCs/>
      <w:color w:val="2F5496"/>
      <w:sz w:val="28"/>
      <w:szCs w:val="28"/>
      <w:lang w:val="uk-UA" w:eastAsia="uk-UA"/>
    </w:rPr>
  </w:style>
  <w:style w:type="character" w:customStyle="1" w:styleId="20">
    <w:name w:val="Заголовок 2 Знак"/>
    <w:link w:val="2"/>
    <w:uiPriority w:val="99"/>
    <w:locked/>
    <w:rsid w:val="00B6171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uiPriority w:val="99"/>
    <w:rsid w:val="00B61718"/>
    <w:rPr>
      <w:rFonts w:cs="Times New Roman"/>
      <w:color w:val="0066CC"/>
      <w:u w:val="single"/>
    </w:rPr>
  </w:style>
  <w:style w:type="paragraph" w:customStyle="1" w:styleId="Default">
    <w:name w:val="Default"/>
    <w:uiPriority w:val="99"/>
    <w:rsid w:val="00B61718"/>
    <w:pPr>
      <w:autoSpaceDE w:val="0"/>
      <w:autoSpaceDN w:val="0"/>
      <w:adjustRightInd w:val="0"/>
    </w:pPr>
    <w:rPr>
      <w:rFonts w:ascii="Courier New" w:hAnsi="Courier New"/>
      <w:color w:val="000000"/>
      <w:sz w:val="24"/>
      <w:szCs w:val="24"/>
      <w:lang w:eastAsia="en-US"/>
    </w:rPr>
  </w:style>
  <w:style w:type="paragraph" w:styleId="a4">
    <w:name w:val="Body Text"/>
    <w:basedOn w:val="a"/>
    <w:link w:val="a5"/>
    <w:uiPriority w:val="99"/>
    <w:rsid w:val="00B61718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color w:val="auto"/>
      <w:sz w:val="28"/>
      <w:szCs w:val="28"/>
      <w:lang w:eastAsia="ru-RU"/>
    </w:rPr>
  </w:style>
  <w:style w:type="character" w:customStyle="1" w:styleId="a5">
    <w:name w:val="Основний текст Знак"/>
    <w:link w:val="a4"/>
    <w:uiPriority w:val="99"/>
    <w:locked/>
    <w:rsid w:val="00B61718"/>
    <w:rPr>
      <w:rFonts w:ascii="Times New Roman" w:hAnsi="Times New Roman" w:cs="Times New Roman"/>
      <w:sz w:val="28"/>
      <w:szCs w:val="28"/>
      <w:lang w:val="uk-UA" w:eastAsia="ru-RU"/>
    </w:rPr>
  </w:style>
  <w:style w:type="paragraph" w:styleId="a6">
    <w:name w:val="Normal (Web)"/>
    <w:basedOn w:val="a"/>
    <w:uiPriority w:val="99"/>
    <w:rsid w:val="00B617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0">
    <w:name w:val="rvts0"/>
    <w:uiPriority w:val="99"/>
    <w:rsid w:val="00B61718"/>
  </w:style>
  <w:style w:type="paragraph" w:styleId="a7">
    <w:name w:val="List Paragraph"/>
    <w:basedOn w:val="a"/>
    <w:uiPriority w:val="99"/>
    <w:qFormat/>
    <w:rsid w:val="00B61718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table" w:styleId="a8">
    <w:name w:val="Table Grid"/>
    <w:basedOn w:val="a1"/>
    <w:uiPriority w:val="99"/>
    <w:rsid w:val="00B61718"/>
    <w:pPr>
      <w:widowControl w:val="0"/>
    </w:pPr>
    <w:rPr>
      <w:rFonts w:ascii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B61718"/>
    <w:pPr>
      <w:widowControl/>
      <w:tabs>
        <w:tab w:val="center" w:pos="4153"/>
        <w:tab w:val="right" w:pos="8306"/>
      </w:tabs>
      <w:ind w:firstLine="567"/>
    </w:pPr>
    <w:rPr>
      <w:rFonts w:ascii="Times New Roman" w:eastAsia="SimSun" w:hAnsi="Times New Roman" w:cs="Times New Roman"/>
      <w:color w:val="auto"/>
      <w:lang w:eastAsia="zh-CN"/>
    </w:rPr>
  </w:style>
  <w:style w:type="character" w:customStyle="1" w:styleId="aa">
    <w:name w:val="Нижній колонтитул Знак"/>
    <w:link w:val="a9"/>
    <w:uiPriority w:val="99"/>
    <w:locked/>
    <w:rsid w:val="00B6171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rsid w:val="00B61718"/>
    <w:pPr>
      <w:widowControl/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  <w:lang w:eastAsia="zh-CN"/>
    </w:rPr>
  </w:style>
  <w:style w:type="character" w:customStyle="1" w:styleId="ac">
    <w:name w:val="Верхній колонтитул Знак"/>
    <w:link w:val="ab"/>
    <w:uiPriority w:val="99"/>
    <w:locked/>
    <w:rsid w:val="00B61718"/>
    <w:rPr>
      <w:rFonts w:ascii="Times New Roman" w:eastAsia="SimSun" w:hAnsi="Times New Roman" w:cs="Times New Roman"/>
      <w:sz w:val="20"/>
      <w:szCs w:val="20"/>
      <w:lang w:val="uk-UA" w:eastAsia="zh-CN"/>
    </w:rPr>
  </w:style>
  <w:style w:type="character" w:customStyle="1" w:styleId="apple-converted-space">
    <w:name w:val="apple-converted-space"/>
    <w:uiPriority w:val="99"/>
    <w:rsid w:val="00B61718"/>
    <w:rPr>
      <w:rFonts w:cs="Times New Roman"/>
    </w:rPr>
  </w:style>
  <w:style w:type="character" w:customStyle="1" w:styleId="rvts23">
    <w:name w:val="rvts23"/>
    <w:uiPriority w:val="99"/>
    <w:rsid w:val="00B61718"/>
    <w:rPr>
      <w:rFonts w:cs="Times New Roman"/>
    </w:rPr>
  </w:style>
  <w:style w:type="character" w:customStyle="1" w:styleId="rvts9">
    <w:name w:val="rvts9"/>
    <w:uiPriority w:val="99"/>
    <w:rsid w:val="00B61718"/>
    <w:rPr>
      <w:rFonts w:cs="Times New Roman"/>
    </w:rPr>
  </w:style>
  <w:style w:type="character" w:styleId="HTML">
    <w:name w:val="HTML Cite"/>
    <w:uiPriority w:val="99"/>
    <w:semiHidden/>
    <w:rsid w:val="00B61718"/>
    <w:rPr>
      <w:rFonts w:cs="Times New Roman"/>
      <w:i/>
    </w:rPr>
  </w:style>
  <w:style w:type="paragraph" w:customStyle="1" w:styleId="rvps6">
    <w:name w:val="rvps6"/>
    <w:basedOn w:val="a"/>
    <w:uiPriority w:val="99"/>
    <w:rsid w:val="00B61718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customStyle="1" w:styleId="TableParagraph">
    <w:name w:val="Table Paragraph"/>
    <w:basedOn w:val="a"/>
    <w:uiPriority w:val="99"/>
    <w:rsid w:val="00B61718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styleId="ad">
    <w:name w:val="Balloon Text"/>
    <w:basedOn w:val="a"/>
    <w:link w:val="ae"/>
    <w:uiPriority w:val="99"/>
    <w:semiHidden/>
    <w:rsid w:val="00B61718"/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locked/>
    <w:rsid w:val="00B61718"/>
    <w:rPr>
      <w:rFonts w:ascii="Tahoma" w:eastAsia="Times New Roman" w:hAnsi="Tahoma" w:cs="Tahoma"/>
      <w:color w:val="000000"/>
      <w:sz w:val="16"/>
      <w:szCs w:val="16"/>
      <w:lang w:val="uk-UA" w:eastAsia="uk-UA"/>
    </w:rPr>
  </w:style>
  <w:style w:type="character" w:customStyle="1" w:styleId="af">
    <w:name w:val="Назва Знак"/>
    <w:link w:val="af0"/>
    <w:uiPriority w:val="99"/>
    <w:locked/>
    <w:rsid w:val="00B61718"/>
    <w:rPr>
      <w:rFonts w:ascii="Calibri" w:eastAsia="Times New Roman" w:hAnsi="Calibri"/>
      <w:b/>
      <w:sz w:val="28"/>
      <w:lang w:eastAsia="ru-RU"/>
    </w:rPr>
  </w:style>
  <w:style w:type="paragraph" w:styleId="af0">
    <w:name w:val="Title"/>
    <w:basedOn w:val="a"/>
    <w:link w:val="af"/>
    <w:uiPriority w:val="99"/>
    <w:qFormat/>
    <w:rsid w:val="00B61718"/>
    <w:pPr>
      <w:widowControl/>
      <w:jc w:val="center"/>
    </w:pPr>
    <w:rPr>
      <w:rFonts w:ascii="Calibri" w:eastAsia="Times New Roman" w:hAnsi="Calibri" w:cs="Times New Roman"/>
      <w:b/>
      <w:color w:val="auto"/>
      <w:sz w:val="28"/>
      <w:szCs w:val="20"/>
      <w:lang w:eastAsia="ru-RU"/>
    </w:rPr>
  </w:style>
  <w:style w:type="character" w:customStyle="1" w:styleId="TitleChar1">
    <w:name w:val="Title Char1"/>
    <w:uiPriority w:val="10"/>
    <w:rsid w:val="00AB4C12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uk-UA" w:eastAsia="uk-UA"/>
    </w:rPr>
  </w:style>
  <w:style w:type="character" w:customStyle="1" w:styleId="11">
    <w:name w:val="Заголовок Знак1"/>
    <w:uiPriority w:val="99"/>
    <w:rsid w:val="00B61718"/>
    <w:rPr>
      <w:rFonts w:ascii="Calibri Light" w:hAnsi="Calibri Light" w:cs="Times New Roman"/>
      <w:spacing w:val="-10"/>
      <w:kern w:val="28"/>
      <w:sz w:val="56"/>
      <w:szCs w:val="56"/>
      <w:lang w:val="uk-UA" w:eastAsia="uk-UA"/>
    </w:rPr>
  </w:style>
  <w:style w:type="character" w:customStyle="1" w:styleId="12">
    <w:name w:val="Название Знак1"/>
    <w:uiPriority w:val="99"/>
    <w:rsid w:val="00B61718"/>
    <w:rPr>
      <w:rFonts w:ascii="Calibri Light" w:hAnsi="Calibri Light" w:cs="Times New Roman"/>
      <w:color w:val="auto"/>
      <w:spacing w:val="5"/>
      <w:kern w:val="28"/>
      <w:sz w:val="52"/>
      <w:szCs w:val="52"/>
      <w:lang w:eastAsia="uk-UA"/>
    </w:rPr>
  </w:style>
  <w:style w:type="character" w:customStyle="1" w:styleId="21">
    <w:name w:val="Основной текст (2) + Полужирный1"/>
    <w:aliases w:val="Курсив"/>
    <w:uiPriority w:val="99"/>
    <w:rsid w:val="00B61718"/>
    <w:rPr>
      <w:b/>
      <w:i/>
      <w:sz w:val="28"/>
    </w:rPr>
  </w:style>
  <w:style w:type="paragraph" w:styleId="af1">
    <w:name w:val="No Spacing"/>
    <w:uiPriority w:val="99"/>
    <w:qFormat/>
    <w:rsid w:val="00B61718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fontstyle01">
    <w:name w:val="fontstyle01"/>
    <w:rsid w:val="00B61718"/>
    <w:rPr>
      <w:rFonts w:ascii="TimesNewRoman" w:hAnsi="TimesNewRoman"/>
      <w:color w:val="000000"/>
      <w:sz w:val="24"/>
    </w:rPr>
  </w:style>
  <w:style w:type="character" w:customStyle="1" w:styleId="fontstyle21">
    <w:name w:val="fontstyle21"/>
    <w:uiPriority w:val="99"/>
    <w:rsid w:val="00B61718"/>
    <w:rPr>
      <w:rFonts w:ascii="Times-Roman" w:hAnsi="Times-Roman"/>
      <w:color w:val="000000"/>
      <w:sz w:val="28"/>
    </w:rPr>
  </w:style>
  <w:style w:type="character" w:customStyle="1" w:styleId="fontstyle11">
    <w:name w:val="fontstyle11"/>
    <w:uiPriority w:val="99"/>
    <w:rsid w:val="00B61718"/>
    <w:rPr>
      <w:rFonts w:ascii="Times-Roman" w:hAnsi="Times-Roman"/>
      <w:color w:val="000000"/>
      <w:sz w:val="24"/>
    </w:rPr>
  </w:style>
  <w:style w:type="character" w:customStyle="1" w:styleId="fontstyle31">
    <w:name w:val="fontstyle31"/>
    <w:uiPriority w:val="99"/>
    <w:rsid w:val="00B61718"/>
    <w:rPr>
      <w:rFonts w:ascii="TimesNewRoman" w:hAnsi="TimesNewRoman" w:cs="Times New Roman"/>
      <w:color w:val="000000"/>
      <w:sz w:val="24"/>
      <w:szCs w:val="24"/>
    </w:rPr>
  </w:style>
  <w:style w:type="character" w:styleId="af2">
    <w:name w:val="Strong"/>
    <w:uiPriority w:val="99"/>
    <w:qFormat/>
    <w:rsid w:val="00B61718"/>
    <w:rPr>
      <w:rFonts w:cs="Times New Roman"/>
      <w:b/>
      <w:bCs/>
    </w:rPr>
  </w:style>
  <w:style w:type="paragraph" w:customStyle="1" w:styleId="Standard">
    <w:name w:val="Standard"/>
    <w:uiPriority w:val="99"/>
    <w:rsid w:val="008E2CC0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8"/>
      <w:szCs w:val="24"/>
      <w:lang w:eastAsia="zh-CN" w:bidi="hi-IN"/>
    </w:rPr>
  </w:style>
  <w:style w:type="character" w:styleId="af3">
    <w:name w:val="FollowedHyperlink"/>
    <w:uiPriority w:val="99"/>
    <w:semiHidden/>
    <w:rsid w:val="00FD4C77"/>
    <w:rPr>
      <w:rFonts w:cs="Times New Roman"/>
      <w:color w:val="auto"/>
      <w:u w:val="single"/>
    </w:rPr>
  </w:style>
  <w:style w:type="character" w:customStyle="1" w:styleId="13">
    <w:name w:val="Незакрита згадка1"/>
    <w:uiPriority w:val="99"/>
    <w:semiHidden/>
    <w:unhideWhenUsed/>
    <w:rsid w:val="00105130"/>
    <w:rPr>
      <w:color w:val="605E5C"/>
      <w:shd w:val="clear" w:color="auto" w:fill="E1DFDD"/>
    </w:rPr>
  </w:style>
  <w:style w:type="character" w:customStyle="1" w:styleId="22">
    <w:name w:val="Незакрита згадка2"/>
    <w:basedOn w:val="a0"/>
    <w:uiPriority w:val="99"/>
    <w:semiHidden/>
    <w:unhideWhenUsed/>
    <w:rsid w:val="00785057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2A2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22966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uzhnu.edu.ua/uk/infocentre/16782" TargetMode="External"/><Relationship Id="rId12" Type="http://schemas.openxmlformats.org/officeDocument/2006/relationships/hyperlink" Target="https://www.uzhnu.edu.ua/uk/infocentre/get/937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8388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af-ukrlit@uzhnu.edu.ua" TargetMode="External"/><Relationship Id="rId11" Type="http://schemas.openxmlformats.org/officeDocument/2006/relationships/hyperlink" Target="https://moodle.uzhnu.edu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11106" TargetMode="External"/><Relationship Id="rId10" Type="http://schemas.openxmlformats.org/officeDocument/2006/relationships/hyperlink" Target="https://www.uzhnu.edu.ua/uk/infocentre/get/59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22967" TargetMode="External"/><Relationship Id="rId14" Type="http://schemas.openxmlformats.org/officeDocument/2006/relationships/hyperlink" Target="https://www.uzhnu.edu.ua/uk/infocentre/get/11070" TargetMode="External"/></Relationships>
</file>

<file path=word/theme/theme1.xml><?xml version="1.0" encoding="utf-8"?>
<a:theme xmlns:a="http://schemas.openxmlformats.org/drawingml/2006/main" name="Тема Office">
  <a:themeElements>
    <a:clrScheme name="Жовтий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C5D8A-CE36-448A-A396-5E6738480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17</Pages>
  <Words>21830</Words>
  <Characters>12444</Characters>
  <Application>Microsoft Office Word</Application>
  <DocSecurity>0</DocSecurity>
  <Lines>103</Lines>
  <Paragraphs>68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34206</CharactersWithSpaces>
  <SharedDoc>false</SharedDoc>
  <HLinks>
    <vt:vector size="36" baseType="variant">
      <vt:variant>
        <vt:i4>7012399</vt:i4>
      </vt:variant>
      <vt:variant>
        <vt:i4>15</vt:i4>
      </vt:variant>
      <vt:variant>
        <vt:i4>0</vt:i4>
      </vt:variant>
      <vt:variant>
        <vt:i4>5</vt:i4>
      </vt:variant>
      <vt:variant>
        <vt:lpwstr>https://www.uzhnu.edu.ua/uk/infocentre/get/9378</vt:lpwstr>
      </vt:variant>
      <vt:variant>
        <vt:lpwstr/>
      </vt:variant>
      <vt:variant>
        <vt:i4>6094865</vt:i4>
      </vt:variant>
      <vt:variant>
        <vt:i4>12</vt:i4>
      </vt:variant>
      <vt:variant>
        <vt:i4>0</vt:i4>
      </vt:variant>
      <vt:variant>
        <vt:i4>5</vt:i4>
      </vt:variant>
      <vt:variant>
        <vt:lpwstr>https://moodle.uzhnu.edu.ua/</vt:lpwstr>
      </vt:variant>
      <vt:variant>
        <vt:lpwstr/>
      </vt:variant>
      <vt:variant>
        <vt:i4>6619173</vt:i4>
      </vt:variant>
      <vt:variant>
        <vt:i4>9</vt:i4>
      </vt:variant>
      <vt:variant>
        <vt:i4>0</vt:i4>
      </vt:variant>
      <vt:variant>
        <vt:i4>5</vt:i4>
      </vt:variant>
      <vt:variant>
        <vt:lpwstr>https://www.uzhnu.edu.ua/uk/infocentre/get/5950</vt:lpwstr>
      </vt:variant>
      <vt:variant>
        <vt:lpwstr/>
      </vt:variant>
      <vt:variant>
        <vt:i4>5832728</vt:i4>
      </vt:variant>
      <vt:variant>
        <vt:i4>6</vt:i4>
      </vt:variant>
      <vt:variant>
        <vt:i4>0</vt:i4>
      </vt:variant>
      <vt:variant>
        <vt:i4>5</vt:i4>
      </vt:variant>
      <vt:variant>
        <vt:lpwstr>https://www.uzhnu.edu.ua/uk/infocentre/get/22967</vt:lpwstr>
      </vt:variant>
      <vt:variant>
        <vt:lpwstr/>
      </vt:variant>
      <vt:variant>
        <vt:i4>5767192</vt:i4>
      </vt:variant>
      <vt:variant>
        <vt:i4>3</vt:i4>
      </vt:variant>
      <vt:variant>
        <vt:i4>0</vt:i4>
      </vt:variant>
      <vt:variant>
        <vt:i4>5</vt:i4>
      </vt:variant>
      <vt:variant>
        <vt:lpwstr>https://www.uzhnu.edu.ua/uk/infocentre/get/22966</vt:lpwstr>
      </vt:variant>
      <vt:variant>
        <vt:lpwstr/>
      </vt:variant>
      <vt:variant>
        <vt:i4>4063343</vt:i4>
      </vt:variant>
      <vt:variant>
        <vt:i4>0</vt:i4>
      </vt:variant>
      <vt:variant>
        <vt:i4>0</vt:i4>
      </vt:variant>
      <vt:variant>
        <vt:i4>5</vt:i4>
      </vt:variant>
      <vt:variant>
        <vt:lpwstr>http://www.uzhnu.edu.ua/uk/infocentre/15068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Галя</cp:lastModifiedBy>
  <cp:revision>137</cp:revision>
  <cp:lastPrinted>2024-06-10T15:38:00Z</cp:lastPrinted>
  <dcterms:created xsi:type="dcterms:W3CDTF">2024-05-17T13:40:00Z</dcterms:created>
  <dcterms:modified xsi:type="dcterms:W3CDTF">2025-06-03T05:12:00Z</dcterms:modified>
</cp:coreProperties>
</file>