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7DC7F" w14:textId="77777777" w:rsidR="00CE1880" w:rsidRPr="009B6493" w:rsidRDefault="00CE1880" w:rsidP="009B6493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9B649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ДЕРЖАВНИЙ ВИЩИЙ НАВЧАЛЬНИЙ ЗАКЛАД</w:t>
      </w:r>
    </w:p>
    <w:p w14:paraId="7042AE47" w14:textId="77777777" w:rsidR="00CE1880" w:rsidRPr="000764DA" w:rsidRDefault="00CE1880" w:rsidP="00CE188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0764D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«УЖГОРОДСЬКИЙ НАЦІОНАЛЬНИЙ УНІВЕРСИТЕТ»</w:t>
      </w:r>
    </w:p>
    <w:p w14:paraId="4924D832" w14:textId="77777777" w:rsidR="00CE1880" w:rsidRPr="000764DA" w:rsidRDefault="00CE1880" w:rsidP="00CE188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0764D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ФАКУЛЬТЕТ СУСПІЛЬНИХ НАУК</w:t>
      </w:r>
    </w:p>
    <w:p w14:paraId="2586E07D" w14:textId="77777777" w:rsidR="00CE1880" w:rsidRPr="000764DA" w:rsidRDefault="00CE1880" w:rsidP="00CE188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0764D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Кафедра філософії</w:t>
      </w:r>
    </w:p>
    <w:p w14:paraId="425EEB95" w14:textId="77777777" w:rsidR="00CE1880" w:rsidRPr="000764DA" w:rsidRDefault="00CE1880" w:rsidP="00CE188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4E809A9B" w14:textId="77777777" w:rsidR="00CE1880" w:rsidRPr="000764DA" w:rsidRDefault="00CE1880" w:rsidP="00CE1880">
      <w:pPr>
        <w:pStyle w:val="a5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764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«ЗАТВЕРДЖУЮ»</w:t>
      </w:r>
    </w:p>
    <w:p w14:paraId="36B8003B" w14:textId="77777777" w:rsidR="00CE1880" w:rsidRPr="000764DA" w:rsidRDefault="00CE1880" w:rsidP="00CE1880">
      <w:pPr>
        <w:pStyle w:val="a5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764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Декан факультету суспільних наук</w:t>
      </w:r>
    </w:p>
    <w:p w14:paraId="4BED9BB1" w14:textId="77777777" w:rsidR="00CE1880" w:rsidRPr="000764DA" w:rsidRDefault="00CE1880" w:rsidP="00CE1880">
      <w:pPr>
        <w:pStyle w:val="a5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764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_________ проф., </w:t>
      </w:r>
      <w:proofErr w:type="spellStart"/>
      <w:r w:rsidRPr="000764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д.політ.н</w:t>
      </w:r>
      <w:proofErr w:type="spellEnd"/>
      <w:r w:rsidRPr="000764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Остапець Ю.О.</w:t>
      </w:r>
    </w:p>
    <w:p w14:paraId="757AC158" w14:textId="65D32CB4" w:rsidR="00CE1880" w:rsidRPr="000764DA" w:rsidRDefault="0075747F" w:rsidP="00CE1880">
      <w:pPr>
        <w:pStyle w:val="a5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«_____»_______________202</w:t>
      </w:r>
      <w:r w:rsidR="00E6256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</w:t>
      </w:r>
      <w:r w:rsidR="00CE1880" w:rsidRPr="000764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р.</w:t>
      </w:r>
    </w:p>
    <w:p w14:paraId="01584A54" w14:textId="77777777" w:rsidR="00CE1880" w:rsidRPr="000764DA" w:rsidRDefault="00CE1880" w:rsidP="00CE1880">
      <w:pPr>
        <w:pStyle w:val="a5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332827A6" w14:textId="77777777" w:rsidR="00CE1880" w:rsidRPr="000764DA" w:rsidRDefault="00CE1880" w:rsidP="00CE1880">
      <w:pPr>
        <w:pStyle w:val="a5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2685C873" w14:textId="77777777" w:rsidR="00CE1880" w:rsidRPr="000764DA" w:rsidRDefault="00CE1880" w:rsidP="00CE1880">
      <w:pPr>
        <w:pStyle w:val="a5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7567AB25" w14:textId="77777777" w:rsidR="00CE1880" w:rsidRPr="000764DA" w:rsidRDefault="00CE1880" w:rsidP="00CE1880">
      <w:pPr>
        <w:pStyle w:val="a5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251D97F3" w14:textId="77777777" w:rsidR="00CE1880" w:rsidRPr="000764DA" w:rsidRDefault="00CE1880" w:rsidP="00CE1880">
      <w:pPr>
        <w:pStyle w:val="a5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7B5B1DEA" w14:textId="77777777" w:rsidR="00CE1880" w:rsidRPr="000764DA" w:rsidRDefault="00CE1880" w:rsidP="00CE1880">
      <w:pPr>
        <w:pStyle w:val="a5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719795A3" w14:textId="77777777" w:rsidR="00CE1880" w:rsidRPr="000764DA" w:rsidRDefault="00CE1880" w:rsidP="00CE188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0764D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РОБОЧА ПРОГРАМА НАВЧАЛЬНОЇ ДИСЦИПЛІНИ</w:t>
      </w:r>
    </w:p>
    <w:p w14:paraId="5F548354" w14:textId="77777777" w:rsidR="00CE1880" w:rsidRPr="000764DA" w:rsidRDefault="00CE1880" w:rsidP="00CE1880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483F03C2" w14:textId="77777777" w:rsidR="00CE1880" w:rsidRPr="000764DA" w:rsidRDefault="00CE1880" w:rsidP="00CE1880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348005F0" w14:textId="77777777" w:rsidR="004424D5" w:rsidRPr="000764DA" w:rsidRDefault="004424D5" w:rsidP="004424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b/>
          <w:sz w:val="28"/>
          <w:szCs w:val="28"/>
          <w:lang w:val="uk-UA"/>
        </w:rPr>
        <w:t>МЕТОДИКА ВИКЛАДАННЯ КУРСУ</w:t>
      </w:r>
    </w:p>
    <w:p w14:paraId="2E70A793" w14:textId="77777777" w:rsidR="004424D5" w:rsidRPr="000764DA" w:rsidRDefault="004424D5" w:rsidP="004424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b/>
          <w:sz w:val="28"/>
          <w:szCs w:val="28"/>
          <w:lang w:val="uk-UA"/>
        </w:rPr>
        <w:t>«ЛЮДИНА І СУСПІЛЬСТВО»</w:t>
      </w:r>
    </w:p>
    <w:p w14:paraId="32D96EA5" w14:textId="77777777" w:rsidR="00CE1880" w:rsidRPr="000764DA" w:rsidRDefault="00CE1880" w:rsidP="00CE188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5A768B47" w14:textId="77777777" w:rsidR="00CE1880" w:rsidRPr="000764DA" w:rsidRDefault="00CE1880" w:rsidP="00CE188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10CA0CBF" w14:textId="77777777" w:rsidR="00CE1880" w:rsidRPr="000764DA" w:rsidRDefault="00CE1880" w:rsidP="00CE188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3257A8B8" w14:textId="77777777" w:rsidR="00CE1880" w:rsidRPr="000764DA" w:rsidRDefault="00CE1880" w:rsidP="00CE188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0764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Рівень вищої освіти: </w:t>
      </w:r>
      <w:r w:rsidR="000B03C2" w:rsidRPr="000764D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Перший (бакалаврський</w:t>
      </w:r>
      <w:r w:rsidRPr="000764D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)</w:t>
      </w:r>
    </w:p>
    <w:p w14:paraId="67F0708F" w14:textId="77777777" w:rsidR="00CE1880" w:rsidRPr="000764DA" w:rsidRDefault="00CE1880" w:rsidP="00CE188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0764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Галузь знань: </w:t>
      </w:r>
      <w:r w:rsidRPr="000764D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03 Гуманітарні науки</w:t>
      </w:r>
    </w:p>
    <w:p w14:paraId="0E1B165D" w14:textId="77777777" w:rsidR="00CE1880" w:rsidRPr="000764DA" w:rsidRDefault="00CE1880" w:rsidP="00CE188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0764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Спеціальність: </w:t>
      </w:r>
      <w:r w:rsidRPr="000764D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033 Філософія</w:t>
      </w:r>
    </w:p>
    <w:p w14:paraId="40359D4A" w14:textId="77777777" w:rsidR="00CE1880" w:rsidRPr="000764DA" w:rsidRDefault="00CE1880" w:rsidP="00CE188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0764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Освітня програма: </w:t>
      </w:r>
      <w:r w:rsidRPr="000764D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Філософія</w:t>
      </w:r>
    </w:p>
    <w:p w14:paraId="63DFFFDD" w14:textId="77777777" w:rsidR="00CE1880" w:rsidRPr="000764DA" w:rsidRDefault="00CE1880" w:rsidP="00CE188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0764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Статус дисципліни: </w:t>
      </w:r>
      <w:r w:rsidRPr="000764D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обов’язкова</w:t>
      </w:r>
    </w:p>
    <w:p w14:paraId="2367B547" w14:textId="77777777" w:rsidR="00CE1880" w:rsidRPr="000764DA" w:rsidRDefault="00CE1880" w:rsidP="00CE188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0764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Мова навчання:</w:t>
      </w:r>
      <w:r w:rsidRPr="000764D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українська</w:t>
      </w:r>
    </w:p>
    <w:p w14:paraId="5CA21F29" w14:textId="77777777" w:rsidR="00CE1880" w:rsidRPr="000764DA" w:rsidRDefault="00CE1880" w:rsidP="00CE188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529254D7" w14:textId="77777777" w:rsidR="00CE1880" w:rsidRPr="000764DA" w:rsidRDefault="00CE1880" w:rsidP="00CE188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52CD99FD" w14:textId="77777777" w:rsidR="00CE1880" w:rsidRPr="000764DA" w:rsidRDefault="00CE1880" w:rsidP="00CE188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34996F9A" w14:textId="77777777" w:rsidR="00CE1880" w:rsidRPr="000764DA" w:rsidRDefault="00CE1880" w:rsidP="00CE188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7D5B47F9" w14:textId="77777777" w:rsidR="00CE1880" w:rsidRPr="000764DA" w:rsidRDefault="00CE1880" w:rsidP="00CE188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31E52447" w14:textId="77777777" w:rsidR="00CE1880" w:rsidRPr="000764DA" w:rsidRDefault="00CE1880" w:rsidP="00CE188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3EAD8558" w14:textId="77777777" w:rsidR="00CE1880" w:rsidRPr="000764DA" w:rsidRDefault="00CE1880" w:rsidP="00CE188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21E15ABC" w14:textId="77777777" w:rsidR="00CE1880" w:rsidRPr="000764DA" w:rsidRDefault="00CE1880" w:rsidP="00CE188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5D62A900" w14:textId="77777777" w:rsidR="00CE1880" w:rsidRPr="000764DA" w:rsidRDefault="00CE1880" w:rsidP="00CE188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2CFA4283" w14:textId="77777777" w:rsidR="00CE1880" w:rsidRPr="000764DA" w:rsidRDefault="00CE1880" w:rsidP="00CE188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17D66971" w14:textId="77777777" w:rsidR="00CE1880" w:rsidRPr="000764DA" w:rsidRDefault="00CE1880" w:rsidP="004424D5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1797E354" w14:textId="13FD1002" w:rsidR="00CE1880" w:rsidRPr="000764DA" w:rsidRDefault="000B03C2" w:rsidP="00CE188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0764D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Ужгород 202</w:t>
      </w:r>
      <w:r w:rsidR="00E6256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4</w:t>
      </w:r>
    </w:p>
    <w:p w14:paraId="38F8C7BC" w14:textId="77777777" w:rsidR="00CE1880" w:rsidRPr="000764DA" w:rsidRDefault="00CE1880" w:rsidP="00CE1880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0764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Робоча програма навчальної дисципліни</w:t>
      </w:r>
      <w:r w:rsidR="004C2A71" w:rsidRPr="000764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</w:t>
      </w:r>
      <w:r w:rsidR="004424D5" w:rsidRPr="000764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Методика викладання курсу «Людина і суспільство»</w:t>
      </w:r>
      <w:r w:rsidRPr="000764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для здобувачів</w:t>
      </w:r>
      <w:r w:rsidR="000B03C2" w:rsidRPr="000764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першого (бакалаврського) рівня</w:t>
      </w:r>
      <w:r w:rsidRPr="000764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B03C2" w:rsidRPr="000764DA">
        <w:rPr>
          <w:rFonts w:ascii="Times New Roman" w:hAnsi="Times New Roman"/>
          <w:sz w:val="28"/>
          <w:szCs w:val="28"/>
          <w:lang w:val="uk-UA"/>
        </w:rPr>
        <w:t>в</w:t>
      </w:r>
      <w:r w:rsidRPr="000764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ищої освіти галузі знань </w:t>
      </w:r>
      <w:r w:rsidRPr="000764D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03 Гуманітарні науки </w:t>
      </w:r>
      <w:r w:rsidRPr="000764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спеціальності </w:t>
      </w:r>
      <w:r w:rsidRPr="000764D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033 Філософія </w:t>
      </w:r>
      <w:r w:rsidRPr="000764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освітньої програми</w:t>
      </w:r>
      <w:r w:rsidRPr="000764D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Філософія.</w:t>
      </w:r>
    </w:p>
    <w:p w14:paraId="3B13564E" w14:textId="77777777" w:rsidR="00CE1880" w:rsidRPr="000764DA" w:rsidRDefault="00CE1880" w:rsidP="00CE1880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6FE2D476" w14:textId="77777777" w:rsidR="00CE1880" w:rsidRPr="000764DA" w:rsidRDefault="00CE1880" w:rsidP="00CE1880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6BFDA2CF" w14:textId="77777777" w:rsidR="00CE1880" w:rsidRPr="000764DA" w:rsidRDefault="00CE1880" w:rsidP="00CE1880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7C5BC76C" w14:textId="3FECA7AE" w:rsidR="00CE1880" w:rsidRPr="000764DA" w:rsidRDefault="00CE1880" w:rsidP="00E60174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764D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Розробник: </w:t>
      </w:r>
      <w:r w:rsidR="00FF1F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Уляна МАРАЄВА, к</w:t>
      </w:r>
      <w:r w:rsidR="00FF1F60" w:rsidRPr="004F6A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="00FF1F60" w:rsidRPr="004F6A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філ</w:t>
      </w:r>
      <w:r w:rsidR="00FF1F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ос</w:t>
      </w:r>
      <w:proofErr w:type="spellEnd"/>
      <w:r w:rsidR="00FF1F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н., доцент, </w:t>
      </w:r>
      <w:r w:rsidR="00FF1F60" w:rsidRPr="004F6A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доцент кафедри філософії</w:t>
      </w:r>
    </w:p>
    <w:p w14:paraId="67FE6D8C" w14:textId="77777777" w:rsidR="00CE1880" w:rsidRPr="000764DA" w:rsidRDefault="00CE1880" w:rsidP="00CE1880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26BD82AE" w14:textId="77777777" w:rsidR="00CE1880" w:rsidRPr="000764DA" w:rsidRDefault="00CE1880" w:rsidP="00CE1880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4F4B197D" w14:textId="77777777" w:rsidR="00CE1880" w:rsidRPr="000764DA" w:rsidRDefault="00CE1880" w:rsidP="00CE1880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0F1DA6CE" w14:textId="77777777" w:rsidR="00CE1880" w:rsidRPr="000764DA" w:rsidRDefault="00CE1880" w:rsidP="00CE1880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7F94F0DE" w14:textId="77777777" w:rsidR="00CE1880" w:rsidRPr="000764DA" w:rsidRDefault="00CE1880" w:rsidP="00CE1880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0FE97228" w14:textId="77777777" w:rsidR="00CE1880" w:rsidRPr="000764DA" w:rsidRDefault="00CE1880" w:rsidP="00CE1880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66DFDCCC" w14:textId="77777777" w:rsidR="00E6256C" w:rsidRPr="004F6A0A" w:rsidRDefault="00E6256C" w:rsidP="00E6256C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35266CB4" w14:textId="77777777" w:rsidR="00E6256C" w:rsidRPr="004F6A0A" w:rsidRDefault="00E6256C" w:rsidP="00E6256C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F6A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Робочу програму розглянуто та затверджено на засідання кафедри філософії</w:t>
      </w:r>
    </w:p>
    <w:p w14:paraId="1E251321" w14:textId="77777777" w:rsidR="00E6256C" w:rsidRPr="004F6A0A" w:rsidRDefault="00E6256C" w:rsidP="00E6256C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0F5B9562" w14:textId="77777777" w:rsidR="00E6256C" w:rsidRPr="004F6A0A" w:rsidRDefault="00E6256C" w:rsidP="00E6256C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F6A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ротокол № 12 від 27 червня 2024</w:t>
      </w:r>
      <w:r w:rsidRPr="004F6A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р.</w:t>
      </w:r>
    </w:p>
    <w:p w14:paraId="477E9383" w14:textId="77777777" w:rsidR="00E6256C" w:rsidRPr="004F6A0A" w:rsidRDefault="00E6256C" w:rsidP="00E6256C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5DEDEA4B" w14:textId="77777777" w:rsidR="00E6256C" w:rsidRPr="004F6A0A" w:rsidRDefault="00E6256C" w:rsidP="00E6256C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F6A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Завідува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 кафедри __________________ Василь ЛЕВКУЛИЧ</w:t>
      </w:r>
    </w:p>
    <w:p w14:paraId="0B423A0F" w14:textId="77777777" w:rsidR="00E6256C" w:rsidRPr="004F6A0A" w:rsidRDefault="00E6256C" w:rsidP="00E6256C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06B9F9C4" w14:textId="77777777" w:rsidR="00E6256C" w:rsidRPr="004F6A0A" w:rsidRDefault="00E6256C" w:rsidP="00E6256C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27AF7D0A" w14:textId="77777777" w:rsidR="00E6256C" w:rsidRPr="004F6A0A" w:rsidRDefault="00E6256C" w:rsidP="00E6256C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125CC240" w14:textId="77777777" w:rsidR="00E6256C" w:rsidRPr="004F6A0A" w:rsidRDefault="00E6256C" w:rsidP="00E6256C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0B94CE05" w14:textId="77777777" w:rsidR="00E6256C" w:rsidRPr="004F6A0A" w:rsidRDefault="00E6256C" w:rsidP="00E6256C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66B05534" w14:textId="77777777" w:rsidR="00E6256C" w:rsidRPr="004F6A0A" w:rsidRDefault="00E6256C" w:rsidP="00E6256C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15C19F5C" w14:textId="77777777" w:rsidR="00E6256C" w:rsidRPr="004F6A0A" w:rsidRDefault="00E6256C" w:rsidP="00E6256C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400B3C60" w14:textId="77777777" w:rsidR="00E6256C" w:rsidRPr="004F6A0A" w:rsidRDefault="00E6256C" w:rsidP="00E6256C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F6A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Схвалено науково-методичною комісією факультету суспільних наук</w:t>
      </w:r>
    </w:p>
    <w:p w14:paraId="0A18124F" w14:textId="77777777" w:rsidR="00E6256C" w:rsidRPr="004F6A0A" w:rsidRDefault="00E6256C" w:rsidP="00E6256C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58831599" w14:textId="77777777" w:rsidR="00E6256C" w:rsidRPr="004F6A0A" w:rsidRDefault="00E6256C" w:rsidP="00E6256C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протокол № 8 від 27 червня 2024</w:t>
      </w:r>
      <w:r w:rsidRPr="004F6A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р.</w:t>
      </w:r>
    </w:p>
    <w:p w14:paraId="37E07190" w14:textId="77777777" w:rsidR="00E6256C" w:rsidRPr="004F6A0A" w:rsidRDefault="00E6256C" w:rsidP="00E6256C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38717921" w14:textId="77777777" w:rsidR="00E6256C" w:rsidRPr="004F6A0A" w:rsidRDefault="00E6256C" w:rsidP="00E6256C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F6A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Голова науково-методи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чної комісії__________ Олена ПОПАДИЧ</w:t>
      </w:r>
    </w:p>
    <w:p w14:paraId="52432C94" w14:textId="77777777" w:rsidR="00CE1880" w:rsidRPr="000764DA" w:rsidRDefault="00CE1880" w:rsidP="00CE1880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76121A15" w14:textId="77777777" w:rsidR="00CE1880" w:rsidRPr="000764DA" w:rsidRDefault="00CE1880" w:rsidP="00CE1880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2F7F7C2F" w14:textId="77777777" w:rsidR="00CE1880" w:rsidRPr="000764DA" w:rsidRDefault="00CE1880" w:rsidP="00CE1880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48CBE7EC" w14:textId="77777777" w:rsidR="00CE1880" w:rsidRPr="000764DA" w:rsidRDefault="00CE1880" w:rsidP="00CE1880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518D2233" w14:textId="77777777" w:rsidR="00CE1880" w:rsidRPr="000764DA" w:rsidRDefault="00CE1880" w:rsidP="00CE1880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2E65D3B9" w14:textId="77777777" w:rsidR="00CE1880" w:rsidRPr="000764DA" w:rsidRDefault="00CE1880" w:rsidP="00CE1880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039D2F76" w14:textId="77777777" w:rsidR="00E13F76" w:rsidRPr="000764DA" w:rsidRDefault="00E13F76" w:rsidP="00CE1880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403278DD" w14:textId="6A968FF3" w:rsidR="00CE1880" w:rsidRPr="000764DA" w:rsidRDefault="00CE1880" w:rsidP="00CE188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sz w:val="28"/>
          <w:szCs w:val="28"/>
          <w:lang w:val="uk-UA"/>
        </w:rPr>
        <w:sym w:font="Symbol" w:char="F0D3"/>
      </w:r>
      <w:r w:rsidRPr="000764DA">
        <w:rPr>
          <w:rFonts w:ascii="Times New Roman" w:hAnsi="Times New Roman" w:cs="Times New Roman"/>
          <w:sz w:val="28"/>
          <w:szCs w:val="28"/>
          <w:lang w:val="uk-UA"/>
        </w:rPr>
        <w:t xml:space="preserve"> Мараєва У.М., </w:t>
      </w:r>
      <w:r w:rsidR="00B77FEB" w:rsidRPr="000764DA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F32A0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0764DA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</w:p>
    <w:p w14:paraId="6B539C8F" w14:textId="55CCA094" w:rsidR="00CE1880" w:rsidRPr="000764DA" w:rsidRDefault="00CE1880" w:rsidP="00CE188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sz w:val="28"/>
          <w:szCs w:val="28"/>
          <w:lang w:val="uk-UA"/>
        </w:rPr>
        <w:sym w:font="Symbol" w:char="F0D3"/>
      </w:r>
      <w:r w:rsidRPr="000764DA">
        <w:rPr>
          <w:rFonts w:ascii="Times New Roman" w:hAnsi="Times New Roman" w:cs="Times New Roman"/>
          <w:sz w:val="28"/>
          <w:szCs w:val="28"/>
          <w:lang w:val="uk-UA"/>
        </w:rPr>
        <w:t xml:space="preserve"> ДВНЗ «Ужгородський національний університет»</w:t>
      </w:r>
      <w:r w:rsidR="00B77FEB" w:rsidRPr="000764DA">
        <w:rPr>
          <w:rFonts w:ascii="Times New Roman" w:hAnsi="Times New Roman" w:cs="Times New Roman"/>
          <w:sz w:val="28"/>
          <w:szCs w:val="28"/>
          <w:lang w:val="uk-UA"/>
        </w:rPr>
        <w:t>, 202</w:t>
      </w:r>
      <w:r w:rsidR="00F32A0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0764DA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</w:p>
    <w:p w14:paraId="01AA17D5" w14:textId="77777777" w:rsidR="00CE1880" w:rsidRPr="000764DA" w:rsidRDefault="00CE1880" w:rsidP="00CE188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0764D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lastRenderedPageBreak/>
        <w:t>1. ОПИС НАВЧАЛЬНОЇ ДИСЦИПЛІНИ</w:t>
      </w:r>
    </w:p>
    <w:p w14:paraId="7560FFD9" w14:textId="77777777" w:rsidR="00E13F76" w:rsidRPr="000764DA" w:rsidRDefault="00E13F76" w:rsidP="00E13F76">
      <w:pPr>
        <w:pStyle w:val="a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39"/>
        <w:gridCol w:w="2460"/>
        <w:gridCol w:w="2380"/>
      </w:tblGrid>
      <w:tr w:rsidR="00E13F76" w:rsidRPr="00EB67E3" w14:paraId="1286682D" w14:textId="77777777" w:rsidTr="00012D09">
        <w:tc>
          <w:tcPr>
            <w:tcW w:w="4839" w:type="dxa"/>
            <w:vMerge w:val="restart"/>
          </w:tcPr>
          <w:p w14:paraId="25440DE3" w14:textId="77777777" w:rsidR="00E13F76" w:rsidRPr="000764DA" w:rsidRDefault="00E13F76" w:rsidP="00012D0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</w:pPr>
          </w:p>
          <w:p w14:paraId="3ED58B9E" w14:textId="77777777" w:rsidR="00E13F76" w:rsidRPr="000764DA" w:rsidRDefault="00E13F76" w:rsidP="00012D0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</w:pPr>
            <w:r w:rsidRPr="000764D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  <w:t>Найменування показників</w:t>
            </w:r>
          </w:p>
        </w:tc>
        <w:tc>
          <w:tcPr>
            <w:tcW w:w="4840" w:type="dxa"/>
            <w:gridSpan w:val="2"/>
          </w:tcPr>
          <w:p w14:paraId="2159F12F" w14:textId="77777777" w:rsidR="00E13F76" w:rsidRPr="000764DA" w:rsidRDefault="00E13F76" w:rsidP="00012D0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</w:pPr>
            <w:r w:rsidRPr="000764D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  <w:t>Розподіл годин за навчальним планом</w:t>
            </w:r>
          </w:p>
        </w:tc>
      </w:tr>
      <w:tr w:rsidR="00E13F76" w:rsidRPr="000764DA" w14:paraId="1C7F16C5" w14:textId="77777777" w:rsidTr="00012D09">
        <w:tc>
          <w:tcPr>
            <w:tcW w:w="4839" w:type="dxa"/>
            <w:vMerge/>
          </w:tcPr>
          <w:p w14:paraId="4957407E" w14:textId="77777777" w:rsidR="00E13F76" w:rsidRPr="000764DA" w:rsidRDefault="00E13F76" w:rsidP="00012D0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460" w:type="dxa"/>
          </w:tcPr>
          <w:p w14:paraId="3351F9D1" w14:textId="77777777" w:rsidR="00E13F76" w:rsidRPr="000764DA" w:rsidRDefault="00E13F76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Денна форма навчання</w:t>
            </w:r>
          </w:p>
        </w:tc>
        <w:tc>
          <w:tcPr>
            <w:tcW w:w="2380" w:type="dxa"/>
          </w:tcPr>
          <w:p w14:paraId="6AE98ACF" w14:textId="77777777" w:rsidR="00E13F76" w:rsidRPr="000764DA" w:rsidRDefault="00E13F76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Заочна форма навчання</w:t>
            </w:r>
          </w:p>
        </w:tc>
      </w:tr>
      <w:tr w:rsidR="00E13F76" w:rsidRPr="000764DA" w14:paraId="192F7713" w14:textId="77777777" w:rsidTr="00012D09">
        <w:tc>
          <w:tcPr>
            <w:tcW w:w="4839" w:type="dxa"/>
          </w:tcPr>
          <w:p w14:paraId="529948E0" w14:textId="77777777" w:rsidR="00E13F76" w:rsidRPr="000764DA" w:rsidRDefault="00E13F76" w:rsidP="00012D09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Кількість кредитів ЄКТС –</w:t>
            </w:r>
            <w:r w:rsidR="004C2A71" w:rsidRPr="000764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4424D5" w:rsidRPr="000764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4</w:t>
            </w:r>
          </w:p>
        </w:tc>
        <w:tc>
          <w:tcPr>
            <w:tcW w:w="4840" w:type="dxa"/>
            <w:gridSpan w:val="2"/>
          </w:tcPr>
          <w:p w14:paraId="5D8D93E3" w14:textId="77777777" w:rsidR="00E13F76" w:rsidRPr="000764DA" w:rsidRDefault="00E13F76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Рік підготовки:</w:t>
            </w:r>
          </w:p>
          <w:p w14:paraId="1B6F557E" w14:textId="77777777" w:rsidR="00E13F76" w:rsidRPr="000764DA" w:rsidRDefault="00E13F76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E13F76" w:rsidRPr="000764DA" w14:paraId="7990DA01" w14:textId="77777777" w:rsidTr="00012D09">
        <w:tc>
          <w:tcPr>
            <w:tcW w:w="4839" w:type="dxa"/>
          </w:tcPr>
          <w:p w14:paraId="4CF7E580" w14:textId="77777777" w:rsidR="00E13F76" w:rsidRPr="000764DA" w:rsidRDefault="00E13F76" w:rsidP="00012D09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Загальна кількість годин – </w:t>
            </w:r>
            <w:r w:rsidR="004424D5" w:rsidRPr="000764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12</w:t>
            </w:r>
            <w:r w:rsidR="007C021F" w:rsidRPr="000764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</w:p>
        </w:tc>
        <w:tc>
          <w:tcPr>
            <w:tcW w:w="2460" w:type="dxa"/>
          </w:tcPr>
          <w:p w14:paraId="5D2C31EB" w14:textId="77777777" w:rsidR="00E13F76" w:rsidRPr="000764DA" w:rsidRDefault="004424D5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4</w:t>
            </w:r>
          </w:p>
        </w:tc>
        <w:tc>
          <w:tcPr>
            <w:tcW w:w="2380" w:type="dxa"/>
          </w:tcPr>
          <w:p w14:paraId="0383FD16" w14:textId="77777777" w:rsidR="00E13F76" w:rsidRPr="000764DA" w:rsidRDefault="004424D5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</w:tr>
      <w:tr w:rsidR="00E13F76" w:rsidRPr="000764DA" w14:paraId="272E6C58" w14:textId="77777777" w:rsidTr="00012D09">
        <w:tc>
          <w:tcPr>
            <w:tcW w:w="4839" w:type="dxa"/>
          </w:tcPr>
          <w:p w14:paraId="45084E3A" w14:textId="77777777" w:rsidR="00E13F76" w:rsidRPr="000764DA" w:rsidRDefault="00E13F76" w:rsidP="00012D09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Кількість модулів – </w:t>
            </w:r>
            <w:r w:rsidR="00012D09" w:rsidRPr="000764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2</w:t>
            </w:r>
          </w:p>
        </w:tc>
        <w:tc>
          <w:tcPr>
            <w:tcW w:w="4840" w:type="dxa"/>
            <w:gridSpan w:val="2"/>
          </w:tcPr>
          <w:p w14:paraId="6AADD644" w14:textId="77777777" w:rsidR="00E13F76" w:rsidRPr="000764DA" w:rsidRDefault="00E13F76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Семестр:</w:t>
            </w:r>
          </w:p>
          <w:p w14:paraId="2A01EEAF" w14:textId="77777777" w:rsidR="00E13F76" w:rsidRPr="000764DA" w:rsidRDefault="00E13F76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E13F76" w:rsidRPr="000764DA" w14:paraId="295A74FA" w14:textId="77777777" w:rsidTr="00012D09">
        <w:tc>
          <w:tcPr>
            <w:tcW w:w="4839" w:type="dxa"/>
            <w:vMerge w:val="restart"/>
          </w:tcPr>
          <w:p w14:paraId="3AFF2B5C" w14:textId="77777777" w:rsidR="00E13F76" w:rsidRPr="000764DA" w:rsidRDefault="00E13F76" w:rsidP="00012D09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  <w:p w14:paraId="6A2F3585" w14:textId="77777777" w:rsidR="00E13F76" w:rsidRPr="000764DA" w:rsidRDefault="00E13F76" w:rsidP="00012D09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Тижневих годин</w:t>
            </w:r>
          </w:p>
          <w:p w14:paraId="30252C00" w14:textId="77777777" w:rsidR="00E13F76" w:rsidRPr="000764DA" w:rsidRDefault="00E13F76" w:rsidP="00012D09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для денної форми навчання:</w:t>
            </w:r>
          </w:p>
          <w:p w14:paraId="1D15B912" w14:textId="77777777" w:rsidR="00E13F76" w:rsidRPr="000764DA" w:rsidRDefault="00E13F76" w:rsidP="00012D09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аудиторних – </w:t>
            </w:r>
            <w:r w:rsidR="007C021F" w:rsidRPr="000764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2</w:t>
            </w:r>
          </w:p>
          <w:p w14:paraId="65699C70" w14:textId="77777777" w:rsidR="00E13F76" w:rsidRPr="000764DA" w:rsidRDefault="00E13F76" w:rsidP="00012D09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самостійної роботи – </w:t>
            </w:r>
            <w:r w:rsidR="007C021F" w:rsidRPr="000764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2</w:t>
            </w:r>
          </w:p>
          <w:p w14:paraId="1FA357AC" w14:textId="77777777" w:rsidR="00E13F76" w:rsidRPr="000764DA" w:rsidRDefault="00E13F76" w:rsidP="00012D09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460" w:type="dxa"/>
          </w:tcPr>
          <w:p w14:paraId="586712F0" w14:textId="77777777" w:rsidR="00E13F76" w:rsidRPr="000764DA" w:rsidRDefault="004424D5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7</w:t>
            </w:r>
          </w:p>
        </w:tc>
        <w:tc>
          <w:tcPr>
            <w:tcW w:w="2380" w:type="dxa"/>
          </w:tcPr>
          <w:p w14:paraId="054E5689" w14:textId="77777777" w:rsidR="00E13F76" w:rsidRPr="000764DA" w:rsidRDefault="004424D5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</w:tr>
      <w:tr w:rsidR="00E13F76" w:rsidRPr="000764DA" w14:paraId="7F89B018" w14:textId="77777777" w:rsidTr="00012D09">
        <w:tc>
          <w:tcPr>
            <w:tcW w:w="4839" w:type="dxa"/>
            <w:vMerge/>
          </w:tcPr>
          <w:p w14:paraId="0E465EEF" w14:textId="77777777" w:rsidR="00E13F76" w:rsidRPr="000764DA" w:rsidRDefault="00E13F76" w:rsidP="00012D09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4840" w:type="dxa"/>
            <w:gridSpan w:val="2"/>
          </w:tcPr>
          <w:p w14:paraId="3CB4AE92" w14:textId="77777777" w:rsidR="00E13F76" w:rsidRPr="000764DA" w:rsidRDefault="00E13F76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Лекції:</w:t>
            </w:r>
          </w:p>
          <w:p w14:paraId="7A99F645" w14:textId="77777777" w:rsidR="00E13F76" w:rsidRPr="000764DA" w:rsidRDefault="00E13F76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E13F76" w:rsidRPr="000764DA" w14:paraId="16550CDF" w14:textId="77777777" w:rsidTr="00012D09">
        <w:tc>
          <w:tcPr>
            <w:tcW w:w="4839" w:type="dxa"/>
            <w:vMerge/>
          </w:tcPr>
          <w:p w14:paraId="603592CF" w14:textId="77777777" w:rsidR="00E13F76" w:rsidRPr="000764DA" w:rsidRDefault="00E13F76" w:rsidP="00012D09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460" w:type="dxa"/>
          </w:tcPr>
          <w:p w14:paraId="024E066A" w14:textId="77777777" w:rsidR="00E13F76" w:rsidRPr="000764DA" w:rsidRDefault="004424D5" w:rsidP="00D537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28</w:t>
            </w:r>
          </w:p>
        </w:tc>
        <w:tc>
          <w:tcPr>
            <w:tcW w:w="2380" w:type="dxa"/>
          </w:tcPr>
          <w:p w14:paraId="0658C39D" w14:textId="77777777" w:rsidR="00E13F76" w:rsidRPr="000764DA" w:rsidRDefault="004424D5" w:rsidP="00D537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</w:tr>
      <w:tr w:rsidR="00E13F76" w:rsidRPr="000764DA" w14:paraId="66A4082A" w14:textId="77777777" w:rsidTr="00012D09">
        <w:tc>
          <w:tcPr>
            <w:tcW w:w="4839" w:type="dxa"/>
            <w:vMerge/>
          </w:tcPr>
          <w:p w14:paraId="57DB7F46" w14:textId="77777777" w:rsidR="00E13F76" w:rsidRPr="000764DA" w:rsidRDefault="00E13F76" w:rsidP="00012D09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4840" w:type="dxa"/>
            <w:gridSpan w:val="2"/>
          </w:tcPr>
          <w:p w14:paraId="1AAE7AD5" w14:textId="77777777" w:rsidR="00E13F76" w:rsidRPr="000764DA" w:rsidRDefault="00E13F76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Практичні (семінарські):</w:t>
            </w:r>
          </w:p>
          <w:p w14:paraId="32AB09CF" w14:textId="77777777" w:rsidR="00E13F76" w:rsidRPr="000764DA" w:rsidRDefault="00E13F76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E13F76" w:rsidRPr="000764DA" w14:paraId="4B5CCB98" w14:textId="77777777" w:rsidTr="00012D09">
        <w:tc>
          <w:tcPr>
            <w:tcW w:w="4839" w:type="dxa"/>
            <w:vMerge/>
          </w:tcPr>
          <w:p w14:paraId="3DDA156A" w14:textId="77777777" w:rsidR="00E13F76" w:rsidRPr="000764DA" w:rsidRDefault="00E13F76" w:rsidP="00012D09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460" w:type="dxa"/>
          </w:tcPr>
          <w:p w14:paraId="72745B65" w14:textId="77777777" w:rsidR="00E13F76" w:rsidRPr="000764DA" w:rsidRDefault="004424D5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28</w:t>
            </w:r>
          </w:p>
        </w:tc>
        <w:tc>
          <w:tcPr>
            <w:tcW w:w="2380" w:type="dxa"/>
          </w:tcPr>
          <w:p w14:paraId="74E3345D" w14:textId="77777777" w:rsidR="00E13F76" w:rsidRPr="000764DA" w:rsidRDefault="00E13F76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</w:tr>
      <w:tr w:rsidR="00E13F76" w:rsidRPr="000764DA" w14:paraId="7AD39412" w14:textId="77777777" w:rsidTr="00012D09">
        <w:tc>
          <w:tcPr>
            <w:tcW w:w="4839" w:type="dxa"/>
            <w:vMerge w:val="restart"/>
          </w:tcPr>
          <w:p w14:paraId="41FB7124" w14:textId="77777777" w:rsidR="00E13F76" w:rsidRPr="000764DA" w:rsidRDefault="00E13F76" w:rsidP="00012D09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Вид підсумкового контролю:</w:t>
            </w:r>
          </w:p>
          <w:p w14:paraId="663053A2" w14:textId="77777777" w:rsidR="00E13F76" w:rsidRPr="000764DA" w:rsidRDefault="00E25D1E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залік</w:t>
            </w:r>
          </w:p>
        </w:tc>
        <w:tc>
          <w:tcPr>
            <w:tcW w:w="4840" w:type="dxa"/>
            <w:gridSpan w:val="2"/>
          </w:tcPr>
          <w:p w14:paraId="67055AB8" w14:textId="77777777" w:rsidR="00E13F76" w:rsidRPr="000764DA" w:rsidRDefault="00E13F76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Лабораторні:</w:t>
            </w:r>
          </w:p>
          <w:p w14:paraId="5376421F" w14:textId="77777777" w:rsidR="00E13F76" w:rsidRPr="000764DA" w:rsidRDefault="00E13F76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E13F76" w:rsidRPr="000764DA" w14:paraId="4BAF538B" w14:textId="77777777" w:rsidTr="00012D09">
        <w:tc>
          <w:tcPr>
            <w:tcW w:w="4839" w:type="dxa"/>
            <w:vMerge/>
          </w:tcPr>
          <w:p w14:paraId="21E47D90" w14:textId="77777777" w:rsidR="00E13F76" w:rsidRPr="000764DA" w:rsidRDefault="00E13F76" w:rsidP="00012D09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460" w:type="dxa"/>
          </w:tcPr>
          <w:p w14:paraId="55B1BD13" w14:textId="77777777" w:rsidR="00E13F76" w:rsidRPr="000764DA" w:rsidRDefault="00E13F76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2380" w:type="dxa"/>
          </w:tcPr>
          <w:p w14:paraId="1EAF71D9" w14:textId="77777777" w:rsidR="00E13F76" w:rsidRPr="000764DA" w:rsidRDefault="00E13F76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</w:tr>
      <w:tr w:rsidR="00E13F76" w:rsidRPr="000764DA" w14:paraId="47B29A4F" w14:textId="77777777" w:rsidTr="00012D09">
        <w:tc>
          <w:tcPr>
            <w:tcW w:w="4839" w:type="dxa"/>
            <w:vMerge w:val="restart"/>
          </w:tcPr>
          <w:p w14:paraId="2024E0CD" w14:textId="77777777" w:rsidR="00E13F76" w:rsidRPr="000764DA" w:rsidRDefault="00E13F76" w:rsidP="00012D09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Форма підсумкового контролю:</w:t>
            </w:r>
          </w:p>
          <w:p w14:paraId="41D0E221" w14:textId="77777777" w:rsidR="00E13F76" w:rsidRPr="000764DA" w:rsidRDefault="00E13F76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письмовий підсумковий контроль</w:t>
            </w:r>
          </w:p>
          <w:p w14:paraId="057FD4AC" w14:textId="77777777" w:rsidR="00E13F76" w:rsidRPr="000764DA" w:rsidRDefault="00E13F76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4840" w:type="dxa"/>
            <w:gridSpan w:val="2"/>
          </w:tcPr>
          <w:p w14:paraId="140E854E" w14:textId="77777777" w:rsidR="00E13F76" w:rsidRPr="000764DA" w:rsidRDefault="00E13F76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Самостійна робота:</w:t>
            </w:r>
          </w:p>
          <w:p w14:paraId="0C1CCB5E" w14:textId="77777777" w:rsidR="00E13F76" w:rsidRPr="000764DA" w:rsidRDefault="00E13F76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E13F76" w:rsidRPr="000764DA" w14:paraId="7E54C467" w14:textId="77777777" w:rsidTr="00012D09">
        <w:tc>
          <w:tcPr>
            <w:tcW w:w="4839" w:type="dxa"/>
            <w:vMerge/>
          </w:tcPr>
          <w:p w14:paraId="29D69547" w14:textId="77777777" w:rsidR="00E13F76" w:rsidRPr="000764DA" w:rsidRDefault="00E13F76" w:rsidP="00012D0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460" w:type="dxa"/>
          </w:tcPr>
          <w:p w14:paraId="282990B2" w14:textId="77777777" w:rsidR="00E13F76" w:rsidRPr="000764DA" w:rsidRDefault="004424D5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64</w:t>
            </w:r>
          </w:p>
        </w:tc>
        <w:tc>
          <w:tcPr>
            <w:tcW w:w="2380" w:type="dxa"/>
          </w:tcPr>
          <w:p w14:paraId="5DA0D694" w14:textId="77777777" w:rsidR="00E13F76" w:rsidRPr="000764DA" w:rsidRDefault="004424D5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</w:tr>
    </w:tbl>
    <w:p w14:paraId="14FF9F0D" w14:textId="77777777" w:rsidR="00E13F76" w:rsidRPr="000764DA" w:rsidRDefault="00E13F76" w:rsidP="00E13F7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2D858479" w14:textId="77777777" w:rsidR="00E13F76" w:rsidRPr="000764DA" w:rsidRDefault="00E13F76" w:rsidP="00F318AB">
      <w:pPr>
        <w:pStyle w:val="a5"/>
        <w:ind w:firstLine="6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37EC1F" w14:textId="77777777" w:rsidR="00E13F76" w:rsidRPr="000764DA" w:rsidRDefault="00E13F76" w:rsidP="00F318AB">
      <w:pPr>
        <w:pStyle w:val="a5"/>
        <w:ind w:firstLine="6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A6A5D1E" w14:textId="77777777" w:rsidR="00E13F76" w:rsidRPr="000764DA" w:rsidRDefault="00E13F76" w:rsidP="00F318AB">
      <w:pPr>
        <w:pStyle w:val="a5"/>
        <w:ind w:firstLine="6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D832B7B" w14:textId="77777777" w:rsidR="00E13F76" w:rsidRPr="000764DA" w:rsidRDefault="00E13F76" w:rsidP="00F318AB">
      <w:pPr>
        <w:pStyle w:val="a5"/>
        <w:ind w:firstLine="6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C27D084" w14:textId="77777777" w:rsidR="00E13F76" w:rsidRPr="000764DA" w:rsidRDefault="00E13F76" w:rsidP="00F318AB">
      <w:pPr>
        <w:pStyle w:val="a5"/>
        <w:ind w:firstLine="6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77590E" w14:textId="77777777" w:rsidR="00E13F76" w:rsidRPr="000764DA" w:rsidRDefault="00E13F76" w:rsidP="00F318AB">
      <w:pPr>
        <w:pStyle w:val="a5"/>
        <w:ind w:firstLine="6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A046BA" w14:textId="77777777" w:rsidR="00E13F76" w:rsidRPr="000764DA" w:rsidRDefault="00E13F76" w:rsidP="00F318AB">
      <w:pPr>
        <w:pStyle w:val="a5"/>
        <w:ind w:firstLine="6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6C622D7" w14:textId="77777777" w:rsidR="00E13F76" w:rsidRPr="000764DA" w:rsidRDefault="00E13F76" w:rsidP="00F318AB">
      <w:pPr>
        <w:pStyle w:val="a5"/>
        <w:ind w:firstLine="6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3360B5" w14:textId="77777777" w:rsidR="00E13F76" w:rsidRPr="000764DA" w:rsidRDefault="00E13F76" w:rsidP="00F318AB">
      <w:pPr>
        <w:pStyle w:val="a5"/>
        <w:ind w:firstLine="6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011C7FC" w14:textId="77777777" w:rsidR="00E13F76" w:rsidRPr="000764DA" w:rsidRDefault="00E13F76" w:rsidP="00F318AB">
      <w:pPr>
        <w:pStyle w:val="a5"/>
        <w:ind w:firstLine="6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31EC49" w14:textId="77777777" w:rsidR="00E13F76" w:rsidRPr="000764DA" w:rsidRDefault="00E13F76" w:rsidP="00F318AB">
      <w:pPr>
        <w:pStyle w:val="a5"/>
        <w:ind w:firstLine="6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74268EA" w14:textId="77777777" w:rsidR="00E13F76" w:rsidRPr="000764DA" w:rsidRDefault="00E13F76" w:rsidP="00F318AB">
      <w:pPr>
        <w:pStyle w:val="a5"/>
        <w:ind w:firstLine="6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9BF9BEC" w14:textId="77777777" w:rsidR="00E13F76" w:rsidRPr="000764DA" w:rsidRDefault="00E13F76" w:rsidP="00F318AB">
      <w:pPr>
        <w:pStyle w:val="a5"/>
        <w:ind w:firstLine="6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6CD6813" w14:textId="77777777" w:rsidR="00E13F76" w:rsidRPr="000764DA" w:rsidRDefault="00E13F76" w:rsidP="00F318AB">
      <w:pPr>
        <w:pStyle w:val="a5"/>
        <w:ind w:firstLine="6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11E9BB5" w14:textId="77777777" w:rsidR="00E13F76" w:rsidRPr="000764DA" w:rsidRDefault="00E13F76" w:rsidP="00F318AB">
      <w:pPr>
        <w:pStyle w:val="a5"/>
        <w:ind w:firstLine="6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E4863CB" w14:textId="77777777" w:rsidR="00E13F76" w:rsidRPr="000764DA" w:rsidRDefault="00E13F76" w:rsidP="00F318AB">
      <w:pPr>
        <w:pStyle w:val="a5"/>
        <w:ind w:firstLine="6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293218" w14:textId="77777777" w:rsidR="00CE1880" w:rsidRPr="000764DA" w:rsidRDefault="00F318AB" w:rsidP="00F318AB">
      <w:pPr>
        <w:pStyle w:val="a5"/>
        <w:ind w:firstLine="6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2. </w:t>
      </w:r>
      <w:r w:rsidR="00CE1880" w:rsidRPr="000764DA">
        <w:rPr>
          <w:rFonts w:ascii="Times New Roman" w:hAnsi="Times New Roman" w:cs="Times New Roman"/>
          <w:b/>
          <w:sz w:val="28"/>
          <w:szCs w:val="28"/>
          <w:lang w:val="uk-UA"/>
        </w:rPr>
        <w:t>МЕТА ТА ЗАВДАННЯ НАВЧАЛЬНОЇ ДИСЦИПЛІНИ</w:t>
      </w:r>
    </w:p>
    <w:p w14:paraId="1973AA46" w14:textId="77777777" w:rsidR="00CE1880" w:rsidRPr="000764DA" w:rsidRDefault="00CE1880" w:rsidP="00CE1880">
      <w:pPr>
        <w:pStyle w:val="a5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57F41C" w14:textId="77777777" w:rsidR="00EF4156" w:rsidRPr="000764DA" w:rsidRDefault="00EF4156" w:rsidP="00EF4156">
      <w:pPr>
        <w:pStyle w:val="a5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sz w:val="28"/>
          <w:szCs w:val="28"/>
          <w:lang w:val="uk-UA"/>
        </w:rPr>
        <w:t>Одним з найважливіших напрямків реформи вищої школи є гуманізація сучасної освіти. У процесі цієї роботи розпочалося введення дисциплін філософського циклу як обов’язкових. Ці дисципліни повинні забезпечити переорієнтацію освіти на гуманістичні потреби особистості, утворити світоглядні засади для засвоєння загальноосвітніх та спеціальних дисциплін.</w:t>
      </w:r>
    </w:p>
    <w:p w14:paraId="1A3C7DE3" w14:textId="77777777" w:rsidR="004424D5" w:rsidRPr="000764DA" w:rsidRDefault="005A32E3" w:rsidP="005A32E3">
      <w:pPr>
        <w:pStyle w:val="a5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sz w:val="28"/>
          <w:szCs w:val="28"/>
          <w:lang w:val="uk-UA"/>
        </w:rPr>
        <w:t>Навчальна дисципліна</w:t>
      </w:r>
      <w:r w:rsidR="004424D5" w:rsidRPr="000764DA"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  <w:t> </w:t>
      </w:r>
      <w:r w:rsidR="004424D5" w:rsidRPr="000764DA">
        <w:rPr>
          <w:rStyle w:val="ae"/>
          <w:rFonts w:ascii="Times New Roman" w:hAnsi="Times New Roman" w:cs="Times New Roman"/>
          <w:b w:val="0"/>
          <w:sz w:val="28"/>
          <w:szCs w:val="28"/>
          <w:lang w:val="uk-UA"/>
        </w:rPr>
        <w:t>«Методика викладання курсу «Людина і суспільство»</w:t>
      </w:r>
      <w:r w:rsidR="004424D5" w:rsidRPr="000764DA"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  <w:t> </w:t>
      </w:r>
      <w:r w:rsidR="004424D5" w:rsidRPr="000764DA">
        <w:rPr>
          <w:rFonts w:ascii="Times New Roman" w:hAnsi="Times New Roman" w:cs="Times New Roman"/>
          <w:sz w:val="28"/>
          <w:szCs w:val="28"/>
          <w:lang w:val="uk-UA"/>
        </w:rPr>
        <w:t>займає важливе місце у процесі отримання вищої професійної філософської освіти. Курс відіграє важливу роль у системі всієї гуманітарної підготовки фахівців. Знання, що отримані студентами при вивченні цієї дисципліни, можуть бути використані студентами під час проходження педагогічної практики та у подальшій викладацькій діяльності.</w:t>
      </w:r>
    </w:p>
    <w:p w14:paraId="1DB62B48" w14:textId="77777777" w:rsidR="004424D5" w:rsidRPr="000764DA" w:rsidRDefault="004424D5" w:rsidP="00EF4156">
      <w:pPr>
        <w:pStyle w:val="a5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sz w:val="28"/>
          <w:szCs w:val="28"/>
          <w:lang w:val="uk-UA"/>
        </w:rPr>
        <w:t xml:space="preserve">«Методика викладання </w:t>
      </w:r>
      <w:r w:rsidRPr="000764DA">
        <w:rPr>
          <w:rStyle w:val="ae"/>
          <w:rFonts w:ascii="Times New Roman" w:hAnsi="Times New Roman" w:cs="Times New Roman"/>
          <w:b w:val="0"/>
          <w:sz w:val="28"/>
          <w:szCs w:val="28"/>
          <w:lang w:val="uk-UA"/>
        </w:rPr>
        <w:t>курсу «Людина і суспільство</w:t>
      </w:r>
      <w:r w:rsidRPr="000764DA">
        <w:rPr>
          <w:rFonts w:ascii="Times New Roman" w:hAnsi="Times New Roman" w:cs="Times New Roman"/>
          <w:sz w:val="28"/>
          <w:szCs w:val="28"/>
          <w:lang w:val="uk-UA"/>
        </w:rPr>
        <w:t>» знайомить студентів із методами та методикою викладання філософських дисциплін у середній та вищій школі. У процесі вивчення курсу студенти знайомляться із загальною характеристикою підручників, методичних посібників з курсу «Я у світі», «Людина і суспільство», «Людина і світ» та загального курсу «Філософія» для студентів нефілософських спеціальностей; методологічними вимоги до використання етико-філософських статей, культурологічної та соціологічної аналітики, матеріалів філософських дискусій у викладанні філософських дисциплін; критеріями оцінки ефективності уроку та семінарського заняття, критеріями оцінки майстерності викладача; методологічними вимогами до проведення уроку та семінарського заняття,  видами позакласної роботи в процесі викладання філософських дисциплін; особливостями використання технічних засобів на уроці та семінарському занятті; методологічними вимоги до врахування психологічних особливостей учнів і студентів; вимогами до особистості вчителя та викладача; концепціями гуманітарної освіти та виховання у сучасній Україні.</w:t>
      </w:r>
    </w:p>
    <w:p w14:paraId="70A73D5F" w14:textId="77777777" w:rsidR="004424D5" w:rsidRPr="000764DA" w:rsidRDefault="004424D5" w:rsidP="00EF4156">
      <w:pPr>
        <w:pStyle w:val="a5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64DA">
        <w:rPr>
          <w:rStyle w:val="ae"/>
          <w:rFonts w:ascii="Times New Roman" w:hAnsi="Times New Roman" w:cs="Times New Roman"/>
          <w:sz w:val="28"/>
          <w:szCs w:val="28"/>
          <w:lang w:val="uk-UA"/>
        </w:rPr>
        <w:t xml:space="preserve">Мета </w:t>
      </w:r>
      <w:r w:rsidR="00E10ED2" w:rsidRPr="000764DA">
        <w:rPr>
          <w:rStyle w:val="ae"/>
          <w:rFonts w:ascii="Times New Roman" w:hAnsi="Times New Roman" w:cs="Times New Roman"/>
          <w:b w:val="0"/>
          <w:sz w:val="28"/>
          <w:szCs w:val="28"/>
          <w:lang w:val="uk-UA"/>
        </w:rPr>
        <w:t xml:space="preserve">навчальної дисципліни </w:t>
      </w:r>
      <w:r w:rsidR="00EF4156" w:rsidRPr="000764DA">
        <w:rPr>
          <w:rStyle w:val="ae"/>
          <w:rFonts w:ascii="Times New Roman" w:hAnsi="Times New Roman" w:cs="Times New Roman"/>
          <w:b w:val="0"/>
          <w:sz w:val="28"/>
          <w:szCs w:val="28"/>
          <w:lang w:val="uk-UA"/>
        </w:rPr>
        <w:t>–</w:t>
      </w:r>
      <w:r w:rsidRPr="000764DA"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  <w:t> </w:t>
      </w:r>
      <w:r w:rsidRPr="000764DA">
        <w:rPr>
          <w:rFonts w:ascii="Times New Roman" w:hAnsi="Times New Roman" w:cs="Times New Roman"/>
          <w:sz w:val="28"/>
          <w:szCs w:val="28"/>
          <w:lang w:val="uk-UA"/>
        </w:rPr>
        <w:t xml:space="preserve">глибоке і всебічне розкриття ґенези методики викладання філософії у відповідності зі зміною світоглядних, евристичних та ціннісних орієнтацій у житті людини та суспільства та ознайомлення студентів із новітніми формами і методами викладання філософських дисциплін у навчальних закладах різних рівнів; здобуття студентами знань з методики викладання філософських дисциплін, теоретична підготовка до проведення педагогічної практики. Серед проблем, які викладаються в курсі: ознайомлення студентів-філософів з теоретичними </w:t>
      </w:r>
      <w:r w:rsidRPr="000764DA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принципами та методичними навичками викладання філософії на різних факультетах вищих навчальних закладів; використання дискусії як ефективного методу проведення заняття; навчання студентів та школярів навичкам філософування; форми контролю знань студентів; основні вимоги до викладача суспільних дисциплін; значна увага приділяється етиці відносин вчителя і учня, викладача і студента, а також психологічним проблемам взаємодії вчителя і учня, викладача і студента в аудиторії (демократія і дисципліна); створення умов для формування у бак</w:t>
      </w:r>
      <w:r w:rsidR="00EF4156" w:rsidRPr="000764DA">
        <w:rPr>
          <w:rFonts w:ascii="Times New Roman" w:hAnsi="Times New Roman" w:cs="Times New Roman"/>
          <w:sz w:val="28"/>
          <w:szCs w:val="28"/>
          <w:lang w:val="uk-UA"/>
        </w:rPr>
        <w:t>алаврів спеціальності «Філософія»</w:t>
      </w:r>
      <w:r w:rsidRPr="000764DA">
        <w:rPr>
          <w:rFonts w:ascii="Times New Roman" w:hAnsi="Times New Roman" w:cs="Times New Roman"/>
          <w:sz w:val="28"/>
          <w:szCs w:val="28"/>
          <w:lang w:val="uk-UA"/>
        </w:rPr>
        <w:t xml:space="preserve"> навиків і вмінь професійної і самостійної роботи з підготовки та проведення лекцій та семінарських занять з філософії на різних факультетах ВНЗ; реалізація індивідуального творчого потенціалу та підвищення ефективності педагогічної діяльності.</w:t>
      </w:r>
      <w:r w:rsidRPr="000764DA"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  <w:t> </w:t>
      </w:r>
    </w:p>
    <w:p w14:paraId="5AEA6C02" w14:textId="77777777" w:rsidR="004424D5" w:rsidRPr="000764DA" w:rsidRDefault="004424D5" w:rsidP="00E10ED2">
      <w:pPr>
        <w:pStyle w:val="a5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64DA">
        <w:rPr>
          <w:rStyle w:val="ae"/>
          <w:rFonts w:ascii="Times New Roman" w:hAnsi="Times New Roman" w:cs="Times New Roman"/>
          <w:b w:val="0"/>
          <w:sz w:val="28"/>
          <w:szCs w:val="28"/>
          <w:lang w:val="uk-UA"/>
        </w:rPr>
        <w:t xml:space="preserve">Основні </w:t>
      </w:r>
      <w:r w:rsidRPr="000764DA">
        <w:rPr>
          <w:rStyle w:val="ae"/>
          <w:rFonts w:ascii="Times New Roman" w:hAnsi="Times New Roman" w:cs="Times New Roman"/>
          <w:sz w:val="28"/>
          <w:szCs w:val="28"/>
          <w:lang w:val="uk-UA"/>
        </w:rPr>
        <w:t>завдання</w:t>
      </w:r>
      <w:r w:rsidRPr="000764DA">
        <w:rPr>
          <w:rStyle w:val="ae"/>
          <w:rFonts w:ascii="Times New Roman" w:hAnsi="Times New Roman" w:cs="Times New Roman"/>
          <w:b w:val="0"/>
          <w:sz w:val="28"/>
          <w:szCs w:val="28"/>
          <w:lang w:val="uk-UA"/>
        </w:rPr>
        <w:t xml:space="preserve"> дисципліни:</w:t>
      </w:r>
    </w:p>
    <w:p w14:paraId="6E3E645D" w14:textId="77777777" w:rsidR="004424D5" w:rsidRPr="000764DA" w:rsidRDefault="004424D5" w:rsidP="004424D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sz w:val="28"/>
          <w:szCs w:val="28"/>
          <w:lang w:val="uk-UA"/>
        </w:rPr>
        <w:t>•    предметне розкриття цілісності й системності процесів викладання та виховання у навчальному процесі;</w:t>
      </w:r>
    </w:p>
    <w:p w14:paraId="6A9D233E" w14:textId="77777777" w:rsidR="004424D5" w:rsidRPr="000764DA" w:rsidRDefault="004424D5" w:rsidP="004424D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sz w:val="28"/>
          <w:szCs w:val="28"/>
          <w:lang w:val="uk-UA"/>
        </w:rPr>
        <w:t xml:space="preserve">•    на базі класичних філософських методів (дедукції, індукції, діалектики) практичне оволодіння сучасними методами філософського пізнання (феноменологічний, аналітичний, </w:t>
      </w:r>
      <w:proofErr w:type="spellStart"/>
      <w:r w:rsidRPr="000764DA">
        <w:rPr>
          <w:rFonts w:ascii="Times New Roman" w:hAnsi="Times New Roman" w:cs="Times New Roman"/>
          <w:sz w:val="28"/>
          <w:szCs w:val="28"/>
          <w:lang w:val="uk-UA"/>
        </w:rPr>
        <w:t>герменевтичний</w:t>
      </w:r>
      <w:proofErr w:type="spellEnd"/>
      <w:r w:rsidRPr="000764DA">
        <w:rPr>
          <w:rFonts w:ascii="Times New Roman" w:hAnsi="Times New Roman" w:cs="Times New Roman"/>
          <w:sz w:val="28"/>
          <w:szCs w:val="28"/>
          <w:lang w:val="uk-UA"/>
        </w:rPr>
        <w:t>, психоаналітичний та ін.);</w:t>
      </w:r>
      <w:r w:rsidRPr="000764DA">
        <w:rPr>
          <w:rFonts w:ascii="Times New Roman" w:hAnsi="Times New Roman" w:cs="Times New Roman"/>
          <w:sz w:val="28"/>
          <w:szCs w:val="28"/>
          <w:lang w:val="uk-UA"/>
        </w:rPr>
        <w:br/>
        <w:t>•    виявлення та реалізація ефективних шляхів формування методичних вмінь та навичок;</w:t>
      </w:r>
    </w:p>
    <w:p w14:paraId="295DEB40" w14:textId="77777777" w:rsidR="004424D5" w:rsidRPr="000764DA" w:rsidRDefault="004424D5" w:rsidP="004424D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sz w:val="28"/>
          <w:szCs w:val="28"/>
          <w:lang w:val="uk-UA"/>
        </w:rPr>
        <w:t>•    ознайомлення студентів з системою методичного забезпечення навчального процесу;</w:t>
      </w:r>
      <w:r w:rsidRPr="000764DA">
        <w:rPr>
          <w:rFonts w:ascii="Times New Roman" w:hAnsi="Times New Roman" w:cs="Times New Roman"/>
          <w:sz w:val="28"/>
          <w:szCs w:val="28"/>
          <w:lang w:val="uk-UA"/>
        </w:rPr>
        <w:br/>
        <w:t>•    формування у студентів «методичної установки»: осмислення навчального процесу з точки зору ефективності його організації та використання методичних прийомів і засобів;</w:t>
      </w:r>
    </w:p>
    <w:p w14:paraId="1316B50B" w14:textId="77777777" w:rsidR="004424D5" w:rsidRPr="000764DA" w:rsidRDefault="004424D5" w:rsidP="004424D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sz w:val="28"/>
          <w:szCs w:val="28"/>
          <w:lang w:val="uk-UA"/>
        </w:rPr>
        <w:t>•    освоєння студентами теоретичних знань з методики підготовки та проведення лекцій, уроків, семінарських та практичних занять, а також організації самостійної роботи студентів;</w:t>
      </w:r>
    </w:p>
    <w:p w14:paraId="692C22B6" w14:textId="77777777" w:rsidR="004424D5" w:rsidRPr="000764DA" w:rsidRDefault="004424D5" w:rsidP="004424D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sz w:val="28"/>
          <w:szCs w:val="28"/>
          <w:lang w:val="uk-UA"/>
        </w:rPr>
        <w:t>•    формування практичних навичок з підготовки навчально-методичних матеріалів;</w:t>
      </w:r>
      <w:r w:rsidRPr="000764DA">
        <w:rPr>
          <w:rFonts w:ascii="Times New Roman" w:hAnsi="Times New Roman" w:cs="Times New Roman"/>
          <w:sz w:val="28"/>
          <w:szCs w:val="28"/>
          <w:lang w:val="uk-UA"/>
        </w:rPr>
        <w:br/>
        <w:t>•    підвищення загальноосвітнього і філософського рівня студентів;</w:t>
      </w:r>
      <w:r w:rsidRPr="000764DA">
        <w:rPr>
          <w:rFonts w:ascii="Times New Roman" w:hAnsi="Times New Roman" w:cs="Times New Roman"/>
          <w:sz w:val="28"/>
          <w:szCs w:val="28"/>
          <w:lang w:val="uk-UA"/>
        </w:rPr>
        <w:br/>
        <w:t>•    формування цілісного, концептуального бачення змісту філософії для розкриття та викладення розділів і тем дисципліни;</w:t>
      </w:r>
    </w:p>
    <w:p w14:paraId="5D3C9767" w14:textId="77777777" w:rsidR="004424D5" w:rsidRPr="000764DA" w:rsidRDefault="004424D5" w:rsidP="004424D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sz w:val="28"/>
          <w:szCs w:val="28"/>
          <w:lang w:val="uk-UA"/>
        </w:rPr>
        <w:t>•    формування світогляду і наукового та філософського способу осмислення проблем суспільного життя;</w:t>
      </w:r>
    </w:p>
    <w:p w14:paraId="78892AD9" w14:textId="77777777" w:rsidR="00E938C1" w:rsidRPr="000764DA" w:rsidRDefault="004424D5" w:rsidP="00E10ED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sz w:val="28"/>
          <w:szCs w:val="28"/>
          <w:lang w:val="uk-UA"/>
        </w:rPr>
        <w:lastRenderedPageBreak/>
        <w:t>•    формування  логічних основ методики викладання філософських дисциплін;</w:t>
      </w:r>
      <w:r w:rsidRPr="000764DA">
        <w:rPr>
          <w:rFonts w:ascii="Times New Roman" w:hAnsi="Times New Roman" w:cs="Times New Roman"/>
          <w:sz w:val="28"/>
          <w:szCs w:val="28"/>
          <w:lang w:val="uk-UA"/>
        </w:rPr>
        <w:br/>
        <w:t>•    формування практичної здатності реалізації студентами наявних у них філософськ</w:t>
      </w:r>
      <w:r w:rsidR="00E10ED2" w:rsidRPr="000764DA">
        <w:rPr>
          <w:rFonts w:ascii="Times New Roman" w:hAnsi="Times New Roman" w:cs="Times New Roman"/>
          <w:sz w:val="28"/>
          <w:szCs w:val="28"/>
          <w:lang w:val="uk-UA"/>
        </w:rPr>
        <w:t>их знань у педагогічній роботі.</w:t>
      </w:r>
    </w:p>
    <w:p w14:paraId="413DBE45" w14:textId="77777777" w:rsidR="005F2E11" w:rsidRPr="000764DA" w:rsidRDefault="005F2E11" w:rsidP="00E10ED2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764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Відповідно до освітньої програми, вивчення дисципліни сприяє формуванню у здобувачів вищої освіти таких компетентностей:</w:t>
      </w:r>
    </w:p>
    <w:p w14:paraId="78B92538" w14:textId="77777777" w:rsidR="005F2E11" w:rsidRPr="000764DA" w:rsidRDefault="005F2E11" w:rsidP="00E10ED2">
      <w:pPr>
        <w:pStyle w:val="a5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</w:pPr>
      <w:r w:rsidRPr="000764D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>Загальні:</w:t>
      </w:r>
    </w:p>
    <w:p w14:paraId="71D5D279" w14:textId="77777777" w:rsidR="00041BBD" w:rsidRPr="000764DA" w:rsidRDefault="00B275F1" w:rsidP="00E10ED2">
      <w:pPr>
        <w:pStyle w:val="a5"/>
        <w:spacing w:line="276" w:lineRule="auto"/>
        <w:jc w:val="both"/>
        <w:rPr>
          <w:lang w:val="uk-UA"/>
        </w:rPr>
      </w:pPr>
      <w:r w:rsidRPr="000764DA">
        <w:rPr>
          <w:rFonts w:ascii="Times New Roman" w:hAnsi="Times New Roman"/>
          <w:sz w:val="28"/>
          <w:szCs w:val="28"/>
          <w:lang w:val="uk-UA"/>
        </w:rPr>
        <w:t>ЗК</w:t>
      </w:r>
      <w:r w:rsidR="00F65EC2" w:rsidRPr="000764DA">
        <w:rPr>
          <w:rFonts w:ascii="Times New Roman" w:hAnsi="Times New Roman"/>
          <w:sz w:val="28"/>
          <w:szCs w:val="28"/>
          <w:lang w:val="uk-UA"/>
        </w:rPr>
        <w:t xml:space="preserve"> 1 </w:t>
      </w:r>
      <w:r w:rsidRPr="000764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5EC2" w:rsidRPr="000764DA">
        <w:rPr>
          <w:rFonts w:ascii="Times New Roman" w:hAnsi="Times New Roman" w:cs="Times New Roman"/>
          <w:sz w:val="28"/>
          <w:szCs w:val="28"/>
          <w:lang w:val="uk-UA"/>
        </w:rPr>
        <w:t>розуміння причинно-наслідкових зв’язків розвитку суспільства і уміння їх використовувати у професійній діяльності та всебічно аналізувати історичні процеси, події та факти з наукових позицій й їх тлумачення</w:t>
      </w:r>
      <w:r w:rsidR="00041BBD" w:rsidRPr="000764DA">
        <w:rPr>
          <w:lang w:val="uk-UA"/>
        </w:rPr>
        <w:t>.</w:t>
      </w:r>
    </w:p>
    <w:p w14:paraId="32F852FC" w14:textId="77777777" w:rsidR="0087619E" w:rsidRPr="000764DA" w:rsidRDefault="0087619E" w:rsidP="00E10ED2">
      <w:pPr>
        <w:pStyle w:val="a5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</w:pPr>
      <w:r w:rsidRPr="000764DA">
        <w:rPr>
          <w:rFonts w:ascii="Times New Roman" w:hAnsi="Times New Roman"/>
          <w:b/>
          <w:i/>
          <w:sz w:val="28"/>
          <w:szCs w:val="28"/>
          <w:lang w:val="uk-UA"/>
        </w:rPr>
        <w:t>Фахові:</w:t>
      </w:r>
    </w:p>
    <w:p w14:paraId="7B945E17" w14:textId="77777777" w:rsidR="005F2E11" w:rsidRPr="000764DA" w:rsidRDefault="00B275F1" w:rsidP="00E10ED2">
      <w:pPr>
        <w:pStyle w:val="a5"/>
        <w:spacing w:line="276" w:lineRule="auto"/>
        <w:jc w:val="both"/>
        <w:rPr>
          <w:rStyle w:val="ae"/>
          <w:rFonts w:ascii="Times New Roman" w:hAnsi="Times New Roman" w:cs="Times New Roman"/>
          <w:b w:val="0"/>
          <w:sz w:val="28"/>
          <w:szCs w:val="28"/>
          <w:lang w:val="uk-UA"/>
        </w:rPr>
      </w:pPr>
      <w:r w:rsidRPr="000764DA">
        <w:rPr>
          <w:rStyle w:val="ae"/>
          <w:rFonts w:ascii="Times New Roman" w:hAnsi="Times New Roman" w:cs="Times New Roman"/>
          <w:b w:val="0"/>
          <w:sz w:val="28"/>
          <w:szCs w:val="28"/>
          <w:lang w:val="uk-UA"/>
        </w:rPr>
        <w:t xml:space="preserve">ФК </w:t>
      </w:r>
      <w:r w:rsidR="00A62255" w:rsidRPr="000764DA">
        <w:rPr>
          <w:rStyle w:val="ae"/>
          <w:rFonts w:ascii="Times New Roman" w:hAnsi="Times New Roman" w:cs="Times New Roman"/>
          <w:b w:val="0"/>
          <w:sz w:val="28"/>
          <w:szCs w:val="28"/>
          <w:lang w:val="uk-UA"/>
        </w:rPr>
        <w:t xml:space="preserve">1 </w:t>
      </w:r>
      <w:r w:rsidR="00041BBD" w:rsidRPr="000764DA">
        <w:rPr>
          <w:rFonts w:ascii="Times New Roman" w:hAnsi="Times New Roman" w:cs="Times New Roman"/>
          <w:sz w:val="28"/>
          <w:szCs w:val="28"/>
          <w:lang w:val="uk-UA"/>
        </w:rPr>
        <w:t>розуміння сутності філософії та її роль в історії культури, специфіки взаємин філософії з іншими формами духовного життя людства (релігією, наукою, мистецтвом;</w:t>
      </w:r>
    </w:p>
    <w:p w14:paraId="05EAA2AD" w14:textId="77777777" w:rsidR="00041BBD" w:rsidRPr="000764DA" w:rsidRDefault="00A62255" w:rsidP="00E10ED2">
      <w:pPr>
        <w:pStyle w:val="a5"/>
        <w:spacing w:line="276" w:lineRule="auto"/>
        <w:jc w:val="both"/>
        <w:rPr>
          <w:rStyle w:val="ae"/>
          <w:rFonts w:ascii="Times New Roman" w:hAnsi="Times New Roman" w:cs="Times New Roman"/>
          <w:b w:val="0"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sz w:val="28"/>
          <w:szCs w:val="28"/>
          <w:lang w:val="uk-UA"/>
        </w:rPr>
        <w:t xml:space="preserve">ФК 3 </w:t>
      </w:r>
      <w:r w:rsidR="00041BBD" w:rsidRPr="000764DA">
        <w:rPr>
          <w:rFonts w:ascii="Times New Roman" w:hAnsi="Times New Roman" w:cs="Times New Roman"/>
          <w:sz w:val="28"/>
          <w:szCs w:val="28"/>
          <w:lang w:val="uk-UA"/>
        </w:rPr>
        <w:t>володіння проблематикою основних філософських дисцип</w:t>
      </w:r>
      <w:r w:rsidRPr="000764DA">
        <w:rPr>
          <w:rFonts w:ascii="Times New Roman" w:hAnsi="Times New Roman" w:cs="Times New Roman"/>
          <w:sz w:val="28"/>
          <w:szCs w:val="28"/>
          <w:lang w:val="uk-UA"/>
        </w:rPr>
        <w:t>лін</w:t>
      </w:r>
      <w:r w:rsidR="00041BBD" w:rsidRPr="000764DA">
        <w:rPr>
          <w:rFonts w:ascii="Times New Roman" w:hAnsi="Times New Roman" w:cs="Times New Roman"/>
          <w:b/>
          <w:sz w:val="28"/>
          <w:szCs w:val="28"/>
          <w:lang w:val="uk-UA"/>
        </w:rPr>
        <w:t>;</w:t>
      </w:r>
    </w:p>
    <w:p w14:paraId="156F8651" w14:textId="77777777" w:rsidR="003E7D19" w:rsidRPr="000764DA" w:rsidRDefault="00A62255" w:rsidP="00E10ED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sz w:val="28"/>
          <w:szCs w:val="28"/>
          <w:lang w:val="uk-UA"/>
        </w:rPr>
        <w:t>ФК 5 знання основних етапів розвитку науки та критеріїв науковості, розуміння ролі науки в розвиткові цивілізації, сутності та значущості наукової раціональності;</w:t>
      </w:r>
    </w:p>
    <w:p w14:paraId="72807F21" w14:textId="77777777" w:rsidR="00A62255" w:rsidRPr="000764DA" w:rsidRDefault="00A62255" w:rsidP="00E10ED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sz w:val="28"/>
          <w:szCs w:val="28"/>
          <w:lang w:val="uk-UA"/>
        </w:rPr>
        <w:t>ФК 6 розуміння основних закономірностей розвитку природи і суспільства та місця людини у світі</w:t>
      </w:r>
      <w:r w:rsidR="003E7D19" w:rsidRPr="000764D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69A0D8C" w14:textId="77777777" w:rsidR="00A62255" w:rsidRPr="000764DA" w:rsidRDefault="00A62255" w:rsidP="00A62255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1F0697BE" w14:textId="77777777" w:rsidR="00182E16" w:rsidRPr="000764DA" w:rsidRDefault="00182E16" w:rsidP="00182E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b/>
          <w:sz w:val="28"/>
          <w:szCs w:val="28"/>
          <w:lang w:val="uk-UA"/>
        </w:rPr>
        <w:t>3. ПЕРЕДУМОВИ ДЛЯ ВИВЧЕННЯ НАВЧАЛЬНОЇ ДИСЦИПЛІНИ</w:t>
      </w:r>
    </w:p>
    <w:p w14:paraId="5AF80C5E" w14:textId="77777777" w:rsidR="00111388" w:rsidRPr="000764DA" w:rsidRDefault="00111388" w:rsidP="0011138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sz w:val="28"/>
          <w:szCs w:val="28"/>
          <w:lang w:val="uk-UA"/>
        </w:rPr>
        <w:t xml:space="preserve">Програма курсу «Методика викладання </w:t>
      </w:r>
      <w:r w:rsidRPr="000764DA">
        <w:rPr>
          <w:rStyle w:val="ae"/>
          <w:rFonts w:ascii="Times New Roman" w:hAnsi="Times New Roman" w:cs="Times New Roman"/>
          <w:b w:val="0"/>
          <w:sz w:val="28"/>
          <w:szCs w:val="28"/>
          <w:lang w:val="uk-UA"/>
        </w:rPr>
        <w:t>курсу «Людина і суспільство</w:t>
      </w:r>
      <w:r w:rsidRPr="000764DA">
        <w:rPr>
          <w:rFonts w:ascii="Times New Roman" w:hAnsi="Times New Roman" w:cs="Times New Roman"/>
          <w:sz w:val="28"/>
          <w:szCs w:val="28"/>
          <w:lang w:val="uk-UA"/>
        </w:rPr>
        <w:t xml:space="preserve">» укладена для студентів четвертого курсу філософського відділення факультету суспільних наук. Цей курс є невід’ємною складовою професійної підготовки студентів-філософів. Спирається на знання, що отримані студентами при вивченні </w:t>
      </w:r>
      <w:proofErr w:type="spellStart"/>
      <w:r w:rsidRPr="000764DA">
        <w:rPr>
          <w:rFonts w:ascii="Times New Roman" w:hAnsi="Times New Roman" w:cs="Times New Roman"/>
          <w:sz w:val="28"/>
          <w:szCs w:val="28"/>
          <w:lang w:val="uk-UA"/>
        </w:rPr>
        <w:t>професійно</w:t>
      </w:r>
      <w:proofErr w:type="spellEnd"/>
      <w:r w:rsidRPr="000764DA">
        <w:rPr>
          <w:rFonts w:ascii="Times New Roman" w:hAnsi="Times New Roman" w:cs="Times New Roman"/>
          <w:sz w:val="28"/>
          <w:szCs w:val="28"/>
          <w:lang w:val="uk-UA"/>
        </w:rPr>
        <w:t>-орієнтован</w:t>
      </w:r>
      <w:r w:rsidR="007659EC">
        <w:rPr>
          <w:rFonts w:ascii="Times New Roman" w:hAnsi="Times New Roman" w:cs="Times New Roman"/>
          <w:sz w:val="28"/>
          <w:szCs w:val="28"/>
          <w:lang w:val="uk-UA"/>
        </w:rPr>
        <w:t>их дисциплін зі спеціальності «Ф</w:t>
      </w:r>
      <w:r w:rsidRPr="000764DA">
        <w:rPr>
          <w:rFonts w:ascii="Times New Roman" w:hAnsi="Times New Roman" w:cs="Times New Roman"/>
          <w:sz w:val="28"/>
          <w:szCs w:val="28"/>
          <w:lang w:val="uk-UA"/>
        </w:rPr>
        <w:t>ілософія», та знання курсів психолого-педагогічного циклу, зокрема таких як: «Основи загальної та соціальної психології», «Педагогіка», «Психологія», «Вступ до спеціальності», «Історія філософії», «Соціальна філософія».</w:t>
      </w:r>
    </w:p>
    <w:p w14:paraId="78FF62C3" w14:textId="77777777" w:rsidR="00182E16" w:rsidRPr="000764DA" w:rsidRDefault="00182E16" w:rsidP="00DC031F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7CD344" w14:textId="77777777" w:rsidR="00182E16" w:rsidRPr="000764DA" w:rsidRDefault="00182E16" w:rsidP="00182E16">
      <w:pPr>
        <w:pStyle w:val="a5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b/>
          <w:sz w:val="28"/>
          <w:szCs w:val="28"/>
          <w:lang w:val="uk-UA"/>
        </w:rPr>
        <w:t>4. ОЧІКУВАНІ РЕЗУЛЬТАТИ НАВЧАННЯ</w:t>
      </w:r>
    </w:p>
    <w:p w14:paraId="67C1BE6D" w14:textId="77777777" w:rsidR="00182E16" w:rsidRPr="000764DA" w:rsidRDefault="00182E16" w:rsidP="00182E16">
      <w:pPr>
        <w:pStyle w:val="a5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EB35D01" w14:textId="77777777" w:rsidR="00182E16" w:rsidRPr="000764DA" w:rsidRDefault="00182E16" w:rsidP="00A956BE">
      <w:pPr>
        <w:pStyle w:val="a5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sz w:val="28"/>
          <w:szCs w:val="28"/>
          <w:lang w:val="uk-UA"/>
        </w:rPr>
        <w:t>Відповідно до освітньої програми «Філософія», вивчення навчальної дисципліни повинно забезпечити досягнення здобувачами вищої освіти таких програмних результатів навчання:</w:t>
      </w:r>
    </w:p>
    <w:p w14:paraId="12039714" w14:textId="77777777" w:rsidR="00182E16" w:rsidRPr="000764DA" w:rsidRDefault="00182E16" w:rsidP="00182E16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59"/>
        <w:gridCol w:w="1320"/>
      </w:tblGrid>
      <w:tr w:rsidR="00182E16" w:rsidRPr="000764DA" w14:paraId="4CDF31F7" w14:textId="77777777" w:rsidTr="00012D09">
        <w:tc>
          <w:tcPr>
            <w:tcW w:w="8359" w:type="dxa"/>
          </w:tcPr>
          <w:p w14:paraId="2EC79815" w14:textId="77777777" w:rsidR="00182E16" w:rsidRPr="000764DA" w:rsidRDefault="00182E16" w:rsidP="00012D0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Програмні результати навчання</w:t>
            </w:r>
          </w:p>
        </w:tc>
        <w:tc>
          <w:tcPr>
            <w:tcW w:w="1320" w:type="dxa"/>
          </w:tcPr>
          <w:p w14:paraId="3A2231D9" w14:textId="77777777" w:rsidR="00182E16" w:rsidRPr="000764DA" w:rsidRDefault="00182E16" w:rsidP="00012D0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Шифр ПРН</w:t>
            </w:r>
          </w:p>
        </w:tc>
      </w:tr>
      <w:tr w:rsidR="00182E16" w:rsidRPr="000764DA" w14:paraId="5475C6FE" w14:textId="77777777" w:rsidTr="00012D09">
        <w:tc>
          <w:tcPr>
            <w:tcW w:w="8359" w:type="dxa"/>
          </w:tcPr>
          <w:p w14:paraId="298CAC4B" w14:textId="77777777" w:rsidR="00182E16" w:rsidRPr="000764DA" w:rsidRDefault="00E24487" w:rsidP="00012D0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Здатність продемонструвати знання та розуміння основного комплексу знань за навчальною програмою. Рівень знань цих основ повинен бути базовим, тобто рівнем, необхідним для роботи в традиційних сферах застосування.</w:t>
            </w:r>
          </w:p>
        </w:tc>
        <w:tc>
          <w:tcPr>
            <w:tcW w:w="1320" w:type="dxa"/>
          </w:tcPr>
          <w:p w14:paraId="14BA91BD" w14:textId="77777777" w:rsidR="00182E16" w:rsidRPr="000764DA" w:rsidRDefault="00182E16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 1</w:t>
            </w:r>
          </w:p>
        </w:tc>
      </w:tr>
      <w:tr w:rsidR="00182E16" w:rsidRPr="000764DA" w14:paraId="24451905" w14:textId="77777777" w:rsidTr="00012D09">
        <w:tc>
          <w:tcPr>
            <w:tcW w:w="8359" w:type="dxa"/>
          </w:tcPr>
          <w:p w14:paraId="455FD51E" w14:textId="77777777" w:rsidR="00182E16" w:rsidRPr="000764DA" w:rsidRDefault="00E24487" w:rsidP="00012D0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Володіння навичками логічної побудови наукового тексту, усного мовлення, уміння аргументувати свою наукову, громадянську та професійну позиції.</w:t>
            </w:r>
          </w:p>
        </w:tc>
        <w:tc>
          <w:tcPr>
            <w:tcW w:w="1320" w:type="dxa"/>
          </w:tcPr>
          <w:p w14:paraId="087FA762" w14:textId="77777777" w:rsidR="00182E16" w:rsidRPr="000764DA" w:rsidRDefault="00182E16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  4</w:t>
            </w:r>
          </w:p>
        </w:tc>
      </w:tr>
      <w:tr w:rsidR="00182E16" w:rsidRPr="000764DA" w14:paraId="6A87DF98" w14:textId="77777777" w:rsidTr="00012D09">
        <w:tc>
          <w:tcPr>
            <w:tcW w:w="8359" w:type="dxa"/>
          </w:tcPr>
          <w:p w14:paraId="09DD940F" w14:textId="77777777" w:rsidR="00182E16" w:rsidRPr="000764DA" w:rsidRDefault="00E24487" w:rsidP="00012D09">
            <w:pPr>
              <w:pStyle w:val="a9"/>
              <w:rPr>
                <w:lang w:val="uk-UA"/>
              </w:rPr>
            </w:pPr>
            <w:r w:rsidRPr="000764DA">
              <w:rPr>
                <w:lang w:val="uk-UA"/>
              </w:rPr>
              <w:t>Володіння навичками аналізу та інтерпретації гуманітарних (передусім – філософських) текстів.</w:t>
            </w:r>
          </w:p>
        </w:tc>
        <w:tc>
          <w:tcPr>
            <w:tcW w:w="1320" w:type="dxa"/>
          </w:tcPr>
          <w:p w14:paraId="1485C29E" w14:textId="77777777" w:rsidR="00182E16" w:rsidRPr="000764DA" w:rsidRDefault="00E24487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 7</w:t>
            </w:r>
          </w:p>
        </w:tc>
      </w:tr>
      <w:tr w:rsidR="00182E16" w:rsidRPr="000764DA" w14:paraId="443B3EC0" w14:textId="77777777" w:rsidTr="00012D09">
        <w:tc>
          <w:tcPr>
            <w:tcW w:w="8359" w:type="dxa"/>
          </w:tcPr>
          <w:p w14:paraId="7999ACE5" w14:textId="77777777" w:rsidR="00182E16" w:rsidRPr="000764DA" w:rsidRDefault="00E24487" w:rsidP="00012D09">
            <w:pPr>
              <w:pStyle w:val="a9"/>
              <w:rPr>
                <w:lang w:val="uk-UA"/>
              </w:rPr>
            </w:pPr>
            <w:r w:rsidRPr="000764DA">
              <w:rPr>
                <w:lang w:val="uk-UA"/>
              </w:rPr>
              <w:t>Уміння готувати аналітичні та довідково-інформаційні матеріали з суспільствознавчих, гуманітарних і філософських питань.</w:t>
            </w:r>
          </w:p>
        </w:tc>
        <w:tc>
          <w:tcPr>
            <w:tcW w:w="1320" w:type="dxa"/>
          </w:tcPr>
          <w:p w14:paraId="178AD5DD" w14:textId="77777777" w:rsidR="00182E16" w:rsidRPr="000764DA" w:rsidRDefault="00182E16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ПРН8</w:t>
            </w:r>
          </w:p>
        </w:tc>
      </w:tr>
      <w:tr w:rsidR="00182E16" w:rsidRPr="000764DA" w14:paraId="7568B1D9" w14:textId="77777777" w:rsidTr="00012D09">
        <w:tc>
          <w:tcPr>
            <w:tcW w:w="8359" w:type="dxa"/>
          </w:tcPr>
          <w:p w14:paraId="2FE31FD2" w14:textId="77777777" w:rsidR="00182E16" w:rsidRPr="000764DA" w:rsidRDefault="00E24487" w:rsidP="00012D0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Аналізувати теоретичний зв’язок та взаємовпл</w:t>
            </w:r>
            <w:r w:rsidR="00482C66"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ив філософських шкіл і традицій.</w:t>
            </w:r>
          </w:p>
        </w:tc>
        <w:tc>
          <w:tcPr>
            <w:tcW w:w="1320" w:type="dxa"/>
          </w:tcPr>
          <w:p w14:paraId="37488D7C" w14:textId="77777777" w:rsidR="00182E16" w:rsidRPr="000764DA" w:rsidRDefault="00182E16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 10</w:t>
            </w:r>
          </w:p>
        </w:tc>
      </w:tr>
      <w:tr w:rsidR="00182E16" w:rsidRPr="000764DA" w14:paraId="1F2365E0" w14:textId="77777777" w:rsidTr="00012D09">
        <w:tc>
          <w:tcPr>
            <w:tcW w:w="8359" w:type="dxa"/>
          </w:tcPr>
          <w:p w14:paraId="4C7BCFF0" w14:textId="77777777" w:rsidR="00182E16" w:rsidRPr="000764DA" w:rsidRDefault="00E24487" w:rsidP="00012D0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Складати порівняльні характеристики різних філософських традицій у відповідності з іс</w:t>
            </w:r>
            <w:r w:rsidR="00482C66"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торичними умовами їх формування.</w:t>
            </w:r>
          </w:p>
        </w:tc>
        <w:tc>
          <w:tcPr>
            <w:tcW w:w="1320" w:type="dxa"/>
          </w:tcPr>
          <w:p w14:paraId="44E4F8A3" w14:textId="77777777" w:rsidR="00182E16" w:rsidRPr="000764DA" w:rsidRDefault="00E24487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 11</w:t>
            </w:r>
          </w:p>
        </w:tc>
      </w:tr>
      <w:tr w:rsidR="00182E16" w:rsidRPr="000764DA" w14:paraId="40CB8953" w14:textId="77777777" w:rsidTr="00012D09">
        <w:tc>
          <w:tcPr>
            <w:tcW w:w="8359" w:type="dxa"/>
          </w:tcPr>
          <w:p w14:paraId="2C0801FE" w14:textId="77777777" w:rsidR="00182E16" w:rsidRPr="000764DA" w:rsidRDefault="00E24487" w:rsidP="00E2448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Володіти  навичками наукового пізнання і логічного мислення.</w:t>
            </w:r>
          </w:p>
        </w:tc>
        <w:tc>
          <w:tcPr>
            <w:tcW w:w="1320" w:type="dxa"/>
          </w:tcPr>
          <w:p w14:paraId="4A4128EB" w14:textId="77777777" w:rsidR="00182E16" w:rsidRPr="000764DA" w:rsidRDefault="00182E16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 15</w:t>
            </w:r>
          </w:p>
        </w:tc>
      </w:tr>
      <w:tr w:rsidR="00182E16" w:rsidRPr="000764DA" w14:paraId="3E28FEAB" w14:textId="77777777" w:rsidTr="00012D09">
        <w:tc>
          <w:tcPr>
            <w:tcW w:w="8359" w:type="dxa"/>
          </w:tcPr>
          <w:p w14:paraId="5B6019B4" w14:textId="77777777" w:rsidR="00182E16" w:rsidRPr="000764DA" w:rsidRDefault="00E24487" w:rsidP="00012D0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Осмислено</w:t>
            </w:r>
            <w:proofErr w:type="spellEnd"/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підходити до аналізу співвідношення філософського світогляду з міфологічним, релігійним та науковим</w:t>
            </w:r>
            <w:r w:rsidR="00482C66"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320" w:type="dxa"/>
          </w:tcPr>
          <w:p w14:paraId="10C70574" w14:textId="77777777" w:rsidR="00182E16" w:rsidRPr="000764DA" w:rsidRDefault="00182E16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ПРН17</w:t>
            </w:r>
          </w:p>
        </w:tc>
      </w:tr>
    </w:tbl>
    <w:p w14:paraId="45BEC38F" w14:textId="77777777" w:rsidR="00182E16" w:rsidRPr="000764DA" w:rsidRDefault="00182E16" w:rsidP="00182E16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610BD5" w14:textId="77777777" w:rsidR="00E938C1" w:rsidRPr="000764DA" w:rsidRDefault="00E938C1" w:rsidP="00182E16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0FBDC7" w14:textId="77777777" w:rsidR="00182E16" w:rsidRPr="000764DA" w:rsidRDefault="00182E16" w:rsidP="00EE739A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sz w:val="28"/>
          <w:szCs w:val="28"/>
          <w:lang w:val="uk-UA"/>
        </w:rPr>
        <w:t xml:space="preserve">Очікувані результати навчання, які повинні бути досягнуті здобувачами освіти після опанування навчальної дисципліни </w:t>
      </w:r>
      <w:r w:rsidR="00EE739A" w:rsidRPr="000764D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«Методика викладання курсу «Людина і суспільство»</w:t>
      </w:r>
    </w:p>
    <w:p w14:paraId="16F03524" w14:textId="77777777" w:rsidR="00182E16" w:rsidRPr="000764DA" w:rsidRDefault="00182E16" w:rsidP="00182E16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59"/>
        <w:gridCol w:w="1320"/>
      </w:tblGrid>
      <w:tr w:rsidR="00182E16" w:rsidRPr="000764DA" w14:paraId="4E1DAEAF" w14:textId="77777777" w:rsidTr="00012D09">
        <w:tc>
          <w:tcPr>
            <w:tcW w:w="8359" w:type="dxa"/>
          </w:tcPr>
          <w:p w14:paraId="18336240" w14:textId="77777777" w:rsidR="00182E16" w:rsidRPr="000764DA" w:rsidRDefault="00182E16" w:rsidP="00012D0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Очікувані результати навчання</w:t>
            </w:r>
          </w:p>
        </w:tc>
        <w:tc>
          <w:tcPr>
            <w:tcW w:w="1320" w:type="dxa"/>
          </w:tcPr>
          <w:p w14:paraId="064CDF43" w14:textId="77777777" w:rsidR="00182E16" w:rsidRPr="000764DA" w:rsidRDefault="00182E16" w:rsidP="00012D0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Шифр ПРН</w:t>
            </w:r>
          </w:p>
        </w:tc>
      </w:tr>
      <w:tr w:rsidR="00182E16" w:rsidRPr="000764DA" w14:paraId="3584769D" w14:textId="77777777" w:rsidTr="00012D09">
        <w:tc>
          <w:tcPr>
            <w:tcW w:w="8359" w:type="dxa"/>
          </w:tcPr>
          <w:p w14:paraId="63C342E5" w14:textId="77777777" w:rsidR="00482C66" w:rsidRPr="000764DA" w:rsidRDefault="00A956BE" w:rsidP="001E38B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Знати основні проблеми модернізації та гуманізації української освіти; предмет, зміст та функції методики викладання філософських дисциплін; основні форми і методи викладання філософських дисциплін у навчальних закладах різних рівнів акредитації; вміти відрізняти традиційні, нові та нетрадиційні методики викладання філософських дисциплін; головні проблеми викладання філософських дисциплін у навчальних закладах різних рівнів акредитації; головні складові методичного забезпечення навчального процесу; особливості основних методів викладання філософських дисциплін; </w:t>
            </w:r>
            <w:r w:rsidR="001E38B7"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застосовувати </w:t>
            </w: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способи та прийоми о</w:t>
            </w:r>
            <w:r w:rsidR="001E38B7"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рганізації філософського знання.</w:t>
            </w:r>
          </w:p>
        </w:tc>
        <w:tc>
          <w:tcPr>
            <w:tcW w:w="1320" w:type="dxa"/>
          </w:tcPr>
          <w:p w14:paraId="54EA246E" w14:textId="77777777" w:rsidR="00182E16" w:rsidRPr="000764DA" w:rsidRDefault="00182E16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 1</w:t>
            </w:r>
          </w:p>
        </w:tc>
      </w:tr>
      <w:tr w:rsidR="00182E16" w:rsidRPr="000764DA" w14:paraId="585C0747" w14:textId="77777777" w:rsidTr="00012D09">
        <w:tc>
          <w:tcPr>
            <w:tcW w:w="8359" w:type="dxa"/>
          </w:tcPr>
          <w:p w14:paraId="35C73908" w14:textId="77777777" w:rsidR="00182E16" w:rsidRPr="000764DA" w:rsidRDefault="00182E16" w:rsidP="00012D0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Демонструвати спеціалізовані знання в межах певної теоретико-методологічної та історико-філософської проблематики, сполучати </w:t>
            </w: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системну обізнаність з відповідною спеціальною літературою; володіти методами опрацювання філософської та наукової літератури українських та зарубіжних фахівців, уз</w:t>
            </w:r>
            <w:r w:rsidR="001E38B7"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агальнення та аналізу матеріалу; застосовувати різні методики викладання під час висвітлення власної позиції.</w:t>
            </w:r>
          </w:p>
        </w:tc>
        <w:tc>
          <w:tcPr>
            <w:tcW w:w="1320" w:type="dxa"/>
          </w:tcPr>
          <w:p w14:paraId="36E3B323" w14:textId="77777777" w:rsidR="00182E16" w:rsidRPr="000764DA" w:rsidRDefault="00182E16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ПРН  4</w:t>
            </w:r>
          </w:p>
        </w:tc>
      </w:tr>
      <w:tr w:rsidR="00182E16" w:rsidRPr="000764DA" w14:paraId="061547AE" w14:textId="77777777" w:rsidTr="00012D09">
        <w:tc>
          <w:tcPr>
            <w:tcW w:w="8359" w:type="dxa"/>
          </w:tcPr>
          <w:p w14:paraId="5D900628" w14:textId="77777777" w:rsidR="00182E16" w:rsidRPr="000764DA" w:rsidRDefault="00482C66" w:rsidP="00012D09">
            <w:pPr>
              <w:pStyle w:val="a9"/>
              <w:rPr>
                <w:highlight w:val="yellow"/>
                <w:lang w:val="uk-UA"/>
              </w:rPr>
            </w:pPr>
            <w:r w:rsidRPr="000764DA">
              <w:rPr>
                <w:lang w:val="uk-UA"/>
              </w:rPr>
              <w:t xml:space="preserve">Демонструвати аналітичні здібності у роботі із першоджерелами, вміти викласти власну позицію з </w:t>
            </w:r>
            <w:r w:rsidR="007E20B9" w:rsidRPr="000764DA">
              <w:rPr>
                <w:lang w:val="uk-UA"/>
              </w:rPr>
              <w:t>приводу опрацьованого матеріалу; застосовувати творчий підхід д</w:t>
            </w:r>
            <w:r w:rsidR="001E38B7" w:rsidRPr="000764DA">
              <w:rPr>
                <w:lang w:val="uk-UA"/>
              </w:rPr>
              <w:t>о вирішення поставлених завдань; застосовувати методологічні вимоги до використання етико-філософських статей, матеріалів філософських дискусій у викладанні філософських дисциплін;</w:t>
            </w:r>
          </w:p>
        </w:tc>
        <w:tc>
          <w:tcPr>
            <w:tcW w:w="1320" w:type="dxa"/>
          </w:tcPr>
          <w:p w14:paraId="794924CA" w14:textId="77777777" w:rsidR="00182E16" w:rsidRPr="000764DA" w:rsidRDefault="00482C66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 7</w:t>
            </w:r>
          </w:p>
        </w:tc>
      </w:tr>
      <w:tr w:rsidR="00182E16" w:rsidRPr="000764DA" w14:paraId="6CF84B37" w14:textId="77777777" w:rsidTr="00012D09">
        <w:tc>
          <w:tcPr>
            <w:tcW w:w="8359" w:type="dxa"/>
          </w:tcPr>
          <w:p w14:paraId="796BA012" w14:textId="77777777" w:rsidR="00182E16" w:rsidRPr="000764DA" w:rsidRDefault="007E20B9" w:rsidP="00012D09">
            <w:pPr>
              <w:pStyle w:val="a9"/>
              <w:rPr>
                <w:lang w:val="uk-UA"/>
              </w:rPr>
            </w:pPr>
            <w:r w:rsidRPr="000764DA">
              <w:rPr>
                <w:lang w:val="uk-UA"/>
              </w:rPr>
              <w:t xml:space="preserve">Уміти логічно формулювати думку у роботі над аналітичними доповідями, доводити аргументовані висновки з приводу актуальних питань обраних тем досліджень. </w:t>
            </w:r>
            <w:r w:rsidR="00F660EE" w:rsidRPr="000764DA">
              <w:rPr>
                <w:lang w:val="uk-UA"/>
              </w:rPr>
              <w:t>Вміти працювати з науковою літературою з історії та філософії, аналізувати стан розробленості проблеми, його перспективи; чітко висловити свою думу з приводу с</w:t>
            </w:r>
            <w:r w:rsidR="00FA2F3D" w:rsidRPr="000764DA">
              <w:rPr>
                <w:lang w:val="uk-UA"/>
              </w:rPr>
              <w:t>учасних тенденцій розвитку антропологічного вчення</w:t>
            </w:r>
            <w:r w:rsidR="00F660EE" w:rsidRPr="000764DA">
              <w:rPr>
                <w:lang w:val="uk-UA"/>
              </w:rPr>
              <w:t xml:space="preserve"> у написанні есе, презентації, творчого повідомлення тощо.</w:t>
            </w:r>
          </w:p>
        </w:tc>
        <w:tc>
          <w:tcPr>
            <w:tcW w:w="1320" w:type="dxa"/>
          </w:tcPr>
          <w:p w14:paraId="30E8C5C8" w14:textId="77777777" w:rsidR="00182E16" w:rsidRPr="000764DA" w:rsidRDefault="00182E16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</w:t>
            </w:r>
            <w:r w:rsidR="00482C66"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182E16" w:rsidRPr="000764DA" w14:paraId="4DDFA320" w14:textId="77777777" w:rsidTr="00012D09">
        <w:tc>
          <w:tcPr>
            <w:tcW w:w="8359" w:type="dxa"/>
          </w:tcPr>
          <w:p w14:paraId="0C6A7AB7" w14:textId="77777777" w:rsidR="00182E16" w:rsidRPr="000764DA" w:rsidRDefault="00DD1923" w:rsidP="001E38B7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Аналізувати та систематизувати набуті знання в фаховій сфері; </w:t>
            </w:r>
            <w:r w:rsidR="001E38B7"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орієнтуватися у викликах сучасної середньої та вищої освіти; </w:t>
            </w: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розуміти взаємовплив філософських систе</w:t>
            </w:r>
            <w:r w:rsidR="00FA2F3D"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 та концепцій у становленні і розвитку</w:t>
            </w:r>
            <w:r w:rsidR="001E38B7"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філософського вчення</w:t>
            </w:r>
            <w:r w:rsidR="00E938C1"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  <w:r w:rsidR="00E938C1" w:rsidRPr="000764DA">
              <w:rPr>
                <w:rStyle w:val="ae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вміти застосовувати знання </w:t>
            </w:r>
            <w:r w:rsidR="001E38B7" w:rsidRPr="000764DA">
              <w:rPr>
                <w:rStyle w:val="ae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педагогіки та психології</w:t>
            </w:r>
            <w:r w:rsidR="00E938C1" w:rsidRPr="000764DA">
              <w:rPr>
                <w:rStyle w:val="ae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 </w:t>
            </w:r>
            <w:r w:rsidR="001E38B7" w:rsidRPr="000764DA">
              <w:rPr>
                <w:rStyle w:val="ae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у педагогічній діяльності; аналізувати </w:t>
            </w:r>
            <w:r w:rsidR="00E938C1" w:rsidRPr="000764DA">
              <w:rPr>
                <w:rStyle w:val="ae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процеси соціалізації людини та моделювати можливе протікання ситуацій</w:t>
            </w:r>
            <w:r w:rsidR="00E13EB6" w:rsidRPr="000764DA">
              <w:rPr>
                <w:rStyle w:val="ae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 у педагогічному процесі</w:t>
            </w:r>
            <w:r w:rsidR="00E938C1" w:rsidRPr="000764DA">
              <w:rPr>
                <w:rStyle w:val="ae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.</w:t>
            </w:r>
            <w:r w:rsidR="00E938C1" w:rsidRPr="000764DA">
              <w:rPr>
                <w:rStyle w:val="af"/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 </w:t>
            </w:r>
          </w:p>
        </w:tc>
        <w:tc>
          <w:tcPr>
            <w:tcW w:w="1320" w:type="dxa"/>
          </w:tcPr>
          <w:p w14:paraId="6BF26A29" w14:textId="77777777" w:rsidR="00182E16" w:rsidRPr="000764DA" w:rsidRDefault="00182E16" w:rsidP="007E20B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 10</w:t>
            </w:r>
          </w:p>
        </w:tc>
      </w:tr>
      <w:tr w:rsidR="00182E16" w:rsidRPr="000764DA" w14:paraId="29724020" w14:textId="77777777" w:rsidTr="00012D09">
        <w:tc>
          <w:tcPr>
            <w:tcW w:w="8359" w:type="dxa"/>
          </w:tcPr>
          <w:p w14:paraId="1781E2C3" w14:textId="77777777" w:rsidR="00182E16" w:rsidRPr="000764DA" w:rsidRDefault="00DD1923" w:rsidP="00F660E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Здійснювати порівняльний аналіз філософських ідей у межах як одного ета</w:t>
            </w:r>
            <w:r w:rsidR="00FA2F3D"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 розвитку філософії</w:t>
            </w: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так і в контексті всь</w:t>
            </w:r>
            <w:r w:rsidR="00FA2F3D"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 історико-культурного досвіду</w:t>
            </w: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 аналізувати причинно-наслідкові зв’язки між філософськими ідеями та соціально-культурними та політичними умовами.</w:t>
            </w:r>
          </w:p>
        </w:tc>
        <w:tc>
          <w:tcPr>
            <w:tcW w:w="1320" w:type="dxa"/>
          </w:tcPr>
          <w:p w14:paraId="6CE50809" w14:textId="77777777" w:rsidR="00182E16" w:rsidRPr="000764DA" w:rsidRDefault="00482C66" w:rsidP="00F660E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 11</w:t>
            </w:r>
          </w:p>
        </w:tc>
      </w:tr>
      <w:tr w:rsidR="00182E16" w:rsidRPr="000764DA" w14:paraId="3E32D134" w14:textId="77777777" w:rsidTr="00012D09">
        <w:tc>
          <w:tcPr>
            <w:tcW w:w="8359" w:type="dxa"/>
          </w:tcPr>
          <w:p w14:paraId="1F12D309" w14:textId="77777777" w:rsidR="00182E16" w:rsidRPr="000764DA" w:rsidRDefault="00F660EE" w:rsidP="00012D0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0764D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Проектувати й аналітично обґрунтовувати цілі та напрямки діяльності; застосовувати загальнонаукові методологічні принципи пізнавальної діяльності у філософському дослідженні;</w:t>
            </w: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орієн</w:t>
            </w:r>
            <w:r w:rsidR="001266D5"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туватися у досяг</w:t>
            </w:r>
            <w:r w:rsidR="00A8045C"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неннях філософської, педагогіки та методики викладання</w:t>
            </w:r>
            <w:r w:rsidR="001266D5"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метою їх узагальнення та систематизації.</w:t>
            </w:r>
          </w:p>
        </w:tc>
        <w:tc>
          <w:tcPr>
            <w:tcW w:w="1320" w:type="dxa"/>
          </w:tcPr>
          <w:p w14:paraId="3036B7B8" w14:textId="77777777" w:rsidR="00182E16" w:rsidRPr="000764DA" w:rsidRDefault="00182E16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 15</w:t>
            </w:r>
          </w:p>
        </w:tc>
      </w:tr>
      <w:tr w:rsidR="00182E16" w:rsidRPr="000764DA" w14:paraId="1DFB7D31" w14:textId="77777777" w:rsidTr="00012D09">
        <w:tc>
          <w:tcPr>
            <w:tcW w:w="8359" w:type="dxa"/>
          </w:tcPr>
          <w:p w14:paraId="3E909D0B" w14:textId="77777777" w:rsidR="00182E16" w:rsidRPr="000764DA" w:rsidRDefault="008B7D0D" w:rsidP="00A8045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Розуміти </w:t>
            </w:r>
            <w:r w:rsidR="00A8045C"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особливості формування світогляду на різних етапах розвитку дитини; вміти попередити проблемні ситуації у навчально-виховному процесі з урахуванням їх світоглядних позиції і пріоритетів.</w:t>
            </w:r>
          </w:p>
        </w:tc>
        <w:tc>
          <w:tcPr>
            <w:tcW w:w="1320" w:type="dxa"/>
          </w:tcPr>
          <w:p w14:paraId="4CE59114" w14:textId="77777777" w:rsidR="00182E16" w:rsidRPr="000764DA" w:rsidRDefault="00182E16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 17</w:t>
            </w:r>
          </w:p>
        </w:tc>
      </w:tr>
    </w:tbl>
    <w:p w14:paraId="53FE7ADF" w14:textId="77777777" w:rsidR="00182E16" w:rsidRPr="000764DA" w:rsidRDefault="00182E16" w:rsidP="00182E16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BC8E15" w14:textId="77777777" w:rsidR="00C667CF" w:rsidRPr="000764DA" w:rsidRDefault="00C667CF" w:rsidP="00C667CF">
      <w:pPr>
        <w:pStyle w:val="a5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5. ЗАСОБИ ДІАГНОСТИКИ ТА КРИТЕРІЇ ОЦІНЮВАННЯ РЕЗУЛЬТАТІВ НАВЧАННЯ</w:t>
      </w:r>
    </w:p>
    <w:p w14:paraId="30A3AA00" w14:textId="77777777" w:rsidR="00C667CF" w:rsidRPr="000764DA" w:rsidRDefault="00C667CF" w:rsidP="00C667CF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1BD8AD5" w14:textId="77777777" w:rsidR="00C667CF" w:rsidRPr="000764DA" w:rsidRDefault="00C667CF" w:rsidP="00C667CF">
      <w:pPr>
        <w:pStyle w:val="a5"/>
        <w:spacing w:line="276" w:lineRule="auto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sz w:val="28"/>
          <w:szCs w:val="28"/>
          <w:lang w:val="uk-UA"/>
        </w:rPr>
        <w:t>Засобами оцінювання та методами демонстрування результатів навчання є:</w:t>
      </w:r>
    </w:p>
    <w:p w14:paraId="2F83D623" w14:textId="77777777" w:rsidR="00C667CF" w:rsidRPr="000764DA" w:rsidRDefault="00EE739A" w:rsidP="00C667CF">
      <w:pPr>
        <w:pStyle w:val="a5"/>
        <w:numPr>
          <w:ilvl w:val="0"/>
          <w:numId w:val="34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sz w:val="28"/>
          <w:szCs w:val="28"/>
          <w:lang w:val="uk-UA"/>
        </w:rPr>
        <w:t>залік</w:t>
      </w:r>
      <w:r w:rsidR="00C667CF" w:rsidRPr="000764D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FBABE80" w14:textId="77777777" w:rsidR="00C667CF" w:rsidRPr="000764DA" w:rsidRDefault="00C667CF" w:rsidP="00C667CF">
      <w:pPr>
        <w:pStyle w:val="a5"/>
        <w:numPr>
          <w:ilvl w:val="0"/>
          <w:numId w:val="34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sz w:val="28"/>
          <w:szCs w:val="28"/>
          <w:lang w:val="uk-UA"/>
        </w:rPr>
        <w:t>стандартизовані тести;</w:t>
      </w:r>
    </w:p>
    <w:p w14:paraId="6A2B20C5" w14:textId="77777777" w:rsidR="00C667CF" w:rsidRPr="000764DA" w:rsidRDefault="00C667CF" w:rsidP="00C667CF">
      <w:pPr>
        <w:pStyle w:val="a5"/>
        <w:numPr>
          <w:ilvl w:val="0"/>
          <w:numId w:val="34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sz w:val="28"/>
          <w:szCs w:val="28"/>
          <w:lang w:val="uk-UA"/>
        </w:rPr>
        <w:t>реферати, есе;</w:t>
      </w:r>
    </w:p>
    <w:p w14:paraId="1395118B" w14:textId="77777777" w:rsidR="00774230" w:rsidRPr="000764DA" w:rsidRDefault="00C667CF" w:rsidP="00F837F1">
      <w:pPr>
        <w:pStyle w:val="a5"/>
        <w:numPr>
          <w:ilvl w:val="0"/>
          <w:numId w:val="34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sz w:val="28"/>
          <w:szCs w:val="28"/>
          <w:lang w:val="uk-UA"/>
        </w:rPr>
        <w:t>презентації результатів виконаних завдань та досліджень;</w:t>
      </w:r>
    </w:p>
    <w:p w14:paraId="58CEAB28" w14:textId="77777777" w:rsidR="00C667CF" w:rsidRPr="000764DA" w:rsidRDefault="00C667CF" w:rsidP="00C667CF">
      <w:pPr>
        <w:pStyle w:val="a5"/>
        <w:numPr>
          <w:ilvl w:val="0"/>
          <w:numId w:val="34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sz w:val="28"/>
          <w:szCs w:val="28"/>
          <w:lang w:val="uk-UA"/>
        </w:rPr>
        <w:t>інші види індивідуальних та групових завдань.</w:t>
      </w:r>
    </w:p>
    <w:p w14:paraId="0B88F713" w14:textId="77777777" w:rsidR="00C667CF" w:rsidRPr="000764DA" w:rsidRDefault="00C667CF" w:rsidP="00C667CF">
      <w:pPr>
        <w:pStyle w:val="Default"/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0764DA">
        <w:rPr>
          <w:sz w:val="28"/>
          <w:szCs w:val="28"/>
          <w:lang w:val="uk-UA"/>
        </w:rPr>
        <w:t xml:space="preserve">У процесі викладання навчальної дисципліни </w:t>
      </w:r>
      <w:r w:rsidR="00EE739A" w:rsidRPr="000764DA">
        <w:rPr>
          <w:sz w:val="28"/>
          <w:szCs w:val="28"/>
          <w:shd w:val="clear" w:color="auto" w:fill="FFFFFF"/>
          <w:lang w:val="uk-UA"/>
        </w:rPr>
        <w:t xml:space="preserve">«Методика викладання курсу «Людина і суспільство» </w:t>
      </w:r>
      <w:r w:rsidRPr="000764DA">
        <w:rPr>
          <w:sz w:val="28"/>
          <w:szCs w:val="28"/>
          <w:lang w:val="uk-UA"/>
        </w:rPr>
        <w:t>передбачене застосування як академічних, традиційних, так і проблемно-орієнтованих, інноваційних інтерактивних навчальних технологій. У процесі виконання студентом самостійної роботи перевага надається ініціативному са</w:t>
      </w:r>
      <w:r w:rsidR="00E56F93" w:rsidRPr="000764DA">
        <w:rPr>
          <w:sz w:val="28"/>
          <w:szCs w:val="28"/>
          <w:lang w:val="uk-UA"/>
        </w:rPr>
        <w:t>монавчанню, що дозволяє студенту</w:t>
      </w:r>
      <w:r w:rsidRPr="000764DA">
        <w:rPr>
          <w:sz w:val="28"/>
          <w:szCs w:val="28"/>
          <w:lang w:val="uk-UA"/>
        </w:rPr>
        <w:t xml:space="preserve"> в межах загальних тем обирати і досліджувати проблемні питання за інтересами. </w:t>
      </w:r>
    </w:p>
    <w:p w14:paraId="207B49B4" w14:textId="77777777" w:rsidR="00C667CF" w:rsidRPr="000764DA" w:rsidRDefault="00C667CF" w:rsidP="00C667CF">
      <w:pPr>
        <w:pStyle w:val="Default"/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0764DA">
        <w:rPr>
          <w:sz w:val="28"/>
          <w:szCs w:val="28"/>
          <w:lang w:val="uk-UA"/>
        </w:rPr>
        <w:t xml:space="preserve">При викладанні дисципліни </w:t>
      </w:r>
      <w:r w:rsidR="00EE739A" w:rsidRPr="000764DA">
        <w:rPr>
          <w:sz w:val="28"/>
          <w:szCs w:val="28"/>
          <w:shd w:val="clear" w:color="auto" w:fill="FFFFFF"/>
          <w:lang w:val="uk-UA"/>
        </w:rPr>
        <w:t xml:space="preserve">«Методика викладання курсу «Людина і суспільство» </w:t>
      </w:r>
      <w:r w:rsidRPr="000764DA">
        <w:rPr>
          <w:sz w:val="28"/>
          <w:szCs w:val="28"/>
          <w:lang w:val="uk-UA"/>
        </w:rPr>
        <w:t>застосовувалися як традиційні, так і інноваційні та інтерактивні форми занять: проблемна лекція, лекція-конференція, семінар-дискусія, семінар-конференція. Метою таких форм навчання є формування та удосконалення: навиків творчого осмислення інформації, та креативних підходів до її презентації; вміння правильно висловлюватися й аргументувати власну думку; здатності до конструктивного діалогу; критичного мислення, особистісних характеристик (толерантність, комунікабельність, повага до альтернативної думки) тощо.</w:t>
      </w:r>
    </w:p>
    <w:p w14:paraId="34C741E7" w14:textId="77777777" w:rsidR="00C667CF" w:rsidRPr="000764DA" w:rsidRDefault="00C667CF" w:rsidP="00C667CF">
      <w:pPr>
        <w:pStyle w:val="aa"/>
        <w:spacing w:before="0" w:beforeAutospacing="0" w:after="0" w:afterAutospacing="0" w:line="276" w:lineRule="auto"/>
        <w:ind w:firstLine="426"/>
        <w:jc w:val="both"/>
        <w:rPr>
          <w:bCs/>
          <w:sz w:val="28"/>
          <w:szCs w:val="28"/>
        </w:rPr>
      </w:pPr>
      <w:r w:rsidRPr="000764DA">
        <w:rPr>
          <w:bCs/>
          <w:sz w:val="28"/>
          <w:szCs w:val="28"/>
        </w:rPr>
        <w:t>Перевірка рівня навчальних досягнень студентів з дисципліни</w:t>
      </w:r>
      <w:r w:rsidR="0031499D" w:rsidRPr="000764DA">
        <w:rPr>
          <w:bCs/>
          <w:sz w:val="28"/>
          <w:szCs w:val="28"/>
        </w:rPr>
        <w:t xml:space="preserve"> </w:t>
      </w:r>
      <w:r w:rsidR="0031499D" w:rsidRPr="000764DA">
        <w:rPr>
          <w:sz w:val="28"/>
          <w:szCs w:val="28"/>
          <w:shd w:val="clear" w:color="auto" w:fill="FFFFFF"/>
        </w:rPr>
        <w:t xml:space="preserve">«Методика викладання курсу «Людина і суспільство» </w:t>
      </w:r>
      <w:r w:rsidRPr="000764DA">
        <w:rPr>
          <w:sz w:val="28"/>
          <w:szCs w:val="28"/>
        </w:rPr>
        <w:t xml:space="preserve">здійснюється на основі результатів </w:t>
      </w:r>
      <w:r w:rsidRPr="000764DA">
        <w:rPr>
          <w:b/>
          <w:sz w:val="28"/>
          <w:szCs w:val="28"/>
        </w:rPr>
        <w:t>поточного, мод</w:t>
      </w:r>
      <w:r w:rsidR="0031499D" w:rsidRPr="000764DA">
        <w:rPr>
          <w:b/>
          <w:sz w:val="28"/>
          <w:szCs w:val="28"/>
        </w:rPr>
        <w:t>ульного та підсумкового (залік</w:t>
      </w:r>
      <w:r w:rsidRPr="000764DA">
        <w:rPr>
          <w:b/>
          <w:sz w:val="28"/>
          <w:szCs w:val="28"/>
        </w:rPr>
        <w:t>) контролів</w:t>
      </w:r>
      <w:r w:rsidRPr="000764DA">
        <w:rPr>
          <w:sz w:val="28"/>
          <w:szCs w:val="28"/>
        </w:rPr>
        <w:t>.</w:t>
      </w:r>
      <w:r w:rsidRPr="000764DA">
        <w:rPr>
          <w:bCs/>
          <w:sz w:val="28"/>
          <w:szCs w:val="28"/>
        </w:rPr>
        <w:t xml:space="preserve"> </w:t>
      </w:r>
    </w:p>
    <w:p w14:paraId="5B3807A5" w14:textId="77777777" w:rsidR="00C667CF" w:rsidRPr="000764DA" w:rsidRDefault="00C667CF" w:rsidP="00C667C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F8A1EC9" w14:textId="77777777" w:rsidR="00C667CF" w:rsidRPr="000764DA" w:rsidRDefault="00C667CF" w:rsidP="00C667C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b/>
          <w:sz w:val="28"/>
          <w:szCs w:val="28"/>
          <w:lang w:val="uk-UA"/>
        </w:rPr>
        <w:t>Форми контролю та критерії оцінювання результатів навчання</w:t>
      </w:r>
    </w:p>
    <w:p w14:paraId="40CBB054" w14:textId="77777777" w:rsidR="00C667CF" w:rsidRPr="000764DA" w:rsidRDefault="00C667CF" w:rsidP="00C667C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1385FE7" w14:textId="77777777" w:rsidR="00C667CF" w:rsidRPr="000764DA" w:rsidRDefault="00C667CF" w:rsidP="00C667CF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64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умов кредитної технології навчання контроль успішності студентів поділяється на:</w:t>
      </w:r>
    </w:p>
    <w:p w14:paraId="4AC41582" w14:textId="77777777" w:rsidR="00C667CF" w:rsidRPr="000764DA" w:rsidRDefault="00C667CF" w:rsidP="00C667CF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64D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поточний контроль,</w:t>
      </w:r>
      <w:r w:rsidRPr="000764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який здійснюється викладачем безпосередньо в ході вивчення дисципліни на лекціях (фронтальне опитування), практичних </w:t>
      </w:r>
      <w:r w:rsidRPr="000764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заняттях (усний, письмовий, комбінований, тестовий, практичний, презентація).</w:t>
      </w:r>
    </w:p>
    <w:p w14:paraId="5F79E7FA" w14:textId="77777777" w:rsidR="00C667CF" w:rsidRPr="000764DA" w:rsidRDefault="00C667CF" w:rsidP="00C667CF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sz w:val="28"/>
          <w:szCs w:val="28"/>
          <w:lang w:val="uk-UA"/>
        </w:rPr>
        <w:t>Оцінюються:</w:t>
      </w:r>
    </w:p>
    <w:p w14:paraId="62C55429" w14:textId="77777777" w:rsidR="00C667CF" w:rsidRPr="000764DA" w:rsidRDefault="00C667CF" w:rsidP="00C667CF">
      <w:pPr>
        <w:numPr>
          <w:ilvl w:val="0"/>
          <w:numId w:val="33"/>
        </w:numPr>
        <w:tabs>
          <w:tab w:val="clear" w:pos="1068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sz w:val="28"/>
          <w:szCs w:val="28"/>
          <w:lang w:val="uk-UA"/>
        </w:rPr>
        <w:t>усні відповіді на семінарських заняттях;</w:t>
      </w:r>
    </w:p>
    <w:p w14:paraId="473A89C7" w14:textId="77777777" w:rsidR="00C667CF" w:rsidRPr="000764DA" w:rsidRDefault="00C667CF" w:rsidP="00C667CF">
      <w:pPr>
        <w:numPr>
          <w:ilvl w:val="0"/>
          <w:numId w:val="33"/>
        </w:numPr>
        <w:tabs>
          <w:tab w:val="clear" w:pos="1068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sz w:val="28"/>
          <w:szCs w:val="28"/>
          <w:lang w:val="uk-UA"/>
        </w:rPr>
        <w:t>активність у дискусіях, вміння аргументувати власну позицію;</w:t>
      </w:r>
    </w:p>
    <w:p w14:paraId="2BC46BD0" w14:textId="77777777" w:rsidR="00C667CF" w:rsidRPr="000764DA" w:rsidRDefault="00C667CF" w:rsidP="00C667CF">
      <w:pPr>
        <w:numPr>
          <w:ilvl w:val="0"/>
          <w:numId w:val="33"/>
        </w:numPr>
        <w:tabs>
          <w:tab w:val="clear" w:pos="1068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sz w:val="28"/>
          <w:szCs w:val="28"/>
          <w:lang w:val="uk-UA"/>
        </w:rPr>
        <w:t>виконання практичних завдань;</w:t>
      </w:r>
    </w:p>
    <w:p w14:paraId="2968E035" w14:textId="77777777" w:rsidR="00C667CF" w:rsidRPr="000764DA" w:rsidRDefault="00C667CF" w:rsidP="00C667CF">
      <w:pPr>
        <w:numPr>
          <w:ilvl w:val="0"/>
          <w:numId w:val="33"/>
        </w:numPr>
        <w:tabs>
          <w:tab w:val="clear" w:pos="1068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sz w:val="28"/>
          <w:szCs w:val="28"/>
          <w:lang w:val="uk-UA"/>
        </w:rPr>
        <w:t>контрольні тестування;</w:t>
      </w:r>
    </w:p>
    <w:p w14:paraId="376E1C55" w14:textId="77777777" w:rsidR="00C667CF" w:rsidRPr="000764DA" w:rsidRDefault="00C667CF" w:rsidP="00C667CF">
      <w:pPr>
        <w:numPr>
          <w:ilvl w:val="0"/>
          <w:numId w:val="33"/>
        </w:numPr>
        <w:tabs>
          <w:tab w:val="clear" w:pos="1068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sz w:val="28"/>
          <w:szCs w:val="28"/>
          <w:lang w:val="uk-UA"/>
        </w:rPr>
        <w:t>підготовка усних доповідей;</w:t>
      </w:r>
    </w:p>
    <w:p w14:paraId="1641C2DF" w14:textId="77777777" w:rsidR="00C667CF" w:rsidRPr="000764DA" w:rsidRDefault="00C667CF" w:rsidP="00C667CF">
      <w:pPr>
        <w:numPr>
          <w:ilvl w:val="0"/>
          <w:numId w:val="33"/>
        </w:numPr>
        <w:tabs>
          <w:tab w:val="clear" w:pos="1068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sz w:val="28"/>
          <w:szCs w:val="28"/>
          <w:lang w:val="uk-UA"/>
        </w:rPr>
        <w:t>підготовка презентації та її захист.</w:t>
      </w:r>
    </w:p>
    <w:p w14:paraId="73DD9E41" w14:textId="77777777" w:rsidR="00C667CF" w:rsidRPr="000764DA" w:rsidRDefault="00C667CF" w:rsidP="00C667CF">
      <w:pPr>
        <w:spacing w:after="0" w:line="276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b/>
          <w:i/>
          <w:sz w:val="28"/>
          <w:szCs w:val="28"/>
          <w:lang w:val="uk-UA"/>
        </w:rPr>
        <w:t>Максимальна оцінка поточного контролю становить 60 балів.</w:t>
      </w:r>
    </w:p>
    <w:p w14:paraId="180D1B20" w14:textId="77777777" w:rsidR="00C667CF" w:rsidRPr="000764DA" w:rsidRDefault="00C667CF" w:rsidP="00C667CF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64D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модульний контроль успішності</w:t>
      </w:r>
      <w:r w:rsidRPr="000764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який здійснюється з метою оцінки рівня засвоєння студентом програми навчальної дисципліни (письмове тестування).</w:t>
      </w:r>
    </w:p>
    <w:p w14:paraId="49D669AD" w14:textId="77777777" w:rsidR="00353207" w:rsidRPr="00F34AC4" w:rsidRDefault="00353207" w:rsidP="00353207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6C9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підсумковий семестровий контроль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100 % семестрової оцінки.</w:t>
      </w:r>
      <w:r w:rsidRPr="009D6C96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>а умови успішного виконання у визначені терміни усіх форм роботи протягом вивчення дисципліни студент отримує залік шляхом накопичення балів (автоматично).</w:t>
      </w:r>
    </w:p>
    <w:p w14:paraId="41A0DD87" w14:textId="77777777" w:rsidR="00353207" w:rsidRPr="00361FCD" w:rsidRDefault="00353207" w:rsidP="0035320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D7806">
        <w:rPr>
          <w:rFonts w:ascii="Times New Roman" w:hAnsi="Times New Roman" w:cs="Times New Roman"/>
          <w:b/>
          <w:sz w:val="28"/>
          <w:szCs w:val="28"/>
          <w:lang w:val="ru-RU"/>
        </w:rPr>
        <w:t xml:space="preserve">Форма </w:t>
      </w:r>
      <w:proofErr w:type="spellStart"/>
      <w:r w:rsidRPr="00FD7806">
        <w:rPr>
          <w:rFonts w:ascii="Times New Roman" w:hAnsi="Times New Roman" w:cs="Times New Roman"/>
          <w:b/>
          <w:sz w:val="28"/>
          <w:szCs w:val="28"/>
          <w:lang w:val="ru-RU"/>
        </w:rPr>
        <w:t>підсумкового</w:t>
      </w:r>
      <w:proofErr w:type="spellEnd"/>
      <w:r w:rsidRPr="00FD780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семестрового контролю: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залік</w:t>
      </w:r>
      <w:proofErr w:type="spellEnd"/>
      <w:r w:rsidRPr="00FD7806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35F490D" w14:textId="77777777" w:rsidR="009B76F8" w:rsidRPr="00353207" w:rsidRDefault="009B76F8" w:rsidP="00C667C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9825CBB" w14:textId="77777777" w:rsidR="00C667CF" w:rsidRPr="000764DA" w:rsidRDefault="00C667CF" w:rsidP="00C667C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b/>
          <w:sz w:val="28"/>
          <w:szCs w:val="28"/>
          <w:lang w:val="uk-UA"/>
        </w:rPr>
        <w:t>Розподіл балів, які отримують здобувачі вищої освіти (Модуль 1)</w:t>
      </w:r>
    </w:p>
    <w:p w14:paraId="692C1FB6" w14:textId="77777777" w:rsidR="00C667CF" w:rsidRPr="000764DA" w:rsidRDefault="00C667CF" w:rsidP="0080606F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C988A5" w14:textId="77777777" w:rsidR="009B76F8" w:rsidRPr="000764DA" w:rsidRDefault="009B76F8" w:rsidP="00C667C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69"/>
        <w:gridCol w:w="1572"/>
        <w:gridCol w:w="1816"/>
        <w:gridCol w:w="2114"/>
        <w:gridCol w:w="1719"/>
        <w:gridCol w:w="889"/>
      </w:tblGrid>
      <w:tr w:rsidR="00AD7ED0" w:rsidRPr="000764DA" w14:paraId="60EBF3C3" w14:textId="77777777" w:rsidTr="00AD7ED0">
        <w:tc>
          <w:tcPr>
            <w:tcW w:w="7071" w:type="dxa"/>
            <w:gridSpan w:val="4"/>
          </w:tcPr>
          <w:p w14:paraId="3A8C01A0" w14:textId="77777777" w:rsidR="00AD7ED0" w:rsidRPr="000764DA" w:rsidRDefault="00AD7ED0" w:rsidP="00AD7ED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Поточне оцінювання та самостійна робота</w:t>
            </w:r>
          </w:p>
          <w:p w14:paraId="28272F3E" w14:textId="77777777" w:rsidR="00AD7ED0" w:rsidRPr="000764DA" w:rsidRDefault="00AD7ED0" w:rsidP="00AD7ED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19" w:type="dxa"/>
          </w:tcPr>
          <w:p w14:paraId="024C2862" w14:textId="77777777" w:rsidR="00AD7ED0" w:rsidRPr="000764DA" w:rsidRDefault="00AD7ED0" w:rsidP="00AD7ED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Модульна контрольна робота</w:t>
            </w:r>
          </w:p>
        </w:tc>
        <w:tc>
          <w:tcPr>
            <w:tcW w:w="889" w:type="dxa"/>
          </w:tcPr>
          <w:p w14:paraId="3EB5D653" w14:textId="77777777" w:rsidR="00AD7ED0" w:rsidRPr="000764DA" w:rsidRDefault="00AD7ED0" w:rsidP="00AD7ED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Сума</w:t>
            </w:r>
          </w:p>
        </w:tc>
      </w:tr>
      <w:tr w:rsidR="007E315B" w:rsidRPr="000764DA" w14:paraId="4021255E" w14:textId="77777777" w:rsidTr="007E315B">
        <w:tc>
          <w:tcPr>
            <w:tcW w:w="1569" w:type="dxa"/>
          </w:tcPr>
          <w:p w14:paraId="56F366DD" w14:textId="77777777" w:rsidR="007E315B" w:rsidRPr="000764DA" w:rsidRDefault="007E315B" w:rsidP="00AD7ED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Т1</w:t>
            </w:r>
          </w:p>
        </w:tc>
        <w:tc>
          <w:tcPr>
            <w:tcW w:w="1572" w:type="dxa"/>
          </w:tcPr>
          <w:p w14:paraId="52BE231F" w14:textId="77777777" w:rsidR="007E315B" w:rsidRPr="000764DA" w:rsidRDefault="007E315B" w:rsidP="00AD7ED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Т2</w:t>
            </w:r>
          </w:p>
        </w:tc>
        <w:tc>
          <w:tcPr>
            <w:tcW w:w="1816" w:type="dxa"/>
          </w:tcPr>
          <w:p w14:paraId="6356393F" w14:textId="77777777" w:rsidR="007E315B" w:rsidRPr="000764DA" w:rsidRDefault="007E315B" w:rsidP="00AD7ED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Т3</w:t>
            </w:r>
          </w:p>
        </w:tc>
        <w:tc>
          <w:tcPr>
            <w:tcW w:w="2114" w:type="dxa"/>
          </w:tcPr>
          <w:p w14:paraId="7DDF0FAF" w14:textId="77777777" w:rsidR="007E315B" w:rsidRPr="000764DA" w:rsidRDefault="007E315B" w:rsidP="00AD7ED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Т4</w:t>
            </w:r>
          </w:p>
        </w:tc>
        <w:tc>
          <w:tcPr>
            <w:tcW w:w="1719" w:type="dxa"/>
            <w:vMerge w:val="restart"/>
          </w:tcPr>
          <w:p w14:paraId="716998B1" w14:textId="77777777" w:rsidR="007E315B" w:rsidRPr="000764DA" w:rsidRDefault="007E315B" w:rsidP="00AD7ED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889" w:type="dxa"/>
            <w:vMerge w:val="restart"/>
          </w:tcPr>
          <w:p w14:paraId="7B13C2B2" w14:textId="77777777" w:rsidR="007E315B" w:rsidRPr="000764DA" w:rsidRDefault="007E315B" w:rsidP="00AD7ED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  <w:tr w:rsidR="007E315B" w:rsidRPr="000764DA" w14:paraId="7284FD2D" w14:textId="77777777" w:rsidTr="007E315B">
        <w:tc>
          <w:tcPr>
            <w:tcW w:w="1569" w:type="dxa"/>
          </w:tcPr>
          <w:p w14:paraId="52A366FB" w14:textId="77777777" w:rsidR="007E315B" w:rsidRPr="000764DA" w:rsidRDefault="007E315B" w:rsidP="00AD7ED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572" w:type="dxa"/>
          </w:tcPr>
          <w:p w14:paraId="61B2913C" w14:textId="77777777" w:rsidR="007E315B" w:rsidRPr="000764DA" w:rsidRDefault="007E315B" w:rsidP="00AD7ED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816" w:type="dxa"/>
          </w:tcPr>
          <w:p w14:paraId="1A7A93C6" w14:textId="77777777" w:rsidR="007E315B" w:rsidRPr="000764DA" w:rsidRDefault="007E315B" w:rsidP="00AD7ED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114" w:type="dxa"/>
          </w:tcPr>
          <w:p w14:paraId="6B83D8C3" w14:textId="77777777" w:rsidR="007E315B" w:rsidRPr="000764DA" w:rsidRDefault="007E315B" w:rsidP="00AD7ED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719" w:type="dxa"/>
            <w:vMerge/>
          </w:tcPr>
          <w:p w14:paraId="3C1F95C5" w14:textId="77777777" w:rsidR="007E315B" w:rsidRPr="000764DA" w:rsidRDefault="007E315B" w:rsidP="00AD7ED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9" w:type="dxa"/>
            <w:vMerge/>
          </w:tcPr>
          <w:p w14:paraId="22C173D2" w14:textId="77777777" w:rsidR="007E315B" w:rsidRPr="000764DA" w:rsidRDefault="007E315B" w:rsidP="00AD7ED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72F1A8E5" w14:textId="77777777" w:rsidR="009B76F8" w:rsidRPr="000764DA" w:rsidRDefault="009B76F8" w:rsidP="00C667C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BE95BA4" w14:textId="77777777" w:rsidR="00012D09" w:rsidRPr="000764DA" w:rsidRDefault="00012D09" w:rsidP="00C667C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26D8590" w14:textId="77777777" w:rsidR="00012D09" w:rsidRPr="000764DA" w:rsidRDefault="00012D09" w:rsidP="00C667C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EA996C4" w14:textId="77777777" w:rsidR="00C667CF" w:rsidRPr="000764DA" w:rsidRDefault="00C667CF" w:rsidP="00C667C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b/>
          <w:sz w:val="28"/>
          <w:szCs w:val="28"/>
          <w:lang w:val="uk-UA"/>
        </w:rPr>
        <w:t>Розподіл балів, які отримують здобувачі вищої освіти (Модуль 2)</w:t>
      </w:r>
    </w:p>
    <w:p w14:paraId="0B09B28D" w14:textId="77777777" w:rsidR="0080606F" w:rsidRPr="000764DA" w:rsidRDefault="0080606F" w:rsidP="00C667C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1843"/>
        <w:gridCol w:w="1831"/>
        <w:gridCol w:w="1719"/>
        <w:gridCol w:w="889"/>
      </w:tblGrid>
      <w:tr w:rsidR="0080606F" w:rsidRPr="000764DA" w14:paraId="672B163B" w14:textId="77777777" w:rsidTr="009C5910">
        <w:tc>
          <w:tcPr>
            <w:tcW w:w="7071" w:type="dxa"/>
            <w:gridSpan w:val="4"/>
          </w:tcPr>
          <w:p w14:paraId="0E13916F" w14:textId="77777777" w:rsidR="0080606F" w:rsidRPr="000764DA" w:rsidRDefault="0080606F" w:rsidP="009C591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Поточне оцінювання та самостійна робота</w:t>
            </w:r>
          </w:p>
          <w:p w14:paraId="1FBF0A5F" w14:textId="77777777" w:rsidR="0080606F" w:rsidRPr="000764DA" w:rsidRDefault="0080606F" w:rsidP="009C591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19" w:type="dxa"/>
          </w:tcPr>
          <w:p w14:paraId="7EFD9714" w14:textId="77777777" w:rsidR="0080606F" w:rsidRPr="000764DA" w:rsidRDefault="0080606F" w:rsidP="009C591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Модульна контрольна робота</w:t>
            </w:r>
          </w:p>
        </w:tc>
        <w:tc>
          <w:tcPr>
            <w:tcW w:w="889" w:type="dxa"/>
          </w:tcPr>
          <w:p w14:paraId="6199DFC9" w14:textId="77777777" w:rsidR="0080606F" w:rsidRPr="000764DA" w:rsidRDefault="0080606F" w:rsidP="009C591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Сума</w:t>
            </w:r>
          </w:p>
        </w:tc>
      </w:tr>
      <w:tr w:rsidR="007E315B" w:rsidRPr="000764DA" w14:paraId="7A5E56E7" w14:textId="77777777" w:rsidTr="001F3587">
        <w:tc>
          <w:tcPr>
            <w:tcW w:w="1696" w:type="dxa"/>
          </w:tcPr>
          <w:p w14:paraId="7B00CB11" w14:textId="77777777" w:rsidR="007E315B" w:rsidRPr="000764DA" w:rsidRDefault="007E315B" w:rsidP="009C59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Т5</w:t>
            </w:r>
          </w:p>
        </w:tc>
        <w:tc>
          <w:tcPr>
            <w:tcW w:w="1701" w:type="dxa"/>
          </w:tcPr>
          <w:p w14:paraId="687B521F" w14:textId="77777777" w:rsidR="007E315B" w:rsidRPr="000764DA" w:rsidRDefault="007E315B" w:rsidP="009C59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Т6</w:t>
            </w:r>
          </w:p>
        </w:tc>
        <w:tc>
          <w:tcPr>
            <w:tcW w:w="1843" w:type="dxa"/>
          </w:tcPr>
          <w:p w14:paraId="5E0A4E58" w14:textId="77777777" w:rsidR="007E315B" w:rsidRPr="000764DA" w:rsidRDefault="007E315B" w:rsidP="009C59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Т7</w:t>
            </w:r>
          </w:p>
        </w:tc>
        <w:tc>
          <w:tcPr>
            <w:tcW w:w="1831" w:type="dxa"/>
          </w:tcPr>
          <w:p w14:paraId="4C6C7310" w14:textId="77777777" w:rsidR="007E315B" w:rsidRPr="000764DA" w:rsidRDefault="007E315B" w:rsidP="0080606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Т8</w:t>
            </w:r>
          </w:p>
        </w:tc>
        <w:tc>
          <w:tcPr>
            <w:tcW w:w="1719" w:type="dxa"/>
            <w:vMerge w:val="restart"/>
          </w:tcPr>
          <w:p w14:paraId="778718A2" w14:textId="77777777" w:rsidR="007E315B" w:rsidRPr="000764DA" w:rsidRDefault="007E315B" w:rsidP="009C59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889" w:type="dxa"/>
            <w:vMerge w:val="restart"/>
          </w:tcPr>
          <w:p w14:paraId="14C8E74E" w14:textId="77777777" w:rsidR="007E315B" w:rsidRPr="000764DA" w:rsidRDefault="007E315B" w:rsidP="009C59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  <w:tr w:rsidR="007E315B" w:rsidRPr="000764DA" w14:paraId="79B8BA98" w14:textId="77777777" w:rsidTr="007E315B">
        <w:trPr>
          <w:trHeight w:val="227"/>
        </w:trPr>
        <w:tc>
          <w:tcPr>
            <w:tcW w:w="1696" w:type="dxa"/>
          </w:tcPr>
          <w:p w14:paraId="1038C545" w14:textId="77777777" w:rsidR="007E315B" w:rsidRPr="000764DA" w:rsidRDefault="007E315B" w:rsidP="009C59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701" w:type="dxa"/>
          </w:tcPr>
          <w:p w14:paraId="6CF4AA86" w14:textId="77777777" w:rsidR="007E315B" w:rsidRPr="000764DA" w:rsidRDefault="007E315B" w:rsidP="009C59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843" w:type="dxa"/>
          </w:tcPr>
          <w:p w14:paraId="013EDB4F" w14:textId="77777777" w:rsidR="007E315B" w:rsidRPr="000764DA" w:rsidRDefault="007E315B" w:rsidP="009C59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831" w:type="dxa"/>
          </w:tcPr>
          <w:p w14:paraId="6370064B" w14:textId="77777777" w:rsidR="007E315B" w:rsidRPr="000764DA" w:rsidRDefault="007E315B" w:rsidP="007E315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719" w:type="dxa"/>
            <w:vMerge/>
          </w:tcPr>
          <w:p w14:paraId="5BAE459C" w14:textId="77777777" w:rsidR="007E315B" w:rsidRPr="000764DA" w:rsidRDefault="007E315B" w:rsidP="009C59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9" w:type="dxa"/>
            <w:vMerge/>
          </w:tcPr>
          <w:p w14:paraId="47B15939" w14:textId="77777777" w:rsidR="007E315B" w:rsidRPr="000764DA" w:rsidRDefault="007E315B" w:rsidP="009C59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3EDB3FB9" w14:textId="77777777" w:rsidR="00C667CF" w:rsidRPr="000764DA" w:rsidRDefault="00C667CF" w:rsidP="00C667CF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C286243" w14:textId="77777777" w:rsidR="00083D51" w:rsidRPr="000764DA" w:rsidRDefault="00083D51" w:rsidP="00C667C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44E9E2D" w14:textId="77777777" w:rsidR="0031499D" w:rsidRPr="000764DA" w:rsidRDefault="0031499D" w:rsidP="00C667C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16E54F" w14:textId="77777777" w:rsidR="0031499D" w:rsidRPr="000764DA" w:rsidRDefault="0031499D" w:rsidP="00C667C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467F40B" w14:textId="77777777" w:rsidR="00C667CF" w:rsidRPr="000764DA" w:rsidRDefault="00C667CF" w:rsidP="00C667C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b/>
          <w:sz w:val="28"/>
          <w:szCs w:val="28"/>
          <w:lang w:val="uk-UA"/>
        </w:rPr>
        <w:t>Оцінювання окремих видів навчальної роботи з дисципліни</w:t>
      </w:r>
    </w:p>
    <w:p w14:paraId="330A3CDD" w14:textId="77777777" w:rsidR="00C667CF" w:rsidRPr="000764DA" w:rsidRDefault="00C667CF" w:rsidP="00C667C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68"/>
        <w:gridCol w:w="1414"/>
        <w:gridCol w:w="1843"/>
        <w:gridCol w:w="1337"/>
        <w:gridCol w:w="1843"/>
      </w:tblGrid>
      <w:tr w:rsidR="00C667CF" w:rsidRPr="000764DA" w14:paraId="36EF94E0" w14:textId="77777777" w:rsidTr="00012D09">
        <w:tc>
          <w:tcPr>
            <w:tcW w:w="3468" w:type="dxa"/>
            <w:vMerge w:val="restart"/>
          </w:tcPr>
          <w:p w14:paraId="2ACDAF39" w14:textId="77777777" w:rsidR="00C667CF" w:rsidRPr="000764DA" w:rsidRDefault="00C667CF" w:rsidP="00012D0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2FC7D561" w14:textId="77777777" w:rsidR="00C667CF" w:rsidRPr="000764DA" w:rsidRDefault="00C667CF" w:rsidP="00012D0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Вид діяльності здобувача вищої освіти</w:t>
            </w:r>
          </w:p>
        </w:tc>
        <w:tc>
          <w:tcPr>
            <w:tcW w:w="3257" w:type="dxa"/>
            <w:gridSpan w:val="2"/>
          </w:tcPr>
          <w:p w14:paraId="2051C282" w14:textId="77777777" w:rsidR="00C667CF" w:rsidRPr="000764DA" w:rsidRDefault="00C667CF" w:rsidP="00012D0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Модуль 1</w:t>
            </w:r>
          </w:p>
        </w:tc>
        <w:tc>
          <w:tcPr>
            <w:tcW w:w="3180" w:type="dxa"/>
            <w:gridSpan w:val="2"/>
          </w:tcPr>
          <w:p w14:paraId="7B9FA7A6" w14:textId="77777777" w:rsidR="00C667CF" w:rsidRPr="000764DA" w:rsidRDefault="00C667CF" w:rsidP="00012D0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Модуль 2</w:t>
            </w:r>
          </w:p>
        </w:tc>
      </w:tr>
      <w:tr w:rsidR="00C667CF" w:rsidRPr="000764DA" w14:paraId="563D1B52" w14:textId="77777777" w:rsidTr="00012D09">
        <w:tc>
          <w:tcPr>
            <w:tcW w:w="3468" w:type="dxa"/>
            <w:vMerge/>
          </w:tcPr>
          <w:p w14:paraId="202F1BBC" w14:textId="77777777" w:rsidR="00C667CF" w:rsidRPr="000764DA" w:rsidRDefault="00C667CF" w:rsidP="00012D0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14" w:type="dxa"/>
          </w:tcPr>
          <w:p w14:paraId="4A47C447" w14:textId="77777777" w:rsidR="00C667CF" w:rsidRPr="000764DA" w:rsidRDefault="00C667CF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1843" w:type="dxa"/>
          </w:tcPr>
          <w:p w14:paraId="3E41AE7C" w14:textId="77777777" w:rsidR="00C667CF" w:rsidRPr="000764DA" w:rsidRDefault="00C667CF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Максимальна кількість балів</w:t>
            </w:r>
          </w:p>
        </w:tc>
        <w:tc>
          <w:tcPr>
            <w:tcW w:w="1337" w:type="dxa"/>
          </w:tcPr>
          <w:p w14:paraId="78CFAAF4" w14:textId="77777777" w:rsidR="00C667CF" w:rsidRPr="000764DA" w:rsidRDefault="00C667CF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1843" w:type="dxa"/>
          </w:tcPr>
          <w:p w14:paraId="51DE3FA9" w14:textId="77777777" w:rsidR="00C667CF" w:rsidRPr="000764DA" w:rsidRDefault="00C667CF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Максимальна кількість балів</w:t>
            </w:r>
          </w:p>
        </w:tc>
      </w:tr>
      <w:tr w:rsidR="00C667CF" w:rsidRPr="000764DA" w14:paraId="3B5F631E" w14:textId="77777777" w:rsidTr="00012D09">
        <w:tc>
          <w:tcPr>
            <w:tcW w:w="3468" w:type="dxa"/>
          </w:tcPr>
          <w:p w14:paraId="014E0C55" w14:textId="77777777" w:rsidR="00C667CF" w:rsidRPr="000764DA" w:rsidRDefault="00C667CF" w:rsidP="00012D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Практичні (семінарські) заняття</w:t>
            </w:r>
          </w:p>
        </w:tc>
        <w:tc>
          <w:tcPr>
            <w:tcW w:w="1414" w:type="dxa"/>
          </w:tcPr>
          <w:p w14:paraId="2A3BCFCE" w14:textId="77777777" w:rsidR="00C667CF" w:rsidRPr="000764DA" w:rsidRDefault="00C667CF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843" w:type="dxa"/>
          </w:tcPr>
          <w:p w14:paraId="539FCAC8" w14:textId="77777777" w:rsidR="00C667CF" w:rsidRPr="000764DA" w:rsidRDefault="00C667CF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337" w:type="dxa"/>
          </w:tcPr>
          <w:p w14:paraId="343341CC" w14:textId="77777777" w:rsidR="00C667CF" w:rsidRPr="000764DA" w:rsidRDefault="00C667CF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843" w:type="dxa"/>
          </w:tcPr>
          <w:p w14:paraId="2D6FF6E4" w14:textId="77777777" w:rsidR="00C667CF" w:rsidRPr="000764DA" w:rsidRDefault="00C667CF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C667CF" w:rsidRPr="000764DA" w14:paraId="61A4FBBE" w14:textId="77777777" w:rsidTr="00012D09">
        <w:tc>
          <w:tcPr>
            <w:tcW w:w="3468" w:type="dxa"/>
          </w:tcPr>
          <w:p w14:paraId="556A4B04" w14:textId="77777777" w:rsidR="00C667CF" w:rsidRPr="000764DA" w:rsidRDefault="00C667CF" w:rsidP="00012D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Комп’ютерне тестування при тематичному оцінюванні</w:t>
            </w:r>
          </w:p>
        </w:tc>
        <w:tc>
          <w:tcPr>
            <w:tcW w:w="1414" w:type="dxa"/>
          </w:tcPr>
          <w:p w14:paraId="69CCBF7A" w14:textId="77777777" w:rsidR="00C667CF" w:rsidRPr="000764DA" w:rsidRDefault="00C667CF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</w:tcPr>
          <w:p w14:paraId="6EDAA227" w14:textId="77777777" w:rsidR="00C667CF" w:rsidRPr="000764DA" w:rsidRDefault="00C667CF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337" w:type="dxa"/>
          </w:tcPr>
          <w:p w14:paraId="548BB584" w14:textId="77777777" w:rsidR="00C667CF" w:rsidRPr="000764DA" w:rsidRDefault="00C667CF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</w:tcPr>
          <w:p w14:paraId="0EBF72D5" w14:textId="77777777" w:rsidR="00C667CF" w:rsidRPr="000764DA" w:rsidRDefault="00C667CF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C667CF" w:rsidRPr="000764DA" w14:paraId="46BA7A9A" w14:textId="77777777" w:rsidTr="00012D09">
        <w:tc>
          <w:tcPr>
            <w:tcW w:w="3468" w:type="dxa"/>
          </w:tcPr>
          <w:p w14:paraId="115A81DE" w14:textId="77777777" w:rsidR="00C667CF" w:rsidRPr="000764DA" w:rsidRDefault="00C667CF" w:rsidP="00012D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Письмове тестування при тематичному оцінюванні</w:t>
            </w:r>
          </w:p>
        </w:tc>
        <w:tc>
          <w:tcPr>
            <w:tcW w:w="1414" w:type="dxa"/>
          </w:tcPr>
          <w:p w14:paraId="5834CCF5" w14:textId="77777777" w:rsidR="00C667CF" w:rsidRPr="000764DA" w:rsidRDefault="00C667CF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</w:tcPr>
          <w:p w14:paraId="7CA7AC64" w14:textId="77777777" w:rsidR="00C667CF" w:rsidRPr="000764DA" w:rsidRDefault="00C667CF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337" w:type="dxa"/>
          </w:tcPr>
          <w:p w14:paraId="478D6CEB" w14:textId="77777777" w:rsidR="00C667CF" w:rsidRPr="000764DA" w:rsidRDefault="00C667CF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</w:tcPr>
          <w:p w14:paraId="17983F20" w14:textId="77777777" w:rsidR="00C667CF" w:rsidRPr="000764DA" w:rsidRDefault="00C667CF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C667CF" w:rsidRPr="000764DA" w14:paraId="6ABF2F4A" w14:textId="77777777" w:rsidTr="00012D09">
        <w:tc>
          <w:tcPr>
            <w:tcW w:w="3468" w:type="dxa"/>
          </w:tcPr>
          <w:p w14:paraId="7AFE46D3" w14:textId="77777777" w:rsidR="00C667CF" w:rsidRPr="000764DA" w:rsidRDefault="00C667CF" w:rsidP="00012D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Презентація</w:t>
            </w:r>
          </w:p>
        </w:tc>
        <w:tc>
          <w:tcPr>
            <w:tcW w:w="1414" w:type="dxa"/>
          </w:tcPr>
          <w:p w14:paraId="07F0078A" w14:textId="77777777" w:rsidR="00C667CF" w:rsidRPr="000764DA" w:rsidRDefault="00C667CF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</w:tcPr>
          <w:p w14:paraId="1E5DE86A" w14:textId="77777777" w:rsidR="00C667CF" w:rsidRPr="000764DA" w:rsidRDefault="00C667CF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337" w:type="dxa"/>
          </w:tcPr>
          <w:p w14:paraId="13A9F597" w14:textId="77777777" w:rsidR="00C667CF" w:rsidRPr="000764DA" w:rsidRDefault="00C667CF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843" w:type="dxa"/>
          </w:tcPr>
          <w:p w14:paraId="7A3F557A" w14:textId="77777777" w:rsidR="00C667CF" w:rsidRPr="000764DA" w:rsidRDefault="00C667CF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C667CF" w:rsidRPr="000764DA" w14:paraId="4A16C239" w14:textId="77777777" w:rsidTr="00012D09">
        <w:tc>
          <w:tcPr>
            <w:tcW w:w="3468" w:type="dxa"/>
          </w:tcPr>
          <w:p w14:paraId="43862165" w14:textId="77777777" w:rsidR="00C667CF" w:rsidRPr="000764DA" w:rsidRDefault="00C667CF" w:rsidP="00012D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Реферат</w:t>
            </w:r>
          </w:p>
        </w:tc>
        <w:tc>
          <w:tcPr>
            <w:tcW w:w="1414" w:type="dxa"/>
          </w:tcPr>
          <w:p w14:paraId="0BBBEEAB" w14:textId="77777777" w:rsidR="00C667CF" w:rsidRPr="000764DA" w:rsidRDefault="00C667CF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843" w:type="dxa"/>
          </w:tcPr>
          <w:p w14:paraId="43BFDAD5" w14:textId="77777777" w:rsidR="00C667CF" w:rsidRPr="000764DA" w:rsidRDefault="00C667CF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337" w:type="dxa"/>
          </w:tcPr>
          <w:p w14:paraId="323AE683" w14:textId="77777777" w:rsidR="00C667CF" w:rsidRPr="000764DA" w:rsidRDefault="00C667CF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</w:tcPr>
          <w:p w14:paraId="18A9EDDC" w14:textId="77777777" w:rsidR="00C667CF" w:rsidRPr="000764DA" w:rsidRDefault="00C667CF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C667CF" w:rsidRPr="000764DA" w14:paraId="474351BA" w14:textId="77777777" w:rsidTr="00012D09">
        <w:tc>
          <w:tcPr>
            <w:tcW w:w="3468" w:type="dxa"/>
          </w:tcPr>
          <w:p w14:paraId="6625F27A" w14:textId="77777777" w:rsidR="00C667CF" w:rsidRPr="000764DA" w:rsidRDefault="00C667CF" w:rsidP="00012D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Модульна контрольна робота</w:t>
            </w:r>
          </w:p>
        </w:tc>
        <w:tc>
          <w:tcPr>
            <w:tcW w:w="1414" w:type="dxa"/>
          </w:tcPr>
          <w:p w14:paraId="58D41021" w14:textId="77777777" w:rsidR="00C667CF" w:rsidRPr="000764DA" w:rsidRDefault="00C667CF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</w:tcPr>
          <w:p w14:paraId="5A7BABB6" w14:textId="77777777" w:rsidR="00C667CF" w:rsidRPr="000764DA" w:rsidRDefault="00C667CF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337" w:type="dxa"/>
          </w:tcPr>
          <w:p w14:paraId="55774A45" w14:textId="77777777" w:rsidR="00C667CF" w:rsidRPr="000764DA" w:rsidRDefault="00C667CF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</w:tcPr>
          <w:p w14:paraId="5C691B25" w14:textId="77777777" w:rsidR="00C667CF" w:rsidRPr="000764DA" w:rsidRDefault="00C667CF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C667CF" w:rsidRPr="000764DA" w14:paraId="42D4A0D8" w14:textId="77777777" w:rsidTr="00012D09">
        <w:tc>
          <w:tcPr>
            <w:tcW w:w="3468" w:type="dxa"/>
          </w:tcPr>
          <w:p w14:paraId="7CA32D00" w14:textId="77777777" w:rsidR="00C667CF" w:rsidRPr="000764DA" w:rsidRDefault="00C667CF" w:rsidP="00012D09">
            <w:pPr>
              <w:pStyle w:val="a5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6437" w:type="dxa"/>
            <w:gridSpan w:val="4"/>
          </w:tcPr>
          <w:p w14:paraId="1B025070" w14:textId="77777777" w:rsidR="00C667CF" w:rsidRPr="000764DA" w:rsidRDefault="00C667CF" w:rsidP="00012D0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100</w:t>
            </w:r>
          </w:p>
        </w:tc>
      </w:tr>
    </w:tbl>
    <w:p w14:paraId="722B553C" w14:textId="77777777" w:rsidR="00C667CF" w:rsidRPr="000764DA" w:rsidRDefault="00C667CF" w:rsidP="00C667CF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371C5AD" w14:textId="77777777" w:rsidR="00696C29" w:rsidRPr="000764DA" w:rsidRDefault="00696C29" w:rsidP="00696C29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EB94076" w14:textId="77777777" w:rsidR="00C667CF" w:rsidRPr="000764DA" w:rsidRDefault="00C667CF" w:rsidP="00C667CF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Максимальна оцінка з підсумкового (семестрового) контролю становить 100 балів. </w:t>
      </w:r>
      <w:r w:rsidRPr="000764DA">
        <w:rPr>
          <w:rFonts w:ascii="Times New Roman" w:hAnsi="Times New Roman" w:cs="Times New Roman"/>
          <w:sz w:val="28"/>
          <w:szCs w:val="28"/>
          <w:lang w:val="uk-UA"/>
        </w:rPr>
        <w:t>Бали, отримані студентом, конвертуються в підсумкову оцінку з дисципліни у відповідності до шкали оцінювання.</w:t>
      </w:r>
    </w:p>
    <w:p w14:paraId="63EAB4B3" w14:textId="77777777" w:rsidR="00C667CF" w:rsidRPr="000764DA" w:rsidRDefault="00C667CF" w:rsidP="00C667CF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E231BF5" w14:textId="77777777" w:rsidR="00C667CF" w:rsidRPr="000764DA" w:rsidRDefault="00C667CF" w:rsidP="00C667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b/>
          <w:bCs/>
          <w:sz w:val="28"/>
          <w:szCs w:val="28"/>
          <w:lang w:val="uk-UA"/>
        </w:rPr>
        <w:t>Шкала оцінювання: національна та ECTS</w:t>
      </w:r>
    </w:p>
    <w:p w14:paraId="63F4532E" w14:textId="77777777" w:rsidR="00C667CF" w:rsidRPr="000764DA" w:rsidRDefault="00C667CF" w:rsidP="00C667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123"/>
        <w:gridCol w:w="3544"/>
        <w:gridCol w:w="2126"/>
      </w:tblGrid>
      <w:tr w:rsidR="00C667CF" w:rsidRPr="000764DA" w14:paraId="543848AE" w14:textId="77777777" w:rsidTr="00012D09">
        <w:trPr>
          <w:trHeight w:val="450"/>
        </w:trPr>
        <w:tc>
          <w:tcPr>
            <w:tcW w:w="2137" w:type="dxa"/>
            <w:vMerge w:val="restart"/>
            <w:vAlign w:val="center"/>
          </w:tcPr>
          <w:p w14:paraId="2F27E8FF" w14:textId="77777777" w:rsidR="00C667CF" w:rsidRPr="000764DA" w:rsidRDefault="00C667CF" w:rsidP="00012D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123" w:type="dxa"/>
            <w:vMerge w:val="restart"/>
            <w:vAlign w:val="center"/>
          </w:tcPr>
          <w:p w14:paraId="29225DF2" w14:textId="77777777" w:rsidR="00C667CF" w:rsidRPr="000764DA" w:rsidRDefault="00C667CF" w:rsidP="00012D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</w:t>
            </w:r>
            <w:r w:rsidRPr="000764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ECTS</w:t>
            </w:r>
          </w:p>
        </w:tc>
        <w:tc>
          <w:tcPr>
            <w:tcW w:w="5670" w:type="dxa"/>
            <w:gridSpan w:val="2"/>
            <w:vAlign w:val="center"/>
          </w:tcPr>
          <w:p w14:paraId="267AE88E" w14:textId="77777777" w:rsidR="00C667CF" w:rsidRPr="000764DA" w:rsidRDefault="00C667CF" w:rsidP="00012D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 за національною шкалою</w:t>
            </w:r>
          </w:p>
        </w:tc>
      </w:tr>
      <w:tr w:rsidR="00C667CF" w:rsidRPr="000764DA" w14:paraId="018764F4" w14:textId="77777777" w:rsidTr="00012D09">
        <w:trPr>
          <w:trHeight w:val="450"/>
        </w:trPr>
        <w:tc>
          <w:tcPr>
            <w:tcW w:w="2137" w:type="dxa"/>
            <w:vMerge/>
            <w:vAlign w:val="center"/>
          </w:tcPr>
          <w:p w14:paraId="0E4924CA" w14:textId="77777777" w:rsidR="00C667CF" w:rsidRPr="000764DA" w:rsidRDefault="00C667CF" w:rsidP="00012D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23" w:type="dxa"/>
            <w:vMerge/>
            <w:vAlign w:val="center"/>
          </w:tcPr>
          <w:p w14:paraId="27150A3D" w14:textId="77777777" w:rsidR="00C667CF" w:rsidRPr="000764DA" w:rsidRDefault="00C667CF" w:rsidP="00012D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vAlign w:val="center"/>
          </w:tcPr>
          <w:p w14:paraId="6D368A1E" w14:textId="77777777" w:rsidR="00C667CF" w:rsidRPr="000764DA" w:rsidRDefault="00C667CF" w:rsidP="00012D09">
            <w:pPr>
              <w:ind w:right="-14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05D976F" w14:textId="77777777" w:rsidR="00C667CF" w:rsidRPr="000764DA" w:rsidRDefault="00C667CF" w:rsidP="00012D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заліку</w:t>
            </w:r>
          </w:p>
        </w:tc>
      </w:tr>
      <w:tr w:rsidR="00C667CF" w:rsidRPr="000764DA" w14:paraId="76554B28" w14:textId="77777777" w:rsidTr="00012D09">
        <w:tc>
          <w:tcPr>
            <w:tcW w:w="2137" w:type="dxa"/>
            <w:vAlign w:val="center"/>
          </w:tcPr>
          <w:p w14:paraId="4238A022" w14:textId="77777777" w:rsidR="00C667CF" w:rsidRPr="000764DA" w:rsidRDefault="00C667CF" w:rsidP="00012D09">
            <w:pPr>
              <w:ind w:left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 – 100</w:t>
            </w:r>
          </w:p>
        </w:tc>
        <w:tc>
          <w:tcPr>
            <w:tcW w:w="1123" w:type="dxa"/>
            <w:vAlign w:val="center"/>
          </w:tcPr>
          <w:p w14:paraId="11641ABD" w14:textId="77777777" w:rsidR="00C667CF" w:rsidRPr="000764DA" w:rsidRDefault="00C667CF" w:rsidP="00012D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3544" w:type="dxa"/>
            <w:vAlign w:val="center"/>
          </w:tcPr>
          <w:p w14:paraId="48627031" w14:textId="77777777" w:rsidR="00C667CF" w:rsidRPr="000764DA" w:rsidRDefault="00C667CF" w:rsidP="00012D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відмінно </w:t>
            </w:r>
          </w:p>
        </w:tc>
        <w:tc>
          <w:tcPr>
            <w:tcW w:w="2126" w:type="dxa"/>
            <w:vMerge w:val="restart"/>
          </w:tcPr>
          <w:p w14:paraId="0376F619" w14:textId="77777777" w:rsidR="00C667CF" w:rsidRPr="000764DA" w:rsidRDefault="00C667CF" w:rsidP="00012D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5CBDEF3" w14:textId="77777777" w:rsidR="00C667CF" w:rsidRPr="000764DA" w:rsidRDefault="00C667CF" w:rsidP="00012D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934B6CA" w14:textId="77777777" w:rsidR="00C667CF" w:rsidRPr="000764DA" w:rsidRDefault="00C667CF" w:rsidP="00012D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C667CF" w:rsidRPr="000764DA" w14:paraId="3D3342F2" w14:textId="77777777" w:rsidTr="00012D09">
        <w:trPr>
          <w:trHeight w:val="194"/>
        </w:trPr>
        <w:tc>
          <w:tcPr>
            <w:tcW w:w="2137" w:type="dxa"/>
            <w:vAlign w:val="center"/>
          </w:tcPr>
          <w:p w14:paraId="41312D66" w14:textId="77777777" w:rsidR="00C667CF" w:rsidRPr="000764DA" w:rsidRDefault="00C667CF" w:rsidP="00012D09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82-89</w:t>
            </w:r>
          </w:p>
        </w:tc>
        <w:tc>
          <w:tcPr>
            <w:tcW w:w="1123" w:type="dxa"/>
            <w:vAlign w:val="center"/>
          </w:tcPr>
          <w:p w14:paraId="16A7833D" w14:textId="77777777" w:rsidR="00C667CF" w:rsidRPr="000764DA" w:rsidRDefault="00C667CF" w:rsidP="00012D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3544" w:type="dxa"/>
            <w:vMerge w:val="restart"/>
            <w:vAlign w:val="center"/>
          </w:tcPr>
          <w:p w14:paraId="33628531" w14:textId="77777777" w:rsidR="00C667CF" w:rsidRPr="000764DA" w:rsidRDefault="00C667CF" w:rsidP="00012D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добре </w:t>
            </w:r>
          </w:p>
        </w:tc>
        <w:tc>
          <w:tcPr>
            <w:tcW w:w="2126" w:type="dxa"/>
            <w:vMerge/>
          </w:tcPr>
          <w:p w14:paraId="659C6DF5" w14:textId="77777777" w:rsidR="00C667CF" w:rsidRPr="000764DA" w:rsidRDefault="00C667CF" w:rsidP="00012D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667CF" w:rsidRPr="000764DA" w14:paraId="1F15DFC9" w14:textId="77777777" w:rsidTr="00012D09">
        <w:tc>
          <w:tcPr>
            <w:tcW w:w="2137" w:type="dxa"/>
            <w:vAlign w:val="center"/>
          </w:tcPr>
          <w:p w14:paraId="729C09D0" w14:textId="77777777" w:rsidR="00C667CF" w:rsidRPr="000764DA" w:rsidRDefault="00C667CF" w:rsidP="00012D09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74-81</w:t>
            </w:r>
          </w:p>
        </w:tc>
        <w:tc>
          <w:tcPr>
            <w:tcW w:w="1123" w:type="dxa"/>
            <w:vAlign w:val="center"/>
          </w:tcPr>
          <w:p w14:paraId="673170D6" w14:textId="77777777" w:rsidR="00C667CF" w:rsidRPr="000764DA" w:rsidRDefault="00C667CF" w:rsidP="00012D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3544" w:type="dxa"/>
            <w:vMerge/>
            <w:vAlign w:val="center"/>
          </w:tcPr>
          <w:p w14:paraId="6EC2C0BE" w14:textId="77777777" w:rsidR="00C667CF" w:rsidRPr="000764DA" w:rsidRDefault="00C667CF" w:rsidP="00012D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Merge/>
          </w:tcPr>
          <w:p w14:paraId="406934A8" w14:textId="77777777" w:rsidR="00C667CF" w:rsidRPr="000764DA" w:rsidRDefault="00C667CF" w:rsidP="00012D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667CF" w:rsidRPr="000764DA" w14:paraId="24957B4D" w14:textId="77777777" w:rsidTr="00012D09">
        <w:tc>
          <w:tcPr>
            <w:tcW w:w="2137" w:type="dxa"/>
            <w:vAlign w:val="center"/>
          </w:tcPr>
          <w:p w14:paraId="2536D1D3" w14:textId="77777777" w:rsidR="00C667CF" w:rsidRPr="000764DA" w:rsidRDefault="00C667CF" w:rsidP="00012D09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64-73</w:t>
            </w:r>
          </w:p>
        </w:tc>
        <w:tc>
          <w:tcPr>
            <w:tcW w:w="1123" w:type="dxa"/>
            <w:vAlign w:val="center"/>
          </w:tcPr>
          <w:p w14:paraId="431C6125" w14:textId="77777777" w:rsidR="00C667CF" w:rsidRPr="000764DA" w:rsidRDefault="00C667CF" w:rsidP="00012D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3544" w:type="dxa"/>
            <w:vMerge w:val="restart"/>
            <w:vAlign w:val="center"/>
          </w:tcPr>
          <w:p w14:paraId="32C7ABF3" w14:textId="77777777" w:rsidR="00C667CF" w:rsidRPr="000764DA" w:rsidRDefault="00C667CF" w:rsidP="00012D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2126" w:type="dxa"/>
            <w:vMerge/>
          </w:tcPr>
          <w:p w14:paraId="311C4525" w14:textId="77777777" w:rsidR="00C667CF" w:rsidRPr="000764DA" w:rsidRDefault="00C667CF" w:rsidP="00012D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667CF" w:rsidRPr="000764DA" w14:paraId="1E4DB844" w14:textId="77777777" w:rsidTr="00012D09">
        <w:tc>
          <w:tcPr>
            <w:tcW w:w="2137" w:type="dxa"/>
            <w:vAlign w:val="center"/>
          </w:tcPr>
          <w:p w14:paraId="15A8112B" w14:textId="77777777" w:rsidR="00C667CF" w:rsidRPr="000764DA" w:rsidRDefault="00C667CF" w:rsidP="00012D09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60-63</w:t>
            </w:r>
          </w:p>
        </w:tc>
        <w:tc>
          <w:tcPr>
            <w:tcW w:w="1123" w:type="dxa"/>
            <w:vAlign w:val="center"/>
          </w:tcPr>
          <w:p w14:paraId="6BA74A14" w14:textId="77777777" w:rsidR="00C667CF" w:rsidRPr="000764DA" w:rsidRDefault="00C667CF" w:rsidP="00012D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Е </w:t>
            </w:r>
          </w:p>
        </w:tc>
        <w:tc>
          <w:tcPr>
            <w:tcW w:w="3544" w:type="dxa"/>
            <w:vMerge/>
            <w:vAlign w:val="center"/>
          </w:tcPr>
          <w:p w14:paraId="0BD1C898" w14:textId="77777777" w:rsidR="00C667CF" w:rsidRPr="000764DA" w:rsidRDefault="00C667CF" w:rsidP="00012D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Merge/>
          </w:tcPr>
          <w:p w14:paraId="0A093548" w14:textId="77777777" w:rsidR="00C667CF" w:rsidRPr="000764DA" w:rsidRDefault="00C667CF" w:rsidP="00012D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667CF" w:rsidRPr="00EB67E3" w14:paraId="2D7C31EF" w14:textId="77777777" w:rsidTr="00012D09">
        <w:tc>
          <w:tcPr>
            <w:tcW w:w="2137" w:type="dxa"/>
            <w:vAlign w:val="center"/>
          </w:tcPr>
          <w:p w14:paraId="26A2C985" w14:textId="77777777" w:rsidR="00C667CF" w:rsidRPr="000764DA" w:rsidRDefault="00C667CF" w:rsidP="00012D09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35-59</w:t>
            </w:r>
          </w:p>
        </w:tc>
        <w:tc>
          <w:tcPr>
            <w:tcW w:w="1123" w:type="dxa"/>
            <w:vAlign w:val="center"/>
          </w:tcPr>
          <w:p w14:paraId="4E19AB5D" w14:textId="77777777" w:rsidR="00C667CF" w:rsidRPr="000764DA" w:rsidRDefault="00C667CF" w:rsidP="00012D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3544" w:type="dxa"/>
            <w:vAlign w:val="center"/>
          </w:tcPr>
          <w:p w14:paraId="49CFE387" w14:textId="77777777" w:rsidR="00C667CF" w:rsidRPr="000764DA" w:rsidRDefault="00C667CF" w:rsidP="00012D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126" w:type="dxa"/>
          </w:tcPr>
          <w:p w14:paraId="47589C97" w14:textId="77777777" w:rsidR="00C667CF" w:rsidRPr="000764DA" w:rsidRDefault="00C667CF" w:rsidP="00012D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зараховано з можливістю повторного складання</w:t>
            </w:r>
          </w:p>
        </w:tc>
      </w:tr>
      <w:tr w:rsidR="00C667CF" w:rsidRPr="00EB67E3" w14:paraId="109DB3C3" w14:textId="77777777" w:rsidTr="00012D09">
        <w:trPr>
          <w:trHeight w:val="708"/>
        </w:trPr>
        <w:tc>
          <w:tcPr>
            <w:tcW w:w="2137" w:type="dxa"/>
            <w:vAlign w:val="center"/>
          </w:tcPr>
          <w:p w14:paraId="109478F1" w14:textId="77777777" w:rsidR="00C667CF" w:rsidRPr="000764DA" w:rsidRDefault="00C667CF" w:rsidP="00012D09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0-34</w:t>
            </w:r>
          </w:p>
        </w:tc>
        <w:tc>
          <w:tcPr>
            <w:tcW w:w="1123" w:type="dxa"/>
            <w:vAlign w:val="center"/>
          </w:tcPr>
          <w:p w14:paraId="2AF0643C" w14:textId="77777777" w:rsidR="00C667CF" w:rsidRPr="000764DA" w:rsidRDefault="00C667CF" w:rsidP="00012D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3544" w:type="dxa"/>
            <w:vAlign w:val="center"/>
          </w:tcPr>
          <w:p w14:paraId="63420B7D" w14:textId="77777777" w:rsidR="00C667CF" w:rsidRPr="000764DA" w:rsidRDefault="00C667CF" w:rsidP="00012D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126" w:type="dxa"/>
          </w:tcPr>
          <w:p w14:paraId="77BFB55D" w14:textId="77777777" w:rsidR="00C667CF" w:rsidRPr="000764DA" w:rsidRDefault="00C667CF" w:rsidP="00012D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14:paraId="0D0606CD" w14:textId="77777777" w:rsidR="00C667CF" w:rsidRPr="000764DA" w:rsidRDefault="00C667CF" w:rsidP="00C667C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B3F9A79" w14:textId="77777777" w:rsidR="00C667CF" w:rsidRPr="000764DA" w:rsidRDefault="00C667CF" w:rsidP="00C667C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b/>
          <w:sz w:val="28"/>
          <w:szCs w:val="28"/>
          <w:lang w:val="uk-UA"/>
        </w:rPr>
        <w:t>Критерії оцінювання підсумкового семестрового контролю</w:t>
      </w:r>
    </w:p>
    <w:p w14:paraId="1215F00C" w14:textId="77777777" w:rsidR="00C667CF" w:rsidRPr="000764DA" w:rsidRDefault="00C667CF" w:rsidP="00C667CF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C667CF" w:rsidRPr="00EB67E3" w14:paraId="51AEA290" w14:textId="77777777" w:rsidTr="00012D09">
        <w:tc>
          <w:tcPr>
            <w:tcW w:w="4839" w:type="dxa"/>
          </w:tcPr>
          <w:p w14:paraId="6EA6B8E6" w14:textId="77777777" w:rsidR="00C667CF" w:rsidRPr="000764DA" w:rsidRDefault="00C667CF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D1046C5" w14:textId="77777777" w:rsidR="00C667CF" w:rsidRPr="000764DA" w:rsidRDefault="00C667CF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477A6BE" w14:textId="77777777" w:rsidR="00C667CF" w:rsidRPr="000764DA" w:rsidRDefault="00C667CF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D44A330" w14:textId="77777777" w:rsidR="00C667CF" w:rsidRPr="000764DA" w:rsidRDefault="00C667CF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D352BF4" w14:textId="77777777" w:rsidR="00C667CF" w:rsidRPr="000764DA" w:rsidRDefault="00C667CF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BE3D601" w14:textId="77777777" w:rsidR="00C667CF" w:rsidRPr="000764DA" w:rsidRDefault="00C667CF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«відмінно»</w:t>
            </w:r>
          </w:p>
        </w:tc>
        <w:tc>
          <w:tcPr>
            <w:tcW w:w="4840" w:type="dxa"/>
          </w:tcPr>
          <w:p w14:paraId="7E95BE33" w14:textId="77777777" w:rsidR="00C667CF" w:rsidRPr="000764DA" w:rsidRDefault="00C667CF" w:rsidP="00012D0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студент міцно засвоїв теоретичний матеріал, глибоко і всебічно знає зміст навчальної дисципліни, основні положення наукових першоджерел та рекомендованої літератури, логічно мислить і будує відповідь, вільно використовує набуті теоретичні знання при аналізі практичного матеріалу, висловлює своє ставлення до тих чи інших проблем, демонструє високий рівень засвоєння практичних навичок</w:t>
            </w:r>
          </w:p>
        </w:tc>
      </w:tr>
      <w:tr w:rsidR="00C667CF" w:rsidRPr="000764DA" w14:paraId="2F0ED94D" w14:textId="77777777" w:rsidTr="00012D09">
        <w:tc>
          <w:tcPr>
            <w:tcW w:w="4839" w:type="dxa"/>
          </w:tcPr>
          <w:p w14:paraId="339F47DA" w14:textId="77777777" w:rsidR="00C667CF" w:rsidRPr="000764DA" w:rsidRDefault="00C667CF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094525C" w14:textId="77777777" w:rsidR="00C667CF" w:rsidRPr="000764DA" w:rsidRDefault="00C667CF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52856EE" w14:textId="77777777" w:rsidR="00C667CF" w:rsidRPr="000764DA" w:rsidRDefault="00C667CF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79BDB8E" w14:textId="77777777" w:rsidR="00C667CF" w:rsidRPr="000764DA" w:rsidRDefault="00C667CF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1429588" w14:textId="77777777" w:rsidR="00C667CF" w:rsidRPr="000764DA" w:rsidRDefault="00C667CF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26F25B2" w14:textId="77777777" w:rsidR="00C667CF" w:rsidRPr="000764DA" w:rsidRDefault="00C667CF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«добре»</w:t>
            </w:r>
          </w:p>
        </w:tc>
        <w:tc>
          <w:tcPr>
            <w:tcW w:w="4840" w:type="dxa"/>
          </w:tcPr>
          <w:p w14:paraId="2D060CB6" w14:textId="77777777" w:rsidR="00C667CF" w:rsidRPr="000764DA" w:rsidRDefault="00C667CF" w:rsidP="00012D0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студент добре засвоїв теоретичний матеріал, володіє основними аспектами з першоджерел та рекомендованої літератури, аргументовано викладає його; має практичні навички, висловлює свої міркування з приводу тих чи інших проблем, але припускається певних </w:t>
            </w:r>
            <w:proofErr w:type="spellStart"/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неточностей</w:t>
            </w:r>
            <w:proofErr w:type="spellEnd"/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похибок у </w:t>
            </w:r>
            <w:proofErr w:type="spellStart"/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логіці</w:t>
            </w:r>
            <w:proofErr w:type="spellEnd"/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викладу теоретичного змісту або при</w:t>
            </w:r>
          </w:p>
          <w:p w14:paraId="5C226879" w14:textId="77777777" w:rsidR="00C667CF" w:rsidRPr="000764DA" w:rsidRDefault="00C667CF" w:rsidP="00012D0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аналізі практичного</w:t>
            </w:r>
          </w:p>
        </w:tc>
      </w:tr>
      <w:tr w:rsidR="00C667CF" w:rsidRPr="000764DA" w14:paraId="774FEE32" w14:textId="77777777" w:rsidTr="00012D09">
        <w:tc>
          <w:tcPr>
            <w:tcW w:w="4839" w:type="dxa"/>
          </w:tcPr>
          <w:p w14:paraId="67B335AA" w14:textId="77777777" w:rsidR="00C667CF" w:rsidRPr="000764DA" w:rsidRDefault="00C667CF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11E9AAA" w14:textId="77777777" w:rsidR="00C667CF" w:rsidRPr="000764DA" w:rsidRDefault="00C667CF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E2058C7" w14:textId="77777777" w:rsidR="00C667CF" w:rsidRPr="000764DA" w:rsidRDefault="00C667CF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9FAAF25" w14:textId="77777777" w:rsidR="00C667CF" w:rsidRPr="000764DA" w:rsidRDefault="00C667CF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11E0B29" w14:textId="77777777" w:rsidR="00C667CF" w:rsidRPr="000764DA" w:rsidRDefault="00C667CF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89F133E" w14:textId="77777777" w:rsidR="00C667CF" w:rsidRPr="000764DA" w:rsidRDefault="00C667CF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9B1E1DA" w14:textId="77777777" w:rsidR="00C667CF" w:rsidRPr="000764DA" w:rsidRDefault="00C667CF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«задовільно»</w:t>
            </w:r>
          </w:p>
        </w:tc>
        <w:tc>
          <w:tcPr>
            <w:tcW w:w="4840" w:type="dxa"/>
          </w:tcPr>
          <w:p w14:paraId="1832481B" w14:textId="77777777" w:rsidR="00C667CF" w:rsidRPr="000764DA" w:rsidRDefault="00C667CF" w:rsidP="00012D0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студент в основному опанував теоретичними знаннями навчальної дисципліни, орієнтується в першоджерелах та рекомендованій літературі, але непереконливо </w:t>
            </w: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відповідає, плутає поняття, додаткові питання викликають невпевненість або відсутність стабільних знань; відповідаючи на запитання практичного характеру, виявляє</w:t>
            </w:r>
          </w:p>
          <w:p w14:paraId="5C04FA77" w14:textId="77777777" w:rsidR="00C667CF" w:rsidRPr="000764DA" w:rsidRDefault="00C667CF" w:rsidP="00012D0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неточності у знаннях, не вміє оцінювати факти та явища, пов’язувати їх із майбутньою</w:t>
            </w:r>
          </w:p>
          <w:p w14:paraId="46098C15" w14:textId="77777777" w:rsidR="00C667CF" w:rsidRPr="000764DA" w:rsidRDefault="00C667CF" w:rsidP="00012D0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діяльністю</w:t>
            </w:r>
          </w:p>
        </w:tc>
      </w:tr>
      <w:tr w:rsidR="00C667CF" w:rsidRPr="00EB67E3" w14:paraId="09861507" w14:textId="77777777" w:rsidTr="00012D09">
        <w:tc>
          <w:tcPr>
            <w:tcW w:w="4839" w:type="dxa"/>
          </w:tcPr>
          <w:p w14:paraId="5071FBEF" w14:textId="77777777" w:rsidR="00C667CF" w:rsidRPr="000764DA" w:rsidRDefault="00C667CF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FDADEC2" w14:textId="77777777" w:rsidR="00C667CF" w:rsidRPr="000764DA" w:rsidRDefault="00C667CF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AA097A3" w14:textId="77777777" w:rsidR="00C667CF" w:rsidRPr="000764DA" w:rsidRDefault="00C667CF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DE615EB" w14:textId="77777777" w:rsidR="00C667CF" w:rsidRPr="000764DA" w:rsidRDefault="00C667CF" w:rsidP="00012D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«незадовільно»</w:t>
            </w:r>
          </w:p>
        </w:tc>
        <w:tc>
          <w:tcPr>
            <w:tcW w:w="4840" w:type="dxa"/>
          </w:tcPr>
          <w:p w14:paraId="4EE399B5" w14:textId="77777777" w:rsidR="00C667CF" w:rsidRPr="000764DA" w:rsidRDefault="00C667CF" w:rsidP="00012D0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студент не опанував навчальний матеріал дисципліни, не знає</w:t>
            </w:r>
          </w:p>
          <w:p w14:paraId="0C8C9D95" w14:textId="77777777" w:rsidR="00C667CF" w:rsidRPr="000764DA" w:rsidRDefault="00C667CF" w:rsidP="00012D0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наукових фактів, визначень, майже не орієнтується в першоджерелах та рекомендованій літературі, відсутні наукове мислення, практичні навички не сформовані</w:t>
            </w:r>
          </w:p>
        </w:tc>
      </w:tr>
    </w:tbl>
    <w:p w14:paraId="77E17459" w14:textId="77777777" w:rsidR="003E1114" w:rsidRPr="000764DA" w:rsidRDefault="003E1114" w:rsidP="00A5674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396D20" w14:textId="77777777" w:rsidR="00EC2D63" w:rsidRPr="000764DA" w:rsidRDefault="00EC2D63" w:rsidP="00A5674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b/>
          <w:sz w:val="28"/>
          <w:szCs w:val="28"/>
          <w:lang w:val="uk-UA"/>
        </w:rPr>
        <w:t>6. ПРОГРАМА НАВЧАЛЬНОЇ ДИСЦИПЛІНИ</w:t>
      </w:r>
    </w:p>
    <w:p w14:paraId="791C2296" w14:textId="77777777" w:rsidR="00EC2D63" w:rsidRPr="000764DA" w:rsidRDefault="00EC2D63" w:rsidP="00EC2D63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67DD03" w14:textId="77777777" w:rsidR="00EC2D63" w:rsidRPr="000764DA" w:rsidRDefault="00EC2D63" w:rsidP="00EC2D63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b/>
          <w:sz w:val="28"/>
          <w:szCs w:val="28"/>
          <w:lang w:val="uk-UA"/>
        </w:rPr>
        <w:t>6. 1. Зміст навчальної дисципліни</w:t>
      </w:r>
    </w:p>
    <w:p w14:paraId="76969421" w14:textId="77777777" w:rsidR="00EC2D63" w:rsidRPr="000764DA" w:rsidRDefault="00EC2D63" w:rsidP="00012D09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BDA03E" w14:textId="77777777" w:rsidR="00C0551C" w:rsidRPr="000764DA" w:rsidRDefault="00DC3113" w:rsidP="00C0551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b/>
          <w:sz w:val="28"/>
          <w:szCs w:val="28"/>
          <w:lang w:val="uk-UA"/>
        </w:rPr>
        <w:t>Модуль 1. Методика викладання як предмет дослідження</w:t>
      </w:r>
    </w:p>
    <w:p w14:paraId="4AB90D84" w14:textId="77777777" w:rsidR="000764DA" w:rsidRPr="000764DA" w:rsidRDefault="00405841" w:rsidP="00DC3113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1. </w:t>
      </w:r>
      <w:r w:rsidR="000764DA" w:rsidRPr="000764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Методика викладання як навчальна дисципліна. </w:t>
      </w:r>
      <w:r w:rsidR="00DC3113" w:rsidRPr="000764DA">
        <w:rPr>
          <w:rFonts w:ascii="Times New Roman" w:hAnsi="Times New Roman" w:cs="Times New Roman"/>
          <w:sz w:val="28"/>
          <w:szCs w:val="28"/>
          <w:lang w:val="uk-UA"/>
        </w:rPr>
        <w:t xml:space="preserve">Предмет, структура та завдання курсу «Методика викладання </w:t>
      </w:r>
      <w:r w:rsidR="00DC3113" w:rsidRPr="000764DA">
        <w:rPr>
          <w:rStyle w:val="ae"/>
          <w:rFonts w:ascii="Times New Roman" w:hAnsi="Times New Roman" w:cs="Times New Roman"/>
          <w:b w:val="0"/>
          <w:sz w:val="28"/>
          <w:szCs w:val="28"/>
          <w:lang w:val="uk-UA"/>
        </w:rPr>
        <w:t>курсу «Людина і суспільство</w:t>
      </w:r>
      <w:r w:rsidR="00DC3113" w:rsidRPr="000764DA">
        <w:rPr>
          <w:rFonts w:ascii="Times New Roman" w:hAnsi="Times New Roman" w:cs="Times New Roman"/>
          <w:sz w:val="28"/>
          <w:szCs w:val="28"/>
          <w:lang w:val="uk-UA"/>
        </w:rPr>
        <w:t>». Мета, завдання дисципліни, компетенції, яких має набути студент у результаті її вивчення. Методи навчання. Методи оцінювання. Методичне забезпечення. Предмет, об’єкт та структура дисципліни.</w:t>
      </w:r>
    </w:p>
    <w:p w14:paraId="38485420" w14:textId="77777777" w:rsidR="00DC3113" w:rsidRPr="000764DA" w:rsidRDefault="00DC3113" w:rsidP="00DC3113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sz w:val="28"/>
          <w:szCs w:val="28"/>
          <w:lang w:val="uk-UA"/>
        </w:rPr>
        <w:t xml:space="preserve">Гуманітарна освіта в Україні. Гуманітарні дисципліни у вищих навчальних закладах. Пріоритет філософії та гуманітарних дисциплін в сучасній вищій школі. Взаємозв’язок змісту та логіки загального курсу з філософії. Філософія як навчальна дисципліна. Нормативні документи, що визначають зміст вищої освіти: Освітньо-кваліфікаційні рівні, </w:t>
      </w:r>
      <w:proofErr w:type="spellStart"/>
      <w:r w:rsidRPr="000764DA">
        <w:rPr>
          <w:rFonts w:ascii="Times New Roman" w:hAnsi="Times New Roman" w:cs="Times New Roman"/>
          <w:sz w:val="28"/>
          <w:szCs w:val="28"/>
          <w:lang w:val="uk-UA"/>
        </w:rPr>
        <w:t>професійно</w:t>
      </w:r>
      <w:proofErr w:type="spellEnd"/>
      <w:r w:rsidRPr="000764DA">
        <w:rPr>
          <w:rFonts w:ascii="Times New Roman" w:hAnsi="Times New Roman" w:cs="Times New Roman"/>
          <w:sz w:val="28"/>
          <w:szCs w:val="28"/>
          <w:lang w:val="uk-UA"/>
        </w:rPr>
        <w:t>-кваліфікаційні</w:t>
      </w:r>
      <w:r w:rsidR="000764DA" w:rsidRPr="000764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64DA">
        <w:rPr>
          <w:rFonts w:ascii="Times New Roman" w:hAnsi="Times New Roman" w:cs="Times New Roman"/>
          <w:sz w:val="28"/>
          <w:szCs w:val="28"/>
          <w:lang w:val="uk-UA"/>
        </w:rPr>
        <w:t>характеристики, освітньо-професійна програма та державні стандарти освіти.</w:t>
      </w:r>
    </w:p>
    <w:p w14:paraId="49D01AED" w14:textId="77777777" w:rsidR="00DC3113" w:rsidRPr="000764DA" w:rsidRDefault="00DC3113" w:rsidP="00DC3113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sz w:val="28"/>
          <w:szCs w:val="28"/>
          <w:lang w:val="uk-UA"/>
        </w:rPr>
        <w:t>Гносеологічний зміст методики як науки. Методологія, методи і методика викладання. Структура методики та її місце в навчальному процесі. Концептуальний апарат методики. Основні принципи методики.</w:t>
      </w:r>
      <w:r w:rsidRPr="000764DA"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  <w:t> </w:t>
      </w:r>
    </w:p>
    <w:p w14:paraId="4FA5E4FE" w14:textId="77777777" w:rsidR="00DC3113" w:rsidRPr="000764DA" w:rsidRDefault="00DC3113" w:rsidP="00DC3113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sz w:val="28"/>
          <w:szCs w:val="28"/>
          <w:lang w:val="uk-UA"/>
        </w:rPr>
        <w:t xml:space="preserve">Педагогіка, дидактика, методика. Взаємозв’язок педагогіки, дидактики та методики. Навчання, викладання, учення. Учбовий процес як єдність виховання, викладання, учення. Структурний та функціональний аспекти учбового процесу. Сучасні </w:t>
      </w:r>
      <w:proofErr w:type="spellStart"/>
      <w:r w:rsidRPr="000764DA">
        <w:rPr>
          <w:rFonts w:ascii="Times New Roman" w:hAnsi="Times New Roman" w:cs="Times New Roman"/>
          <w:sz w:val="28"/>
          <w:szCs w:val="28"/>
          <w:lang w:val="uk-UA"/>
        </w:rPr>
        <w:t>філософсько</w:t>
      </w:r>
      <w:proofErr w:type="spellEnd"/>
      <w:r w:rsidRPr="000764DA">
        <w:rPr>
          <w:rFonts w:ascii="Times New Roman" w:hAnsi="Times New Roman" w:cs="Times New Roman"/>
          <w:sz w:val="28"/>
          <w:szCs w:val="28"/>
          <w:lang w:val="uk-UA"/>
        </w:rPr>
        <w:t xml:space="preserve">-методологічні засади систематизації основних предметів навчання та виховання. Моделі систематизації основних предметів </w:t>
      </w:r>
      <w:r w:rsidRPr="000764DA">
        <w:rPr>
          <w:rFonts w:ascii="Times New Roman" w:hAnsi="Times New Roman" w:cs="Times New Roman"/>
          <w:sz w:val="28"/>
          <w:szCs w:val="28"/>
          <w:lang w:val="uk-UA"/>
        </w:rPr>
        <w:lastRenderedPageBreak/>
        <w:t>навчання та виховання.</w:t>
      </w:r>
      <w:r w:rsidR="000764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64DA">
        <w:rPr>
          <w:rFonts w:ascii="Times New Roman" w:hAnsi="Times New Roman" w:cs="Times New Roman"/>
          <w:sz w:val="28"/>
          <w:szCs w:val="28"/>
          <w:lang w:val="uk-UA"/>
        </w:rPr>
        <w:t>Наукові засади методики викладання філософських дисциплін. Психолого-педагогічні засади методики викладання філософських дисциплін. Науково-педагогічні засади методики викладання філософських дисциплін. Логічні засади методики викладання філософських дисциплін. Методологічні засади методики викладання філософських дисциплін.</w:t>
      </w:r>
    </w:p>
    <w:p w14:paraId="2A4EB785" w14:textId="77777777" w:rsidR="00DC3113" w:rsidRPr="000764DA" w:rsidRDefault="000764DA" w:rsidP="00DC3113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b/>
          <w:sz w:val="28"/>
          <w:szCs w:val="28"/>
          <w:lang w:val="uk-UA"/>
        </w:rPr>
        <w:t>Тема 2. Актуальні проблеми методики викладання.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C3113" w:rsidRPr="000764DA">
        <w:rPr>
          <w:rFonts w:ascii="Times New Roman" w:hAnsi="Times New Roman" w:cs="Times New Roman"/>
          <w:sz w:val="28"/>
          <w:szCs w:val="28"/>
          <w:lang w:val="uk-UA"/>
        </w:rPr>
        <w:t>Проблеми викладання філософії у сучасних умовах. Феномен філософського знання. Філософія – квінтесенція культури. Формування філософської культури особистості. Викладання філософських дисциплін у світі та Україні. Викладання філософії як профе</w:t>
      </w:r>
      <w:r>
        <w:rPr>
          <w:rFonts w:ascii="Times New Roman" w:hAnsi="Times New Roman" w:cs="Times New Roman"/>
          <w:sz w:val="28"/>
          <w:szCs w:val="28"/>
          <w:lang w:val="uk-UA"/>
        </w:rPr>
        <w:t>сійна діяльність: функції</w:t>
      </w:r>
      <w:r w:rsidR="00DC3113" w:rsidRPr="000764DA">
        <w:rPr>
          <w:rFonts w:ascii="Times New Roman" w:hAnsi="Times New Roman" w:cs="Times New Roman"/>
          <w:sz w:val="28"/>
          <w:szCs w:val="28"/>
          <w:lang w:val="uk-UA"/>
        </w:rPr>
        <w:t>: освітня, виховна, дослідницька, організаторська; особистість викладача філософії як елемент навчального процесу; авторський стиль викладання. Проблеми методичного забезпечення викладання філософських дисциплін. Методичне забезпечення в умовах інформаційної революції: нові можливості та проблеми їх реалізації. Нові вимоги до методичного забезпечення навчальних курсів в умовах болонського процесу. Проблеми перехідного періоду.</w:t>
      </w:r>
    </w:p>
    <w:p w14:paraId="28E33B97" w14:textId="77777777" w:rsidR="00DC3113" w:rsidRPr="000764DA" w:rsidRDefault="000764DA" w:rsidP="00DC3113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b/>
          <w:sz w:val="28"/>
          <w:szCs w:val="28"/>
          <w:lang w:val="uk-UA"/>
        </w:rPr>
        <w:t>Тема 3. Система методичного забезпечення навчального процесу.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C3113" w:rsidRPr="000764DA">
        <w:rPr>
          <w:rFonts w:ascii="Times New Roman" w:hAnsi="Times New Roman" w:cs="Times New Roman"/>
          <w:sz w:val="28"/>
          <w:szCs w:val="28"/>
          <w:lang w:val="uk-UA"/>
        </w:rPr>
        <w:t xml:space="preserve">Основні елементи системи методичного забезпечення навчального процесу. Методичний аспект єдності аудиторної та </w:t>
      </w:r>
      <w:proofErr w:type="spellStart"/>
      <w:r w:rsidR="00DC3113" w:rsidRPr="000764DA">
        <w:rPr>
          <w:rFonts w:ascii="Times New Roman" w:hAnsi="Times New Roman" w:cs="Times New Roman"/>
          <w:sz w:val="28"/>
          <w:szCs w:val="28"/>
          <w:lang w:val="uk-UA"/>
        </w:rPr>
        <w:t>позааудиторної</w:t>
      </w:r>
      <w:proofErr w:type="spellEnd"/>
      <w:r w:rsidR="00DC3113" w:rsidRPr="000764DA">
        <w:rPr>
          <w:rFonts w:ascii="Times New Roman" w:hAnsi="Times New Roman" w:cs="Times New Roman"/>
          <w:sz w:val="28"/>
          <w:szCs w:val="28"/>
          <w:lang w:val="uk-UA"/>
        </w:rPr>
        <w:t xml:space="preserve"> роботи при вивченні філософії. Інформаційно-керуючі, </w:t>
      </w:r>
      <w:proofErr w:type="spellStart"/>
      <w:r w:rsidR="00DC3113" w:rsidRPr="000764DA">
        <w:rPr>
          <w:rFonts w:ascii="Times New Roman" w:hAnsi="Times New Roman" w:cs="Times New Roman"/>
          <w:sz w:val="28"/>
          <w:szCs w:val="28"/>
          <w:lang w:val="uk-UA"/>
        </w:rPr>
        <w:t>коректуючі</w:t>
      </w:r>
      <w:proofErr w:type="spellEnd"/>
      <w:r w:rsidR="00DC3113" w:rsidRPr="000764DA">
        <w:rPr>
          <w:rFonts w:ascii="Times New Roman" w:hAnsi="Times New Roman" w:cs="Times New Roman"/>
          <w:sz w:val="28"/>
          <w:szCs w:val="28"/>
          <w:lang w:val="uk-UA"/>
        </w:rPr>
        <w:t xml:space="preserve"> та контролюючі функції засобів методичного забезпечення навчального процесу. Базовий та супутні рівні системи методичного забезпечення навчального процесу. Нормативні вимоги до методичного забезпечення навчального процесу.</w:t>
      </w:r>
    </w:p>
    <w:p w14:paraId="3071D444" w14:textId="77777777" w:rsidR="00DC3113" w:rsidRPr="000764DA" w:rsidRDefault="00DC3113" w:rsidP="00DC3113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sz w:val="28"/>
          <w:szCs w:val="28"/>
          <w:lang w:val="uk-UA"/>
        </w:rPr>
        <w:t>Організаційний рівень методичного забезпечення навчального процесу. Основні форми та функції методичного забезпечення навчального процесу. Розподіл функцій методичного забезпечення навчального процесу в межах організаційної структури системи освіти. Державний стандарт базової і повної середньої освіти, його цілі і мета. Суспільствознавчий компонент Державного стандарту базової і повної загальної середньої освіти, цільові завдання та основні структурні компоненти. Програми освітньої галузі «Суспільствознавство». Співвідношення базових та авторських програм курсів «Я у світі», «Людина і світ», «Людина і суспільство». Алгоритм формування методичних вмінь та навичок. Організація навчального процесу як елемент методичного забезпечення навчального процесу.</w:t>
      </w:r>
    </w:p>
    <w:p w14:paraId="19E90853" w14:textId="77777777" w:rsidR="000764DA" w:rsidRDefault="00DC3113" w:rsidP="00DC3113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sz w:val="28"/>
          <w:szCs w:val="28"/>
          <w:lang w:val="uk-UA"/>
        </w:rPr>
        <w:t xml:space="preserve">Інформаційне забезпечення навчального процесу. Основні види інформаційних ресурсів: текстуальні, електронні, комунікативні. Форми інформаційного забезпечення навчального курсу: інформаційні бази, списки основної та додаткової літератури, допоміжні матеріали. Навчальна література як основне джерело інформації. Її класифікація, первісні тексти, підручники, посібники, методичні розробки, робочі матеріали. Підручник, його структура та зв’язок з програмою загального курсу «Людина і суспільство». Критерії визначення якості підручника. Навчальні посібники з загального курсу філософії: функції, </w:t>
      </w:r>
      <w:r w:rsidRPr="000764DA">
        <w:rPr>
          <w:rFonts w:ascii="Times New Roman" w:hAnsi="Times New Roman" w:cs="Times New Roman"/>
          <w:sz w:val="28"/>
          <w:szCs w:val="28"/>
          <w:lang w:val="uk-UA"/>
        </w:rPr>
        <w:lastRenderedPageBreak/>
        <w:t>критерії відбору, рекомендації. Ефективність застосування методичних розробок. Зростання ролі Інтернет-ресурсів.</w:t>
      </w:r>
    </w:p>
    <w:p w14:paraId="1BF126E8" w14:textId="77777777" w:rsidR="00DC3113" w:rsidRPr="000764DA" w:rsidRDefault="00DC3113" w:rsidP="00DC3113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sz w:val="28"/>
          <w:szCs w:val="28"/>
          <w:lang w:val="uk-UA"/>
        </w:rPr>
        <w:t>«Технологічний» рівень забезпечення навчального процесу. Основні моделі та методи викладання філософії. Загальні методичні принципи викла</w:t>
      </w:r>
      <w:r w:rsidR="000764DA">
        <w:rPr>
          <w:rFonts w:ascii="Times New Roman" w:hAnsi="Times New Roman" w:cs="Times New Roman"/>
          <w:sz w:val="28"/>
          <w:szCs w:val="28"/>
          <w:lang w:val="uk-UA"/>
        </w:rPr>
        <w:t>дання філософії. Методичні прийоми</w:t>
      </w:r>
      <w:r w:rsidRPr="000764DA">
        <w:rPr>
          <w:rFonts w:ascii="Times New Roman" w:hAnsi="Times New Roman" w:cs="Times New Roman"/>
          <w:sz w:val="28"/>
          <w:szCs w:val="28"/>
          <w:lang w:val="uk-UA"/>
        </w:rPr>
        <w:t xml:space="preserve"> та проблема їх адекватного й ефективного застосування. Функціональний, факторний та ситуативний підходи до формування методичної моделі навчального курсу.</w:t>
      </w:r>
    </w:p>
    <w:p w14:paraId="0D6E4217" w14:textId="77777777" w:rsidR="00DC3113" w:rsidRPr="00B57138" w:rsidRDefault="00B57138" w:rsidP="00DC3113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7138">
        <w:rPr>
          <w:rFonts w:ascii="Times New Roman" w:hAnsi="Times New Roman" w:cs="Times New Roman"/>
          <w:b/>
          <w:sz w:val="28"/>
          <w:szCs w:val="28"/>
          <w:lang w:val="uk-UA"/>
        </w:rPr>
        <w:t>Тема 4. Основні методи викладання філософських дисциплін.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C3113" w:rsidRPr="000764DA">
        <w:rPr>
          <w:rFonts w:ascii="Times New Roman" w:hAnsi="Times New Roman" w:cs="Times New Roman"/>
          <w:sz w:val="28"/>
          <w:szCs w:val="28"/>
          <w:lang w:val="uk-UA"/>
        </w:rPr>
        <w:t>Методи формування професійних якостей у школі. Критерії педагогічної майстерності. Класифікація методів навчання. Формування типу мислення та мотивація учня. Мета, функції, форми та засоби викладання курсів «Я у світі», «Людина і світ», «Людина і су</w:t>
      </w:r>
      <w:r w:rsidR="00722242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DC3113" w:rsidRPr="000764DA">
        <w:rPr>
          <w:rFonts w:ascii="Times New Roman" w:hAnsi="Times New Roman" w:cs="Times New Roman"/>
          <w:sz w:val="28"/>
          <w:szCs w:val="28"/>
          <w:lang w:val="uk-UA"/>
        </w:rPr>
        <w:t>пільство».</w:t>
      </w:r>
    </w:p>
    <w:p w14:paraId="59EA1B7C" w14:textId="77777777" w:rsidR="00B57138" w:rsidRDefault="00DC3113" w:rsidP="00DC3113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sz w:val="28"/>
          <w:szCs w:val="28"/>
          <w:lang w:val="uk-UA"/>
        </w:rPr>
        <w:t xml:space="preserve">Види навчання. Догматичне навчання. </w:t>
      </w:r>
      <w:proofErr w:type="spellStart"/>
      <w:r w:rsidRPr="000764DA">
        <w:rPr>
          <w:rFonts w:ascii="Times New Roman" w:hAnsi="Times New Roman" w:cs="Times New Roman"/>
          <w:sz w:val="28"/>
          <w:szCs w:val="28"/>
          <w:lang w:val="uk-UA"/>
        </w:rPr>
        <w:t>Пояснювально</w:t>
      </w:r>
      <w:proofErr w:type="spellEnd"/>
      <w:r w:rsidRPr="000764DA">
        <w:rPr>
          <w:rFonts w:ascii="Times New Roman" w:hAnsi="Times New Roman" w:cs="Times New Roman"/>
          <w:sz w:val="28"/>
          <w:szCs w:val="28"/>
          <w:lang w:val="uk-UA"/>
        </w:rPr>
        <w:t>-ілюстративне навчання. Репродуктивний стиль навчання. Проблемне навчання. Програмоване навчання. Творчий стиль навчання.</w:t>
      </w:r>
      <w:r w:rsidR="00B571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52D478E" w14:textId="77777777" w:rsidR="00DC3113" w:rsidRPr="000764DA" w:rsidRDefault="00B57138" w:rsidP="00DC3113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Зміна мотивації пізнавальної діяльності: від догматики до інтелектуальних мотивів. Принципи проблемного та модульного викладання філософії. Проблемний та модульний </w:t>
      </w:r>
      <w:r w:rsidR="00DC3113" w:rsidRPr="000764DA">
        <w:rPr>
          <w:rFonts w:ascii="Times New Roman" w:hAnsi="Times New Roman" w:cs="Times New Roman"/>
          <w:sz w:val="28"/>
          <w:szCs w:val="28"/>
          <w:lang w:val="uk-UA"/>
        </w:rPr>
        <w:t>підхід засвоєння філософського знання. Методичний потенціал проблемних ситуацій і учбових проблем. Основні форми проблемних ситуацій. Питання як логічна форма визначення проблеми. Аргументація: єдність методологічного, соціального, психологічного та методичного аспектів. Утворення  в навчальному процесі проблемних ситуацій, вирізнення і розв’язання проблеми.</w:t>
      </w:r>
    </w:p>
    <w:p w14:paraId="351ECE74" w14:textId="77777777" w:rsidR="00DC3113" w:rsidRPr="000764DA" w:rsidRDefault="00DC3113" w:rsidP="00DC3113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sz w:val="28"/>
          <w:szCs w:val="28"/>
          <w:lang w:val="uk-UA"/>
        </w:rPr>
        <w:t xml:space="preserve">Способи  організації  викладання  на уроці. Аудиторні  та  </w:t>
      </w:r>
      <w:proofErr w:type="spellStart"/>
      <w:r w:rsidRPr="000764DA">
        <w:rPr>
          <w:rFonts w:ascii="Times New Roman" w:hAnsi="Times New Roman" w:cs="Times New Roman"/>
          <w:sz w:val="28"/>
          <w:szCs w:val="28"/>
          <w:lang w:val="uk-UA"/>
        </w:rPr>
        <w:t>позааудиторні</w:t>
      </w:r>
      <w:proofErr w:type="spellEnd"/>
      <w:r w:rsidRPr="000764DA">
        <w:rPr>
          <w:rFonts w:ascii="Times New Roman" w:hAnsi="Times New Roman" w:cs="Times New Roman"/>
          <w:sz w:val="28"/>
          <w:szCs w:val="28"/>
          <w:lang w:val="uk-UA"/>
        </w:rPr>
        <w:t xml:space="preserve"> заняття.  Словесні,  наочні,  практичні  методи  навчання.  Активні методи навчання. Організаційні  методи навчання:  викладання  курсів як  творчий  вияв,  культура,  мислення викладача, і  робота над філософськими поняттями.</w:t>
      </w:r>
    </w:p>
    <w:p w14:paraId="79E316FF" w14:textId="77777777" w:rsidR="00DC3113" w:rsidRPr="003368E6" w:rsidRDefault="003368E6" w:rsidP="003368E6">
      <w:pPr>
        <w:pStyle w:val="a5"/>
        <w:jc w:val="center"/>
        <w:rPr>
          <w:rStyle w:val="ae"/>
          <w:rFonts w:ascii="Times New Roman" w:hAnsi="Times New Roman" w:cs="Times New Roman"/>
          <w:sz w:val="28"/>
          <w:szCs w:val="28"/>
          <w:lang w:val="uk-UA"/>
        </w:rPr>
      </w:pPr>
      <w:r w:rsidRPr="003368E6">
        <w:rPr>
          <w:rStyle w:val="ae"/>
          <w:rFonts w:ascii="Times New Roman" w:hAnsi="Times New Roman" w:cs="Times New Roman"/>
          <w:sz w:val="28"/>
          <w:szCs w:val="28"/>
          <w:lang w:val="uk-UA"/>
        </w:rPr>
        <w:t>Модуль 2. Методична робота як базова складова загальної підготовки учнів у школі</w:t>
      </w:r>
    </w:p>
    <w:p w14:paraId="17F63332" w14:textId="77777777" w:rsidR="00DC3113" w:rsidRPr="003368E6" w:rsidRDefault="003368E6" w:rsidP="00DC3113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368E6">
        <w:rPr>
          <w:rStyle w:val="ae"/>
          <w:rFonts w:ascii="Times New Roman" w:hAnsi="Times New Roman" w:cs="Times New Roman"/>
          <w:sz w:val="28"/>
          <w:szCs w:val="28"/>
          <w:lang w:val="uk-UA"/>
        </w:rPr>
        <w:t>Тема 5. Методичне забезпечення викладання нормативного курсу</w:t>
      </w:r>
      <w:r>
        <w:rPr>
          <w:rStyle w:val="ae"/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C3113" w:rsidRPr="000764DA">
        <w:rPr>
          <w:rFonts w:ascii="Times New Roman" w:hAnsi="Times New Roman" w:cs="Times New Roman"/>
          <w:sz w:val="28"/>
          <w:szCs w:val="28"/>
          <w:lang w:val="uk-UA"/>
        </w:rPr>
        <w:t xml:space="preserve">Методичне забезпечення викладання курсу «Людина і суспільство». Мета і завдання дисципліни та вплив на методику викладання. </w:t>
      </w:r>
      <w:r w:rsidR="00CB2CFB">
        <w:rPr>
          <w:rFonts w:ascii="Times New Roman" w:hAnsi="Times New Roman" w:cs="Times New Roman"/>
          <w:sz w:val="28"/>
          <w:szCs w:val="28"/>
          <w:lang w:val="uk-UA"/>
        </w:rPr>
        <w:t xml:space="preserve">Поняття «Державний стандарт освіти». </w:t>
      </w:r>
      <w:r w:rsidR="00DC3113" w:rsidRPr="000764DA">
        <w:rPr>
          <w:rFonts w:ascii="Times New Roman" w:hAnsi="Times New Roman" w:cs="Times New Roman"/>
          <w:sz w:val="28"/>
          <w:szCs w:val="28"/>
          <w:lang w:val="uk-UA"/>
        </w:rPr>
        <w:t>Врахування вікових особливостей учнів з урахуванням дитячого світогляду та психологічних особливостей. Забезпечення цілісності навчального курсу: координація роботи між вчителем і учнями,  забезпечення єдності різних форм роботи (розповідь-лекція, практичне заняття, дидактична гра, круглий стіл тощо, форми контролю).</w:t>
      </w:r>
    </w:p>
    <w:p w14:paraId="5B16B0B2" w14:textId="77777777" w:rsidR="00DC3113" w:rsidRPr="000764DA" w:rsidRDefault="00DC3113" w:rsidP="00DC3113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sz w:val="28"/>
          <w:szCs w:val="28"/>
          <w:lang w:val="uk-UA"/>
        </w:rPr>
        <w:t xml:space="preserve">Урок – основна форма організації навчання в курсі «Людина і суспільство». Особливості уроку, його мета, тема та дидактичні цілі. Структура уроку. Форми і типи уроків. Вимоги до сучасного уроку. Поняття тематичного модулю. Структурно-функціональний аналіз змісту навчального матеріалу уроку. </w:t>
      </w:r>
      <w:r w:rsidRPr="000764DA">
        <w:rPr>
          <w:rFonts w:ascii="Times New Roman" w:hAnsi="Times New Roman" w:cs="Times New Roman"/>
          <w:sz w:val="28"/>
          <w:szCs w:val="28"/>
          <w:lang w:val="uk-UA"/>
        </w:rPr>
        <w:lastRenderedPageBreak/>
        <w:t>Тематичне планування уроку. Розгорнутий план-конспект. Понятт</w:t>
      </w:r>
      <w:r w:rsidR="003368E6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0764DA">
        <w:rPr>
          <w:rFonts w:ascii="Times New Roman" w:hAnsi="Times New Roman" w:cs="Times New Roman"/>
          <w:sz w:val="28"/>
          <w:szCs w:val="28"/>
          <w:lang w:val="uk-UA"/>
        </w:rPr>
        <w:t xml:space="preserve"> технологічної карти</w:t>
      </w:r>
      <w:r w:rsidR="003368E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0858AF6" w14:textId="77777777" w:rsidR="00DC3113" w:rsidRPr="003368E6" w:rsidRDefault="003368E6" w:rsidP="00DC3113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68E6">
        <w:rPr>
          <w:rFonts w:ascii="Times New Roman" w:hAnsi="Times New Roman" w:cs="Times New Roman"/>
          <w:b/>
          <w:sz w:val="28"/>
          <w:szCs w:val="28"/>
          <w:lang w:val="uk-UA"/>
        </w:rPr>
        <w:t>Тема 6. Форми організації навчання у вищій школі.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C3113" w:rsidRPr="000764DA">
        <w:rPr>
          <w:rFonts w:ascii="Times New Roman" w:hAnsi="Times New Roman" w:cs="Times New Roman"/>
          <w:sz w:val="28"/>
          <w:szCs w:val="28"/>
          <w:lang w:val="uk-UA"/>
        </w:rPr>
        <w:t xml:space="preserve">Лекція як форма організації навчання. Особливості лекційної форми навчання. Роль та функції лекції в навчально-виховному процесі. Загальна логіка лекційного курсу: послідовність тем, смислові акценти, функціональна варіабельність форм. Класифікація лекцій: за формою комунікації (монологічна, діалогічна), за способом представлення матеріалу  (інформаційна, проблемна), за функцією в межах курсу (вступна, установча, підсумкова). Типологія лекцій у вищій школі – лекція як: бесіда, «мозкова атака», дискусія, </w:t>
      </w:r>
      <w:proofErr w:type="spellStart"/>
      <w:r w:rsidR="00DC3113" w:rsidRPr="000764DA">
        <w:rPr>
          <w:rFonts w:ascii="Times New Roman" w:hAnsi="Times New Roman" w:cs="Times New Roman"/>
          <w:sz w:val="28"/>
          <w:szCs w:val="28"/>
          <w:lang w:val="uk-UA"/>
        </w:rPr>
        <w:t>мікроситуація</w:t>
      </w:r>
      <w:proofErr w:type="spellEnd"/>
      <w:r w:rsidR="00DC3113" w:rsidRPr="000764DA">
        <w:rPr>
          <w:rFonts w:ascii="Times New Roman" w:hAnsi="Times New Roman" w:cs="Times New Roman"/>
          <w:sz w:val="28"/>
          <w:szCs w:val="28"/>
          <w:lang w:val="uk-UA"/>
        </w:rPr>
        <w:t>, консультація, прес-конференція.</w:t>
      </w:r>
      <w:r w:rsidR="00DC3113" w:rsidRPr="000764DA">
        <w:rPr>
          <w:rFonts w:ascii="Times New Roman" w:hAnsi="Times New Roman" w:cs="Times New Roman"/>
          <w:sz w:val="28"/>
          <w:szCs w:val="28"/>
          <w:lang w:val="uk-UA"/>
        </w:rPr>
        <w:br/>
        <w:t>Підготовка лекції: основні етапи та особливості. Формулювання мети лекції.. Структура лекції. План і сценарій лекції з  загального курсу філософії. Способи викладання матеріалу в лекції з філософії.  Безперервність роботи над змістом лекції. Особливості підготовки окремих різновидів лекцій. Слухання та засвоєння лекційного матеріалу.</w:t>
      </w:r>
    </w:p>
    <w:p w14:paraId="6E30C13A" w14:textId="77777777" w:rsidR="00DC3113" w:rsidRPr="000764DA" w:rsidRDefault="00DC3113" w:rsidP="00DC3113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sz w:val="28"/>
          <w:szCs w:val="28"/>
          <w:lang w:val="uk-UA"/>
        </w:rPr>
        <w:t>Семінар як активна форма учбового процесу. Структура, особливості та функції семінару з філософії. Семінар як активна форма навчального процесу, спосіб розвитку навичо</w:t>
      </w:r>
      <w:r w:rsidR="003368E6" w:rsidRPr="000764DA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3368E6">
        <w:rPr>
          <w:rFonts w:ascii="Times New Roman" w:hAnsi="Times New Roman" w:cs="Times New Roman"/>
          <w:sz w:val="28"/>
          <w:szCs w:val="28"/>
          <w:lang w:val="uk-UA"/>
        </w:rPr>
        <w:t xml:space="preserve"> самостійної роботи, контроль за якістю засвоєння студентами матеріалу.</w:t>
      </w:r>
      <w:r w:rsidR="00722242">
        <w:rPr>
          <w:rFonts w:ascii="Times New Roman" w:hAnsi="Times New Roman" w:cs="Times New Roman"/>
          <w:sz w:val="28"/>
          <w:szCs w:val="28"/>
          <w:lang w:val="uk-UA"/>
        </w:rPr>
        <w:t xml:space="preserve"> Види семінарських  занять: практикуми, дискусії, розгорнута</w:t>
      </w:r>
      <w:r w:rsidRPr="000764DA">
        <w:rPr>
          <w:rFonts w:ascii="Times New Roman" w:hAnsi="Times New Roman" w:cs="Times New Roman"/>
          <w:sz w:val="28"/>
          <w:szCs w:val="28"/>
          <w:lang w:val="uk-UA"/>
        </w:rPr>
        <w:t xml:space="preserve"> бесіда, коментоване читання, магістерський, за спеціалізацією. Методика підготовки семінару: план, завдання, інформаційне забезпечення, методичні вказівки. Форми проведення семінару: класифікація форм, проблема вибору адекватної форми, пошук нових форм. Активність студентів: прогнозування, підтримка, управління. </w:t>
      </w:r>
    </w:p>
    <w:p w14:paraId="5F71C14F" w14:textId="77777777" w:rsidR="00DC3113" w:rsidRPr="00CB2CFB" w:rsidRDefault="0097544E" w:rsidP="00DC3113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2C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7. </w:t>
      </w:r>
      <w:r w:rsidR="00CB2CFB" w:rsidRPr="00CB2CFB">
        <w:rPr>
          <w:rFonts w:ascii="Times New Roman" w:hAnsi="Times New Roman" w:cs="Times New Roman"/>
          <w:b/>
          <w:sz w:val="28"/>
          <w:szCs w:val="28"/>
          <w:lang w:val="uk-UA"/>
        </w:rPr>
        <w:t>Вдосконалення самостійної роботи учнів при вивченні курсу «Людина і суспільство».</w:t>
      </w:r>
      <w:r w:rsidR="00CB2C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C3113" w:rsidRPr="000764DA">
        <w:rPr>
          <w:rFonts w:ascii="Times New Roman" w:hAnsi="Times New Roman" w:cs="Times New Roman"/>
          <w:sz w:val="28"/>
          <w:szCs w:val="28"/>
          <w:lang w:val="uk-UA"/>
        </w:rPr>
        <w:t>Зростання ролі самостійної роботи студента в умовах кредитно-модульної системи навчання. Роль самостійної роботи студента у навчальному процесі. Принципи активізації учбово-пізнавальної діяльності. Види активності в навчанні.</w:t>
      </w:r>
    </w:p>
    <w:p w14:paraId="2A11DBA0" w14:textId="77777777" w:rsidR="00DC3113" w:rsidRPr="000764DA" w:rsidRDefault="00DC3113" w:rsidP="00DC3113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sz w:val="28"/>
          <w:szCs w:val="28"/>
          <w:lang w:val="uk-UA"/>
        </w:rPr>
        <w:t>Передумови, напрямки та зміст самостійної роботи студентів. Етапи розгортання потенціалу особи: самооцінка, самоосвіта, самовиховання. Підготовка до аудиторних занять, виконання завдань, підготовка письмових робіт. Науково-дослідницька діяльність студентів як елемент самостійної роботи студентів. Підготовка рефератів.</w:t>
      </w:r>
    </w:p>
    <w:p w14:paraId="0A23607F" w14:textId="77777777" w:rsidR="00942C79" w:rsidRDefault="00CB2CFB" w:rsidP="00DF0526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242">
        <w:rPr>
          <w:rFonts w:ascii="Times New Roman" w:hAnsi="Times New Roman" w:cs="Times New Roman"/>
          <w:b/>
          <w:sz w:val="28"/>
          <w:szCs w:val="28"/>
          <w:lang w:val="uk-UA"/>
        </w:rPr>
        <w:t>Тема 8. Методичний зміст контролю знань з курсу «Людина і суспільство».</w:t>
      </w:r>
      <w:r w:rsidR="007222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C3113" w:rsidRPr="000764DA">
        <w:rPr>
          <w:rFonts w:ascii="Times New Roman" w:hAnsi="Times New Roman" w:cs="Times New Roman"/>
          <w:spacing w:val="-10"/>
          <w:sz w:val="28"/>
          <w:szCs w:val="28"/>
          <w:lang w:val="uk-UA"/>
        </w:rPr>
        <w:t>Діагностування та оцінювання знань при вивченні</w:t>
      </w:r>
      <w:r w:rsidR="00DC3113" w:rsidRPr="000764DA">
        <w:rPr>
          <w:rFonts w:ascii="Times New Roman" w:hAnsi="Times New Roman" w:cs="Times New Roman"/>
          <w:sz w:val="28"/>
          <w:szCs w:val="28"/>
          <w:lang w:val="uk-UA"/>
        </w:rPr>
        <w:t xml:space="preserve"> суспільствознавчих дисциплін. Перевірка знань і умінь учнів. Контроль та самоконтроль, їх функції та зміст. Контроль та самоконтроль як неодмінні аспекти учбово-пізнавальної діяльності. Функції та зміст контролю. Основні типи, форми та рівні контролю в учбовому процесі. Контроль за самостійною роботою студента. Види та форми контролю </w:t>
      </w:r>
      <w:r w:rsidR="00DC3113" w:rsidRPr="000764DA">
        <w:rPr>
          <w:rFonts w:ascii="Times New Roman" w:hAnsi="Times New Roman" w:cs="Times New Roman"/>
          <w:sz w:val="28"/>
          <w:szCs w:val="28"/>
          <w:lang w:val="uk-UA"/>
        </w:rPr>
        <w:lastRenderedPageBreak/>
        <w:t>самостійної роботи студента. Критерії оцінювання самостійної роботи студента. Об’єктивність оцінювання усних видів роботи.</w:t>
      </w:r>
    </w:p>
    <w:p w14:paraId="0A3993AC" w14:textId="77777777" w:rsidR="00FB7B8B" w:rsidRPr="00DF0526" w:rsidRDefault="00FB7B8B" w:rsidP="00DF0526">
      <w:pPr>
        <w:pStyle w:val="a5"/>
        <w:jc w:val="both"/>
        <w:rPr>
          <w:rStyle w:val="fontstyle01"/>
          <w:b/>
          <w:color w:val="auto"/>
          <w:lang w:val="uk-UA"/>
        </w:rPr>
      </w:pPr>
    </w:p>
    <w:p w14:paraId="5DE2F56A" w14:textId="77777777" w:rsidR="00A01264" w:rsidRPr="000764DA" w:rsidRDefault="00A01264" w:rsidP="00A01264">
      <w:pPr>
        <w:pStyle w:val="a5"/>
        <w:jc w:val="center"/>
        <w:rPr>
          <w:rStyle w:val="fontstyle01"/>
          <w:b/>
          <w:lang w:val="uk-UA"/>
        </w:rPr>
      </w:pPr>
      <w:r w:rsidRPr="000764DA">
        <w:rPr>
          <w:rStyle w:val="fontstyle01"/>
          <w:b/>
          <w:lang w:val="uk-UA"/>
        </w:rPr>
        <w:t>6.2 Структура навчальної дисципліни</w:t>
      </w:r>
    </w:p>
    <w:p w14:paraId="66EDCBBB" w14:textId="77777777" w:rsidR="00A01264" w:rsidRPr="000764DA" w:rsidRDefault="00A01264" w:rsidP="00A01264">
      <w:pPr>
        <w:pStyle w:val="a5"/>
        <w:jc w:val="center"/>
        <w:rPr>
          <w:rStyle w:val="fontstyle01"/>
          <w:b/>
          <w:lang w:val="uk-UA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850"/>
        <w:gridCol w:w="709"/>
        <w:gridCol w:w="992"/>
        <w:gridCol w:w="851"/>
        <w:gridCol w:w="992"/>
        <w:gridCol w:w="1037"/>
      </w:tblGrid>
      <w:tr w:rsidR="00A01264" w:rsidRPr="000764DA" w14:paraId="62269DAF" w14:textId="77777777" w:rsidTr="00012D09">
        <w:tc>
          <w:tcPr>
            <w:tcW w:w="4248" w:type="dxa"/>
            <w:vMerge w:val="restart"/>
          </w:tcPr>
          <w:p w14:paraId="4BADB82C" w14:textId="77777777" w:rsidR="00A01264" w:rsidRPr="000764DA" w:rsidRDefault="00A01264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</w:p>
          <w:p w14:paraId="627F57C2" w14:textId="77777777" w:rsidR="00A01264" w:rsidRPr="000764DA" w:rsidRDefault="00A01264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</w:p>
          <w:p w14:paraId="4A569D45" w14:textId="77777777" w:rsidR="00A01264" w:rsidRPr="000764DA" w:rsidRDefault="00A01264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</w:p>
          <w:p w14:paraId="77DC3A34" w14:textId="77777777" w:rsidR="00A01264" w:rsidRPr="000764DA" w:rsidRDefault="00A01264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</w:p>
          <w:p w14:paraId="56B1CA6F" w14:textId="77777777" w:rsidR="00A01264" w:rsidRPr="000764DA" w:rsidRDefault="00A01264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  <w:r w:rsidRPr="000764DA">
              <w:rPr>
                <w:rStyle w:val="fontstyle01"/>
                <w:lang w:val="uk-UA"/>
              </w:rPr>
              <w:t>Назва змістових модулів і тем</w:t>
            </w:r>
          </w:p>
        </w:tc>
        <w:tc>
          <w:tcPr>
            <w:tcW w:w="5431" w:type="dxa"/>
            <w:gridSpan w:val="6"/>
          </w:tcPr>
          <w:p w14:paraId="7DAFF3BD" w14:textId="77777777" w:rsidR="00A01264" w:rsidRPr="000764DA" w:rsidRDefault="00A01264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  <w:r w:rsidRPr="000764DA">
              <w:rPr>
                <w:rStyle w:val="fontstyle01"/>
                <w:lang w:val="uk-UA"/>
              </w:rPr>
              <w:t>Кількість годин</w:t>
            </w:r>
          </w:p>
        </w:tc>
      </w:tr>
      <w:tr w:rsidR="00A01264" w:rsidRPr="000764DA" w14:paraId="1B0AB331" w14:textId="77777777" w:rsidTr="00012D09">
        <w:tc>
          <w:tcPr>
            <w:tcW w:w="4248" w:type="dxa"/>
            <w:vMerge/>
          </w:tcPr>
          <w:p w14:paraId="7E7C1E82" w14:textId="77777777" w:rsidR="00A01264" w:rsidRPr="000764DA" w:rsidRDefault="00A01264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5431" w:type="dxa"/>
            <w:gridSpan w:val="6"/>
          </w:tcPr>
          <w:p w14:paraId="7AAB5C8E" w14:textId="77777777" w:rsidR="00A01264" w:rsidRPr="000764DA" w:rsidRDefault="00A01264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  <w:r w:rsidRPr="000764DA">
              <w:rPr>
                <w:rStyle w:val="fontstyle01"/>
                <w:lang w:val="uk-UA"/>
              </w:rPr>
              <w:t xml:space="preserve">Форма навчання: </w:t>
            </w:r>
            <w:r w:rsidRPr="000764DA">
              <w:rPr>
                <w:rStyle w:val="fontstyle01"/>
                <w:b/>
                <w:lang w:val="uk-UA"/>
              </w:rPr>
              <w:t>денна</w:t>
            </w:r>
          </w:p>
        </w:tc>
      </w:tr>
      <w:tr w:rsidR="00A01264" w:rsidRPr="000764DA" w14:paraId="1EECF1DD" w14:textId="77777777" w:rsidTr="00012D09">
        <w:tc>
          <w:tcPr>
            <w:tcW w:w="4248" w:type="dxa"/>
            <w:vMerge/>
          </w:tcPr>
          <w:p w14:paraId="04891F2B" w14:textId="77777777" w:rsidR="00A01264" w:rsidRPr="000764DA" w:rsidRDefault="00A01264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50" w:type="dxa"/>
            <w:vMerge w:val="restart"/>
            <w:textDirection w:val="btLr"/>
          </w:tcPr>
          <w:p w14:paraId="1B7D6939" w14:textId="77777777" w:rsidR="00A01264" w:rsidRPr="000764DA" w:rsidRDefault="00A01264" w:rsidP="00012D09">
            <w:pPr>
              <w:pStyle w:val="a5"/>
              <w:ind w:left="113" w:right="113"/>
              <w:jc w:val="center"/>
              <w:rPr>
                <w:rStyle w:val="fontstyle01"/>
                <w:lang w:val="uk-UA"/>
              </w:rPr>
            </w:pPr>
            <w:r w:rsidRPr="000764DA">
              <w:rPr>
                <w:rStyle w:val="fontstyle01"/>
                <w:lang w:val="uk-UA"/>
              </w:rPr>
              <w:t>Усього</w:t>
            </w:r>
          </w:p>
        </w:tc>
        <w:tc>
          <w:tcPr>
            <w:tcW w:w="4581" w:type="dxa"/>
            <w:gridSpan w:val="5"/>
          </w:tcPr>
          <w:p w14:paraId="353A76D1" w14:textId="77777777" w:rsidR="00A01264" w:rsidRPr="000764DA" w:rsidRDefault="00A01264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  <w:r w:rsidRPr="000764DA">
              <w:rPr>
                <w:rStyle w:val="fontstyle01"/>
                <w:lang w:val="uk-UA"/>
              </w:rPr>
              <w:t>у тому числі</w:t>
            </w:r>
          </w:p>
        </w:tc>
      </w:tr>
      <w:tr w:rsidR="00A01264" w:rsidRPr="000764DA" w14:paraId="7CEF0A8D" w14:textId="77777777" w:rsidTr="00012D09">
        <w:trPr>
          <w:cantSplit/>
          <w:trHeight w:val="2130"/>
        </w:trPr>
        <w:tc>
          <w:tcPr>
            <w:tcW w:w="4248" w:type="dxa"/>
            <w:vMerge/>
          </w:tcPr>
          <w:p w14:paraId="03077F22" w14:textId="77777777" w:rsidR="00A01264" w:rsidRPr="000764DA" w:rsidRDefault="00A01264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50" w:type="dxa"/>
            <w:vMerge/>
          </w:tcPr>
          <w:p w14:paraId="51A4F8A4" w14:textId="77777777" w:rsidR="00A01264" w:rsidRPr="000764DA" w:rsidRDefault="00A01264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709" w:type="dxa"/>
            <w:textDirection w:val="btLr"/>
          </w:tcPr>
          <w:p w14:paraId="40E39BC0" w14:textId="77777777" w:rsidR="00A01264" w:rsidRPr="000764DA" w:rsidRDefault="00A01264" w:rsidP="00012D09">
            <w:pPr>
              <w:pStyle w:val="a5"/>
              <w:ind w:left="113" w:right="113"/>
              <w:jc w:val="center"/>
              <w:rPr>
                <w:rStyle w:val="fontstyle01"/>
                <w:lang w:val="uk-UA"/>
              </w:rPr>
            </w:pPr>
            <w:r w:rsidRPr="000764DA">
              <w:rPr>
                <w:rStyle w:val="fontstyle01"/>
                <w:lang w:val="uk-UA"/>
              </w:rPr>
              <w:t>лекції</w:t>
            </w:r>
          </w:p>
        </w:tc>
        <w:tc>
          <w:tcPr>
            <w:tcW w:w="992" w:type="dxa"/>
            <w:textDirection w:val="btLr"/>
          </w:tcPr>
          <w:p w14:paraId="76DADC01" w14:textId="77777777" w:rsidR="00A01264" w:rsidRPr="000764DA" w:rsidRDefault="00A01264" w:rsidP="00012D09">
            <w:pPr>
              <w:pStyle w:val="a5"/>
              <w:ind w:left="113" w:right="113"/>
              <w:jc w:val="center"/>
              <w:rPr>
                <w:rStyle w:val="fontstyle01"/>
                <w:lang w:val="uk-UA"/>
              </w:rPr>
            </w:pPr>
            <w:r w:rsidRPr="000764DA">
              <w:rPr>
                <w:rStyle w:val="fontstyle01"/>
                <w:lang w:val="uk-UA"/>
              </w:rPr>
              <w:t>Практичні (семінарські)</w:t>
            </w:r>
          </w:p>
        </w:tc>
        <w:tc>
          <w:tcPr>
            <w:tcW w:w="851" w:type="dxa"/>
            <w:textDirection w:val="btLr"/>
          </w:tcPr>
          <w:p w14:paraId="4537089A" w14:textId="77777777" w:rsidR="00A01264" w:rsidRPr="000764DA" w:rsidRDefault="00A01264" w:rsidP="00012D09">
            <w:pPr>
              <w:pStyle w:val="a5"/>
              <w:ind w:left="113" w:right="113"/>
              <w:jc w:val="center"/>
              <w:rPr>
                <w:rStyle w:val="fontstyle01"/>
                <w:lang w:val="uk-UA"/>
              </w:rPr>
            </w:pPr>
            <w:r w:rsidRPr="000764DA">
              <w:rPr>
                <w:rStyle w:val="fontstyle01"/>
                <w:lang w:val="uk-UA"/>
              </w:rPr>
              <w:t>лабораторні</w:t>
            </w:r>
          </w:p>
          <w:p w14:paraId="6B51C7B2" w14:textId="77777777" w:rsidR="00A01264" w:rsidRPr="000764DA" w:rsidRDefault="00A01264" w:rsidP="00012D09">
            <w:pPr>
              <w:pStyle w:val="a5"/>
              <w:ind w:left="113" w:right="113"/>
              <w:rPr>
                <w:rStyle w:val="fontstyle01"/>
                <w:lang w:val="uk-UA"/>
              </w:rPr>
            </w:pPr>
          </w:p>
        </w:tc>
        <w:tc>
          <w:tcPr>
            <w:tcW w:w="992" w:type="dxa"/>
            <w:textDirection w:val="btLr"/>
          </w:tcPr>
          <w:p w14:paraId="3B66EA01" w14:textId="77777777" w:rsidR="00A01264" w:rsidRPr="000764DA" w:rsidRDefault="00A01264" w:rsidP="00012D09">
            <w:pPr>
              <w:pStyle w:val="a5"/>
              <w:ind w:left="113" w:right="113"/>
              <w:jc w:val="center"/>
              <w:rPr>
                <w:rStyle w:val="fontstyle01"/>
                <w:lang w:val="uk-UA"/>
              </w:rPr>
            </w:pPr>
            <w:r w:rsidRPr="000764DA">
              <w:rPr>
                <w:rStyle w:val="fontstyle01"/>
                <w:lang w:val="uk-UA"/>
              </w:rPr>
              <w:t>Індивідуальна робота</w:t>
            </w:r>
          </w:p>
          <w:p w14:paraId="762C0964" w14:textId="77777777" w:rsidR="00A01264" w:rsidRPr="000764DA" w:rsidRDefault="00A01264" w:rsidP="00012D09">
            <w:pPr>
              <w:pStyle w:val="a5"/>
              <w:ind w:left="113" w:right="113"/>
              <w:rPr>
                <w:rStyle w:val="fontstyle01"/>
                <w:lang w:val="uk-UA"/>
              </w:rPr>
            </w:pPr>
          </w:p>
          <w:p w14:paraId="12714A26" w14:textId="77777777" w:rsidR="00A01264" w:rsidRPr="000764DA" w:rsidRDefault="00A01264" w:rsidP="00012D09">
            <w:pPr>
              <w:pStyle w:val="a5"/>
              <w:ind w:left="113" w:right="113"/>
              <w:rPr>
                <w:rStyle w:val="fontstyle01"/>
                <w:lang w:val="uk-UA"/>
              </w:rPr>
            </w:pPr>
          </w:p>
        </w:tc>
        <w:tc>
          <w:tcPr>
            <w:tcW w:w="1037" w:type="dxa"/>
            <w:textDirection w:val="btLr"/>
          </w:tcPr>
          <w:p w14:paraId="1F36615C" w14:textId="77777777" w:rsidR="00A01264" w:rsidRPr="000764DA" w:rsidRDefault="00A01264" w:rsidP="00012D09">
            <w:pPr>
              <w:pStyle w:val="a5"/>
              <w:ind w:left="113" w:right="113"/>
              <w:rPr>
                <w:rStyle w:val="fontstyle01"/>
                <w:lang w:val="uk-UA"/>
              </w:rPr>
            </w:pPr>
            <w:r w:rsidRPr="000764DA">
              <w:rPr>
                <w:rStyle w:val="fontstyle01"/>
                <w:lang w:val="uk-UA"/>
              </w:rPr>
              <w:t>Самостійна</w:t>
            </w:r>
          </w:p>
          <w:p w14:paraId="0441B9D4" w14:textId="77777777" w:rsidR="00A01264" w:rsidRPr="000764DA" w:rsidRDefault="00A01264" w:rsidP="00012D09">
            <w:pPr>
              <w:pStyle w:val="a5"/>
              <w:ind w:left="113" w:right="113"/>
              <w:rPr>
                <w:rStyle w:val="fontstyle01"/>
                <w:lang w:val="uk-UA"/>
              </w:rPr>
            </w:pPr>
            <w:r w:rsidRPr="000764DA">
              <w:rPr>
                <w:rStyle w:val="fontstyle01"/>
                <w:lang w:val="uk-UA"/>
              </w:rPr>
              <w:t xml:space="preserve"> робота</w:t>
            </w:r>
          </w:p>
          <w:p w14:paraId="68829E5B" w14:textId="77777777" w:rsidR="00A01264" w:rsidRPr="000764DA" w:rsidRDefault="00A01264" w:rsidP="00012D09">
            <w:pPr>
              <w:pStyle w:val="a5"/>
              <w:ind w:left="113" w:right="113"/>
              <w:jc w:val="center"/>
              <w:rPr>
                <w:rStyle w:val="fontstyle01"/>
                <w:lang w:val="uk-UA"/>
              </w:rPr>
            </w:pPr>
          </w:p>
          <w:p w14:paraId="7601E691" w14:textId="77777777" w:rsidR="00A01264" w:rsidRPr="000764DA" w:rsidRDefault="00A01264" w:rsidP="00012D09">
            <w:pPr>
              <w:pStyle w:val="a5"/>
              <w:ind w:left="113" w:right="113"/>
              <w:jc w:val="center"/>
              <w:rPr>
                <w:rStyle w:val="fontstyle01"/>
                <w:lang w:val="uk-UA"/>
              </w:rPr>
            </w:pPr>
          </w:p>
          <w:p w14:paraId="41F73CE4" w14:textId="77777777" w:rsidR="00A01264" w:rsidRPr="000764DA" w:rsidRDefault="00A01264" w:rsidP="00012D09">
            <w:pPr>
              <w:pStyle w:val="a5"/>
              <w:ind w:left="113" w:right="113"/>
              <w:jc w:val="center"/>
              <w:rPr>
                <w:rStyle w:val="fontstyle01"/>
                <w:lang w:val="uk-UA"/>
              </w:rPr>
            </w:pPr>
          </w:p>
          <w:p w14:paraId="44E7C62D" w14:textId="77777777" w:rsidR="00A01264" w:rsidRPr="000764DA" w:rsidRDefault="00A01264" w:rsidP="00012D09">
            <w:pPr>
              <w:pStyle w:val="a5"/>
              <w:ind w:left="113" w:right="113"/>
              <w:jc w:val="center"/>
              <w:rPr>
                <w:rStyle w:val="fontstyle01"/>
                <w:lang w:val="uk-UA"/>
              </w:rPr>
            </w:pPr>
          </w:p>
          <w:p w14:paraId="0AAA93E7" w14:textId="77777777" w:rsidR="00A01264" w:rsidRPr="000764DA" w:rsidRDefault="00A01264" w:rsidP="00012D09">
            <w:pPr>
              <w:pStyle w:val="a5"/>
              <w:ind w:left="113" w:right="113"/>
              <w:jc w:val="center"/>
              <w:rPr>
                <w:rStyle w:val="fontstyle01"/>
                <w:lang w:val="uk-UA"/>
              </w:rPr>
            </w:pPr>
          </w:p>
          <w:p w14:paraId="4CF8B971" w14:textId="77777777" w:rsidR="00A01264" w:rsidRPr="000764DA" w:rsidRDefault="00A01264" w:rsidP="00012D09">
            <w:pPr>
              <w:pStyle w:val="a5"/>
              <w:ind w:left="113" w:right="113"/>
              <w:jc w:val="center"/>
              <w:rPr>
                <w:rStyle w:val="fontstyle01"/>
                <w:lang w:val="uk-UA"/>
              </w:rPr>
            </w:pPr>
          </w:p>
        </w:tc>
      </w:tr>
      <w:tr w:rsidR="00A01264" w:rsidRPr="00EB67E3" w14:paraId="0C83207D" w14:textId="77777777" w:rsidTr="00012D09">
        <w:tc>
          <w:tcPr>
            <w:tcW w:w="9679" w:type="dxa"/>
            <w:gridSpan w:val="7"/>
          </w:tcPr>
          <w:p w14:paraId="7974AFA4" w14:textId="77777777" w:rsidR="00A01264" w:rsidRPr="000764DA" w:rsidRDefault="00A01264" w:rsidP="0068650A">
            <w:pPr>
              <w:pStyle w:val="a5"/>
              <w:jc w:val="center"/>
              <w:rPr>
                <w:rStyle w:val="fontstyle01"/>
                <w:b/>
                <w:lang w:val="uk-UA"/>
              </w:rPr>
            </w:pPr>
            <w:r w:rsidRPr="000764DA">
              <w:rPr>
                <w:rStyle w:val="fontstyle01"/>
                <w:lang w:val="uk-UA"/>
              </w:rPr>
              <w:t>Модуль 1.</w:t>
            </w:r>
            <w:r w:rsidR="003A795F" w:rsidRPr="000764DA">
              <w:rPr>
                <w:rStyle w:val="ae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8650A" w:rsidRPr="000764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Методика викладання як предмет дослідження</w:t>
            </w:r>
          </w:p>
        </w:tc>
      </w:tr>
      <w:tr w:rsidR="00A01264" w:rsidRPr="0068650A" w14:paraId="63A19800" w14:textId="77777777" w:rsidTr="00012D09">
        <w:tc>
          <w:tcPr>
            <w:tcW w:w="4248" w:type="dxa"/>
          </w:tcPr>
          <w:p w14:paraId="1D822345" w14:textId="77777777" w:rsidR="00A01264" w:rsidRPr="0068650A" w:rsidRDefault="0068650A" w:rsidP="00012D09">
            <w:pPr>
              <w:pStyle w:val="a5"/>
              <w:rPr>
                <w:rStyle w:val="fontstyle01"/>
                <w:lang w:val="uk-UA"/>
              </w:rPr>
            </w:pPr>
            <w:r w:rsidRPr="006865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1. Методика викладання як навчальна дисципліна</w:t>
            </w:r>
          </w:p>
        </w:tc>
        <w:tc>
          <w:tcPr>
            <w:tcW w:w="850" w:type="dxa"/>
          </w:tcPr>
          <w:p w14:paraId="248FC8F6" w14:textId="77777777" w:rsidR="00A01264" w:rsidRPr="000764DA" w:rsidRDefault="00B518DA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14</w:t>
            </w:r>
          </w:p>
        </w:tc>
        <w:tc>
          <w:tcPr>
            <w:tcW w:w="709" w:type="dxa"/>
          </w:tcPr>
          <w:p w14:paraId="3B1D565E" w14:textId="77777777" w:rsidR="00A01264" w:rsidRPr="000764DA" w:rsidRDefault="00B518DA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2</w:t>
            </w:r>
          </w:p>
        </w:tc>
        <w:tc>
          <w:tcPr>
            <w:tcW w:w="992" w:type="dxa"/>
          </w:tcPr>
          <w:p w14:paraId="6F87152F" w14:textId="77777777" w:rsidR="00A01264" w:rsidRPr="000764DA" w:rsidRDefault="00B518DA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4</w:t>
            </w:r>
          </w:p>
        </w:tc>
        <w:tc>
          <w:tcPr>
            <w:tcW w:w="851" w:type="dxa"/>
          </w:tcPr>
          <w:p w14:paraId="2C449F64" w14:textId="77777777" w:rsidR="00A01264" w:rsidRPr="000764DA" w:rsidRDefault="00A01264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992" w:type="dxa"/>
          </w:tcPr>
          <w:p w14:paraId="5FA387C8" w14:textId="77777777" w:rsidR="00A01264" w:rsidRPr="000764DA" w:rsidRDefault="00A01264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1037" w:type="dxa"/>
          </w:tcPr>
          <w:p w14:paraId="1F9CF64D" w14:textId="77777777" w:rsidR="00A01264" w:rsidRPr="000764DA" w:rsidRDefault="00B518DA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8</w:t>
            </w:r>
          </w:p>
        </w:tc>
      </w:tr>
      <w:tr w:rsidR="00A01264" w:rsidRPr="0068650A" w14:paraId="0C6C9554" w14:textId="77777777" w:rsidTr="00012D09">
        <w:tc>
          <w:tcPr>
            <w:tcW w:w="4248" w:type="dxa"/>
          </w:tcPr>
          <w:p w14:paraId="49512266" w14:textId="77777777" w:rsidR="00A01264" w:rsidRPr="0068650A" w:rsidRDefault="0068650A" w:rsidP="00012D09">
            <w:pPr>
              <w:pStyle w:val="a5"/>
              <w:rPr>
                <w:rStyle w:val="fontstyle01"/>
                <w:lang w:val="uk-UA"/>
              </w:rPr>
            </w:pPr>
            <w:r w:rsidRPr="006865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2. Актуальні проблеми методики викладання</w:t>
            </w:r>
          </w:p>
        </w:tc>
        <w:tc>
          <w:tcPr>
            <w:tcW w:w="850" w:type="dxa"/>
          </w:tcPr>
          <w:p w14:paraId="48A17A32" w14:textId="77777777" w:rsidR="00A01264" w:rsidRPr="000764DA" w:rsidRDefault="00B518DA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14</w:t>
            </w:r>
          </w:p>
        </w:tc>
        <w:tc>
          <w:tcPr>
            <w:tcW w:w="709" w:type="dxa"/>
          </w:tcPr>
          <w:p w14:paraId="75D9B384" w14:textId="77777777" w:rsidR="00A01264" w:rsidRPr="000764DA" w:rsidRDefault="00B518DA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4</w:t>
            </w:r>
          </w:p>
        </w:tc>
        <w:tc>
          <w:tcPr>
            <w:tcW w:w="992" w:type="dxa"/>
          </w:tcPr>
          <w:p w14:paraId="3BC8C99C" w14:textId="77777777" w:rsidR="00A01264" w:rsidRPr="000764DA" w:rsidRDefault="00B518DA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2</w:t>
            </w:r>
          </w:p>
        </w:tc>
        <w:tc>
          <w:tcPr>
            <w:tcW w:w="851" w:type="dxa"/>
          </w:tcPr>
          <w:p w14:paraId="20EB4CDA" w14:textId="77777777" w:rsidR="00A01264" w:rsidRPr="000764DA" w:rsidRDefault="00A01264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992" w:type="dxa"/>
          </w:tcPr>
          <w:p w14:paraId="7DEFFF3D" w14:textId="77777777" w:rsidR="00A01264" w:rsidRPr="000764DA" w:rsidRDefault="00A01264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1037" w:type="dxa"/>
          </w:tcPr>
          <w:p w14:paraId="7B1FC244" w14:textId="77777777" w:rsidR="00A01264" w:rsidRPr="000764DA" w:rsidRDefault="00B518DA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8</w:t>
            </w:r>
          </w:p>
        </w:tc>
      </w:tr>
      <w:tr w:rsidR="00A01264" w:rsidRPr="0068650A" w14:paraId="53CB277A" w14:textId="77777777" w:rsidTr="00012D09">
        <w:tc>
          <w:tcPr>
            <w:tcW w:w="4248" w:type="dxa"/>
          </w:tcPr>
          <w:p w14:paraId="3CA97D46" w14:textId="77777777" w:rsidR="00A01264" w:rsidRPr="0068650A" w:rsidRDefault="0068650A" w:rsidP="00012D09">
            <w:pPr>
              <w:pStyle w:val="a5"/>
              <w:rPr>
                <w:rStyle w:val="fontstyle01"/>
                <w:lang w:val="uk-UA"/>
              </w:rPr>
            </w:pPr>
            <w:r w:rsidRPr="006865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3. Система методичного забезпечення навчального процесу</w:t>
            </w:r>
          </w:p>
        </w:tc>
        <w:tc>
          <w:tcPr>
            <w:tcW w:w="850" w:type="dxa"/>
          </w:tcPr>
          <w:p w14:paraId="4D37C464" w14:textId="77777777" w:rsidR="00A01264" w:rsidRPr="000764DA" w:rsidRDefault="00B518DA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14</w:t>
            </w:r>
          </w:p>
        </w:tc>
        <w:tc>
          <w:tcPr>
            <w:tcW w:w="709" w:type="dxa"/>
          </w:tcPr>
          <w:p w14:paraId="6F76019F" w14:textId="77777777" w:rsidR="00A01264" w:rsidRPr="000764DA" w:rsidRDefault="00B518DA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2</w:t>
            </w:r>
          </w:p>
        </w:tc>
        <w:tc>
          <w:tcPr>
            <w:tcW w:w="992" w:type="dxa"/>
          </w:tcPr>
          <w:p w14:paraId="1D29340A" w14:textId="77777777" w:rsidR="00A01264" w:rsidRPr="000764DA" w:rsidRDefault="00B518DA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4</w:t>
            </w:r>
          </w:p>
        </w:tc>
        <w:tc>
          <w:tcPr>
            <w:tcW w:w="851" w:type="dxa"/>
          </w:tcPr>
          <w:p w14:paraId="50BE2019" w14:textId="77777777" w:rsidR="00A01264" w:rsidRPr="000764DA" w:rsidRDefault="00A01264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992" w:type="dxa"/>
          </w:tcPr>
          <w:p w14:paraId="28E24F54" w14:textId="77777777" w:rsidR="00A01264" w:rsidRPr="000764DA" w:rsidRDefault="00A01264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1037" w:type="dxa"/>
          </w:tcPr>
          <w:p w14:paraId="0D0A00BE" w14:textId="77777777" w:rsidR="00A01264" w:rsidRPr="000764DA" w:rsidRDefault="00B518DA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8</w:t>
            </w:r>
          </w:p>
        </w:tc>
      </w:tr>
      <w:tr w:rsidR="00916BC3" w:rsidRPr="0068650A" w14:paraId="2D3153B6" w14:textId="77777777" w:rsidTr="00012D09">
        <w:tc>
          <w:tcPr>
            <w:tcW w:w="4248" w:type="dxa"/>
          </w:tcPr>
          <w:p w14:paraId="33B664D6" w14:textId="77777777" w:rsidR="00916BC3" w:rsidRPr="0068650A" w:rsidRDefault="0068650A" w:rsidP="00012D09">
            <w:pPr>
              <w:pStyle w:val="a5"/>
              <w:rPr>
                <w:rStyle w:val="fontstyle01"/>
                <w:lang w:val="uk-UA"/>
              </w:rPr>
            </w:pPr>
            <w:r w:rsidRPr="006865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4. Основні методи викладання філософських дисциплін</w:t>
            </w:r>
          </w:p>
        </w:tc>
        <w:tc>
          <w:tcPr>
            <w:tcW w:w="850" w:type="dxa"/>
          </w:tcPr>
          <w:p w14:paraId="774746B2" w14:textId="77777777" w:rsidR="00916BC3" w:rsidRPr="000764DA" w:rsidRDefault="00B518DA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14</w:t>
            </w:r>
          </w:p>
        </w:tc>
        <w:tc>
          <w:tcPr>
            <w:tcW w:w="709" w:type="dxa"/>
          </w:tcPr>
          <w:p w14:paraId="04701C85" w14:textId="77777777" w:rsidR="00916BC3" w:rsidRPr="000764DA" w:rsidRDefault="00B518DA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4</w:t>
            </w:r>
          </w:p>
        </w:tc>
        <w:tc>
          <w:tcPr>
            <w:tcW w:w="992" w:type="dxa"/>
          </w:tcPr>
          <w:p w14:paraId="5C02C58C" w14:textId="77777777" w:rsidR="00916BC3" w:rsidRPr="000764DA" w:rsidRDefault="00B518DA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2</w:t>
            </w:r>
          </w:p>
        </w:tc>
        <w:tc>
          <w:tcPr>
            <w:tcW w:w="851" w:type="dxa"/>
          </w:tcPr>
          <w:p w14:paraId="716184A4" w14:textId="77777777" w:rsidR="00916BC3" w:rsidRPr="000764DA" w:rsidRDefault="00916BC3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992" w:type="dxa"/>
          </w:tcPr>
          <w:p w14:paraId="452A804A" w14:textId="77777777" w:rsidR="00916BC3" w:rsidRPr="000764DA" w:rsidRDefault="00916BC3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1037" w:type="dxa"/>
          </w:tcPr>
          <w:p w14:paraId="0A886257" w14:textId="77777777" w:rsidR="00916BC3" w:rsidRPr="000764DA" w:rsidRDefault="00B518DA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8</w:t>
            </w:r>
          </w:p>
        </w:tc>
      </w:tr>
      <w:tr w:rsidR="00A01264" w:rsidRPr="000764DA" w14:paraId="0B1D7C23" w14:textId="77777777" w:rsidTr="00012D09">
        <w:tc>
          <w:tcPr>
            <w:tcW w:w="4248" w:type="dxa"/>
          </w:tcPr>
          <w:p w14:paraId="5865381F" w14:textId="77777777" w:rsidR="00A01264" w:rsidRPr="000764DA" w:rsidRDefault="00A01264" w:rsidP="00012D09">
            <w:pPr>
              <w:pStyle w:val="a5"/>
              <w:jc w:val="right"/>
              <w:rPr>
                <w:rStyle w:val="fontstyle01"/>
                <w:lang w:val="uk-UA"/>
              </w:rPr>
            </w:pPr>
            <w:r w:rsidRPr="000764DA">
              <w:rPr>
                <w:rStyle w:val="fontstyle01"/>
                <w:lang w:val="uk-UA"/>
              </w:rPr>
              <w:t>Разом за модуль 1</w:t>
            </w:r>
          </w:p>
        </w:tc>
        <w:tc>
          <w:tcPr>
            <w:tcW w:w="850" w:type="dxa"/>
          </w:tcPr>
          <w:p w14:paraId="3E26D048" w14:textId="77777777" w:rsidR="00A01264" w:rsidRPr="000764DA" w:rsidRDefault="00E86B73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56</w:t>
            </w:r>
          </w:p>
        </w:tc>
        <w:tc>
          <w:tcPr>
            <w:tcW w:w="709" w:type="dxa"/>
          </w:tcPr>
          <w:p w14:paraId="72113DE2" w14:textId="77777777" w:rsidR="00A01264" w:rsidRPr="000764DA" w:rsidRDefault="00B518DA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12</w:t>
            </w:r>
          </w:p>
        </w:tc>
        <w:tc>
          <w:tcPr>
            <w:tcW w:w="992" w:type="dxa"/>
          </w:tcPr>
          <w:p w14:paraId="1A7FFE3D" w14:textId="77777777" w:rsidR="00A01264" w:rsidRPr="000764DA" w:rsidRDefault="00E86B73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12</w:t>
            </w:r>
          </w:p>
        </w:tc>
        <w:tc>
          <w:tcPr>
            <w:tcW w:w="851" w:type="dxa"/>
          </w:tcPr>
          <w:p w14:paraId="3B493CCF" w14:textId="77777777" w:rsidR="00A01264" w:rsidRPr="000764DA" w:rsidRDefault="00A01264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992" w:type="dxa"/>
          </w:tcPr>
          <w:p w14:paraId="03AE9217" w14:textId="77777777" w:rsidR="00A01264" w:rsidRPr="000764DA" w:rsidRDefault="00A01264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1037" w:type="dxa"/>
          </w:tcPr>
          <w:p w14:paraId="5B273B5E" w14:textId="77777777" w:rsidR="00A01264" w:rsidRPr="000764DA" w:rsidRDefault="00E86B73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32</w:t>
            </w:r>
          </w:p>
        </w:tc>
      </w:tr>
      <w:tr w:rsidR="00A01264" w:rsidRPr="00EB67E3" w14:paraId="1FC6D1FD" w14:textId="77777777" w:rsidTr="00012D09">
        <w:tc>
          <w:tcPr>
            <w:tcW w:w="9679" w:type="dxa"/>
            <w:gridSpan w:val="7"/>
          </w:tcPr>
          <w:p w14:paraId="05300F47" w14:textId="77777777" w:rsidR="00A01264" w:rsidRPr="000764DA" w:rsidRDefault="00A01264" w:rsidP="0068650A">
            <w:pPr>
              <w:pStyle w:val="a5"/>
              <w:jc w:val="center"/>
              <w:rPr>
                <w:rStyle w:val="fontstyle01"/>
                <w:lang w:val="uk-UA"/>
              </w:rPr>
            </w:pPr>
            <w:r w:rsidRPr="000764DA">
              <w:rPr>
                <w:rStyle w:val="fontstyle01"/>
                <w:lang w:val="uk-UA"/>
              </w:rPr>
              <w:t>Модуль 2.</w:t>
            </w:r>
            <w:r w:rsidR="003A795F" w:rsidRPr="000764DA">
              <w:rPr>
                <w:rStyle w:val="fontstyle01"/>
                <w:lang w:val="uk-UA"/>
              </w:rPr>
              <w:t xml:space="preserve"> </w:t>
            </w:r>
            <w:r w:rsidR="0068650A" w:rsidRPr="003368E6">
              <w:rPr>
                <w:rStyle w:val="ae"/>
                <w:rFonts w:ascii="Times New Roman" w:hAnsi="Times New Roman" w:cs="Times New Roman"/>
                <w:sz w:val="28"/>
                <w:szCs w:val="28"/>
                <w:lang w:val="uk-UA"/>
              </w:rPr>
              <w:t>Методична робота як базова складова загальної підготовки учнів у школі</w:t>
            </w:r>
          </w:p>
        </w:tc>
      </w:tr>
      <w:tr w:rsidR="00A01264" w:rsidRPr="0068650A" w14:paraId="1F17A6FF" w14:textId="77777777" w:rsidTr="00012D09">
        <w:tc>
          <w:tcPr>
            <w:tcW w:w="4248" w:type="dxa"/>
          </w:tcPr>
          <w:p w14:paraId="29729D6B" w14:textId="77777777" w:rsidR="00A01264" w:rsidRPr="0068650A" w:rsidRDefault="0068650A" w:rsidP="00012D09">
            <w:pPr>
              <w:pStyle w:val="a5"/>
              <w:rPr>
                <w:rStyle w:val="fontstyle01"/>
                <w:b/>
                <w:lang w:val="uk-UA"/>
              </w:rPr>
            </w:pPr>
            <w:r w:rsidRPr="0068650A">
              <w:rPr>
                <w:rStyle w:val="ae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Тема 5. Методичне забезпечення викладання нормативного курсу</w:t>
            </w:r>
          </w:p>
        </w:tc>
        <w:tc>
          <w:tcPr>
            <w:tcW w:w="850" w:type="dxa"/>
          </w:tcPr>
          <w:p w14:paraId="2D0DE8CA" w14:textId="77777777" w:rsidR="00A01264" w:rsidRPr="000764DA" w:rsidRDefault="00E86B73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16</w:t>
            </w:r>
          </w:p>
        </w:tc>
        <w:tc>
          <w:tcPr>
            <w:tcW w:w="709" w:type="dxa"/>
          </w:tcPr>
          <w:p w14:paraId="09A85BD6" w14:textId="77777777" w:rsidR="00A01264" w:rsidRPr="000764DA" w:rsidRDefault="00B518DA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4</w:t>
            </w:r>
          </w:p>
        </w:tc>
        <w:tc>
          <w:tcPr>
            <w:tcW w:w="992" w:type="dxa"/>
          </w:tcPr>
          <w:p w14:paraId="1AD7DB0A" w14:textId="77777777" w:rsidR="00A01264" w:rsidRPr="000764DA" w:rsidRDefault="00B518DA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4</w:t>
            </w:r>
          </w:p>
        </w:tc>
        <w:tc>
          <w:tcPr>
            <w:tcW w:w="851" w:type="dxa"/>
          </w:tcPr>
          <w:p w14:paraId="65FACE3F" w14:textId="77777777" w:rsidR="00A01264" w:rsidRPr="000764DA" w:rsidRDefault="00A01264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992" w:type="dxa"/>
          </w:tcPr>
          <w:p w14:paraId="61C728E4" w14:textId="77777777" w:rsidR="00A01264" w:rsidRPr="000764DA" w:rsidRDefault="00A01264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1037" w:type="dxa"/>
          </w:tcPr>
          <w:p w14:paraId="3078A326" w14:textId="77777777" w:rsidR="00A01264" w:rsidRPr="000764DA" w:rsidRDefault="00B518DA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8</w:t>
            </w:r>
          </w:p>
        </w:tc>
      </w:tr>
      <w:tr w:rsidR="00A01264" w:rsidRPr="0068650A" w14:paraId="10AD2ACC" w14:textId="77777777" w:rsidTr="00012D09">
        <w:tc>
          <w:tcPr>
            <w:tcW w:w="4248" w:type="dxa"/>
          </w:tcPr>
          <w:p w14:paraId="696E5555" w14:textId="77777777" w:rsidR="00A01264" w:rsidRPr="0068650A" w:rsidRDefault="0068650A" w:rsidP="00012D09">
            <w:pPr>
              <w:pStyle w:val="a5"/>
              <w:rPr>
                <w:rStyle w:val="fontstyle01"/>
                <w:lang w:val="uk-UA"/>
              </w:rPr>
            </w:pPr>
            <w:r w:rsidRPr="006865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6. Форми організації навчання у вищій школі</w:t>
            </w:r>
          </w:p>
        </w:tc>
        <w:tc>
          <w:tcPr>
            <w:tcW w:w="850" w:type="dxa"/>
          </w:tcPr>
          <w:p w14:paraId="48CC8FC5" w14:textId="77777777" w:rsidR="00A01264" w:rsidRPr="000764DA" w:rsidRDefault="00E86B73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16</w:t>
            </w:r>
          </w:p>
        </w:tc>
        <w:tc>
          <w:tcPr>
            <w:tcW w:w="709" w:type="dxa"/>
          </w:tcPr>
          <w:p w14:paraId="6AB45600" w14:textId="77777777" w:rsidR="00A01264" w:rsidRPr="000764DA" w:rsidRDefault="00B518DA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4</w:t>
            </w:r>
          </w:p>
        </w:tc>
        <w:tc>
          <w:tcPr>
            <w:tcW w:w="992" w:type="dxa"/>
          </w:tcPr>
          <w:p w14:paraId="23542B3F" w14:textId="77777777" w:rsidR="00A01264" w:rsidRPr="000764DA" w:rsidRDefault="00B518DA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4</w:t>
            </w:r>
          </w:p>
        </w:tc>
        <w:tc>
          <w:tcPr>
            <w:tcW w:w="851" w:type="dxa"/>
          </w:tcPr>
          <w:p w14:paraId="6F0BE348" w14:textId="77777777" w:rsidR="00A01264" w:rsidRPr="000764DA" w:rsidRDefault="00A01264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992" w:type="dxa"/>
          </w:tcPr>
          <w:p w14:paraId="361B215D" w14:textId="77777777" w:rsidR="00A01264" w:rsidRPr="000764DA" w:rsidRDefault="00A01264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1037" w:type="dxa"/>
          </w:tcPr>
          <w:p w14:paraId="49DBCF51" w14:textId="77777777" w:rsidR="00A01264" w:rsidRPr="000764DA" w:rsidRDefault="00B518DA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8</w:t>
            </w:r>
          </w:p>
        </w:tc>
      </w:tr>
      <w:tr w:rsidR="00916BC3" w:rsidRPr="0068650A" w14:paraId="236E985B" w14:textId="77777777" w:rsidTr="00012D09">
        <w:tc>
          <w:tcPr>
            <w:tcW w:w="4248" w:type="dxa"/>
          </w:tcPr>
          <w:p w14:paraId="5E4F9BD0" w14:textId="77777777" w:rsidR="00916BC3" w:rsidRPr="0068650A" w:rsidRDefault="0068650A" w:rsidP="00012D09">
            <w:pPr>
              <w:pStyle w:val="a5"/>
              <w:rPr>
                <w:rStyle w:val="fontstyle01"/>
                <w:lang w:val="uk-UA"/>
              </w:rPr>
            </w:pPr>
            <w:r w:rsidRPr="006865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7. Вдосконалення самостійної роботи учнів при вивченні курсу «Людина і суспільство»</w:t>
            </w:r>
          </w:p>
        </w:tc>
        <w:tc>
          <w:tcPr>
            <w:tcW w:w="850" w:type="dxa"/>
          </w:tcPr>
          <w:p w14:paraId="2F19743F" w14:textId="77777777" w:rsidR="00916BC3" w:rsidRPr="000764DA" w:rsidRDefault="00E86B73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16</w:t>
            </w:r>
          </w:p>
        </w:tc>
        <w:tc>
          <w:tcPr>
            <w:tcW w:w="709" w:type="dxa"/>
          </w:tcPr>
          <w:p w14:paraId="7E8D6E1F" w14:textId="77777777" w:rsidR="00916BC3" w:rsidRPr="000764DA" w:rsidRDefault="00B518DA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4</w:t>
            </w:r>
          </w:p>
        </w:tc>
        <w:tc>
          <w:tcPr>
            <w:tcW w:w="992" w:type="dxa"/>
          </w:tcPr>
          <w:p w14:paraId="12C6A848" w14:textId="77777777" w:rsidR="00916BC3" w:rsidRPr="000764DA" w:rsidRDefault="00B518DA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4</w:t>
            </w:r>
          </w:p>
        </w:tc>
        <w:tc>
          <w:tcPr>
            <w:tcW w:w="851" w:type="dxa"/>
          </w:tcPr>
          <w:p w14:paraId="6A327FEF" w14:textId="77777777" w:rsidR="00916BC3" w:rsidRPr="000764DA" w:rsidRDefault="00916BC3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992" w:type="dxa"/>
          </w:tcPr>
          <w:p w14:paraId="2E62F35B" w14:textId="77777777" w:rsidR="00916BC3" w:rsidRPr="000764DA" w:rsidRDefault="00916BC3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1037" w:type="dxa"/>
          </w:tcPr>
          <w:p w14:paraId="251EA361" w14:textId="77777777" w:rsidR="00916BC3" w:rsidRPr="000764DA" w:rsidRDefault="00B518DA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8</w:t>
            </w:r>
          </w:p>
        </w:tc>
      </w:tr>
      <w:tr w:rsidR="00916BC3" w:rsidRPr="0068650A" w14:paraId="5535E5BA" w14:textId="77777777" w:rsidTr="00012D09">
        <w:tc>
          <w:tcPr>
            <w:tcW w:w="4248" w:type="dxa"/>
          </w:tcPr>
          <w:p w14:paraId="64D7A5E9" w14:textId="77777777" w:rsidR="00916BC3" w:rsidRPr="0068650A" w:rsidRDefault="0068650A" w:rsidP="00012D09">
            <w:pPr>
              <w:pStyle w:val="a5"/>
              <w:rPr>
                <w:rStyle w:val="fontstyle01"/>
                <w:lang w:val="uk-UA"/>
              </w:rPr>
            </w:pPr>
            <w:r w:rsidRPr="006865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8. Методичний зміст контролю знань з курсу «Людина і суспільство»</w:t>
            </w:r>
          </w:p>
        </w:tc>
        <w:tc>
          <w:tcPr>
            <w:tcW w:w="850" w:type="dxa"/>
          </w:tcPr>
          <w:p w14:paraId="4004C718" w14:textId="77777777" w:rsidR="00916BC3" w:rsidRPr="000764DA" w:rsidRDefault="00E86B73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16</w:t>
            </w:r>
          </w:p>
        </w:tc>
        <w:tc>
          <w:tcPr>
            <w:tcW w:w="709" w:type="dxa"/>
          </w:tcPr>
          <w:p w14:paraId="1256A955" w14:textId="77777777" w:rsidR="00916BC3" w:rsidRPr="000764DA" w:rsidRDefault="00B518DA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4</w:t>
            </w:r>
          </w:p>
        </w:tc>
        <w:tc>
          <w:tcPr>
            <w:tcW w:w="992" w:type="dxa"/>
          </w:tcPr>
          <w:p w14:paraId="21AACB8B" w14:textId="77777777" w:rsidR="00916BC3" w:rsidRPr="000764DA" w:rsidRDefault="00B518DA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4</w:t>
            </w:r>
          </w:p>
        </w:tc>
        <w:tc>
          <w:tcPr>
            <w:tcW w:w="851" w:type="dxa"/>
          </w:tcPr>
          <w:p w14:paraId="304F46AC" w14:textId="77777777" w:rsidR="00916BC3" w:rsidRPr="000764DA" w:rsidRDefault="00916BC3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992" w:type="dxa"/>
          </w:tcPr>
          <w:p w14:paraId="6C5710A5" w14:textId="77777777" w:rsidR="00916BC3" w:rsidRPr="000764DA" w:rsidRDefault="00916BC3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1037" w:type="dxa"/>
          </w:tcPr>
          <w:p w14:paraId="632673D0" w14:textId="77777777" w:rsidR="00916BC3" w:rsidRPr="000764DA" w:rsidRDefault="00B518DA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8</w:t>
            </w:r>
          </w:p>
        </w:tc>
      </w:tr>
      <w:tr w:rsidR="00A01264" w:rsidRPr="000764DA" w14:paraId="1CD080D1" w14:textId="77777777" w:rsidTr="00012D09">
        <w:tc>
          <w:tcPr>
            <w:tcW w:w="4248" w:type="dxa"/>
          </w:tcPr>
          <w:p w14:paraId="0FBAF162" w14:textId="77777777" w:rsidR="00A01264" w:rsidRPr="000764DA" w:rsidRDefault="00A01264" w:rsidP="00012D09">
            <w:pPr>
              <w:pStyle w:val="a5"/>
              <w:jc w:val="right"/>
              <w:rPr>
                <w:rStyle w:val="fontstyle01"/>
                <w:lang w:val="uk-UA"/>
              </w:rPr>
            </w:pPr>
            <w:r w:rsidRPr="000764DA">
              <w:rPr>
                <w:rStyle w:val="fontstyle01"/>
                <w:lang w:val="uk-UA"/>
              </w:rPr>
              <w:t>Разом за модуль 2</w:t>
            </w:r>
          </w:p>
        </w:tc>
        <w:tc>
          <w:tcPr>
            <w:tcW w:w="850" w:type="dxa"/>
          </w:tcPr>
          <w:p w14:paraId="11CAE3CB" w14:textId="77777777" w:rsidR="00A01264" w:rsidRPr="000764DA" w:rsidRDefault="00E86B73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64</w:t>
            </w:r>
          </w:p>
        </w:tc>
        <w:tc>
          <w:tcPr>
            <w:tcW w:w="709" w:type="dxa"/>
          </w:tcPr>
          <w:p w14:paraId="2F919626" w14:textId="77777777" w:rsidR="00A01264" w:rsidRPr="000764DA" w:rsidRDefault="00B518DA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16</w:t>
            </w:r>
          </w:p>
        </w:tc>
        <w:tc>
          <w:tcPr>
            <w:tcW w:w="992" w:type="dxa"/>
          </w:tcPr>
          <w:p w14:paraId="7F39FA81" w14:textId="77777777" w:rsidR="00A01264" w:rsidRPr="000764DA" w:rsidRDefault="00E86B73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16</w:t>
            </w:r>
          </w:p>
        </w:tc>
        <w:tc>
          <w:tcPr>
            <w:tcW w:w="851" w:type="dxa"/>
          </w:tcPr>
          <w:p w14:paraId="6E4C2ABC" w14:textId="77777777" w:rsidR="00A01264" w:rsidRPr="000764DA" w:rsidRDefault="00A01264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992" w:type="dxa"/>
          </w:tcPr>
          <w:p w14:paraId="7B106282" w14:textId="77777777" w:rsidR="00A01264" w:rsidRPr="000764DA" w:rsidRDefault="00A01264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1037" w:type="dxa"/>
          </w:tcPr>
          <w:p w14:paraId="3EA00AF0" w14:textId="77777777" w:rsidR="00A01264" w:rsidRPr="000764DA" w:rsidRDefault="00E86B73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32</w:t>
            </w:r>
          </w:p>
        </w:tc>
      </w:tr>
      <w:tr w:rsidR="00C36A08" w:rsidRPr="000764DA" w14:paraId="47652EA1" w14:textId="77777777" w:rsidTr="00012D09">
        <w:tc>
          <w:tcPr>
            <w:tcW w:w="4248" w:type="dxa"/>
          </w:tcPr>
          <w:p w14:paraId="05EA8D6C" w14:textId="77777777" w:rsidR="00C36A08" w:rsidRPr="000764DA" w:rsidRDefault="003E1114" w:rsidP="00C36A08">
            <w:pPr>
              <w:pStyle w:val="a5"/>
              <w:jc w:val="right"/>
              <w:rPr>
                <w:rStyle w:val="fontstyle01"/>
                <w:b/>
                <w:lang w:val="uk-UA"/>
              </w:rPr>
            </w:pPr>
            <w:r w:rsidRPr="000764DA">
              <w:rPr>
                <w:rStyle w:val="fontstyle01"/>
                <w:b/>
                <w:lang w:val="uk-UA"/>
              </w:rPr>
              <w:lastRenderedPageBreak/>
              <w:t>Разом за</w:t>
            </w:r>
            <w:r w:rsidR="00C36A08" w:rsidRPr="000764DA">
              <w:rPr>
                <w:rStyle w:val="fontstyle01"/>
                <w:b/>
                <w:lang w:val="uk-UA"/>
              </w:rPr>
              <w:t xml:space="preserve"> семестр</w:t>
            </w:r>
          </w:p>
        </w:tc>
        <w:tc>
          <w:tcPr>
            <w:tcW w:w="850" w:type="dxa"/>
          </w:tcPr>
          <w:p w14:paraId="12402441" w14:textId="77777777" w:rsidR="00C36A08" w:rsidRPr="000764DA" w:rsidRDefault="0068650A" w:rsidP="00C36A08">
            <w:pPr>
              <w:pStyle w:val="a5"/>
              <w:jc w:val="center"/>
              <w:rPr>
                <w:rStyle w:val="fontstyle01"/>
                <w:b/>
                <w:lang w:val="uk-UA"/>
              </w:rPr>
            </w:pPr>
            <w:r>
              <w:rPr>
                <w:rStyle w:val="fontstyle01"/>
                <w:b/>
                <w:lang w:val="uk-UA"/>
              </w:rPr>
              <w:t>120</w:t>
            </w:r>
          </w:p>
        </w:tc>
        <w:tc>
          <w:tcPr>
            <w:tcW w:w="709" w:type="dxa"/>
          </w:tcPr>
          <w:p w14:paraId="41BB980C" w14:textId="77777777" w:rsidR="00C36A08" w:rsidRPr="00A64C3D" w:rsidRDefault="0068650A" w:rsidP="00C36A08">
            <w:pPr>
              <w:pStyle w:val="a5"/>
              <w:jc w:val="center"/>
              <w:rPr>
                <w:rStyle w:val="fontstyle01"/>
                <w:b/>
                <w:lang w:val="uk-UA"/>
              </w:rPr>
            </w:pPr>
            <w:r w:rsidRPr="00A64C3D">
              <w:rPr>
                <w:rStyle w:val="fontstyle01"/>
                <w:b/>
                <w:lang w:val="uk-UA"/>
              </w:rPr>
              <w:t>28</w:t>
            </w:r>
          </w:p>
        </w:tc>
        <w:tc>
          <w:tcPr>
            <w:tcW w:w="992" w:type="dxa"/>
          </w:tcPr>
          <w:p w14:paraId="54C4D44F" w14:textId="77777777" w:rsidR="00C36A08" w:rsidRPr="00A64C3D" w:rsidRDefault="0068650A" w:rsidP="00C36A08">
            <w:pPr>
              <w:pStyle w:val="a5"/>
              <w:jc w:val="center"/>
              <w:rPr>
                <w:rStyle w:val="fontstyle01"/>
                <w:b/>
                <w:lang w:val="uk-UA"/>
              </w:rPr>
            </w:pPr>
            <w:r w:rsidRPr="00A64C3D">
              <w:rPr>
                <w:rStyle w:val="fontstyle01"/>
                <w:b/>
                <w:lang w:val="uk-UA"/>
              </w:rPr>
              <w:t>28</w:t>
            </w:r>
          </w:p>
        </w:tc>
        <w:tc>
          <w:tcPr>
            <w:tcW w:w="851" w:type="dxa"/>
          </w:tcPr>
          <w:p w14:paraId="1E11AD46" w14:textId="77777777" w:rsidR="00C36A08" w:rsidRPr="00A64C3D" w:rsidRDefault="00C36A08" w:rsidP="00C36A08">
            <w:pPr>
              <w:pStyle w:val="a5"/>
              <w:jc w:val="center"/>
              <w:rPr>
                <w:rStyle w:val="fontstyle01"/>
                <w:b/>
                <w:lang w:val="uk-UA"/>
              </w:rPr>
            </w:pPr>
          </w:p>
        </w:tc>
        <w:tc>
          <w:tcPr>
            <w:tcW w:w="992" w:type="dxa"/>
          </w:tcPr>
          <w:p w14:paraId="2731105A" w14:textId="77777777" w:rsidR="00C36A08" w:rsidRPr="00A64C3D" w:rsidRDefault="00C36A08" w:rsidP="00C36A08">
            <w:pPr>
              <w:pStyle w:val="a5"/>
              <w:jc w:val="center"/>
              <w:rPr>
                <w:rStyle w:val="fontstyle01"/>
                <w:b/>
                <w:lang w:val="uk-UA"/>
              </w:rPr>
            </w:pPr>
          </w:p>
        </w:tc>
        <w:tc>
          <w:tcPr>
            <w:tcW w:w="1037" w:type="dxa"/>
          </w:tcPr>
          <w:p w14:paraId="204D0FD5" w14:textId="77777777" w:rsidR="00C36A08" w:rsidRPr="00A64C3D" w:rsidRDefault="0068650A" w:rsidP="00C36A08">
            <w:pPr>
              <w:pStyle w:val="a5"/>
              <w:jc w:val="center"/>
              <w:rPr>
                <w:rStyle w:val="fontstyle01"/>
                <w:b/>
                <w:lang w:val="uk-UA"/>
              </w:rPr>
            </w:pPr>
            <w:r w:rsidRPr="00A64C3D">
              <w:rPr>
                <w:rStyle w:val="fontstyle01"/>
                <w:b/>
                <w:lang w:val="uk-UA"/>
              </w:rPr>
              <w:t>64</w:t>
            </w:r>
          </w:p>
        </w:tc>
      </w:tr>
    </w:tbl>
    <w:p w14:paraId="0FBA9E93" w14:textId="77777777" w:rsidR="00A01264" w:rsidRPr="000764DA" w:rsidRDefault="00A01264" w:rsidP="00A01264">
      <w:pPr>
        <w:pStyle w:val="a5"/>
        <w:jc w:val="both"/>
        <w:rPr>
          <w:rStyle w:val="fontstyle01"/>
          <w:b/>
          <w:lang w:val="uk-UA"/>
        </w:rPr>
      </w:pPr>
    </w:p>
    <w:p w14:paraId="056216D7" w14:textId="77777777" w:rsidR="00916BC3" w:rsidRPr="000764DA" w:rsidRDefault="00916BC3" w:rsidP="00A01264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1F12FABE" w14:textId="77777777" w:rsidR="00120EFE" w:rsidRDefault="00120EFE" w:rsidP="00A01264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362A0D30" w14:textId="77777777" w:rsidR="00A01264" w:rsidRPr="000764DA" w:rsidRDefault="00A01264" w:rsidP="00A01264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6.3. Теми практичних занять</w:t>
      </w:r>
    </w:p>
    <w:p w14:paraId="0648ACD4" w14:textId="77777777" w:rsidR="00A01264" w:rsidRPr="000764DA" w:rsidRDefault="00A01264" w:rsidP="00A01264">
      <w:pPr>
        <w:pStyle w:val="a5"/>
        <w:jc w:val="center"/>
        <w:rPr>
          <w:rStyle w:val="fontstyle01"/>
          <w:b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6946"/>
        <w:gridCol w:w="992"/>
        <w:gridCol w:w="1037"/>
      </w:tblGrid>
      <w:tr w:rsidR="00A01264" w:rsidRPr="000764DA" w14:paraId="67325CB9" w14:textId="77777777" w:rsidTr="00012D09">
        <w:tc>
          <w:tcPr>
            <w:tcW w:w="704" w:type="dxa"/>
            <w:vMerge w:val="restart"/>
          </w:tcPr>
          <w:p w14:paraId="2D1AF1F2" w14:textId="77777777" w:rsidR="00A01264" w:rsidRPr="000764DA" w:rsidRDefault="00A01264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  <w:r w:rsidRPr="000764DA">
              <w:rPr>
                <w:rStyle w:val="fontstyle01"/>
                <w:lang w:val="uk-UA"/>
              </w:rPr>
              <w:t>№</w:t>
            </w:r>
          </w:p>
          <w:p w14:paraId="7DC09BD7" w14:textId="77777777" w:rsidR="00A01264" w:rsidRPr="000764DA" w:rsidRDefault="00A01264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  <w:r w:rsidRPr="000764DA">
              <w:rPr>
                <w:rStyle w:val="fontstyle01"/>
                <w:lang w:val="uk-UA"/>
              </w:rPr>
              <w:t>з/п</w:t>
            </w:r>
          </w:p>
        </w:tc>
        <w:tc>
          <w:tcPr>
            <w:tcW w:w="6946" w:type="dxa"/>
            <w:vMerge w:val="restart"/>
          </w:tcPr>
          <w:p w14:paraId="61277985" w14:textId="77777777" w:rsidR="00A01264" w:rsidRPr="000764DA" w:rsidRDefault="00A01264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  <w:r w:rsidRPr="000764DA">
              <w:rPr>
                <w:rStyle w:val="fontstyle01"/>
                <w:lang w:val="uk-UA"/>
              </w:rPr>
              <w:t>Назва теми</w:t>
            </w:r>
          </w:p>
        </w:tc>
        <w:tc>
          <w:tcPr>
            <w:tcW w:w="2029" w:type="dxa"/>
            <w:gridSpan w:val="2"/>
          </w:tcPr>
          <w:p w14:paraId="426DCB3E" w14:textId="77777777" w:rsidR="00A01264" w:rsidRPr="000764DA" w:rsidRDefault="00A01264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  <w:r w:rsidRPr="000764DA">
              <w:rPr>
                <w:rStyle w:val="fontstyle01"/>
                <w:lang w:val="uk-UA"/>
              </w:rPr>
              <w:t>Кількість</w:t>
            </w:r>
          </w:p>
          <w:p w14:paraId="091AE0E5" w14:textId="77777777" w:rsidR="00A01264" w:rsidRPr="000764DA" w:rsidRDefault="00A01264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  <w:r w:rsidRPr="000764DA">
              <w:rPr>
                <w:rStyle w:val="fontstyle01"/>
                <w:lang w:val="uk-UA"/>
              </w:rPr>
              <w:t>годин</w:t>
            </w:r>
          </w:p>
        </w:tc>
      </w:tr>
      <w:tr w:rsidR="00A01264" w:rsidRPr="000764DA" w14:paraId="45D3073B" w14:textId="77777777" w:rsidTr="00012D09">
        <w:tc>
          <w:tcPr>
            <w:tcW w:w="704" w:type="dxa"/>
            <w:vMerge/>
          </w:tcPr>
          <w:p w14:paraId="121C1381" w14:textId="77777777" w:rsidR="00A01264" w:rsidRPr="000764DA" w:rsidRDefault="00A01264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6946" w:type="dxa"/>
            <w:vMerge/>
          </w:tcPr>
          <w:p w14:paraId="5A24FDB9" w14:textId="77777777" w:rsidR="00A01264" w:rsidRPr="000764DA" w:rsidRDefault="00A01264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992" w:type="dxa"/>
          </w:tcPr>
          <w:p w14:paraId="58269572" w14:textId="77777777" w:rsidR="00A01264" w:rsidRPr="000764DA" w:rsidRDefault="00A01264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  <w:r w:rsidRPr="000764DA">
              <w:rPr>
                <w:rStyle w:val="fontstyle01"/>
                <w:lang w:val="uk-UA"/>
              </w:rPr>
              <w:t>денна</w:t>
            </w:r>
          </w:p>
        </w:tc>
        <w:tc>
          <w:tcPr>
            <w:tcW w:w="1037" w:type="dxa"/>
          </w:tcPr>
          <w:p w14:paraId="5B401E30" w14:textId="77777777" w:rsidR="00A01264" w:rsidRPr="000764DA" w:rsidRDefault="00A01264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  <w:r w:rsidRPr="000764DA">
              <w:rPr>
                <w:rStyle w:val="fontstyle01"/>
                <w:lang w:val="uk-UA"/>
              </w:rPr>
              <w:t>заочна</w:t>
            </w:r>
          </w:p>
        </w:tc>
      </w:tr>
      <w:tr w:rsidR="00A64C3D" w:rsidRPr="000764DA" w14:paraId="4D222266" w14:textId="77777777" w:rsidTr="00012D09">
        <w:tc>
          <w:tcPr>
            <w:tcW w:w="704" w:type="dxa"/>
          </w:tcPr>
          <w:p w14:paraId="4BC93C92" w14:textId="77777777" w:rsidR="00A64C3D" w:rsidRPr="000764DA" w:rsidRDefault="00A64C3D" w:rsidP="00A64C3D">
            <w:pPr>
              <w:pStyle w:val="a5"/>
              <w:jc w:val="center"/>
              <w:rPr>
                <w:rStyle w:val="fontstyle01"/>
                <w:lang w:val="uk-UA"/>
              </w:rPr>
            </w:pPr>
            <w:r w:rsidRPr="000764DA">
              <w:rPr>
                <w:rStyle w:val="fontstyle01"/>
                <w:lang w:val="uk-UA"/>
              </w:rPr>
              <w:t>1</w:t>
            </w:r>
          </w:p>
        </w:tc>
        <w:tc>
          <w:tcPr>
            <w:tcW w:w="6946" w:type="dxa"/>
          </w:tcPr>
          <w:p w14:paraId="02259A97" w14:textId="77777777" w:rsidR="00A64C3D" w:rsidRPr="0068650A" w:rsidRDefault="00A64C3D" w:rsidP="00A64C3D">
            <w:pPr>
              <w:pStyle w:val="a5"/>
              <w:rPr>
                <w:rStyle w:val="fontstyle01"/>
                <w:lang w:val="uk-UA"/>
              </w:rPr>
            </w:pPr>
            <w:r w:rsidRPr="006865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Методика викладання як навчальна дисципліна</w:t>
            </w:r>
          </w:p>
        </w:tc>
        <w:tc>
          <w:tcPr>
            <w:tcW w:w="992" w:type="dxa"/>
          </w:tcPr>
          <w:p w14:paraId="77A83565" w14:textId="77777777" w:rsidR="00A64C3D" w:rsidRPr="000764DA" w:rsidRDefault="00A64C3D" w:rsidP="00A64C3D">
            <w:pPr>
              <w:pStyle w:val="a5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4</w:t>
            </w:r>
          </w:p>
        </w:tc>
        <w:tc>
          <w:tcPr>
            <w:tcW w:w="1037" w:type="dxa"/>
          </w:tcPr>
          <w:p w14:paraId="0B1559C9" w14:textId="77777777" w:rsidR="00A64C3D" w:rsidRPr="000764DA" w:rsidRDefault="00A64C3D" w:rsidP="00A64C3D">
            <w:pPr>
              <w:pStyle w:val="a5"/>
              <w:jc w:val="center"/>
              <w:rPr>
                <w:rStyle w:val="fontstyle01"/>
                <w:lang w:val="uk-UA"/>
              </w:rPr>
            </w:pPr>
            <w:r w:rsidRPr="000764DA">
              <w:rPr>
                <w:rStyle w:val="fontstyle01"/>
                <w:lang w:val="uk-UA"/>
              </w:rPr>
              <w:t>-</w:t>
            </w:r>
          </w:p>
        </w:tc>
      </w:tr>
      <w:tr w:rsidR="00A64C3D" w:rsidRPr="000764DA" w14:paraId="372403F1" w14:textId="77777777" w:rsidTr="00012D09">
        <w:tc>
          <w:tcPr>
            <w:tcW w:w="704" w:type="dxa"/>
          </w:tcPr>
          <w:p w14:paraId="318E8D9B" w14:textId="77777777" w:rsidR="00A64C3D" w:rsidRPr="000764DA" w:rsidRDefault="00A64C3D" w:rsidP="00A64C3D">
            <w:pPr>
              <w:pStyle w:val="a5"/>
              <w:jc w:val="center"/>
              <w:rPr>
                <w:rStyle w:val="fontstyle01"/>
                <w:lang w:val="uk-UA"/>
              </w:rPr>
            </w:pPr>
            <w:r w:rsidRPr="000764DA">
              <w:rPr>
                <w:rStyle w:val="fontstyle01"/>
                <w:lang w:val="uk-UA"/>
              </w:rPr>
              <w:t>2</w:t>
            </w:r>
          </w:p>
        </w:tc>
        <w:tc>
          <w:tcPr>
            <w:tcW w:w="6946" w:type="dxa"/>
          </w:tcPr>
          <w:p w14:paraId="44DB3206" w14:textId="77777777" w:rsidR="00A64C3D" w:rsidRPr="0068650A" w:rsidRDefault="00A64C3D" w:rsidP="00A64C3D">
            <w:pPr>
              <w:pStyle w:val="a5"/>
              <w:rPr>
                <w:rStyle w:val="fontstyle01"/>
                <w:lang w:val="uk-UA"/>
              </w:rPr>
            </w:pPr>
            <w:r w:rsidRPr="006865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Актуальні проблеми методики викладання</w:t>
            </w:r>
          </w:p>
        </w:tc>
        <w:tc>
          <w:tcPr>
            <w:tcW w:w="992" w:type="dxa"/>
          </w:tcPr>
          <w:p w14:paraId="281AEB4B" w14:textId="77777777" w:rsidR="00A64C3D" w:rsidRPr="000764DA" w:rsidRDefault="00A64C3D" w:rsidP="00A64C3D">
            <w:pPr>
              <w:pStyle w:val="a5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2</w:t>
            </w:r>
          </w:p>
        </w:tc>
        <w:tc>
          <w:tcPr>
            <w:tcW w:w="1037" w:type="dxa"/>
          </w:tcPr>
          <w:p w14:paraId="2BC1714B" w14:textId="77777777" w:rsidR="00A64C3D" w:rsidRPr="000764DA" w:rsidRDefault="00A64C3D" w:rsidP="00A64C3D">
            <w:pPr>
              <w:pStyle w:val="a5"/>
              <w:jc w:val="center"/>
              <w:rPr>
                <w:rStyle w:val="fontstyle01"/>
                <w:lang w:val="uk-UA"/>
              </w:rPr>
            </w:pPr>
            <w:r w:rsidRPr="000764DA">
              <w:rPr>
                <w:rStyle w:val="fontstyle01"/>
                <w:lang w:val="uk-UA"/>
              </w:rPr>
              <w:t>-</w:t>
            </w:r>
          </w:p>
        </w:tc>
      </w:tr>
      <w:tr w:rsidR="00A64C3D" w:rsidRPr="000764DA" w14:paraId="3DE76682" w14:textId="77777777" w:rsidTr="00012D09">
        <w:tc>
          <w:tcPr>
            <w:tcW w:w="704" w:type="dxa"/>
          </w:tcPr>
          <w:p w14:paraId="7BB80924" w14:textId="77777777" w:rsidR="00A64C3D" w:rsidRPr="000764DA" w:rsidRDefault="00A64C3D" w:rsidP="00A64C3D">
            <w:pPr>
              <w:pStyle w:val="a5"/>
              <w:jc w:val="center"/>
              <w:rPr>
                <w:rStyle w:val="fontstyle01"/>
                <w:lang w:val="uk-UA"/>
              </w:rPr>
            </w:pPr>
            <w:r w:rsidRPr="000764DA">
              <w:rPr>
                <w:rStyle w:val="fontstyle01"/>
                <w:lang w:val="uk-UA"/>
              </w:rPr>
              <w:t>3</w:t>
            </w:r>
          </w:p>
        </w:tc>
        <w:tc>
          <w:tcPr>
            <w:tcW w:w="6946" w:type="dxa"/>
          </w:tcPr>
          <w:p w14:paraId="5E43AD0D" w14:textId="77777777" w:rsidR="00A64C3D" w:rsidRPr="0068650A" w:rsidRDefault="00A64C3D" w:rsidP="00A64C3D">
            <w:pPr>
              <w:pStyle w:val="a5"/>
              <w:rPr>
                <w:rStyle w:val="fontstyle01"/>
                <w:lang w:val="uk-UA"/>
              </w:rPr>
            </w:pPr>
            <w:r w:rsidRPr="006865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Система методичного забезпечення навчального процесу</w:t>
            </w:r>
          </w:p>
        </w:tc>
        <w:tc>
          <w:tcPr>
            <w:tcW w:w="992" w:type="dxa"/>
          </w:tcPr>
          <w:p w14:paraId="6552B90B" w14:textId="77777777" w:rsidR="00A64C3D" w:rsidRPr="000764DA" w:rsidRDefault="00A64C3D" w:rsidP="00A64C3D">
            <w:pPr>
              <w:pStyle w:val="a5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4</w:t>
            </w:r>
          </w:p>
        </w:tc>
        <w:tc>
          <w:tcPr>
            <w:tcW w:w="1037" w:type="dxa"/>
          </w:tcPr>
          <w:p w14:paraId="3191B55C" w14:textId="77777777" w:rsidR="00A64C3D" w:rsidRPr="000764DA" w:rsidRDefault="00A64C3D" w:rsidP="00A64C3D">
            <w:pPr>
              <w:pStyle w:val="a5"/>
              <w:jc w:val="center"/>
              <w:rPr>
                <w:rStyle w:val="fontstyle01"/>
                <w:lang w:val="uk-UA"/>
              </w:rPr>
            </w:pPr>
            <w:r w:rsidRPr="000764DA">
              <w:rPr>
                <w:rStyle w:val="fontstyle01"/>
                <w:lang w:val="uk-UA"/>
              </w:rPr>
              <w:t>-</w:t>
            </w:r>
          </w:p>
        </w:tc>
      </w:tr>
      <w:tr w:rsidR="00A64C3D" w:rsidRPr="000764DA" w14:paraId="2D013C44" w14:textId="77777777" w:rsidTr="00012D09">
        <w:tc>
          <w:tcPr>
            <w:tcW w:w="704" w:type="dxa"/>
          </w:tcPr>
          <w:p w14:paraId="71546C21" w14:textId="77777777" w:rsidR="00A64C3D" w:rsidRPr="000764DA" w:rsidRDefault="00A64C3D" w:rsidP="00A64C3D">
            <w:pPr>
              <w:pStyle w:val="a5"/>
              <w:jc w:val="center"/>
              <w:rPr>
                <w:rStyle w:val="fontstyle01"/>
                <w:lang w:val="uk-UA"/>
              </w:rPr>
            </w:pPr>
            <w:r w:rsidRPr="000764DA">
              <w:rPr>
                <w:rStyle w:val="fontstyle01"/>
                <w:lang w:val="uk-UA"/>
              </w:rPr>
              <w:t>4</w:t>
            </w:r>
          </w:p>
        </w:tc>
        <w:tc>
          <w:tcPr>
            <w:tcW w:w="6946" w:type="dxa"/>
          </w:tcPr>
          <w:p w14:paraId="4EC52533" w14:textId="77777777" w:rsidR="00A64C3D" w:rsidRPr="0068650A" w:rsidRDefault="00A64C3D" w:rsidP="00A64C3D">
            <w:pPr>
              <w:pStyle w:val="a5"/>
              <w:rPr>
                <w:rStyle w:val="fontstyle01"/>
                <w:lang w:val="uk-UA"/>
              </w:rPr>
            </w:pPr>
            <w:r w:rsidRPr="006865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методи викладання філософських дисциплін</w:t>
            </w:r>
          </w:p>
        </w:tc>
        <w:tc>
          <w:tcPr>
            <w:tcW w:w="992" w:type="dxa"/>
          </w:tcPr>
          <w:p w14:paraId="7C30EF10" w14:textId="77777777" w:rsidR="00A64C3D" w:rsidRPr="000764DA" w:rsidRDefault="00A64C3D" w:rsidP="00A64C3D">
            <w:pPr>
              <w:pStyle w:val="a5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2</w:t>
            </w:r>
          </w:p>
        </w:tc>
        <w:tc>
          <w:tcPr>
            <w:tcW w:w="1037" w:type="dxa"/>
          </w:tcPr>
          <w:p w14:paraId="7C503B56" w14:textId="77777777" w:rsidR="00A64C3D" w:rsidRPr="000764DA" w:rsidRDefault="00A64C3D" w:rsidP="00A64C3D">
            <w:pPr>
              <w:pStyle w:val="a5"/>
              <w:jc w:val="center"/>
              <w:rPr>
                <w:rStyle w:val="fontstyle01"/>
                <w:lang w:val="uk-UA"/>
              </w:rPr>
            </w:pPr>
            <w:r w:rsidRPr="000764DA">
              <w:rPr>
                <w:rStyle w:val="fontstyle01"/>
                <w:lang w:val="uk-UA"/>
              </w:rPr>
              <w:t>-</w:t>
            </w:r>
          </w:p>
        </w:tc>
      </w:tr>
      <w:tr w:rsidR="00A64C3D" w:rsidRPr="000764DA" w14:paraId="4C007B9B" w14:textId="77777777" w:rsidTr="00012D09">
        <w:tc>
          <w:tcPr>
            <w:tcW w:w="704" w:type="dxa"/>
          </w:tcPr>
          <w:p w14:paraId="2371D771" w14:textId="77777777" w:rsidR="00A64C3D" w:rsidRPr="000764DA" w:rsidRDefault="00A64C3D" w:rsidP="00A64C3D">
            <w:pPr>
              <w:pStyle w:val="a5"/>
              <w:jc w:val="center"/>
              <w:rPr>
                <w:rStyle w:val="fontstyle01"/>
                <w:lang w:val="uk-UA"/>
              </w:rPr>
            </w:pPr>
            <w:r w:rsidRPr="000764DA">
              <w:rPr>
                <w:rStyle w:val="fontstyle01"/>
                <w:lang w:val="uk-UA"/>
              </w:rPr>
              <w:t>5</w:t>
            </w:r>
          </w:p>
        </w:tc>
        <w:tc>
          <w:tcPr>
            <w:tcW w:w="6946" w:type="dxa"/>
          </w:tcPr>
          <w:p w14:paraId="6162E29D" w14:textId="77777777" w:rsidR="00A64C3D" w:rsidRPr="0068650A" w:rsidRDefault="00A64C3D" w:rsidP="00A64C3D">
            <w:pPr>
              <w:pStyle w:val="a5"/>
              <w:rPr>
                <w:rStyle w:val="fontstyle01"/>
                <w:b/>
                <w:lang w:val="uk-UA"/>
              </w:rPr>
            </w:pPr>
            <w:r w:rsidRPr="0068650A">
              <w:rPr>
                <w:rStyle w:val="ae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Методичне забезпечення викладання нормативного курсу</w:t>
            </w:r>
          </w:p>
        </w:tc>
        <w:tc>
          <w:tcPr>
            <w:tcW w:w="992" w:type="dxa"/>
          </w:tcPr>
          <w:p w14:paraId="299C95B3" w14:textId="77777777" w:rsidR="00A64C3D" w:rsidRPr="000764DA" w:rsidRDefault="00A64C3D" w:rsidP="00A64C3D">
            <w:pPr>
              <w:pStyle w:val="a5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4</w:t>
            </w:r>
          </w:p>
        </w:tc>
        <w:tc>
          <w:tcPr>
            <w:tcW w:w="1037" w:type="dxa"/>
          </w:tcPr>
          <w:p w14:paraId="7727C6BF" w14:textId="77777777" w:rsidR="00A64C3D" w:rsidRPr="000764DA" w:rsidRDefault="00A64C3D" w:rsidP="00A64C3D">
            <w:pPr>
              <w:pStyle w:val="a5"/>
              <w:jc w:val="center"/>
              <w:rPr>
                <w:rStyle w:val="fontstyle01"/>
                <w:lang w:val="uk-UA"/>
              </w:rPr>
            </w:pPr>
            <w:r w:rsidRPr="000764DA">
              <w:rPr>
                <w:rStyle w:val="fontstyle01"/>
                <w:lang w:val="uk-UA"/>
              </w:rPr>
              <w:t>-</w:t>
            </w:r>
          </w:p>
        </w:tc>
      </w:tr>
      <w:tr w:rsidR="00A64C3D" w:rsidRPr="000764DA" w14:paraId="5C3E0B9F" w14:textId="77777777" w:rsidTr="00012D09">
        <w:tc>
          <w:tcPr>
            <w:tcW w:w="704" w:type="dxa"/>
          </w:tcPr>
          <w:p w14:paraId="4992CAA4" w14:textId="77777777" w:rsidR="00A64C3D" w:rsidRPr="000764DA" w:rsidRDefault="00A64C3D" w:rsidP="00A64C3D">
            <w:pPr>
              <w:pStyle w:val="a5"/>
              <w:jc w:val="center"/>
              <w:rPr>
                <w:rStyle w:val="fontstyle01"/>
                <w:lang w:val="uk-UA"/>
              </w:rPr>
            </w:pPr>
            <w:r w:rsidRPr="000764DA">
              <w:rPr>
                <w:rStyle w:val="fontstyle01"/>
                <w:lang w:val="uk-UA"/>
              </w:rPr>
              <w:t>6</w:t>
            </w:r>
          </w:p>
        </w:tc>
        <w:tc>
          <w:tcPr>
            <w:tcW w:w="6946" w:type="dxa"/>
          </w:tcPr>
          <w:p w14:paraId="1F74CD8C" w14:textId="77777777" w:rsidR="00A64C3D" w:rsidRPr="0068650A" w:rsidRDefault="00A64C3D" w:rsidP="00A64C3D">
            <w:pPr>
              <w:pStyle w:val="a5"/>
              <w:rPr>
                <w:rStyle w:val="fontstyle01"/>
                <w:lang w:val="uk-UA"/>
              </w:rPr>
            </w:pPr>
            <w:r w:rsidRPr="006865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Форми організації навчання у вищій школі</w:t>
            </w:r>
          </w:p>
        </w:tc>
        <w:tc>
          <w:tcPr>
            <w:tcW w:w="992" w:type="dxa"/>
          </w:tcPr>
          <w:p w14:paraId="5EFE30C6" w14:textId="77777777" w:rsidR="00A64C3D" w:rsidRPr="000764DA" w:rsidRDefault="00A64C3D" w:rsidP="00A64C3D">
            <w:pPr>
              <w:pStyle w:val="a5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4</w:t>
            </w:r>
          </w:p>
        </w:tc>
        <w:tc>
          <w:tcPr>
            <w:tcW w:w="1037" w:type="dxa"/>
          </w:tcPr>
          <w:p w14:paraId="58A20F9E" w14:textId="77777777" w:rsidR="00A64C3D" w:rsidRPr="000764DA" w:rsidRDefault="00A64C3D" w:rsidP="00A64C3D">
            <w:pPr>
              <w:pStyle w:val="a5"/>
              <w:jc w:val="center"/>
              <w:rPr>
                <w:rStyle w:val="fontstyle01"/>
                <w:lang w:val="uk-UA"/>
              </w:rPr>
            </w:pPr>
            <w:r w:rsidRPr="000764DA">
              <w:rPr>
                <w:rStyle w:val="fontstyle01"/>
                <w:lang w:val="uk-UA"/>
              </w:rPr>
              <w:t>-</w:t>
            </w:r>
          </w:p>
        </w:tc>
      </w:tr>
      <w:tr w:rsidR="00A64C3D" w:rsidRPr="000764DA" w14:paraId="75A40DC5" w14:textId="77777777" w:rsidTr="00012D09">
        <w:tc>
          <w:tcPr>
            <w:tcW w:w="704" w:type="dxa"/>
          </w:tcPr>
          <w:p w14:paraId="5350A9D4" w14:textId="77777777" w:rsidR="00A64C3D" w:rsidRPr="000764DA" w:rsidRDefault="00A64C3D" w:rsidP="00A64C3D">
            <w:pPr>
              <w:pStyle w:val="a5"/>
              <w:jc w:val="center"/>
              <w:rPr>
                <w:rStyle w:val="fontstyle01"/>
                <w:lang w:val="uk-UA"/>
              </w:rPr>
            </w:pPr>
            <w:r w:rsidRPr="000764DA">
              <w:rPr>
                <w:rStyle w:val="fontstyle01"/>
                <w:lang w:val="uk-UA"/>
              </w:rPr>
              <w:t>7</w:t>
            </w:r>
          </w:p>
        </w:tc>
        <w:tc>
          <w:tcPr>
            <w:tcW w:w="6946" w:type="dxa"/>
          </w:tcPr>
          <w:p w14:paraId="58900667" w14:textId="77777777" w:rsidR="00A64C3D" w:rsidRPr="0068650A" w:rsidRDefault="00A64C3D" w:rsidP="00A64C3D">
            <w:pPr>
              <w:pStyle w:val="a5"/>
              <w:rPr>
                <w:rStyle w:val="fontstyle01"/>
                <w:lang w:val="uk-UA"/>
              </w:rPr>
            </w:pPr>
            <w:r w:rsidRPr="006865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Вдосконалення самостійної роботи учнів при вивченні курсу «Людина і суспільство»</w:t>
            </w:r>
          </w:p>
        </w:tc>
        <w:tc>
          <w:tcPr>
            <w:tcW w:w="992" w:type="dxa"/>
          </w:tcPr>
          <w:p w14:paraId="285275D6" w14:textId="77777777" w:rsidR="00A64C3D" w:rsidRPr="000764DA" w:rsidRDefault="00A64C3D" w:rsidP="00A64C3D">
            <w:pPr>
              <w:pStyle w:val="a5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4</w:t>
            </w:r>
          </w:p>
        </w:tc>
        <w:tc>
          <w:tcPr>
            <w:tcW w:w="1037" w:type="dxa"/>
          </w:tcPr>
          <w:p w14:paraId="7E7F531A" w14:textId="77777777" w:rsidR="00A64C3D" w:rsidRPr="000764DA" w:rsidRDefault="00A64C3D" w:rsidP="00A64C3D">
            <w:pPr>
              <w:pStyle w:val="a5"/>
              <w:jc w:val="center"/>
              <w:rPr>
                <w:rStyle w:val="fontstyle01"/>
                <w:lang w:val="uk-UA"/>
              </w:rPr>
            </w:pPr>
            <w:r w:rsidRPr="000764DA">
              <w:rPr>
                <w:rStyle w:val="fontstyle01"/>
                <w:lang w:val="uk-UA"/>
              </w:rPr>
              <w:t>-</w:t>
            </w:r>
          </w:p>
        </w:tc>
      </w:tr>
      <w:tr w:rsidR="00A64C3D" w:rsidRPr="000764DA" w14:paraId="4CEB3CF6" w14:textId="77777777" w:rsidTr="00012D09">
        <w:tc>
          <w:tcPr>
            <w:tcW w:w="704" w:type="dxa"/>
          </w:tcPr>
          <w:p w14:paraId="31B12C30" w14:textId="77777777" w:rsidR="00A64C3D" w:rsidRPr="000764DA" w:rsidRDefault="00A64C3D" w:rsidP="00A64C3D">
            <w:pPr>
              <w:pStyle w:val="a5"/>
              <w:jc w:val="center"/>
              <w:rPr>
                <w:rStyle w:val="fontstyle01"/>
                <w:lang w:val="uk-UA"/>
              </w:rPr>
            </w:pPr>
            <w:r w:rsidRPr="000764DA">
              <w:rPr>
                <w:rStyle w:val="fontstyle01"/>
                <w:lang w:val="uk-UA"/>
              </w:rPr>
              <w:t>8</w:t>
            </w:r>
          </w:p>
        </w:tc>
        <w:tc>
          <w:tcPr>
            <w:tcW w:w="6946" w:type="dxa"/>
          </w:tcPr>
          <w:p w14:paraId="74F8FD62" w14:textId="77777777" w:rsidR="00A64C3D" w:rsidRPr="0068650A" w:rsidRDefault="00A64C3D" w:rsidP="00A64C3D">
            <w:pPr>
              <w:pStyle w:val="a5"/>
              <w:rPr>
                <w:rStyle w:val="fontstyle01"/>
                <w:lang w:val="uk-UA"/>
              </w:rPr>
            </w:pPr>
            <w:r w:rsidRPr="006865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Методичний зміст контролю знань з курсу «Людина і суспільство»</w:t>
            </w:r>
          </w:p>
        </w:tc>
        <w:tc>
          <w:tcPr>
            <w:tcW w:w="992" w:type="dxa"/>
          </w:tcPr>
          <w:p w14:paraId="0F1D918A" w14:textId="77777777" w:rsidR="00A64C3D" w:rsidRPr="000764DA" w:rsidRDefault="00A64C3D" w:rsidP="00A64C3D">
            <w:pPr>
              <w:pStyle w:val="a5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4</w:t>
            </w:r>
          </w:p>
        </w:tc>
        <w:tc>
          <w:tcPr>
            <w:tcW w:w="1037" w:type="dxa"/>
          </w:tcPr>
          <w:p w14:paraId="7C651533" w14:textId="77777777" w:rsidR="00A64C3D" w:rsidRPr="000764DA" w:rsidRDefault="00A64C3D" w:rsidP="00A64C3D">
            <w:pPr>
              <w:pStyle w:val="a5"/>
              <w:jc w:val="center"/>
              <w:rPr>
                <w:rStyle w:val="fontstyle01"/>
                <w:lang w:val="uk-UA"/>
              </w:rPr>
            </w:pPr>
            <w:r w:rsidRPr="000764DA">
              <w:rPr>
                <w:rStyle w:val="fontstyle01"/>
                <w:lang w:val="uk-UA"/>
              </w:rPr>
              <w:t>-</w:t>
            </w:r>
          </w:p>
        </w:tc>
      </w:tr>
      <w:tr w:rsidR="00A64C3D" w:rsidRPr="000764DA" w14:paraId="0D8CC598" w14:textId="77777777" w:rsidTr="00012D09">
        <w:tc>
          <w:tcPr>
            <w:tcW w:w="704" w:type="dxa"/>
          </w:tcPr>
          <w:p w14:paraId="778E97E2" w14:textId="77777777" w:rsidR="00A64C3D" w:rsidRPr="000764DA" w:rsidRDefault="00A64C3D" w:rsidP="00A64C3D">
            <w:pPr>
              <w:pStyle w:val="a5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6946" w:type="dxa"/>
          </w:tcPr>
          <w:p w14:paraId="3465B63C" w14:textId="77777777" w:rsidR="00A64C3D" w:rsidRPr="000764DA" w:rsidRDefault="00A64C3D" w:rsidP="00A64C3D">
            <w:pPr>
              <w:pStyle w:val="a5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64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992" w:type="dxa"/>
          </w:tcPr>
          <w:p w14:paraId="3D0CDC76" w14:textId="77777777" w:rsidR="00A64C3D" w:rsidRPr="000764DA" w:rsidRDefault="00A64C3D" w:rsidP="00A64C3D">
            <w:pPr>
              <w:pStyle w:val="a5"/>
              <w:jc w:val="center"/>
              <w:rPr>
                <w:rStyle w:val="fontstyle01"/>
                <w:b/>
                <w:lang w:val="uk-UA"/>
              </w:rPr>
            </w:pPr>
            <w:r>
              <w:rPr>
                <w:rStyle w:val="fontstyle01"/>
                <w:b/>
                <w:lang w:val="uk-UA"/>
              </w:rPr>
              <w:t>28</w:t>
            </w:r>
          </w:p>
        </w:tc>
        <w:tc>
          <w:tcPr>
            <w:tcW w:w="1037" w:type="dxa"/>
          </w:tcPr>
          <w:p w14:paraId="31726B57" w14:textId="77777777" w:rsidR="00A64C3D" w:rsidRPr="000764DA" w:rsidRDefault="00A64C3D" w:rsidP="00A64C3D">
            <w:pPr>
              <w:pStyle w:val="a5"/>
              <w:jc w:val="center"/>
              <w:rPr>
                <w:rStyle w:val="fontstyle01"/>
                <w:lang w:val="uk-UA"/>
              </w:rPr>
            </w:pPr>
            <w:r w:rsidRPr="000764DA">
              <w:rPr>
                <w:rStyle w:val="fontstyle01"/>
                <w:lang w:val="uk-UA"/>
              </w:rPr>
              <w:t>-</w:t>
            </w:r>
          </w:p>
        </w:tc>
      </w:tr>
    </w:tbl>
    <w:p w14:paraId="6C851BA7" w14:textId="77777777" w:rsidR="00A01264" w:rsidRPr="000764DA" w:rsidRDefault="00A01264" w:rsidP="00A01264">
      <w:pPr>
        <w:pStyle w:val="a5"/>
        <w:rPr>
          <w:rStyle w:val="fontstyle01"/>
          <w:b/>
          <w:lang w:val="uk-UA"/>
        </w:rPr>
      </w:pPr>
    </w:p>
    <w:p w14:paraId="4982C1CA" w14:textId="77777777" w:rsidR="00A01264" w:rsidRPr="000764DA" w:rsidRDefault="00A01264" w:rsidP="00A01264">
      <w:pPr>
        <w:pStyle w:val="a5"/>
        <w:jc w:val="center"/>
        <w:rPr>
          <w:rStyle w:val="fontstyle01"/>
          <w:b/>
          <w:lang w:val="uk-UA"/>
        </w:rPr>
      </w:pPr>
      <w:r w:rsidRPr="000764DA">
        <w:rPr>
          <w:rStyle w:val="fontstyle01"/>
          <w:b/>
          <w:lang w:val="uk-UA"/>
        </w:rPr>
        <w:t>6.4. Самостійна робота</w:t>
      </w:r>
    </w:p>
    <w:p w14:paraId="3851406B" w14:textId="77777777" w:rsidR="00A01264" w:rsidRPr="000764DA" w:rsidRDefault="00A01264" w:rsidP="00A01264">
      <w:pPr>
        <w:pStyle w:val="a5"/>
        <w:jc w:val="center"/>
        <w:rPr>
          <w:rStyle w:val="fontstyle01"/>
          <w:b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6946"/>
        <w:gridCol w:w="992"/>
        <w:gridCol w:w="1037"/>
      </w:tblGrid>
      <w:tr w:rsidR="00A01264" w:rsidRPr="000764DA" w14:paraId="4EDA2255" w14:textId="77777777" w:rsidTr="00012D09">
        <w:tc>
          <w:tcPr>
            <w:tcW w:w="704" w:type="dxa"/>
            <w:vMerge w:val="restart"/>
          </w:tcPr>
          <w:p w14:paraId="20212124" w14:textId="77777777" w:rsidR="00A01264" w:rsidRPr="000764DA" w:rsidRDefault="00A01264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  <w:r w:rsidRPr="000764DA">
              <w:rPr>
                <w:rStyle w:val="fontstyle01"/>
                <w:lang w:val="uk-UA"/>
              </w:rPr>
              <w:t>№</w:t>
            </w:r>
          </w:p>
          <w:p w14:paraId="32011482" w14:textId="77777777" w:rsidR="00A01264" w:rsidRPr="000764DA" w:rsidRDefault="00A01264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  <w:r w:rsidRPr="000764DA">
              <w:rPr>
                <w:rStyle w:val="fontstyle01"/>
                <w:lang w:val="uk-UA"/>
              </w:rPr>
              <w:t>з/п</w:t>
            </w:r>
          </w:p>
        </w:tc>
        <w:tc>
          <w:tcPr>
            <w:tcW w:w="6946" w:type="dxa"/>
            <w:vMerge w:val="restart"/>
          </w:tcPr>
          <w:p w14:paraId="6E7C7C11" w14:textId="77777777" w:rsidR="00A01264" w:rsidRPr="000764DA" w:rsidRDefault="00A01264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  <w:r w:rsidRPr="000764DA">
              <w:rPr>
                <w:rStyle w:val="fontstyle01"/>
                <w:lang w:val="uk-UA"/>
              </w:rPr>
              <w:t>Назва теми</w:t>
            </w:r>
          </w:p>
        </w:tc>
        <w:tc>
          <w:tcPr>
            <w:tcW w:w="2029" w:type="dxa"/>
            <w:gridSpan w:val="2"/>
          </w:tcPr>
          <w:p w14:paraId="38B084E6" w14:textId="77777777" w:rsidR="00A01264" w:rsidRPr="000764DA" w:rsidRDefault="00A01264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  <w:r w:rsidRPr="000764DA">
              <w:rPr>
                <w:rStyle w:val="fontstyle01"/>
                <w:lang w:val="uk-UA"/>
              </w:rPr>
              <w:t>Кількість</w:t>
            </w:r>
          </w:p>
          <w:p w14:paraId="66E7349C" w14:textId="77777777" w:rsidR="00A01264" w:rsidRPr="000764DA" w:rsidRDefault="00A01264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  <w:r w:rsidRPr="000764DA">
              <w:rPr>
                <w:rStyle w:val="fontstyle01"/>
                <w:lang w:val="uk-UA"/>
              </w:rPr>
              <w:t>годин</w:t>
            </w:r>
          </w:p>
        </w:tc>
      </w:tr>
      <w:tr w:rsidR="00A01264" w:rsidRPr="000764DA" w14:paraId="781BBC82" w14:textId="77777777" w:rsidTr="00012D09">
        <w:tc>
          <w:tcPr>
            <w:tcW w:w="704" w:type="dxa"/>
            <w:vMerge/>
          </w:tcPr>
          <w:p w14:paraId="2163F2AB" w14:textId="77777777" w:rsidR="00A01264" w:rsidRPr="000764DA" w:rsidRDefault="00A01264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6946" w:type="dxa"/>
            <w:vMerge/>
          </w:tcPr>
          <w:p w14:paraId="12615128" w14:textId="77777777" w:rsidR="00A01264" w:rsidRPr="000764DA" w:rsidRDefault="00A01264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992" w:type="dxa"/>
          </w:tcPr>
          <w:p w14:paraId="3A732680" w14:textId="77777777" w:rsidR="00A01264" w:rsidRPr="000764DA" w:rsidRDefault="00A01264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  <w:r w:rsidRPr="000764DA">
              <w:rPr>
                <w:rStyle w:val="fontstyle01"/>
                <w:lang w:val="uk-UA"/>
              </w:rPr>
              <w:t>денна</w:t>
            </w:r>
          </w:p>
        </w:tc>
        <w:tc>
          <w:tcPr>
            <w:tcW w:w="1037" w:type="dxa"/>
          </w:tcPr>
          <w:p w14:paraId="6E98D477" w14:textId="77777777" w:rsidR="00A01264" w:rsidRPr="000764DA" w:rsidRDefault="00A01264" w:rsidP="00012D09">
            <w:pPr>
              <w:pStyle w:val="a5"/>
              <w:jc w:val="center"/>
              <w:rPr>
                <w:rStyle w:val="fontstyle01"/>
                <w:lang w:val="uk-UA"/>
              </w:rPr>
            </w:pPr>
            <w:r w:rsidRPr="000764DA">
              <w:rPr>
                <w:rStyle w:val="fontstyle01"/>
                <w:lang w:val="uk-UA"/>
              </w:rPr>
              <w:t>заочна</w:t>
            </w:r>
          </w:p>
        </w:tc>
      </w:tr>
      <w:tr w:rsidR="00A64C3D" w:rsidRPr="000764DA" w14:paraId="5B000A73" w14:textId="77777777" w:rsidTr="00012D09">
        <w:tc>
          <w:tcPr>
            <w:tcW w:w="704" w:type="dxa"/>
          </w:tcPr>
          <w:p w14:paraId="5B1BBAFD" w14:textId="77777777" w:rsidR="00A64C3D" w:rsidRPr="000764DA" w:rsidRDefault="00A64C3D" w:rsidP="00A64C3D">
            <w:pPr>
              <w:pStyle w:val="a5"/>
              <w:jc w:val="center"/>
              <w:rPr>
                <w:rStyle w:val="fontstyle01"/>
                <w:lang w:val="uk-UA"/>
              </w:rPr>
            </w:pPr>
            <w:r w:rsidRPr="000764DA">
              <w:rPr>
                <w:rStyle w:val="fontstyle01"/>
                <w:lang w:val="uk-UA"/>
              </w:rPr>
              <w:t>1</w:t>
            </w:r>
          </w:p>
        </w:tc>
        <w:tc>
          <w:tcPr>
            <w:tcW w:w="6946" w:type="dxa"/>
          </w:tcPr>
          <w:p w14:paraId="51E16E2D" w14:textId="77777777" w:rsidR="00A64C3D" w:rsidRPr="0068650A" w:rsidRDefault="00A64C3D" w:rsidP="00A64C3D">
            <w:pPr>
              <w:pStyle w:val="a5"/>
              <w:rPr>
                <w:rStyle w:val="fontstyle01"/>
                <w:lang w:val="uk-UA"/>
              </w:rPr>
            </w:pPr>
            <w:r w:rsidRPr="006865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Методика викладання як навчальна дисципліна</w:t>
            </w:r>
          </w:p>
        </w:tc>
        <w:tc>
          <w:tcPr>
            <w:tcW w:w="992" w:type="dxa"/>
          </w:tcPr>
          <w:p w14:paraId="504C8E43" w14:textId="77777777" w:rsidR="00A64C3D" w:rsidRPr="000764DA" w:rsidRDefault="00A64C3D" w:rsidP="00A64C3D">
            <w:pPr>
              <w:pStyle w:val="a5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8</w:t>
            </w:r>
          </w:p>
        </w:tc>
        <w:tc>
          <w:tcPr>
            <w:tcW w:w="1037" w:type="dxa"/>
          </w:tcPr>
          <w:p w14:paraId="23FA78FB" w14:textId="77777777" w:rsidR="00A64C3D" w:rsidRPr="000764DA" w:rsidRDefault="00A64C3D" w:rsidP="00A64C3D">
            <w:pPr>
              <w:pStyle w:val="a5"/>
              <w:jc w:val="center"/>
              <w:rPr>
                <w:rStyle w:val="fontstyle01"/>
                <w:lang w:val="uk-UA"/>
              </w:rPr>
            </w:pPr>
            <w:r w:rsidRPr="000764DA">
              <w:rPr>
                <w:rStyle w:val="fontstyle01"/>
                <w:lang w:val="uk-UA"/>
              </w:rPr>
              <w:t>-</w:t>
            </w:r>
          </w:p>
        </w:tc>
      </w:tr>
      <w:tr w:rsidR="00A64C3D" w:rsidRPr="000764DA" w14:paraId="23285445" w14:textId="77777777" w:rsidTr="00012D09">
        <w:tc>
          <w:tcPr>
            <w:tcW w:w="704" w:type="dxa"/>
          </w:tcPr>
          <w:p w14:paraId="2B9DD2BE" w14:textId="77777777" w:rsidR="00A64C3D" w:rsidRPr="000764DA" w:rsidRDefault="00A64C3D" w:rsidP="00A64C3D">
            <w:pPr>
              <w:pStyle w:val="a5"/>
              <w:jc w:val="center"/>
              <w:rPr>
                <w:rStyle w:val="fontstyle01"/>
                <w:lang w:val="uk-UA"/>
              </w:rPr>
            </w:pPr>
            <w:r w:rsidRPr="000764DA">
              <w:rPr>
                <w:rStyle w:val="fontstyle01"/>
                <w:lang w:val="uk-UA"/>
              </w:rPr>
              <w:t>2</w:t>
            </w:r>
          </w:p>
        </w:tc>
        <w:tc>
          <w:tcPr>
            <w:tcW w:w="6946" w:type="dxa"/>
          </w:tcPr>
          <w:p w14:paraId="60AA8B41" w14:textId="77777777" w:rsidR="00A64C3D" w:rsidRPr="0068650A" w:rsidRDefault="00A64C3D" w:rsidP="00A64C3D">
            <w:pPr>
              <w:pStyle w:val="a5"/>
              <w:rPr>
                <w:rStyle w:val="fontstyle01"/>
                <w:lang w:val="uk-UA"/>
              </w:rPr>
            </w:pPr>
            <w:r w:rsidRPr="006865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Актуальні проблеми методики викладання</w:t>
            </w:r>
          </w:p>
        </w:tc>
        <w:tc>
          <w:tcPr>
            <w:tcW w:w="992" w:type="dxa"/>
          </w:tcPr>
          <w:p w14:paraId="09AD1A5A" w14:textId="77777777" w:rsidR="00A64C3D" w:rsidRPr="000764DA" w:rsidRDefault="00A64C3D" w:rsidP="00A64C3D">
            <w:pPr>
              <w:pStyle w:val="a5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8</w:t>
            </w:r>
          </w:p>
        </w:tc>
        <w:tc>
          <w:tcPr>
            <w:tcW w:w="1037" w:type="dxa"/>
          </w:tcPr>
          <w:p w14:paraId="50D8AB16" w14:textId="77777777" w:rsidR="00A64C3D" w:rsidRPr="000764DA" w:rsidRDefault="00A64C3D" w:rsidP="00A64C3D">
            <w:pPr>
              <w:pStyle w:val="a5"/>
              <w:jc w:val="center"/>
              <w:rPr>
                <w:rStyle w:val="fontstyle01"/>
                <w:lang w:val="uk-UA"/>
              </w:rPr>
            </w:pPr>
            <w:r w:rsidRPr="000764DA">
              <w:rPr>
                <w:rStyle w:val="fontstyle01"/>
                <w:lang w:val="uk-UA"/>
              </w:rPr>
              <w:t>-</w:t>
            </w:r>
          </w:p>
        </w:tc>
      </w:tr>
      <w:tr w:rsidR="00A64C3D" w:rsidRPr="000764DA" w14:paraId="1C45B0AB" w14:textId="77777777" w:rsidTr="00012D09">
        <w:tc>
          <w:tcPr>
            <w:tcW w:w="704" w:type="dxa"/>
          </w:tcPr>
          <w:p w14:paraId="5D359668" w14:textId="77777777" w:rsidR="00A64C3D" w:rsidRPr="000764DA" w:rsidRDefault="00A64C3D" w:rsidP="00A64C3D">
            <w:pPr>
              <w:pStyle w:val="a5"/>
              <w:jc w:val="center"/>
              <w:rPr>
                <w:rStyle w:val="fontstyle01"/>
                <w:lang w:val="uk-UA"/>
              </w:rPr>
            </w:pPr>
            <w:r w:rsidRPr="000764DA">
              <w:rPr>
                <w:rStyle w:val="fontstyle01"/>
                <w:lang w:val="uk-UA"/>
              </w:rPr>
              <w:t>3</w:t>
            </w:r>
          </w:p>
        </w:tc>
        <w:tc>
          <w:tcPr>
            <w:tcW w:w="6946" w:type="dxa"/>
          </w:tcPr>
          <w:p w14:paraId="6BD80E96" w14:textId="77777777" w:rsidR="00A64C3D" w:rsidRPr="0068650A" w:rsidRDefault="00A64C3D" w:rsidP="00A64C3D">
            <w:pPr>
              <w:pStyle w:val="a5"/>
              <w:rPr>
                <w:rStyle w:val="fontstyle01"/>
                <w:lang w:val="uk-UA"/>
              </w:rPr>
            </w:pPr>
            <w:r w:rsidRPr="006865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Система методичного забезпечення навчального процесу</w:t>
            </w:r>
          </w:p>
        </w:tc>
        <w:tc>
          <w:tcPr>
            <w:tcW w:w="992" w:type="dxa"/>
          </w:tcPr>
          <w:p w14:paraId="5AB48587" w14:textId="77777777" w:rsidR="00A64C3D" w:rsidRPr="000764DA" w:rsidRDefault="00A64C3D" w:rsidP="00A64C3D">
            <w:pPr>
              <w:pStyle w:val="a5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8</w:t>
            </w:r>
          </w:p>
        </w:tc>
        <w:tc>
          <w:tcPr>
            <w:tcW w:w="1037" w:type="dxa"/>
          </w:tcPr>
          <w:p w14:paraId="5A7381C1" w14:textId="77777777" w:rsidR="00A64C3D" w:rsidRPr="000764DA" w:rsidRDefault="00A64C3D" w:rsidP="00A64C3D">
            <w:pPr>
              <w:pStyle w:val="a5"/>
              <w:jc w:val="center"/>
              <w:rPr>
                <w:rStyle w:val="fontstyle01"/>
                <w:lang w:val="uk-UA"/>
              </w:rPr>
            </w:pPr>
            <w:r w:rsidRPr="000764DA">
              <w:rPr>
                <w:rStyle w:val="fontstyle01"/>
                <w:lang w:val="uk-UA"/>
              </w:rPr>
              <w:t>-</w:t>
            </w:r>
          </w:p>
        </w:tc>
      </w:tr>
      <w:tr w:rsidR="00A64C3D" w:rsidRPr="000764DA" w14:paraId="2470D4C7" w14:textId="77777777" w:rsidTr="00012D09">
        <w:tc>
          <w:tcPr>
            <w:tcW w:w="704" w:type="dxa"/>
          </w:tcPr>
          <w:p w14:paraId="389744A6" w14:textId="77777777" w:rsidR="00A64C3D" w:rsidRPr="000764DA" w:rsidRDefault="00A64C3D" w:rsidP="00A64C3D">
            <w:pPr>
              <w:pStyle w:val="a5"/>
              <w:jc w:val="center"/>
              <w:rPr>
                <w:rStyle w:val="fontstyle01"/>
                <w:lang w:val="uk-UA"/>
              </w:rPr>
            </w:pPr>
            <w:r w:rsidRPr="000764DA">
              <w:rPr>
                <w:rStyle w:val="fontstyle01"/>
                <w:lang w:val="uk-UA"/>
              </w:rPr>
              <w:t>4</w:t>
            </w:r>
          </w:p>
        </w:tc>
        <w:tc>
          <w:tcPr>
            <w:tcW w:w="6946" w:type="dxa"/>
          </w:tcPr>
          <w:p w14:paraId="1E315472" w14:textId="77777777" w:rsidR="00A64C3D" w:rsidRPr="0068650A" w:rsidRDefault="00A64C3D" w:rsidP="00A64C3D">
            <w:pPr>
              <w:pStyle w:val="a5"/>
              <w:rPr>
                <w:rStyle w:val="fontstyle01"/>
                <w:lang w:val="uk-UA"/>
              </w:rPr>
            </w:pPr>
            <w:r w:rsidRPr="006865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методи викладання філософських дисциплін</w:t>
            </w:r>
          </w:p>
        </w:tc>
        <w:tc>
          <w:tcPr>
            <w:tcW w:w="992" w:type="dxa"/>
          </w:tcPr>
          <w:p w14:paraId="65815F78" w14:textId="77777777" w:rsidR="00A64C3D" w:rsidRPr="000764DA" w:rsidRDefault="00A64C3D" w:rsidP="00A64C3D">
            <w:pPr>
              <w:pStyle w:val="a5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8</w:t>
            </w:r>
          </w:p>
        </w:tc>
        <w:tc>
          <w:tcPr>
            <w:tcW w:w="1037" w:type="dxa"/>
          </w:tcPr>
          <w:p w14:paraId="2F38786E" w14:textId="77777777" w:rsidR="00A64C3D" w:rsidRPr="000764DA" w:rsidRDefault="00A64C3D" w:rsidP="00A64C3D">
            <w:pPr>
              <w:pStyle w:val="a5"/>
              <w:jc w:val="center"/>
              <w:rPr>
                <w:rStyle w:val="fontstyle01"/>
                <w:lang w:val="uk-UA"/>
              </w:rPr>
            </w:pPr>
            <w:r w:rsidRPr="000764DA">
              <w:rPr>
                <w:rStyle w:val="fontstyle01"/>
                <w:lang w:val="uk-UA"/>
              </w:rPr>
              <w:t>-</w:t>
            </w:r>
          </w:p>
        </w:tc>
      </w:tr>
      <w:tr w:rsidR="00A64C3D" w:rsidRPr="000764DA" w14:paraId="41755D0A" w14:textId="77777777" w:rsidTr="00012D09">
        <w:tc>
          <w:tcPr>
            <w:tcW w:w="704" w:type="dxa"/>
          </w:tcPr>
          <w:p w14:paraId="179F8E58" w14:textId="77777777" w:rsidR="00A64C3D" w:rsidRPr="000764DA" w:rsidRDefault="00A64C3D" w:rsidP="00A64C3D">
            <w:pPr>
              <w:pStyle w:val="a5"/>
              <w:jc w:val="center"/>
              <w:rPr>
                <w:rStyle w:val="fontstyle01"/>
                <w:lang w:val="uk-UA"/>
              </w:rPr>
            </w:pPr>
            <w:r w:rsidRPr="000764DA">
              <w:rPr>
                <w:rStyle w:val="fontstyle01"/>
                <w:lang w:val="uk-UA"/>
              </w:rPr>
              <w:t>5</w:t>
            </w:r>
          </w:p>
        </w:tc>
        <w:tc>
          <w:tcPr>
            <w:tcW w:w="6946" w:type="dxa"/>
          </w:tcPr>
          <w:p w14:paraId="5F247459" w14:textId="77777777" w:rsidR="00A64C3D" w:rsidRPr="0068650A" w:rsidRDefault="00A64C3D" w:rsidP="00A64C3D">
            <w:pPr>
              <w:pStyle w:val="a5"/>
              <w:rPr>
                <w:rStyle w:val="fontstyle01"/>
                <w:b/>
                <w:lang w:val="uk-UA"/>
              </w:rPr>
            </w:pPr>
            <w:r w:rsidRPr="0068650A">
              <w:rPr>
                <w:rStyle w:val="ae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Методичне забезпечення викладання нормативного курсу</w:t>
            </w:r>
          </w:p>
        </w:tc>
        <w:tc>
          <w:tcPr>
            <w:tcW w:w="992" w:type="dxa"/>
          </w:tcPr>
          <w:p w14:paraId="149064E2" w14:textId="77777777" w:rsidR="00A64C3D" w:rsidRPr="000764DA" w:rsidRDefault="00A64C3D" w:rsidP="00A64C3D">
            <w:pPr>
              <w:pStyle w:val="a5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8</w:t>
            </w:r>
          </w:p>
        </w:tc>
        <w:tc>
          <w:tcPr>
            <w:tcW w:w="1037" w:type="dxa"/>
          </w:tcPr>
          <w:p w14:paraId="027AF0D2" w14:textId="77777777" w:rsidR="00A64C3D" w:rsidRPr="000764DA" w:rsidRDefault="00A64C3D" w:rsidP="00A64C3D">
            <w:pPr>
              <w:pStyle w:val="a5"/>
              <w:jc w:val="center"/>
              <w:rPr>
                <w:rStyle w:val="fontstyle01"/>
                <w:lang w:val="uk-UA"/>
              </w:rPr>
            </w:pPr>
            <w:r w:rsidRPr="000764DA">
              <w:rPr>
                <w:rStyle w:val="fontstyle01"/>
                <w:lang w:val="uk-UA"/>
              </w:rPr>
              <w:t>-</w:t>
            </w:r>
          </w:p>
        </w:tc>
      </w:tr>
      <w:tr w:rsidR="00A64C3D" w:rsidRPr="000764DA" w14:paraId="0CEC791F" w14:textId="77777777" w:rsidTr="00012D09">
        <w:tc>
          <w:tcPr>
            <w:tcW w:w="704" w:type="dxa"/>
          </w:tcPr>
          <w:p w14:paraId="4E7F1DAE" w14:textId="77777777" w:rsidR="00A64C3D" w:rsidRPr="000764DA" w:rsidRDefault="00A64C3D" w:rsidP="00A64C3D">
            <w:pPr>
              <w:pStyle w:val="a5"/>
              <w:jc w:val="center"/>
              <w:rPr>
                <w:rStyle w:val="fontstyle01"/>
                <w:lang w:val="uk-UA"/>
              </w:rPr>
            </w:pPr>
            <w:r w:rsidRPr="000764DA">
              <w:rPr>
                <w:rStyle w:val="fontstyle01"/>
                <w:lang w:val="uk-UA"/>
              </w:rPr>
              <w:t>6</w:t>
            </w:r>
          </w:p>
        </w:tc>
        <w:tc>
          <w:tcPr>
            <w:tcW w:w="6946" w:type="dxa"/>
          </w:tcPr>
          <w:p w14:paraId="7DA26CE8" w14:textId="77777777" w:rsidR="00A64C3D" w:rsidRPr="0068650A" w:rsidRDefault="00A64C3D" w:rsidP="00A64C3D">
            <w:pPr>
              <w:pStyle w:val="a5"/>
              <w:rPr>
                <w:rStyle w:val="fontstyle01"/>
                <w:lang w:val="uk-UA"/>
              </w:rPr>
            </w:pPr>
            <w:r w:rsidRPr="006865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Форми організації навчання у вищій школі</w:t>
            </w:r>
          </w:p>
        </w:tc>
        <w:tc>
          <w:tcPr>
            <w:tcW w:w="992" w:type="dxa"/>
          </w:tcPr>
          <w:p w14:paraId="5B38F22C" w14:textId="77777777" w:rsidR="00A64C3D" w:rsidRPr="000764DA" w:rsidRDefault="00A64C3D" w:rsidP="00A64C3D">
            <w:pPr>
              <w:pStyle w:val="a5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8</w:t>
            </w:r>
          </w:p>
        </w:tc>
        <w:tc>
          <w:tcPr>
            <w:tcW w:w="1037" w:type="dxa"/>
          </w:tcPr>
          <w:p w14:paraId="32AF5F6C" w14:textId="77777777" w:rsidR="00A64C3D" w:rsidRPr="000764DA" w:rsidRDefault="00A64C3D" w:rsidP="00A64C3D">
            <w:pPr>
              <w:pStyle w:val="a5"/>
              <w:jc w:val="center"/>
              <w:rPr>
                <w:rStyle w:val="fontstyle01"/>
                <w:lang w:val="uk-UA"/>
              </w:rPr>
            </w:pPr>
            <w:r w:rsidRPr="000764DA">
              <w:rPr>
                <w:rStyle w:val="fontstyle01"/>
                <w:lang w:val="uk-UA"/>
              </w:rPr>
              <w:t>-</w:t>
            </w:r>
          </w:p>
        </w:tc>
      </w:tr>
      <w:tr w:rsidR="00A64C3D" w:rsidRPr="000764DA" w14:paraId="0611776B" w14:textId="77777777" w:rsidTr="00012D09">
        <w:tc>
          <w:tcPr>
            <w:tcW w:w="704" w:type="dxa"/>
          </w:tcPr>
          <w:p w14:paraId="66EF474B" w14:textId="77777777" w:rsidR="00A64C3D" w:rsidRPr="000764DA" w:rsidRDefault="00A64C3D" w:rsidP="00A64C3D">
            <w:pPr>
              <w:pStyle w:val="a5"/>
              <w:jc w:val="center"/>
              <w:rPr>
                <w:rStyle w:val="fontstyle01"/>
                <w:lang w:val="uk-UA"/>
              </w:rPr>
            </w:pPr>
            <w:r w:rsidRPr="000764DA">
              <w:rPr>
                <w:rStyle w:val="fontstyle01"/>
                <w:lang w:val="uk-UA"/>
              </w:rPr>
              <w:t>7</w:t>
            </w:r>
          </w:p>
        </w:tc>
        <w:tc>
          <w:tcPr>
            <w:tcW w:w="6946" w:type="dxa"/>
          </w:tcPr>
          <w:p w14:paraId="048EE875" w14:textId="77777777" w:rsidR="00A64C3D" w:rsidRPr="0068650A" w:rsidRDefault="00A64C3D" w:rsidP="00A64C3D">
            <w:pPr>
              <w:pStyle w:val="a5"/>
              <w:rPr>
                <w:rStyle w:val="fontstyle01"/>
                <w:lang w:val="uk-UA"/>
              </w:rPr>
            </w:pPr>
            <w:r w:rsidRPr="006865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Вдосконалення самостійної роботи учнів при вивченні курсу «Людина і суспільство»</w:t>
            </w:r>
          </w:p>
        </w:tc>
        <w:tc>
          <w:tcPr>
            <w:tcW w:w="992" w:type="dxa"/>
          </w:tcPr>
          <w:p w14:paraId="79788CAB" w14:textId="77777777" w:rsidR="00A64C3D" w:rsidRPr="000764DA" w:rsidRDefault="00A64C3D" w:rsidP="00A64C3D">
            <w:pPr>
              <w:pStyle w:val="a5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8</w:t>
            </w:r>
          </w:p>
        </w:tc>
        <w:tc>
          <w:tcPr>
            <w:tcW w:w="1037" w:type="dxa"/>
          </w:tcPr>
          <w:p w14:paraId="20B976DB" w14:textId="77777777" w:rsidR="00A64C3D" w:rsidRPr="000764DA" w:rsidRDefault="00A64C3D" w:rsidP="00A64C3D">
            <w:pPr>
              <w:pStyle w:val="a5"/>
              <w:jc w:val="center"/>
              <w:rPr>
                <w:rStyle w:val="fontstyle01"/>
                <w:lang w:val="uk-UA"/>
              </w:rPr>
            </w:pPr>
            <w:r w:rsidRPr="000764DA">
              <w:rPr>
                <w:rStyle w:val="fontstyle01"/>
                <w:lang w:val="uk-UA"/>
              </w:rPr>
              <w:t>-</w:t>
            </w:r>
          </w:p>
        </w:tc>
      </w:tr>
      <w:tr w:rsidR="00A64C3D" w:rsidRPr="000764DA" w14:paraId="45F456E3" w14:textId="77777777" w:rsidTr="00012D09">
        <w:tc>
          <w:tcPr>
            <w:tcW w:w="704" w:type="dxa"/>
          </w:tcPr>
          <w:p w14:paraId="671EFEC3" w14:textId="77777777" w:rsidR="00A64C3D" w:rsidRPr="000764DA" w:rsidRDefault="00A64C3D" w:rsidP="00A64C3D">
            <w:pPr>
              <w:pStyle w:val="a5"/>
              <w:jc w:val="center"/>
              <w:rPr>
                <w:rStyle w:val="fontstyle01"/>
                <w:lang w:val="uk-UA"/>
              </w:rPr>
            </w:pPr>
            <w:r w:rsidRPr="000764DA">
              <w:rPr>
                <w:rStyle w:val="fontstyle01"/>
                <w:lang w:val="uk-UA"/>
              </w:rPr>
              <w:t>8</w:t>
            </w:r>
          </w:p>
        </w:tc>
        <w:tc>
          <w:tcPr>
            <w:tcW w:w="6946" w:type="dxa"/>
          </w:tcPr>
          <w:p w14:paraId="2B207634" w14:textId="77777777" w:rsidR="00A64C3D" w:rsidRPr="0068650A" w:rsidRDefault="00A64C3D" w:rsidP="00A64C3D">
            <w:pPr>
              <w:pStyle w:val="a5"/>
              <w:rPr>
                <w:rStyle w:val="fontstyle01"/>
                <w:lang w:val="uk-UA"/>
              </w:rPr>
            </w:pPr>
            <w:r w:rsidRPr="006865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Методичний зміст контролю знань з курсу «Людина і суспільство»</w:t>
            </w:r>
          </w:p>
        </w:tc>
        <w:tc>
          <w:tcPr>
            <w:tcW w:w="992" w:type="dxa"/>
          </w:tcPr>
          <w:p w14:paraId="176369EE" w14:textId="77777777" w:rsidR="00A64C3D" w:rsidRPr="000764DA" w:rsidRDefault="00A64C3D" w:rsidP="00A64C3D">
            <w:pPr>
              <w:pStyle w:val="a5"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8</w:t>
            </w:r>
          </w:p>
        </w:tc>
        <w:tc>
          <w:tcPr>
            <w:tcW w:w="1037" w:type="dxa"/>
          </w:tcPr>
          <w:p w14:paraId="5BE39C69" w14:textId="77777777" w:rsidR="00A64C3D" w:rsidRPr="000764DA" w:rsidRDefault="00A64C3D" w:rsidP="00A64C3D">
            <w:pPr>
              <w:pStyle w:val="a5"/>
              <w:jc w:val="center"/>
              <w:rPr>
                <w:rStyle w:val="fontstyle01"/>
                <w:lang w:val="uk-UA"/>
              </w:rPr>
            </w:pPr>
            <w:r w:rsidRPr="000764DA">
              <w:rPr>
                <w:rStyle w:val="fontstyle01"/>
                <w:lang w:val="uk-UA"/>
              </w:rPr>
              <w:t>-</w:t>
            </w:r>
          </w:p>
        </w:tc>
      </w:tr>
      <w:tr w:rsidR="00A64C3D" w:rsidRPr="000764DA" w14:paraId="3DAFE612" w14:textId="77777777" w:rsidTr="00012D09">
        <w:tc>
          <w:tcPr>
            <w:tcW w:w="704" w:type="dxa"/>
          </w:tcPr>
          <w:p w14:paraId="49B62E23" w14:textId="77777777" w:rsidR="00A64C3D" w:rsidRPr="000764DA" w:rsidRDefault="00A64C3D" w:rsidP="00A64C3D">
            <w:pPr>
              <w:pStyle w:val="a5"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6946" w:type="dxa"/>
          </w:tcPr>
          <w:p w14:paraId="6D14CF3A" w14:textId="77777777" w:rsidR="00A64C3D" w:rsidRPr="000764DA" w:rsidRDefault="00A64C3D" w:rsidP="00A64C3D">
            <w:pPr>
              <w:pStyle w:val="a5"/>
              <w:jc w:val="right"/>
              <w:rPr>
                <w:rStyle w:val="a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4DA">
              <w:rPr>
                <w:rStyle w:val="ae"/>
                <w:rFonts w:ascii="Times New Roman" w:hAnsi="Times New Roman" w:cs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992" w:type="dxa"/>
          </w:tcPr>
          <w:p w14:paraId="525ECE18" w14:textId="77777777" w:rsidR="00A64C3D" w:rsidRPr="000764DA" w:rsidRDefault="00A64C3D" w:rsidP="00A64C3D">
            <w:pPr>
              <w:pStyle w:val="a5"/>
              <w:jc w:val="center"/>
              <w:rPr>
                <w:rStyle w:val="fontstyle01"/>
                <w:b/>
                <w:lang w:val="uk-UA"/>
              </w:rPr>
            </w:pPr>
            <w:r>
              <w:rPr>
                <w:rStyle w:val="fontstyle01"/>
                <w:b/>
                <w:lang w:val="uk-UA"/>
              </w:rPr>
              <w:t>64</w:t>
            </w:r>
          </w:p>
        </w:tc>
        <w:tc>
          <w:tcPr>
            <w:tcW w:w="1037" w:type="dxa"/>
          </w:tcPr>
          <w:p w14:paraId="1A154976" w14:textId="77777777" w:rsidR="00A64C3D" w:rsidRPr="000764DA" w:rsidRDefault="00A64C3D" w:rsidP="00A64C3D">
            <w:pPr>
              <w:pStyle w:val="a5"/>
              <w:jc w:val="center"/>
              <w:rPr>
                <w:rStyle w:val="fontstyle01"/>
                <w:lang w:val="uk-UA"/>
              </w:rPr>
            </w:pPr>
            <w:r w:rsidRPr="000764DA">
              <w:rPr>
                <w:rStyle w:val="fontstyle01"/>
                <w:lang w:val="uk-UA"/>
              </w:rPr>
              <w:t>-</w:t>
            </w:r>
          </w:p>
        </w:tc>
      </w:tr>
    </w:tbl>
    <w:p w14:paraId="201A0ED7" w14:textId="77777777" w:rsidR="00CE1880" w:rsidRPr="000764DA" w:rsidRDefault="00CE1880" w:rsidP="00FB7B8B">
      <w:pPr>
        <w:pStyle w:val="a5"/>
        <w:jc w:val="center"/>
        <w:rPr>
          <w:rStyle w:val="fontstyle01"/>
          <w:b/>
          <w:lang w:val="uk-UA"/>
        </w:rPr>
      </w:pPr>
      <w:r w:rsidRPr="000764DA">
        <w:rPr>
          <w:rStyle w:val="fontstyle01"/>
          <w:b/>
          <w:lang w:val="uk-UA"/>
        </w:rPr>
        <w:lastRenderedPageBreak/>
        <w:t>7. ІНСТРУМЕНТИ, ОБЛАДНАННЯ ТА ПРОГРАМНЕ ЗАБЕЗПЕЧЕННЯ, ВИКОРИСТАННЯ ЯКИХ ПЕРЕДБАЧАЄ НАВЧАЛЬНА ДИСЦИПЛІНА</w:t>
      </w:r>
    </w:p>
    <w:p w14:paraId="22B820D4" w14:textId="77777777" w:rsidR="00CE1880" w:rsidRPr="000764DA" w:rsidRDefault="00CE1880" w:rsidP="00CE1880">
      <w:pPr>
        <w:pStyle w:val="a5"/>
        <w:jc w:val="both"/>
        <w:rPr>
          <w:rStyle w:val="fontstyle01"/>
          <w:b/>
          <w:lang w:val="uk-UA"/>
        </w:rPr>
      </w:pPr>
    </w:p>
    <w:p w14:paraId="25BD8CAC" w14:textId="77777777" w:rsidR="00D47412" w:rsidRPr="00B6712A" w:rsidRDefault="00D47412" w:rsidP="00D47412">
      <w:pPr>
        <w:pStyle w:val="a5"/>
        <w:jc w:val="both"/>
        <w:rPr>
          <w:rStyle w:val="fontstyle01"/>
          <w:lang w:val="ru-RU"/>
        </w:rPr>
      </w:pPr>
      <w:proofErr w:type="spellStart"/>
      <w:r w:rsidRPr="00DD01EA">
        <w:rPr>
          <w:rFonts w:ascii="Times New Roman" w:hAnsi="Times New Roman" w:cs="Times New Roman"/>
          <w:i/>
          <w:iCs/>
          <w:sz w:val="28"/>
          <w:szCs w:val="28"/>
          <w:lang w:val="ru-RU"/>
        </w:rPr>
        <w:t>Технічні</w:t>
      </w:r>
      <w:proofErr w:type="spellEnd"/>
      <w:r w:rsidRPr="00DD01E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DD01EA">
        <w:rPr>
          <w:rFonts w:ascii="Times New Roman" w:hAnsi="Times New Roman" w:cs="Times New Roman"/>
          <w:i/>
          <w:iCs/>
          <w:sz w:val="28"/>
          <w:szCs w:val="28"/>
          <w:lang w:val="ru-RU"/>
        </w:rPr>
        <w:t>засоби</w:t>
      </w:r>
      <w:proofErr w:type="spellEnd"/>
      <w:r w:rsidRPr="00DD01EA">
        <w:rPr>
          <w:rFonts w:ascii="Times New Roman" w:hAnsi="Times New Roman" w:cs="Times New Roman"/>
          <w:i/>
          <w:iCs/>
          <w:sz w:val="28"/>
          <w:szCs w:val="28"/>
          <w:lang w:val="ru-RU"/>
        </w:rPr>
        <w:t>:</w:t>
      </w:r>
      <w:r w:rsidRPr="00B671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712A">
        <w:rPr>
          <w:rFonts w:ascii="Times New Roman" w:hAnsi="Times New Roman" w:cs="Times New Roman"/>
          <w:sz w:val="28"/>
          <w:szCs w:val="28"/>
          <w:lang w:val="ru-RU"/>
        </w:rPr>
        <w:t>комп’ютер</w:t>
      </w:r>
      <w:proofErr w:type="spellEnd"/>
      <w:r w:rsidRPr="00B6712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712A">
        <w:rPr>
          <w:rFonts w:ascii="Times New Roman" w:hAnsi="Times New Roman" w:cs="Times New Roman"/>
          <w:sz w:val="28"/>
          <w:szCs w:val="28"/>
          <w:lang w:val="ru-RU"/>
        </w:rPr>
        <w:t>мультимедійний</w:t>
      </w:r>
      <w:proofErr w:type="spellEnd"/>
      <w:r w:rsidRPr="00B6712A">
        <w:rPr>
          <w:rFonts w:ascii="Times New Roman" w:hAnsi="Times New Roman" w:cs="Times New Roman"/>
          <w:sz w:val="28"/>
          <w:szCs w:val="28"/>
          <w:lang w:val="ru-RU"/>
        </w:rPr>
        <w:t xml:space="preserve"> проектор.</w:t>
      </w:r>
    </w:p>
    <w:p w14:paraId="35C37072" w14:textId="77777777" w:rsidR="00D47412" w:rsidRPr="00D47412" w:rsidRDefault="00D47412" w:rsidP="00D4741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</w:pPr>
    </w:p>
    <w:p w14:paraId="3D082F4E" w14:textId="0A268C8D" w:rsidR="00D47412" w:rsidRPr="00D47412" w:rsidRDefault="00D47412" w:rsidP="00D474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D47412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Інформаційні технології та засоби онлайн навчання:</w:t>
      </w:r>
      <w:r w:rsidRPr="00D474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прикладні програми (</w:t>
      </w:r>
      <w:r w:rsidRPr="002E5BC8">
        <w:rPr>
          <w:rFonts w:ascii="Times New Roman" w:eastAsia="Times New Roman" w:hAnsi="Times New Roman" w:cs="Times New Roman"/>
          <w:sz w:val="28"/>
          <w:szCs w:val="28"/>
          <w:lang w:eastAsia="uk-UA"/>
        </w:rPr>
        <w:t>MSOffice</w:t>
      </w:r>
      <w:r w:rsidRPr="00D474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2010, </w:t>
      </w:r>
      <w:r w:rsidRPr="002E5BC8">
        <w:rPr>
          <w:rFonts w:ascii="Times New Roman" w:eastAsia="Times New Roman" w:hAnsi="Times New Roman" w:cs="Times New Roman"/>
          <w:sz w:val="28"/>
          <w:szCs w:val="28"/>
          <w:lang w:eastAsia="uk-UA"/>
        </w:rPr>
        <w:t>MS</w:t>
      </w:r>
      <w:r w:rsidRPr="00D474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E5BC8">
        <w:rPr>
          <w:rFonts w:ascii="Times New Roman" w:eastAsia="Times New Roman" w:hAnsi="Times New Roman" w:cs="Times New Roman"/>
          <w:sz w:val="28"/>
          <w:szCs w:val="28"/>
          <w:lang w:eastAsia="uk-UA"/>
        </w:rPr>
        <w:t>Windows</w:t>
      </w:r>
      <w:r w:rsidRPr="00D474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E5BC8">
        <w:rPr>
          <w:rFonts w:ascii="Times New Roman" w:eastAsia="Times New Roman" w:hAnsi="Times New Roman" w:cs="Times New Roman"/>
          <w:sz w:val="28"/>
          <w:szCs w:val="28"/>
          <w:lang w:eastAsia="uk-UA"/>
        </w:rPr>
        <w:t>XP</w:t>
      </w:r>
      <w:r w:rsidRPr="00D474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), система електронного навчання </w:t>
      </w:r>
      <w:r w:rsidRPr="002E5BC8">
        <w:rPr>
          <w:rFonts w:ascii="Times New Roman" w:eastAsia="Times New Roman" w:hAnsi="Times New Roman" w:cs="Times New Roman"/>
          <w:sz w:val="28"/>
          <w:szCs w:val="28"/>
          <w:lang w:eastAsia="uk-UA"/>
        </w:rPr>
        <w:t>Moodle</w:t>
      </w:r>
      <w:r w:rsidR="0041331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hyperlink r:id="rId5" w:history="1">
        <w:r w:rsidR="0041331E" w:rsidRPr="005D0842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uk-UA"/>
          </w:rPr>
          <w:t>https</w:t>
        </w:r>
        <w:r w:rsidR="0041331E" w:rsidRPr="005D0842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://</w:t>
        </w:r>
        <w:r w:rsidR="0041331E" w:rsidRPr="005D0842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uk-UA"/>
          </w:rPr>
          <w:t>moodle</w:t>
        </w:r>
        <w:r w:rsidR="0041331E" w:rsidRPr="005D0842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.</w:t>
        </w:r>
        <w:r w:rsidR="0041331E" w:rsidRPr="005D0842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uk-UA"/>
          </w:rPr>
          <w:t>uzhnu</w:t>
        </w:r>
        <w:r w:rsidR="0041331E" w:rsidRPr="005D0842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.</w:t>
        </w:r>
        <w:r w:rsidR="0041331E" w:rsidRPr="005D0842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uk-UA"/>
          </w:rPr>
          <w:t>edu</w:t>
        </w:r>
        <w:r w:rsidR="0041331E" w:rsidRPr="005D0842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.</w:t>
        </w:r>
        <w:r w:rsidR="0041331E" w:rsidRPr="005D0842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uk-UA"/>
          </w:rPr>
          <w:t>ua</w:t>
        </w:r>
        <w:r w:rsidR="0041331E" w:rsidRPr="005D0842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/</w:t>
        </w:r>
      </w:hyperlink>
      <w:r w:rsidRPr="00D474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електронна пошта на базі глобальних інформаційно-комунікаційних порталів, внутрішня корпоративна електронна пошта УжНУ; </w:t>
      </w:r>
      <w:r w:rsidRPr="00D474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електронний </w:t>
      </w:r>
      <w:proofErr w:type="spellStart"/>
      <w:r w:rsidRPr="00D474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репозитарій</w:t>
      </w:r>
      <w:proofErr w:type="spellEnd"/>
      <w:r w:rsidRPr="00D474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ДВНЗ «УжНУ» </w:t>
      </w:r>
      <w:hyperlink r:id="rId6" w:history="1">
        <w:r w:rsidRPr="002E5BC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https</w:t>
        </w:r>
        <w:r w:rsidRPr="00D4741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uk-UA"/>
          </w:rPr>
          <w:t>://</w:t>
        </w:r>
        <w:r w:rsidRPr="002E5BC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dspace</w:t>
        </w:r>
        <w:r w:rsidRPr="00D4741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uk-UA"/>
          </w:rPr>
          <w:t>.</w:t>
        </w:r>
        <w:r w:rsidRPr="002E5BC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uzhnu</w:t>
        </w:r>
        <w:r w:rsidRPr="00D4741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uk-UA"/>
          </w:rPr>
          <w:t>.</w:t>
        </w:r>
        <w:r w:rsidRPr="002E5BC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edu</w:t>
        </w:r>
        <w:r w:rsidRPr="00D4741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uk-UA"/>
          </w:rPr>
          <w:t>.</w:t>
        </w:r>
        <w:r w:rsidRPr="002E5BC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ua</w:t>
        </w:r>
        <w:r w:rsidRPr="00D4741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uk-UA"/>
          </w:rPr>
          <w:t>/</w:t>
        </w:r>
        <w:r w:rsidRPr="002E5BC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jspui</w:t>
        </w:r>
      </w:hyperlink>
      <w:r w:rsidRPr="00D474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Pr="00D474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сайт УжНУ </w:t>
      </w:r>
      <w:hyperlink r:id="rId7" w:history="1">
        <w:r w:rsidRPr="002E5BC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https</w:t>
        </w:r>
        <w:r w:rsidRPr="00D4741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uk-UA"/>
          </w:rPr>
          <w:t>://</w:t>
        </w:r>
        <w:r w:rsidRPr="002E5BC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www</w:t>
        </w:r>
        <w:r w:rsidRPr="00D4741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uk-UA"/>
          </w:rPr>
          <w:t>.</w:t>
        </w:r>
        <w:r w:rsidRPr="002E5BC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uzhnu</w:t>
        </w:r>
        <w:r w:rsidRPr="00D4741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uk-UA"/>
          </w:rPr>
          <w:t>.</w:t>
        </w:r>
        <w:r w:rsidRPr="002E5BC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edu</w:t>
        </w:r>
        <w:r w:rsidRPr="00D4741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uk-UA"/>
          </w:rPr>
          <w:t>.</w:t>
        </w:r>
        <w:proofErr w:type="spellStart"/>
        <w:r w:rsidRPr="002E5BC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ua</w:t>
        </w:r>
        <w:proofErr w:type="spellEnd"/>
      </w:hyperlink>
      <w:r w:rsidRPr="00D474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і</w:t>
      </w:r>
      <w:r w:rsidRPr="00D4741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нформаційні ресурси в мережі Інтернет.</w:t>
      </w:r>
    </w:p>
    <w:p w14:paraId="29564845" w14:textId="77777777" w:rsidR="008E6108" w:rsidRPr="000764DA" w:rsidRDefault="008E6108" w:rsidP="00625B21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E1F5010" w14:textId="77777777" w:rsidR="008E6108" w:rsidRPr="000764DA" w:rsidRDefault="008E6108" w:rsidP="00CE1880">
      <w:pPr>
        <w:pStyle w:val="a5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4F5D37" w14:textId="77777777" w:rsidR="00CE1880" w:rsidRPr="000764DA" w:rsidRDefault="00CE1880" w:rsidP="00CE1880">
      <w:pPr>
        <w:pStyle w:val="a5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b/>
          <w:sz w:val="28"/>
          <w:szCs w:val="28"/>
          <w:lang w:val="uk-UA"/>
        </w:rPr>
        <w:t>8. РЕКОМЕНДОВАНІ ДЖЕРЕЛА ІНФОРМАЦІЇ</w:t>
      </w:r>
    </w:p>
    <w:p w14:paraId="79B7D3EE" w14:textId="77777777" w:rsidR="00CE1880" w:rsidRPr="000764DA" w:rsidRDefault="00CE1880" w:rsidP="00CE1880">
      <w:pPr>
        <w:pStyle w:val="a5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C4A4035" w14:textId="77777777" w:rsidR="00CE1880" w:rsidRPr="000764DA" w:rsidRDefault="00CE1880" w:rsidP="00CE188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b/>
          <w:sz w:val="28"/>
          <w:szCs w:val="28"/>
          <w:lang w:val="uk-UA"/>
        </w:rPr>
        <w:t>Основна література</w:t>
      </w:r>
    </w:p>
    <w:p w14:paraId="678DF6B6" w14:textId="77777777" w:rsidR="00AF0313" w:rsidRDefault="00AF0313" w:rsidP="00AF0313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A93181" w14:textId="61A34B14" w:rsidR="008231F4" w:rsidRDefault="008231F4" w:rsidP="002F28D3">
      <w:pPr>
        <w:pStyle w:val="a5"/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Жорнова О. І., Жорнова О. І. Організаційно-методичні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зпсади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викладання у вищій школі: Навчальний посібник. Київ, 2011. 128 с.</w:t>
      </w:r>
    </w:p>
    <w:p w14:paraId="1850FBEB" w14:textId="00BF3036" w:rsidR="00AF0313" w:rsidRDefault="00AF0313" w:rsidP="002F28D3">
      <w:pPr>
        <w:pStyle w:val="a5"/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313">
        <w:rPr>
          <w:rFonts w:ascii="Times New Roman" w:hAnsi="Times New Roman" w:cs="Times New Roman"/>
          <w:sz w:val="28"/>
          <w:szCs w:val="28"/>
          <w:lang w:val="uk-UA"/>
        </w:rPr>
        <w:t>Іванчук М.Г., Руснак І.С. Вища освіта і Болонський процес: Навчально-методичний посібни</w:t>
      </w:r>
      <w:r w:rsidR="00FB7B8B">
        <w:rPr>
          <w:rFonts w:ascii="Times New Roman" w:hAnsi="Times New Roman" w:cs="Times New Roman"/>
          <w:sz w:val="28"/>
          <w:szCs w:val="28"/>
          <w:lang w:val="uk-UA"/>
        </w:rPr>
        <w:t xml:space="preserve">к. </w:t>
      </w:r>
      <w:proofErr w:type="spellStart"/>
      <w:r w:rsidR="00FB7B8B">
        <w:rPr>
          <w:rFonts w:ascii="Times New Roman" w:hAnsi="Times New Roman" w:cs="Times New Roman"/>
          <w:sz w:val="28"/>
          <w:szCs w:val="28"/>
          <w:lang w:val="uk-UA"/>
        </w:rPr>
        <w:t>Чернвіці</w:t>
      </w:r>
      <w:proofErr w:type="spellEnd"/>
      <w:r w:rsidR="00FB7B8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FB7B8B">
        <w:rPr>
          <w:rFonts w:ascii="Times New Roman" w:hAnsi="Times New Roman" w:cs="Times New Roman"/>
          <w:sz w:val="28"/>
          <w:szCs w:val="28"/>
          <w:lang w:val="uk-UA"/>
        </w:rPr>
        <w:t>Букрек</w:t>
      </w:r>
      <w:proofErr w:type="spellEnd"/>
      <w:r w:rsidR="00FB7B8B">
        <w:rPr>
          <w:rFonts w:ascii="Times New Roman" w:hAnsi="Times New Roman" w:cs="Times New Roman"/>
          <w:sz w:val="28"/>
          <w:szCs w:val="28"/>
          <w:lang w:val="uk-UA"/>
        </w:rPr>
        <w:t xml:space="preserve">, 2010. </w:t>
      </w:r>
      <w:r w:rsidRPr="00AF0313">
        <w:rPr>
          <w:rFonts w:ascii="Times New Roman" w:hAnsi="Times New Roman" w:cs="Times New Roman"/>
          <w:sz w:val="28"/>
          <w:szCs w:val="28"/>
          <w:lang w:val="uk-UA"/>
        </w:rPr>
        <w:t>172 с.</w:t>
      </w:r>
    </w:p>
    <w:p w14:paraId="4F2173BA" w14:textId="77777777" w:rsidR="00814C2E" w:rsidRPr="00030250" w:rsidRDefault="00814C2E" w:rsidP="00814C2E">
      <w:pPr>
        <w:pStyle w:val="a8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4C2E">
        <w:rPr>
          <w:rFonts w:ascii="Times New Roman" w:hAnsi="Times New Roman" w:cs="Times New Roman"/>
          <w:sz w:val="28"/>
          <w:szCs w:val="28"/>
          <w:lang w:val="uk-UA"/>
        </w:rPr>
        <w:t>Лінник О.О. Методика викладання освітньої галузі «Людина і світ».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4C2E">
        <w:rPr>
          <w:rFonts w:ascii="Times New Roman" w:hAnsi="Times New Roman" w:cs="Times New Roman"/>
          <w:sz w:val="28"/>
          <w:szCs w:val="28"/>
          <w:lang w:val="ru-RU"/>
        </w:rPr>
        <w:t>Навчальний</w:t>
      </w:r>
      <w:proofErr w:type="spellEnd"/>
      <w:r w:rsidRPr="00814C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4C2E">
        <w:rPr>
          <w:rFonts w:ascii="Times New Roman" w:hAnsi="Times New Roman" w:cs="Times New Roman"/>
          <w:sz w:val="28"/>
          <w:szCs w:val="28"/>
          <w:lang w:val="ru-RU"/>
        </w:rPr>
        <w:t>посібник</w:t>
      </w:r>
      <w:proofErr w:type="spellEnd"/>
      <w:r w:rsidRPr="00814C2E">
        <w:rPr>
          <w:rFonts w:ascii="Times New Roman" w:hAnsi="Times New Roman" w:cs="Times New Roman"/>
          <w:sz w:val="28"/>
          <w:szCs w:val="28"/>
          <w:lang w:val="ru-RU"/>
        </w:rPr>
        <w:t xml:space="preserve"> / Автор та </w:t>
      </w:r>
      <w:proofErr w:type="spellStart"/>
      <w:r w:rsidRPr="00814C2E">
        <w:rPr>
          <w:rFonts w:ascii="Times New Roman" w:hAnsi="Times New Roman" w:cs="Times New Roman"/>
          <w:sz w:val="28"/>
          <w:szCs w:val="28"/>
          <w:lang w:val="ru-RU"/>
        </w:rPr>
        <w:t>укладач</w:t>
      </w:r>
      <w:proofErr w:type="spellEnd"/>
      <w:r w:rsidRPr="00814C2E">
        <w:rPr>
          <w:rFonts w:ascii="Times New Roman" w:hAnsi="Times New Roman" w:cs="Times New Roman"/>
          <w:sz w:val="28"/>
          <w:szCs w:val="28"/>
          <w:lang w:val="ru-RU"/>
        </w:rPr>
        <w:t xml:space="preserve"> О.О. </w:t>
      </w:r>
      <w:proofErr w:type="spellStart"/>
      <w:r w:rsidRPr="00814C2E">
        <w:rPr>
          <w:rFonts w:ascii="Times New Roman" w:hAnsi="Times New Roman" w:cs="Times New Roman"/>
          <w:sz w:val="28"/>
          <w:szCs w:val="28"/>
          <w:lang w:val="ru-RU"/>
        </w:rPr>
        <w:t>Лінник</w:t>
      </w:r>
      <w:proofErr w:type="spellEnd"/>
      <w:r w:rsidRPr="00814C2E">
        <w:rPr>
          <w:rFonts w:ascii="Times New Roman" w:hAnsi="Times New Roman" w:cs="Times New Roman"/>
          <w:sz w:val="28"/>
          <w:szCs w:val="28"/>
          <w:lang w:val="ru-RU"/>
        </w:rPr>
        <w:t xml:space="preserve">. К.: </w:t>
      </w:r>
      <w:proofErr w:type="spellStart"/>
      <w:r w:rsidRPr="00814C2E">
        <w:rPr>
          <w:rFonts w:ascii="Times New Roman" w:hAnsi="Times New Roman" w:cs="Times New Roman"/>
          <w:sz w:val="28"/>
          <w:szCs w:val="28"/>
          <w:lang w:val="ru-RU"/>
        </w:rPr>
        <w:t>Видавничий</w:t>
      </w:r>
      <w:proofErr w:type="spellEnd"/>
      <w:r w:rsidRPr="00814C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4C2E">
        <w:rPr>
          <w:rFonts w:ascii="Times New Roman" w:hAnsi="Times New Roman" w:cs="Times New Roman"/>
          <w:sz w:val="28"/>
          <w:szCs w:val="28"/>
          <w:lang w:val="ru-RU"/>
        </w:rPr>
        <w:t>дім</w:t>
      </w:r>
      <w:proofErr w:type="spellEnd"/>
      <w:r w:rsidRPr="00814C2E">
        <w:rPr>
          <w:rFonts w:ascii="Times New Roman" w:hAnsi="Times New Roman" w:cs="Times New Roman"/>
          <w:sz w:val="28"/>
          <w:szCs w:val="28"/>
          <w:lang w:val="ru-RU"/>
        </w:rPr>
        <w:t xml:space="preserve"> «Слово», 2010. 248 с.</w:t>
      </w:r>
    </w:p>
    <w:p w14:paraId="51618308" w14:textId="77777777" w:rsidR="00030250" w:rsidRPr="00030250" w:rsidRDefault="00030250" w:rsidP="00030250">
      <w:pPr>
        <w:pStyle w:val="a8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30250">
        <w:rPr>
          <w:rFonts w:ascii="Times New Roman" w:hAnsi="Times New Roman" w:cs="Times New Roman"/>
          <w:sz w:val="28"/>
          <w:szCs w:val="28"/>
          <w:lang w:val="ru-RU"/>
        </w:rPr>
        <w:t>Робоча</w:t>
      </w:r>
      <w:proofErr w:type="spellEnd"/>
      <w:r w:rsidRPr="000302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30250">
        <w:rPr>
          <w:rFonts w:ascii="Times New Roman" w:hAnsi="Times New Roman" w:cs="Times New Roman"/>
          <w:sz w:val="28"/>
          <w:szCs w:val="28"/>
          <w:lang w:val="ru-RU"/>
        </w:rPr>
        <w:t>програма</w:t>
      </w:r>
      <w:proofErr w:type="spellEnd"/>
      <w:r w:rsidRPr="000302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30250">
        <w:rPr>
          <w:rFonts w:ascii="Times New Roman" w:hAnsi="Times New Roman" w:cs="Times New Roman"/>
          <w:sz w:val="28"/>
          <w:szCs w:val="28"/>
          <w:lang w:val="ru-RU"/>
        </w:rPr>
        <w:t>навчальної</w:t>
      </w:r>
      <w:proofErr w:type="spellEnd"/>
      <w:r w:rsidRPr="000302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30250">
        <w:rPr>
          <w:rFonts w:ascii="Times New Roman" w:hAnsi="Times New Roman" w:cs="Times New Roman"/>
          <w:sz w:val="28"/>
          <w:szCs w:val="28"/>
          <w:lang w:val="ru-RU"/>
        </w:rPr>
        <w:t>дисципліни</w:t>
      </w:r>
      <w:proofErr w:type="spellEnd"/>
      <w:r w:rsidRPr="00030250">
        <w:rPr>
          <w:rFonts w:ascii="Times New Roman" w:hAnsi="Times New Roman" w:cs="Times New Roman"/>
          <w:sz w:val="28"/>
          <w:szCs w:val="28"/>
          <w:lang w:val="ru-RU"/>
        </w:rPr>
        <w:t xml:space="preserve"> «Методика </w:t>
      </w:r>
      <w:proofErr w:type="spellStart"/>
      <w:r w:rsidRPr="00030250">
        <w:rPr>
          <w:rFonts w:ascii="Times New Roman" w:hAnsi="Times New Roman" w:cs="Times New Roman"/>
          <w:sz w:val="28"/>
          <w:szCs w:val="28"/>
          <w:lang w:val="ru-RU"/>
        </w:rPr>
        <w:t>викладання</w:t>
      </w:r>
      <w:proofErr w:type="spellEnd"/>
      <w:r w:rsidRPr="00030250">
        <w:rPr>
          <w:rFonts w:ascii="Times New Roman" w:hAnsi="Times New Roman" w:cs="Times New Roman"/>
          <w:sz w:val="28"/>
          <w:szCs w:val="28"/>
          <w:lang w:val="ru-RU"/>
        </w:rPr>
        <w:t xml:space="preserve"> курсу «Людина і </w:t>
      </w:r>
      <w:proofErr w:type="spellStart"/>
      <w:r w:rsidRPr="00030250">
        <w:rPr>
          <w:rFonts w:ascii="Times New Roman" w:hAnsi="Times New Roman" w:cs="Times New Roman"/>
          <w:sz w:val="28"/>
          <w:szCs w:val="28"/>
          <w:lang w:val="ru-RU"/>
        </w:rPr>
        <w:t>суспільство</w:t>
      </w:r>
      <w:proofErr w:type="spellEnd"/>
      <w:r w:rsidRPr="00030250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24ECA94B" w14:textId="77777777" w:rsidR="00030250" w:rsidRPr="00030250" w:rsidRDefault="00030250" w:rsidP="00030250">
      <w:pPr>
        <w:pStyle w:val="a8"/>
        <w:rPr>
          <w:rFonts w:ascii="Times New Roman" w:hAnsi="Times New Roman" w:cs="Times New Roman"/>
          <w:sz w:val="28"/>
          <w:szCs w:val="28"/>
          <w:lang w:val="ru-RU"/>
        </w:rPr>
      </w:pPr>
      <w:r w:rsidRPr="00030250">
        <w:rPr>
          <w:rFonts w:ascii="Times New Roman" w:hAnsi="Times New Roman" w:cs="Times New Roman"/>
          <w:sz w:val="28"/>
          <w:szCs w:val="28"/>
        </w:rPr>
        <w:t>URL</w:t>
      </w:r>
      <w:r w:rsidRPr="00030250">
        <w:rPr>
          <w:rFonts w:ascii="Times New Roman" w:hAnsi="Times New Roman" w:cs="Times New Roman"/>
          <w:sz w:val="28"/>
          <w:szCs w:val="28"/>
          <w:lang w:val="ru-RU"/>
        </w:rPr>
        <w:t>:</w:t>
      </w:r>
      <w:hyperlink r:id="rId8" w:history="1">
        <w:r w:rsidRPr="00030250">
          <w:rPr>
            <w:rStyle w:val="ab"/>
            <w:rFonts w:ascii="Times New Roman" w:hAnsi="Times New Roman" w:cs="Times New Roman"/>
            <w:sz w:val="28"/>
            <w:szCs w:val="28"/>
          </w:rPr>
          <w:t>www</w:t>
        </w:r>
        <w:r w:rsidRPr="00030250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030250">
          <w:rPr>
            <w:rStyle w:val="ab"/>
            <w:rFonts w:ascii="Times New Roman" w:hAnsi="Times New Roman" w:cs="Times New Roman"/>
            <w:sz w:val="28"/>
            <w:szCs w:val="28"/>
          </w:rPr>
          <w:t>uzhnu</w:t>
        </w:r>
        <w:proofErr w:type="spellEnd"/>
        <w:r w:rsidRPr="00030250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030250">
          <w:rPr>
            <w:rStyle w:val="ab"/>
            <w:rFonts w:ascii="Times New Roman" w:hAnsi="Times New Roman" w:cs="Times New Roman"/>
            <w:sz w:val="28"/>
            <w:szCs w:val="28"/>
          </w:rPr>
          <w:t>edu</w:t>
        </w:r>
        <w:proofErr w:type="spellEnd"/>
        <w:r w:rsidRPr="00030250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030250">
          <w:rPr>
            <w:rStyle w:val="ab"/>
            <w:rFonts w:ascii="Times New Roman" w:hAnsi="Times New Roman" w:cs="Times New Roman"/>
            <w:sz w:val="28"/>
            <w:szCs w:val="28"/>
          </w:rPr>
          <w:t>ua</w:t>
        </w:r>
        <w:proofErr w:type="spellEnd"/>
        <w:r w:rsidRPr="00030250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030250">
          <w:rPr>
            <w:rStyle w:val="ab"/>
            <w:rFonts w:ascii="Times New Roman" w:hAnsi="Times New Roman" w:cs="Times New Roman"/>
            <w:sz w:val="28"/>
            <w:szCs w:val="28"/>
          </w:rPr>
          <w:t>uk</w:t>
        </w:r>
        <w:proofErr w:type="spellEnd"/>
        <w:r w:rsidRPr="00030250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030250">
          <w:rPr>
            <w:rStyle w:val="ab"/>
            <w:rFonts w:ascii="Times New Roman" w:hAnsi="Times New Roman" w:cs="Times New Roman"/>
            <w:sz w:val="28"/>
            <w:szCs w:val="28"/>
          </w:rPr>
          <w:t>infocentre</w:t>
        </w:r>
        <w:proofErr w:type="spellEnd"/>
        <w:r w:rsidRPr="00030250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030250">
          <w:rPr>
            <w:rStyle w:val="ab"/>
            <w:rFonts w:ascii="Times New Roman" w:hAnsi="Times New Roman" w:cs="Times New Roman"/>
            <w:sz w:val="28"/>
            <w:szCs w:val="28"/>
          </w:rPr>
          <w:t>get</w:t>
        </w:r>
        <w:r w:rsidRPr="00030250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/38368</w:t>
        </w:r>
      </w:hyperlink>
    </w:p>
    <w:p w14:paraId="26275E7E" w14:textId="77777777" w:rsidR="002F28D3" w:rsidRPr="002F28D3" w:rsidRDefault="002F28D3" w:rsidP="002F28D3">
      <w:pPr>
        <w:pStyle w:val="a5"/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F28D3">
        <w:rPr>
          <w:rFonts w:ascii="Times New Roman" w:hAnsi="Times New Roman" w:cs="Times New Roman"/>
          <w:sz w:val="28"/>
          <w:szCs w:val="28"/>
          <w:lang w:val="uk-UA"/>
        </w:rPr>
        <w:t>Фіцула</w:t>
      </w:r>
      <w:proofErr w:type="spellEnd"/>
      <w:r w:rsidRPr="002F28D3">
        <w:rPr>
          <w:rFonts w:ascii="Times New Roman" w:hAnsi="Times New Roman" w:cs="Times New Roman"/>
          <w:sz w:val="28"/>
          <w:szCs w:val="28"/>
          <w:lang w:val="uk-UA"/>
        </w:rPr>
        <w:t xml:space="preserve"> М.М. Педагогіка ви</w:t>
      </w:r>
      <w:r w:rsidR="00FB7B8B">
        <w:rPr>
          <w:rFonts w:ascii="Times New Roman" w:hAnsi="Times New Roman" w:cs="Times New Roman"/>
          <w:sz w:val="28"/>
          <w:szCs w:val="28"/>
          <w:lang w:val="uk-UA"/>
        </w:rPr>
        <w:t xml:space="preserve">щої школи: </w:t>
      </w:r>
      <w:proofErr w:type="spellStart"/>
      <w:r w:rsidR="00FB7B8B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="00FB7B8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FB7B8B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="00FB7B8B">
        <w:rPr>
          <w:rFonts w:ascii="Times New Roman" w:hAnsi="Times New Roman" w:cs="Times New Roman"/>
          <w:sz w:val="28"/>
          <w:szCs w:val="28"/>
          <w:lang w:val="uk-UA"/>
        </w:rPr>
        <w:t xml:space="preserve">. 2-ге вид., </w:t>
      </w:r>
      <w:proofErr w:type="spellStart"/>
      <w:r w:rsidR="00FB7B8B">
        <w:rPr>
          <w:rFonts w:ascii="Times New Roman" w:hAnsi="Times New Roman" w:cs="Times New Roman"/>
          <w:sz w:val="28"/>
          <w:szCs w:val="28"/>
          <w:lang w:val="uk-UA"/>
        </w:rPr>
        <w:t>доп</w:t>
      </w:r>
      <w:proofErr w:type="spellEnd"/>
      <w:r w:rsidR="00FB7B8B">
        <w:rPr>
          <w:rFonts w:ascii="Times New Roman" w:hAnsi="Times New Roman" w:cs="Times New Roman"/>
          <w:sz w:val="28"/>
          <w:szCs w:val="28"/>
          <w:lang w:val="uk-UA"/>
        </w:rPr>
        <w:t xml:space="preserve">. К.: </w:t>
      </w:r>
      <w:proofErr w:type="spellStart"/>
      <w:r w:rsidR="00FB7B8B">
        <w:rPr>
          <w:rFonts w:ascii="Times New Roman" w:hAnsi="Times New Roman" w:cs="Times New Roman"/>
          <w:sz w:val="28"/>
          <w:szCs w:val="28"/>
          <w:lang w:val="uk-UA"/>
        </w:rPr>
        <w:t>Академвидав</w:t>
      </w:r>
      <w:proofErr w:type="spellEnd"/>
      <w:r w:rsidR="00FB7B8B">
        <w:rPr>
          <w:rFonts w:ascii="Times New Roman" w:hAnsi="Times New Roman" w:cs="Times New Roman"/>
          <w:sz w:val="28"/>
          <w:szCs w:val="28"/>
          <w:lang w:val="uk-UA"/>
        </w:rPr>
        <w:t xml:space="preserve">, 2010. </w:t>
      </w:r>
      <w:r w:rsidRPr="002F28D3">
        <w:rPr>
          <w:rFonts w:ascii="Times New Roman" w:hAnsi="Times New Roman" w:cs="Times New Roman"/>
          <w:sz w:val="28"/>
          <w:szCs w:val="28"/>
          <w:lang w:val="uk-UA"/>
        </w:rPr>
        <w:t>456 с. (Серія «Альма-матер»).</w:t>
      </w:r>
    </w:p>
    <w:p w14:paraId="4D35D556" w14:textId="77777777" w:rsidR="002F28D3" w:rsidRDefault="002F28D3" w:rsidP="002F28D3">
      <w:pPr>
        <w:pStyle w:val="a5"/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F28D3">
        <w:rPr>
          <w:rFonts w:ascii="Times New Roman" w:hAnsi="Times New Roman" w:cs="Times New Roman"/>
          <w:sz w:val="28"/>
          <w:szCs w:val="28"/>
          <w:lang w:val="uk-UA"/>
        </w:rPr>
        <w:t>Шляхтун</w:t>
      </w:r>
      <w:proofErr w:type="spellEnd"/>
      <w:r w:rsidRPr="002F28D3">
        <w:rPr>
          <w:rFonts w:ascii="Times New Roman" w:hAnsi="Times New Roman" w:cs="Times New Roman"/>
          <w:sz w:val="28"/>
          <w:szCs w:val="28"/>
          <w:lang w:val="uk-UA"/>
        </w:rPr>
        <w:t xml:space="preserve"> П.П. Методика викладання соціально-гуманітарних дисциплін</w:t>
      </w:r>
      <w:r w:rsidR="00FB7B8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FB7B8B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="00FB7B8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FB7B8B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="00FB7B8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2F28D3">
        <w:rPr>
          <w:rFonts w:ascii="Times New Roman" w:hAnsi="Times New Roman" w:cs="Times New Roman"/>
          <w:sz w:val="28"/>
          <w:szCs w:val="28"/>
          <w:lang w:val="uk-UA"/>
        </w:rPr>
        <w:t>К.: ВЦ «Академія</w:t>
      </w:r>
      <w:r w:rsidR="00FB7B8B">
        <w:rPr>
          <w:rFonts w:ascii="Times New Roman" w:hAnsi="Times New Roman" w:cs="Times New Roman"/>
          <w:sz w:val="28"/>
          <w:szCs w:val="28"/>
          <w:lang w:val="uk-UA"/>
        </w:rPr>
        <w:t>», 2011. 224 с.</w:t>
      </w:r>
      <w:r w:rsidRPr="002F28D3">
        <w:rPr>
          <w:rFonts w:ascii="Times New Roman" w:hAnsi="Times New Roman" w:cs="Times New Roman"/>
          <w:sz w:val="28"/>
          <w:szCs w:val="28"/>
          <w:lang w:val="uk-UA"/>
        </w:rPr>
        <w:t xml:space="preserve"> (Серія «Альма-матер»).</w:t>
      </w:r>
    </w:p>
    <w:p w14:paraId="254617F0" w14:textId="77777777" w:rsidR="00030250" w:rsidRPr="00030250" w:rsidRDefault="00030250" w:rsidP="002F28D3">
      <w:pPr>
        <w:pStyle w:val="a5"/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025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Яковенко Г. Г. </w:t>
      </w:r>
      <w:r w:rsidRPr="00030250">
        <w:rPr>
          <w:rFonts w:ascii="Times New Roman" w:hAnsi="Times New Roman" w:cs="Times New Roman"/>
          <w:sz w:val="28"/>
          <w:szCs w:val="28"/>
          <w:lang w:val="ru-RU"/>
        </w:rPr>
        <w:t xml:space="preserve">Методика </w:t>
      </w:r>
      <w:proofErr w:type="spellStart"/>
      <w:r w:rsidRPr="00030250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0302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30250">
        <w:rPr>
          <w:rFonts w:ascii="Times New Roman" w:hAnsi="Times New Roman" w:cs="Times New Roman"/>
          <w:sz w:val="28"/>
          <w:szCs w:val="28"/>
          <w:lang w:val="ru-RU"/>
        </w:rPr>
        <w:t>суспільствознавчих</w:t>
      </w:r>
      <w:proofErr w:type="spellEnd"/>
      <w:r w:rsidRPr="000302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30250">
        <w:rPr>
          <w:rFonts w:ascii="Times New Roman" w:hAnsi="Times New Roman" w:cs="Times New Roman"/>
          <w:sz w:val="28"/>
          <w:szCs w:val="28"/>
          <w:lang w:val="ru-RU"/>
        </w:rPr>
        <w:t>дисциплін</w:t>
      </w:r>
      <w:proofErr w:type="spellEnd"/>
      <w:r w:rsidRPr="0003025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030250">
        <w:rPr>
          <w:rFonts w:ascii="Times New Roman" w:hAnsi="Times New Roman" w:cs="Times New Roman"/>
          <w:sz w:val="28"/>
          <w:szCs w:val="28"/>
          <w:lang w:val="ru-RU"/>
        </w:rPr>
        <w:t>навчально-методичний</w:t>
      </w:r>
      <w:proofErr w:type="spellEnd"/>
      <w:r w:rsidRPr="000302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30250">
        <w:rPr>
          <w:rFonts w:ascii="Times New Roman" w:hAnsi="Times New Roman" w:cs="Times New Roman"/>
          <w:sz w:val="28"/>
          <w:szCs w:val="28"/>
          <w:lang w:val="ru-RU"/>
        </w:rPr>
        <w:t>посібник</w:t>
      </w:r>
      <w:proofErr w:type="spellEnd"/>
      <w:r w:rsidRPr="0003025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030250">
        <w:rPr>
          <w:rFonts w:ascii="Times New Roman" w:hAnsi="Times New Roman" w:cs="Times New Roman"/>
          <w:sz w:val="28"/>
          <w:szCs w:val="28"/>
        </w:rPr>
        <w:t>Харків: ХНАДУ, 2017. 164 с.</w:t>
      </w:r>
    </w:p>
    <w:p w14:paraId="10E98963" w14:textId="77777777" w:rsidR="00303048" w:rsidRDefault="00303048" w:rsidP="00C03C4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A485495" w14:textId="77777777" w:rsidR="00AF0313" w:rsidRPr="00303048" w:rsidRDefault="002F28D3" w:rsidP="00303048">
      <w:pPr>
        <w:ind w:firstLine="43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b/>
          <w:sz w:val="28"/>
          <w:szCs w:val="28"/>
          <w:lang w:val="uk-UA"/>
        </w:rPr>
        <w:t>Допоміжна література</w:t>
      </w:r>
    </w:p>
    <w:p w14:paraId="1E48F832" w14:textId="4656BFE0" w:rsidR="000C6511" w:rsidRPr="000C6511" w:rsidRDefault="000C6511" w:rsidP="000C6511">
      <w:pPr>
        <w:pStyle w:val="a5"/>
        <w:numPr>
          <w:ilvl w:val="0"/>
          <w:numId w:val="5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C6511">
        <w:rPr>
          <w:rFonts w:ascii="Times New Roman" w:hAnsi="Times New Roman" w:cs="Times New Roman"/>
          <w:sz w:val="28"/>
          <w:szCs w:val="28"/>
          <w:lang w:val="ru-RU"/>
        </w:rPr>
        <w:t>Абетка</w:t>
      </w:r>
      <w:proofErr w:type="spellEnd"/>
      <w:r w:rsidRPr="000C6511">
        <w:rPr>
          <w:rFonts w:ascii="Times New Roman" w:hAnsi="Times New Roman" w:cs="Times New Roman"/>
          <w:sz w:val="28"/>
          <w:szCs w:val="28"/>
          <w:lang w:val="ru-RU"/>
        </w:rPr>
        <w:t xml:space="preserve"> для директора. </w:t>
      </w:r>
      <w:proofErr w:type="spellStart"/>
      <w:r w:rsidRPr="000C6511">
        <w:rPr>
          <w:rFonts w:ascii="Times New Roman" w:hAnsi="Times New Roman" w:cs="Times New Roman"/>
          <w:sz w:val="28"/>
          <w:szCs w:val="28"/>
          <w:lang w:val="ru-RU"/>
        </w:rPr>
        <w:t>Рекомендації</w:t>
      </w:r>
      <w:proofErr w:type="spellEnd"/>
      <w:r w:rsidRPr="000C6511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0C6511">
        <w:rPr>
          <w:rFonts w:ascii="Times New Roman" w:hAnsi="Times New Roman" w:cs="Times New Roman"/>
          <w:sz w:val="28"/>
          <w:szCs w:val="28"/>
          <w:lang w:val="ru-RU"/>
        </w:rPr>
        <w:t>побудови</w:t>
      </w:r>
      <w:proofErr w:type="spellEnd"/>
      <w:r w:rsidRPr="000C65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6511">
        <w:rPr>
          <w:rFonts w:ascii="Times New Roman" w:hAnsi="Times New Roman" w:cs="Times New Roman"/>
          <w:sz w:val="28"/>
          <w:szCs w:val="28"/>
          <w:lang w:val="ru-RU"/>
        </w:rPr>
        <w:t>внутрішньої</w:t>
      </w:r>
      <w:proofErr w:type="spellEnd"/>
      <w:r w:rsidRPr="000C65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6511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0C65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6511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0C65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6511">
        <w:rPr>
          <w:rFonts w:ascii="Times New Roman" w:hAnsi="Times New Roman" w:cs="Times New Roman"/>
          <w:sz w:val="28"/>
          <w:szCs w:val="28"/>
          <w:lang w:val="ru-RU"/>
        </w:rPr>
        <w:t>якості</w:t>
      </w:r>
      <w:proofErr w:type="spellEnd"/>
      <w:r w:rsidRPr="000C65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6511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0C6511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0C6511">
        <w:rPr>
          <w:rFonts w:ascii="Times New Roman" w:hAnsi="Times New Roman" w:cs="Times New Roman"/>
          <w:sz w:val="28"/>
          <w:szCs w:val="28"/>
          <w:lang w:val="ru-RU"/>
        </w:rPr>
        <w:t>закладі</w:t>
      </w:r>
      <w:proofErr w:type="spellEnd"/>
      <w:r w:rsidRPr="000C65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6511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Pr="000C65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6511">
        <w:rPr>
          <w:rFonts w:ascii="Times New Roman" w:hAnsi="Times New Roman" w:cs="Times New Roman"/>
          <w:sz w:val="28"/>
          <w:szCs w:val="28"/>
          <w:lang w:val="ru-RU"/>
        </w:rPr>
        <w:t>середньої</w:t>
      </w:r>
      <w:proofErr w:type="spellEnd"/>
      <w:r w:rsidRPr="000C65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6511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0C651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/ </w:t>
      </w:r>
      <w:r w:rsidRPr="000C6511">
        <w:rPr>
          <w:rFonts w:ascii="Times New Roman" w:hAnsi="Times New Roman" w:cs="Times New Roman"/>
          <w:sz w:val="28"/>
          <w:szCs w:val="28"/>
          <w:lang w:val="uk-UA"/>
        </w:rPr>
        <w:t xml:space="preserve">Бобровський М.В., Горбачов С.І., </w:t>
      </w:r>
      <w:proofErr w:type="spellStart"/>
      <w:r w:rsidRPr="000C6511">
        <w:rPr>
          <w:rFonts w:ascii="Times New Roman" w:hAnsi="Times New Roman" w:cs="Times New Roman"/>
          <w:sz w:val="28"/>
          <w:szCs w:val="28"/>
          <w:lang w:val="uk-UA"/>
        </w:rPr>
        <w:t>Заплотинська</w:t>
      </w:r>
      <w:proofErr w:type="spellEnd"/>
      <w:r w:rsidRPr="000C6511">
        <w:rPr>
          <w:rFonts w:ascii="Times New Roman" w:hAnsi="Times New Roman" w:cs="Times New Roman"/>
          <w:sz w:val="28"/>
          <w:szCs w:val="28"/>
          <w:lang w:val="uk-UA"/>
        </w:rPr>
        <w:t xml:space="preserve"> О.О., </w:t>
      </w:r>
      <w:proofErr w:type="spellStart"/>
      <w:r w:rsidRPr="000C6511">
        <w:rPr>
          <w:rFonts w:ascii="Times New Roman" w:hAnsi="Times New Roman" w:cs="Times New Roman"/>
          <w:sz w:val="28"/>
          <w:szCs w:val="28"/>
          <w:lang w:val="uk-UA"/>
        </w:rPr>
        <w:t>Ліннік</w:t>
      </w:r>
      <w:proofErr w:type="spellEnd"/>
      <w:r w:rsidRPr="000C6511">
        <w:rPr>
          <w:rFonts w:ascii="Times New Roman" w:hAnsi="Times New Roman" w:cs="Times New Roman"/>
          <w:sz w:val="28"/>
          <w:szCs w:val="28"/>
          <w:lang w:val="uk-UA"/>
        </w:rPr>
        <w:t xml:space="preserve"> О. О. </w:t>
      </w:r>
      <w:proofErr w:type="spellStart"/>
      <w:r w:rsidRPr="000C6511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C6511">
        <w:rPr>
          <w:rFonts w:ascii="Times New Roman" w:hAnsi="Times New Roman" w:cs="Times New Roman"/>
          <w:sz w:val="28"/>
          <w:szCs w:val="28"/>
          <w:lang w:val="ru-RU"/>
        </w:rPr>
        <w:t>Державна</w:t>
      </w:r>
      <w:proofErr w:type="spellEnd"/>
      <w:r w:rsidRPr="000C6511">
        <w:rPr>
          <w:rFonts w:ascii="Times New Roman" w:hAnsi="Times New Roman" w:cs="Times New Roman"/>
          <w:sz w:val="28"/>
          <w:szCs w:val="28"/>
          <w:lang w:val="ru-RU"/>
        </w:rPr>
        <w:t xml:space="preserve"> служба </w:t>
      </w:r>
      <w:proofErr w:type="spellStart"/>
      <w:r w:rsidRPr="000C6511">
        <w:rPr>
          <w:rFonts w:ascii="Times New Roman" w:hAnsi="Times New Roman" w:cs="Times New Roman"/>
          <w:sz w:val="28"/>
          <w:szCs w:val="28"/>
          <w:lang w:val="ru-RU"/>
        </w:rPr>
        <w:t>якості</w:t>
      </w:r>
      <w:proofErr w:type="spellEnd"/>
      <w:r w:rsidRPr="000C65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6511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0C6511">
        <w:rPr>
          <w:rFonts w:ascii="Times New Roman" w:hAnsi="Times New Roman" w:cs="Times New Roman"/>
          <w:sz w:val="28"/>
          <w:szCs w:val="28"/>
          <w:lang w:val="ru-RU"/>
        </w:rPr>
        <w:t>, 2021</w:t>
      </w:r>
      <w:r>
        <w:rPr>
          <w:rFonts w:ascii="Times New Roman" w:hAnsi="Times New Roman" w:cs="Times New Roman"/>
          <w:sz w:val="28"/>
          <w:szCs w:val="28"/>
          <w:lang w:val="ru-RU"/>
        </w:rPr>
        <w:t>. 350 с.</w:t>
      </w:r>
    </w:p>
    <w:p w14:paraId="457F0871" w14:textId="053A07C6" w:rsidR="00DD55E0" w:rsidRPr="00DD55E0" w:rsidRDefault="00DD55E0" w:rsidP="00303048">
      <w:pPr>
        <w:pStyle w:val="a5"/>
        <w:numPr>
          <w:ilvl w:val="0"/>
          <w:numId w:val="5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D55E0">
        <w:rPr>
          <w:rFonts w:ascii="Times New Roman" w:hAnsi="Times New Roman" w:cs="Times New Roman"/>
          <w:sz w:val="28"/>
          <w:szCs w:val="28"/>
          <w:lang w:val="uk-UA"/>
        </w:rPr>
        <w:lastRenderedPageBreak/>
        <w:t>Вербовецький</w:t>
      </w:r>
      <w:proofErr w:type="spellEnd"/>
      <w:r w:rsidRPr="00DD55E0">
        <w:rPr>
          <w:rFonts w:ascii="Times New Roman" w:hAnsi="Times New Roman" w:cs="Times New Roman"/>
          <w:sz w:val="28"/>
          <w:szCs w:val="28"/>
          <w:lang w:val="uk-UA"/>
        </w:rPr>
        <w:t xml:space="preserve"> Д. В. Аналіз досвіду впровадження </w:t>
      </w:r>
      <w:proofErr w:type="spellStart"/>
      <w:r w:rsidRPr="00DD55E0">
        <w:rPr>
          <w:rFonts w:ascii="Times New Roman" w:hAnsi="Times New Roman" w:cs="Times New Roman"/>
          <w:sz w:val="28"/>
          <w:szCs w:val="28"/>
          <w:lang w:val="uk-UA"/>
        </w:rPr>
        <w:t>геймифікації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освітній процес.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Освітній дискурс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збірник наукових праць. 2023. 43 (1-3). С. </w:t>
      </w:r>
      <w:r>
        <w:rPr>
          <w:rFonts w:ascii="Times New Roman" w:hAnsi="Times New Roman" w:cs="Times New Roman"/>
          <w:sz w:val="28"/>
          <w:szCs w:val="28"/>
          <w:lang w:val="uk-UA"/>
        </w:rPr>
        <w:t>95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102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39D8E6C" w14:textId="7E134D07" w:rsidR="00C03C40" w:rsidRPr="00012BD3" w:rsidRDefault="003F4FA6" w:rsidP="00303048">
      <w:pPr>
        <w:pStyle w:val="a5"/>
        <w:numPr>
          <w:ilvl w:val="0"/>
          <w:numId w:val="5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Кадлубович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Т. І., Черняк Д. С. Креативні підходи до викладання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соціогуманітарних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дисциплін при навчання представників покоління «</w:t>
      </w:r>
      <w:r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Освітній дискурс</w:t>
      </w:r>
      <w:r>
        <w:rPr>
          <w:rFonts w:ascii="Times New Roman" w:hAnsi="Times New Roman" w:cs="Times New Roman"/>
          <w:sz w:val="28"/>
          <w:szCs w:val="28"/>
          <w:lang w:val="uk-UA"/>
        </w:rPr>
        <w:t>: збірник наукових праць. 2020. 20 (2). С. 55-67.</w:t>
      </w:r>
    </w:p>
    <w:p w14:paraId="329A4E0C" w14:textId="044172C9" w:rsidR="00012BD3" w:rsidRPr="00ED6808" w:rsidRDefault="00012BD3" w:rsidP="00012BD3">
      <w:pPr>
        <w:pStyle w:val="a5"/>
        <w:numPr>
          <w:ilvl w:val="0"/>
          <w:numId w:val="5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Кивлюк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 М. Соціальна роль університету: актуальність і сучасні виклики.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Освітній дискурс</w:t>
      </w:r>
      <w:r>
        <w:rPr>
          <w:rFonts w:ascii="Times New Roman" w:hAnsi="Times New Roman" w:cs="Times New Roman"/>
          <w:sz w:val="28"/>
          <w:szCs w:val="28"/>
          <w:lang w:val="uk-UA"/>
        </w:rPr>
        <w:t>: збірник наукових праць. 202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43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1-3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). С. </w:t>
      </w:r>
      <w:r>
        <w:rPr>
          <w:rFonts w:ascii="Times New Roman" w:hAnsi="Times New Roman" w:cs="Times New Roman"/>
          <w:sz w:val="28"/>
          <w:szCs w:val="28"/>
          <w:lang w:val="uk-UA"/>
        </w:rPr>
        <w:t>32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39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DD2C76" w14:textId="407E36A2" w:rsidR="00ED6808" w:rsidRPr="00490B9B" w:rsidRDefault="00ED6808" w:rsidP="00012BD3">
      <w:pPr>
        <w:pStyle w:val="a5"/>
        <w:numPr>
          <w:ilvl w:val="0"/>
          <w:numId w:val="5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Мар’єнко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 В. Методика використання </w:t>
      </w:r>
      <w:r>
        <w:rPr>
          <w:rFonts w:ascii="Times New Roman" w:hAnsi="Times New Roman" w:cs="Times New Roman"/>
          <w:sz w:val="28"/>
          <w:szCs w:val="28"/>
        </w:rPr>
        <w:t>European</w:t>
      </w:r>
      <w:r w:rsidRPr="00ED68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open</w:t>
      </w:r>
      <w:r w:rsidRPr="00ED68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science</w:t>
      </w:r>
      <w:r w:rsidRPr="00ED68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cloud</w:t>
      </w:r>
      <w:r w:rsidRPr="00ED68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процесі навчання і професійного розвитку вчителів.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Освітній дискурс</w:t>
      </w:r>
      <w:r>
        <w:rPr>
          <w:rFonts w:ascii="Times New Roman" w:hAnsi="Times New Roman" w:cs="Times New Roman"/>
          <w:sz w:val="28"/>
          <w:szCs w:val="28"/>
          <w:lang w:val="uk-UA"/>
        </w:rPr>
        <w:t>: збірник наукових праць. 2023. 44 (4-6). 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78-87.</w:t>
      </w:r>
    </w:p>
    <w:p w14:paraId="4502CB47" w14:textId="6350EB4C" w:rsidR="00490B9B" w:rsidRPr="00490B9B" w:rsidRDefault="00490B9B" w:rsidP="00012BD3">
      <w:pPr>
        <w:pStyle w:val="a5"/>
        <w:numPr>
          <w:ilvl w:val="0"/>
          <w:numId w:val="5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90B9B">
        <w:rPr>
          <w:rFonts w:ascii="Times New Roman" w:hAnsi="Times New Roman" w:cs="Times New Roman"/>
          <w:sz w:val="28"/>
          <w:szCs w:val="28"/>
          <w:lang w:val="ru-RU"/>
        </w:rPr>
        <w:t>Освітологія</w:t>
      </w:r>
      <w:proofErr w:type="spellEnd"/>
      <w:r w:rsidRPr="00490B9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490B9B">
        <w:rPr>
          <w:rFonts w:ascii="Times New Roman" w:hAnsi="Times New Roman" w:cs="Times New Roman"/>
          <w:sz w:val="28"/>
          <w:szCs w:val="28"/>
          <w:lang w:val="ru-RU"/>
        </w:rPr>
        <w:t>витоки</w:t>
      </w:r>
      <w:proofErr w:type="spellEnd"/>
      <w:r w:rsidRPr="00490B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90B9B">
        <w:rPr>
          <w:rFonts w:ascii="Times New Roman" w:hAnsi="Times New Roman" w:cs="Times New Roman"/>
          <w:sz w:val="28"/>
          <w:szCs w:val="28"/>
          <w:lang w:val="ru-RU"/>
        </w:rPr>
        <w:t>наукового</w:t>
      </w:r>
      <w:proofErr w:type="spellEnd"/>
      <w:r w:rsidRPr="00490B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90B9B">
        <w:rPr>
          <w:rFonts w:ascii="Times New Roman" w:hAnsi="Times New Roman" w:cs="Times New Roman"/>
          <w:sz w:val="28"/>
          <w:szCs w:val="28"/>
          <w:lang w:val="ru-RU"/>
        </w:rPr>
        <w:t>напряму</w:t>
      </w:r>
      <w:proofErr w:type="spellEnd"/>
      <w:r w:rsidRPr="00490B9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490B9B">
        <w:rPr>
          <w:rFonts w:ascii="Times New Roman" w:hAnsi="Times New Roman" w:cs="Times New Roman"/>
          <w:sz w:val="28"/>
          <w:szCs w:val="28"/>
          <w:lang w:val="ru-RU"/>
        </w:rPr>
        <w:t>Монографія</w:t>
      </w:r>
      <w:proofErr w:type="spellEnd"/>
      <w:r w:rsidRPr="00490B9B">
        <w:rPr>
          <w:rFonts w:ascii="Times New Roman" w:hAnsi="Times New Roman" w:cs="Times New Roman"/>
          <w:sz w:val="28"/>
          <w:szCs w:val="28"/>
          <w:lang w:val="ru-RU"/>
        </w:rPr>
        <w:t xml:space="preserve"> / За ред. В. О. </w:t>
      </w:r>
      <w:proofErr w:type="spellStart"/>
      <w:r w:rsidRPr="00490B9B">
        <w:rPr>
          <w:rFonts w:ascii="Times New Roman" w:hAnsi="Times New Roman" w:cs="Times New Roman"/>
          <w:sz w:val="28"/>
          <w:szCs w:val="28"/>
          <w:lang w:val="ru-RU"/>
        </w:rPr>
        <w:t>Огнев’юка</w:t>
      </w:r>
      <w:proofErr w:type="spellEnd"/>
      <w:r w:rsidRPr="00490B9B">
        <w:rPr>
          <w:rFonts w:ascii="Times New Roman" w:hAnsi="Times New Roman" w:cs="Times New Roman"/>
          <w:sz w:val="28"/>
          <w:szCs w:val="28"/>
          <w:lang w:val="ru-RU"/>
        </w:rPr>
        <w:t xml:space="preserve">; Авт. кол.: В. О. </w:t>
      </w:r>
      <w:proofErr w:type="spellStart"/>
      <w:r w:rsidRPr="00490B9B">
        <w:rPr>
          <w:rFonts w:ascii="Times New Roman" w:hAnsi="Times New Roman" w:cs="Times New Roman"/>
          <w:sz w:val="28"/>
          <w:szCs w:val="28"/>
          <w:lang w:val="ru-RU"/>
        </w:rPr>
        <w:t>Огнев’юк</w:t>
      </w:r>
      <w:proofErr w:type="spellEnd"/>
      <w:r w:rsidRPr="00490B9B">
        <w:rPr>
          <w:rFonts w:ascii="Times New Roman" w:hAnsi="Times New Roman" w:cs="Times New Roman"/>
          <w:sz w:val="28"/>
          <w:szCs w:val="28"/>
          <w:lang w:val="ru-RU"/>
        </w:rPr>
        <w:t xml:space="preserve">, С. О. </w:t>
      </w:r>
      <w:proofErr w:type="spellStart"/>
      <w:r w:rsidRPr="00490B9B">
        <w:rPr>
          <w:rFonts w:ascii="Times New Roman" w:hAnsi="Times New Roman" w:cs="Times New Roman"/>
          <w:sz w:val="28"/>
          <w:szCs w:val="28"/>
          <w:lang w:val="ru-RU"/>
        </w:rPr>
        <w:t>Сисоєва</w:t>
      </w:r>
      <w:proofErr w:type="spellEnd"/>
      <w:r w:rsidRPr="00490B9B">
        <w:rPr>
          <w:rFonts w:ascii="Times New Roman" w:hAnsi="Times New Roman" w:cs="Times New Roman"/>
          <w:sz w:val="28"/>
          <w:szCs w:val="28"/>
          <w:lang w:val="ru-RU"/>
        </w:rPr>
        <w:t xml:space="preserve">, Л. Л. </w:t>
      </w:r>
      <w:proofErr w:type="spellStart"/>
      <w:r w:rsidRPr="00490B9B">
        <w:rPr>
          <w:rFonts w:ascii="Times New Roman" w:hAnsi="Times New Roman" w:cs="Times New Roman"/>
          <w:sz w:val="28"/>
          <w:szCs w:val="28"/>
          <w:lang w:val="ru-RU"/>
        </w:rPr>
        <w:t>Хоружа</w:t>
      </w:r>
      <w:proofErr w:type="spellEnd"/>
      <w:r w:rsidRPr="00490B9B">
        <w:rPr>
          <w:rFonts w:ascii="Times New Roman" w:hAnsi="Times New Roman" w:cs="Times New Roman"/>
          <w:sz w:val="28"/>
          <w:szCs w:val="28"/>
          <w:lang w:val="ru-RU"/>
        </w:rPr>
        <w:t>, І. В. Соколова, О. М. Кузьменко, О. О. Мороз. К.: ВП «</w:t>
      </w:r>
      <w:proofErr w:type="spellStart"/>
      <w:r w:rsidRPr="00490B9B">
        <w:rPr>
          <w:rFonts w:ascii="Times New Roman" w:hAnsi="Times New Roman" w:cs="Times New Roman"/>
          <w:sz w:val="28"/>
          <w:szCs w:val="28"/>
          <w:lang w:val="ru-RU"/>
        </w:rPr>
        <w:t>Едельвейс</w:t>
      </w:r>
      <w:proofErr w:type="spellEnd"/>
      <w:r w:rsidRPr="00490B9B">
        <w:rPr>
          <w:rFonts w:ascii="Times New Roman" w:hAnsi="Times New Roman" w:cs="Times New Roman"/>
          <w:sz w:val="28"/>
          <w:szCs w:val="28"/>
          <w:lang w:val="ru-RU"/>
        </w:rPr>
        <w:t>», 2012. 336 с.</w:t>
      </w:r>
    </w:p>
    <w:p w14:paraId="04880270" w14:textId="3313AA1C" w:rsidR="00012BD3" w:rsidRPr="00912D1B" w:rsidRDefault="0066090E" w:rsidP="00303048">
      <w:pPr>
        <w:pStyle w:val="a5"/>
        <w:numPr>
          <w:ilvl w:val="0"/>
          <w:numId w:val="5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Пилипенко С. Г.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мобільність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реалізація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Світ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Людина»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контексті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плинної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сучасності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Освітній дискурс</w:t>
      </w:r>
      <w:r>
        <w:rPr>
          <w:rFonts w:ascii="Times New Roman" w:hAnsi="Times New Roman" w:cs="Times New Roman"/>
          <w:sz w:val="28"/>
          <w:szCs w:val="28"/>
          <w:lang w:val="uk-UA"/>
        </w:rPr>
        <w:t>: збірник наукових праць. 2023. 4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). С.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2-</w:t>
      </w:r>
      <w:r>
        <w:rPr>
          <w:rFonts w:ascii="Times New Roman" w:hAnsi="Times New Roman" w:cs="Times New Roman"/>
          <w:sz w:val="28"/>
          <w:szCs w:val="28"/>
          <w:lang w:val="uk-UA"/>
        </w:rPr>
        <w:t>51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471BBA8" w14:textId="68B2DFDF" w:rsidR="00912D1B" w:rsidRPr="0014281D" w:rsidRDefault="00912D1B" w:rsidP="00303048">
      <w:pPr>
        <w:pStyle w:val="a5"/>
        <w:numPr>
          <w:ilvl w:val="0"/>
          <w:numId w:val="5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Притула О. Л. Основні напрями та структурні елементи громадянського виховання.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Освітній дискурс</w:t>
      </w:r>
      <w:r>
        <w:rPr>
          <w:rFonts w:ascii="Times New Roman" w:hAnsi="Times New Roman" w:cs="Times New Roman"/>
          <w:sz w:val="28"/>
          <w:szCs w:val="28"/>
          <w:lang w:val="uk-UA"/>
        </w:rPr>
        <w:t>: збірник наукових праць.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. 4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(4-6). С. </w:t>
      </w:r>
      <w:r>
        <w:rPr>
          <w:rFonts w:ascii="Times New Roman" w:hAnsi="Times New Roman" w:cs="Times New Roman"/>
          <w:sz w:val="28"/>
          <w:szCs w:val="28"/>
          <w:lang w:val="uk-UA"/>
        </w:rPr>
        <w:t>108-117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14365D3" w14:textId="15E16C68" w:rsidR="0014281D" w:rsidRPr="0014281D" w:rsidRDefault="0014281D" w:rsidP="00303048">
      <w:pPr>
        <w:pStyle w:val="a5"/>
        <w:numPr>
          <w:ilvl w:val="0"/>
          <w:numId w:val="5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4281D">
        <w:rPr>
          <w:rFonts w:ascii="Times New Roman" w:hAnsi="Times New Roman" w:cs="Times New Roman"/>
          <w:sz w:val="28"/>
          <w:szCs w:val="28"/>
          <w:lang w:val="ru-RU"/>
        </w:rPr>
        <w:t>Сучасні</w:t>
      </w:r>
      <w:proofErr w:type="spellEnd"/>
      <w:r w:rsidRPr="001428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281D">
        <w:rPr>
          <w:rFonts w:ascii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14281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4281D">
        <w:rPr>
          <w:rFonts w:ascii="Times New Roman" w:hAnsi="Times New Roman" w:cs="Times New Roman"/>
          <w:sz w:val="28"/>
          <w:szCs w:val="28"/>
          <w:lang w:val="ru-RU"/>
        </w:rPr>
        <w:t>форми</w:t>
      </w:r>
      <w:proofErr w:type="spellEnd"/>
      <w:r w:rsidRPr="001428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281D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1428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281D">
        <w:rPr>
          <w:rFonts w:ascii="Times New Roman" w:hAnsi="Times New Roman" w:cs="Times New Roman"/>
          <w:sz w:val="28"/>
          <w:szCs w:val="28"/>
          <w:lang w:val="ru-RU"/>
        </w:rPr>
        <w:t>освітнього</w:t>
      </w:r>
      <w:proofErr w:type="spellEnd"/>
      <w:r w:rsidRPr="001428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281D"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1428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14281D"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4281D">
        <w:rPr>
          <w:rFonts w:ascii="Times New Roman" w:hAnsi="Times New Roman" w:cs="Times New Roman"/>
          <w:sz w:val="28"/>
          <w:szCs w:val="28"/>
          <w:lang w:val="ru-RU"/>
        </w:rPr>
        <w:t>закладах</w:t>
      </w:r>
      <w:proofErr w:type="gramEnd"/>
      <w:r w:rsidRPr="001428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281D">
        <w:rPr>
          <w:rFonts w:ascii="Times New Roman" w:hAnsi="Times New Roman" w:cs="Times New Roman"/>
          <w:sz w:val="28"/>
          <w:szCs w:val="28"/>
          <w:lang w:val="ru-RU"/>
        </w:rPr>
        <w:t>вищої</w:t>
      </w:r>
      <w:proofErr w:type="spellEnd"/>
      <w:r w:rsidRPr="001428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281D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14281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14281D">
        <w:rPr>
          <w:rFonts w:ascii="Times New Roman" w:hAnsi="Times New Roman" w:cs="Times New Roman"/>
          <w:sz w:val="28"/>
          <w:szCs w:val="28"/>
          <w:lang w:val="ru-RU"/>
        </w:rPr>
        <w:t>збірник</w:t>
      </w:r>
      <w:proofErr w:type="spellEnd"/>
      <w:r w:rsidRPr="001428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281D">
        <w:rPr>
          <w:rFonts w:ascii="Times New Roman" w:hAnsi="Times New Roman" w:cs="Times New Roman"/>
          <w:sz w:val="28"/>
          <w:szCs w:val="28"/>
          <w:lang w:val="ru-RU"/>
        </w:rPr>
        <w:t>матеріалів</w:t>
      </w:r>
      <w:proofErr w:type="spellEnd"/>
      <w:r w:rsidRPr="001428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281D">
        <w:rPr>
          <w:rFonts w:ascii="Times New Roman" w:hAnsi="Times New Roman" w:cs="Times New Roman"/>
          <w:sz w:val="28"/>
          <w:szCs w:val="28"/>
          <w:lang w:val="ru-RU"/>
        </w:rPr>
        <w:t>всеукраїнської</w:t>
      </w:r>
      <w:proofErr w:type="spellEnd"/>
      <w:r w:rsidRPr="001428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281D">
        <w:rPr>
          <w:rFonts w:ascii="Times New Roman" w:hAnsi="Times New Roman" w:cs="Times New Roman"/>
          <w:sz w:val="28"/>
          <w:szCs w:val="28"/>
          <w:lang w:val="ru-RU"/>
        </w:rPr>
        <w:t>науково-методичної</w:t>
      </w:r>
      <w:proofErr w:type="spellEnd"/>
      <w:r w:rsidRPr="001428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281D">
        <w:rPr>
          <w:rFonts w:ascii="Times New Roman" w:hAnsi="Times New Roman" w:cs="Times New Roman"/>
          <w:sz w:val="28"/>
          <w:szCs w:val="28"/>
          <w:lang w:val="ru-RU"/>
        </w:rPr>
        <w:t>конференції</w:t>
      </w:r>
      <w:proofErr w:type="spellEnd"/>
      <w:r w:rsidRPr="0014281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14281D">
        <w:rPr>
          <w:rFonts w:ascii="Times New Roman" w:hAnsi="Times New Roman" w:cs="Times New Roman"/>
          <w:sz w:val="28"/>
          <w:szCs w:val="28"/>
          <w:lang w:val="ru-RU"/>
        </w:rPr>
        <w:t>Одеса :</w:t>
      </w:r>
      <w:proofErr w:type="gramEnd"/>
      <w:r w:rsidRPr="001428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281D">
        <w:rPr>
          <w:rFonts w:ascii="Times New Roman" w:hAnsi="Times New Roman" w:cs="Times New Roman"/>
          <w:sz w:val="28"/>
          <w:szCs w:val="28"/>
          <w:lang w:val="ru-RU"/>
        </w:rPr>
        <w:t>Університет</w:t>
      </w:r>
      <w:proofErr w:type="spellEnd"/>
      <w:r w:rsidRPr="001428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281D">
        <w:rPr>
          <w:rFonts w:ascii="Times New Roman" w:hAnsi="Times New Roman" w:cs="Times New Roman"/>
          <w:sz w:val="28"/>
          <w:szCs w:val="28"/>
          <w:lang w:val="ru-RU"/>
        </w:rPr>
        <w:t>Ушинського</w:t>
      </w:r>
      <w:proofErr w:type="spellEnd"/>
      <w:r w:rsidRPr="0014281D">
        <w:rPr>
          <w:rFonts w:ascii="Times New Roman" w:hAnsi="Times New Roman" w:cs="Times New Roman"/>
          <w:sz w:val="28"/>
          <w:szCs w:val="28"/>
          <w:lang w:val="ru-RU"/>
        </w:rPr>
        <w:t>, 2023. 96 с.</w:t>
      </w:r>
    </w:p>
    <w:p w14:paraId="5616F8FD" w14:textId="143EADC8" w:rsidR="00FE1A81" w:rsidRPr="00272C4B" w:rsidRDefault="00FE1A81" w:rsidP="00303048">
      <w:pPr>
        <w:pStyle w:val="a5"/>
        <w:numPr>
          <w:ilvl w:val="0"/>
          <w:numId w:val="5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6702">
        <w:rPr>
          <w:rStyle w:val="fontstyle01"/>
          <w:color w:val="auto"/>
          <w:lang w:val="ru-RU"/>
        </w:rPr>
        <w:t>Трансформація</w:t>
      </w:r>
      <w:proofErr w:type="spellEnd"/>
      <w:r w:rsidRPr="00C66702">
        <w:rPr>
          <w:rStyle w:val="fontstyle01"/>
          <w:color w:val="auto"/>
          <w:lang w:val="ru-RU"/>
        </w:rPr>
        <w:t xml:space="preserve"> </w:t>
      </w:r>
      <w:proofErr w:type="spellStart"/>
      <w:r w:rsidRPr="00C66702">
        <w:rPr>
          <w:rStyle w:val="fontstyle01"/>
          <w:color w:val="auto"/>
          <w:lang w:val="ru-RU"/>
        </w:rPr>
        <w:t>сучасного</w:t>
      </w:r>
      <w:proofErr w:type="spellEnd"/>
      <w:r w:rsidRPr="00C66702">
        <w:rPr>
          <w:rStyle w:val="fontstyle01"/>
          <w:color w:val="auto"/>
          <w:lang w:val="ru-RU"/>
        </w:rPr>
        <w:t xml:space="preserve"> </w:t>
      </w:r>
      <w:proofErr w:type="spellStart"/>
      <w:r w:rsidRPr="00C66702">
        <w:rPr>
          <w:rStyle w:val="fontstyle01"/>
          <w:color w:val="auto"/>
          <w:lang w:val="ru-RU"/>
        </w:rPr>
        <w:t>освітнього</w:t>
      </w:r>
      <w:proofErr w:type="spellEnd"/>
      <w:r w:rsidRPr="00C66702">
        <w:rPr>
          <w:rStyle w:val="fontstyle01"/>
          <w:color w:val="auto"/>
          <w:lang w:val="ru-RU"/>
        </w:rPr>
        <w:t xml:space="preserve"> простору: кол. </w:t>
      </w:r>
      <w:proofErr w:type="spellStart"/>
      <w:r w:rsidRPr="00C66702">
        <w:rPr>
          <w:rStyle w:val="fontstyle01"/>
          <w:color w:val="auto"/>
          <w:lang w:val="ru-RU"/>
        </w:rPr>
        <w:t>моногр</w:t>
      </w:r>
      <w:proofErr w:type="spellEnd"/>
      <w:r w:rsidRPr="00C66702">
        <w:rPr>
          <w:rStyle w:val="fontstyle01"/>
          <w:color w:val="auto"/>
          <w:lang w:val="ru-RU"/>
        </w:rPr>
        <w:t xml:space="preserve">. </w:t>
      </w:r>
      <w:proofErr w:type="spellStart"/>
      <w:r w:rsidRPr="00C66702">
        <w:rPr>
          <w:rStyle w:val="fontstyle01"/>
          <w:color w:val="auto"/>
          <w:lang w:val="ru-RU"/>
        </w:rPr>
        <w:t>Харків</w:t>
      </w:r>
      <w:proofErr w:type="spellEnd"/>
      <w:r w:rsidRPr="00C66702">
        <w:rPr>
          <w:rStyle w:val="fontstyle01"/>
          <w:color w:val="auto"/>
          <w:lang w:val="ru-RU"/>
        </w:rPr>
        <w:t>: СГ НТМ «</w:t>
      </w:r>
      <w:proofErr w:type="spellStart"/>
      <w:r w:rsidRPr="00C66702">
        <w:rPr>
          <w:rStyle w:val="fontstyle01"/>
          <w:color w:val="auto"/>
          <w:lang w:val="ru-RU"/>
        </w:rPr>
        <w:t>Новий</w:t>
      </w:r>
      <w:proofErr w:type="spellEnd"/>
      <w:r w:rsidRPr="00C66702">
        <w:rPr>
          <w:rStyle w:val="fontstyle01"/>
          <w:color w:val="auto"/>
          <w:lang w:val="ru-RU"/>
        </w:rPr>
        <w:t xml:space="preserve"> курс», 2020. </w:t>
      </w:r>
      <w:r w:rsidRPr="00272C4B">
        <w:rPr>
          <w:rStyle w:val="fontstyle01"/>
          <w:color w:val="auto"/>
        </w:rPr>
        <w:t>244 с.</w:t>
      </w:r>
    </w:p>
    <w:p w14:paraId="1CC0EE80" w14:textId="77777777" w:rsidR="00AF7B08" w:rsidRDefault="00AF7B08" w:rsidP="004E425E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8A5C66" w14:textId="77777777" w:rsidR="008E6108" w:rsidRPr="002D2D9E" w:rsidRDefault="008E6108" w:rsidP="00303048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7077BDD" w14:textId="77777777" w:rsidR="00864C6C" w:rsidRPr="000764DA" w:rsidRDefault="00864C6C" w:rsidP="00864C6C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Інформаційні ресурси в мережі Інтернет</w:t>
      </w:r>
    </w:p>
    <w:p w14:paraId="052799B7" w14:textId="77777777" w:rsidR="00864C6C" w:rsidRPr="000764DA" w:rsidRDefault="00864C6C" w:rsidP="00864C6C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5B40BF72" w14:textId="77777777" w:rsidR="00B93328" w:rsidRDefault="005F697E" w:rsidP="00864C6C">
      <w:pPr>
        <w:pStyle w:val="a5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764D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764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764DA">
        <w:rPr>
          <w:rFonts w:ascii="Times New Roman" w:hAnsi="Times New Roman" w:cs="Times New Roman"/>
          <w:sz w:val="28"/>
          <w:szCs w:val="28"/>
          <w:lang w:val="uk-UA"/>
        </w:rPr>
        <w:t>Stoa</w:t>
      </w:r>
      <w:proofErr w:type="spellEnd"/>
      <w:r w:rsidRPr="000764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764DA">
        <w:rPr>
          <w:rFonts w:ascii="Times New Roman" w:hAnsi="Times New Roman" w:cs="Times New Roman"/>
          <w:sz w:val="28"/>
          <w:szCs w:val="28"/>
          <w:lang w:val="uk-UA"/>
        </w:rPr>
        <w:t>Consortium</w:t>
      </w:r>
      <w:proofErr w:type="spellEnd"/>
      <w:r w:rsidRPr="000764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764DA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0764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764DA">
        <w:rPr>
          <w:rFonts w:ascii="Times New Roman" w:hAnsi="Times New Roman" w:cs="Times New Roman"/>
          <w:sz w:val="28"/>
          <w:szCs w:val="28"/>
          <w:lang w:val="uk-UA"/>
        </w:rPr>
        <w:t>Electronic</w:t>
      </w:r>
      <w:proofErr w:type="spellEnd"/>
      <w:r w:rsidRPr="000764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764DA">
        <w:rPr>
          <w:rFonts w:ascii="Times New Roman" w:hAnsi="Times New Roman" w:cs="Times New Roman"/>
          <w:sz w:val="28"/>
          <w:szCs w:val="28"/>
          <w:lang w:val="uk-UA"/>
        </w:rPr>
        <w:t>Publication</w:t>
      </w:r>
      <w:proofErr w:type="spellEnd"/>
      <w:r w:rsidRPr="000764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764DA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0764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764D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764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764DA">
        <w:rPr>
          <w:rFonts w:ascii="Times New Roman" w:hAnsi="Times New Roman" w:cs="Times New Roman"/>
          <w:sz w:val="28"/>
          <w:szCs w:val="28"/>
          <w:lang w:val="uk-UA"/>
        </w:rPr>
        <w:t>Humanities</w:t>
      </w:r>
      <w:proofErr w:type="spellEnd"/>
      <w:r w:rsidRPr="000764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DFD5A92" w14:textId="77777777" w:rsidR="005F697E" w:rsidRPr="000764DA" w:rsidRDefault="00B93328" w:rsidP="00B93328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URL: </w:t>
      </w:r>
      <w:hyperlink r:id="rId9" w:history="1">
        <w:r w:rsidR="005F697E" w:rsidRPr="000764DA">
          <w:rPr>
            <w:rStyle w:val="ab"/>
            <w:rFonts w:ascii="Times New Roman" w:hAnsi="Times New Roman" w:cs="Times New Roman"/>
            <w:sz w:val="28"/>
            <w:szCs w:val="28"/>
            <w:lang w:val="uk-UA"/>
          </w:rPr>
          <w:t>http://www.stoa.org/about</w:t>
        </w:r>
      </w:hyperlink>
      <w:r w:rsidR="005F697E" w:rsidRPr="000764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B886AEE" w14:textId="77777777" w:rsidR="005F697E" w:rsidRPr="000764DA" w:rsidRDefault="00B93328" w:rsidP="00864C6C">
      <w:pPr>
        <w:pStyle w:val="a5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Minerva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5F697E" w:rsidRPr="000764DA">
        <w:rPr>
          <w:rFonts w:ascii="Times New Roman" w:hAnsi="Times New Roman" w:cs="Times New Roman"/>
          <w:sz w:val="28"/>
          <w:szCs w:val="28"/>
          <w:lang w:val="uk-UA"/>
        </w:rPr>
        <w:t>An</w:t>
      </w:r>
      <w:proofErr w:type="spellEnd"/>
      <w:r w:rsidR="005F697E" w:rsidRPr="000764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F697E" w:rsidRPr="000764DA">
        <w:rPr>
          <w:rFonts w:ascii="Times New Roman" w:hAnsi="Times New Roman" w:cs="Times New Roman"/>
          <w:sz w:val="28"/>
          <w:szCs w:val="28"/>
          <w:lang w:val="uk-UA"/>
        </w:rPr>
        <w:t>Internet</w:t>
      </w:r>
      <w:proofErr w:type="spellEnd"/>
      <w:r w:rsidR="005F697E" w:rsidRPr="000764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F697E" w:rsidRPr="000764DA">
        <w:rPr>
          <w:rFonts w:ascii="Times New Roman" w:hAnsi="Times New Roman" w:cs="Times New Roman"/>
          <w:sz w:val="28"/>
          <w:szCs w:val="28"/>
          <w:lang w:val="uk-UA"/>
        </w:rPr>
        <w:t>Journal</w:t>
      </w:r>
      <w:proofErr w:type="spellEnd"/>
      <w:r w:rsidR="005F697E" w:rsidRPr="000764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F697E" w:rsidRPr="000764DA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5F697E" w:rsidRPr="000764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F697E" w:rsidRPr="000764DA">
        <w:rPr>
          <w:rFonts w:ascii="Times New Roman" w:hAnsi="Times New Roman" w:cs="Times New Roman"/>
          <w:sz w:val="28"/>
          <w:szCs w:val="28"/>
          <w:lang w:val="uk-UA"/>
        </w:rPr>
        <w:t>Philosophy</w:t>
      </w:r>
      <w:proofErr w:type="spellEnd"/>
      <w:r w:rsidR="005F697E" w:rsidRPr="000764DA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="005F697E" w:rsidRPr="000764DA">
        <w:rPr>
          <w:rFonts w:ascii="Times New Roman" w:hAnsi="Times New Roman" w:cs="Times New Roman"/>
          <w:sz w:val="28"/>
          <w:szCs w:val="28"/>
          <w:lang w:val="uk-UA"/>
        </w:rPr>
        <w:t>ed</w:t>
      </w:r>
      <w:proofErr w:type="spellEnd"/>
      <w:r w:rsidR="005F697E" w:rsidRPr="000764D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5F697E" w:rsidRPr="000764DA">
        <w:rPr>
          <w:rFonts w:ascii="Times New Roman" w:hAnsi="Times New Roman" w:cs="Times New Roman"/>
          <w:sz w:val="28"/>
          <w:szCs w:val="28"/>
          <w:lang w:val="uk-UA"/>
        </w:rPr>
        <w:t>Stephen</w:t>
      </w:r>
      <w:proofErr w:type="spellEnd"/>
      <w:r w:rsidR="005F697E" w:rsidRPr="000764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F697E" w:rsidRPr="000764DA">
        <w:rPr>
          <w:rFonts w:ascii="Times New Roman" w:hAnsi="Times New Roman" w:cs="Times New Roman"/>
          <w:sz w:val="28"/>
          <w:szCs w:val="28"/>
          <w:lang w:val="uk-UA"/>
        </w:rPr>
        <w:t>Thornton</w:t>
      </w:r>
      <w:proofErr w:type="spellEnd"/>
      <w:r w:rsidR="005F697E" w:rsidRPr="000764D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5F697E" w:rsidRPr="000764DA">
        <w:rPr>
          <w:rFonts w:ascii="Times New Roman" w:hAnsi="Times New Roman" w:cs="Times New Roman"/>
          <w:sz w:val="28"/>
          <w:szCs w:val="28"/>
          <w:lang w:val="uk-UA"/>
        </w:rPr>
        <w:t>Ph.D</w:t>
      </w:r>
      <w:proofErr w:type="spellEnd"/>
      <w:r w:rsidR="005F697E" w:rsidRPr="000764D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URL: </w:t>
      </w:r>
      <w:r w:rsidR="005F697E" w:rsidRPr="000764DA">
        <w:rPr>
          <w:rFonts w:ascii="Times New Roman" w:hAnsi="Times New Roman" w:cs="Times New Roman"/>
          <w:sz w:val="28"/>
          <w:szCs w:val="28"/>
          <w:lang w:val="uk-UA"/>
        </w:rPr>
        <w:t xml:space="preserve">http://www.ul.ie/~philos/vol8/index.html </w:t>
      </w:r>
    </w:p>
    <w:p w14:paraId="1B7B08C6" w14:textId="77777777" w:rsidR="00B93328" w:rsidRDefault="005F697E" w:rsidP="00864C6C">
      <w:pPr>
        <w:pStyle w:val="a5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764DA">
        <w:rPr>
          <w:rFonts w:ascii="Times New Roman" w:hAnsi="Times New Roman" w:cs="Times New Roman"/>
          <w:sz w:val="28"/>
          <w:szCs w:val="28"/>
          <w:lang w:val="uk-UA"/>
        </w:rPr>
        <w:t>Stoic</w:t>
      </w:r>
      <w:proofErr w:type="spellEnd"/>
      <w:r w:rsidRPr="000764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764DA">
        <w:rPr>
          <w:rFonts w:ascii="Times New Roman" w:hAnsi="Times New Roman" w:cs="Times New Roman"/>
          <w:sz w:val="28"/>
          <w:szCs w:val="28"/>
          <w:lang w:val="uk-UA"/>
        </w:rPr>
        <w:t>Voice</w:t>
      </w:r>
      <w:proofErr w:type="spellEnd"/>
      <w:r w:rsidRPr="000764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764DA">
        <w:rPr>
          <w:rFonts w:ascii="Times New Roman" w:hAnsi="Times New Roman" w:cs="Times New Roman"/>
          <w:sz w:val="28"/>
          <w:szCs w:val="28"/>
          <w:lang w:val="uk-UA"/>
        </w:rPr>
        <w:t>Journal</w:t>
      </w:r>
      <w:proofErr w:type="spellEnd"/>
      <w:r w:rsidRPr="000764DA">
        <w:rPr>
          <w:rFonts w:ascii="Times New Roman" w:hAnsi="Times New Roman" w:cs="Times New Roman"/>
          <w:sz w:val="28"/>
          <w:szCs w:val="28"/>
          <w:lang w:val="uk-UA"/>
        </w:rPr>
        <w:t xml:space="preserve"> http://w</w:t>
      </w:r>
      <w:r w:rsidR="00B93328">
        <w:rPr>
          <w:rFonts w:ascii="Times New Roman" w:hAnsi="Times New Roman" w:cs="Times New Roman"/>
          <w:sz w:val="28"/>
          <w:szCs w:val="28"/>
          <w:lang w:val="uk-UA"/>
        </w:rPr>
        <w:t>ww.geocities.com/stoicvoice Архі</w:t>
      </w:r>
      <w:r w:rsidRPr="000764DA">
        <w:rPr>
          <w:rFonts w:ascii="Times New Roman" w:hAnsi="Times New Roman" w:cs="Times New Roman"/>
          <w:sz w:val="28"/>
          <w:szCs w:val="28"/>
          <w:lang w:val="uk-UA"/>
        </w:rPr>
        <w:t xml:space="preserve">в: </w:t>
      </w:r>
    </w:p>
    <w:p w14:paraId="5A0C6560" w14:textId="77777777" w:rsidR="005F697E" w:rsidRPr="000764DA" w:rsidRDefault="00B93328" w:rsidP="00B93328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URL: </w:t>
      </w:r>
      <w:r w:rsidR="005F697E" w:rsidRPr="000764DA">
        <w:rPr>
          <w:rFonts w:ascii="Times New Roman" w:hAnsi="Times New Roman" w:cs="Times New Roman"/>
          <w:sz w:val="28"/>
          <w:szCs w:val="28"/>
          <w:lang w:val="uk-UA"/>
        </w:rPr>
        <w:t xml:space="preserve">http://www.geocities.com/stoicvoice/back.htm </w:t>
      </w:r>
    </w:p>
    <w:p w14:paraId="2899FEB9" w14:textId="77777777" w:rsidR="00864C6C" w:rsidRPr="000764DA" w:rsidRDefault="00CE1880" w:rsidP="00864C6C">
      <w:pPr>
        <w:pStyle w:val="a5"/>
        <w:numPr>
          <w:ilvl w:val="0"/>
          <w:numId w:val="40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color w:val="000000"/>
          <w:sz w:val="28"/>
          <w:szCs w:val="28"/>
          <w:lang w:val="uk-UA"/>
        </w:rPr>
        <w:t>Каталог посилань на ресурси Інте</w:t>
      </w:r>
      <w:r w:rsidR="00864C6C" w:rsidRPr="000764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рнет «Навчальні дисципліни» –  </w:t>
      </w:r>
    </w:p>
    <w:p w14:paraId="36CDD9CC" w14:textId="77777777" w:rsidR="00CE1880" w:rsidRPr="000764DA" w:rsidRDefault="00B93328" w:rsidP="00864C6C">
      <w:pPr>
        <w:pStyle w:val="a5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URL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CE1880" w:rsidRPr="000764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hyperlink r:id="rId10" w:history="1">
        <w:r w:rsidR="00CE1880" w:rsidRPr="000764DA">
          <w:rPr>
            <w:rStyle w:val="ab"/>
            <w:rFonts w:ascii="Times New Roman" w:hAnsi="Times New Roman" w:cs="Times New Roman"/>
            <w:sz w:val="28"/>
            <w:szCs w:val="28"/>
            <w:lang w:val="uk-UA"/>
          </w:rPr>
          <w:t>http://library.vspu.edu.ua/html/posilan_disciplini.html</w:t>
        </w:r>
      </w:hyperlink>
    </w:p>
    <w:p w14:paraId="122931BE" w14:textId="77777777" w:rsidR="00CE1880" w:rsidRPr="000764DA" w:rsidRDefault="00CE1880" w:rsidP="00864C6C">
      <w:pPr>
        <w:pStyle w:val="a5"/>
        <w:numPr>
          <w:ilvl w:val="0"/>
          <w:numId w:val="40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64DA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Електронний каталог наукової бібліотеки </w:t>
      </w:r>
      <w:proofErr w:type="spellStart"/>
      <w:r w:rsidRPr="000764DA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НАКККіМ</w:t>
      </w:r>
      <w:proofErr w:type="spellEnd"/>
    </w:p>
    <w:p w14:paraId="5165F634" w14:textId="77777777" w:rsidR="00CE1880" w:rsidRPr="000764DA" w:rsidRDefault="00B93328" w:rsidP="00864C6C">
      <w:pPr>
        <w:pStyle w:val="a5"/>
        <w:ind w:left="720"/>
        <w:jc w:val="both"/>
        <w:rPr>
          <w:rStyle w:val="ab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URL</w:t>
      </w:r>
      <w:r w:rsidR="00CA36E4" w:rsidRPr="000764DA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:</w:t>
      </w:r>
      <w:r w:rsidRPr="00B933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hyperlink r:id="rId11" w:history="1">
        <w:r w:rsidR="00CE1880" w:rsidRPr="000764DA">
          <w:rPr>
            <w:rStyle w:val="ab"/>
            <w:rFonts w:ascii="Times New Roman" w:hAnsi="Times New Roman" w:cs="Times New Roman"/>
            <w:sz w:val="28"/>
            <w:szCs w:val="28"/>
            <w:lang w:val="uk-UA"/>
          </w:rPr>
          <w:t>http://library.nakkkim.edu.ua:8080/libr/TopicDescription?topic_id=438</w:t>
        </w:r>
      </w:hyperlink>
    </w:p>
    <w:p w14:paraId="4FA2FADD" w14:textId="77777777" w:rsidR="00CE1880" w:rsidRPr="000764DA" w:rsidRDefault="00CE1880" w:rsidP="00864C6C">
      <w:pPr>
        <w:pStyle w:val="a5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64DA">
        <w:rPr>
          <w:rFonts w:ascii="Times New Roman" w:hAnsi="Times New Roman" w:cs="Times New Roman"/>
          <w:sz w:val="28"/>
          <w:szCs w:val="28"/>
          <w:lang w:val="uk-UA"/>
        </w:rPr>
        <w:t>Стенфордська філософська енциклопед</w:t>
      </w:r>
      <w:r w:rsidR="00B93328">
        <w:rPr>
          <w:rFonts w:ascii="Times New Roman" w:hAnsi="Times New Roman" w:cs="Times New Roman"/>
          <w:sz w:val="28"/>
          <w:szCs w:val="28"/>
          <w:lang w:val="uk-UA"/>
        </w:rPr>
        <w:t xml:space="preserve">ія: переклади вибраних статей. </w:t>
      </w:r>
      <w:r w:rsidRPr="000764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A7EBF2F" w14:textId="77777777" w:rsidR="00CE1880" w:rsidRPr="000764DA" w:rsidRDefault="00B93328" w:rsidP="00864C6C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URL</w:t>
      </w:r>
      <w:r w:rsidR="00CE1880" w:rsidRPr="000764D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B79522E" w14:textId="77777777" w:rsidR="00926A54" w:rsidRPr="000764DA" w:rsidRDefault="00FF1F60" w:rsidP="00864C6C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2" w:history="1">
        <w:r w:rsidR="00CE1880" w:rsidRPr="000764DA">
          <w:rPr>
            <w:rStyle w:val="ab"/>
            <w:rFonts w:ascii="Times New Roman" w:hAnsi="Times New Roman" w:cs="Times New Roman"/>
            <w:sz w:val="28"/>
            <w:szCs w:val="28"/>
            <w:lang w:val="uk-UA"/>
          </w:rPr>
          <w:t>http://www.philosophy.ru/ru/phil/iphras/library/ruspaper/KEZIN1.htm</w:t>
        </w:r>
      </w:hyperlink>
    </w:p>
    <w:sectPr w:rsidR="00926A54" w:rsidRPr="000764D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-Italic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369E"/>
    <w:multiLevelType w:val="hybridMultilevel"/>
    <w:tmpl w:val="EE665EB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4577A"/>
    <w:multiLevelType w:val="hybridMultilevel"/>
    <w:tmpl w:val="71E6E84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B457D"/>
    <w:multiLevelType w:val="hybridMultilevel"/>
    <w:tmpl w:val="274E63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F07F1"/>
    <w:multiLevelType w:val="hybridMultilevel"/>
    <w:tmpl w:val="A75E2EB6"/>
    <w:lvl w:ilvl="0" w:tplc="DF0204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5746D"/>
    <w:multiLevelType w:val="hybridMultilevel"/>
    <w:tmpl w:val="AEF22886"/>
    <w:lvl w:ilvl="0" w:tplc="A6F69A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2714A"/>
    <w:multiLevelType w:val="hybridMultilevel"/>
    <w:tmpl w:val="A704C548"/>
    <w:lvl w:ilvl="0" w:tplc="E286EC2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F1573"/>
    <w:multiLevelType w:val="hybridMultilevel"/>
    <w:tmpl w:val="3D7C1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18582D79"/>
    <w:multiLevelType w:val="hybridMultilevel"/>
    <w:tmpl w:val="53AC51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42118"/>
    <w:multiLevelType w:val="hybridMultilevel"/>
    <w:tmpl w:val="A7A034A4"/>
    <w:lvl w:ilvl="0" w:tplc="DF0204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9777D"/>
    <w:multiLevelType w:val="hybridMultilevel"/>
    <w:tmpl w:val="9BC2E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711009"/>
    <w:multiLevelType w:val="hybridMultilevel"/>
    <w:tmpl w:val="C9404694"/>
    <w:lvl w:ilvl="0" w:tplc="DF0204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E3B5A"/>
    <w:multiLevelType w:val="hybridMultilevel"/>
    <w:tmpl w:val="824286E4"/>
    <w:lvl w:ilvl="0" w:tplc="4A3C3E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90DF4"/>
    <w:multiLevelType w:val="hybridMultilevel"/>
    <w:tmpl w:val="1E4EE55A"/>
    <w:lvl w:ilvl="0" w:tplc="DF0204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87394"/>
    <w:multiLevelType w:val="hybridMultilevel"/>
    <w:tmpl w:val="AF1A2636"/>
    <w:lvl w:ilvl="0" w:tplc="A6F69ACC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F3028"/>
    <w:multiLevelType w:val="hybridMultilevel"/>
    <w:tmpl w:val="42681AAA"/>
    <w:lvl w:ilvl="0" w:tplc="DF0204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577CD"/>
    <w:multiLevelType w:val="hybridMultilevel"/>
    <w:tmpl w:val="A370A590"/>
    <w:lvl w:ilvl="0" w:tplc="DF0204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E1400"/>
    <w:multiLevelType w:val="hybridMultilevel"/>
    <w:tmpl w:val="0DBE889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64F59"/>
    <w:multiLevelType w:val="hybridMultilevel"/>
    <w:tmpl w:val="907EAFD6"/>
    <w:lvl w:ilvl="0" w:tplc="DF0204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12590"/>
    <w:multiLevelType w:val="hybridMultilevel"/>
    <w:tmpl w:val="CD582A66"/>
    <w:lvl w:ilvl="0" w:tplc="F5DA68F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704715"/>
    <w:multiLevelType w:val="hybridMultilevel"/>
    <w:tmpl w:val="B1463F48"/>
    <w:lvl w:ilvl="0" w:tplc="A6F69ACC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0" w15:restartNumberingAfterBreak="0">
    <w:nsid w:val="43F67102"/>
    <w:multiLevelType w:val="hybridMultilevel"/>
    <w:tmpl w:val="40EAB5CE"/>
    <w:lvl w:ilvl="0" w:tplc="A6F69A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42AAD"/>
    <w:multiLevelType w:val="hybridMultilevel"/>
    <w:tmpl w:val="BAEA3C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E65AE"/>
    <w:multiLevelType w:val="hybridMultilevel"/>
    <w:tmpl w:val="2E582F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97247D"/>
    <w:multiLevelType w:val="hybridMultilevel"/>
    <w:tmpl w:val="F5F8B9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B14C54"/>
    <w:multiLevelType w:val="hybridMultilevel"/>
    <w:tmpl w:val="130CFF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D36631"/>
    <w:multiLevelType w:val="hybridMultilevel"/>
    <w:tmpl w:val="8AE60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E3B0E"/>
    <w:multiLevelType w:val="hybridMultilevel"/>
    <w:tmpl w:val="A5BA838A"/>
    <w:lvl w:ilvl="0" w:tplc="DF02043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B6491F"/>
    <w:multiLevelType w:val="hybridMultilevel"/>
    <w:tmpl w:val="F6883F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8B7D2E"/>
    <w:multiLevelType w:val="hybridMultilevel"/>
    <w:tmpl w:val="4EB85A0A"/>
    <w:lvl w:ilvl="0" w:tplc="BED45580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ascii="Times New Roman" w:eastAsia="Times New Roman" w:hAnsi="Times New Roman" w:cs="Times New Roman"/>
      </w:rPr>
    </w:lvl>
    <w:lvl w:ilvl="1" w:tplc="5780505C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ED4330"/>
    <w:multiLevelType w:val="hybridMultilevel"/>
    <w:tmpl w:val="A6F20F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FE1377"/>
    <w:multiLevelType w:val="hybridMultilevel"/>
    <w:tmpl w:val="D7F21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8923F7"/>
    <w:multiLevelType w:val="hybridMultilevel"/>
    <w:tmpl w:val="C5560E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C8417B"/>
    <w:multiLevelType w:val="hybridMultilevel"/>
    <w:tmpl w:val="E5A2FF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10420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CA24657A">
      <w:numFmt w:val="bullet"/>
      <w:lvlText w:val="–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1C430D"/>
    <w:multiLevelType w:val="hybridMultilevel"/>
    <w:tmpl w:val="10E45630"/>
    <w:lvl w:ilvl="0" w:tplc="A6F69A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6F0919"/>
    <w:multiLevelType w:val="hybridMultilevel"/>
    <w:tmpl w:val="7228FF3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F71A36"/>
    <w:multiLevelType w:val="hybridMultilevel"/>
    <w:tmpl w:val="730865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40973"/>
    <w:multiLevelType w:val="hybridMultilevel"/>
    <w:tmpl w:val="5264459E"/>
    <w:lvl w:ilvl="0" w:tplc="DF0204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A8776D"/>
    <w:multiLevelType w:val="hybridMultilevel"/>
    <w:tmpl w:val="42681AAA"/>
    <w:lvl w:ilvl="0" w:tplc="DF0204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642E11"/>
    <w:multiLevelType w:val="hybridMultilevel"/>
    <w:tmpl w:val="51D601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205197"/>
    <w:multiLevelType w:val="hybridMultilevel"/>
    <w:tmpl w:val="5FB40882"/>
    <w:lvl w:ilvl="0" w:tplc="1F648602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6A2B3D06"/>
    <w:multiLevelType w:val="hybridMultilevel"/>
    <w:tmpl w:val="94FE6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9D51F7"/>
    <w:multiLevelType w:val="hybridMultilevel"/>
    <w:tmpl w:val="84D8D28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CC53F7"/>
    <w:multiLevelType w:val="hybridMultilevel"/>
    <w:tmpl w:val="E118FDD8"/>
    <w:lvl w:ilvl="0" w:tplc="DF0204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01392F"/>
    <w:multiLevelType w:val="hybridMultilevel"/>
    <w:tmpl w:val="1478850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00665A1"/>
    <w:multiLevelType w:val="hybridMultilevel"/>
    <w:tmpl w:val="5216739C"/>
    <w:lvl w:ilvl="0" w:tplc="DF02043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09D18C0"/>
    <w:multiLevelType w:val="hybridMultilevel"/>
    <w:tmpl w:val="64C8D5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63527CF"/>
    <w:multiLevelType w:val="hybridMultilevel"/>
    <w:tmpl w:val="B54834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651694"/>
    <w:multiLevelType w:val="hybridMultilevel"/>
    <w:tmpl w:val="9DCC1880"/>
    <w:lvl w:ilvl="0" w:tplc="DF0204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8566A5"/>
    <w:multiLevelType w:val="hybridMultilevel"/>
    <w:tmpl w:val="1B1A0402"/>
    <w:lvl w:ilvl="0" w:tplc="DF0204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6C0B23"/>
    <w:multiLevelType w:val="hybridMultilevel"/>
    <w:tmpl w:val="FC807D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9"/>
  </w:num>
  <w:num w:numId="3">
    <w:abstractNumId w:val="11"/>
  </w:num>
  <w:num w:numId="4">
    <w:abstractNumId w:val="16"/>
  </w:num>
  <w:num w:numId="5">
    <w:abstractNumId w:val="19"/>
  </w:num>
  <w:num w:numId="6">
    <w:abstractNumId w:val="45"/>
  </w:num>
  <w:num w:numId="7">
    <w:abstractNumId w:val="22"/>
  </w:num>
  <w:num w:numId="8">
    <w:abstractNumId w:val="32"/>
  </w:num>
  <w:num w:numId="9">
    <w:abstractNumId w:val="13"/>
  </w:num>
  <w:num w:numId="10">
    <w:abstractNumId w:val="4"/>
  </w:num>
  <w:num w:numId="11">
    <w:abstractNumId w:val="20"/>
  </w:num>
  <w:num w:numId="12">
    <w:abstractNumId w:val="33"/>
  </w:num>
  <w:num w:numId="13">
    <w:abstractNumId w:val="25"/>
  </w:num>
  <w:num w:numId="14">
    <w:abstractNumId w:val="30"/>
  </w:num>
  <w:num w:numId="15">
    <w:abstractNumId w:val="3"/>
  </w:num>
  <w:num w:numId="16">
    <w:abstractNumId w:val="15"/>
  </w:num>
  <w:num w:numId="17">
    <w:abstractNumId w:val="48"/>
  </w:num>
  <w:num w:numId="18">
    <w:abstractNumId w:val="2"/>
  </w:num>
  <w:num w:numId="19">
    <w:abstractNumId w:val="34"/>
  </w:num>
  <w:num w:numId="20">
    <w:abstractNumId w:val="21"/>
  </w:num>
  <w:num w:numId="21">
    <w:abstractNumId w:val="23"/>
  </w:num>
  <w:num w:numId="22">
    <w:abstractNumId w:val="0"/>
  </w:num>
  <w:num w:numId="23">
    <w:abstractNumId w:val="35"/>
  </w:num>
  <w:num w:numId="24">
    <w:abstractNumId w:val="31"/>
  </w:num>
  <w:num w:numId="25">
    <w:abstractNumId w:val="28"/>
  </w:num>
  <w:num w:numId="26">
    <w:abstractNumId w:val="38"/>
  </w:num>
  <w:num w:numId="27">
    <w:abstractNumId w:val="7"/>
  </w:num>
  <w:num w:numId="28">
    <w:abstractNumId w:val="5"/>
  </w:num>
  <w:num w:numId="29">
    <w:abstractNumId w:val="27"/>
  </w:num>
  <w:num w:numId="30">
    <w:abstractNumId w:val="43"/>
  </w:num>
  <w:num w:numId="31">
    <w:abstractNumId w:val="46"/>
  </w:num>
  <w:num w:numId="32">
    <w:abstractNumId w:val="6"/>
  </w:num>
  <w:num w:numId="33">
    <w:abstractNumId w:val="39"/>
  </w:num>
  <w:num w:numId="34">
    <w:abstractNumId w:val="1"/>
  </w:num>
  <w:num w:numId="35">
    <w:abstractNumId w:val="49"/>
  </w:num>
  <w:num w:numId="36">
    <w:abstractNumId w:val="40"/>
  </w:num>
  <w:num w:numId="37">
    <w:abstractNumId w:val="18"/>
  </w:num>
  <w:num w:numId="38">
    <w:abstractNumId w:val="17"/>
  </w:num>
  <w:num w:numId="39">
    <w:abstractNumId w:val="47"/>
  </w:num>
  <w:num w:numId="40">
    <w:abstractNumId w:val="42"/>
  </w:num>
  <w:num w:numId="41">
    <w:abstractNumId w:val="24"/>
  </w:num>
  <w:num w:numId="42">
    <w:abstractNumId w:val="9"/>
  </w:num>
  <w:num w:numId="43">
    <w:abstractNumId w:val="26"/>
  </w:num>
  <w:num w:numId="44">
    <w:abstractNumId w:val="44"/>
  </w:num>
  <w:num w:numId="45">
    <w:abstractNumId w:val="10"/>
  </w:num>
  <w:num w:numId="46">
    <w:abstractNumId w:val="12"/>
  </w:num>
  <w:num w:numId="47">
    <w:abstractNumId w:val="8"/>
  </w:num>
  <w:num w:numId="48">
    <w:abstractNumId w:val="14"/>
  </w:num>
  <w:num w:numId="49">
    <w:abstractNumId w:val="37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18CE"/>
    <w:rsid w:val="00012BD3"/>
    <w:rsid w:val="00012D09"/>
    <w:rsid w:val="00030250"/>
    <w:rsid w:val="00030BD0"/>
    <w:rsid w:val="000367AF"/>
    <w:rsid w:val="00041BBD"/>
    <w:rsid w:val="00056204"/>
    <w:rsid w:val="00063D41"/>
    <w:rsid w:val="000764DA"/>
    <w:rsid w:val="00083D51"/>
    <w:rsid w:val="00097A7F"/>
    <w:rsid w:val="000A7B3D"/>
    <w:rsid w:val="000B03C2"/>
    <w:rsid w:val="000C6511"/>
    <w:rsid w:val="000F01CB"/>
    <w:rsid w:val="00103314"/>
    <w:rsid w:val="00111388"/>
    <w:rsid w:val="00120EFE"/>
    <w:rsid w:val="001266D5"/>
    <w:rsid w:val="0014281D"/>
    <w:rsid w:val="001658A4"/>
    <w:rsid w:val="001667D6"/>
    <w:rsid w:val="00174CC8"/>
    <w:rsid w:val="00180CCE"/>
    <w:rsid w:val="00182E16"/>
    <w:rsid w:val="001903B2"/>
    <w:rsid w:val="001A1FC4"/>
    <w:rsid w:val="001C118F"/>
    <w:rsid w:val="001D11E2"/>
    <w:rsid w:val="001D21B4"/>
    <w:rsid w:val="001D27CA"/>
    <w:rsid w:val="001E38B7"/>
    <w:rsid w:val="001E6D40"/>
    <w:rsid w:val="00217BF1"/>
    <w:rsid w:val="002364BB"/>
    <w:rsid w:val="00264FAE"/>
    <w:rsid w:val="00271E8D"/>
    <w:rsid w:val="00272C4B"/>
    <w:rsid w:val="002935D0"/>
    <w:rsid w:val="002A256F"/>
    <w:rsid w:val="002C01FC"/>
    <w:rsid w:val="002D2D9E"/>
    <w:rsid w:val="002F28D3"/>
    <w:rsid w:val="00303048"/>
    <w:rsid w:val="0031499D"/>
    <w:rsid w:val="003368E6"/>
    <w:rsid w:val="00344EF6"/>
    <w:rsid w:val="00353207"/>
    <w:rsid w:val="00353243"/>
    <w:rsid w:val="00395538"/>
    <w:rsid w:val="003A6F18"/>
    <w:rsid w:val="003A795F"/>
    <w:rsid w:val="003B74A4"/>
    <w:rsid w:val="003E1114"/>
    <w:rsid w:val="003E7D19"/>
    <w:rsid w:val="003F4FA6"/>
    <w:rsid w:val="00405841"/>
    <w:rsid w:val="0041331E"/>
    <w:rsid w:val="00427F44"/>
    <w:rsid w:val="00435DDD"/>
    <w:rsid w:val="0043628A"/>
    <w:rsid w:val="004424D5"/>
    <w:rsid w:val="004818CE"/>
    <w:rsid w:val="00482C66"/>
    <w:rsid w:val="00490B9B"/>
    <w:rsid w:val="004C2A71"/>
    <w:rsid w:val="004D2D5A"/>
    <w:rsid w:val="004D7D2E"/>
    <w:rsid w:val="004E425E"/>
    <w:rsid w:val="00534232"/>
    <w:rsid w:val="00535561"/>
    <w:rsid w:val="00546F48"/>
    <w:rsid w:val="005609C3"/>
    <w:rsid w:val="00582985"/>
    <w:rsid w:val="005929BF"/>
    <w:rsid w:val="005A32E3"/>
    <w:rsid w:val="005D0280"/>
    <w:rsid w:val="005F2E11"/>
    <w:rsid w:val="005F635A"/>
    <w:rsid w:val="005F697E"/>
    <w:rsid w:val="006241F2"/>
    <w:rsid w:val="00625B21"/>
    <w:rsid w:val="00631B16"/>
    <w:rsid w:val="0065298F"/>
    <w:rsid w:val="0066090E"/>
    <w:rsid w:val="00662D19"/>
    <w:rsid w:val="00665BF5"/>
    <w:rsid w:val="0066689A"/>
    <w:rsid w:val="0067290E"/>
    <w:rsid w:val="00680DD1"/>
    <w:rsid w:val="0068650A"/>
    <w:rsid w:val="00696C29"/>
    <w:rsid w:val="00697FED"/>
    <w:rsid w:val="006C46F4"/>
    <w:rsid w:val="006C7D45"/>
    <w:rsid w:val="006F0006"/>
    <w:rsid w:val="006F7C0E"/>
    <w:rsid w:val="0070150D"/>
    <w:rsid w:val="00722242"/>
    <w:rsid w:val="0075747F"/>
    <w:rsid w:val="007659EC"/>
    <w:rsid w:val="00766F31"/>
    <w:rsid w:val="00774230"/>
    <w:rsid w:val="00796305"/>
    <w:rsid w:val="007A4437"/>
    <w:rsid w:val="007C021F"/>
    <w:rsid w:val="007E20B9"/>
    <w:rsid w:val="007E315B"/>
    <w:rsid w:val="007F4B99"/>
    <w:rsid w:val="0080606F"/>
    <w:rsid w:val="00814C2E"/>
    <w:rsid w:val="008231F4"/>
    <w:rsid w:val="00823439"/>
    <w:rsid w:val="00864C6C"/>
    <w:rsid w:val="00867F85"/>
    <w:rsid w:val="00870122"/>
    <w:rsid w:val="0087619E"/>
    <w:rsid w:val="00877066"/>
    <w:rsid w:val="00894AA9"/>
    <w:rsid w:val="008B7D0D"/>
    <w:rsid w:val="008E6108"/>
    <w:rsid w:val="008E734A"/>
    <w:rsid w:val="00912D1B"/>
    <w:rsid w:val="00916BC3"/>
    <w:rsid w:val="00926A54"/>
    <w:rsid w:val="00930D97"/>
    <w:rsid w:val="00942C79"/>
    <w:rsid w:val="0094333D"/>
    <w:rsid w:val="00961F9D"/>
    <w:rsid w:val="0097544E"/>
    <w:rsid w:val="009951FB"/>
    <w:rsid w:val="009B6493"/>
    <w:rsid w:val="009B76F8"/>
    <w:rsid w:val="009C3E25"/>
    <w:rsid w:val="009C5910"/>
    <w:rsid w:val="009C61C1"/>
    <w:rsid w:val="009D2319"/>
    <w:rsid w:val="00A01264"/>
    <w:rsid w:val="00A01A78"/>
    <w:rsid w:val="00A024DB"/>
    <w:rsid w:val="00A04E1D"/>
    <w:rsid w:val="00A27F81"/>
    <w:rsid w:val="00A47850"/>
    <w:rsid w:val="00A5674B"/>
    <w:rsid w:val="00A62255"/>
    <w:rsid w:val="00A64C3D"/>
    <w:rsid w:val="00A8045C"/>
    <w:rsid w:val="00A956BE"/>
    <w:rsid w:val="00AA78CF"/>
    <w:rsid w:val="00AC0263"/>
    <w:rsid w:val="00AD6B76"/>
    <w:rsid w:val="00AD7ED0"/>
    <w:rsid w:val="00AF0313"/>
    <w:rsid w:val="00AF6C24"/>
    <w:rsid w:val="00AF7B08"/>
    <w:rsid w:val="00B018AC"/>
    <w:rsid w:val="00B13785"/>
    <w:rsid w:val="00B20A5E"/>
    <w:rsid w:val="00B275F1"/>
    <w:rsid w:val="00B34BFC"/>
    <w:rsid w:val="00B47D7C"/>
    <w:rsid w:val="00B518DA"/>
    <w:rsid w:val="00B57138"/>
    <w:rsid w:val="00B60543"/>
    <w:rsid w:val="00B77FEB"/>
    <w:rsid w:val="00B830E7"/>
    <w:rsid w:val="00B93328"/>
    <w:rsid w:val="00B94A41"/>
    <w:rsid w:val="00BD7451"/>
    <w:rsid w:val="00BE1E5F"/>
    <w:rsid w:val="00BE779D"/>
    <w:rsid w:val="00C03C40"/>
    <w:rsid w:val="00C0551C"/>
    <w:rsid w:val="00C232AE"/>
    <w:rsid w:val="00C268F5"/>
    <w:rsid w:val="00C36A08"/>
    <w:rsid w:val="00C5446C"/>
    <w:rsid w:val="00C569BE"/>
    <w:rsid w:val="00C6377C"/>
    <w:rsid w:val="00C66702"/>
    <w:rsid w:val="00C667CF"/>
    <w:rsid w:val="00C80BC3"/>
    <w:rsid w:val="00CA36E4"/>
    <w:rsid w:val="00CB2CFB"/>
    <w:rsid w:val="00CD1245"/>
    <w:rsid w:val="00CE1880"/>
    <w:rsid w:val="00D47412"/>
    <w:rsid w:val="00D52464"/>
    <w:rsid w:val="00D53761"/>
    <w:rsid w:val="00D5579C"/>
    <w:rsid w:val="00D647AC"/>
    <w:rsid w:val="00D74B5E"/>
    <w:rsid w:val="00D77E5B"/>
    <w:rsid w:val="00DA33E6"/>
    <w:rsid w:val="00DA5D02"/>
    <w:rsid w:val="00DC031F"/>
    <w:rsid w:val="00DC0EA8"/>
    <w:rsid w:val="00DC3113"/>
    <w:rsid w:val="00DD01EA"/>
    <w:rsid w:val="00DD1923"/>
    <w:rsid w:val="00DD546D"/>
    <w:rsid w:val="00DD55E0"/>
    <w:rsid w:val="00DF0526"/>
    <w:rsid w:val="00E10ED2"/>
    <w:rsid w:val="00E13EB6"/>
    <w:rsid w:val="00E13F76"/>
    <w:rsid w:val="00E24487"/>
    <w:rsid w:val="00E2548C"/>
    <w:rsid w:val="00E25D1E"/>
    <w:rsid w:val="00E353EE"/>
    <w:rsid w:val="00E56F93"/>
    <w:rsid w:val="00E60174"/>
    <w:rsid w:val="00E6256C"/>
    <w:rsid w:val="00E62599"/>
    <w:rsid w:val="00E650E8"/>
    <w:rsid w:val="00E86B73"/>
    <w:rsid w:val="00E86C58"/>
    <w:rsid w:val="00E938C1"/>
    <w:rsid w:val="00EA308E"/>
    <w:rsid w:val="00EB67E3"/>
    <w:rsid w:val="00EC2D63"/>
    <w:rsid w:val="00ED6808"/>
    <w:rsid w:val="00EE739A"/>
    <w:rsid w:val="00EF4156"/>
    <w:rsid w:val="00F157DC"/>
    <w:rsid w:val="00F318AB"/>
    <w:rsid w:val="00F32A09"/>
    <w:rsid w:val="00F3469B"/>
    <w:rsid w:val="00F424DD"/>
    <w:rsid w:val="00F42529"/>
    <w:rsid w:val="00F65EC2"/>
    <w:rsid w:val="00F660EE"/>
    <w:rsid w:val="00F676D5"/>
    <w:rsid w:val="00F678B2"/>
    <w:rsid w:val="00F7526D"/>
    <w:rsid w:val="00F80614"/>
    <w:rsid w:val="00F837F1"/>
    <w:rsid w:val="00F877F3"/>
    <w:rsid w:val="00FA2F3D"/>
    <w:rsid w:val="00FB7B8B"/>
    <w:rsid w:val="00FE1A81"/>
    <w:rsid w:val="00FF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A709F"/>
  <w15:docId w15:val="{D1732A6C-5909-42AF-BA2C-FE811837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uk-UA" w:eastAsia="en-US" w:bidi="ar-SA"/>
      </w:rPr>
    </w:rPrDefault>
    <w:pPrDefault>
      <w:pPr>
        <w:ind w:firstLine="73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880"/>
    <w:pPr>
      <w:spacing w:after="160" w:line="259" w:lineRule="auto"/>
      <w:ind w:firstLine="0"/>
      <w:jc w:val="left"/>
    </w:pPr>
    <w:rPr>
      <w:rFonts w:eastAsiaTheme="minorHAnsi"/>
      <w:lang w:val="en-US"/>
    </w:rPr>
  </w:style>
  <w:style w:type="paragraph" w:styleId="2">
    <w:name w:val="heading 2"/>
    <w:basedOn w:val="a"/>
    <w:link w:val="20"/>
    <w:uiPriority w:val="9"/>
    <w:qFormat/>
    <w:rsid w:val="00CE18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88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1880"/>
    <w:rPr>
      <w:rFonts w:ascii="Times New Roman" w:hAnsi="Times New Roman" w:cs="Times New Roman"/>
      <w:b/>
      <w:bCs/>
      <w:sz w:val="36"/>
      <w:szCs w:val="36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CE1880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styleId="a3">
    <w:name w:val="Body Text"/>
    <w:basedOn w:val="a"/>
    <w:link w:val="a4"/>
    <w:uiPriority w:val="99"/>
    <w:semiHidden/>
    <w:unhideWhenUsed/>
    <w:rsid w:val="00A04E1D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A04E1D"/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a5">
    <w:name w:val="No Spacing"/>
    <w:link w:val="a6"/>
    <w:uiPriority w:val="1"/>
    <w:qFormat/>
    <w:rsid w:val="00CE1880"/>
    <w:pPr>
      <w:ind w:firstLine="0"/>
      <w:jc w:val="left"/>
    </w:pPr>
    <w:rPr>
      <w:rFonts w:eastAsiaTheme="minorHAnsi"/>
      <w:lang w:val="en-US"/>
    </w:rPr>
  </w:style>
  <w:style w:type="table" w:styleId="a7">
    <w:name w:val="Table Grid"/>
    <w:basedOn w:val="a1"/>
    <w:uiPriority w:val="39"/>
    <w:rsid w:val="00CE1880"/>
    <w:pPr>
      <w:ind w:firstLine="0"/>
      <w:jc w:val="left"/>
    </w:pPr>
    <w:rPr>
      <w:rFonts w:eastAsiaTheme="min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E188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CE1880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customStyle="1" w:styleId="1">
    <w:name w:val="Абзац списка1"/>
    <w:basedOn w:val="a"/>
    <w:uiPriority w:val="99"/>
    <w:qFormat/>
    <w:rsid w:val="00CE1880"/>
    <w:pPr>
      <w:spacing w:after="200" w:line="276" w:lineRule="auto"/>
      <w:ind w:left="720"/>
    </w:pPr>
    <w:rPr>
      <w:rFonts w:ascii="Calibri" w:eastAsia="Times New Roman" w:hAnsi="Calibri" w:cs="Calibri"/>
      <w:lang w:val="uk-UA"/>
    </w:rPr>
  </w:style>
  <w:style w:type="paragraph" w:styleId="a8">
    <w:name w:val="List Paragraph"/>
    <w:basedOn w:val="a"/>
    <w:uiPriority w:val="34"/>
    <w:qFormat/>
    <w:rsid w:val="00CE1880"/>
    <w:pPr>
      <w:ind w:left="720"/>
      <w:contextualSpacing/>
    </w:pPr>
  </w:style>
  <w:style w:type="paragraph" w:customStyle="1" w:styleId="a9">
    <w:name w:val="Обычный с отступом"/>
    <w:basedOn w:val="a"/>
    <w:autoRedefine/>
    <w:uiPriority w:val="99"/>
    <w:rsid w:val="00CE1880"/>
    <w:pPr>
      <w:spacing w:after="0" w:line="240" w:lineRule="auto"/>
      <w:ind w:left="34"/>
      <w:jc w:val="both"/>
    </w:pPr>
    <w:rPr>
      <w:rFonts w:ascii="Times New Roman" w:hAnsi="Times New Roman" w:cs="Times New Roman"/>
      <w:color w:val="000000"/>
      <w:sz w:val="28"/>
      <w:szCs w:val="28"/>
      <w:lang w:val="ru-RU"/>
    </w:rPr>
  </w:style>
  <w:style w:type="paragraph" w:styleId="aa">
    <w:name w:val="Normal (Web)"/>
    <w:basedOn w:val="a"/>
    <w:uiPriority w:val="99"/>
    <w:rsid w:val="00CE1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b">
    <w:name w:val="Hyperlink"/>
    <w:basedOn w:val="a0"/>
    <w:uiPriority w:val="99"/>
    <w:unhideWhenUsed/>
    <w:rsid w:val="00CE1880"/>
    <w:rPr>
      <w:color w:val="0563C1" w:themeColor="hyperlink"/>
      <w:u w:val="single"/>
    </w:rPr>
  </w:style>
  <w:style w:type="character" w:customStyle="1" w:styleId="fontstyle31">
    <w:name w:val="fontstyle31"/>
    <w:basedOn w:val="a0"/>
    <w:rsid w:val="00CE1880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character" w:customStyle="1" w:styleId="ac">
    <w:name w:val="Текст у виносці Знак"/>
    <w:basedOn w:val="a0"/>
    <w:link w:val="ad"/>
    <w:uiPriority w:val="99"/>
    <w:semiHidden/>
    <w:rsid w:val="00CE1880"/>
    <w:rPr>
      <w:rFonts w:ascii="Segoe UI" w:eastAsiaTheme="minorHAnsi" w:hAnsi="Segoe UI" w:cs="Segoe UI"/>
      <w:sz w:val="18"/>
      <w:szCs w:val="18"/>
      <w:lang w:val="en-US"/>
    </w:rPr>
  </w:style>
  <w:style w:type="paragraph" w:styleId="ad">
    <w:name w:val="Balloon Text"/>
    <w:basedOn w:val="a"/>
    <w:link w:val="ac"/>
    <w:uiPriority w:val="99"/>
    <w:semiHidden/>
    <w:unhideWhenUsed/>
    <w:rsid w:val="00CE1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e">
    <w:name w:val="Strong"/>
    <w:basedOn w:val="a0"/>
    <w:qFormat/>
    <w:rsid w:val="00CE1880"/>
    <w:rPr>
      <w:b/>
      <w:bCs/>
    </w:rPr>
  </w:style>
  <w:style w:type="character" w:styleId="af">
    <w:name w:val="Emphasis"/>
    <w:basedOn w:val="a0"/>
    <w:qFormat/>
    <w:rsid w:val="00CE1880"/>
    <w:rPr>
      <w:i/>
      <w:iCs/>
    </w:rPr>
  </w:style>
  <w:style w:type="paragraph" w:customStyle="1" w:styleId="Standard">
    <w:name w:val="Standard"/>
    <w:rsid w:val="00CE1880"/>
    <w:pPr>
      <w:widowControl w:val="0"/>
      <w:suppressAutoHyphens/>
      <w:autoSpaceDN w:val="0"/>
      <w:ind w:firstLine="0"/>
      <w:jc w:val="left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Default">
    <w:name w:val="Default"/>
    <w:uiPriority w:val="99"/>
    <w:rsid w:val="00CE1880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af0">
    <w:basedOn w:val="a"/>
    <w:next w:val="af1"/>
    <w:qFormat/>
    <w:rsid w:val="00CE1880"/>
    <w:pPr>
      <w:spacing w:after="0" w:line="240" w:lineRule="auto"/>
      <w:ind w:firstLine="426"/>
      <w:jc w:val="center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f1">
    <w:name w:val="Title"/>
    <w:basedOn w:val="a"/>
    <w:next w:val="a"/>
    <w:link w:val="af2"/>
    <w:uiPriority w:val="10"/>
    <w:qFormat/>
    <w:rsid w:val="00CE188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Назва Знак"/>
    <w:basedOn w:val="a0"/>
    <w:link w:val="af1"/>
    <w:uiPriority w:val="10"/>
    <w:rsid w:val="00CE188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apple-converted-space">
    <w:name w:val="apple-converted-space"/>
    <w:basedOn w:val="a0"/>
    <w:rsid w:val="00CE1880"/>
  </w:style>
  <w:style w:type="paragraph" w:customStyle="1" w:styleId="21">
    <w:name w:val="Абзац списка2"/>
    <w:basedOn w:val="a"/>
    <w:rsid w:val="00CE188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  <w:lang w:val="ru-RU" w:eastAsia="ru-RU"/>
    </w:rPr>
  </w:style>
  <w:style w:type="paragraph" w:styleId="3">
    <w:name w:val="Body Text 3"/>
    <w:basedOn w:val="a"/>
    <w:link w:val="30"/>
    <w:rsid w:val="00665BF5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val="ru-RU" w:eastAsia="ru-RU"/>
    </w:rPr>
  </w:style>
  <w:style w:type="character" w:customStyle="1" w:styleId="30">
    <w:name w:val="Основний текст 3 Знак"/>
    <w:basedOn w:val="a0"/>
    <w:link w:val="3"/>
    <w:rsid w:val="00665BF5"/>
    <w:rPr>
      <w:rFonts w:ascii="Times New Roman" w:eastAsia="Calibri" w:hAnsi="Times New Roman" w:cs="Times New Roman"/>
      <w:sz w:val="16"/>
      <w:szCs w:val="16"/>
      <w:lang w:val="ru-RU" w:eastAsia="ru-RU"/>
    </w:rPr>
  </w:style>
  <w:style w:type="character" w:customStyle="1" w:styleId="a6">
    <w:name w:val="Без інтервалів Знак"/>
    <w:basedOn w:val="a0"/>
    <w:link w:val="a5"/>
    <w:uiPriority w:val="1"/>
    <w:rsid w:val="00E6256C"/>
    <w:rPr>
      <w:rFonts w:eastAsiaTheme="minorHAnsi"/>
      <w:lang w:val="en-US"/>
    </w:rPr>
  </w:style>
  <w:style w:type="character" w:styleId="af3">
    <w:name w:val="Unresolved Mention"/>
    <w:basedOn w:val="a0"/>
    <w:uiPriority w:val="99"/>
    <w:semiHidden/>
    <w:unhideWhenUsed/>
    <w:rsid w:val="004133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hnu.edu.ua/uk/infocentre/get/3836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zhnu.edu.ua" TargetMode="External"/><Relationship Id="rId12" Type="http://schemas.openxmlformats.org/officeDocument/2006/relationships/hyperlink" Target="http://www.philosophy.ru/ru/phil/iphras/library/ruspaper/KEZIN1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pace.uzhnu.edu.ua/jspui" TargetMode="External"/><Relationship Id="rId11" Type="http://schemas.openxmlformats.org/officeDocument/2006/relationships/hyperlink" Target="http://library.nakkkim.edu.ua:8080/libr/TopicDescription?topic_id=438" TargetMode="External"/><Relationship Id="rId5" Type="http://schemas.openxmlformats.org/officeDocument/2006/relationships/hyperlink" Target="https://moodle.uzhnu.edu.ua/" TargetMode="External"/><Relationship Id="rId10" Type="http://schemas.openxmlformats.org/officeDocument/2006/relationships/hyperlink" Target="http://library.vspu.edu.ua/html/posilan_disciplin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oa.org/abou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21</Pages>
  <Words>22123</Words>
  <Characters>12611</Characters>
  <Application>Microsoft Office Word</Application>
  <DocSecurity>0</DocSecurity>
  <Lines>105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Уляна Мараєва</cp:lastModifiedBy>
  <cp:revision>297</cp:revision>
  <dcterms:created xsi:type="dcterms:W3CDTF">2021-08-29T07:49:00Z</dcterms:created>
  <dcterms:modified xsi:type="dcterms:W3CDTF">2025-04-30T12:03:00Z</dcterms:modified>
</cp:coreProperties>
</file>