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6C3" w:rsidRPr="003C3041" w:rsidRDefault="000706C3" w:rsidP="000706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041">
        <w:rPr>
          <w:rFonts w:ascii="Times New Roman" w:hAnsi="Times New Roman" w:cs="Times New Roman"/>
          <w:b/>
          <w:bCs/>
          <w:sz w:val="28"/>
          <w:szCs w:val="28"/>
        </w:rPr>
        <w:t>ДЕРЖАВНИЙ ВИЩИЙ НАВЧАЛЬНИЙ ЗАКЛАД</w:t>
      </w:r>
    </w:p>
    <w:p w:rsidR="000706C3" w:rsidRPr="003C3041" w:rsidRDefault="000706C3" w:rsidP="000706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041">
        <w:rPr>
          <w:rFonts w:ascii="Times New Roman" w:hAnsi="Times New Roman" w:cs="Times New Roman"/>
          <w:b/>
          <w:bCs/>
          <w:sz w:val="28"/>
          <w:szCs w:val="28"/>
        </w:rPr>
        <w:t>«УЖГОРОДСЬКИЙ НАЦІОНАЛЬНИЙ УНІВЕРСИТЕТ»</w:t>
      </w:r>
    </w:p>
    <w:p w:rsidR="000706C3" w:rsidRPr="003C3041" w:rsidRDefault="000706C3" w:rsidP="000706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041">
        <w:rPr>
          <w:rFonts w:ascii="Times New Roman" w:hAnsi="Times New Roman" w:cs="Times New Roman"/>
          <w:b/>
          <w:bCs/>
          <w:sz w:val="28"/>
          <w:szCs w:val="28"/>
        </w:rPr>
        <w:t>ФАКУЛЬТЕТ СУСПІЛЬНИХ НАУК</w:t>
      </w:r>
    </w:p>
    <w:p w:rsidR="000706C3" w:rsidRPr="003C3041" w:rsidRDefault="000706C3" w:rsidP="00070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041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proofErr w:type="spellStart"/>
      <w:r w:rsidRPr="003C3041">
        <w:rPr>
          <w:rFonts w:ascii="Times New Roman" w:hAnsi="Times New Roman" w:cs="Times New Roman"/>
          <w:b/>
          <w:bCs/>
          <w:sz w:val="28"/>
          <w:szCs w:val="28"/>
        </w:rPr>
        <w:t>філософії</w:t>
      </w:r>
      <w:proofErr w:type="spellEnd"/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041" w:rsidRPr="004F6A0A" w:rsidRDefault="003C3041" w:rsidP="003C3041">
      <w:pPr>
        <w:pStyle w:val="af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«ЗАТВЕРДЖУЮ»</w:t>
      </w:r>
    </w:p>
    <w:p w:rsidR="003C3041" w:rsidRPr="004F6A0A" w:rsidRDefault="003C3041" w:rsidP="003C3041">
      <w:pPr>
        <w:pStyle w:val="af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Декан факультету суспільних наук</w:t>
      </w:r>
    </w:p>
    <w:p w:rsidR="003C3041" w:rsidRPr="004F6A0A" w:rsidRDefault="003C3041" w:rsidP="003C3041">
      <w:pPr>
        <w:pStyle w:val="af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_________ проф., </w:t>
      </w:r>
      <w:proofErr w:type="spellStart"/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д.політ.н</w:t>
      </w:r>
      <w:proofErr w:type="spellEnd"/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Остапець Ю.О.</w:t>
      </w:r>
    </w:p>
    <w:p w:rsidR="003C3041" w:rsidRPr="004F6A0A" w:rsidRDefault="003C3041" w:rsidP="003C3041">
      <w:pPr>
        <w:pStyle w:val="af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«_____»___________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____202</w:t>
      </w:r>
      <w:r w:rsidRPr="001D2D3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</w:t>
      </w:r>
    </w:p>
    <w:p w:rsidR="000706C3" w:rsidRPr="00F83F3A" w:rsidRDefault="000706C3" w:rsidP="000706C3">
      <w:pPr>
        <w:spacing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3C3041" w:rsidRDefault="000706C3" w:rsidP="000706C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06C3" w:rsidRPr="003C3041" w:rsidRDefault="000706C3" w:rsidP="000706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041">
        <w:rPr>
          <w:rFonts w:ascii="Times New Roman" w:hAnsi="Times New Roman" w:cs="Times New Roman"/>
          <w:b/>
          <w:bCs/>
          <w:sz w:val="28"/>
          <w:szCs w:val="28"/>
        </w:rPr>
        <w:t>РОБОЧА ПРОГРАМА НАВЧАЛЬНОЇ ДИСЦИПЛІНИ</w:t>
      </w:r>
    </w:p>
    <w:p w:rsidR="000706C3" w:rsidRPr="00F83F3A" w:rsidRDefault="000706C3" w:rsidP="000706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6C3" w:rsidRPr="000706C3" w:rsidRDefault="000706C3" w:rsidP="000706C3">
      <w:pPr>
        <w:widowControl w:val="0"/>
        <w:autoSpaceDE w:val="0"/>
        <w:autoSpaceDN w:val="0"/>
        <w:spacing w:after="0" w:line="240" w:lineRule="auto"/>
        <w:ind w:left="280" w:hanging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ФІЛОСОФІЯ</w:t>
      </w:r>
      <w:r w:rsidRPr="000706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ПРАВА</w:t>
      </w: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4"/>
      </w:tblGrid>
      <w:tr w:rsidR="000706C3" w:rsidRPr="00F83F3A" w:rsidTr="003C3041">
        <w:tc>
          <w:tcPr>
            <w:tcW w:w="4777" w:type="dxa"/>
          </w:tcPr>
          <w:p w:rsidR="000706C3" w:rsidRPr="00F83F3A" w:rsidRDefault="000706C3" w:rsidP="00706C0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uk-UA"/>
              </w:rPr>
              <w:t xml:space="preserve">             </w:t>
            </w:r>
            <w:proofErr w:type="spellStart"/>
            <w:r w:rsidRPr="00F83F3A">
              <w:rPr>
                <w:rFonts w:cs="Times New Roman"/>
                <w:szCs w:val="28"/>
              </w:rPr>
              <w:t>Рівень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83F3A">
              <w:rPr>
                <w:rFonts w:cs="Times New Roman"/>
                <w:szCs w:val="28"/>
              </w:rPr>
              <w:t>вищої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83F3A">
              <w:rPr>
                <w:rFonts w:cs="Times New Roman"/>
                <w:szCs w:val="28"/>
              </w:rPr>
              <w:t>освіти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94" w:type="dxa"/>
          </w:tcPr>
          <w:p w:rsidR="000706C3" w:rsidRPr="00F83F3A" w:rsidRDefault="003C3041" w:rsidP="00706C0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uk-UA"/>
              </w:rPr>
              <w:t>П</w:t>
            </w:r>
            <w:proofErr w:type="spellStart"/>
            <w:r w:rsidR="000706C3" w:rsidRPr="00F83F3A">
              <w:rPr>
                <w:rFonts w:cs="Times New Roman"/>
                <w:szCs w:val="28"/>
              </w:rPr>
              <w:t>ерший</w:t>
            </w:r>
            <w:proofErr w:type="spellEnd"/>
            <w:r w:rsidR="000706C3" w:rsidRPr="00F83F3A">
              <w:rPr>
                <w:rFonts w:cs="Times New Roman"/>
                <w:szCs w:val="28"/>
              </w:rPr>
              <w:t xml:space="preserve"> (бакалаврський)</w:t>
            </w:r>
          </w:p>
        </w:tc>
      </w:tr>
      <w:tr w:rsidR="000706C3" w:rsidRPr="00F83F3A" w:rsidTr="003C3041">
        <w:tc>
          <w:tcPr>
            <w:tcW w:w="4777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r w:rsidRPr="00F83F3A">
              <w:rPr>
                <w:rFonts w:cs="Times New Roman"/>
                <w:szCs w:val="28"/>
              </w:rPr>
              <w:t xml:space="preserve">                      </w:t>
            </w:r>
            <w:proofErr w:type="spellStart"/>
            <w:r w:rsidRPr="00F83F3A">
              <w:rPr>
                <w:rFonts w:cs="Times New Roman"/>
                <w:szCs w:val="28"/>
              </w:rPr>
              <w:t>Галузь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83F3A">
              <w:rPr>
                <w:rFonts w:cs="Times New Roman"/>
                <w:szCs w:val="28"/>
              </w:rPr>
              <w:t>знань</w:t>
            </w:r>
            <w:proofErr w:type="spellEnd"/>
          </w:p>
        </w:tc>
        <w:tc>
          <w:tcPr>
            <w:tcW w:w="4794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r w:rsidRPr="00F83F3A">
              <w:rPr>
                <w:rFonts w:cs="Times New Roman"/>
                <w:szCs w:val="28"/>
              </w:rPr>
              <w:t xml:space="preserve">03 </w:t>
            </w:r>
            <w:proofErr w:type="spellStart"/>
            <w:r w:rsidRPr="00F83F3A">
              <w:rPr>
                <w:rFonts w:cs="Times New Roman"/>
                <w:szCs w:val="28"/>
              </w:rPr>
              <w:t>Гуманітарні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науки</w:t>
            </w:r>
          </w:p>
        </w:tc>
      </w:tr>
      <w:tr w:rsidR="000706C3" w:rsidRPr="00F83F3A" w:rsidTr="003C3041">
        <w:tc>
          <w:tcPr>
            <w:tcW w:w="4777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r w:rsidRPr="00F83F3A">
              <w:rPr>
                <w:rFonts w:cs="Times New Roman"/>
                <w:szCs w:val="28"/>
              </w:rPr>
              <w:t xml:space="preserve">                      </w:t>
            </w:r>
            <w:proofErr w:type="spellStart"/>
            <w:r w:rsidRPr="00F83F3A">
              <w:rPr>
                <w:rFonts w:cs="Times New Roman"/>
                <w:szCs w:val="28"/>
              </w:rPr>
              <w:t>Спеціальність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94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r w:rsidRPr="00F83F3A">
              <w:rPr>
                <w:rFonts w:cs="Times New Roman"/>
                <w:szCs w:val="28"/>
              </w:rPr>
              <w:t xml:space="preserve">033 </w:t>
            </w:r>
            <w:proofErr w:type="spellStart"/>
            <w:r w:rsidRPr="00F83F3A">
              <w:rPr>
                <w:rFonts w:cs="Times New Roman"/>
                <w:szCs w:val="28"/>
              </w:rPr>
              <w:t>Філософія</w:t>
            </w:r>
            <w:proofErr w:type="spellEnd"/>
          </w:p>
        </w:tc>
      </w:tr>
      <w:tr w:rsidR="000706C3" w:rsidRPr="00F83F3A" w:rsidTr="003C3041">
        <w:tc>
          <w:tcPr>
            <w:tcW w:w="4777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r w:rsidRPr="00F83F3A">
              <w:rPr>
                <w:rFonts w:cs="Times New Roman"/>
                <w:szCs w:val="28"/>
              </w:rPr>
              <w:t xml:space="preserve">                      </w:t>
            </w:r>
            <w:proofErr w:type="spellStart"/>
            <w:r w:rsidRPr="00F83F3A">
              <w:rPr>
                <w:rFonts w:cs="Times New Roman"/>
                <w:szCs w:val="28"/>
              </w:rPr>
              <w:t>Освітня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83F3A">
              <w:rPr>
                <w:rFonts w:cs="Times New Roman"/>
                <w:szCs w:val="28"/>
              </w:rPr>
              <w:t>програма</w:t>
            </w:r>
            <w:proofErr w:type="spellEnd"/>
          </w:p>
        </w:tc>
        <w:tc>
          <w:tcPr>
            <w:tcW w:w="4794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F83F3A">
              <w:rPr>
                <w:rFonts w:cs="Times New Roman"/>
                <w:szCs w:val="28"/>
              </w:rPr>
              <w:t>Філософія</w:t>
            </w:r>
            <w:proofErr w:type="spellEnd"/>
          </w:p>
        </w:tc>
      </w:tr>
      <w:tr w:rsidR="000706C3" w:rsidRPr="00F83F3A" w:rsidTr="003C3041">
        <w:tc>
          <w:tcPr>
            <w:tcW w:w="4777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r w:rsidRPr="00F83F3A">
              <w:rPr>
                <w:rFonts w:cs="Times New Roman"/>
                <w:szCs w:val="28"/>
              </w:rPr>
              <w:t xml:space="preserve">                      </w:t>
            </w:r>
            <w:proofErr w:type="spellStart"/>
            <w:r w:rsidRPr="00F83F3A">
              <w:rPr>
                <w:rFonts w:cs="Times New Roman"/>
                <w:szCs w:val="28"/>
              </w:rPr>
              <w:t>Статус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83F3A">
              <w:rPr>
                <w:rFonts w:cs="Times New Roman"/>
                <w:szCs w:val="28"/>
              </w:rPr>
              <w:t>дисципліни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94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F83F3A">
              <w:rPr>
                <w:rFonts w:cs="Times New Roman"/>
                <w:szCs w:val="28"/>
              </w:rPr>
              <w:t>обов’язкова</w:t>
            </w:r>
            <w:proofErr w:type="spellEnd"/>
          </w:p>
        </w:tc>
      </w:tr>
      <w:tr w:rsidR="000706C3" w:rsidRPr="00F83F3A" w:rsidTr="003C3041">
        <w:tc>
          <w:tcPr>
            <w:tcW w:w="4777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r w:rsidRPr="00F83F3A">
              <w:rPr>
                <w:rFonts w:cs="Times New Roman"/>
                <w:szCs w:val="28"/>
              </w:rPr>
              <w:t xml:space="preserve">                      </w:t>
            </w:r>
            <w:proofErr w:type="spellStart"/>
            <w:r w:rsidRPr="00F83F3A">
              <w:rPr>
                <w:rFonts w:cs="Times New Roman"/>
                <w:szCs w:val="28"/>
              </w:rPr>
              <w:t>Мова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83F3A">
              <w:rPr>
                <w:rFonts w:cs="Times New Roman"/>
                <w:szCs w:val="28"/>
              </w:rPr>
              <w:t>навчання</w:t>
            </w:r>
            <w:proofErr w:type="spellEnd"/>
            <w:r w:rsidRPr="00F83F3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94" w:type="dxa"/>
          </w:tcPr>
          <w:p w:rsidR="000706C3" w:rsidRPr="00F83F3A" w:rsidRDefault="000706C3" w:rsidP="00706C02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F83F3A">
              <w:rPr>
                <w:rFonts w:cs="Times New Roman"/>
                <w:szCs w:val="28"/>
              </w:rPr>
              <w:t>українська</w:t>
            </w:r>
            <w:proofErr w:type="spellEnd"/>
          </w:p>
        </w:tc>
      </w:tr>
    </w:tbl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263426" w:rsidRDefault="000706C3" w:rsidP="000706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3F3A">
        <w:rPr>
          <w:rFonts w:ascii="Times New Roman" w:hAnsi="Times New Roman" w:cs="Times New Roman"/>
          <w:sz w:val="28"/>
          <w:szCs w:val="28"/>
        </w:rPr>
        <w:t>Ужгород 202</w:t>
      </w:r>
      <w:r w:rsidR="0026342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F3A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Філсофія</w:t>
      </w:r>
      <w:proofErr w:type="spellEnd"/>
      <w:proofErr w:type="gram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r w:rsidR="00560CED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Pr="00F83F3A">
        <w:rPr>
          <w:rFonts w:ascii="Times New Roman" w:hAnsi="Times New Roman" w:cs="Times New Roman"/>
          <w:sz w:val="28"/>
          <w:szCs w:val="28"/>
        </w:rPr>
        <w:t xml:space="preserve"> » для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r w:rsidR="003C30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першого (бакалаврського) рівня</w:t>
      </w:r>
      <w:r w:rsidR="003C3041"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r w:rsidRPr="003C3041">
        <w:rPr>
          <w:rFonts w:ascii="Times New Roman" w:hAnsi="Times New Roman" w:cs="Times New Roman"/>
          <w:b/>
          <w:bCs/>
          <w:sz w:val="28"/>
          <w:szCs w:val="28"/>
        </w:rPr>
        <w:t xml:space="preserve">03 </w:t>
      </w:r>
      <w:proofErr w:type="spellStart"/>
      <w:r w:rsidRPr="003C3041">
        <w:rPr>
          <w:rFonts w:ascii="Times New Roman" w:hAnsi="Times New Roman" w:cs="Times New Roman"/>
          <w:b/>
          <w:bCs/>
          <w:sz w:val="28"/>
          <w:szCs w:val="28"/>
        </w:rPr>
        <w:t>Гуманітарні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r w:rsidRPr="003C3041">
        <w:rPr>
          <w:rFonts w:ascii="Times New Roman" w:hAnsi="Times New Roman" w:cs="Times New Roman"/>
          <w:b/>
          <w:bCs/>
          <w:sz w:val="28"/>
          <w:szCs w:val="28"/>
        </w:rPr>
        <w:t xml:space="preserve">033 </w:t>
      </w:r>
      <w:proofErr w:type="spellStart"/>
      <w:r w:rsidRPr="003C3041">
        <w:rPr>
          <w:rFonts w:ascii="Times New Roman" w:hAnsi="Times New Roman" w:cs="Times New Roman"/>
          <w:b/>
          <w:bCs/>
          <w:sz w:val="28"/>
          <w:szCs w:val="28"/>
        </w:rPr>
        <w:t>філософія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041">
        <w:rPr>
          <w:rFonts w:ascii="Times New Roman" w:hAnsi="Times New Roman" w:cs="Times New Roman"/>
          <w:b/>
          <w:bCs/>
          <w:sz w:val="28"/>
          <w:szCs w:val="28"/>
        </w:rPr>
        <w:t>Філософія</w:t>
      </w:r>
      <w:proofErr w:type="spellEnd"/>
      <w:r w:rsidRPr="003C304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Розробник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>:</w:t>
      </w:r>
      <w:r w:rsidRPr="00F83F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63426">
        <w:rPr>
          <w:rFonts w:ascii="Times New Roman" w:hAnsi="Times New Roman" w:cs="Times New Roman"/>
          <w:sz w:val="28"/>
          <w:szCs w:val="28"/>
          <w:lang w:val="uk-UA"/>
        </w:rPr>
        <w:t xml:space="preserve">Богдана </w:t>
      </w:r>
      <w:proofErr w:type="gramStart"/>
      <w:r w:rsidRPr="00F83F3A">
        <w:rPr>
          <w:rFonts w:ascii="Times New Roman" w:hAnsi="Times New Roman" w:cs="Times New Roman"/>
          <w:sz w:val="28"/>
          <w:szCs w:val="28"/>
        </w:rPr>
        <w:t>Ш</w:t>
      </w:r>
      <w:r w:rsidR="00263426" w:rsidRPr="00F83F3A">
        <w:rPr>
          <w:rFonts w:ascii="Times New Roman" w:hAnsi="Times New Roman" w:cs="Times New Roman"/>
          <w:sz w:val="28"/>
          <w:szCs w:val="28"/>
        </w:rPr>
        <w:t xml:space="preserve">АНДРА </w:t>
      </w:r>
      <w:r w:rsidRPr="00F83F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F3A">
        <w:rPr>
          <w:rFonts w:ascii="Times New Roman" w:hAnsi="Times New Roman" w:cs="Times New Roman"/>
          <w:sz w:val="28"/>
          <w:szCs w:val="28"/>
        </w:rPr>
        <w:t xml:space="preserve"> к. юрид. н., </w:t>
      </w:r>
      <w:r w:rsidR="00263426" w:rsidRPr="00F83F3A"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263426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оцент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6C3" w:rsidRPr="00F83F3A" w:rsidRDefault="000706C3" w:rsidP="000706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>.</w:t>
      </w:r>
    </w:p>
    <w:p w:rsidR="000706C3" w:rsidRPr="00F83F3A" w:rsidRDefault="000706C3" w:rsidP="000706C3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  <w:r w:rsidRPr="00F83F3A">
        <w:rPr>
          <w:rFonts w:ascii="Times New Roman" w:hAnsi="Times New Roman" w:cs="Times New Roman"/>
          <w:sz w:val="28"/>
          <w:szCs w:val="28"/>
        </w:rPr>
        <w:t>Протокол № 1</w:t>
      </w:r>
      <w:r w:rsidR="004317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F3A">
        <w:rPr>
          <w:rFonts w:ascii="Times New Roman" w:hAnsi="Times New Roman" w:cs="Times New Roman"/>
          <w:sz w:val="28"/>
          <w:szCs w:val="28"/>
        </w:rPr>
        <w:t xml:space="preserve">« </w:t>
      </w:r>
      <w:r w:rsidR="0043178D">
        <w:rPr>
          <w:rFonts w:ascii="Times New Roman" w:hAnsi="Times New Roman" w:cs="Times New Roman"/>
          <w:sz w:val="28"/>
          <w:szCs w:val="28"/>
          <w:lang w:val="uk-UA"/>
        </w:rPr>
        <w:t>27</w:t>
      </w:r>
      <w:proofErr w:type="gramEnd"/>
      <w:r w:rsidRPr="00F83F3A">
        <w:rPr>
          <w:rFonts w:ascii="Times New Roman" w:hAnsi="Times New Roman" w:cs="Times New Roman"/>
          <w:sz w:val="28"/>
          <w:szCs w:val="28"/>
        </w:rPr>
        <w:t xml:space="preserve"> » червня 202</w:t>
      </w:r>
      <w:r w:rsidR="0026342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83F3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0706C3" w:rsidRPr="00F83F3A" w:rsidRDefault="000706C3" w:rsidP="000706C3">
      <w:pPr>
        <w:pStyle w:val="Default"/>
        <w:spacing w:before="120"/>
        <w:rPr>
          <w:sz w:val="28"/>
          <w:szCs w:val="28"/>
          <w:lang w:val="uk-UA"/>
        </w:rPr>
      </w:pPr>
      <w:r w:rsidRPr="00F83F3A">
        <w:rPr>
          <w:color w:val="auto"/>
          <w:sz w:val="28"/>
          <w:szCs w:val="28"/>
          <w:lang w:val="uk-UA"/>
        </w:rPr>
        <w:t xml:space="preserve"> Завідувач кафедри _______________ Василь ЛЕВКУЛИЧ</w:t>
      </w:r>
      <w:r w:rsidRPr="00F83F3A">
        <w:rPr>
          <w:sz w:val="28"/>
          <w:szCs w:val="28"/>
          <w:lang w:val="uk-UA"/>
        </w:rPr>
        <w:t xml:space="preserve"> </w:t>
      </w: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pStyle w:val="Default"/>
        <w:jc w:val="both"/>
        <w:rPr>
          <w:sz w:val="28"/>
          <w:szCs w:val="28"/>
          <w:lang w:val="uk-UA"/>
        </w:rPr>
      </w:pPr>
      <w:r w:rsidRPr="00F83F3A">
        <w:rPr>
          <w:sz w:val="28"/>
          <w:szCs w:val="28"/>
          <w:lang w:val="uk-UA"/>
        </w:rPr>
        <w:t xml:space="preserve">   Схвалено науково-методичною комісією </w:t>
      </w:r>
      <w:r w:rsidRPr="00F83F3A">
        <w:rPr>
          <w:color w:val="auto"/>
          <w:sz w:val="28"/>
          <w:szCs w:val="28"/>
          <w:lang w:val="uk-UA"/>
        </w:rPr>
        <w:t xml:space="preserve">факультету </w:t>
      </w:r>
      <w:proofErr w:type="spellStart"/>
      <w:r w:rsidRPr="00F83F3A">
        <w:rPr>
          <w:sz w:val="28"/>
          <w:szCs w:val="28"/>
        </w:rPr>
        <w:t>спільних</w:t>
      </w:r>
      <w:proofErr w:type="spellEnd"/>
      <w:r w:rsidRPr="00F83F3A">
        <w:rPr>
          <w:sz w:val="28"/>
          <w:szCs w:val="28"/>
        </w:rPr>
        <w:t xml:space="preserve"> наук</w:t>
      </w:r>
      <w:r w:rsidRPr="00F83F3A">
        <w:rPr>
          <w:color w:val="auto"/>
          <w:sz w:val="28"/>
          <w:szCs w:val="28"/>
          <w:lang w:val="uk-UA"/>
        </w:rPr>
        <w:t>.</w:t>
      </w:r>
    </w:p>
    <w:p w:rsidR="000706C3" w:rsidRPr="00F83F3A" w:rsidRDefault="000706C3" w:rsidP="000706C3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  <w:r w:rsidRPr="00F83F3A">
        <w:rPr>
          <w:rFonts w:ascii="Times New Roman" w:hAnsi="Times New Roman" w:cs="Times New Roman"/>
          <w:sz w:val="28"/>
          <w:szCs w:val="28"/>
        </w:rPr>
        <w:t xml:space="preserve">   Протокол № </w:t>
      </w:r>
      <w:proofErr w:type="gramStart"/>
      <w:r w:rsidR="0043178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83F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proofErr w:type="gramEnd"/>
      <w:r w:rsidRPr="00F83F3A">
        <w:rPr>
          <w:rFonts w:ascii="Times New Roman" w:hAnsi="Times New Roman" w:cs="Times New Roman"/>
          <w:sz w:val="28"/>
          <w:szCs w:val="28"/>
        </w:rPr>
        <w:t xml:space="preserve"> « </w:t>
      </w:r>
      <w:r w:rsidR="0043178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F83F3A">
        <w:rPr>
          <w:rFonts w:ascii="Times New Roman" w:hAnsi="Times New Roman" w:cs="Times New Roman"/>
          <w:sz w:val="28"/>
          <w:szCs w:val="28"/>
        </w:rPr>
        <w:t xml:space="preserve"> » </w:t>
      </w:r>
      <w:r w:rsidR="00263426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F83F3A">
        <w:rPr>
          <w:rFonts w:ascii="Times New Roman" w:hAnsi="Times New Roman" w:cs="Times New Roman"/>
          <w:sz w:val="28"/>
          <w:szCs w:val="28"/>
        </w:rPr>
        <w:t xml:space="preserve"> 202</w:t>
      </w:r>
      <w:r w:rsidR="0026342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83F3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0706C3" w:rsidRPr="00F83F3A" w:rsidRDefault="000706C3" w:rsidP="000706C3">
      <w:pPr>
        <w:pStyle w:val="Default"/>
        <w:spacing w:before="120"/>
        <w:rPr>
          <w:sz w:val="28"/>
          <w:szCs w:val="28"/>
          <w:lang w:val="uk-UA"/>
        </w:rPr>
      </w:pPr>
      <w:r w:rsidRPr="00F83F3A">
        <w:rPr>
          <w:sz w:val="28"/>
          <w:szCs w:val="28"/>
          <w:lang w:val="uk-UA"/>
        </w:rPr>
        <w:t xml:space="preserve">   Голова науково-методичної комісії _____________ Олена ПОПАДИЧ</w:t>
      </w: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6C3" w:rsidRPr="00F83F3A" w:rsidRDefault="000706C3" w:rsidP="00070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3426" w:rsidRDefault="000706C3" w:rsidP="002634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83F3A">
        <w:rPr>
          <w:rFonts w:ascii="Times New Roman" w:hAnsi="Times New Roman" w:cs="Times New Roman"/>
          <w:sz w:val="28"/>
          <w:szCs w:val="28"/>
        </w:rPr>
        <w:t>©  Шандра</w:t>
      </w:r>
      <w:proofErr w:type="gramEnd"/>
      <w:r w:rsidRPr="00F83F3A">
        <w:rPr>
          <w:rFonts w:ascii="Times New Roman" w:hAnsi="Times New Roman" w:cs="Times New Roman"/>
          <w:sz w:val="28"/>
          <w:szCs w:val="28"/>
        </w:rPr>
        <w:t xml:space="preserve"> Б.Б., 202</w:t>
      </w:r>
      <w:r w:rsidR="0026342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83F3A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50C0C" w:rsidRPr="00560CED" w:rsidRDefault="000706C3" w:rsidP="002634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83F3A">
        <w:rPr>
          <w:rFonts w:ascii="Times New Roman" w:hAnsi="Times New Roman" w:cs="Times New Roman"/>
          <w:sz w:val="28"/>
          <w:szCs w:val="28"/>
        </w:rPr>
        <w:t>©  ДВНЗ</w:t>
      </w:r>
      <w:proofErr w:type="gramEnd"/>
      <w:r w:rsidRPr="00F83F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83F3A">
        <w:rPr>
          <w:rFonts w:ascii="Times New Roman" w:hAnsi="Times New Roman" w:cs="Times New Roman"/>
          <w:sz w:val="28"/>
          <w:szCs w:val="28"/>
        </w:rPr>
        <w:t>», 202</w:t>
      </w:r>
      <w:r w:rsidR="004317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83F3A">
        <w:rPr>
          <w:rFonts w:ascii="Times New Roman" w:hAnsi="Times New Roman" w:cs="Times New Roman"/>
          <w:sz w:val="28"/>
          <w:szCs w:val="28"/>
        </w:rPr>
        <w:t xml:space="preserve"> р</w:t>
      </w:r>
    </w:p>
    <w:p w:rsidR="00D50C0C" w:rsidRDefault="00D50C0C" w:rsidP="00D50C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3086" w:rsidRPr="004F6A0A" w:rsidRDefault="00573086" w:rsidP="00573086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5376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1. ОПИС</w:t>
      </w:r>
      <w:r w:rsidRPr="004F6A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НАВЧАЛЬНОЇ ДИСЦИПЛІНИ</w:t>
      </w:r>
    </w:p>
    <w:p w:rsidR="00573086" w:rsidRPr="00631B16" w:rsidRDefault="00573086" w:rsidP="0057308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9"/>
        <w:gridCol w:w="2460"/>
        <w:gridCol w:w="2380"/>
      </w:tblGrid>
      <w:tr w:rsidR="00573086" w:rsidRPr="002F49B1" w:rsidTr="00573086">
        <w:tc>
          <w:tcPr>
            <w:tcW w:w="4839" w:type="dxa"/>
            <w:vMerge w:val="restart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  <w:t>Найменування показників</w:t>
            </w:r>
          </w:p>
        </w:tc>
        <w:tc>
          <w:tcPr>
            <w:tcW w:w="4840" w:type="dxa"/>
            <w:gridSpan w:val="2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  <w:t>Розподіл годин за навчальним планом</w:t>
            </w:r>
          </w:p>
        </w:tc>
      </w:tr>
      <w:tr w:rsidR="00573086" w:rsidRPr="004F6A0A" w:rsidTr="00573086">
        <w:tc>
          <w:tcPr>
            <w:tcW w:w="4839" w:type="dxa"/>
            <w:vMerge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Денна форма навчання</w:t>
            </w:r>
          </w:p>
        </w:tc>
        <w:tc>
          <w:tcPr>
            <w:tcW w:w="238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Заочна форма навчання</w:t>
            </w:r>
          </w:p>
        </w:tc>
      </w:tr>
      <w:tr w:rsidR="00573086" w:rsidRPr="004F6A0A" w:rsidTr="00573086">
        <w:tc>
          <w:tcPr>
            <w:tcW w:w="4839" w:type="dxa"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Кількість кредитів ЄКТС – </w:t>
            </w:r>
            <w:r w:rsidR="0043178D">
              <w:rPr>
                <w:rFonts w:cs="Times New Roman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4840" w:type="dxa"/>
            <w:gridSpan w:val="2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Рік підготовки: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Загальна кількість годин – </w:t>
            </w:r>
            <w:r w:rsidR="0043178D">
              <w:rPr>
                <w:rFonts w:cs="Times New Roman"/>
                <w:szCs w:val="28"/>
                <w:shd w:val="clear" w:color="auto" w:fill="FFFFFF"/>
                <w:lang w:val="uk-UA"/>
              </w:rPr>
              <w:t>90</w:t>
            </w:r>
          </w:p>
        </w:tc>
        <w:tc>
          <w:tcPr>
            <w:tcW w:w="2460" w:type="dxa"/>
          </w:tcPr>
          <w:p w:rsidR="00573086" w:rsidRPr="004F6A0A" w:rsidRDefault="0026342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238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Кількість модулів – </w:t>
            </w: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840" w:type="dxa"/>
            <w:gridSpan w:val="2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Семестр: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  <w:vMerge w:val="restart"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Тижневих годин</w:t>
            </w:r>
          </w:p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для денної форми навчання:</w:t>
            </w:r>
          </w:p>
          <w:p w:rsidR="00573086" w:rsidRPr="00E16C0C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аудиторних – </w:t>
            </w:r>
            <w:r w:rsidR="0043178D">
              <w:rPr>
                <w:rFonts w:cs="Times New Roman"/>
                <w:szCs w:val="28"/>
                <w:shd w:val="clear" w:color="auto" w:fill="FFFFFF"/>
                <w:lang w:val="uk-UA"/>
              </w:rPr>
              <w:t>2</w:t>
            </w:r>
          </w:p>
          <w:p w:rsidR="00573086" w:rsidRPr="0043178D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самостійної роботи – </w:t>
            </w:r>
            <w:r w:rsidR="0043178D">
              <w:rPr>
                <w:rFonts w:cs="Times New Roman"/>
                <w:szCs w:val="28"/>
                <w:shd w:val="clear" w:color="auto" w:fill="FFFFFF"/>
                <w:lang w:val="uk-UA"/>
              </w:rPr>
              <w:t>2</w:t>
            </w:r>
          </w:p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573086" w:rsidRPr="004F6A0A" w:rsidRDefault="00560CED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238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  <w:vMerge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Лекції: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  <w:vMerge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573086" w:rsidRPr="00E16C0C" w:rsidRDefault="00E16C0C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52</w:t>
            </w:r>
          </w:p>
        </w:tc>
        <w:tc>
          <w:tcPr>
            <w:tcW w:w="238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  <w:vMerge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Практичні (семінарські):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  <w:vMerge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573086" w:rsidRPr="00E16C0C" w:rsidRDefault="00E16C0C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38</w:t>
            </w:r>
          </w:p>
        </w:tc>
        <w:tc>
          <w:tcPr>
            <w:tcW w:w="238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573086" w:rsidRPr="004F6A0A" w:rsidTr="00573086">
        <w:tc>
          <w:tcPr>
            <w:tcW w:w="4839" w:type="dxa"/>
            <w:vMerge w:val="restart"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Вид підсумкового контролю: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екзамен</w:t>
            </w:r>
          </w:p>
        </w:tc>
        <w:tc>
          <w:tcPr>
            <w:tcW w:w="4840" w:type="dxa"/>
            <w:gridSpan w:val="2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Лабораторні: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  <w:vMerge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238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573086" w:rsidRPr="004F6A0A" w:rsidTr="00573086">
        <w:tc>
          <w:tcPr>
            <w:tcW w:w="4839" w:type="dxa"/>
            <w:vMerge w:val="restart"/>
          </w:tcPr>
          <w:p w:rsidR="00573086" w:rsidRPr="004F6A0A" w:rsidRDefault="00573086" w:rsidP="00573086">
            <w:pPr>
              <w:pStyle w:val="af3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Форма підсумкового контролю: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письмовий підсумковий контроль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4F6A0A">
              <w:rPr>
                <w:rFonts w:cs="Times New Roman"/>
                <w:szCs w:val="28"/>
                <w:shd w:val="clear" w:color="auto" w:fill="FFFFFF"/>
                <w:lang w:val="uk-UA"/>
              </w:rPr>
              <w:t>Самостійна робота:</w:t>
            </w:r>
          </w:p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  <w:tr w:rsidR="00573086" w:rsidRPr="004F6A0A" w:rsidTr="00573086">
        <w:tc>
          <w:tcPr>
            <w:tcW w:w="4839" w:type="dxa"/>
            <w:vMerge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b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:rsidR="00573086" w:rsidRPr="00E16C0C" w:rsidRDefault="00E16C0C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90</w:t>
            </w:r>
          </w:p>
        </w:tc>
        <w:tc>
          <w:tcPr>
            <w:tcW w:w="2380" w:type="dxa"/>
          </w:tcPr>
          <w:p w:rsidR="00573086" w:rsidRPr="004F6A0A" w:rsidRDefault="00573086" w:rsidP="00573086">
            <w:pPr>
              <w:pStyle w:val="af3"/>
              <w:jc w:val="center"/>
              <w:rPr>
                <w:rFonts w:cs="Times New Roman"/>
                <w:szCs w:val="28"/>
                <w:shd w:val="clear" w:color="auto" w:fill="FFFFFF"/>
                <w:lang w:val="uk-UA"/>
              </w:rPr>
            </w:pPr>
          </w:p>
        </w:tc>
      </w:tr>
    </w:tbl>
    <w:p w:rsidR="00573086" w:rsidRPr="004F6A0A" w:rsidRDefault="00573086" w:rsidP="00573086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50C0C" w:rsidRDefault="00D50C0C" w:rsidP="00D50C0C">
      <w:pPr>
        <w:spacing w:line="240" w:lineRule="auto"/>
        <w:rPr>
          <w:sz w:val="24"/>
          <w:szCs w:val="24"/>
        </w:rPr>
      </w:pPr>
    </w:p>
    <w:p w:rsidR="00D50C0C" w:rsidRDefault="00D50C0C" w:rsidP="00D50C0C">
      <w:pPr>
        <w:spacing w:line="240" w:lineRule="auto"/>
        <w:rPr>
          <w:sz w:val="24"/>
          <w:szCs w:val="24"/>
        </w:rPr>
      </w:pPr>
    </w:p>
    <w:p w:rsidR="00D50C0C" w:rsidRDefault="00D50C0C" w:rsidP="00D50C0C">
      <w:pPr>
        <w:spacing w:line="240" w:lineRule="auto"/>
        <w:rPr>
          <w:sz w:val="24"/>
          <w:szCs w:val="24"/>
        </w:rPr>
      </w:pPr>
    </w:p>
    <w:p w:rsidR="00D50C0C" w:rsidRDefault="00D50C0C" w:rsidP="00D50C0C">
      <w:pPr>
        <w:spacing w:line="240" w:lineRule="auto"/>
        <w:rPr>
          <w:sz w:val="24"/>
          <w:szCs w:val="24"/>
        </w:rPr>
      </w:pPr>
    </w:p>
    <w:p w:rsidR="00D50C0C" w:rsidRPr="00713549" w:rsidRDefault="00D50C0C" w:rsidP="00D50C0C">
      <w:pPr>
        <w:spacing w:line="240" w:lineRule="auto"/>
        <w:rPr>
          <w:sz w:val="24"/>
          <w:szCs w:val="24"/>
        </w:rPr>
      </w:pPr>
    </w:p>
    <w:p w:rsidR="00D50C0C" w:rsidRDefault="00D50C0C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86" w:rsidRDefault="00573086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86" w:rsidRDefault="00573086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86" w:rsidRDefault="00573086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86" w:rsidRDefault="00573086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86" w:rsidRDefault="00573086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86" w:rsidRDefault="00573086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86" w:rsidRPr="00573086" w:rsidRDefault="00573086" w:rsidP="00573086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C0C" w:rsidRPr="00FC1326" w:rsidRDefault="00D50C0C" w:rsidP="00D50C0C">
      <w:pPr>
        <w:tabs>
          <w:tab w:val="left" w:pos="33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086">
        <w:rPr>
          <w:rFonts w:ascii="Times New Roman" w:hAnsi="Times New Roman" w:cs="Times New Roman"/>
          <w:b/>
          <w:sz w:val="24"/>
          <w:szCs w:val="24"/>
        </w:rPr>
        <w:t xml:space="preserve">2. МЕТА </w:t>
      </w:r>
      <w:r w:rsidR="00573086" w:rsidRPr="00573086">
        <w:rPr>
          <w:rFonts w:ascii="Times New Roman" w:hAnsi="Times New Roman" w:cs="Times New Roman"/>
          <w:b/>
          <w:sz w:val="24"/>
          <w:szCs w:val="24"/>
          <w:lang w:val="uk-UA"/>
        </w:rPr>
        <w:t>ТА ЗАВДАННЯ</w:t>
      </w:r>
      <w:r w:rsidR="00573086" w:rsidRPr="00FC1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326">
        <w:rPr>
          <w:rFonts w:ascii="Times New Roman" w:hAnsi="Times New Roman" w:cs="Times New Roman"/>
          <w:b/>
          <w:sz w:val="24"/>
          <w:szCs w:val="24"/>
        </w:rPr>
        <w:t>НАВЧАЛЬНОЇ ДИСЦИПЛІНИ</w:t>
      </w:r>
    </w:p>
    <w:p w:rsidR="00D50C0C" w:rsidRPr="00B405F1" w:rsidRDefault="00D50C0C" w:rsidP="00D50C0C">
      <w:pPr>
        <w:widowControl w:val="0"/>
        <w:autoSpaceDE w:val="0"/>
        <w:autoSpaceDN w:val="0"/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0C0C" w:rsidRDefault="00D50C0C" w:rsidP="00D50C0C">
      <w:pPr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Філософія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права як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навч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альний</w:t>
      </w:r>
      <w:proofErr w:type="spellEnd"/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предмет 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</w:rPr>
        <w:t>орієнтує</w:t>
      </w:r>
      <w:proofErr w:type="spellEnd"/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здобувача</w:t>
      </w:r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осягнення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основних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причин та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сутності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існуючих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правових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процесів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що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сприятиме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кращому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розумінню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студентами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філософсько-правових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проблем.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Філософські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знання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галузі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філософії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права –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це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передумова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і основа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гуманітарної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освіти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фахівців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галузі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філософії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соціальної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політології</w:t>
      </w:r>
      <w:proofErr w:type="spellEnd"/>
      <w:r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50C0C" w:rsidRPr="008B1612" w:rsidRDefault="00D50C0C" w:rsidP="00D50C0C">
      <w:pPr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</w:pPr>
      <w:r w:rsidRPr="00D50C0C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Мета і завдання дисципліни, її місце в навчальному процесі полягає у тому, щоб пов’язати між собою знання, які отримані студентами у процесі засвоєння філософських знань. </w:t>
      </w:r>
      <w:r w:rsidR="00F66C7D" w:rsidRPr="00F66C7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Курс «</w:t>
      </w:r>
      <w:r w:rsidR="00F66C7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Ф</w:t>
      </w:r>
      <w:r w:rsidRPr="00F66C7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ілософії права» є логічним продовженням циклу філософських дисциплін, зокрема «Історії філософії», «Онтології і метафізики», «Логіки», «Етики», «Естетики», «Психології» і є перехідним до циклу спеціальних філософських дисциплін теоретичного характеру. </w:t>
      </w:r>
      <w:r w:rsidRPr="008B1612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У циклі дисциплін «Історія філософії» - «Онтологія і метафізика» - «Етика», курс «Філософія права» певним чином вдосконалює систему світоглядно-методологічних орієнтацій сучасного спеціаліста в галузі філософії. Вивчення курсу „Філософія права” починається з історико-філософського розділу, де розглядаються історичний генезис філософії права, її різноманітні школи та підходи в історії філософії, аналізуються особливості головних напрямів розвитку сучасної філософії права. Курс „Філософія права” дає змогу ознайомитися з основними філософськими правовими концепціями, які існували на протязі розвитку людської цивілізації, з історією виникнення філософії права, проблемних питаннях філософії права.</w:t>
      </w:r>
    </w:p>
    <w:p w:rsidR="00D50C0C" w:rsidRPr="00E67584" w:rsidRDefault="00D50C0C" w:rsidP="00D50C0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8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67584">
        <w:rPr>
          <w:rFonts w:ascii="Times New Roman" w:hAnsi="Times New Roman" w:cs="Times New Roman"/>
          <w:sz w:val="24"/>
          <w:szCs w:val="24"/>
        </w:rPr>
        <w:t xml:space="preserve"> таких компетентностей: </w:t>
      </w:r>
    </w:p>
    <w:p w:rsidR="00D50C0C" w:rsidRDefault="00D50C0C" w:rsidP="00D50C0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27E3">
        <w:rPr>
          <w:rFonts w:ascii="Times New Roman" w:hAnsi="Times New Roman" w:cs="Times New Roman"/>
          <w:b/>
          <w:sz w:val="24"/>
          <w:szCs w:val="24"/>
        </w:rPr>
        <w:t>Загальні</w:t>
      </w:r>
      <w:proofErr w:type="spellEnd"/>
      <w:r w:rsidRPr="008927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27E3">
        <w:rPr>
          <w:rFonts w:ascii="Times New Roman" w:hAnsi="Times New Roman" w:cs="Times New Roman"/>
          <w:b/>
          <w:sz w:val="24"/>
          <w:szCs w:val="24"/>
        </w:rPr>
        <w:t>компетентності</w:t>
      </w:r>
      <w:proofErr w:type="spellEnd"/>
      <w:r w:rsidRPr="008927E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8927E3">
        <w:rPr>
          <w:rFonts w:ascii="Times New Roman" w:hAnsi="Times New Roman" w:cs="Times New Roman"/>
          <w:b/>
          <w:sz w:val="24"/>
          <w:szCs w:val="24"/>
        </w:rPr>
        <w:t>ЗК)</w:t>
      </w:r>
      <w:r w:rsidR="00184C83" w:rsidRPr="00184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0CED" w:rsidRPr="00F83F3A" w:rsidRDefault="00560CED" w:rsidP="00560CE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ЗК</w:t>
      </w:r>
      <w:r w:rsidRPr="00F83F3A">
        <w:rPr>
          <w:sz w:val="28"/>
          <w:szCs w:val="28"/>
          <w:lang w:val="uk-UA"/>
        </w:rPr>
        <w:t>1.Р</w:t>
      </w:r>
      <w:proofErr w:type="spellStart"/>
      <w:r w:rsidRPr="00F83F3A">
        <w:rPr>
          <w:sz w:val="28"/>
          <w:szCs w:val="28"/>
        </w:rPr>
        <w:t>озуміння</w:t>
      </w:r>
      <w:proofErr w:type="spellEnd"/>
      <w:r w:rsidRPr="00F83F3A">
        <w:rPr>
          <w:sz w:val="28"/>
          <w:szCs w:val="28"/>
        </w:rPr>
        <w:t xml:space="preserve"> причинно-</w:t>
      </w:r>
      <w:proofErr w:type="spellStart"/>
      <w:r w:rsidRPr="00F83F3A">
        <w:rPr>
          <w:sz w:val="28"/>
          <w:szCs w:val="28"/>
        </w:rPr>
        <w:t>наслідкових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зв’язків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розвитку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суспільства</w:t>
      </w:r>
      <w:proofErr w:type="spellEnd"/>
      <w:r w:rsidRPr="00F83F3A">
        <w:rPr>
          <w:sz w:val="28"/>
          <w:szCs w:val="28"/>
        </w:rPr>
        <w:t xml:space="preserve"> і </w:t>
      </w:r>
      <w:proofErr w:type="spellStart"/>
      <w:r w:rsidRPr="00F83F3A">
        <w:rPr>
          <w:sz w:val="28"/>
          <w:szCs w:val="28"/>
        </w:rPr>
        <w:t>уміння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їх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використовувати</w:t>
      </w:r>
      <w:proofErr w:type="spellEnd"/>
      <w:r w:rsidRPr="00F83F3A">
        <w:rPr>
          <w:sz w:val="28"/>
          <w:szCs w:val="28"/>
        </w:rPr>
        <w:t xml:space="preserve"> у </w:t>
      </w:r>
      <w:proofErr w:type="spellStart"/>
      <w:r w:rsidRPr="00F83F3A">
        <w:rPr>
          <w:sz w:val="28"/>
          <w:szCs w:val="28"/>
        </w:rPr>
        <w:t>професійній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діяльності</w:t>
      </w:r>
      <w:proofErr w:type="spellEnd"/>
      <w:r w:rsidRPr="00F83F3A">
        <w:rPr>
          <w:sz w:val="28"/>
          <w:szCs w:val="28"/>
        </w:rPr>
        <w:t xml:space="preserve"> та </w:t>
      </w:r>
      <w:proofErr w:type="spellStart"/>
      <w:r w:rsidRPr="00F83F3A">
        <w:rPr>
          <w:sz w:val="28"/>
          <w:szCs w:val="28"/>
        </w:rPr>
        <w:t>всебічно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аналізувати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історичні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процеси,події</w:t>
      </w:r>
      <w:proofErr w:type="spellEnd"/>
      <w:r w:rsidRPr="00F83F3A">
        <w:rPr>
          <w:sz w:val="28"/>
          <w:szCs w:val="28"/>
        </w:rPr>
        <w:t xml:space="preserve"> та </w:t>
      </w:r>
      <w:proofErr w:type="spellStart"/>
      <w:r w:rsidRPr="00F83F3A">
        <w:rPr>
          <w:sz w:val="28"/>
          <w:szCs w:val="28"/>
        </w:rPr>
        <w:t>факти</w:t>
      </w:r>
      <w:proofErr w:type="spellEnd"/>
      <w:r w:rsidRPr="00F83F3A">
        <w:rPr>
          <w:sz w:val="28"/>
          <w:szCs w:val="28"/>
        </w:rPr>
        <w:t xml:space="preserve"> з </w:t>
      </w:r>
      <w:proofErr w:type="spellStart"/>
      <w:r w:rsidRPr="00F83F3A">
        <w:rPr>
          <w:sz w:val="28"/>
          <w:szCs w:val="28"/>
        </w:rPr>
        <w:t>наукових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позиці</w:t>
      </w:r>
      <w:proofErr w:type="spellEnd"/>
      <w:r w:rsidRPr="00F83F3A">
        <w:rPr>
          <w:sz w:val="28"/>
          <w:szCs w:val="28"/>
        </w:rPr>
        <w:t xml:space="preserve"> й </w:t>
      </w:r>
      <w:proofErr w:type="spellStart"/>
      <w:r w:rsidRPr="00F83F3A">
        <w:rPr>
          <w:sz w:val="28"/>
          <w:szCs w:val="28"/>
        </w:rPr>
        <w:t>їх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тлумачення</w:t>
      </w:r>
      <w:proofErr w:type="spellEnd"/>
      <w:r w:rsidRPr="00F83F3A">
        <w:rPr>
          <w:sz w:val="28"/>
          <w:szCs w:val="28"/>
        </w:rPr>
        <w:t>;</w:t>
      </w:r>
    </w:p>
    <w:p w:rsidR="00560CED" w:rsidRPr="00F83F3A" w:rsidRDefault="00560CED" w:rsidP="00560CED">
      <w:pPr>
        <w:pStyle w:val="Default"/>
        <w:jc w:val="both"/>
        <w:rPr>
          <w:sz w:val="28"/>
          <w:szCs w:val="28"/>
        </w:rPr>
      </w:pPr>
      <w:r w:rsidRPr="00F83F3A">
        <w:rPr>
          <w:sz w:val="28"/>
          <w:szCs w:val="28"/>
        </w:rPr>
        <w:t xml:space="preserve"> </w:t>
      </w:r>
      <w:r w:rsidRPr="00F83F3A">
        <w:rPr>
          <w:sz w:val="28"/>
          <w:szCs w:val="28"/>
        </w:rPr>
        <w:tab/>
      </w:r>
      <w:r>
        <w:rPr>
          <w:sz w:val="28"/>
          <w:szCs w:val="28"/>
          <w:lang w:val="uk-UA"/>
        </w:rPr>
        <w:t>З</w:t>
      </w:r>
      <w:r w:rsidRPr="00F83F3A">
        <w:rPr>
          <w:sz w:val="28"/>
          <w:szCs w:val="28"/>
          <w:lang w:val="uk-UA"/>
        </w:rPr>
        <w:t>К2.З</w:t>
      </w:r>
      <w:proofErr w:type="spellStart"/>
      <w:r w:rsidRPr="00F83F3A">
        <w:rPr>
          <w:sz w:val="28"/>
          <w:szCs w:val="28"/>
        </w:rPr>
        <w:t>нання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основних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тенденцій</w:t>
      </w:r>
      <w:proofErr w:type="spellEnd"/>
      <w:r w:rsidRPr="00F83F3A">
        <w:rPr>
          <w:sz w:val="28"/>
          <w:szCs w:val="28"/>
        </w:rPr>
        <w:t xml:space="preserve"> і </w:t>
      </w:r>
      <w:proofErr w:type="spellStart"/>
      <w:r w:rsidRPr="00F83F3A">
        <w:rPr>
          <w:sz w:val="28"/>
          <w:szCs w:val="28"/>
        </w:rPr>
        <w:t>пріоритетів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політико-правового,соціально-економічного</w:t>
      </w:r>
      <w:proofErr w:type="spellEnd"/>
      <w:r w:rsidRPr="00F83F3A">
        <w:rPr>
          <w:sz w:val="28"/>
          <w:szCs w:val="28"/>
        </w:rPr>
        <w:t xml:space="preserve"> і культурного </w:t>
      </w:r>
      <w:proofErr w:type="spellStart"/>
      <w:r w:rsidRPr="00F83F3A">
        <w:rPr>
          <w:sz w:val="28"/>
          <w:szCs w:val="28"/>
        </w:rPr>
        <w:t>розвитку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сучасної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України</w:t>
      </w:r>
      <w:proofErr w:type="spellEnd"/>
      <w:r w:rsidRPr="00F83F3A">
        <w:rPr>
          <w:sz w:val="28"/>
          <w:szCs w:val="28"/>
        </w:rPr>
        <w:t>;</w:t>
      </w:r>
    </w:p>
    <w:p w:rsidR="00560CED" w:rsidRPr="00F83F3A" w:rsidRDefault="00560CED" w:rsidP="00560CED">
      <w:pPr>
        <w:pStyle w:val="af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60CED" w:rsidRPr="00F83F3A" w:rsidRDefault="00560CED" w:rsidP="00560CED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>П</w:t>
      </w:r>
      <w:proofErr w:type="spellStart"/>
      <w:r w:rsidRPr="00F83F3A">
        <w:rPr>
          <w:i/>
          <w:iCs/>
          <w:sz w:val="28"/>
          <w:szCs w:val="28"/>
        </w:rPr>
        <w:t>рофесійні</w:t>
      </w:r>
      <w:proofErr w:type="spellEnd"/>
      <w:r w:rsidRPr="00F83F3A">
        <w:rPr>
          <w:i/>
          <w:iCs/>
          <w:sz w:val="28"/>
          <w:szCs w:val="28"/>
        </w:rPr>
        <w:t xml:space="preserve"> </w:t>
      </w:r>
      <w:proofErr w:type="spellStart"/>
      <w:r w:rsidRPr="00F83F3A">
        <w:rPr>
          <w:i/>
          <w:iCs/>
          <w:sz w:val="28"/>
          <w:szCs w:val="28"/>
        </w:rPr>
        <w:t>компетен</w:t>
      </w:r>
      <w:r>
        <w:rPr>
          <w:i/>
          <w:iCs/>
          <w:sz w:val="28"/>
          <w:szCs w:val="28"/>
          <w:lang w:val="uk-UA"/>
        </w:rPr>
        <w:t>тності</w:t>
      </w:r>
      <w:proofErr w:type="spellEnd"/>
      <w:r>
        <w:rPr>
          <w:i/>
          <w:iCs/>
          <w:sz w:val="28"/>
          <w:szCs w:val="28"/>
          <w:lang w:val="uk-UA"/>
        </w:rPr>
        <w:t>(ПК)</w:t>
      </w:r>
      <w:r w:rsidRPr="00F83F3A">
        <w:rPr>
          <w:i/>
          <w:iCs/>
          <w:sz w:val="28"/>
          <w:szCs w:val="28"/>
        </w:rPr>
        <w:t xml:space="preserve"> :</w:t>
      </w:r>
    </w:p>
    <w:p w:rsidR="00560CED" w:rsidRPr="00F83F3A" w:rsidRDefault="00560CED" w:rsidP="00560CED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F83F3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</w:t>
      </w:r>
      <w:r w:rsidRPr="00F83F3A">
        <w:rPr>
          <w:sz w:val="28"/>
          <w:szCs w:val="28"/>
          <w:lang w:val="uk-UA"/>
        </w:rPr>
        <w:t xml:space="preserve">1.Розуміння сутності філософії та її ролі в історії </w:t>
      </w:r>
      <w:proofErr w:type="spellStart"/>
      <w:r w:rsidRPr="00F83F3A">
        <w:rPr>
          <w:sz w:val="28"/>
          <w:szCs w:val="28"/>
          <w:lang w:val="uk-UA"/>
        </w:rPr>
        <w:t>культури,специфіки</w:t>
      </w:r>
      <w:proofErr w:type="spellEnd"/>
      <w:r w:rsidRPr="00F83F3A">
        <w:rPr>
          <w:sz w:val="28"/>
          <w:szCs w:val="28"/>
          <w:lang w:val="uk-UA"/>
        </w:rPr>
        <w:t xml:space="preserve"> взаємин    філософії з іншими формами духовного життя людства (</w:t>
      </w:r>
      <w:proofErr w:type="spellStart"/>
      <w:r w:rsidRPr="00F83F3A">
        <w:rPr>
          <w:sz w:val="28"/>
          <w:szCs w:val="28"/>
          <w:lang w:val="uk-UA"/>
        </w:rPr>
        <w:t>релігією,наукою,мистецтвом</w:t>
      </w:r>
      <w:proofErr w:type="spellEnd"/>
      <w:r w:rsidRPr="00F83F3A">
        <w:rPr>
          <w:sz w:val="28"/>
          <w:szCs w:val="28"/>
          <w:lang w:val="uk-UA"/>
        </w:rPr>
        <w:t>).</w:t>
      </w:r>
    </w:p>
    <w:p w:rsidR="00560CED" w:rsidRPr="00F83F3A" w:rsidRDefault="00560CED" w:rsidP="00560CED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F83F3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</w:t>
      </w:r>
      <w:r w:rsidRPr="00F83F3A">
        <w:rPr>
          <w:sz w:val="28"/>
          <w:szCs w:val="28"/>
        </w:rPr>
        <w:t xml:space="preserve"> 3. </w:t>
      </w:r>
      <w:r w:rsidRPr="00F83F3A">
        <w:rPr>
          <w:sz w:val="28"/>
          <w:szCs w:val="28"/>
          <w:lang w:val="uk-UA"/>
        </w:rPr>
        <w:t>В</w:t>
      </w:r>
      <w:proofErr w:type="spellStart"/>
      <w:r w:rsidRPr="00F83F3A">
        <w:rPr>
          <w:sz w:val="28"/>
          <w:szCs w:val="28"/>
        </w:rPr>
        <w:t>олодіння</w:t>
      </w:r>
      <w:proofErr w:type="spellEnd"/>
      <w:r w:rsidRPr="00F83F3A">
        <w:rPr>
          <w:sz w:val="28"/>
          <w:szCs w:val="28"/>
        </w:rPr>
        <w:t xml:space="preserve"> проблематикою </w:t>
      </w:r>
      <w:proofErr w:type="spellStart"/>
      <w:r w:rsidRPr="00F83F3A">
        <w:rPr>
          <w:sz w:val="28"/>
          <w:szCs w:val="28"/>
        </w:rPr>
        <w:t>основних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філософських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дисциплін</w:t>
      </w:r>
      <w:proofErr w:type="spellEnd"/>
      <w:r w:rsidRPr="00F83F3A">
        <w:rPr>
          <w:sz w:val="28"/>
          <w:szCs w:val="28"/>
        </w:rPr>
        <w:t xml:space="preserve">. </w:t>
      </w:r>
    </w:p>
    <w:p w:rsidR="00560CED" w:rsidRPr="00F83F3A" w:rsidRDefault="00560CED" w:rsidP="00560CED">
      <w:pPr>
        <w:pStyle w:val="Default"/>
        <w:ind w:firstLine="708"/>
        <w:rPr>
          <w:color w:val="auto"/>
          <w:sz w:val="28"/>
          <w:szCs w:val="28"/>
          <w:lang w:val="uk-UA"/>
        </w:rPr>
      </w:pPr>
      <w:r w:rsidRPr="00F83F3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</w:t>
      </w:r>
      <w:r w:rsidRPr="00F83F3A">
        <w:rPr>
          <w:sz w:val="28"/>
          <w:szCs w:val="28"/>
          <w:lang w:val="uk-UA"/>
        </w:rPr>
        <w:t xml:space="preserve"> 5. Знання основних етапів розвитку науки та критеріїв </w:t>
      </w:r>
      <w:proofErr w:type="spellStart"/>
      <w:r w:rsidRPr="00F83F3A">
        <w:rPr>
          <w:sz w:val="28"/>
          <w:szCs w:val="28"/>
          <w:lang w:val="uk-UA"/>
        </w:rPr>
        <w:t>науковості,розуміння</w:t>
      </w:r>
      <w:proofErr w:type="spellEnd"/>
      <w:r w:rsidRPr="00F83F3A">
        <w:rPr>
          <w:sz w:val="28"/>
          <w:szCs w:val="28"/>
          <w:lang w:val="uk-UA"/>
        </w:rPr>
        <w:t xml:space="preserve"> ролі науки в розвиткові </w:t>
      </w:r>
      <w:proofErr w:type="spellStart"/>
      <w:r w:rsidRPr="00F83F3A">
        <w:rPr>
          <w:sz w:val="28"/>
          <w:szCs w:val="28"/>
          <w:lang w:val="uk-UA"/>
        </w:rPr>
        <w:t>цивілізації,сутності</w:t>
      </w:r>
      <w:proofErr w:type="spellEnd"/>
      <w:r w:rsidRPr="00F83F3A">
        <w:rPr>
          <w:sz w:val="28"/>
          <w:szCs w:val="28"/>
          <w:lang w:val="uk-UA"/>
        </w:rPr>
        <w:t xml:space="preserve"> та значущості наукової раціональності;</w:t>
      </w:r>
    </w:p>
    <w:p w:rsidR="00F551A2" w:rsidRPr="0078217A" w:rsidRDefault="00F551A2" w:rsidP="00F551A2">
      <w:pPr>
        <w:pStyle w:val="Default"/>
        <w:jc w:val="both"/>
        <w:rPr>
          <w:i/>
          <w:iCs/>
          <w:sz w:val="28"/>
          <w:szCs w:val="28"/>
        </w:rPr>
      </w:pPr>
      <w:proofErr w:type="spellStart"/>
      <w:r w:rsidRPr="0078217A">
        <w:rPr>
          <w:i/>
          <w:iCs/>
          <w:sz w:val="28"/>
          <w:szCs w:val="28"/>
        </w:rPr>
        <w:t>Компетенції</w:t>
      </w:r>
      <w:proofErr w:type="spellEnd"/>
      <w:r w:rsidRPr="0078217A">
        <w:rPr>
          <w:i/>
          <w:iCs/>
          <w:sz w:val="28"/>
          <w:szCs w:val="28"/>
        </w:rPr>
        <w:t xml:space="preserve"> </w:t>
      </w:r>
      <w:proofErr w:type="spellStart"/>
      <w:r w:rsidRPr="0078217A">
        <w:rPr>
          <w:i/>
          <w:iCs/>
          <w:sz w:val="28"/>
          <w:szCs w:val="28"/>
        </w:rPr>
        <w:t>соціально-</w:t>
      </w:r>
      <w:proofErr w:type="gramStart"/>
      <w:r w:rsidRPr="0078217A">
        <w:rPr>
          <w:i/>
          <w:iCs/>
          <w:sz w:val="28"/>
          <w:szCs w:val="28"/>
        </w:rPr>
        <w:t>особистісні</w:t>
      </w:r>
      <w:proofErr w:type="spellEnd"/>
      <w:r w:rsidRPr="0078217A">
        <w:rPr>
          <w:i/>
          <w:iCs/>
          <w:sz w:val="28"/>
          <w:szCs w:val="28"/>
        </w:rPr>
        <w:t>(</w:t>
      </w:r>
      <w:proofErr w:type="gramEnd"/>
      <w:r>
        <w:rPr>
          <w:i/>
          <w:iCs/>
          <w:sz w:val="28"/>
          <w:szCs w:val="28"/>
          <w:lang w:val="uk-UA"/>
        </w:rPr>
        <w:t>КСО)</w:t>
      </w:r>
      <w:r w:rsidRPr="0078217A">
        <w:rPr>
          <w:i/>
          <w:iCs/>
          <w:sz w:val="28"/>
          <w:szCs w:val="28"/>
        </w:rPr>
        <w:t>:</w:t>
      </w:r>
    </w:p>
    <w:p w:rsidR="00F551A2" w:rsidRDefault="00F551A2" w:rsidP="00F551A2">
      <w:pPr>
        <w:pStyle w:val="af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КСО1</w:t>
      </w:r>
      <w:r w:rsidRPr="0078217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78217A">
        <w:rPr>
          <w:rFonts w:ascii="Times New Roman" w:hAnsi="Times New Roman" w:cs="Times New Roman"/>
          <w:sz w:val="28"/>
          <w:szCs w:val="28"/>
          <w:lang w:val="ru-RU"/>
        </w:rPr>
        <w:t>уманістична</w:t>
      </w:r>
      <w:proofErr w:type="spellEnd"/>
      <w:r w:rsidRPr="007821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217A">
        <w:rPr>
          <w:rFonts w:ascii="Times New Roman" w:hAnsi="Times New Roman" w:cs="Times New Roman"/>
          <w:sz w:val="28"/>
          <w:szCs w:val="28"/>
          <w:lang w:val="ru-RU"/>
        </w:rPr>
        <w:t>спрямованість</w:t>
      </w:r>
      <w:proofErr w:type="spellEnd"/>
      <w:r w:rsidRPr="007821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1A2" w:rsidRDefault="00F551A2" w:rsidP="00F551A2">
      <w:pPr>
        <w:pStyle w:val="af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51A2" w:rsidRPr="0078217A" w:rsidRDefault="00F551A2" w:rsidP="00F551A2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 xml:space="preserve">  </w:t>
      </w:r>
      <w:proofErr w:type="spellStart"/>
      <w:r w:rsidRPr="0078217A">
        <w:rPr>
          <w:i/>
          <w:iCs/>
          <w:sz w:val="28"/>
          <w:szCs w:val="28"/>
        </w:rPr>
        <w:t>Загально-наукові_</w:t>
      </w:r>
      <w:proofErr w:type="gramStart"/>
      <w:r w:rsidRPr="0078217A">
        <w:rPr>
          <w:i/>
          <w:iCs/>
          <w:sz w:val="28"/>
          <w:szCs w:val="28"/>
        </w:rPr>
        <w:t>компетенції</w:t>
      </w:r>
      <w:proofErr w:type="spellEnd"/>
      <w:r w:rsidRPr="0078217A">
        <w:rPr>
          <w:i/>
          <w:iCs/>
          <w:sz w:val="28"/>
          <w:szCs w:val="28"/>
        </w:rPr>
        <w:t>(</w:t>
      </w:r>
      <w:proofErr w:type="gramEnd"/>
      <w:r>
        <w:rPr>
          <w:i/>
          <w:iCs/>
          <w:sz w:val="28"/>
          <w:szCs w:val="28"/>
          <w:lang w:val="uk-UA"/>
        </w:rPr>
        <w:t>КЗН</w:t>
      </w:r>
      <w:r w:rsidRPr="0078217A">
        <w:rPr>
          <w:i/>
          <w:iCs/>
          <w:sz w:val="28"/>
          <w:szCs w:val="28"/>
        </w:rPr>
        <w:t>):</w:t>
      </w:r>
    </w:p>
    <w:p w:rsidR="00F551A2" w:rsidRPr="00FB1DEB" w:rsidRDefault="00F551A2" w:rsidP="00F551A2">
      <w:pPr>
        <w:pStyle w:val="Default"/>
        <w:jc w:val="both"/>
        <w:rPr>
          <w:sz w:val="28"/>
          <w:szCs w:val="28"/>
        </w:rPr>
      </w:pPr>
      <w:r w:rsidRPr="00F551A2">
        <w:rPr>
          <w:i/>
          <w:iCs/>
          <w:sz w:val="28"/>
          <w:szCs w:val="28"/>
        </w:rPr>
        <w:t xml:space="preserve">         </w:t>
      </w:r>
      <w:r>
        <w:rPr>
          <w:i/>
          <w:iCs/>
          <w:sz w:val="28"/>
          <w:szCs w:val="28"/>
          <w:lang w:val="uk-UA"/>
        </w:rPr>
        <w:t>КЗН</w:t>
      </w:r>
      <w:r>
        <w:rPr>
          <w:sz w:val="23"/>
          <w:szCs w:val="23"/>
          <w:lang w:val="uk-UA"/>
        </w:rPr>
        <w:t xml:space="preserve"> </w:t>
      </w:r>
      <w:r w:rsidRPr="00F551A2">
        <w:rPr>
          <w:sz w:val="28"/>
          <w:szCs w:val="28"/>
        </w:rPr>
        <w:t>1</w:t>
      </w:r>
      <w:r w:rsidRPr="00FB1DEB">
        <w:rPr>
          <w:sz w:val="28"/>
          <w:szCs w:val="28"/>
        </w:rPr>
        <w:t xml:space="preserve">. </w:t>
      </w:r>
      <w:r w:rsidRPr="00FB1DEB">
        <w:rPr>
          <w:sz w:val="28"/>
          <w:szCs w:val="28"/>
          <w:lang w:val="uk-UA"/>
        </w:rPr>
        <w:t>Р</w:t>
      </w:r>
      <w:proofErr w:type="spellStart"/>
      <w:r w:rsidRPr="00FB1DEB">
        <w:rPr>
          <w:sz w:val="28"/>
          <w:szCs w:val="28"/>
        </w:rPr>
        <w:t>озуміння</w:t>
      </w:r>
      <w:proofErr w:type="spellEnd"/>
      <w:r w:rsidRPr="00FB1DEB">
        <w:rPr>
          <w:sz w:val="28"/>
          <w:szCs w:val="28"/>
        </w:rPr>
        <w:t xml:space="preserve"> причинно-</w:t>
      </w:r>
      <w:proofErr w:type="spellStart"/>
      <w:r w:rsidRPr="00FB1DEB">
        <w:rPr>
          <w:sz w:val="28"/>
          <w:szCs w:val="28"/>
        </w:rPr>
        <w:t>наслідкових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зв’язків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розвитку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суспільства</w:t>
      </w:r>
      <w:proofErr w:type="spellEnd"/>
      <w:r w:rsidRPr="00FB1DEB">
        <w:rPr>
          <w:sz w:val="28"/>
          <w:szCs w:val="28"/>
        </w:rPr>
        <w:t xml:space="preserve"> і </w:t>
      </w:r>
      <w:proofErr w:type="spellStart"/>
      <w:r w:rsidRPr="00FB1DEB">
        <w:rPr>
          <w:sz w:val="28"/>
          <w:szCs w:val="28"/>
        </w:rPr>
        <w:t>уміння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їх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використовувати</w:t>
      </w:r>
      <w:proofErr w:type="spellEnd"/>
      <w:r w:rsidRPr="00FB1DEB">
        <w:rPr>
          <w:sz w:val="28"/>
          <w:szCs w:val="28"/>
        </w:rPr>
        <w:t xml:space="preserve"> у </w:t>
      </w:r>
      <w:proofErr w:type="spellStart"/>
      <w:r w:rsidRPr="00FB1DEB">
        <w:rPr>
          <w:sz w:val="28"/>
          <w:szCs w:val="28"/>
        </w:rPr>
        <w:t>професійній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діяльності</w:t>
      </w:r>
      <w:proofErr w:type="spellEnd"/>
      <w:r w:rsidRPr="00FB1DEB">
        <w:rPr>
          <w:sz w:val="28"/>
          <w:szCs w:val="28"/>
        </w:rPr>
        <w:t xml:space="preserve"> та </w:t>
      </w:r>
      <w:proofErr w:type="spellStart"/>
      <w:r w:rsidRPr="00FB1DEB">
        <w:rPr>
          <w:sz w:val="28"/>
          <w:szCs w:val="28"/>
        </w:rPr>
        <w:t>всебічно</w:t>
      </w:r>
      <w:proofErr w:type="spellEnd"/>
      <w:r w:rsidRPr="00FB1DEB">
        <w:rPr>
          <w:sz w:val="28"/>
          <w:szCs w:val="28"/>
        </w:rPr>
        <w:t xml:space="preserve"> _</w:t>
      </w:r>
      <w:proofErr w:type="spellStart"/>
      <w:r w:rsidRPr="00FB1DEB">
        <w:rPr>
          <w:sz w:val="28"/>
          <w:szCs w:val="28"/>
        </w:rPr>
        <w:t>аналізувати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історичні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процеси,події</w:t>
      </w:r>
      <w:proofErr w:type="spellEnd"/>
      <w:r w:rsidRPr="00FB1DEB">
        <w:rPr>
          <w:sz w:val="28"/>
          <w:szCs w:val="28"/>
        </w:rPr>
        <w:t xml:space="preserve"> та </w:t>
      </w:r>
      <w:proofErr w:type="spellStart"/>
      <w:r w:rsidRPr="00FB1DEB">
        <w:rPr>
          <w:sz w:val="28"/>
          <w:szCs w:val="28"/>
        </w:rPr>
        <w:t>факти</w:t>
      </w:r>
      <w:proofErr w:type="spellEnd"/>
      <w:r w:rsidRPr="00FB1DEB">
        <w:rPr>
          <w:sz w:val="28"/>
          <w:szCs w:val="28"/>
        </w:rPr>
        <w:t xml:space="preserve"> з </w:t>
      </w:r>
      <w:proofErr w:type="spellStart"/>
      <w:r w:rsidRPr="00FB1DEB">
        <w:rPr>
          <w:sz w:val="28"/>
          <w:szCs w:val="28"/>
        </w:rPr>
        <w:t>наукових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позиці</w:t>
      </w:r>
      <w:proofErr w:type="spellEnd"/>
      <w:r w:rsidRPr="00FB1DEB">
        <w:rPr>
          <w:sz w:val="28"/>
          <w:szCs w:val="28"/>
        </w:rPr>
        <w:t xml:space="preserve"> й </w:t>
      </w:r>
      <w:proofErr w:type="spellStart"/>
      <w:r w:rsidRPr="00FB1DEB">
        <w:rPr>
          <w:sz w:val="28"/>
          <w:szCs w:val="28"/>
        </w:rPr>
        <w:t>їх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тлумачення</w:t>
      </w:r>
      <w:proofErr w:type="spellEnd"/>
      <w:r w:rsidRPr="00FB1DEB">
        <w:rPr>
          <w:sz w:val="28"/>
          <w:szCs w:val="28"/>
        </w:rPr>
        <w:t>;</w:t>
      </w:r>
    </w:p>
    <w:p w:rsidR="00F551A2" w:rsidRPr="00F23406" w:rsidRDefault="00F551A2" w:rsidP="00F551A2">
      <w:pPr>
        <w:pStyle w:val="Default"/>
        <w:jc w:val="both"/>
        <w:rPr>
          <w:sz w:val="28"/>
          <w:szCs w:val="28"/>
        </w:rPr>
      </w:pPr>
      <w:r w:rsidRPr="00F551A2">
        <w:rPr>
          <w:i/>
          <w:iCs/>
          <w:sz w:val="28"/>
          <w:szCs w:val="28"/>
        </w:rPr>
        <w:t xml:space="preserve">         </w:t>
      </w:r>
      <w:r w:rsidRPr="00FB1DEB">
        <w:rPr>
          <w:i/>
          <w:iCs/>
          <w:sz w:val="28"/>
          <w:szCs w:val="28"/>
          <w:lang w:val="uk-UA"/>
        </w:rPr>
        <w:t>КЗН</w:t>
      </w:r>
      <w:r w:rsidRPr="00FB1DEB">
        <w:rPr>
          <w:sz w:val="28"/>
          <w:szCs w:val="28"/>
        </w:rPr>
        <w:t xml:space="preserve">2. </w:t>
      </w:r>
      <w:r w:rsidRPr="00FB1DEB">
        <w:rPr>
          <w:sz w:val="28"/>
          <w:szCs w:val="28"/>
          <w:lang w:val="uk-UA"/>
        </w:rPr>
        <w:t>З</w:t>
      </w:r>
      <w:proofErr w:type="spellStart"/>
      <w:r w:rsidRPr="00FB1DEB">
        <w:rPr>
          <w:sz w:val="28"/>
          <w:szCs w:val="28"/>
        </w:rPr>
        <w:t>нання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основних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тенденцій</w:t>
      </w:r>
      <w:proofErr w:type="spellEnd"/>
      <w:r w:rsidRPr="00FB1DEB">
        <w:rPr>
          <w:sz w:val="28"/>
          <w:szCs w:val="28"/>
        </w:rPr>
        <w:t xml:space="preserve"> і </w:t>
      </w:r>
      <w:proofErr w:type="spellStart"/>
      <w:r w:rsidRPr="00FB1DEB">
        <w:rPr>
          <w:sz w:val="28"/>
          <w:szCs w:val="28"/>
        </w:rPr>
        <w:t>пріоритетів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політико</w:t>
      </w:r>
      <w:proofErr w:type="spellEnd"/>
      <w:r w:rsidRPr="00FB1DEB">
        <w:rPr>
          <w:sz w:val="28"/>
          <w:szCs w:val="28"/>
        </w:rPr>
        <w:t xml:space="preserve">-правового,_ </w:t>
      </w:r>
      <w:proofErr w:type="spellStart"/>
      <w:r w:rsidRPr="00FB1DEB">
        <w:rPr>
          <w:sz w:val="28"/>
          <w:szCs w:val="28"/>
        </w:rPr>
        <w:t>соціально-економічного</w:t>
      </w:r>
      <w:proofErr w:type="spellEnd"/>
      <w:r w:rsidRPr="00FB1DEB">
        <w:rPr>
          <w:sz w:val="28"/>
          <w:szCs w:val="28"/>
        </w:rPr>
        <w:t xml:space="preserve"> і культурного </w:t>
      </w:r>
      <w:proofErr w:type="spellStart"/>
      <w:r w:rsidRPr="00FB1DEB">
        <w:rPr>
          <w:sz w:val="28"/>
          <w:szCs w:val="28"/>
        </w:rPr>
        <w:t>розвитку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сучасної</w:t>
      </w:r>
      <w:proofErr w:type="spellEnd"/>
      <w:r w:rsidRPr="00FB1DEB">
        <w:rPr>
          <w:sz w:val="28"/>
          <w:szCs w:val="28"/>
        </w:rPr>
        <w:t xml:space="preserve"> </w:t>
      </w:r>
      <w:proofErr w:type="spellStart"/>
      <w:r w:rsidRPr="00FB1DEB">
        <w:rPr>
          <w:sz w:val="28"/>
          <w:szCs w:val="28"/>
        </w:rPr>
        <w:t>України</w:t>
      </w:r>
      <w:proofErr w:type="spellEnd"/>
      <w:r w:rsidRPr="00FB1DEB">
        <w:rPr>
          <w:sz w:val="28"/>
          <w:szCs w:val="28"/>
        </w:rPr>
        <w:t>.</w:t>
      </w:r>
    </w:p>
    <w:p w:rsidR="00F551A2" w:rsidRPr="00FB1DEB" w:rsidRDefault="00F551A2" w:rsidP="00F551A2">
      <w:pPr>
        <w:pStyle w:val="Default"/>
        <w:jc w:val="both"/>
        <w:rPr>
          <w:sz w:val="28"/>
          <w:szCs w:val="28"/>
        </w:rPr>
      </w:pPr>
    </w:p>
    <w:p w:rsidR="00560CED" w:rsidRPr="00F551A2" w:rsidRDefault="00560CED" w:rsidP="00560CED">
      <w:pPr>
        <w:pStyle w:val="af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60CED" w:rsidRPr="00F83F3A" w:rsidRDefault="00560CED" w:rsidP="00560CED">
      <w:pPr>
        <w:pStyle w:val="Default"/>
        <w:jc w:val="both"/>
        <w:rPr>
          <w:i/>
          <w:iCs/>
          <w:sz w:val="28"/>
          <w:szCs w:val="28"/>
        </w:rPr>
      </w:pPr>
      <w:proofErr w:type="spellStart"/>
      <w:r w:rsidRPr="00F83F3A">
        <w:rPr>
          <w:i/>
          <w:iCs/>
          <w:sz w:val="28"/>
          <w:szCs w:val="28"/>
        </w:rPr>
        <w:t>Спеціалізовано-професійні</w:t>
      </w:r>
      <w:proofErr w:type="spellEnd"/>
      <w:r w:rsidRPr="00F83F3A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F83F3A">
        <w:rPr>
          <w:i/>
          <w:iCs/>
          <w:sz w:val="28"/>
          <w:szCs w:val="28"/>
        </w:rPr>
        <w:t>компете</w:t>
      </w:r>
      <w:r>
        <w:rPr>
          <w:i/>
          <w:iCs/>
          <w:sz w:val="28"/>
          <w:szCs w:val="28"/>
          <w:lang w:val="uk-UA"/>
        </w:rPr>
        <w:t>нтності</w:t>
      </w:r>
      <w:proofErr w:type="spellEnd"/>
      <w:r>
        <w:rPr>
          <w:i/>
          <w:iCs/>
          <w:sz w:val="28"/>
          <w:szCs w:val="28"/>
          <w:lang w:val="uk-UA"/>
        </w:rPr>
        <w:t>(</w:t>
      </w:r>
      <w:proofErr w:type="gramEnd"/>
      <w:r>
        <w:rPr>
          <w:i/>
          <w:iCs/>
          <w:sz w:val="28"/>
          <w:szCs w:val="28"/>
          <w:lang w:val="uk-UA"/>
        </w:rPr>
        <w:t>КСП)</w:t>
      </w:r>
      <w:r w:rsidRPr="00F83F3A">
        <w:rPr>
          <w:i/>
          <w:iCs/>
          <w:sz w:val="28"/>
          <w:szCs w:val="28"/>
        </w:rPr>
        <w:t>:</w:t>
      </w:r>
    </w:p>
    <w:p w:rsidR="00560CED" w:rsidRPr="00F83F3A" w:rsidRDefault="00560CED" w:rsidP="00560CED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83F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КСП 1</w:t>
      </w:r>
      <w:r w:rsidRPr="00F83F3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F83F3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F83F3A">
        <w:rPr>
          <w:rFonts w:ascii="Times New Roman" w:hAnsi="Times New Roman" w:cs="Times New Roman"/>
          <w:sz w:val="28"/>
          <w:szCs w:val="28"/>
          <w:lang w:val="ru-RU"/>
        </w:rPr>
        <w:t>олодіння</w:t>
      </w:r>
      <w:proofErr w:type="spellEnd"/>
      <w:r w:rsidRPr="00F83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F83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F83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F83F3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83F3A">
        <w:rPr>
          <w:rFonts w:ascii="Times New Roman" w:hAnsi="Times New Roman" w:cs="Times New Roman"/>
          <w:sz w:val="28"/>
          <w:szCs w:val="28"/>
          <w:lang w:val="ru-RU"/>
        </w:rPr>
        <w:t>логічного</w:t>
      </w:r>
      <w:proofErr w:type="spellEnd"/>
      <w:r w:rsidRPr="00F83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3F3A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F83F3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60CED" w:rsidRPr="00F83F3A" w:rsidRDefault="00560CED" w:rsidP="00560CED">
      <w:pPr>
        <w:pStyle w:val="Default"/>
        <w:ind w:firstLine="708"/>
        <w:jc w:val="both"/>
        <w:rPr>
          <w:sz w:val="28"/>
          <w:szCs w:val="28"/>
        </w:rPr>
      </w:pPr>
      <w:r w:rsidRPr="00F83F3A">
        <w:rPr>
          <w:sz w:val="28"/>
          <w:szCs w:val="28"/>
          <w:shd w:val="clear" w:color="auto" w:fill="FFFFFF"/>
          <w:lang w:val="uk-UA"/>
        </w:rPr>
        <w:t>КСП 2</w:t>
      </w:r>
      <w:r w:rsidRPr="00F83F3A">
        <w:rPr>
          <w:sz w:val="28"/>
          <w:szCs w:val="28"/>
          <w:shd w:val="clear" w:color="auto" w:fill="FFFFFF"/>
        </w:rPr>
        <w:t>.</w:t>
      </w:r>
      <w:r w:rsidRPr="00F83F3A">
        <w:rPr>
          <w:sz w:val="28"/>
          <w:szCs w:val="28"/>
          <w:lang w:val="uk-UA"/>
        </w:rPr>
        <w:t>У</w:t>
      </w:r>
      <w:proofErr w:type="spellStart"/>
      <w:r w:rsidRPr="00F83F3A">
        <w:rPr>
          <w:sz w:val="28"/>
          <w:szCs w:val="28"/>
        </w:rPr>
        <w:t>міння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застосовувати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загальногуманітарні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знання</w:t>
      </w:r>
      <w:proofErr w:type="spellEnd"/>
      <w:r w:rsidRPr="00F83F3A">
        <w:rPr>
          <w:sz w:val="28"/>
          <w:szCs w:val="28"/>
        </w:rPr>
        <w:t xml:space="preserve"> у </w:t>
      </w:r>
      <w:proofErr w:type="spellStart"/>
      <w:r w:rsidRPr="00F83F3A">
        <w:rPr>
          <w:sz w:val="28"/>
          <w:szCs w:val="28"/>
        </w:rPr>
        <w:t>практичній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діяльності</w:t>
      </w:r>
      <w:proofErr w:type="spellEnd"/>
      <w:r w:rsidRPr="00F83F3A">
        <w:rPr>
          <w:sz w:val="28"/>
          <w:szCs w:val="28"/>
        </w:rPr>
        <w:t xml:space="preserve"> </w:t>
      </w:r>
      <w:r w:rsidRPr="00F83F3A">
        <w:rPr>
          <w:sz w:val="28"/>
          <w:szCs w:val="28"/>
          <w:lang w:val="uk-UA"/>
        </w:rPr>
        <w:t xml:space="preserve">    </w:t>
      </w:r>
      <w:r w:rsidRPr="00F83F3A">
        <w:rPr>
          <w:sz w:val="28"/>
          <w:szCs w:val="28"/>
        </w:rPr>
        <w:t xml:space="preserve">та </w:t>
      </w:r>
      <w:proofErr w:type="spellStart"/>
      <w:r w:rsidRPr="00F83F3A">
        <w:rPr>
          <w:sz w:val="28"/>
          <w:szCs w:val="28"/>
        </w:rPr>
        <w:t>сфері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освіти</w:t>
      </w:r>
      <w:proofErr w:type="spellEnd"/>
      <w:r w:rsidRPr="00F83F3A">
        <w:rPr>
          <w:sz w:val="28"/>
          <w:szCs w:val="28"/>
        </w:rPr>
        <w:t>;</w:t>
      </w:r>
    </w:p>
    <w:p w:rsidR="00560CED" w:rsidRPr="00F83F3A" w:rsidRDefault="00560CED" w:rsidP="00560CED">
      <w:pPr>
        <w:pStyle w:val="Default"/>
        <w:ind w:firstLine="708"/>
        <w:jc w:val="both"/>
        <w:rPr>
          <w:sz w:val="28"/>
          <w:szCs w:val="28"/>
        </w:rPr>
      </w:pPr>
      <w:r w:rsidRPr="00F83F3A">
        <w:rPr>
          <w:sz w:val="28"/>
          <w:szCs w:val="28"/>
          <w:shd w:val="clear" w:color="auto" w:fill="FFFFFF"/>
          <w:lang w:val="uk-UA"/>
        </w:rPr>
        <w:t>КСП 3</w:t>
      </w:r>
      <w:r w:rsidRPr="00F83F3A">
        <w:rPr>
          <w:sz w:val="28"/>
          <w:szCs w:val="28"/>
          <w:shd w:val="clear" w:color="auto" w:fill="FFFFFF"/>
        </w:rPr>
        <w:t>.</w:t>
      </w:r>
      <w:r w:rsidRPr="00F83F3A">
        <w:rPr>
          <w:sz w:val="28"/>
          <w:szCs w:val="28"/>
          <w:lang w:val="uk-UA"/>
        </w:rPr>
        <w:t>В</w:t>
      </w:r>
      <w:proofErr w:type="spellStart"/>
      <w:r w:rsidRPr="00F83F3A">
        <w:rPr>
          <w:sz w:val="28"/>
          <w:szCs w:val="28"/>
        </w:rPr>
        <w:t>олодіння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навичками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пошуку</w:t>
      </w:r>
      <w:proofErr w:type="spellEnd"/>
      <w:r w:rsidRPr="00F83F3A">
        <w:rPr>
          <w:sz w:val="28"/>
          <w:szCs w:val="28"/>
        </w:rPr>
        <w:t xml:space="preserve"> та </w:t>
      </w:r>
      <w:proofErr w:type="spellStart"/>
      <w:r w:rsidRPr="00F83F3A">
        <w:rPr>
          <w:sz w:val="28"/>
          <w:szCs w:val="28"/>
        </w:rPr>
        <w:t>опрацювання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джерел</w:t>
      </w:r>
      <w:proofErr w:type="spellEnd"/>
      <w:r w:rsidRPr="00F83F3A">
        <w:rPr>
          <w:sz w:val="28"/>
          <w:szCs w:val="28"/>
        </w:rPr>
        <w:t>;</w:t>
      </w:r>
    </w:p>
    <w:p w:rsidR="00560CED" w:rsidRPr="00F83F3A" w:rsidRDefault="00560CED" w:rsidP="00560CED">
      <w:pPr>
        <w:pStyle w:val="Default"/>
        <w:ind w:firstLine="708"/>
        <w:jc w:val="both"/>
        <w:rPr>
          <w:sz w:val="28"/>
          <w:szCs w:val="28"/>
        </w:rPr>
      </w:pPr>
      <w:r w:rsidRPr="00F83F3A">
        <w:rPr>
          <w:sz w:val="28"/>
          <w:szCs w:val="28"/>
          <w:shd w:val="clear" w:color="auto" w:fill="FFFFFF"/>
          <w:lang w:val="uk-UA"/>
        </w:rPr>
        <w:t>КСП4</w:t>
      </w:r>
      <w:r w:rsidRPr="00F83F3A">
        <w:rPr>
          <w:sz w:val="28"/>
          <w:szCs w:val="28"/>
          <w:shd w:val="clear" w:color="auto" w:fill="FFFFFF"/>
        </w:rPr>
        <w:t>.</w:t>
      </w:r>
      <w:r w:rsidRPr="00F83F3A">
        <w:rPr>
          <w:sz w:val="28"/>
          <w:szCs w:val="28"/>
          <w:lang w:val="uk-UA"/>
        </w:rPr>
        <w:t>В</w:t>
      </w:r>
      <w:proofErr w:type="spellStart"/>
      <w:r w:rsidRPr="00F83F3A">
        <w:rPr>
          <w:sz w:val="28"/>
          <w:szCs w:val="28"/>
        </w:rPr>
        <w:t>олодіння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навичками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аналізу</w:t>
      </w:r>
      <w:proofErr w:type="spellEnd"/>
      <w:r w:rsidRPr="00F83F3A">
        <w:rPr>
          <w:sz w:val="28"/>
          <w:szCs w:val="28"/>
        </w:rPr>
        <w:t xml:space="preserve"> та </w:t>
      </w:r>
      <w:proofErr w:type="spellStart"/>
      <w:r w:rsidRPr="00F83F3A">
        <w:rPr>
          <w:sz w:val="28"/>
          <w:szCs w:val="28"/>
        </w:rPr>
        <w:t>інтерпретації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гуманітарних</w:t>
      </w:r>
      <w:proofErr w:type="spellEnd"/>
      <w:r w:rsidRPr="00F83F3A">
        <w:rPr>
          <w:sz w:val="28"/>
          <w:szCs w:val="28"/>
        </w:rPr>
        <w:t xml:space="preserve"> (</w:t>
      </w:r>
      <w:proofErr w:type="spellStart"/>
      <w:r w:rsidRPr="00F83F3A">
        <w:rPr>
          <w:sz w:val="28"/>
          <w:szCs w:val="28"/>
        </w:rPr>
        <w:t>передусім</w:t>
      </w:r>
      <w:proofErr w:type="spellEnd"/>
      <w:r w:rsidRPr="00F83F3A">
        <w:rPr>
          <w:sz w:val="28"/>
          <w:szCs w:val="28"/>
        </w:rPr>
        <w:t xml:space="preserve"> – </w:t>
      </w:r>
      <w:proofErr w:type="spellStart"/>
      <w:r w:rsidRPr="00F83F3A">
        <w:rPr>
          <w:sz w:val="28"/>
          <w:szCs w:val="28"/>
        </w:rPr>
        <w:t>філософських</w:t>
      </w:r>
      <w:proofErr w:type="spellEnd"/>
      <w:r w:rsidRPr="00F83F3A">
        <w:rPr>
          <w:sz w:val="28"/>
          <w:szCs w:val="28"/>
        </w:rPr>
        <w:t>)</w:t>
      </w:r>
      <w:proofErr w:type="spellStart"/>
      <w:r w:rsidRPr="00F83F3A">
        <w:rPr>
          <w:sz w:val="28"/>
          <w:szCs w:val="28"/>
        </w:rPr>
        <w:t>текстів</w:t>
      </w:r>
      <w:proofErr w:type="spellEnd"/>
      <w:r w:rsidRPr="00F83F3A">
        <w:rPr>
          <w:sz w:val="28"/>
          <w:szCs w:val="28"/>
        </w:rPr>
        <w:t>;</w:t>
      </w:r>
    </w:p>
    <w:p w:rsidR="00560CED" w:rsidRPr="00F83F3A" w:rsidRDefault="00560CED" w:rsidP="00560CED">
      <w:pPr>
        <w:pStyle w:val="Default"/>
        <w:ind w:firstLine="708"/>
        <w:jc w:val="both"/>
        <w:rPr>
          <w:sz w:val="28"/>
          <w:szCs w:val="28"/>
        </w:rPr>
      </w:pPr>
      <w:r w:rsidRPr="00F83F3A">
        <w:rPr>
          <w:sz w:val="28"/>
          <w:szCs w:val="28"/>
          <w:shd w:val="clear" w:color="auto" w:fill="FFFFFF"/>
          <w:lang w:val="uk-UA"/>
        </w:rPr>
        <w:t xml:space="preserve">КСП </w:t>
      </w:r>
      <w:r w:rsidRPr="00F83F3A">
        <w:rPr>
          <w:sz w:val="28"/>
          <w:szCs w:val="28"/>
          <w:shd w:val="clear" w:color="auto" w:fill="FFFFFF"/>
        </w:rPr>
        <w:t>5.</w:t>
      </w:r>
      <w:r w:rsidRPr="00F83F3A">
        <w:rPr>
          <w:sz w:val="28"/>
          <w:szCs w:val="28"/>
          <w:lang w:val="uk-UA"/>
        </w:rPr>
        <w:t>В</w:t>
      </w:r>
      <w:proofErr w:type="spellStart"/>
      <w:r w:rsidRPr="00F83F3A">
        <w:rPr>
          <w:sz w:val="28"/>
          <w:szCs w:val="28"/>
        </w:rPr>
        <w:t>олодіння</w:t>
      </w:r>
      <w:proofErr w:type="spellEnd"/>
      <w:r w:rsidRPr="00F83F3A">
        <w:rPr>
          <w:sz w:val="28"/>
          <w:szCs w:val="28"/>
        </w:rPr>
        <w:t xml:space="preserve"> базовою </w:t>
      </w:r>
      <w:proofErr w:type="spellStart"/>
      <w:r w:rsidRPr="00F83F3A">
        <w:rPr>
          <w:sz w:val="28"/>
          <w:szCs w:val="28"/>
        </w:rPr>
        <w:t>історико-філософською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освітою</w:t>
      </w:r>
      <w:proofErr w:type="spellEnd"/>
      <w:r w:rsidRPr="00F83F3A">
        <w:rPr>
          <w:sz w:val="28"/>
          <w:szCs w:val="28"/>
        </w:rPr>
        <w:t>;</w:t>
      </w:r>
    </w:p>
    <w:p w:rsidR="00560CED" w:rsidRPr="00F83F3A" w:rsidRDefault="00560CED" w:rsidP="00560CED">
      <w:pPr>
        <w:pStyle w:val="Default"/>
        <w:ind w:firstLine="708"/>
        <w:jc w:val="both"/>
        <w:rPr>
          <w:sz w:val="28"/>
          <w:szCs w:val="28"/>
        </w:rPr>
      </w:pPr>
      <w:r w:rsidRPr="00F83F3A">
        <w:rPr>
          <w:sz w:val="28"/>
          <w:szCs w:val="28"/>
          <w:shd w:val="clear" w:color="auto" w:fill="FFFFFF"/>
          <w:lang w:val="uk-UA"/>
        </w:rPr>
        <w:t>КСП 6</w:t>
      </w:r>
      <w:r w:rsidRPr="00F83F3A">
        <w:rPr>
          <w:sz w:val="28"/>
          <w:szCs w:val="28"/>
          <w:shd w:val="clear" w:color="auto" w:fill="FFFFFF"/>
        </w:rPr>
        <w:t>.</w:t>
      </w:r>
      <w:r w:rsidRPr="00F83F3A">
        <w:rPr>
          <w:sz w:val="28"/>
          <w:szCs w:val="28"/>
          <w:lang w:val="uk-UA"/>
        </w:rPr>
        <w:t>О</w:t>
      </w:r>
      <w:proofErr w:type="spellStart"/>
      <w:r w:rsidRPr="00F83F3A">
        <w:rPr>
          <w:sz w:val="28"/>
          <w:szCs w:val="28"/>
        </w:rPr>
        <w:t>бізнаність</w:t>
      </w:r>
      <w:proofErr w:type="spellEnd"/>
      <w:r w:rsidRPr="00F83F3A">
        <w:rPr>
          <w:sz w:val="28"/>
          <w:szCs w:val="28"/>
        </w:rPr>
        <w:t xml:space="preserve"> в </w:t>
      </w:r>
      <w:proofErr w:type="spellStart"/>
      <w:r w:rsidRPr="00F83F3A">
        <w:rPr>
          <w:sz w:val="28"/>
          <w:szCs w:val="28"/>
        </w:rPr>
        <w:t>актуальних</w:t>
      </w:r>
      <w:proofErr w:type="spellEnd"/>
      <w:r w:rsidRPr="00F83F3A">
        <w:rPr>
          <w:sz w:val="28"/>
          <w:szCs w:val="28"/>
        </w:rPr>
        <w:t xml:space="preserve"> проблемах </w:t>
      </w:r>
      <w:proofErr w:type="spellStart"/>
      <w:r w:rsidRPr="00F83F3A">
        <w:rPr>
          <w:sz w:val="28"/>
          <w:szCs w:val="28"/>
        </w:rPr>
        <w:t>сучасної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філософської</w:t>
      </w:r>
      <w:proofErr w:type="spellEnd"/>
      <w:r w:rsidRPr="00F83F3A">
        <w:rPr>
          <w:sz w:val="28"/>
          <w:szCs w:val="28"/>
        </w:rPr>
        <w:t xml:space="preserve"> думки;</w:t>
      </w:r>
    </w:p>
    <w:p w:rsidR="00560CED" w:rsidRPr="00F83F3A" w:rsidRDefault="00560CED" w:rsidP="00560CED">
      <w:pPr>
        <w:pStyle w:val="Default"/>
        <w:ind w:firstLine="708"/>
        <w:jc w:val="both"/>
        <w:rPr>
          <w:sz w:val="28"/>
          <w:szCs w:val="28"/>
        </w:rPr>
      </w:pPr>
      <w:r w:rsidRPr="00F83F3A">
        <w:rPr>
          <w:sz w:val="28"/>
          <w:szCs w:val="28"/>
          <w:shd w:val="clear" w:color="auto" w:fill="FFFFFF"/>
          <w:lang w:val="uk-UA"/>
        </w:rPr>
        <w:t>КСП 7</w:t>
      </w:r>
      <w:r w:rsidRPr="00F83F3A">
        <w:rPr>
          <w:sz w:val="28"/>
          <w:szCs w:val="28"/>
          <w:shd w:val="clear" w:color="auto" w:fill="FFFFFF"/>
        </w:rPr>
        <w:t>.</w:t>
      </w:r>
      <w:r w:rsidRPr="00F83F3A">
        <w:rPr>
          <w:sz w:val="28"/>
          <w:szCs w:val="28"/>
          <w:lang w:val="uk-UA"/>
        </w:rPr>
        <w:t>О</w:t>
      </w:r>
      <w:proofErr w:type="spellStart"/>
      <w:r w:rsidRPr="00F83F3A">
        <w:rPr>
          <w:sz w:val="28"/>
          <w:szCs w:val="28"/>
        </w:rPr>
        <w:t>перування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навичками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аналізу</w:t>
      </w:r>
      <w:proofErr w:type="spellEnd"/>
      <w:r w:rsidRPr="00F83F3A">
        <w:rPr>
          <w:sz w:val="28"/>
          <w:szCs w:val="28"/>
        </w:rPr>
        <w:t xml:space="preserve"> та </w:t>
      </w:r>
      <w:proofErr w:type="spellStart"/>
      <w:r w:rsidRPr="00F83F3A">
        <w:rPr>
          <w:sz w:val="28"/>
          <w:szCs w:val="28"/>
        </w:rPr>
        <w:t>інтерпретації</w:t>
      </w:r>
      <w:proofErr w:type="spellEnd"/>
      <w:r w:rsidRPr="00F83F3A">
        <w:rPr>
          <w:sz w:val="28"/>
          <w:szCs w:val="28"/>
        </w:rPr>
        <w:t xml:space="preserve"> тексту;</w:t>
      </w:r>
    </w:p>
    <w:p w:rsidR="00560CED" w:rsidRPr="00F83F3A" w:rsidRDefault="00560CED" w:rsidP="00560CE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83F3A">
        <w:rPr>
          <w:sz w:val="28"/>
          <w:szCs w:val="28"/>
          <w:shd w:val="clear" w:color="auto" w:fill="FFFFFF"/>
          <w:lang w:val="uk-UA"/>
        </w:rPr>
        <w:t>КСП9</w:t>
      </w:r>
      <w:r w:rsidRPr="00F83F3A">
        <w:rPr>
          <w:sz w:val="28"/>
          <w:szCs w:val="28"/>
          <w:shd w:val="clear" w:color="auto" w:fill="FFFFFF"/>
        </w:rPr>
        <w:t>.</w:t>
      </w:r>
      <w:r w:rsidRPr="00F83F3A">
        <w:rPr>
          <w:sz w:val="28"/>
          <w:szCs w:val="28"/>
          <w:lang w:val="uk-UA"/>
        </w:rPr>
        <w:t>В</w:t>
      </w:r>
      <w:proofErr w:type="spellStart"/>
      <w:r w:rsidRPr="00F83F3A">
        <w:rPr>
          <w:sz w:val="28"/>
          <w:szCs w:val="28"/>
        </w:rPr>
        <w:t>олодіння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навичками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наукових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досліджень</w:t>
      </w:r>
      <w:proofErr w:type="spellEnd"/>
      <w:r w:rsidRPr="00F83F3A">
        <w:rPr>
          <w:sz w:val="28"/>
          <w:szCs w:val="28"/>
        </w:rPr>
        <w:t xml:space="preserve"> у </w:t>
      </w:r>
      <w:proofErr w:type="spellStart"/>
      <w:r w:rsidRPr="00F83F3A">
        <w:rPr>
          <w:sz w:val="28"/>
          <w:szCs w:val="28"/>
        </w:rPr>
        <w:t>галузі</w:t>
      </w:r>
      <w:proofErr w:type="spellEnd"/>
      <w:r w:rsidRPr="00F83F3A">
        <w:rPr>
          <w:sz w:val="28"/>
          <w:szCs w:val="28"/>
        </w:rPr>
        <w:t xml:space="preserve"> </w:t>
      </w:r>
      <w:proofErr w:type="spellStart"/>
      <w:r w:rsidRPr="00F83F3A">
        <w:rPr>
          <w:sz w:val="28"/>
          <w:szCs w:val="28"/>
        </w:rPr>
        <w:t>гуманітаристики</w:t>
      </w:r>
      <w:proofErr w:type="spellEnd"/>
      <w:r w:rsidRPr="00F83F3A">
        <w:rPr>
          <w:sz w:val="28"/>
          <w:szCs w:val="28"/>
        </w:rPr>
        <w:t xml:space="preserve"> (</w:t>
      </w:r>
      <w:proofErr w:type="spellStart"/>
      <w:r w:rsidRPr="00F83F3A">
        <w:rPr>
          <w:sz w:val="28"/>
          <w:szCs w:val="28"/>
        </w:rPr>
        <w:t>передусім</w:t>
      </w:r>
      <w:proofErr w:type="spellEnd"/>
      <w:r w:rsidRPr="00F83F3A">
        <w:rPr>
          <w:sz w:val="28"/>
          <w:szCs w:val="28"/>
        </w:rPr>
        <w:t xml:space="preserve"> – </w:t>
      </w:r>
      <w:proofErr w:type="spellStart"/>
      <w:r w:rsidRPr="00F83F3A">
        <w:rPr>
          <w:sz w:val="28"/>
          <w:szCs w:val="28"/>
        </w:rPr>
        <w:t>філософії</w:t>
      </w:r>
      <w:proofErr w:type="spellEnd"/>
      <w:r w:rsidRPr="00F83F3A">
        <w:rPr>
          <w:sz w:val="28"/>
          <w:szCs w:val="28"/>
        </w:rPr>
        <w:t>).</w:t>
      </w:r>
    </w:p>
    <w:p w:rsidR="00184C83" w:rsidRDefault="00184C83" w:rsidP="00D50C0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0C0C" w:rsidRPr="00FC1326" w:rsidRDefault="00D50C0C" w:rsidP="00D50C0C">
      <w:pPr>
        <w:tabs>
          <w:tab w:val="left" w:pos="334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59">
        <w:rPr>
          <w:rFonts w:ascii="Times New Roman" w:hAnsi="Times New Roman" w:cs="Times New Roman"/>
          <w:b/>
          <w:sz w:val="24"/>
          <w:szCs w:val="24"/>
        </w:rPr>
        <w:t>3. ПЕРЕДУМОВИ ДЛЯ ВИВЧЕННЯ НАВЧАЛЬНОЇ ДИСЦИПЛІНИ</w:t>
      </w:r>
    </w:p>
    <w:p w:rsidR="00D50C0C" w:rsidRPr="00FC1326" w:rsidRDefault="00D50C0C" w:rsidP="00F66C7D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Передумовами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«</w:t>
      </w:r>
      <w:r w:rsidR="00C3446D">
        <w:rPr>
          <w:rFonts w:ascii="Times New Roman" w:hAnsi="Times New Roman" w:cs="Times New Roman"/>
          <w:sz w:val="24"/>
          <w:szCs w:val="24"/>
          <w:lang w:val="uk-UA"/>
        </w:rPr>
        <w:t>Ф</w:t>
      </w:r>
      <w:proofErr w:type="spellStart"/>
      <w:r w:rsidR="00C3446D">
        <w:rPr>
          <w:rFonts w:ascii="Times New Roman" w:hAnsi="Times New Roman" w:cs="Times New Roman"/>
          <w:sz w:val="24"/>
          <w:szCs w:val="24"/>
        </w:rPr>
        <w:t>ілософія</w:t>
      </w:r>
      <w:proofErr w:type="spellEnd"/>
      <w:r w:rsidR="00C3446D">
        <w:rPr>
          <w:rFonts w:ascii="Times New Roman" w:hAnsi="Times New Roman" w:cs="Times New Roman"/>
          <w:sz w:val="24"/>
          <w:szCs w:val="24"/>
          <w:lang w:val="uk-UA"/>
        </w:rPr>
        <w:t xml:space="preserve"> права</w:t>
      </w:r>
      <w:r w:rsidRPr="00883859">
        <w:rPr>
          <w:rFonts w:ascii="Times New Roman" w:hAnsi="Times New Roman" w:cs="Times New Roman"/>
          <w:sz w:val="24"/>
          <w:szCs w:val="24"/>
        </w:rPr>
        <w:t xml:space="preserve">» є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опанування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>:</w:t>
      </w:r>
      <w:r w:rsidR="00F66C7D" w:rsidRPr="00F66C7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Історії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філософії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», «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Онтології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і 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метафізики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», «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Логіки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», «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Етики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», «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Естетики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», «</w:t>
      </w:r>
      <w:proofErr w:type="spellStart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Психології</w:t>
      </w:r>
      <w:proofErr w:type="spellEnd"/>
      <w:r w:rsidR="00F66C7D" w:rsidRPr="00D50C0C">
        <w:rPr>
          <w:rStyle w:val="a3"/>
          <w:rFonts w:ascii="Times New Roman" w:hAnsi="Times New Roman" w:cs="Times New Roman"/>
          <w:b w:val="0"/>
          <w:sz w:val="24"/>
          <w:szCs w:val="24"/>
        </w:rPr>
        <w:t>»</w:t>
      </w:r>
    </w:p>
    <w:p w:rsidR="00D50C0C" w:rsidRPr="00D50C0C" w:rsidRDefault="00D50C0C" w:rsidP="00D50C0C">
      <w:pPr>
        <w:tabs>
          <w:tab w:val="left" w:pos="334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59">
        <w:rPr>
          <w:rFonts w:ascii="Times New Roman" w:hAnsi="Times New Roman" w:cs="Times New Roman"/>
          <w:b/>
          <w:sz w:val="24"/>
          <w:szCs w:val="24"/>
        </w:rPr>
        <w:t>4. ОЧІКУВАНІ РЕЗУЛЬТАТИ НАВЧАННЯ</w:t>
      </w:r>
    </w:p>
    <w:p w:rsidR="00D50C0C" w:rsidRPr="00883859" w:rsidRDefault="00D50C0C" w:rsidP="00D50C0C">
      <w:pPr>
        <w:tabs>
          <w:tab w:val="left" w:pos="334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proofErr w:type="gramStart"/>
      <w:r w:rsidRPr="00883859">
        <w:rPr>
          <w:rFonts w:ascii="Times New Roman" w:hAnsi="Times New Roman" w:cs="Times New Roman"/>
          <w:sz w:val="24"/>
          <w:szCs w:val="24"/>
        </w:rPr>
        <w:t>»,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ви</w:t>
      </w:r>
      <w:r w:rsidR="00C3446D">
        <w:rPr>
          <w:rFonts w:ascii="Times New Roman" w:hAnsi="Times New Roman" w:cs="Times New Roman"/>
          <w:sz w:val="24"/>
          <w:szCs w:val="24"/>
        </w:rPr>
        <w:t>вчення</w:t>
      </w:r>
      <w:proofErr w:type="spellEnd"/>
      <w:proofErr w:type="gramEnd"/>
      <w:r w:rsidR="00C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6D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="00C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6D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="00C3446D">
        <w:rPr>
          <w:rFonts w:ascii="Times New Roman" w:hAnsi="Times New Roman" w:cs="Times New Roman"/>
          <w:sz w:val="24"/>
          <w:szCs w:val="24"/>
        </w:rPr>
        <w:t xml:space="preserve"> « </w:t>
      </w:r>
      <w:r w:rsidR="00C3446D">
        <w:rPr>
          <w:rFonts w:ascii="Times New Roman" w:hAnsi="Times New Roman" w:cs="Times New Roman"/>
          <w:sz w:val="24"/>
          <w:szCs w:val="24"/>
          <w:lang w:val="uk-UA"/>
        </w:rPr>
        <w:t>Ф</w:t>
      </w:r>
      <w:proofErr w:type="spellStart"/>
      <w:r>
        <w:rPr>
          <w:rFonts w:ascii="Times New Roman" w:hAnsi="Times New Roman" w:cs="Times New Roman"/>
          <w:sz w:val="24"/>
          <w:szCs w:val="24"/>
        </w:rPr>
        <w:t>ілософія</w:t>
      </w:r>
      <w:proofErr w:type="spellEnd"/>
      <w:r w:rsidR="00C3446D">
        <w:rPr>
          <w:rFonts w:ascii="Times New Roman" w:hAnsi="Times New Roman" w:cs="Times New Roman"/>
          <w:sz w:val="24"/>
          <w:szCs w:val="24"/>
          <w:lang w:val="uk-UA"/>
        </w:rPr>
        <w:t xml:space="preserve"> права</w:t>
      </w:r>
      <w:r w:rsidRPr="00883859">
        <w:rPr>
          <w:rFonts w:ascii="Times New Roman" w:hAnsi="Times New Roman" w:cs="Times New Roman"/>
          <w:sz w:val="24"/>
          <w:szCs w:val="24"/>
        </w:rPr>
        <w:t xml:space="preserve">»  повинно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програмних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>(ПРН):</w:t>
      </w:r>
    </w:p>
    <w:p w:rsidR="00D50C0C" w:rsidRPr="00883859" w:rsidRDefault="00D50C0C" w:rsidP="00D50C0C">
      <w:pPr>
        <w:tabs>
          <w:tab w:val="left" w:pos="334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1"/>
        <w:gridCol w:w="1600"/>
      </w:tblGrid>
      <w:tr w:rsidR="00D50C0C" w:rsidRPr="00883859" w:rsidTr="00921603">
        <w:trPr>
          <w:trHeight w:val="266"/>
        </w:trPr>
        <w:tc>
          <w:tcPr>
            <w:tcW w:w="7971" w:type="dxa"/>
            <w:shd w:val="clear" w:color="auto" w:fill="auto"/>
          </w:tcPr>
          <w:p w:rsidR="00D50C0C" w:rsidRPr="00883859" w:rsidRDefault="00D50C0C" w:rsidP="00D50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385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proofErr w:type="spellStart"/>
            <w:r w:rsidRPr="0088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Програмні</w:t>
            </w:r>
            <w:proofErr w:type="spellEnd"/>
            <w:r w:rsidRPr="0088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8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D50C0C" w:rsidRPr="00883859" w:rsidRDefault="00D50C0C" w:rsidP="00D50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Шифр ПРН</w:t>
            </w:r>
          </w:p>
        </w:tc>
      </w:tr>
      <w:tr w:rsidR="00D50C0C" w:rsidRPr="00883859" w:rsidTr="00921603">
        <w:trPr>
          <w:trHeight w:val="532"/>
        </w:trPr>
        <w:tc>
          <w:tcPr>
            <w:tcW w:w="7971" w:type="dxa"/>
            <w:shd w:val="clear" w:color="auto" w:fill="auto"/>
          </w:tcPr>
          <w:p w:rsidR="00D50C0C" w:rsidRPr="00921603" w:rsidRDefault="00560CED" w:rsidP="009216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комплексу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навчальною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основ повинен бути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базовим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тобто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рівнем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традиційних</w:t>
            </w:r>
            <w:proofErr w:type="spellEnd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 xml:space="preserve"> сферах </w:t>
            </w:r>
            <w:proofErr w:type="spellStart"/>
            <w:r w:rsidRPr="00560CED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F83F3A">
              <w:t>.</w:t>
            </w:r>
          </w:p>
        </w:tc>
        <w:tc>
          <w:tcPr>
            <w:tcW w:w="1600" w:type="dxa"/>
            <w:shd w:val="clear" w:color="auto" w:fill="auto"/>
          </w:tcPr>
          <w:p w:rsidR="00D50C0C" w:rsidRPr="00883859" w:rsidRDefault="00D50C0C" w:rsidP="00D50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60C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88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0C0C" w:rsidRPr="00883859" w:rsidTr="00921603">
        <w:trPr>
          <w:trHeight w:val="532"/>
        </w:trPr>
        <w:tc>
          <w:tcPr>
            <w:tcW w:w="7971" w:type="dxa"/>
            <w:shd w:val="clear" w:color="auto" w:fill="auto"/>
          </w:tcPr>
          <w:p w:rsidR="00D50C0C" w:rsidRPr="00263426" w:rsidRDefault="00560CED" w:rsidP="009216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Аналізувати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теоретичний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зв’язок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взаємовплив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філософських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шкіл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 </w:t>
            </w:r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традицій</w:t>
            </w:r>
            <w:proofErr w:type="spellEnd"/>
            <w:proofErr w:type="gram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</w:tcPr>
          <w:p w:rsidR="00D50C0C" w:rsidRPr="00F66C7D" w:rsidRDefault="00F66C7D" w:rsidP="00D50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60C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Н10</w:t>
            </w:r>
          </w:p>
        </w:tc>
      </w:tr>
      <w:tr w:rsidR="00560CED" w:rsidRPr="00883859" w:rsidTr="00921603">
        <w:trPr>
          <w:trHeight w:val="532"/>
        </w:trPr>
        <w:tc>
          <w:tcPr>
            <w:tcW w:w="7971" w:type="dxa"/>
            <w:shd w:val="clear" w:color="auto" w:fill="auto"/>
          </w:tcPr>
          <w:p w:rsidR="00560CED" w:rsidRPr="00263426" w:rsidRDefault="00560CED" w:rsidP="009216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Складати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порівняльні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характеристики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різних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філософських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традицій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відповідності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історичними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умовами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їх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формування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560CED" w:rsidRDefault="00560CED" w:rsidP="00D50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Н11</w:t>
            </w:r>
          </w:p>
        </w:tc>
      </w:tr>
      <w:tr w:rsidR="00D50C0C" w:rsidRPr="00883859" w:rsidTr="00921603">
        <w:trPr>
          <w:trHeight w:val="814"/>
        </w:trPr>
        <w:tc>
          <w:tcPr>
            <w:tcW w:w="7971" w:type="dxa"/>
            <w:shd w:val="clear" w:color="auto" w:fill="auto"/>
          </w:tcPr>
          <w:p w:rsidR="00D50C0C" w:rsidRPr="00263426" w:rsidRDefault="00560CED" w:rsidP="009216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Вміти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використовувати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філософські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дослідження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своїй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науковій,суспільно</w:t>
            </w:r>
            <w:proofErr w:type="gram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-політичній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громадській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26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</w:tcPr>
          <w:p w:rsidR="00D50C0C" w:rsidRPr="00F66C7D" w:rsidRDefault="00F66C7D" w:rsidP="00D50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60C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Н18</w:t>
            </w:r>
          </w:p>
        </w:tc>
      </w:tr>
    </w:tbl>
    <w:p w:rsidR="00D50C0C" w:rsidRPr="00883859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Очікувані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досягнуті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здобувачами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опан</w:t>
      </w:r>
      <w:r w:rsidR="006A1A0E">
        <w:rPr>
          <w:rFonts w:ascii="Times New Roman" w:hAnsi="Times New Roman" w:cs="Times New Roman"/>
          <w:sz w:val="24"/>
          <w:szCs w:val="24"/>
        </w:rPr>
        <w:t>ування</w:t>
      </w:r>
      <w:proofErr w:type="spellEnd"/>
      <w:r w:rsid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A0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A0E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="006A1A0E">
        <w:rPr>
          <w:rFonts w:ascii="Times New Roman" w:hAnsi="Times New Roman" w:cs="Times New Roman"/>
          <w:sz w:val="24"/>
          <w:szCs w:val="24"/>
        </w:rPr>
        <w:t xml:space="preserve"> «</w:t>
      </w:r>
      <w:r w:rsidR="006A1A0E">
        <w:rPr>
          <w:rFonts w:ascii="Times New Roman" w:hAnsi="Times New Roman" w:cs="Times New Roman"/>
          <w:sz w:val="24"/>
          <w:szCs w:val="24"/>
          <w:lang w:val="uk-UA"/>
        </w:rPr>
        <w:t>Ф</w:t>
      </w:r>
      <w:proofErr w:type="spellStart"/>
      <w:r>
        <w:rPr>
          <w:rFonts w:ascii="Times New Roman" w:hAnsi="Times New Roman" w:cs="Times New Roman"/>
          <w:sz w:val="24"/>
          <w:szCs w:val="24"/>
        </w:rPr>
        <w:t>ілософія</w:t>
      </w:r>
      <w:proofErr w:type="spellEnd"/>
      <w:r w:rsidR="006A1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6A1A0E">
        <w:rPr>
          <w:rFonts w:ascii="Times New Roman" w:hAnsi="Times New Roman" w:cs="Times New Roman"/>
          <w:sz w:val="24"/>
          <w:szCs w:val="24"/>
          <w:lang w:val="uk-UA"/>
        </w:rPr>
        <w:t>права</w:t>
      </w:r>
      <w:r w:rsidRPr="00883859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8838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0C0C" w:rsidRPr="00883859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85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</w:rPr>
        <w:t>здобувач</w:t>
      </w:r>
      <w:proofErr w:type="spellEnd"/>
      <w:r w:rsidRPr="00883859">
        <w:rPr>
          <w:rFonts w:ascii="Times New Roman" w:hAnsi="Times New Roman" w:cs="Times New Roman"/>
          <w:sz w:val="24"/>
          <w:szCs w:val="24"/>
        </w:rPr>
        <w:t xml:space="preserve"> повинен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57"/>
        <w:gridCol w:w="1414"/>
      </w:tblGrid>
      <w:tr w:rsidR="00D50C0C" w:rsidRPr="00713549" w:rsidTr="00CF5104">
        <w:tc>
          <w:tcPr>
            <w:tcW w:w="8157" w:type="dxa"/>
          </w:tcPr>
          <w:p w:rsidR="00D50C0C" w:rsidRPr="00D50C0C" w:rsidRDefault="00D50C0C" w:rsidP="00D50C0C">
            <w:pPr>
              <w:tabs>
                <w:tab w:val="left" w:pos="3343"/>
              </w:tabs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50C0C">
              <w:rPr>
                <w:b/>
                <w:sz w:val="24"/>
                <w:szCs w:val="24"/>
                <w:lang w:val="ru-RU"/>
              </w:rPr>
              <w:t>Очікувані</w:t>
            </w:r>
            <w:proofErr w:type="spellEnd"/>
            <w:r w:rsidRPr="00D50C0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Pr="00D50C0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b/>
                <w:sz w:val="24"/>
                <w:szCs w:val="24"/>
                <w:lang w:val="ru-RU"/>
              </w:rPr>
              <w:t>навчання</w:t>
            </w:r>
            <w:proofErr w:type="spellEnd"/>
            <w:r w:rsidRPr="00D50C0C">
              <w:rPr>
                <w:b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50C0C">
              <w:rPr>
                <w:b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1414" w:type="dxa"/>
            <w:vAlign w:val="center"/>
          </w:tcPr>
          <w:p w:rsidR="00D50C0C" w:rsidRPr="0082774F" w:rsidRDefault="00D50C0C" w:rsidP="00D50C0C">
            <w:pPr>
              <w:ind w:firstLine="0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774F">
              <w:rPr>
                <w:rFonts w:cs="Times New Roman"/>
                <w:b/>
                <w:sz w:val="24"/>
                <w:szCs w:val="24"/>
                <w:lang w:eastAsia="ru-RU"/>
              </w:rPr>
              <w:t>Шифр</w:t>
            </w:r>
            <w:proofErr w:type="spellEnd"/>
            <w:r w:rsidRPr="0082774F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РН</w:t>
            </w:r>
          </w:p>
        </w:tc>
      </w:tr>
      <w:tr w:rsidR="00CF5104" w:rsidRPr="00713549" w:rsidTr="00CF5104">
        <w:tc>
          <w:tcPr>
            <w:tcW w:w="8157" w:type="dxa"/>
          </w:tcPr>
          <w:p w:rsidR="00CF5104" w:rsidRPr="00D50C0C" w:rsidRDefault="00CF5104" w:rsidP="00C629F5">
            <w:pPr>
              <w:tabs>
                <w:tab w:val="left" w:pos="978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D50C0C">
              <w:rPr>
                <w:sz w:val="24"/>
                <w:szCs w:val="24"/>
                <w:lang w:val="ru-RU"/>
              </w:rPr>
              <w:t>Володіти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знаннями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про </w:t>
            </w:r>
            <w:r w:rsidRPr="00D50C0C">
              <w:rPr>
                <w:lang w:val="ru-RU"/>
              </w:rPr>
              <w:t xml:space="preserve"> </w:t>
            </w:r>
            <w:r w:rsidRPr="00D50C0C">
              <w:rPr>
                <w:sz w:val="24"/>
                <w:szCs w:val="24"/>
                <w:lang w:val="ru-RU"/>
              </w:rPr>
              <w:t xml:space="preserve">предмет,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теоретичні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основи</w:t>
            </w:r>
            <w:proofErr w:type="spellEnd"/>
            <w:r w:rsidRPr="00D50C0C">
              <w:rPr>
                <w:rFonts w:cs="Times New Roman"/>
                <w:sz w:val="24"/>
                <w:szCs w:val="24"/>
                <w:lang w:val="ru-RU"/>
              </w:rPr>
              <w:t xml:space="preserve"> комплексу </w:t>
            </w:r>
            <w:proofErr w:type="spellStart"/>
            <w:r w:rsidRPr="00D50C0C">
              <w:rPr>
                <w:rFonts w:cs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D50C0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D50C0C">
              <w:rPr>
                <w:sz w:val="24"/>
                <w:szCs w:val="24"/>
                <w:lang w:val="ru-RU"/>
              </w:rPr>
              <w:t xml:space="preserve">і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перспективи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даної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сучасній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філософії</w:t>
            </w:r>
            <w:proofErr w:type="spellEnd"/>
          </w:p>
        </w:tc>
        <w:tc>
          <w:tcPr>
            <w:tcW w:w="1414" w:type="dxa"/>
            <w:vAlign w:val="center"/>
          </w:tcPr>
          <w:p w:rsidR="00CF5104" w:rsidRPr="001F1D16" w:rsidRDefault="00CF5104" w:rsidP="00C629F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ПРН 1</w:t>
            </w:r>
          </w:p>
        </w:tc>
      </w:tr>
      <w:tr w:rsidR="00CF5104" w:rsidRPr="00713549" w:rsidTr="00CF5104">
        <w:tc>
          <w:tcPr>
            <w:tcW w:w="8157" w:type="dxa"/>
          </w:tcPr>
          <w:p w:rsidR="00CF5104" w:rsidRPr="00D50C0C" w:rsidRDefault="00CF5104" w:rsidP="00D50C0C">
            <w:pPr>
              <w:tabs>
                <w:tab w:val="left" w:pos="3343"/>
              </w:tabs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зв’язки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філософії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права</w:t>
            </w:r>
            <w:r w:rsidRPr="00D50C0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соціальногуманітарними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науками,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вивчають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пізнавальний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процес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міждисциплінарних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позицій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4" w:type="dxa"/>
            <w:vAlign w:val="center"/>
          </w:tcPr>
          <w:p w:rsidR="00CF5104" w:rsidRPr="00560CED" w:rsidRDefault="00CF5104" w:rsidP="00D50C0C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uk-UA" w:eastAsia="ru-RU"/>
              </w:rPr>
            </w:pPr>
            <w:r w:rsidRPr="00CF5104">
              <w:rPr>
                <w:rFonts w:cs="Times New Roman"/>
                <w:sz w:val="24"/>
                <w:szCs w:val="24"/>
                <w:lang w:eastAsia="ru-RU"/>
              </w:rPr>
              <w:t xml:space="preserve">ПРН </w:t>
            </w:r>
            <w:r w:rsidR="00560CED">
              <w:rPr>
                <w:rFonts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560CED" w:rsidRPr="00713549" w:rsidTr="00CF5104">
        <w:tc>
          <w:tcPr>
            <w:tcW w:w="8157" w:type="dxa"/>
          </w:tcPr>
          <w:p w:rsidR="00560CED" w:rsidRPr="00B85A47" w:rsidRDefault="00560CED" w:rsidP="00560CED">
            <w:pPr>
              <w:ind w:firstLine="0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50C0C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аналізувати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актуалізувати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філософський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дискурс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давніх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умоглядних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побудов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сучасних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моделей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філософствування</w:t>
            </w:r>
            <w:proofErr w:type="spellEnd"/>
            <w:r w:rsidRPr="00B85A47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560CED" w:rsidRPr="00560CED" w:rsidRDefault="00560CED" w:rsidP="00560CED">
            <w:pPr>
              <w:ind w:firstLine="0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CF5104">
              <w:rPr>
                <w:rFonts w:cs="Times New Roman"/>
                <w:sz w:val="24"/>
                <w:szCs w:val="24"/>
                <w:lang w:eastAsia="ru-RU"/>
              </w:rPr>
              <w:t>ПРН 1</w:t>
            </w:r>
            <w:r>
              <w:rPr>
                <w:rFonts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560CED" w:rsidRPr="00713549" w:rsidTr="00CF5104">
        <w:tc>
          <w:tcPr>
            <w:tcW w:w="8157" w:type="dxa"/>
          </w:tcPr>
          <w:p w:rsidR="00560CED" w:rsidRPr="00D50C0C" w:rsidRDefault="00560CED" w:rsidP="00560CE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D50C0C">
              <w:rPr>
                <w:rFonts w:eastAsia="Times New Roman"/>
                <w:sz w:val="24"/>
                <w:szCs w:val="24"/>
                <w:lang w:val="ru-RU" w:eastAsia="ru-RU"/>
              </w:rPr>
              <w:t>Уміти</w:t>
            </w:r>
            <w:proofErr w:type="spellEnd"/>
            <w:r w:rsidRPr="00D50C0C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0C0C">
              <w:rPr>
                <w:rFonts w:eastAsia="Times New Roman"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концепції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стратегії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, в межах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яких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формується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r w:rsidRPr="006A1A0E">
              <w:rPr>
                <w:rFonts w:cs="Times New Roman"/>
                <w:sz w:val="24"/>
                <w:szCs w:val="24"/>
                <w:lang w:val="uk-UA"/>
              </w:rPr>
              <w:t>сучасні філософські проблеми права</w:t>
            </w:r>
          </w:p>
        </w:tc>
        <w:tc>
          <w:tcPr>
            <w:tcW w:w="1414" w:type="dxa"/>
            <w:vAlign w:val="center"/>
          </w:tcPr>
          <w:p w:rsidR="00560CED" w:rsidRPr="00560CED" w:rsidRDefault="00560CED" w:rsidP="00560CED">
            <w:pPr>
              <w:ind w:firstLine="0"/>
              <w:jc w:val="center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CF5104">
              <w:rPr>
                <w:rFonts w:cs="Times New Roman"/>
                <w:sz w:val="24"/>
                <w:szCs w:val="24"/>
                <w:lang w:eastAsia="ru-RU"/>
              </w:rPr>
              <w:t xml:space="preserve">ПРН </w:t>
            </w:r>
            <w:r>
              <w:rPr>
                <w:rFonts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560CED" w:rsidRPr="00713549" w:rsidTr="00CF5104">
        <w:tc>
          <w:tcPr>
            <w:tcW w:w="8157" w:type="dxa"/>
          </w:tcPr>
          <w:p w:rsidR="00560CED" w:rsidRPr="00D50C0C" w:rsidRDefault="00560CED" w:rsidP="00560CED">
            <w:pPr>
              <w:tabs>
                <w:tab w:val="left" w:pos="3343"/>
              </w:tabs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D50C0C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50C0C">
              <w:rPr>
                <w:rStyle w:val="a3"/>
                <w:rFonts w:eastAsiaTheme="majorEastAsia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rStyle w:val="a3"/>
                <w:rFonts w:eastAsiaTheme="majorEastAsia" w:cs="Times New Roman"/>
                <w:b w:val="0"/>
                <w:sz w:val="24"/>
                <w:szCs w:val="24"/>
                <w:lang w:val="ru-RU"/>
              </w:rPr>
              <w:t>аналізувати</w:t>
            </w:r>
            <w:proofErr w:type="spellEnd"/>
            <w:r w:rsidRPr="00D50C0C">
              <w:rPr>
                <w:rStyle w:val="a3"/>
                <w:rFonts w:eastAsiaTheme="majorEastAsia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rStyle w:val="a3"/>
                <w:rFonts w:eastAsiaTheme="majorEastAsia" w:cs="Times New Roman"/>
                <w:b w:val="0"/>
                <w:sz w:val="24"/>
                <w:szCs w:val="24"/>
                <w:lang w:val="ru-RU"/>
              </w:rPr>
              <w:t>соціально-філософську</w:t>
            </w:r>
            <w:proofErr w:type="spellEnd"/>
            <w:r w:rsidRPr="00D50C0C">
              <w:rPr>
                <w:rStyle w:val="a3"/>
                <w:rFonts w:eastAsiaTheme="majorEastAsia" w:cs="Times New Roman"/>
                <w:b w:val="0"/>
                <w:sz w:val="24"/>
                <w:szCs w:val="24"/>
                <w:lang w:val="ru-RU"/>
              </w:rPr>
              <w:t xml:space="preserve"> думку </w:t>
            </w:r>
            <w:proofErr w:type="spellStart"/>
            <w:r w:rsidRPr="00D50C0C">
              <w:rPr>
                <w:rStyle w:val="a3"/>
                <w:rFonts w:eastAsiaTheme="majorEastAsia" w:cs="Times New Roman"/>
                <w:b w:val="0"/>
                <w:sz w:val="24"/>
                <w:szCs w:val="24"/>
                <w:lang w:val="ru-RU"/>
              </w:rPr>
              <w:t>людств</w:t>
            </w:r>
            <w:r>
              <w:rPr>
                <w:rStyle w:val="a3"/>
                <w:rFonts w:eastAsiaTheme="majorEastAsia" w:cs="Times New Roman"/>
                <w:b w:val="0"/>
                <w:sz w:val="24"/>
                <w:szCs w:val="24"/>
                <w:lang w:val="ru-RU"/>
              </w:rPr>
              <w:t>а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дослідження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позицій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провідних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сучасних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філософів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віднаходити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в них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тенденції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 w:rsidRPr="00D50C0C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D50C0C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50C0C">
              <w:rPr>
                <w:sz w:val="24"/>
                <w:szCs w:val="24"/>
                <w:lang w:val="ru-RU"/>
              </w:rPr>
              <w:t>суспільства</w:t>
            </w:r>
            <w:proofErr w:type="spellEnd"/>
            <w:proofErr w:type="gramEnd"/>
            <w:r w:rsidRPr="00D50C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4" w:type="dxa"/>
            <w:vAlign w:val="center"/>
          </w:tcPr>
          <w:p w:rsidR="00560CED" w:rsidRPr="00CF5104" w:rsidRDefault="00560CED" w:rsidP="00560CED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  <w:lang w:val="uk-UA" w:eastAsia="ru-RU"/>
              </w:rPr>
            </w:pPr>
            <w:r w:rsidRPr="00CF5104">
              <w:rPr>
                <w:rFonts w:cs="Times New Roman"/>
                <w:sz w:val="24"/>
                <w:szCs w:val="24"/>
                <w:lang w:eastAsia="ru-RU"/>
              </w:rPr>
              <w:t xml:space="preserve">ПРН </w:t>
            </w:r>
            <w:r w:rsidRPr="00CF5104">
              <w:rPr>
                <w:rFonts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560CED" w:rsidRDefault="00560CED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C0C" w:rsidRPr="00FC1326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51">
        <w:rPr>
          <w:rFonts w:ascii="Times New Roman" w:hAnsi="Times New Roman" w:cs="Times New Roman"/>
          <w:b/>
          <w:sz w:val="24"/>
          <w:szCs w:val="24"/>
        </w:rPr>
        <w:t xml:space="preserve">5. ЗАСОБИ ДІАГНОСТИКИ ТА КРИТЕРІЇ </w:t>
      </w:r>
      <w:proofErr w:type="gramStart"/>
      <w:r w:rsidRPr="00002151">
        <w:rPr>
          <w:rFonts w:ascii="Times New Roman" w:hAnsi="Times New Roman" w:cs="Times New Roman"/>
          <w:b/>
          <w:sz w:val="24"/>
          <w:szCs w:val="24"/>
        </w:rPr>
        <w:t>ОЦІНЮВАННЯ  РЕЗУЛЬТАТІВ</w:t>
      </w:r>
      <w:proofErr w:type="gram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НАВЧАННЯ</w:t>
      </w:r>
    </w:p>
    <w:p w:rsidR="00D50C0C" w:rsidRPr="00FC1326" w:rsidRDefault="00D50C0C" w:rsidP="00D50C0C">
      <w:pPr>
        <w:pStyle w:val="ad"/>
        <w:ind w:left="0" w:firstLine="708"/>
        <w:jc w:val="both"/>
        <w:rPr>
          <w:b/>
          <w:lang w:val="ru-RU"/>
        </w:rPr>
      </w:pPr>
      <w:r w:rsidRPr="00002151">
        <w:rPr>
          <w:b/>
        </w:rPr>
        <w:t>Засоби оцінювання та методи демонстрування результатів навчання</w:t>
      </w:r>
    </w:p>
    <w:p w:rsidR="00D50C0C" w:rsidRPr="00FC1326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та методами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демонстрування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    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є:  </w:t>
      </w:r>
    </w:p>
    <w:p w:rsidR="00D50C0C" w:rsidRPr="00FC1326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екзамени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стандартизовані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тести; 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реферати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есе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50C0C" w:rsidRPr="00FC1326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студентські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презентації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виступи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наукових</w:t>
      </w:r>
      <w:proofErr w:type="spellEnd"/>
      <w:r w:rsidRPr="00002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заходах.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використані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контролю: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sz w:val="24"/>
          <w:szCs w:val="24"/>
        </w:rPr>
        <w:t xml:space="preserve">1.Методи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усного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контролю (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студента на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окреме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теми 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індивідуальній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фронтальній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формах;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бесіда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роз’яснення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проблемного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).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Письмовий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контроль (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тестових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поточна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робота,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модульна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робота.</w:t>
      </w:r>
    </w:p>
    <w:p w:rsidR="00D50C0C" w:rsidRPr="00002151" w:rsidRDefault="00D50C0C" w:rsidP="00D50C0C">
      <w:pPr>
        <w:pStyle w:val="ad"/>
        <w:tabs>
          <w:tab w:val="left" w:pos="3343"/>
        </w:tabs>
        <w:ind w:left="0" w:firstLine="0"/>
        <w:jc w:val="both"/>
      </w:pPr>
      <w:r w:rsidRPr="00002151">
        <w:rPr>
          <w:i/>
        </w:rPr>
        <w:t>Поточний контроль</w:t>
      </w:r>
      <w:r w:rsidRPr="00002151">
        <w:t xml:space="preserve"> – здійснюється для всіх видів аудиторних занять під час їх проведення. Метою поточного контролю є визначення рівня досягнень дисциплінарних результатів навчання здобувача за певним розділом (темою) робочої програми дисципліни, практичними заняттями, самостійною роботою;</w:t>
      </w:r>
    </w:p>
    <w:p w:rsidR="00D50C0C" w:rsidRPr="00002151" w:rsidRDefault="00D50C0C" w:rsidP="00D50C0C">
      <w:pPr>
        <w:pStyle w:val="ad"/>
        <w:tabs>
          <w:tab w:val="left" w:pos="3343"/>
        </w:tabs>
        <w:ind w:left="0" w:firstLine="0"/>
        <w:jc w:val="both"/>
      </w:pPr>
      <w:r w:rsidRPr="00002151">
        <w:rPr>
          <w:i/>
        </w:rPr>
        <w:t>Проміжний (модульний) контроль</w:t>
      </w:r>
      <w:r w:rsidRPr="00002151">
        <w:t xml:space="preserve"> має на меті оцінювання знань, умінь та практичних навичок здобувача, набутих під час засвоєння теоретичного і практичного матеріалу після вивчення </w:t>
      </w:r>
      <w:proofErr w:type="spellStart"/>
      <w:r w:rsidRPr="00002151">
        <w:t>логічно</w:t>
      </w:r>
      <w:proofErr w:type="spellEnd"/>
      <w:r w:rsidRPr="00002151">
        <w:t xml:space="preserve"> завершеної частини навчальної дисципліни;</w:t>
      </w:r>
    </w:p>
    <w:p w:rsidR="00D50C0C" w:rsidRPr="00002151" w:rsidRDefault="00D50C0C" w:rsidP="00D50C0C">
      <w:pPr>
        <w:pStyle w:val="ad"/>
        <w:tabs>
          <w:tab w:val="left" w:pos="3343"/>
        </w:tabs>
        <w:ind w:left="0" w:firstLine="0"/>
        <w:jc w:val="both"/>
      </w:pPr>
      <w:r w:rsidRPr="00002151">
        <w:rPr>
          <w:i/>
        </w:rPr>
        <w:t xml:space="preserve">Підсумковий контроль </w:t>
      </w:r>
      <w:r w:rsidRPr="00002151">
        <w:t>передбачає комплексне оцінювання рівня сформованості результатів навчання з дисципліни.</w:t>
      </w:r>
    </w:p>
    <w:p w:rsidR="00D50C0C" w:rsidRPr="00D50C0C" w:rsidRDefault="00D50C0C" w:rsidP="006A1A0E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0C0C" w:rsidRPr="006A1A0E" w:rsidRDefault="00D50C0C" w:rsidP="006A1A0E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Форми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контролю та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1A0E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 w:rsid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1A0E">
        <w:rPr>
          <w:rFonts w:ascii="Times New Roman" w:hAnsi="Times New Roman" w:cs="Times New Roman"/>
          <w:b/>
          <w:sz w:val="24"/>
          <w:szCs w:val="24"/>
        </w:rPr>
        <w:t>результатів</w:t>
      </w:r>
      <w:proofErr w:type="spellEnd"/>
      <w:r w:rsid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1A0E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i/>
          <w:sz w:val="24"/>
          <w:szCs w:val="24"/>
        </w:rPr>
        <w:t>Форми</w:t>
      </w:r>
      <w:proofErr w:type="spellEnd"/>
      <w:r w:rsidRPr="00002151">
        <w:rPr>
          <w:rFonts w:ascii="Times New Roman" w:hAnsi="Times New Roman" w:cs="Times New Roman"/>
          <w:i/>
          <w:sz w:val="24"/>
          <w:szCs w:val="24"/>
        </w:rPr>
        <w:t xml:space="preserve"> поточного контролю</w:t>
      </w:r>
      <w:r w:rsidRPr="000021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самостійна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робота,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стандартизовані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151">
        <w:rPr>
          <w:rFonts w:ascii="Times New Roman" w:hAnsi="Times New Roman" w:cs="Times New Roman"/>
          <w:sz w:val="24"/>
          <w:szCs w:val="24"/>
        </w:rPr>
        <w:t>тести,реферат</w:t>
      </w:r>
      <w:proofErr w:type="spellEnd"/>
      <w:proofErr w:type="gramEnd"/>
      <w:r w:rsidRPr="00002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доповідь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презентацією.Кожен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студента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певною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основних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критеріїв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Сумарна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наведена в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D50C0C" w:rsidRPr="00002151" w:rsidRDefault="00D50C0C" w:rsidP="00D50C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Оцінюються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:</w:t>
      </w:r>
    </w:p>
    <w:p w:rsidR="00D50C0C" w:rsidRPr="00002151" w:rsidRDefault="00D50C0C" w:rsidP="00D50C0C">
      <w:pPr>
        <w:numPr>
          <w:ilvl w:val="0"/>
          <w:numId w:val="12"/>
        </w:numPr>
        <w:tabs>
          <w:tab w:val="clear" w:pos="106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усні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семінарських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;</w:t>
      </w:r>
    </w:p>
    <w:p w:rsidR="00D50C0C" w:rsidRPr="00002151" w:rsidRDefault="00D50C0C" w:rsidP="00D50C0C">
      <w:pPr>
        <w:numPr>
          <w:ilvl w:val="0"/>
          <w:numId w:val="12"/>
        </w:numPr>
        <w:tabs>
          <w:tab w:val="clear" w:pos="106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активність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дискусіях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аргументувати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позицію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;</w:t>
      </w:r>
    </w:p>
    <w:p w:rsidR="00D50C0C" w:rsidRPr="00002151" w:rsidRDefault="00D50C0C" w:rsidP="00D50C0C">
      <w:pPr>
        <w:numPr>
          <w:ilvl w:val="0"/>
          <w:numId w:val="12"/>
        </w:numPr>
        <w:tabs>
          <w:tab w:val="clear" w:pos="106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;</w:t>
      </w:r>
    </w:p>
    <w:p w:rsidR="00D50C0C" w:rsidRPr="00002151" w:rsidRDefault="00D50C0C" w:rsidP="00D50C0C">
      <w:pPr>
        <w:numPr>
          <w:ilvl w:val="0"/>
          <w:numId w:val="12"/>
        </w:numPr>
        <w:tabs>
          <w:tab w:val="clear" w:pos="106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;</w:t>
      </w:r>
    </w:p>
    <w:p w:rsidR="00D50C0C" w:rsidRPr="00002151" w:rsidRDefault="00D50C0C" w:rsidP="00D50C0C">
      <w:pPr>
        <w:numPr>
          <w:ilvl w:val="0"/>
          <w:numId w:val="12"/>
        </w:numPr>
        <w:tabs>
          <w:tab w:val="clear" w:pos="106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151">
        <w:rPr>
          <w:rFonts w:ascii="Times New Roman" w:hAnsi="Times New Roman" w:cs="Times New Roman"/>
          <w:sz w:val="24"/>
          <w:szCs w:val="24"/>
        </w:rPr>
        <w:t>рефератів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 та</w:t>
      </w:r>
      <w:proofErr w:type="gram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;</w:t>
      </w:r>
    </w:p>
    <w:p w:rsidR="00D50C0C" w:rsidRPr="00002151" w:rsidRDefault="00D50C0C" w:rsidP="00D50C0C">
      <w:pPr>
        <w:numPr>
          <w:ilvl w:val="0"/>
          <w:numId w:val="12"/>
        </w:numPr>
        <w:tabs>
          <w:tab w:val="clear" w:pos="106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усних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;</w:t>
      </w:r>
    </w:p>
    <w:p w:rsidR="00D50C0C" w:rsidRPr="00002151" w:rsidRDefault="00D50C0C" w:rsidP="00D50C0C">
      <w:pPr>
        <w:numPr>
          <w:ilvl w:val="0"/>
          <w:numId w:val="12"/>
        </w:numPr>
        <w:tabs>
          <w:tab w:val="clear" w:pos="106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.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Кількісна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певного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поточного контролю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конкретним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видом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як сума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Максимальна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маже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здобувач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за результатами поточного контрою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одного модуля – 50.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i/>
          <w:sz w:val="24"/>
          <w:szCs w:val="24"/>
        </w:rPr>
        <w:t>Форма модульного контролю</w:t>
      </w:r>
      <w:r w:rsidRPr="000021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робота.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розв’язування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тестів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модульної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і 30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тестових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розраховується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як сума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оцінок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: теоретична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– 20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(по 10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теоретичне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тестові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в 30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– по 1 бал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кожний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 тест (разом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– 50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Підсумкова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кожний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модуль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поточне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і результату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модульної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(максимальна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– 100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).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i/>
          <w:sz w:val="24"/>
          <w:szCs w:val="24"/>
        </w:rPr>
        <w:t xml:space="preserve">Форма </w:t>
      </w:r>
      <w:proofErr w:type="spellStart"/>
      <w:r w:rsidRPr="00002151">
        <w:rPr>
          <w:rFonts w:ascii="Times New Roman" w:hAnsi="Times New Roman" w:cs="Times New Roman"/>
          <w:i/>
          <w:sz w:val="24"/>
          <w:szCs w:val="24"/>
        </w:rPr>
        <w:t>підсумкового</w:t>
      </w:r>
      <w:proofErr w:type="spellEnd"/>
      <w:r w:rsidRPr="00002151">
        <w:rPr>
          <w:rFonts w:ascii="Times New Roman" w:hAnsi="Times New Roman" w:cs="Times New Roman"/>
          <w:i/>
          <w:sz w:val="24"/>
          <w:szCs w:val="24"/>
        </w:rPr>
        <w:t xml:space="preserve"> семестрового контрол</w:t>
      </w:r>
      <w:r w:rsidRPr="00002151">
        <w:rPr>
          <w:rFonts w:ascii="Times New Roman" w:hAnsi="Times New Roman" w:cs="Times New Roman"/>
          <w:sz w:val="24"/>
          <w:szCs w:val="24"/>
        </w:rPr>
        <w:t xml:space="preserve">ю: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залік</w:t>
      </w:r>
      <w:proofErr w:type="spellEnd"/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sz w:val="24"/>
          <w:szCs w:val="24"/>
        </w:rPr>
        <w:t xml:space="preserve">Результат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залікового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середньоарифметичне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модулів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здобувач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погоджується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набраною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виставлена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залікову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здобувач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достатньої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60)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погоджується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підсумковою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оцінкою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іспит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письмової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Максимальна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письмову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роботу на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іспиті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– 100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C0C" w:rsidRPr="00002151" w:rsidRDefault="00D50C0C" w:rsidP="00D50C0C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Модульний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контроль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складається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з поточного контролю та модульного контрольного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>.</w:t>
      </w:r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Упродовж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семестру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модульні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обов'язкові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Модульний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контроль (МК) №1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151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002151">
        <w:rPr>
          <w:rFonts w:ascii="Times New Roman" w:hAnsi="Times New Roman" w:cs="Times New Roman"/>
          <w:sz w:val="24"/>
          <w:szCs w:val="24"/>
        </w:rPr>
        <w:t xml:space="preserve">теми 1-6), а МК№2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 (теми 7-13),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2. 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наведено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максимальну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теми, яку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студент.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останнього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модулем,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розкладу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проводиться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модульна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контрольна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робота.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C0C" w:rsidRPr="00002151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215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002151">
        <w:rPr>
          <w:rFonts w:ascii="Times New Roman" w:hAnsi="Times New Roman" w:cs="Times New Roman"/>
          <w:b/>
          <w:i/>
          <w:iCs/>
          <w:sz w:val="24"/>
          <w:szCs w:val="24"/>
        </w:rPr>
        <w:t>Таблиця</w:t>
      </w:r>
      <w:proofErr w:type="spellEnd"/>
      <w:r w:rsidRPr="0000215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50C0C" w:rsidRPr="00002151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окремих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видів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навчальної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</w:p>
    <w:p w:rsidR="00D50C0C" w:rsidRPr="00002151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1177"/>
        <w:gridCol w:w="1823"/>
        <w:gridCol w:w="1233"/>
        <w:gridCol w:w="1740"/>
      </w:tblGrid>
      <w:tr w:rsidR="00D50C0C" w:rsidRPr="00002151" w:rsidTr="00D50C0C"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D50C0C" w:rsidRPr="00002151" w:rsidTr="00D50C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0C" w:rsidRPr="00002151" w:rsidRDefault="00D50C0C" w:rsidP="00D50C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сумарна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сумарна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тематичному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оцінюванні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Доповідь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презентацією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50C0C" w:rsidRPr="00002151" w:rsidTr="00D50C0C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0C" w:rsidRPr="00002151" w:rsidRDefault="00D50C0C" w:rsidP="00D50C0C">
            <w:pPr>
              <w:tabs>
                <w:tab w:val="left" w:pos="33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50C0C" w:rsidRPr="00002151" w:rsidRDefault="00D50C0C" w:rsidP="00D50C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Модульне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контрольне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(МКО) проводиться в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письмовій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для МКО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mах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тестових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mах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). </w:t>
      </w:r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Максимальна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кількість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за МКО – 50</w:t>
      </w:r>
      <w:r w:rsidRPr="00002151">
        <w:rPr>
          <w:rFonts w:ascii="Times New Roman" w:hAnsi="Times New Roman" w:cs="Times New Roman"/>
          <w:sz w:val="24"/>
          <w:szCs w:val="24"/>
        </w:rPr>
        <w:t>.</w:t>
      </w:r>
    </w:p>
    <w:p w:rsidR="00D50C0C" w:rsidRPr="00002151" w:rsidRDefault="00D50C0C" w:rsidP="00D50C0C">
      <w:pPr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Сумарна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кількість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модульного контролю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визначається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як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середнє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арифметичне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за два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модулі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і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складає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максимум 100 (таб. 2).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sz w:val="24"/>
          <w:szCs w:val="24"/>
        </w:rPr>
      </w:pPr>
      <w:r w:rsidRPr="000021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Розподіл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отримують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здобувачі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вищої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(модуль 1)  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9"/>
        <w:gridCol w:w="870"/>
        <w:gridCol w:w="872"/>
        <w:gridCol w:w="872"/>
        <w:gridCol w:w="723"/>
        <w:gridCol w:w="483"/>
        <w:gridCol w:w="1798"/>
        <w:gridCol w:w="3418"/>
      </w:tblGrid>
      <w:tr w:rsidR="00D50C0C" w:rsidRPr="00002151" w:rsidTr="00D50C0C">
        <w:tc>
          <w:tcPr>
            <w:tcW w:w="86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Т1</w:t>
            </w:r>
          </w:p>
        </w:tc>
        <w:tc>
          <w:tcPr>
            <w:tcW w:w="870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Т2</w:t>
            </w:r>
          </w:p>
        </w:tc>
        <w:tc>
          <w:tcPr>
            <w:tcW w:w="872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Т3</w:t>
            </w:r>
          </w:p>
        </w:tc>
        <w:tc>
          <w:tcPr>
            <w:tcW w:w="872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Т4</w:t>
            </w:r>
          </w:p>
        </w:tc>
        <w:tc>
          <w:tcPr>
            <w:tcW w:w="723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Т5</w:t>
            </w:r>
          </w:p>
        </w:tc>
        <w:tc>
          <w:tcPr>
            <w:tcW w:w="483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Т6</w:t>
            </w:r>
          </w:p>
        </w:tc>
        <w:tc>
          <w:tcPr>
            <w:tcW w:w="1798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18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Модульна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контрольна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робота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50C0C" w:rsidRPr="00002151" w:rsidTr="00D50C0C">
        <w:tc>
          <w:tcPr>
            <w:tcW w:w="86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418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D50C0C" w:rsidRPr="00002151" w:rsidTr="00D50C0C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6487" w:type="dxa"/>
            <w:gridSpan w:val="7"/>
          </w:tcPr>
          <w:p w:rsidR="00D50C0C" w:rsidRPr="00002151" w:rsidRDefault="00D50C0C" w:rsidP="00D50C0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Разом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за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модуль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18" w:type="dxa"/>
          </w:tcPr>
          <w:p w:rsidR="00D50C0C" w:rsidRPr="00002151" w:rsidRDefault="00D50C0C" w:rsidP="00D50C0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Розподіл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отримують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здобувачі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вищої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(модуль 2)  </w:t>
      </w:r>
    </w:p>
    <w:p w:rsidR="00D50C0C" w:rsidRPr="00002151" w:rsidRDefault="00D50C0C" w:rsidP="00D50C0C">
      <w:pPr>
        <w:tabs>
          <w:tab w:val="left" w:pos="334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C0C" w:rsidRPr="00002151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134"/>
        <w:gridCol w:w="850"/>
        <w:gridCol w:w="851"/>
        <w:gridCol w:w="708"/>
        <w:gridCol w:w="709"/>
        <w:gridCol w:w="851"/>
        <w:gridCol w:w="3092"/>
      </w:tblGrid>
      <w:tr w:rsidR="00D50C0C" w:rsidRPr="00002151" w:rsidTr="00D50C0C">
        <w:trPr>
          <w:trHeight w:val="782"/>
        </w:trPr>
        <w:tc>
          <w:tcPr>
            <w:tcW w:w="95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Т7</w:t>
            </w:r>
          </w:p>
        </w:tc>
        <w:tc>
          <w:tcPr>
            <w:tcW w:w="70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Т8</w:t>
            </w:r>
          </w:p>
        </w:tc>
        <w:tc>
          <w:tcPr>
            <w:tcW w:w="1134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Т9</w:t>
            </w:r>
          </w:p>
        </w:tc>
        <w:tc>
          <w:tcPr>
            <w:tcW w:w="850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Т10</w:t>
            </w:r>
          </w:p>
        </w:tc>
        <w:tc>
          <w:tcPr>
            <w:tcW w:w="851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Т11</w:t>
            </w:r>
          </w:p>
        </w:tc>
        <w:tc>
          <w:tcPr>
            <w:tcW w:w="708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Т12</w:t>
            </w:r>
          </w:p>
        </w:tc>
        <w:tc>
          <w:tcPr>
            <w:tcW w:w="70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Т13</w:t>
            </w:r>
          </w:p>
        </w:tc>
        <w:tc>
          <w:tcPr>
            <w:tcW w:w="851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092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Модульна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контрольна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робота</w:t>
            </w:r>
            <w:proofErr w:type="spellEnd"/>
          </w:p>
        </w:tc>
      </w:tr>
      <w:tr w:rsidR="00D50C0C" w:rsidRPr="00002151" w:rsidTr="00D50C0C">
        <w:tc>
          <w:tcPr>
            <w:tcW w:w="95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92" w:type="dxa"/>
          </w:tcPr>
          <w:p w:rsidR="00D50C0C" w:rsidRPr="00002151" w:rsidRDefault="00D50C0C" w:rsidP="00D50C0C">
            <w:pPr>
              <w:tabs>
                <w:tab w:val="left" w:pos="334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D50C0C" w:rsidRPr="00002151" w:rsidTr="00D50C0C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771" w:type="dxa"/>
            <w:gridSpan w:val="8"/>
          </w:tcPr>
          <w:p w:rsidR="00D50C0C" w:rsidRPr="00002151" w:rsidRDefault="00D50C0C" w:rsidP="00D50C0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Разом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за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модуль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92" w:type="dxa"/>
          </w:tcPr>
          <w:p w:rsidR="00D50C0C" w:rsidRPr="00002151" w:rsidRDefault="00D50C0C" w:rsidP="00D50C0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50C0C" w:rsidRPr="00002151" w:rsidTr="00D50C0C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771" w:type="dxa"/>
            <w:gridSpan w:val="8"/>
          </w:tcPr>
          <w:p w:rsidR="00D50C0C" w:rsidRPr="00002151" w:rsidRDefault="00D50C0C" w:rsidP="00D50C0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Модульний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3092" w:type="dxa"/>
          </w:tcPr>
          <w:p w:rsidR="00D50C0C" w:rsidRPr="00002151" w:rsidRDefault="00D50C0C" w:rsidP="00D50C0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50C0C" w:rsidRPr="00002151" w:rsidTr="00D50C0C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771" w:type="dxa"/>
            <w:gridSpan w:val="8"/>
            <w:tcBorders>
              <w:bottom w:val="single" w:sz="4" w:space="0" w:color="auto"/>
            </w:tcBorders>
          </w:tcPr>
          <w:p w:rsidR="00D50C0C" w:rsidRPr="00002151" w:rsidRDefault="00D50C0C" w:rsidP="00D50C0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02151">
              <w:rPr>
                <w:rFonts w:cs="Times New Roman"/>
                <w:sz w:val="24"/>
                <w:szCs w:val="24"/>
              </w:rPr>
              <w:t>Підсумкове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оцінювання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002151">
              <w:rPr>
                <w:rFonts w:cs="Times New Roman"/>
                <w:sz w:val="24"/>
                <w:szCs w:val="24"/>
              </w:rPr>
              <w:t>залік</w:t>
            </w:r>
            <w:proofErr w:type="spellEnd"/>
            <w:r w:rsidRPr="0000215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50C0C" w:rsidRPr="00002151" w:rsidRDefault="00D50C0C" w:rsidP="00D50C0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02151"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D50C0C" w:rsidRPr="00002151" w:rsidRDefault="00D50C0C" w:rsidP="00D50C0C">
      <w:pPr>
        <w:tabs>
          <w:tab w:val="left" w:pos="33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C0C" w:rsidRPr="00002151" w:rsidRDefault="00D50C0C" w:rsidP="00D50C0C">
      <w:pPr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Допуск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здобувача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до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підсумкового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контролю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знань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здійснюється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відповідно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до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діючих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університеті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положень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sz w:val="24"/>
          <w:szCs w:val="24"/>
        </w:rPr>
        <w:t>Підсумковий</w:t>
      </w:r>
      <w:proofErr w:type="spellEnd"/>
      <w:r w:rsidRPr="00002151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  <w:r w:rsidRPr="000021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залік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) проводиться 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розкладу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екзаменаційної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комплексній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усній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контроль проводиться за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навчальним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цією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робочою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навчальною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залікового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білету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включено три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Максимальна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оцінка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підсумкового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(семестрового) контролю становить 100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балів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Бали,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отримані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студентом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конвертуються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підсумкову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оцінку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дисципліни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відповідності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до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шкали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таблиця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3).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bCs/>
          <w:i/>
          <w:sz w:val="24"/>
          <w:szCs w:val="24"/>
        </w:rPr>
        <w:t>Таблиця</w:t>
      </w:r>
      <w:proofErr w:type="spellEnd"/>
      <w:r w:rsidRPr="000021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151">
        <w:rPr>
          <w:rFonts w:ascii="Times New Roman" w:hAnsi="Times New Roman" w:cs="Times New Roman"/>
          <w:b/>
          <w:bCs/>
          <w:sz w:val="24"/>
          <w:szCs w:val="24"/>
        </w:rPr>
        <w:t xml:space="preserve">Шкала </w:t>
      </w:r>
      <w:proofErr w:type="spellStart"/>
      <w:r w:rsidRPr="00002151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02151">
        <w:rPr>
          <w:rFonts w:ascii="Times New Roman" w:hAnsi="Times New Roman" w:cs="Times New Roman"/>
          <w:b/>
          <w:bCs/>
          <w:sz w:val="24"/>
          <w:szCs w:val="24"/>
        </w:rPr>
        <w:t>національна</w:t>
      </w:r>
      <w:proofErr w:type="spellEnd"/>
      <w:r w:rsidRPr="00002151">
        <w:rPr>
          <w:rFonts w:ascii="Times New Roman" w:hAnsi="Times New Roman" w:cs="Times New Roman"/>
          <w:b/>
          <w:bCs/>
          <w:sz w:val="24"/>
          <w:szCs w:val="24"/>
        </w:rPr>
        <w:t xml:space="preserve"> та ECTS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982"/>
        <w:gridCol w:w="3685"/>
        <w:gridCol w:w="2126"/>
      </w:tblGrid>
      <w:tr w:rsidR="00D50C0C" w:rsidRPr="00002151" w:rsidTr="00D50C0C">
        <w:trPr>
          <w:trHeight w:val="450"/>
        </w:trPr>
        <w:tc>
          <w:tcPr>
            <w:tcW w:w="2137" w:type="dxa"/>
            <w:vMerge w:val="restart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982" w:type="dxa"/>
            <w:vMerge w:val="restart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5811" w:type="dxa"/>
            <w:gridSpan w:val="2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шкалою</w:t>
            </w:r>
          </w:p>
        </w:tc>
      </w:tr>
      <w:tr w:rsidR="00D50C0C" w:rsidRPr="00002151" w:rsidTr="00D50C0C">
        <w:trPr>
          <w:trHeight w:val="450"/>
        </w:trPr>
        <w:tc>
          <w:tcPr>
            <w:tcW w:w="2137" w:type="dxa"/>
            <w:vMerge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50C0C" w:rsidRPr="00002151" w:rsidRDefault="00D50C0C" w:rsidP="00D50C0C">
            <w:pPr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, курсового проекту (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), практики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</w:p>
        </w:tc>
      </w:tr>
      <w:tr w:rsidR="00D50C0C" w:rsidRPr="00002151" w:rsidTr="00D50C0C">
        <w:tc>
          <w:tcPr>
            <w:tcW w:w="2137" w:type="dxa"/>
            <w:vAlign w:val="center"/>
          </w:tcPr>
          <w:p w:rsidR="00D50C0C" w:rsidRPr="00002151" w:rsidRDefault="00D50C0C" w:rsidP="00D50C0C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982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685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2126" w:type="dxa"/>
            <w:vMerge w:val="restart"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D50C0C" w:rsidRPr="00002151" w:rsidTr="00D50C0C">
        <w:trPr>
          <w:trHeight w:val="194"/>
        </w:trPr>
        <w:tc>
          <w:tcPr>
            <w:tcW w:w="2137" w:type="dxa"/>
            <w:vAlign w:val="center"/>
          </w:tcPr>
          <w:p w:rsidR="00D50C0C" w:rsidRPr="00002151" w:rsidRDefault="00D50C0C" w:rsidP="00D50C0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982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685" w:type="dxa"/>
            <w:vMerge w:val="restart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2126" w:type="dxa"/>
            <w:vMerge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0C" w:rsidRPr="00002151" w:rsidTr="00D50C0C">
        <w:tc>
          <w:tcPr>
            <w:tcW w:w="2137" w:type="dxa"/>
            <w:vAlign w:val="center"/>
          </w:tcPr>
          <w:p w:rsidR="00D50C0C" w:rsidRPr="00002151" w:rsidRDefault="00D50C0C" w:rsidP="00D50C0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982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685" w:type="dxa"/>
            <w:vMerge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0C" w:rsidRPr="00002151" w:rsidTr="00D50C0C">
        <w:tc>
          <w:tcPr>
            <w:tcW w:w="2137" w:type="dxa"/>
            <w:vAlign w:val="center"/>
          </w:tcPr>
          <w:p w:rsidR="00D50C0C" w:rsidRPr="00002151" w:rsidRDefault="00D50C0C" w:rsidP="00D50C0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982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685" w:type="dxa"/>
            <w:vMerge w:val="restart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  <w:tc>
          <w:tcPr>
            <w:tcW w:w="2126" w:type="dxa"/>
            <w:vMerge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0C" w:rsidRPr="00002151" w:rsidTr="00D50C0C">
        <w:tc>
          <w:tcPr>
            <w:tcW w:w="2137" w:type="dxa"/>
            <w:vAlign w:val="center"/>
          </w:tcPr>
          <w:p w:rsidR="00D50C0C" w:rsidRPr="00002151" w:rsidRDefault="00D50C0C" w:rsidP="00D50C0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982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685" w:type="dxa"/>
            <w:vMerge/>
            <w:vAlign w:val="center"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0C" w:rsidRPr="00002151" w:rsidTr="00D50C0C">
        <w:tc>
          <w:tcPr>
            <w:tcW w:w="2137" w:type="dxa"/>
            <w:vAlign w:val="center"/>
          </w:tcPr>
          <w:p w:rsidR="00D50C0C" w:rsidRPr="00002151" w:rsidRDefault="00D50C0C" w:rsidP="00D50C0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982" w:type="dxa"/>
            <w:vAlign w:val="center"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FX</w:t>
            </w:r>
          </w:p>
        </w:tc>
        <w:tc>
          <w:tcPr>
            <w:tcW w:w="3685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</w:p>
        </w:tc>
        <w:tc>
          <w:tcPr>
            <w:tcW w:w="2126" w:type="dxa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</w:p>
        </w:tc>
      </w:tr>
      <w:tr w:rsidR="00D50C0C" w:rsidRPr="00002151" w:rsidTr="00D50C0C">
        <w:trPr>
          <w:trHeight w:val="708"/>
        </w:trPr>
        <w:tc>
          <w:tcPr>
            <w:tcW w:w="2137" w:type="dxa"/>
            <w:vAlign w:val="center"/>
          </w:tcPr>
          <w:p w:rsidR="00D50C0C" w:rsidRPr="00002151" w:rsidRDefault="00D50C0C" w:rsidP="00D50C0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982" w:type="dxa"/>
            <w:vAlign w:val="center"/>
          </w:tcPr>
          <w:p w:rsidR="00D50C0C" w:rsidRPr="00002151" w:rsidRDefault="00D50C0C" w:rsidP="00D50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685" w:type="dxa"/>
            <w:vAlign w:val="center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вивченням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2126" w:type="dxa"/>
          </w:tcPr>
          <w:p w:rsidR="00D50C0C" w:rsidRPr="00002151" w:rsidRDefault="00D50C0C" w:rsidP="00D5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вивченням</w:t>
            </w:r>
            <w:proofErr w:type="spellEnd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51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</w:tr>
    </w:tbl>
    <w:p w:rsidR="00D50C0C" w:rsidRPr="00002151" w:rsidRDefault="00D50C0C" w:rsidP="00D50C0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Основними</w:t>
      </w:r>
      <w:proofErr w:type="spellEnd"/>
      <w:r w:rsidRPr="000021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b/>
          <w:i/>
          <w:sz w:val="24"/>
          <w:szCs w:val="24"/>
        </w:rPr>
        <w:t>критеріями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характеризують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студента при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поточного та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контролів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, є:</w:t>
      </w:r>
    </w:p>
    <w:p w:rsidR="00D50C0C" w:rsidRPr="002A23B3" w:rsidRDefault="00D50C0C" w:rsidP="00D50C0C">
      <w:pPr>
        <w:pStyle w:val="ad"/>
        <w:numPr>
          <w:ilvl w:val="0"/>
          <w:numId w:val="13"/>
        </w:numPr>
        <w:adjustRightInd w:val="0"/>
        <w:spacing w:line="276" w:lineRule="auto"/>
        <w:ind w:left="567" w:hanging="567"/>
        <w:jc w:val="both"/>
      </w:pPr>
      <w:r w:rsidRPr="002A23B3">
        <w:t>виконання всіх видів навчальної роботи, що передбачені робочою програмою навчальної дисципліни;</w:t>
      </w:r>
    </w:p>
    <w:p w:rsidR="00D50C0C" w:rsidRPr="002A23B3" w:rsidRDefault="00D50C0C" w:rsidP="00D50C0C">
      <w:pPr>
        <w:pStyle w:val="ad"/>
        <w:numPr>
          <w:ilvl w:val="0"/>
          <w:numId w:val="13"/>
        </w:numPr>
        <w:adjustRightInd w:val="0"/>
        <w:spacing w:line="276" w:lineRule="auto"/>
        <w:ind w:left="567" w:hanging="567"/>
        <w:jc w:val="both"/>
      </w:pPr>
      <w:r w:rsidRPr="002A23B3">
        <w:t>глибина і характер знань навчального матеріалу за змістом навчальної дисципліни, що міститься в основних та додаткових рекомендованих літературних джерелах;</w:t>
      </w:r>
    </w:p>
    <w:p w:rsidR="00D50C0C" w:rsidRPr="002A23B3" w:rsidRDefault="00D50C0C" w:rsidP="00D50C0C">
      <w:pPr>
        <w:pStyle w:val="ad"/>
        <w:numPr>
          <w:ilvl w:val="0"/>
          <w:numId w:val="13"/>
        </w:numPr>
        <w:adjustRightInd w:val="0"/>
        <w:spacing w:line="276" w:lineRule="auto"/>
        <w:ind w:left="567" w:hanging="567"/>
        <w:jc w:val="both"/>
      </w:pPr>
      <w:r w:rsidRPr="002A23B3">
        <w:t>характер відповідей на поставлені питання (вичерпність, чіткість, лаконічність, логічність, послідовність тощо);</w:t>
      </w:r>
    </w:p>
    <w:p w:rsidR="00D50C0C" w:rsidRPr="002A23B3" w:rsidRDefault="00D50C0C" w:rsidP="00D50C0C">
      <w:pPr>
        <w:pStyle w:val="ad"/>
        <w:numPr>
          <w:ilvl w:val="0"/>
          <w:numId w:val="13"/>
        </w:numPr>
        <w:adjustRightInd w:val="0"/>
        <w:spacing w:line="276" w:lineRule="auto"/>
        <w:ind w:left="567" w:hanging="567"/>
        <w:jc w:val="both"/>
      </w:pPr>
      <w:r w:rsidRPr="002A23B3">
        <w:t xml:space="preserve">вміння оперувати фаховою інформацією, і насамперед визначеною обсягом програми цієї навчальної дисципліни; </w:t>
      </w:r>
    </w:p>
    <w:p w:rsidR="00D50C0C" w:rsidRPr="002A23B3" w:rsidRDefault="00D50C0C" w:rsidP="00D50C0C">
      <w:pPr>
        <w:pStyle w:val="ad"/>
        <w:numPr>
          <w:ilvl w:val="0"/>
          <w:numId w:val="13"/>
        </w:numPr>
        <w:adjustRightInd w:val="0"/>
        <w:spacing w:line="276" w:lineRule="auto"/>
        <w:ind w:left="567" w:hanging="567"/>
        <w:jc w:val="both"/>
      </w:pPr>
      <w:r w:rsidRPr="002A23B3">
        <w:t>вміння аналізувати достовірність одержаних результатів;</w:t>
      </w:r>
    </w:p>
    <w:p w:rsidR="00D50C0C" w:rsidRPr="002A23B3" w:rsidRDefault="00D50C0C" w:rsidP="00D50C0C">
      <w:pPr>
        <w:pStyle w:val="ad"/>
        <w:numPr>
          <w:ilvl w:val="0"/>
          <w:numId w:val="13"/>
        </w:numPr>
        <w:adjustRightInd w:val="0"/>
        <w:spacing w:line="276" w:lineRule="auto"/>
        <w:ind w:left="567" w:hanging="567"/>
        <w:jc w:val="both"/>
      </w:pPr>
      <w:r w:rsidRPr="002A23B3">
        <w:t>вміння аналізувати явища, що вивчаються, у їх взаємозв’язку і розвитку;</w:t>
      </w:r>
    </w:p>
    <w:p w:rsidR="00D50C0C" w:rsidRPr="00D50C0C" w:rsidRDefault="00D50C0C" w:rsidP="00D50C0C">
      <w:pPr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C0C">
        <w:rPr>
          <w:rFonts w:ascii="Times New Roman" w:hAnsi="Times New Roman" w:cs="Times New Roman"/>
          <w:sz w:val="24"/>
          <w:szCs w:val="24"/>
          <w:lang w:val="uk-UA"/>
        </w:rPr>
        <w:t>здатність формулювати власні аналітичні висновки та оцінки різних</w:t>
      </w:r>
      <w:r w:rsidRPr="00D50C0C">
        <w:rPr>
          <w:rFonts w:ascii="Times New Roman" w:hAnsi="Times New Roman" w:cs="Times New Roman"/>
          <w:lang w:val="uk-UA"/>
        </w:rPr>
        <w:t xml:space="preserve"> </w:t>
      </w:r>
      <w:r w:rsidRPr="00D50C0C">
        <w:rPr>
          <w:rFonts w:ascii="Times New Roman" w:hAnsi="Times New Roman" w:cs="Times New Roman"/>
          <w:sz w:val="24"/>
          <w:szCs w:val="24"/>
          <w:lang w:val="uk-UA"/>
        </w:rPr>
        <w:t>аспектів</w:t>
      </w:r>
      <w:r w:rsidRPr="00D50C0C">
        <w:rPr>
          <w:rFonts w:ascii="Times New Roman" w:hAnsi="Times New Roman" w:cs="Times New Roman"/>
          <w:lang w:val="uk-UA"/>
        </w:rPr>
        <w:t xml:space="preserve">      </w:t>
      </w:r>
      <w:r w:rsidRPr="00D50C0C">
        <w:rPr>
          <w:rFonts w:ascii="Times New Roman" w:hAnsi="Times New Roman" w:cs="Times New Roman"/>
          <w:sz w:val="24"/>
          <w:szCs w:val="24"/>
          <w:lang w:val="uk-UA"/>
        </w:rPr>
        <w:t>предмету вивчення цієї дисципліни.</w:t>
      </w:r>
    </w:p>
    <w:p w:rsidR="00D50C0C" w:rsidRPr="00002151" w:rsidRDefault="00D50C0C" w:rsidP="00D50C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форм контролю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 xml:space="preserve"> у 100-бальній </w:t>
      </w:r>
      <w:proofErr w:type="spellStart"/>
      <w:r w:rsidRPr="00002151">
        <w:rPr>
          <w:rFonts w:ascii="Times New Roman" w:hAnsi="Times New Roman" w:cs="Times New Roman"/>
          <w:sz w:val="24"/>
          <w:szCs w:val="24"/>
        </w:rPr>
        <w:t>шкалі</w:t>
      </w:r>
      <w:proofErr w:type="spellEnd"/>
      <w:r w:rsidRPr="00002151">
        <w:rPr>
          <w:rFonts w:ascii="Times New Roman" w:hAnsi="Times New Roman" w:cs="Times New Roman"/>
          <w:sz w:val="24"/>
          <w:szCs w:val="24"/>
        </w:rPr>
        <w:t>.</w:t>
      </w:r>
    </w:p>
    <w:p w:rsidR="00D50C0C" w:rsidRDefault="00D50C0C" w:rsidP="00D50C0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A0E" w:rsidRDefault="00D50C0C" w:rsidP="006A1A0E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1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6A1A0E" w:rsidRPr="006A1A0E">
        <w:rPr>
          <w:rFonts w:ascii="Times New Roman" w:hAnsi="Times New Roman" w:cs="Times New Roman"/>
          <w:b/>
          <w:sz w:val="24"/>
          <w:szCs w:val="24"/>
        </w:rPr>
        <w:t>ПРОГРАМА НАВЧАЛЬНОЇ ДИСЦИПЛІНИ</w:t>
      </w:r>
    </w:p>
    <w:p w:rsidR="006A1A0E" w:rsidRPr="006A1A0E" w:rsidRDefault="006A1A0E" w:rsidP="006A1A0E">
      <w:pPr>
        <w:tabs>
          <w:tab w:val="left" w:pos="1719"/>
        </w:tabs>
        <w:spacing w:line="240" w:lineRule="auto"/>
        <w:jc w:val="center"/>
        <w:rPr>
          <w:b/>
          <w:sz w:val="24"/>
          <w:szCs w:val="24"/>
          <w:lang w:val="uk-UA"/>
        </w:rPr>
      </w:pPr>
      <w:r w:rsidRPr="006A1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6.1</w:t>
      </w:r>
      <w:r w:rsidRPr="006A1A0E">
        <w:rPr>
          <w:b/>
          <w:sz w:val="24"/>
          <w:szCs w:val="24"/>
          <w:lang w:val="uk-UA"/>
        </w:rPr>
        <w:t xml:space="preserve"> </w:t>
      </w:r>
      <w:r w:rsidRPr="006A1A0E">
        <w:rPr>
          <w:rFonts w:ascii="Times New Roman" w:hAnsi="Times New Roman" w:cs="Times New Roman"/>
          <w:b/>
          <w:sz w:val="24"/>
          <w:szCs w:val="24"/>
          <w:lang w:val="uk-UA"/>
        </w:rPr>
        <w:t>Зміст навчальної дисципліни</w:t>
      </w:r>
    </w:p>
    <w:p w:rsidR="006A1A0E" w:rsidRPr="00560CED" w:rsidRDefault="006A1A0E" w:rsidP="00560CE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A1A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МОДУЛЬ І</w:t>
      </w:r>
    </w:p>
    <w:p w:rsidR="006A1A0E" w:rsidRPr="00560CED" w:rsidRDefault="006A1A0E" w:rsidP="00560CED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1A0E">
        <w:rPr>
          <w:rFonts w:ascii="Times New Roman" w:hAnsi="Times New Roman" w:cs="Times New Roman"/>
          <w:b/>
          <w:bCs/>
          <w:sz w:val="24"/>
          <w:szCs w:val="24"/>
          <w:lang w:val="uk-UA"/>
        </w:rPr>
        <w:t>Філософія права як наука.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A1A0E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Історичні типи філософії права</w:t>
      </w:r>
    </w:p>
    <w:p w:rsidR="006A1A0E" w:rsidRPr="006A1A0E" w:rsidRDefault="006A1A0E" w:rsidP="00560CED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1. Предмет та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проблеми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як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методологія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6A1A0E" w:rsidRPr="006A1A0E" w:rsidRDefault="00560CED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0CED">
        <w:rPr>
          <w:rFonts w:ascii="Times New Roman" w:hAnsi="Times New Roman" w:cs="Times New Roman"/>
          <w:sz w:val="24"/>
          <w:szCs w:val="24"/>
        </w:rPr>
        <w:t xml:space="preserve"> </w:t>
      </w:r>
      <w:r w:rsidR="006A1A0E" w:rsidRPr="006A1A0E"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Філософсько-правова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рефлексія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наук.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об'єкта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та предмета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філософсько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-правового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та структура </w:t>
      </w:r>
      <w:proofErr w:type="spellStart"/>
      <w:r w:rsidR="006A1A0E"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="006A1A0E" w:rsidRPr="006A1A0E">
        <w:rPr>
          <w:rFonts w:ascii="Times New Roman" w:hAnsi="Times New Roman" w:cs="Times New Roman"/>
          <w:sz w:val="24"/>
          <w:szCs w:val="24"/>
        </w:rPr>
        <w:t xml:space="preserve"> права.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як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методологія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права, коло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проблем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Методологія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методології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типи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праворозуміння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позитивізм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природно-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права: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об'єктивізм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суб'єктивізм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Взаємозв'язок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Об'єктивні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Суб'єктивні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Дисциплінарна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вітчизняної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A0E">
        <w:rPr>
          <w:rFonts w:ascii="Times New Roman" w:hAnsi="Times New Roman" w:cs="Times New Roman"/>
          <w:sz w:val="24"/>
          <w:szCs w:val="24"/>
        </w:rPr>
        <w:t xml:space="preserve">Право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норм.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держава. «Права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1A0E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Субстанціальне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парадигма.</w:t>
      </w:r>
    </w:p>
    <w:p w:rsidR="006A1A0E" w:rsidRPr="006A1A0E" w:rsidRDefault="006A1A0E" w:rsidP="006A1A0E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b/>
          <w:color w:val="000000"/>
          <w:sz w:val="24"/>
          <w:szCs w:val="24"/>
        </w:rPr>
        <w:t>Змістовий</w:t>
      </w:r>
      <w:proofErr w:type="spellEnd"/>
      <w:r w:rsidRPr="006A1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модуль 2. </w:t>
      </w:r>
      <w:proofErr w:type="spellStart"/>
      <w:r w:rsidRPr="006A1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Історія</w:t>
      </w:r>
      <w:proofErr w:type="spellEnd"/>
      <w:r w:rsidRPr="006A1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права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Філософсько-правова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думка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Стародавнього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Сходу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A0E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думки.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Найдавніші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уявлення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справедливості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закону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засадах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громадської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характеристика умов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зародження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Стародавнього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Сходу.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Етичні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вчення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Давньої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Індії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передумови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Стародавньому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Китаї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 в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епоху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Античності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поглядів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античний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Антична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(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Греція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Рим).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Афінська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демократія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Ранні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грецькі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поети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космос і державу. Homo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politicus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софісти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блага (Сократ). Платона («Держава»,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Політик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»). Аристотель («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Елліністичні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вчення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стоїки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кініки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епікурейці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). Цицерон («Про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Тускуланські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диспутації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Римське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право («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Інституції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Юстиніана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Сентенції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Павла,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фрагменти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Ульпіана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).</w:t>
      </w:r>
    </w:p>
    <w:p w:rsidR="006A1A0E" w:rsidRPr="006A1A0E" w:rsidRDefault="006A1A0E" w:rsidP="006A1A0E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Особливості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філософсько-правової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думки в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епоху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Середньовіччя</w:t>
      </w:r>
      <w:proofErr w:type="spellEnd"/>
    </w:p>
    <w:p w:rsidR="006A1A0E" w:rsidRPr="00560CED" w:rsidRDefault="006A1A0E" w:rsidP="00560CE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Візантія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середньовічна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Європа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арабський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Августин («Про град Божий»).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Рецепція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римського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середньовічній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Європі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Середньовічна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думка (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Болонські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юристи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творці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civilis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глоссатори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коментатори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цивільне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канонічне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церковне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) право). Абеляр. Ансельм. Фома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Аквінський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Традиція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римського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правотворення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візантійських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імператорів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Шестикнижжя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Арабського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Сходу.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Відродження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Реформація</w:t>
      </w:r>
      <w:proofErr w:type="spellEnd"/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Гуманістичний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антропоцентризм і нова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Людина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Лоренцо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Валла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Піко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делла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Мірандола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Помпонации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 Н.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Макіавеллі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(«Правитель»):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мораль.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Соціалізм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»: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гуманістичний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ідеал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безкласового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Утопії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 Т. Мора.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Філософсько-теологічне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всесвітньої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монархії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образ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ідеальної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Кампанелли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  <w:r w:rsidRPr="006A1A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Етико-соціальні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погляди Монтеня («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Досліди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Еразм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Роттердамський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людську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свободу.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Реформація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релігія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право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творах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М. Лютера, Ж.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Кальвіна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ідеологів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реформації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Філософсько-правові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вчення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Нового часу та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епохи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Просвітництва</w:t>
      </w:r>
      <w:proofErr w:type="spellEnd"/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Європа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XVII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столітті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 Г.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Гроцій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(«Про право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миру»). Ф. Бекон (право і закон,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справедливості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емпіричний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метод). Т. Гоббс («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Левіафан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6A1A0E">
        <w:rPr>
          <w:rFonts w:ascii="Times New Roman" w:hAnsi="Times New Roman" w:cs="Times New Roman"/>
          <w:sz w:val="24"/>
          <w:szCs w:val="24"/>
        </w:rPr>
        <w:t>).Дж.</w:t>
      </w:r>
      <w:proofErr w:type="gramEnd"/>
      <w:r w:rsidRPr="006A1A0E">
        <w:rPr>
          <w:rFonts w:ascii="Times New Roman" w:hAnsi="Times New Roman" w:cs="Times New Roman"/>
          <w:sz w:val="24"/>
          <w:szCs w:val="24"/>
        </w:rPr>
        <w:t xml:space="preserve"> Локк (про природу закону,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).Б.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Спіноза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Етика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»).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Епоха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Просвітництва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Ш.-Л.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Монтеск'є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(«Про дух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», закон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справедливість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принцип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proofErr w:type="gramStart"/>
      <w:r w:rsidRPr="006A1A0E">
        <w:rPr>
          <w:rFonts w:ascii="Times New Roman" w:hAnsi="Times New Roman" w:cs="Times New Roman"/>
          <w:sz w:val="24"/>
          <w:szCs w:val="24"/>
        </w:rPr>
        <w:t>).Ж.</w:t>
      </w:r>
      <w:proofErr w:type="gramEnd"/>
      <w:r w:rsidRPr="006A1A0E">
        <w:rPr>
          <w:rFonts w:ascii="Times New Roman" w:hAnsi="Times New Roman" w:cs="Times New Roman"/>
          <w:sz w:val="24"/>
          <w:szCs w:val="24"/>
        </w:rPr>
        <w:t xml:space="preserve">-Ж. Руссо («Про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суспільний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думка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французької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революції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Німецька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 на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рубежі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XVIII – XIX ст.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Німеччина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к. XVIII – п. XIX ст.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Етико-правові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І. Канта («Критика практичного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розуму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Лекції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етики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раціональність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право,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релігія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мораль). І.Г.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Фіхте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Науковчення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Замкнена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торгова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держава»). 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Г. Гегеля («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права»).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Історична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школа права (Г. Гуго, Ф.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Савіньї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, Г. </w:t>
      </w:r>
      <w:proofErr w:type="spellStart"/>
      <w:proofErr w:type="gramStart"/>
      <w:r w:rsidRPr="006A1A0E">
        <w:rPr>
          <w:rFonts w:ascii="Times New Roman" w:hAnsi="Times New Roman" w:cs="Times New Roman"/>
          <w:sz w:val="24"/>
          <w:szCs w:val="24"/>
        </w:rPr>
        <w:t>Пухта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A1A0E">
        <w:rPr>
          <w:rFonts w:ascii="Times New Roman" w:hAnsi="Times New Roman" w:cs="Times New Roman"/>
          <w:sz w:val="24"/>
          <w:szCs w:val="24"/>
        </w:rPr>
        <w:t xml:space="preserve"> і марксизм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об'єктивізму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Західноєвропейська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думка у XIX – XX ст.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думки.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Сучасна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трансформація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позитивізму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Неопозитивізм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: Р.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Ієрінг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, В. Бентам, Дж.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Остін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, К. Маркс, О. Конт, Г. Спенсер, Ф.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Ніцше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Неокантіанство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: Е.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Гуссерль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, Н. Гартман. М. Шелер, М. Вебер, А.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Рейнах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відродженого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природного права ХХ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природного права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інтерсуб’єктивного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напряму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Інтеграція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Модерн і постмодерн у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pStyle w:val="af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Вітчизняна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 ХІХ – початку ХХ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століть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A1A0E" w:rsidRPr="006A1A0E" w:rsidRDefault="006A1A0E" w:rsidP="006A1A0E">
      <w:pPr>
        <w:pStyle w:val="af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пошуки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знахідки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A0E" w:rsidRPr="006A1A0E" w:rsidRDefault="006A1A0E" w:rsidP="006A1A0E">
      <w:pPr>
        <w:autoSpaceDE w:val="0"/>
        <w:autoSpaceDN w:val="0"/>
        <w:adjustRightInd w:val="0"/>
        <w:ind w:firstLine="142"/>
        <w:jc w:val="both"/>
        <w:rPr>
          <w:rFonts w:ascii="Times New Roman" w:eastAsia="FreeSans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світоглядно-методологічні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засади,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спроби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залежність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Росії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Австро-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Угорщині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кінець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ХVІІІ-</w:t>
      </w:r>
      <w:proofErr w:type="spellStart"/>
      <w:proofErr w:type="gramStart"/>
      <w:r w:rsidRPr="006A1A0E">
        <w:rPr>
          <w:rFonts w:ascii="Times New Roman" w:hAnsi="Times New Roman" w:cs="Times New Roman"/>
          <w:sz w:val="24"/>
          <w:szCs w:val="24"/>
        </w:rPr>
        <w:t>поч.ХІХ</w:t>
      </w:r>
      <w:proofErr w:type="spellEnd"/>
      <w:proofErr w:type="gramEnd"/>
      <w:r w:rsidRPr="006A1A0E">
        <w:rPr>
          <w:rFonts w:ascii="Times New Roman" w:hAnsi="Times New Roman" w:cs="Times New Roman"/>
          <w:sz w:val="24"/>
          <w:szCs w:val="24"/>
        </w:rPr>
        <w:t xml:space="preserve"> ст.).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С.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Пуфендорфа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, С.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Десницького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О.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Куніцина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професорів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Київського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Харківського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Львівського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університетів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К.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Неволін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гегелівської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неопозитивістських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поглядів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філософію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погляди Б.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Кістяківського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, В.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Соловйова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, М. 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Бердяєва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r w:rsidRPr="006A1A0E">
        <w:rPr>
          <w:rFonts w:ascii="Times New Roman" w:eastAsia="FreeSans" w:hAnsi="Times New Roman" w:cs="Times New Roman"/>
          <w:sz w:val="24"/>
          <w:szCs w:val="24"/>
        </w:rPr>
        <w:t xml:space="preserve">Проблема </w:t>
      </w:r>
      <w:proofErr w:type="spellStart"/>
      <w:r w:rsidRPr="006A1A0E">
        <w:rPr>
          <w:rFonts w:ascii="Times New Roman" w:eastAsia="FreeSans" w:hAnsi="Times New Roman" w:cs="Times New Roman"/>
          <w:sz w:val="24"/>
          <w:szCs w:val="24"/>
        </w:rPr>
        <w:t>співвідношення</w:t>
      </w:r>
      <w:proofErr w:type="spellEnd"/>
      <w:r w:rsidRPr="006A1A0E">
        <w:rPr>
          <w:rFonts w:ascii="Times New Roman" w:eastAsia="FreeSans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FreeSans" w:hAnsi="Times New Roman" w:cs="Times New Roman"/>
          <w:sz w:val="24"/>
          <w:szCs w:val="24"/>
        </w:rPr>
        <w:t>особистості</w:t>
      </w:r>
      <w:proofErr w:type="spellEnd"/>
      <w:r w:rsidRPr="006A1A0E">
        <w:rPr>
          <w:rFonts w:ascii="Times New Roman" w:eastAsia="FreeSans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eastAsia="FreeSans" w:hAnsi="Times New Roman" w:cs="Times New Roman"/>
          <w:sz w:val="24"/>
          <w:szCs w:val="24"/>
        </w:rPr>
        <w:t>нації</w:t>
      </w:r>
      <w:proofErr w:type="spellEnd"/>
      <w:r w:rsidRPr="006A1A0E">
        <w:rPr>
          <w:rFonts w:ascii="Times New Roman" w:eastAsia="FreeSans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eastAsia="FreeSans" w:hAnsi="Times New Roman" w:cs="Times New Roman"/>
          <w:sz w:val="24"/>
          <w:szCs w:val="24"/>
        </w:rPr>
        <w:t>держави</w:t>
      </w:r>
      <w:proofErr w:type="spellEnd"/>
      <w:r w:rsidRPr="006A1A0E">
        <w:rPr>
          <w:rFonts w:ascii="Times New Roman" w:eastAsia="FreeSans" w:hAnsi="Times New Roman" w:cs="Times New Roman"/>
          <w:sz w:val="24"/>
          <w:szCs w:val="24"/>
        </w:rPr>
        <w:t xml:space="preserve"> у </w:t>
      </w:r>
      <w:proofErr w:type="spellStart"/>
      <w:r w:rsidRPr="006A1A0E">
        <w:rPr>
          <w:rFonts w:ascii="Times New Roman" w:eastAsia="FreeSans" w:hAnsi="Times New Roman" w:cs="Times New Roman"/>
          <w:sz w:val="24"/>
          <w:szCs w:val="24"/>
        </w:rPr>
        <w:t>працях</w:t>
      </w:r>
      <w:proofErr w:type="spellEnd"/>
      <w:r w:rsidRPr="006A1A0E">
        <w:rPr>
          <w:rFonts w:ascii="Times New Roman" w:eastAsia="FreeSans" w:hAnsi="Times New Roman" w:cs="Times New Roman"/>
          <w:sz w:val="24"/>
          <w:szCs w:val="24"/>
        </w:rPr>
        <w:t xml:space="preserve"> М. </w:t>
      </w:r>
      <w:proofErr w:type="spellStart"/>
      <w:r w:rsidRPr="006A1A0E">
        <w:rPr>
          <w:rFonts w:ascii="Times New Roman" w:eastAsia="FreeSans" w:hAnsi="Times New Roman" w:cs="Times New Roman"/>
          <w:sz w:val="24"/>
          <w:szCs w:val="24"/>
        </w:rPr>
        <w:t>Драгоманова</w:t>
      </w:r>
      <w:proofErr w:type="spellEnd"/>
      <w:r w:rsidRPr="006A1A0E">
        <w:rPr>
          <w:rFonts w:ascii="Times New Roman" w:eastAsia="FreeSans" w:hAnsi="Times New Roman" w:cs="Times New Roman"/>
          <w:sz w:val="24"/>
          <w:szCs w:val="24"/>
        </w:rPr>
        <w:t>, І. Франка, М. </w:t>
      </w:r>
      <w:proofErr w:type="spellStart"/>
      <w:r w:rsidRPr="006A1A0E">
        <w:rPr>
          <w:rFonts w:ascii="Times New Roman" w:eastAsia="FreeSans" w:hAnsi="Times New Roman" w:cs="Times New Roman"/>
          <w:sz w:val="24"/>
          <w:szCs w:val="24"/>
        </w:rPr>
        <w:t>Грушевського</w:t>
      </w:r>
      <w:proofErr w:type="spellEnd"/>
      <w:r w:rsidRPr="006A1A0E"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A1A0E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Змістовий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модуль 3. </w:t>
      </w:r>
      <w:proofErr w:type="spellStart"/>
      <w:r w:rsidRPr="006A1A0E">
        <w:rPr>
          <w:rFonts w:ascii="Times New Roman" w:hAnsi="Times New Roman" w:cs="Times New Roman"/>
          <w:b/>
          <w:bCs/>
          <w:sz w:val="24"/>
          <w:szCs w:val="24"/>
        </w:rPr>
        <w:t>Основні</w:t>
      </w:r>
      <w:proofErr w:type="spellEnd"/>
      <w:r w:rsidRPr="006A1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bCs/>
          <w:sz w:val="24"/>
          <w:szCs w:val="24"/>
        </w:rPr>
        <w:t>філософсько-правові</w:t>
      </w:r>
      <w:proofErr w:type="spellEnd"/>
      <w:r w:rsidRPr="006A1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bCs/>
          <w:sz w:val="24"/>
          <w:szCs w:val="24"/>
        </w:rPr>
        <w:t>виміри</w:t>
      </w:r>
      <w:proofErr w:type="spellEnd"/>
      <w:r w:rsidRPr="006A1A0E">
        <w:rPr>
          <w:rFonts w:ascii="Times New Roman" w:hAnsi="Times New Roman" w:cs="Times New Roman"/>
          <w:b/>
          <w:bCs/>
          <w:sz w:val="24"/>
          <w:szCs w:val="24"/>
        </w:rPr>
        <w:t xml:space="preserve"> права</w:t>
      </w:r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Онтологія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метафізика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A0E">
        <w:rPr>
          <w:rFonts w:ascii="Times New Roman" w:hAnsi="Times New Roman" w:cs="Times New Roman"/>
          <w:sz w:val="24"/>
          <w:szCs w:val="24"/>
        </w:rPr>
        <w:t xml:space="preserve">Природа і структура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Онтологічна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природа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реальність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Абсолютне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право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відносне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Історичний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теоретичний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до права. Норма права і закон.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буття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права: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ідея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права, закон,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Природне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право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структурні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реальності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Об'єктивний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характер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обумовленість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норм. 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A0E">
        <w:rPr>
          <w:rFonts w:ascii="Times New Roman" w:hAnsi="Times New Roman" w:cs="Times New Roman"/>
          <w:sz w:val="24"/>
          <w:szCs w:val="24"/>
        </w:rPr>
        <w:t xml:space="preserve">Право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абсолютної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досконалої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» науки права. Воля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раціональність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Граничні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науки права.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12.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аксіологія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ціннісні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основи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Аксіологія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вчення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аксіології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Предмет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аксіології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антропна природа.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Ціннісні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як блага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права».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і право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Свобода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Право як форма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Справедливість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Право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природне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загальнонародне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цивільне</w:t>
      </w:r>
      <w:proofErr w:type="spellEnd"/>
      <w:r w:rsidRPr="006A1A0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Ціннісне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13. </w:t>
      </w:r>
      <w:proofErr w:type="spellStart"/>
      <w:r w:rsidRPr="006A1A0E">
        <w:rPr>
          <w:rFonts w:ascii="Times New Roman" w:hAnsi="Times New Roman" w:cs="Times New Roman"/>
          <w:b/>
          <w:bCs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bCs/>
          <w:sz w:val="24"/>
          <w:szCs w:val="24"/>
        </w:rPr>
        <w:t>епістемологія</w:t>
      </w:r>
      <w:proofErr w:type="spellEnd"/>
      <w:r w:rsidRPr="006A1A0E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b/>
          <w:bCs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b/>
          <w:bCs/>
          <w:sz w:val="24"/>
          <w:szCs w:val="24"/>
        </w:rPr>
        <w:t xml:space="preserve"> герменевтика</w:t>
      </w:r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Предмет і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проблеми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правової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епістемології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гносеології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Парадигма у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Перегляд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парадигми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праворозумінні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офіційної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вітчизняної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доктрини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</w:t>
      </w:r>
    </w:p>
    <w:p w:rsidR="006A1A0E" w:rsidRPr="006A1A0E" w:rsidRDefault="006A1A0E" w:rsidP="006A1A0E">
      <w:pPr>
        <w:autoSpaceDE w:val="0"/>
        <w:autoSpaceDN w:val="0"/>
        <w:adjustRightInd w:val="0"/>
        <w:ind w:firstLine="54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Герменевтичні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методи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«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пошуку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» права.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Інтерпретація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правових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текстів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. Мова як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простір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розуміння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. Мета і результат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герменевтичного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eastAsia="TimesNewRomanPSMT" w:hAnsi="Times New Roman" w:cs="Times New Roman"/>
          <w:sz w:val="24"/>
          <w:szCs w:val="24"/>
        </w:rPr>
        <w:t>розуміння</w:t>
      </w:r>
      <w:proofErr w:type="spellEnd"/>
      <w:r w:rsidRPr="006A1A0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дискурс.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Філософсько-правова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рефлексія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-правового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>.</w:t>
      </w:r>
    </w:p>
    <w:p w:rsidR="006A1A0E" w:rsidRPr="006A1A0E" w:rsidRDefault="006A1A0E" w:rsidP="006A1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0E">
        <w:rPr>
          <w:rFonts w:ascii="Times New Roman" w:hAnsi="Times New Roman" w:cs="Times New Roman"/>
          <w:b/>
          <w:sz w:val="24"/>
          <w:szCs w:val="24"/>
        </w:rPr>
        <w:t xml:space="preserve">Тема 14.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Правова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антропологія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гуманістична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природа права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антропологічного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підходу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дослідженні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Антропологія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галузь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науки і як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навчальна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Природа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право.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Антропологічні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Філософський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і право. </w:t>
      </w:r>
      <w:proofErr w:type="spellStart"/>
      <w:r w:rsidRPr="006A1A0E">
        <w:rPr>
          <w:rFonts w:ascii="Times New Roman" w:hAnsi="Times New Roman" w:cs="Times New Roman"/>
          <w:sz w:val="24"/>
          <w:szCs w:val="24"/>
        </w:rPr>
        <w:t>Гуманістична</w:t>
      </w:r>
      <w:proofErr w:type="spellEnd"/>
      <w:r w:rsidRPr="006A1A0E">
        <w:rPr>
          <w:rFonts w:ascii="Times New Roman" w:hAnsi="Times New Roman" w:cs="Times New Roman"/>
          <w:sz w:val="24"/>
          <w:szCs w:val="24"/>
        </w:rPr>
        <w:t xml:space="preserve"> природа права.</w:t>
      </w:r>
    </w:p>
    <w:p w:rsidR="006A1A0E" w:rsidRPr="006A1A0E" w:rsidRDefault="006A1A0E" w:rsidP="006A1A0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A0E">
        <w:rPr>
          <w:rFonts w:ascii="Times New Roman" w:hAnsi="Times New Roman" w:cs="Times New Roman"/>
          <w:b/>
          <w:bCs/>
          <w:sz w:val="24"/>
          <w:szCs w:val="24"/>
        </w:rPr>
        <w:t>Змістовий</w:t>
      </w:r>
      <w:proofErr w:type="spellEnd"/>
      <w:r w:rsidRPr="006A1A0E">
        <w:rPr>
          <w:rFonts w:ascii="Times New Roman" w:hAnsi="Times New Roman" w:cs="Times New Roman"/>
          <w:b/>
          <w:bCs/>
          <w:sz w:val="24"/>
          <w:szCs w:val="24"/>
        </w:rPr>
        <w:t xml:space="preserve"> модуль 4.</w:t>
      </w:r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Сучасні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філософські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A0E">
        <w:rPr>
          <w:rFonts w:ascii="Times New Roman" w:hAnsi="Times New Roman" w:cs="Times New Roman"/>
          <w:b/>
          <w:sz w:val="24"/>
          <w:szCs w:val="24"/>
        </w:rPr>
        <w:t>проблеми</w:t>
      </w:r>
      <w:proofErr w:type="spellEnd"/>
      <w:r w:rsidRPr="006A1A0E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6A1A0E" w:rsidRPr="006A1A0E" w:rsidRDefault="006A1A0E" w:rsidP="006A1A0E">
      <w:pPr>
        <w:pStyle w:val="txt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6A1A0E">
        <w:rPr>
          <w:b/>
          <w:bCs/>
          <w:color w:val="000000"/>
          <w:lang w:val="uk-UA"/>
        </w:rPr>
        <w:t>Тема 15. Філософія права як теорія і сучасні правові колізії в Україні</w:t>
      </w:r>
    </w:p>
    <w:p w:rsidR="006A1A0E" w:rsidRPr="006A1A0E" w:rsidRDefault="006A1A0E" w:rsidP="006A1A0E">
      <w:pPr>
        <w:pStyle w:val="txt"/>
        <w:spacing w:before="0" w:beforeAutospacing="0" w:after="0" w:afterAutospacing="0"/>
        <w:ind w:firstLine="708"/>
        <w:jc w:val="both"/>
        <w:rPr>
          <w:lang w:val="uk-UA"/>
        </w:rPr>
      </w:pPr>
      <w:r w:rsidRPr="006A1A0E">
        <w:rPr>
          <w:lang w:val="uk-UA"/>
        </w:rPr>
        <w:t xml:space="preserve">Українська модель президентсько-парламентської республіки. Суперечності існуючої системи розподілу влади. Конкуренція між актами Президента і законодавчої влади. Способи регуляції колізій між Законом і Указом. Незалежна судова влада і </w:t>
      </w:r>
      <w:proofErr w:type="spellStart"/>
      <w:r w:rsidRPr="006A1A0E">
        <w:rPr>
          <w:lang w:val="uk-UA"/>
        </w:rPr>
        <w:t>нормотворчість</w:t>
      </w:r>
      <w:proofErr w:type="spellEnd"/>
      <w:r w:rsidRPr="006A1A0E">
        <w:rPr>
          <w:lang w:val="uk-UA"/>
        </w:rPr>
        <w:t xml:space="preserve">. Ідея деполітизації і департизації суду. Конституційний контроль. Реальний баланс гілок влади і способи його оптимізації. Тенденції до монополізації та безконтрольності влади і шляхи їх переборення: загальнодержавний та регіональний рівні. </w:t>
      </w:r>
    </w:p>
    <w:p w:rsidR="006A1A0E" w:rsidRPr="006A1A0E" w:rsidRDefault="006A1A0E" w:rsidP="006A1A0E">
      <w:pPr>
        <w:pStyle w:val="txt"/>
        <w:spacing w:before="0" w:beforeAutospacing="0" w:after="0" w:afterAutospacing="0"/>
        <w:ind w:firstLine="708"/>
        <w:jc w:val="both"/>
        <w:rPr>
          <w:lang w:val="uk-UA"/>
        </w:rPr>
      </w:pPr>
      <w:r w:rsidRPr="006A1A0E">
        <w:rPr>
          <w:lang w:val="uk-UA"/>
        </w:rPr>
        <w:t>Перспективи розвитку українського права і держави: конституційні положення і дійсність, поглиблення реального розриву між ними. Правовий нігілізм. Загроза лівого і правого екстремізму. Націоналізм і релігійний фанатизм. Тиск сусідів і міжнародної спільноти. Концепція «відкритого суспільства» та можливі наслідки реалізації її ідей для України. Філософія права як теоретико-методологічна основа осмислення правових колізій в Україні та основних тенденцій їх розвитку на найближчу і більш віддалену перспективу.</w:t>
      </w:r>
    </w:p>
    <w:p w:rsidR="006A1A0E" w:rsidRPr="006A1A0E" w:rsidRDefault="006A1A0E" w:rsidP="006A1A0E">
      <w:pPr>
        <w:pStyle w:val="txt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6A1A0E">
        <w:rPr>
          <w:b/>
          <w:bCs/>
          <w:color w:val="000000"/>
          <w:lang w:val="uk-UA"/>
        </w:rPr>
        <w:t>Тема 16. Права і право, свобода і необхідність</w:t>
      </w:r>
    </w:p>
    <w:p w:rsidR="006A1A0E" w:rsidRPr="006A1A0E" w:rsidRDefault="006A1A0E" w:rsidP="006A1A0E">
      <w:pPr>
        <w:pStyle w:val="txt"/>
        <w:spacing w:before="0" w:beforeAutospacing="0" w:after="0" w:afterAutospacing="0"/>
        <w:ind w:firstLine="709"/>
        <w:jc w:val="both"/>
        <w:rPr>
          <w:lang w:val="uk-UA"/>
        </w:rPr>
      </w:pPr>
      <w:r w:rsidRPr="006A1A0E">
        <w:rPr>
          <w:lang w:val="uk-UA"/>
        </w:rPr>
        <w:t xml:space="preserve">Права людини. Природжені і невідчужувані природні права людини. Право і свобода. Нові орієнтири прогресу прав і свобод на </w:t>
      </w:r>
      <w:proofErr w:type="spellStart"/>
      <w:r w:rsidRPr="006A1A0E">
        <w:rPr>
          <w:lang w:val="uk-UA"/>
        </w:rPr>
        <w:t>рубежі</w:t>
      </w:r>
      <w:proofErr w:type="spellEnd"/>
      <w:r w:rsidRPr="006A1A0E">
        <w:rPr>
          <w:lang w:val="uk-UA"/>
        </w:rPr>
        <w:t xml:space="preserve"> тисячоліть. Конституційне </w:t>
      </w:r>
      <w:proofErr w:type="spellStart"/>
      <w:r w:rsidRPr="006A1A0E">
        <w:rPr>
          <w:lang w:val="uk-UA"/>
        </w:rPr>
        <w:t>праворозуміння</w:t>
      </w:r>
      <w:proofErr w:type="spellEnd"/>
      <w:r w:rsidRPr="006A1A0E">
        <w:rPr>
          <w:lang w:val="uk-UA"/>
        </w:rPr>
        <w:t>: права людини, правовий закон, правова держава. Свобода як усвідомлена необхідність.</w:t>
      </w:r>
    </w:p>
    <w:p w:rsidR="006A1A0E" w:rsidRDefault="006A1A0E" w:rsidP="006A1A0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D7294">
        <w:rPr>
          <w:sz w:val="28"/>
          <w:szCs w:val="28"/>
          <w:lang w:val="uk-UA"/>
        </w:rPr>
        <w:br w:type="page"/>
      </w:r>
    </w:p>
    <w:p w:rsidR="006A1A0E" w:rsidRDefault="006A1A0E" w:rsidP="00D50C0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73086" w:rsidRPr="004F6A0A" w:rsidRDefault="00573086" w:rsidP="00573086">
      <w:pPr>
        <w:pStyle w:val="af3"/>
        <w:jc w:val="center"/>
        <w:rPr>
          <w:rStyle w:val="fontstyle01"/>
          <w:b/>
          <w:lang w:val="uk-UA"/>
        </w:rPr>
      </w:pPr>
      <w:r w:rsidRPr="004F6A0A">
        <w:rPr>
          <w:rStyle w:val="fontstyle01"/>
          <w:b/>
          <w:lang w:val="uk-UA"/>
        </w:rPr>
        <w:t>6.2 Структура навчальної дисципліни</w:t>
      </w:r>
    </w:p>
    <w:p w:rsidR="00573086" w:rsidRPr="004F6A0A" w:rsidRDefault="00573086" w:rsidP="00573086">
      <w:pPr>
        <w:pStyle w:val="af3"/>
        <w:jc w:val="center"/>
        <w:rPr>
          <w:rStyle w:val="fontstyle01"/>
          <w:b/>
          <w:lang w:val="uk-UA"/>
        </w:rPr>
      </w:pPr>
    </w:p>
    <w:p w:rsidR="00EA57CF" w:rsidRDefault="00EA57CF" w:rsidP="00573086">
      <w:pPr>
        <w:pStyle w:val="af3"/>
        <w:jc w:val="both"/>
        <w:rPr>
          <w:rStyle w:val="fontstyle01"/>
          <w:b/>
          <w:lang w:val="uk-UA"/>
        </w:rPr>
      </w:pPr>
    </w:p>
    <w:p w:rsidR="00EA57CF" w:rsidRDefault="00EA57CF" w:rsidP="00573086">
      <w:pPr>
        <w:pStyle w:val="af3"/>
        <w:jc w:val="both"/>
        <w:rPr>
          <w:rStyle w:val="fontstyle01"/>
          <w:b/>
          <w:lang w:val="uk-UA"/>
        </w:rPr>
      </w:pPr>
    </w:p>
    <w:tbl>
      <w:tblPr>
        <w:tblStyle w:val="ae"/>
        <w:tblW w:w="9679" w:type="dxa"/>
        <w:tblLayout w:type="fixed"/>
        <w:tblLook w:val="04A0" w:firstRow="1" w:lastRow="0" w:firstColumn="1" w:lastColumn="0" w:noHBand="0" w:noVBand="1"/>
      </w:tblPr>
      <w:tblGrid>
        <w:gridCol w:w="4234"/>
        <w:gridCol w:w="848"/>
        <w:gridCol w:w="707"/>
        <w:gridCol w:w="1018"/>
        <w:gridCol w:w="849"/>
        <w:gridCol w:w="989"/>
        <w:gridCol w:w="1034"/>
      </w:tblGrid>
      <w:tr w:rsidR="00A754F7" w:rsidRPr="004F6A0A" w:rsidTr="00B85A47">
        <w:tc>
          <w:tcPr>
            <w:tcW w:w="4248" w:type="dxa"/>
            <w:vMerge w:val="restart"/>
          </w:tcPr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Назва змістових модулів і тем</w:t>
            </w:r>
          </w:p>
        </w:tc>
        <w:tc>
          <w:tcPr>
            <w:tcW w:w="5431" w:type="dxa"/>
            <w:gridSpan w:val="6"/>
          </w:tcPr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Кількість годин</w:t>
            </w:r>
          </w:p>
        </w:tc>
      </w:tr>
      <w:tr w:rsidR="00A754F7" w:rsidRPr="004F6A0A" w:rsidTr="00B85A47">
        <w:tc>
          <w:tcPr>
            <w:tcW w:w="4248" w:type="dxa"/>
            <w:vMerge/>
          </w:tcPr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5431" w:type="dxa"/>
            <w:gridSpan w:val="6"/>
          </w:tcPr>
          <w:p w:rsidR="00A754F7" w:rsidRPr="004F6A0A" w:rsidRDefault="00A754F7" w:rsidP="00AC0D59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Форма навчання:</w:t>
            </w:r>
            <w:r>
              <w:rPr>
                <w:rStyle w:val="fontstyle01"/>
                <w:lang w:val="uk-UA"/>
              </w:rPr>
              <w:t xml:space="preserve"> </w:t>
            </w:r>
            <w:r w:rsidR="00AC0D59" w:rsidRPr="0029246F">
              <w:rPr>
                <w:rStyle w:val="fontstyle01"/>
                <w:b/>
                <w:lang w:val="uk-UA"/>
              </w:rPr>
              <w:t>денна</w:t>
            </w:r>
            <w:r w:rsidR="00AC0D59">
              <w:rPr>
                <w:rStyle w:val="fontstyle01"/>
                <w:b/>
                <w:lang w:val="uk-UA"/>
              </w:rPr>
              <w:t xml:space="preserve"> </w:t>
            </w:r>
          </w:p>
        </w:tc>
      </w:tr>
      <w:tr w:rsidR="00A754F7" w:rsidRPr="004F6A0A" w:rsidTr="00B85A47">
        <w:tc>
          <w:tcPr>
            <w:tcW w:w="4248" w:type="dxa"/>
            <w:vMerge/>
          </w:tcPr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Усього</w:t>
            </w:r>
          </w:p>
        </w:tc>
        <w:tc>
          <w:tcPr>
            <w:tcW w:w="4581" w:type="dxa"/>
            <w:gridSpan w:val="5"/>
          </w:tcPr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у тому числі</w:t>
            </w:r>
          </w:p>
        </w:tc>
      </w:tr>
      <w:tr w:rsidR="00A754F7" w:rsidRPr="004F6A0A" w:rsidTr="00B85A47">
        <w:trPr>
          <w:cantSplit/>
          <w:trHeight w:val="2130"/>
        </w:trPr>
        <w:tc>
          <w:tcPr>
            <w:tcW w:w="4248" w:type="dxa"/>
            <w:vMerge/>
          </w:tcPr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/>
          </w:tcPr>
          <w:p w:rsidR="00A754F7" w:rsidRPr="004F6A0A" w:rsidRDefault="00A754F7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лекції</w:t>
            </w:r>
          </w:p>
        </w:tc>
        <w:tc>
          <w:tcPr>
            <w:tcW w:w="992" w:type="dxa"/>
            <w:textDirection w:val="btLr"/>
          </w:tcPr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Практичні (семінарські)</w:t>
            </w:r>
          </w:p>
        </w:tc>
        <w:tc>
          <w:tcPr>
            <w:tcW w:w="851" w:type="dxa"/>
            <w:textDirection w:val="btLr"/>
          </w:tcPr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лабораторні</w:t>
            </w:r>
          </w:p>
          <w:p w:rsidR="00A754F7" w:rsidRPr="004F6A0A" w:rsidRDefault="00A754F7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Індивідуальна робота</w:t>
            </w:r>
          </w:p>
          <w:p w:rsidR="00A754F7" w:rsidRPr="004F6A0A" w:rsidRDefault="00A754F7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  <w:textDirection w:val="btLr"/>
          </w:tcPr>
          <w:p w:rsidR="00A754F7" w:rsidRPr="004F6A0A" w:rsidRDefault="00A754F7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Самостійна</w:t>
            </w:r>
          </w:p>
          <w:p w:rsidR="00A754F7" w:rsidRPr="004F6A0A" w:rsidRDefault="00A754F7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 xml:space="preserve"> робота</w:t>
            </w:r>
          </w:p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754F7" w:rsidRPr="004F6A0A" w:rsidRDefault="00A754F7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</w:tc>
      </w:tr>
      <w:tr w:rsidR="00A754F7" w:rsidRPr="00A01264" w:rsidTr="00B85A47">
        <w:tc>
          <w:tcPr>
            <w:tcW w:w="9679" w:type="dxa"/>
            <w:gridSpan w:val="7"/>
          </w:tcPr>
          <w:p w:rsidR="00A754F7" w:rsidRPr="00A01264" w:rsidRDefault="00A754F7" w:rsidP="00B85A47">
            <w:pPr>
              <w:pStyle w:val="af3"/>
              <w:jc w:val="center"/>
              <w:rPr>
                <w:rStyle w:val="fontstyle01"/>
                <w:b/>
                <w:lang w:val="uk-UA"/>
              </w:rPr>
            </w:pPr>
            <w:r w:rsidRPr="003A795F">
              <w:rPr>
                <w:rStyle w:val="fontstyle01"/>
                <w:lang w:val="uk-UA"/>
              </w:rPr>
              <w:t>Модуль 1.</w:t>
            </w:r>
            <w:r w:rsidRPr="00573086">
              <w:rPr>
                <w:rStyle w:val="a3"/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573086">
              <w:rPr>
                <w:rFonts w:cs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  <w:t>В</w:t>
            </w:r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ступ</w:t>
            </w:r>
            <w:proofErr w:type="spellEnd"/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філософії</w:t>
            </w:r>
            <w:proofErr w:type="spellEnd"/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права</w:t>
            </w:r>
            <w:r w:rsidRPr="008347B0">
              <w:rPr>
                <w:rFonts w:cs="Times New Roman"/>
                <w:b/>
                <w:szCs w:val="28"/>
                <w:lang w:val="ru-RU"/>
              </w:rPr>
              <w:t xml:space="preserve"> </w:t>
            </w:r>
          </w:p>
        </w:tc>
      </w:tr>
      <w:tr w:rsidR="00A754F7" w:rsidRPr="006A1A0E" w:rsidTr="00492151">
        <w:tc>
          <w:tcPr>
            <w:tcW w:w="4248" w:type="dxa"/>
          </w:tcPr>
          <w:p w:rsidR="00A754F7" w:rsidRPr="00A754F7" w:rsidRDefault="00A754F7" w:rsidP="00B85A4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Тема 1.  Предмет й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проблеми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філософії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</w:t>
            </w:r>
          </w:p>
        </w:tc>
        <w:tc>
          <w:tcPr>
            <w:tcW w:w="850" w:type="dxa"/>
          </w:tcPr>
          <w:p w:rsidR="00A754F7" w:rsidRPr="00670E2E" w:rsidRDefault="00670E2E" w:rsidP="00CA2A36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" w:type="dxa"/>
          </w:tcPr>
          <w:p w:rsidR="00A754F7" w:rsidRPr="00670E2E" w:rsidRDefault="00670E2E" w:rsidP="00670E2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21" w:type="dxa"/>
          </w:tcPr>
          <w:p w:rsidR="00A754F7" w:rsidRPr="00F842CE" w:rsidRDefault="00F842CE" w:rsidP="00B85A47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A754F7" w:rsidRPr="006A1A0E" w:rsidRDefault="00A754F7" w:rsidP="00B85A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4F7" w:rsidRPr="006A1A0E" w:rsidRDefault="00A754F7" w:rsidP="00B85A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A754F7" w:rsidRPr="00F842CE" w:rsidRDefault="00AC0D59" w:rsidP="00F842C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         </w:t>
            </w:r>
            <w:r w:rsidR="00670E2E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</w:tr>
      <w:tr w:rsidR="00A754F7" w:rsidRPr="006A1A0E" w:rsidTr="00492151">
        <w:tc>
          <w:tcPr>
            <w:tcW w:w="4248" w:type="dxa"/>
          </w:tcPr>
          <w:p w:rsidR="00A754F7" w:rsidRPr="00A754F7" w:rsidRDefault="00A754F7" w:rsidP="00B85A47">
            <w:pPr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2.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права,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її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коло проблем</w:t>
            </w:r>
          </w:p>
        </w:tc>
        <w:tc>
          <w:tcPr>
            <w:tcW w:w="850" w:type="dxa"/>
          </w:tcPr>
          <w:p w:rsidR="00A754F7" w:rsidRPr="00670E2E" w:rsidRDefault="00670E2E" w:rsidP="00CA2A36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" w:type="dxa"/>
          </w:tcPr>
          <w:p w:rsidR="00A754F7" w:rsidRPr="00670E2E" w:rsidRDefault="00670E2E" w:rsidP="00670E2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1" w:type="dxa"/>
          </w:tcPr>
          <w:p w:rsidR="00A754F7" w:rsidRPr="00F842CE" w:rsidRDefault="00F842CE" w:rsidP="00B85A47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754F7" w:rsidRPr="006A1A0E" w:rsidRDefault="00A754F7" w:rsidP="00B85A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4F7" w:rsidRPr="006A1A0E" w:rsidRDefault="00A754F7" w:rsidP="00B85A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A754F7" w:rsidRPr="00F842CE" w:rsidRDefault="00AC0D59" w:rsidP="00F842C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         </w:t>
            </w:r>
            <w:r w:rsidR="00670E2E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</w:tr>
      <w:tr w:rsidR="00E16C0C" w:rsidRPr="00245B3F" w:rsidTr="00492151">
        <w:tc>
          <w:tcPr>
            <w:tcW w:w="4248" w:type="dxa"/>
          </w:tcPr>
          <w:p w:rsidR="00E16C0C" w:rsidRPr="00A754F7" w:rsidRDefault="00E16C0C" w:rsidP="00E16C0C">
            <w:pPr>
              <w:tabs>
                <w:tab w:val="left" w:pos="8280"/>
              </w:tabs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3.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Філософсько-правова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думка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Стародав-нього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Сходу </w:t>
            </w:r>
          </w:p>
        </w:tc>
        <w:tc>
          <w:tcPr>
            <w:tcW w:w="850" w:type="dxa"/>
          </w:tcPr>
          <w:p w:rsidR="00E16C0C" w:rsidRPr="00670E2E" w:rsidRDefault="00670E2E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" w:type="dxa"/>
          </w:tcPr>
          <w:p w:rsidR="00E16C0C" w:rsidRPr="00670E2E" w:rsidRDefault="00670E2E" w:rsidP="00E16C0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1" w:type="dxa"/>
          </w:tcPr>
          <w:p w:rsidR="00E16C0C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:rsidR="00E16C0C" w:rsidRPr="00F842CE" w:rsidRDefault="00F842CE" w:rsidP="00F842C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F842CE" w:rsidRDefault="00670E2E" w:rsidP="00F842CE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</w:tr>
      <w:tr w:rsidR="00E16C0C" w:rsidRPr="00245B3F" w:rsidTr="00492151">
        <w:tc>
          <w:tcPr>
            <w:tcW w:w="4248" w:type="dxa"/>
          </w:tcPr>
          <w:p w:rsidR="00E16C0C" w:rsidRPr="00A754F7" w:rsidRDefault="00E16C0C" w:rsidP="00E16C0C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4.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епохи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Античності</w:t>
            </w:r>
            <w:proofErr w:type="spellEnd"/>
            <w:r w:rsidRPr="00A754F7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E16C0C" w:rsidRPr="00670E2E" w:rsidRDefault="00670E2E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21" w:type="dxa"/>
          </w:tcPr>
          <w:p w:rsidR="00E16C0C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:rsidR="00E16C0C" w:rsidRPr="00F842CE" w:rsidRDefault="00F842CE" w:rsidP="00F842C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F842CE" w:rsidRDefault="00F842CE" w:rsidP="00F842CE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E16C0C" w:rsidRPr="00245B3F" w:rsidTr="00492151">
        <w:tc>
          <w:tcPr>
            <w:tcW w:w="4248" w:type="dxa"/>
          </w:tcPr>
          <w:p w:rsidR="00E16C0C" w:rsidRPr="00A754F7" w:rsidRDefault="00E16C0C" w:rsidP="00E16C0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5.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філо-софсько-правової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думки в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епоху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Середньовіччя</w:t>
            </w:r>
            <w:proofErr w:type="spellEnd"/>
          </w:p>
        </w:tc>
        <w:tc>
          <w:tcPr>
            <w:tcW w:w="850" w:type="dxa"/>
          </w:tcPr>
          <w:p w:rsidR="00E16C0C" w:rsidRPr="00670E2E" w:rsidRDefault="00670E2E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A0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E16C0C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:rsidR="00E16C0C" w:rsidRPr="00F842CE" w:rsidRDefault="00F842CE" w:rsidP="00F842C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F842CE" w:rsidRDefault="00F842CE" w:rsidP="00F842CE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E16C0C" w:rsidRPr="004F6A0A" w:rsidTr="00B85A47">
        <w:tc>
          <w:tcPr>
            <w:tcW w:w="4248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A1A0E">
              <w:rPr>
                <w:rFonts w:cs="Times New Roman"/>
                <w:bCs/>
                <w:sz w:val="24"/>
                <w:szCs w:val="24"/>
              </w:rPr>
              <w:t>Тема</w:t>
            </w:r>
            <w:proofErr w:type="spellEnd"/>
            <w:r w:rsidRPr="006A1A0E">
              <w:rPr>
                <w:rFonts w:cs="Times New Roman"/>
                <w:bCs/>
                <w:sz w:val="24"/>
                <w:szCs w:val="24"/>
              </w:rPr>
              <w:t xml:space="preserve"> 6. </w:t>
            </w:r>
            <w:proofErr w:type="spellStart"/>
            <w:r w:rsidRPr="006A1A0E">
              <w:rPr>
                <w:rFonts w:cs="Times New Roman"/>
                <w:sz w:val="24"/>
                <w:szCs w:val="24"/>
              </w:rPr>
              <w:t>Відродження</w:t>
            </w:r>
            <w:proofErr w:type="spellEnd"/>
            <w:r w:rsidRPr="006A1A0E">
              <w:rPr>
                <w:rFonts w:cs="Times New Roman"/>
                <w:sz w:val="24"/>
                <w:szCs w:val="24"/>
              </w:rPr>
              <w:t xml:space="preserve"> і </w:t>
            </w:r>
            <w:proofErr w:type="spellStart"/>
            <w:r w:rsidRPr="006A1A0E">
              <w:rPr>
                <w:rFonts w:cs="Times New Roman"/>
                <w:sz w:val="24"/>
                <w:szCs w:val="24"/>
              </w:rPr>
              <w:t>Реформація</w:t>
            </w:r>
            <w:proofErr w:type="spellEnd"/>
          </w:p>
        </w:tc>
        <w:tc>
          <w:tcPr>
            <w:tcW w:w="850" w:type="dxa"/>
          </w:tcPr>
          <w:p w:rsidR="00E16C0C" w:rsidRPr="00670E2E" w:rsidRDefault="00670E2E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A0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6C0C" w:rsidRPr="00F842CE" w:rsidRDefault="00F842CE" w:rsidP="00E16C0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F842CE" w:rsidRDefault="00F842CE" w:rsidP="00F842CE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E16C0C" w:rsidRPr="004F6A0A" w:rsidTr="00B85A47">
        <w:tc>
          <w:tcPr>
            <w:tcW w:w="4248" w:type="dxa"/>
          </w:tcPr>
          <w:p w:rsidR="00E16C0C" w:rsidRPr="00A754F7" w:rsidRDefault="00E16C0C" w:rsidP="00E16C0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Тема 7.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Філософсько-правові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вчення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Нового часу та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Просвітництва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E16C0C" w:rsidRPr="00670E2E" w:rsidRDefault="00670E2E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E16C0C" w:rsidRPr="00670E2E" w:rsidRDefault="00670E2E" w:rsidP="00670E2E">
            <w:pPr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16C0C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:rsidR="00E16C0C" w:rsidRPr="00F842CE" w:rsidRDefault="00F842CE" w:rsidP="00F842CE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F842CE" w:rsidRDefault="00F842CE" w:rsidP="00F842CE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E16C0C" w:rsidRPr="004F6A0A" w:rsidTr="00B85A47">
        <w:tc>
          <w:tcPr>
            <w:tcW w:w="4248" w:type="dxa"/>
          </w:tcPr>
          <w:p w:rsidR="00E16C0C" w:rsidRPr="00E16C0C" w:rsidRDefault="00E16C0C" w:rsidP="00E16C0C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  <w:tc>
          <w:tcPr>
            <w:tcW w:w="850" w:type="dxa"/>
          </w:tcPr>
          <w:p w:rsidR="00E16C0C" w:rsidRPr="00F842CE" w:rsidRDefault="00F842CE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E16C0C" w:rsidRPr="006A1A0E" w:rsidRDefault="00F842CE" w:rsidP="00E16C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16C0C" w:rsidRPr="006A1A0E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16C0C" w:rsidRPr="004F6A0A" w:rsidTr="00B85A47">
        <w:tc>
          <w:tcPr>
            <w:tcW w:w="4248" w:type="dxa"/>
          </w:tcPr>
          <w:p w:rsidR="00E16C0C" w:rsidRPr="00492151" w:rsidRDefault="00E16C0C" w:rsidP="00E16C0C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92151">
              <w:rPr>
                <w:rFonts w:cs="Times New Roman"/>
                <w:b/>
                <w:sz w:val="24"/>
                <w:szCs w:val="24"/>
              </w:rPr>
              <w:t>Разом</w:t>
            </w:r>
            <w:proofErr w:type="spellEnd"/>
            <w:r w:rsidRPr="0049215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151">
              <w:rPr>
                <w:rFonts w:cs="Times New Roman"/>
                <w:b/>
                <w:sz w:val="24"/>
                <w:szCs w:val="24"/>
              </w:rPr>
              <w:t>за</w:t>
            </w:r>
            <w:proofErr w:type="spellEnd"/>
            <w:r w:rsidRPr="00492151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151">
              <w:rPr>
                <w:rFonts w:cs="Times New Roman"/>
                <w:b/>
                <w:sz w:val="24"/>
                <w:szCs w:val="24"/>
              </w:rPr>
              <w:t>модул</w:t>
            </w:r>
            <w:proofErr w:type="spellEnd"/>
            <w:r w:rsidRPr="00492151">
              <w:rPr>
                <w:rFonts w:cs="Times New Roman"/>
                <w:b/>
                <w:sz w:val="24"/>
                <w:szCs w:val="24"/>
                <w:lang w:val="ru-RU"/>
              </w:rPr>
              <w:t>ь</w:t>
            </w:r>
            <w:r w:rsidRPr="00492151">
              <w:rPr>
                <w:rFonts w:cs="Times New Roman"/>
                <w:b/>
                <w:sz w:val="24"/>
                <w:szCs w:val="24"/>
                <w:lang w:val="uk-UA"/>
              </w:rPr>
              <w:t xml:space="preserve"> 1</w:t>
            </w:r>
            <w:r w:rsidRPr="00492151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16C0C" w:rsidRPr="00F842CE" w:rsidRDefault="00F842CE" w:rsidP="00E16C0C">
            <w:pPr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709" w:type="dxa"/>
          </w:tcPr>
          <w:p w:rsidR="00E16C0C" w:rsidRPr="00F842CE" w:rsidRDefault="00F842CE" w:rsidP="00E16C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842CE">
              <w:rPr>
                <w:rFonts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E16C0C" w:rsidRPr="00F842CE" w:rsidRDefault="002C4BE5" w:rsidP="002C4BE5">
            <w:pPr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2C4BE5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F842CE">
              <w:rPr>
                <w:rFonts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43178D" w:rsidRDefault="00492151" w:rsidP="00492151">
            <w:pPr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43178D">
              <w:rPr>
                <w:rFonts w:cs="Times New Roman"/>
                <w:sz w:val="24"/>
                <w:szCs w:val="24"/>
                <w:lang w:val="uk-UA"/>
              </w:rPr>
              <w:t xml:space="preserve">                 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3178D">
              <w:rPr>
                <w:rFonts w:cs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</w:tr>
      <w:tr w:rsidR="00E16C0C" w:rsidRPr="006A1A0E" w:rsidTr="0082036F">
        <w:tc>
          <w:tcPr>
            <w:tcW w:w="4248" w:type="dxa"/>
          </w:tcPr>
          <w:p w:rsidR="00E16C0C" w:rsidRPr="00A754F7" w:rsidRDefault="00E16C0C" w:rsidP="0082036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8.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Німецька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рубежі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6A1A0E">
              <w:rPr>
                <w:rFonts w:cs="Times New Roman"/>
                <w:sz w:val="24"/>
                <w:szCs w:val="24"/>
              </w:rPr>
              <w:t>XVIII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>–</w:t>
            </w:r>
            <w:r w:rsidRPr="006A1A0E">
              <w:rPr>
                <w:rFonts w:cs="Times New Roman"/>
                <w:sz w:val="24"/>
                <w:szCs w:val="24"/>
              </w:rPr>
              <w:t>XIX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ст.</w:t>
            </w:r>
          </w:p>
        </w:tc>
        <w:tc>
          <w:tcPr>
            <w:tcW w:w="850" w:type="dxa"/>
          </w:tcPr>
          <w:p w:rsidR="00E16C0C" w:rsidRPr="0043178D" w:rsidRDefault="0043178D" w:rsidP="0082036F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E16C0C" w:rsidRPr="0043178D" w:rsidRDefault="0043178D" w:rsidP="0082036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16C0C" w:rsidRDefault="00E16C0C" w:rsidP="0082036F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:rsidR="00E16C0C" w:rsidRPr="0043178D" w:rsidRDefault="0043178D" w:rsidP="0082036F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16C0C" w:rsidRPr="006A1A0E" w:rsidRDefault="00E16C0C" w:rsidP="008203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8203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43178D" w:rsidRDefault="0043178D" w:rsidP="0082036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E16C0C" w:rsidRPr="004F6A0A" w:rsidTr="00B85A47">
        <w:tc>
          <w:tcPr>
            <w:tcW w:w="4248" w:type="dxa"/>
          </w:tcPr>
          <w:p w:rsidR="00E16C0C" w:rsidRPr="00A754F7" w:rsidRDefault="00E16C0C" w:rsidP="00E16C0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9.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Західно-європейська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думка у </w:t>
            </w:r>
            <w:r w:rsidRPr="006A1A0E">
              <w:rPr>
                <w:rFonts w:cs="Times New Roman"/>
                <w:sz w:val="24"/>
                <w:szCs w:val="24"/>
              </w:rPr>
              <w:t>XIX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>–</w:t>
            </w:r>
            <w:r w:rsidRPr="006A1A0E">
              <w:rPr>
                <w:rFonts w:cs="Times New Roman"/>
                <w:sz w:val="24"/>
                <w:szCs w:val="24"/>
              </w:rPr>
              <w:t>XX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ст.</w:t>
            </w:r>
          </w:p>
        </w:tc>
        <w:tc>
          <w:tcPr>
            <w:tcW w:w="850" w:type="dxa"/>
          </w:tcPr>
          <w:p w:rsidR="00E16C0C" w:rsidRPr="001918DC" w:rsidRDefault="001918D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E16C0C" w:rsidRPr="0043178D" w:rsidRDefault="0043178D" w:rsidP="00E16C0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16C0C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:rsidR="00E16C0C" w:rsidRPr="006A1A0E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A1A0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43178D" w:rsidRDefault="0043178D" w:rsidP="00E16C0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E16C0C" w:rsidRPr="004F6A0A" w:rsidTr="00B85A47">
        <w:tc>
          <w:tcPr>
            <w:tcW w:w="4248" w:type="dxa"/>
          </w:tcPr>
          <w:p w:rsidR="00E16C0C" w:rsidRPr="00A754F7" w:rsidRDefault="00E16C0C" w:rsidP="00E16C0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Тема 10</w:t>
            </w:r>
            <w:proofErr w:type="gramStart"/>
            <w:r w:rsidRPr="00A754F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A754F7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Вітчизняна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філо-софія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 ХІХ –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поч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. ХХ ст.: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пошуки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знахідки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E16C0C" w:rsidRPr="001918DC" w:rsidRDefault="001918D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A0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6C0C" w:rsidRDefault="00E16C0C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:rsidR="00E16C0C" w:rsidRPr="0043178D" w:rsidRDefault="0043178D" w:rsidP="00E16C0C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16C0C" w:rsidRPr="006A1A0E" w:rsidRDefault="00E16C0C" w:rsidP="00E16C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0C" w:rsidRPr="006A1A0E" w:rsidRDefault="00E16C0C" w:rsidP="00E16C0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16C0C" w:rsidRPr="0043178D" w:rsidRDefault="0043178D" w:rsidP="00E16C0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492151" w:rsidRPr="004F6A0A" w:rsidTr="00B85A47">
        <w:tc>
          <w:tcPr>
            <w:tcW w:w="4248" w:type="dxa"/>
          </w:tcPr>
          <w:p w:rsidR="00492151" w:rsidRPr="00A754F7" w:rsidRDefault="00492151" w:rsidP="0049215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Тема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11.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Онтологія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метафізика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</w:t>
            </w:r>
          </w:p>
        </w:tc>
        <w:tc>
          <w:tcPr>
            <w:tcW w:w="850" w:type="dxa"/>
          </w:tcPr>
          <w:p w:rsidR="00492151" w:rsidRPr="001918DC" w:rsidRDefault="001918DC" w:rsidP="00492151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492151" w:rsidRPr="00297F5F" w:rsidRDefault="00492151" w:rsidP="00492151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492151" w:rsidRPr="0043178D" w:rsidRDefault="0043178D" w:rsidP="00492151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Pr="0043178D" w:rsidRDefault="0043178D" w:rsidP="0049215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492151" w:rsidRPr="006A1A0E" w:rsidTr="0082036F">
        <w:tc>
          <w:tcPr>
            <w:tcW w:w="4248" w:type="dxa"/>
          </w:tcPr>
          <w:p w:rsidR="00492151" w:rsidRPr="00A754F7" w:rsidRDefault="00492151" w:rsidP="0082036F">
            <w:pP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12.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аксіологія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ціннісні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 </w:t>
            </w:r>
          </w:p>
        </w:tc>
        <w:tc>
          <w:tcPr>
            <w:tcW w:w="850" w:type="dxa"/>
          </w:tcPr>
          <w:p w:rsidR="00492151" w:rsidRPr="001918DC" w:rsidRDefault="001918DC" w:rsidP="0082036F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492151" w:rsidRPr="0043178D" w:rsidRDefault="0043178D" w:rsidP="0082036F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492151" w:rsidRPr="0043178D" w:rsidRDefault="0043178D" w:rsidP="0082036F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92151" w:rsidRPr="004F6A0A" w:rsidRDefault="00492151" w:rsidP="0082036F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82036F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Pr="0043178D" w:rsidRDefault="0043178D" w:rsidP="0082036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492151" w:rsidRPr="004F6A0A" w:rsidTr="00B85A47">
        <w:tc>
          <w:tcPr>
            <w:tcW w:w="4248" w:type="dxa"/>
          </w:tcPr>
          <w:p w:rsidR="00492151" w:rsidRPr="00A754F7" w:rsidRDefault="00492151" w:rsidP="0049215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13. </w:t>
            </w:r>
            <w:proofErr w:type="spellStart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епістемологія</w:t>
            </w:r>
            <w:proofErr w:type="spellEnd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 герменевтика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92151" w:rsidRPr="001918DC" w:rsidRDefault="001918DC" w:rsidP="00492151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492151" w:rsidRPr="0043178D" w:rsidRDefault="0043178D" w:rsidP="00492151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492151" w:rsidRPr="0043178D" w:rsidRDefault="0043178D" w:rsidP="00492151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Pr="0043178D" w:rsidRDefault="0043178D" w:rsidP="0049215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492151" w:rsidRPr="004F6A0A" w:rsidTr="00B85A47">
        <w:tc>
          <w:tcPr>
            <w:tcW w:w="4248" w:type="dxa"/>
          </w:tcPr>
          <w:p w:rsidR="00492151" w:rsidRPr="00A754F7" w:rsidRDefault="00492151" w:rsidP="00492151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14.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антропологія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природа права</w:t>
            </w:r>
          </w:p>
        </w:tc>
        <w:tc>
          <w:tcPr>
            <w:tcW w:w="850" w:type="dxa"/>
          </w:tcPr>
          <w:p w:rsidR="00492151" w:rsidRPr="001918DC" w:rsidRDefault="001918DC" w:rsidP="00492151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492151" w:rsidRPr="0043178D" w:rsidRDefault="0043178D" w:rsidP="00492151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492151" w:rsidRPr="0043178D" w:rsidRDefault="0043178D" w:rsidP="00492151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Pr="0043178D" w:rsidRDefault="0043178D" w:rsidP="0049215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492151" w:rsidRPr="004F6A0A" w:rsidTr="00B85A47">
        <w:tc>
          <w:tcPr>
            <w:tcW w:w="4248" w:type="dxa"/>
          </w:tcPr>
          <w:p w:rsidR="00492151" w:rsidRPr="00A754F7" w:rsidRDefault="00492151" w:rsidP="00492151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15. </w:t>
            </w:r>
            <w:proofErr w:type="spellStart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Філософія</w:t>
            </w:r>
            <w:proofErr w:type="spellEnd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права як </w:t>
            </w:r>
            <w:proofErr w:type="spellStart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теорія</w:t>
            </w:r>
            <w:proofErr w:type="spellEnd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сучасні</w:t>
            </w:r>
            <w:proofErr w:type="spellEnd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правові</w:t>
            </w:r>
            <w:proofErr w:type="spellEnd"/>
            <w:r w:rsidRPr="00A754F7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колізії</w:t>
            </w:r>
            <w:proofErr w:type="spellEnd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Україні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92151" w:rsidRPr="001918DC" w:rsidRDefault="001918DC" w:rsidP="00492151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492151" w:rsidRPr="0043178D" w:rsidRDefault="0043178D" w:rsidP="00492151">
            <w:pPr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492151" w:rsidRPr="0043178D" w:rsidRDefault="00492151" w:rsidP="00492151">
            <w:pPr>
              <w:pStyle w:val="af3"/>
              <w:ind w:firstLine="0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 xml:space="preserve">       </w:t>
            </w:r>
            <w:r w:rsidR="0043178D">
              <w:rPr>
                <w:rStyle w:val="fontstyle01"/>
                <w:lang w:val="uk-UA"/>
              </w:rPr>
              <w:t>1</w:t>
            </w:r>
          </w:p>
        </w:tc>
        <w:tc>
          <w:tcPr>
            <w:tcW w:w="851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Pr="0043178D" w:rsidRDefault="0043178D" w:rsidP="0049215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492151" w:rsidRPr="004F6A0A" w:rsidTr="00B85A47">
        <w:tc>
          <w:tcPr>
            <w:tcW w:w="4248" w:type="dxa"/>
          </w:tcPr>
          <w:p w:rsidR="00492151" w:rsidRPr="00A754F7" w:rsidRDefault="00492151" w:rsidP="00492151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Тема 16.</w:t>
            </w:r>
            <w:r w:rsidRPr="00A754F7"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Права і право, свобода і </w:t>
            </w:r>
            <w:proofErr w:type="spellStart"/>
            <w:r w:rsidRPr="00A754F7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A754F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92151" w:rsidRPr="00F842CE" w:rsidRDefault="00492151" w:rsidP="00492151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92151" w:rsidRPr="0043178D" w:rsidRDefault="0043178D" w:rsidP="00492151">
            <w:pPr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492151" w:rsidRPr="0043178D" w:rsidRDefault="00492151" w:rsidP="00492151">
            <w:pPr>
              <w:pStyle w:val="af3"/>
              <w:ind w:firstLine="0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 xml:space="preserve">       </w:t>
            </w:r>
            <w:r w:rsidR="0043178D">
              <w:rPr>
                <w:rStyle w:val="fontstyle01"/>
                <w:lang w:val="uk-UA"/>
              </w:rPr>
              <w:t>1</w:t>
            </w:r>
          </w:p>
        </w:tc>
        <w:tc>
          <w:tcPr>
            <w:tcW w:w="851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Pr="0043178D" w:rsidRDefault="0043178D" w:rsidP="0049215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492151" w:rsidRPr="004F6A0A" w:rsidTr="00B85A47">
        <w:tc>
          <w:tcPr>
            <w:tcW w:w="4248" w:type="dxa"/>
          </w:tcPr>
          <w:p w:rsidR="00492151" w:rsidRPr="00A754F7" w:rsidRDefault="00492151" w:rsidP="00492151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850" w:type="dxa"/>
          </w:tcPr>
          <w:p w:rsidR="00492151" w:rsidRPr="0043178D" w:rsidRDefault="0043178D" w:rsidP="00492151">
            <w:pPr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492151" w:rsidRPr="0043178D" w:rsidRDefault="0043178D" w:rsidP="00492151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492151" w:rsidRDefault="00492151" w:rsidP="00492151">
            <w:pPr>
              <w:pStyle w:val="af3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Default="00492151" w:rsidP="004921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2151" w:rsidRPr="004F6A0A" w:rsidTr="00B85A47">
        <w:tc>
          <w:tcPr>
            <w:tcW w:w="4248" w:type="dxa"/>
          </w:tcPr>
          <w:p w:rsidR="00492151" w:rsidRPr="006A1A0E" w:rsidRDefault="00492151" w:rsidP="00492151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Разом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модул</w:t>
            </w:r>
            <w:proofErr w:type="spellEnd"/>
            <w:r>
              <w:rPr>
                <w:rFonts w:cs="Times New Roman"/>
                <w:bCs/>
                <w:sz w:val="24"/>
                <w:szCs w:val="24"/>
                <w:lang w:val="ru-RU"/>
              </w:rPr>
              <w:t>ь</w:t>
            </w:r>
            <w:r w:rsidRPr="006A1A0E">
              <w:rPr>
                <w:rFonts w:cs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850" w:type="dxa"/>
          </w:tcPr>
          <w:p w:rsidR="00492151" w:rsidRPr="0043178D" w:rsidRDefault="0043178D" w:rsidP="00492151">
            <w:pPr>
              <w:ind w:firstLine="0"/>
              <w:jc w:val="left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09" w:type="dxa"/>
          </w:tcPr>
          <w:p w:rsidR="00492151" w:rsidRPr="00245B3F" w:rsidRDefault="0043178D" w:rsidP="00492151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1</w:t>
            </w:r>
            <w:r w:rsidR="002C4BE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2151" w:rsidRPr="00245B3F" w:rsidRDefault="0043178D" w:rsidP="00492151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1</w:t>
            </w:r>
            <w:r w:rsidR="002C4BE5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92151" w:rsidRPr="00245B3F" w:rsidRDefault="00492151" w:rsidP="0049215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92151" w:rsidRPr="00245B3F" w:rsidRDefault="00492151" w:rsidP="0049215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:rsidR="00492151" w:rsidRPr="0043178D" w:rsidRDefault="00492151" w:rsidP="00492151">
            <w:pPr>
              <w:ind w:firstLine="0"/>
              <w:jc w:val="left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      </w:t>
            </w:r>
            <w:r w:rsidR="0043178D">
              <w:rPr>
                <w:rFonts w:cs="Times New Roman"/>
                <w:b/>
                <w:sz w:val="24"/>
                <w:szCs w:val="24"/>
                <w:lang w:val="uk-UA"/>
              </w:rPr>
              <w:t xml:space="preserve">            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3178D">
              <w:rPr>
                <w:rFonts w:cs="Times New Roman"/>
                <w:b/>
                <w:sz w:val="24"/>
                <w:szCs w:val="24"/>
                <w:lang w:val="uk-UA"/>
              </w:rPr>
              <w:t>22</w:t>
            </w:r>
          </w:p>
        </w:tc>
      </w:tr>
      <w:tr w:rsidR="00492151" w:rsidRPr="004F6A0A" w:rsidTr="00492151">
        <w:tc>
          <w:tcPr>
            <w:tcW w:w="4248" w:type="dxa"/>
          </w:tcPr>
          <w:p w:rsidR="00492151" w:rsidRPr="006A1A0E" w:rsidRDefault="00492151" w:rsidP="00492151">
            <w:pPr>
              <w:pStyle w:val="4"/>
              <w:jc w:val="right"/>
              <w:rPr>
                <w:rFonts w:ascii="Times New Roman" w:hAnsi="Times New Roman" w:cs="Times New Roman"/>
              </w:rPr>
            </w:pPr>
            <w:r w:rsidRPr="006A1A0E">
              <w:rPr>
                <w:rFonts w:ascii="Times New Roman" w:hAnsi="Times New Roman" w:cs="Times New Roman"/>
                <w:color w:val="auto"/>
              </w:rPr>
              <w:t xml:space="preserve">Усього годин </w:t>
            </w:r>
          </w:p>
        </w:tc>
        <w:tc>
          <w:tcPr>
            <w:tcW w:w="850" w:type="dxa"/>
          </w:tcPr>
          <w:p w:rsidR="00492151" w:rsidRPr="0043178D" w:rsidRDefault="0043178D" w:rsidP="00492151">
            <w:pPr>
              <w:ind w:firstLine="0"/>
              <w:jc w:val="left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680" w:type="dxa"/>
          </w:tcPr>
          <w:p w:rsidR="00492151" w:rsidRPr="0043178D" w:rsidRDefault="0043178D" w:rsidP="00492151">
            <w:pPr>
              <w:ind w:firstLine="0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021" w:type="dxa"/>
          </w:tcPr>
          <w:p w:rsidR="00492151" w:rsidRPr="0043178D" w:rsidRDefault="0043178D" w:rsidP="00492151">
            <w:pPr>
              <w:pStyle w:val="af3"/>
              <w:ind w:firstLine="0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20</w:t>
            </w:r>
          </w:p>
        </w:tc>
        <w:tc>
          <w:tcPr>
            <w:tcW w:w="851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:rsidR="00492151" w:rsidRPr="004F6A0A" w:rsidRDefault="00492151" w:rsidP="00492151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:rsidR="00492151" w:rsidRPr="0043178D" w:rsidRDefault="0043178D" w:rsidP="00492151">
            <w:pPr>
              <w:ind w:firstLine="0"/>
              <w:jc w:val="left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 xml:space="preserve">                     46</w:t>
            </w:r>
          </w:p>
        </w:tc>
      </w:tr>
    </w:tbl>
    <w:p w:rsidR="00573086" w:rsidRDefault="00573086" w:rsidP="00AC0D59">
      <w:pPr>
        <w:pStyle w:val="af3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Style w:val="ae"/>
        <w:tblW w:w="9679" w:type="dxa"/>
        <w:tblLayout w:type="fixed"/>
        <w:tblLook w:val="04A0" w:firstRow="1" w:lastRow="0" w:firstColumn="1" w:lastColumn="0" w:noHBand="0" w:noVBand="1"/>
      </w:tblPr>
      <w:tblGrid>
        <w:gridCol w:w="4234"/>
        <w:gridCol w:w="977"/>
        <w:gridCol w:w="578"/>
        <w:gridCol w:w="1018"/>
        <w:gridCol w:w="849"/>
        <w:gridCol w:w="816"/>
        <w:gridCol w:w="1207"/>
      </w:tblGrid>
      <w:tr w:rsidR="00AC0D59" w:rsidRPr="004F6A0A" w:rsidTr="00560CED">
        <w:tc>
          <w:tcPr>
            <w:tcW w:w="4234" w:type="dxa"/>
            <w:vMerge w:val="restart"/>
          </w:tcPr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Назва змістових модулів і тем</w:t>
            </w:r>
          </w:p>
        </w:tc>
        <w:tc>
          <w:tcPr>
            <w:tcW w:w="5445" w:type="dxa"/>
            <w:gridSpan w:val="6"/>
          </w:tcPr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Кількість годин</w:t>
            </w:r>
          </w:p>
        </w:tc>
      </w:tr>
      <w:tr w:rsidR="00AC0D59" w:rsidRPr="004F6A0A" w:rsidTr="00560CED">
        <w:tc>
          <w:tcPr>
            <w:tcW w:w="4234" w:type="dxa"/>
            <w:vMerge/>
          </w:tcPr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5445" w:type="dxa"/>
            <w:gridSpan w:val="6"/>
          </w:tcPr>
          <w:p w:rsidR="00AC0D59" w:rsidRPr="004F6A0A" w:rsidRDefault="00AC0D59" w:rsidP="00AC0D59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Форма навчання:</w:t>
            </w:r>
            <w:r>
              <w:rPr>
                <w:rStyle w:val="fontstyle01"/>
                <w:lang w:val="uk-UA"/>
              </w:rPr>
              <w:t xml:space="preserve"> </w:t>
            </w:r>
            <w:r>
              <w:rPr>
                <w:rStyle w:val="fontstyle01"/>
                <w:b/>
                <w:lang w:val="uk-UA"/>
              </w:rPr>
              <w:t>заочна</w:t>
            </w:r>
          </w:p>
        </w:tc>
      </w:tr>
      <w:tr w:rsidR="00AC0D59" w:rsidRPr="004F6A0A" w:rsidTr="00560CED">
        <w:tc>
          <w:tcPr>
            <w:tcW w:w="4234" w:type="dxa"/>
            <w:vMerge/>
          </w:tcPr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77" w:type="dxa"/>
            <w:vMerge w:val="restart"/>
            <w:textDirection w:val="btLr"/>
          </w:tcPr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Усього</w:t>
            </w:r>
          </w:p>
        </w:tc>
        <w:tc>
          <w:tcPr>
            <w:tcW w:w="4468" w:type="dxa"/>
            <w:gridSpan w:val="5"/>
          </w:tcPr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у тому числі</w:t>
            </w:r>
          </w:p>
        </w:tc>
      </w:tr>
      <w:tr w:rsidR="00AC0D59" w:rsidRPr="004F6A0A" w:rsidTr="00560CED">
        <w:trPr>
          <w:cantSplit/>
          <w:trHeight w:val="2130"/>
        </w:trPr>
        <w:tc>
          <w:tcPr>
            <w:tcW w:w="4234" w:type="dxa"/>
            <w:vMerge/>
          </w:tcPr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77" w:type="dxa"/>
            <w:vMerge/>
          </w:tcPr>
          <w:p w:rsidR="00AC0D59" w:rsidRPr="004F6A0A" w:rsidRDefault="00AC0D59" w:rsidP="00B85A47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578" w:type="dxa"/>
            <w:textDirection w:val="btLr"/>
          </w:tcPr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лекції</w:t>
            </w:r>
          </w:p>
        </w:tc>
        <w:tc>
          <w:tcPr>
            <w:tcW w:w="1018" w:type="dxa"/>
            <w:textDirection w:val="btLr"/>
          </w:tcPr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Практичні (семінарські)</w:t>
            </w:r>
          </w:p>
        </w:tc>
        <w:tc>
          <w:tcPr>
            <w:tcW w:w="849" w:type="dxa"/>
            <w:textDirection w:val="btLr"/>
          </w:tcPr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лабораторні</w:t>
            </w:r>
          </w:p>
          <w:p w:rsidR="00AC0D59" w:rsidRPr="004F6A0A" w:rsidRDefault="00AC0D59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</w:p>
        </w:tc>
        <w:tc>
          <w:tcPr>
            <w:tcW w:w="816" w:type="dxa"/>
            <w:textDirection w:val="btLr"/>
          </w:tcPr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Індивідуальна робота</w:t>
            </w:r>
          </w:p>
          <w:p w:rsidR="00AC0D59" w:rsidRPr="004F6A0A" w:rsidRDefault="00AC0D59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  <w:textDirection w:val="btLr"/>
          </w:tcPr>
          <w:p w:rsidR="00AC0D59" w:rsidRPr="004F6A0A" w:rsidRDefault="00AC0D59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>Самостійна</w:t>
            </w:r>
          </w:p>
          <w:p w:rsidR="00AC0D59" w:rsidRPr="004F6A0A" w:rsidRDefault="00AC0D59" w:rsidP="00B85A47">
            <w:pPr>
              <w:pStyle w:val="af3"/>
              <w:ind w:left="113" w:right="113"/>
              <w:rPr>
                <w:rStyle w:val="fontstyle01"/>
                <w:lang w:val="uk-UA"/>
              </w:rPr>
            </w:pPr>
            <w:r w:rsidRPr="004F6A0A">
              <w:rPr>
                <w:rStyle w:val="fontstyle01"/>
                <w:lang w:val="uk-UA"/>
              </w:rPr>
              <w:t xml:space="preserve"> робота</w:t>
            </w:r>
          </w:p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  <w:p w:rsidR="00AC0D59" w:rsidRPr="004F6A0A" w:rsidRDefault="00AC0D59" w:rsidP="00B85A47">
            <w:pPr>
              <w:pStyle w:val="af3"/>
              <w:ind w:left="113" w:right="113"/>
              <w:jc w:val="center"/>
              <w:rPr>
                <w:rStyle w:val="fontstyle01"/>
                <w:lang w:val="uk-UA"/>
              </w:rPr>
            </w:pPr>
          </w:p>
        </w:tc>
      </w:tr>
      <w:tr w:rsidR="00AC0D59" w:rsidRPr="00A01264" w:rsidTr="00B85A47">
        <w:tc>
          <w:tcPr>
            <w:tcW w:w="9679" w:type="dxa"/>
            <w:gridSpan w:val="7"/>
          </w:tcPr>
          <w:p w:rsidR="00AC0D59" w:rsidRPr="00A01264" w:rsidRDefault="00AC0D59" w:rsidP="00B85A47">
            <w:pPr>
              <w:pStyle w:val="af3"/>
              <w:jc w:val="center"/>
              <w:rPr>
                <w:rStyle w:val="fontstyle01"/>
                <w:b/>
                <w:lang w:val="uk-UA"/>
              </w:rPr>
            </w:pPr>
            <w:r w:rsidRPr="003A795F">
              <w:rPr>
                <w:rStyle w:val="fontstyle01"/>
                <w:lang w:val="uk-UA"/>
              </w:rPr>
              <w:t>Модуль 1.</w:t>
            </w:r>
            <w:r w:rsidRPr="00573086">
              <w:rPr>
                <w:rStyle w:val="a3"/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573086">
              <w:rPr>
                <w:rFonts w:cs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  <w:t>В</w:t>
            </w:r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ступ</w:t>
            </w:r>
            <w:proofErr w:type="spellEnd"/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філософії</w:t>
            </w:r>
            <w:proofErr w:type="spellEnd"/>
            <w:r w:rsidRPr="00573086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права</w:t>
            </w:r>
            <w:r w:rsidRPr="008347B0">
              <w:rPr>
                <w:rFonts w:cs="Times New Roman"/>
                <w:b/>
                <w:szCs w:val="28"/>
                <w:lang w:val="ru-RU"/>
              </w:rPr>
              <w:t xml:space="preserve"> </w:t>
            </w:r>
          </w:p>
        </w:tc>
      </w:tr>
      <w:tr w:rsidR="00560CED" w:rsidRPr="006A1A0E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Тема 1.  Предмет й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філософії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права</w:t>
            </w:r>
          </w:p>
        </w:tc>
        <w:tc>
          <w:tcPr>
            <w:tcW w:w="977" w:type="dxa"/>
          </w:tcPr>
          <w:p w:rsidR="00560CED" w:rsidRPr="00560CED" w:rsidRDefault="00581C2A" w:rsidP="00560CED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560CED" w:rsidRDefault="00560CED" w:rsidP="00560CED">
            <w:pPr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560CED" w:rsidRDefault="00560CED" w:rsidP="00560CED">
            <w:pPr>
              <w:jc w:val="lef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:rsidR="00560CED" w:rsidRPr="00CA2A36" w:rsidRDefault="00560CED" w:rsidP="00560CE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560CED" w:rsidRPr="00CA2A36" w:rsidRDefault="00560CED" w:rsidP="00560CE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</w:tcPr>
          <w:p w:rsidR="00560CED" w:rsidRPr="00560CED" w:rsidRDefault="00581C2A" w:rsidP="00560CED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</w:tr>
      <w:tr w:rsidR="00560CED" w:rsidRPr="006A1A0E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2.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права,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її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коло проблем</w:t>
            </w:r>
          </w:p>
        </w:tc>
        <w:tc>
          <w:tcPr>
            <w:tcW w:w="977" w:type="dxa"/>
          </w:tcPr>
          <w:p w:rsidR="00560CED" w:rsidRPr="00560CED" w:rsidRDefault="00581C2A" w:rsidP="00560CED">
            <w:pPr>
              <w:ind w:firstLine="0"/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560CED" w:rsidRDefault="00560CED" w:rsidP="00560CED">
            <w:pPr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560CED" w:rsidRDefault="00560CED" w:rsidP="00560CED">
            <w:pPr>
              <w:jc w:val="lef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:rsidR="00560CED" w:rsidRPr="00CA2A36" w:rsidRDefault="00560CED" w:rsidP="00560CE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560CED" w:rsidRPr="00CA2A36" w:rsidRDefault="00560CED" w:rsidP="00560CE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</w:tcPr>
          <w:p w:rsidR="00560CED" w:rsidRPr="00560CED" w:rsidRDefault="00581C2A" w:rsidP="00560CED">
            <w:pPr>
              <w:ind w:firstLine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tabs>
                <w:tab w:val="left" w:pos="8280"/>
              </w:tabs>
              <w:rPr>
                <w:rFonts w:cs="Times New Roman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3.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Філософсько-правова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думка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Стародав-нього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Сходу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4.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епохи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Античності</w:t>
            </w:r>
            <w:proofErr w:type="spellEnd"/>
            <w:r w:rsidRPr="00AC0D59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5.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філо-софсько-правової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думки в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епоху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Середньовіччя</w:t>
            </w:r>
            <w:proofErr w:type="spellEnd"/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6A1A0E" w:rsidRDefault="00560CED" w:rsidP="00560CE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A1A0E">
              <w:rPr>
                <w:rFonts w:cs="Times New Roman"/>
                <w:bCs/>
                <w:sz w:val="24"/>
                <w:szCs w:val="24"/>
              </w:rPr>
              <w:t>Тема</w:t>
            </w:r>
            <w:proofErr w:type="spellEnd"/>
            <w:r w:rsidRPr="006A1A0E">
              <w:rPr>
                <w:rFonts w:cs="Times New Roman"/>
                <w:bCs/>
                <w:sz w:val="24"/>
                <w:szCs w:val="24"/>
              </w:rPr>
              <w:t xml:space="preserve"> 6. </w:t>
            </w:r>
            <w:proofErr w:type="spellStart"/>
            <w:r w:rsidRPr="006A1A0E">
              <w:rPr>
                <w:rFonts w:cs="Times New Roman"/>
                <w:sz w:val="24"/>
                <w:szCs w:val="24"/>
              </w:rPr>
              <w:t>Відродження</w:t>
            </w:r>
            <w:proofErr w:type="spellEnd"/>
            <w:r w:rsidRPr="006A1A0E">
              <w:rPr>
                <w:rFonts w:cs="Times New Roman"/>
                <w:sz w:val="24"/>
                <w:szCs w:val="24"/>
              </w:rPr>
              <w:t xml:space="preserve"> і </w:t>
            </w:r>
            <w:proofErr w:type="spellStart"/>
            <w:r w:rsidRPr="006A1A0E">
              <w:rPr>
                <w:rFonts w:cs="Times New Roman"/>
                <w:sz w:val="24"/>
                <w:szCs w:val="24"/>
              </w:rPr>
              <w:t>Реформація</w:t>
            </w:r>
            <w:proofErr w:type="spellEnd"/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Тема 7.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Філософсько-правові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вчення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Нового часу та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Просвітництва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8.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Німецька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рубежі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6A1A0E">
              <w:rPr>
                <w:rFonts w:cs="Times New Roman"/>
                <w:sz w:val="24"/>
                <w:szCs w:val="24"/>
              </w:rPr>
              <w:t>XVIII</w:t>
            </w:r>
            <w:r w:rsidRPr="00AC0D59">
              <w:rPr>
                <w:rFonts w:cs="Times New Roman"/>
                <w:sz w:val="24"/>
                <w:szCs w:val="24"/>
                <w:lang w:val="ru-RU"/>
              </w:rPr>
              <w:t>–</w:t>
            </w:r>
            <w:r w:rsidRPr="006A1A0E">
              <w:rPr>
                <w:rFonts w:cs="Times New Roman"/>
                <w:sz w:val="24"/>
                <w:szCs w:val="24"/>
              </w:rPr>
              <w:t>XIX</w:t>
            </w:r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ст.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401B3">
            <w:pPr>
              <w:pStyle w:val="af3"/>
              <w:ind w:firstLine="0"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9.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Західно-європейська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правова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думка у </w:t>
            </w:r>
            <w:r w:rsidRPr="006A1A0E">
              <w:rPr>
                <w:rFonts w:cs="Times New Roman"/>
                <w:sz w:val="24"/>
                <w:szCs w:val="24"/>
              </w:rPr>
              <w:t>XIX</w:t>
            </w:r>
            <w:r w:rsidRPr="00AC0D59">
              <w:rPr>
                <w:rFonts w:cs="Times New Roman"/>
                <w:sz w:val="24"/>
                <w:szCs w:val="24"/>
                <w:lang w:val="ru-RU"/>
              </w:rPr>
              <w:t>–</w:t>
            </w:r>
            <w:r w:rsidRPr="006A1A0E">
              <w:rPr>
                <w:rFonts w:cs="Times New Roman"/>
                <w:sz w:val="24"/>
                <w:szCs w:val="24"/>
              </w:rPr>
              <w:t>XX</w:t>
            </w:r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ст.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>Тема 10</w:t>
            </w:r>
            <w:r w:rsidRPr="00AC0D59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AC0D59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Вітчизняна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філо-софія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права ХІХ –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поч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. ХХ ст.: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пошуки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0D59">
              <w:rPr>
                <w:rFonts w:cs="Times New Roman"/>
                <w:sz w:val="24"/>
                <w:szCs w:val="24"/>
                <w:lang w:val="ru-RU"/>
              </w:rPr>
              <w:t>знахідки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754F7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Тема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11.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Онтологія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метафізика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754F7" w:rsidRDefault="00560CED" w:rsidP="00560CED">
            <w:pP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12.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аксіологія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ціннісні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права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22</w:t>
            </w:r>
          </w:p>
        </w:tc>
        <w:tc>
          <w:tcPr>
            <w:tcW w:w="1018" w:type="dxa"/>
          </w:tcPr>
          <w:p w:rsidR="00560CED" w:rsidRPr="004F6A0A" w:rsidRDefault="00560CED" w:rsidP="005401B3">
            <w:pPr>
              <w:pStyle w:val="af3"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754F7" w:rsidRDefault="00560CED" w:rsidP="00560CE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13. </w:t>
            </w:r>
            <w:proofErr w:type="spellStart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епістемологія</w:t>
            </w:r>
            <w:proofErr w:type="spellEnd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 герменевтика</w:t>
            </w:r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754F7" w:rsidRDefault="00560CED" w:rsidP="00560CED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754F7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14.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Правова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антропологія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754F7">
              <w:rPr>
                <w:rFonts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A754F7">
              <w:rPr>
                <w:rFonts w:cs="Times New Roman"/>
                <w:sz w:val="24"/>
                <w:szCs w:val="24"/>
                <w:lang w:val="ru-RU"/>
              </w:rPr>
              <w:t xml:space="preserve"> природа права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 xml:space="preserve">Тема 15. </w:t>
            </w:r>
            <w:proofErr w:type="spellStart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Філософія</w:t>
            </w:r>
            <w:proofErr w:type="spellEnd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права як </w:t>
            </w:r>
            <w:proofErr w:type="spellStart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теорія</w:t>
            </w:r>
            <w:proofErr w:type="spellEnd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сучасні</w:t>
            </w:r>
            <w:proofErr w:type="spellEnd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правові</w:t>
            </w:r>
            <w:proofErr w:type="spellEnd"/>
            <w:r w:rsidRPr="00AC0D59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колізії</w:t>
            </w:r>
            <w:proofErr w:type="spellEnd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Україні</w:t>
            </w:r>
            <w:proofErr w:type="spellEnd"/>
            <w:r w:rsidRPr="00AC0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11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AC0D59" w:rsidRDefault="00560CED" w:rsidP="00560CE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AC0D59">
              <w:rPr>
                <w:rFonts w:cs="Times New Roman"/>
                <w:bCs/>
                <w:sz w:val="24"/>
                <w:szCs w:val="24"/>
                <w:lang w:val="ru-RU"/>
              </w:rPr>
              <w:t>Тема 16.</w:t>
            </w:r>
            <w:r w:rsidRPr="00AC0D59"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Права і право, свобода і </w:t>
            </w:r>
            <w:proofErr w:type="spellStart"/>
            <w:r w:rsidRPr="00AC0D59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AC0D59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7" w:type="dxa"/>
          </w:tcPr>
          <w:p w:rsidR="00560CED" w:rsidRPr="004F6A0A" w:rsidRDefault="00581C2A" w:rsidP="00581C2A">
            <w:pPr>
              <w:pStyle w:val="af3"/>
              <w:ind w:firstLine="0"/>
              <w:jc w:val="righ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57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22</w:t>
            </w:r>
          </w:p>
        </w:tc>
        <w:tc>
          <w:tcPr>
            <w:tcW w:w="1018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4F6A0A" w:rsidRDefault="00581C2A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10</w:t>
            </w:r>
          </w:p>
        </w:tc>
      </w:tr>
      <w:tr w:rsidR="00560CED" w:rsidRPr="004F6A0A" w:rsidTr="00560CED">
        <w:tc>
          <w:tcPr>
            <w:tcW w:w="4234" w:type="dxa"/>
          </w:tcPr>
          <w:p w:rsidR="00560CED" w:rsidRPr="006A1A0E" w:rsidRDefault="00560CED" w:rsidP="00560CED">
            <w:pPr>
              <w:pStyle w:val="4"/>
              <w:jc w:val="right"/>
              <w:rPr>
                <w:rFonts w:ascii="Times New Roman" w:hAnsi="Times New Roman" w:cs="Times New Roman"/>
              </w:rPr>
            </w:pPr>
            <w:r w:rsidRPr="006A1A0E">
              <w:rPr>
                <w:rFonts w:ascii="Times New Roman" w:hAnsi="Times New Roman" w:cs="Times New Roman"/>
                <w:color w:val="auto"/>
              </w:rPr>
              <w:t xml:space="preserve">Усього годин </w:t>
            </w:r>
          </w:p>
        </w:tc>
        <w:tc>
          <w:tcPr>
            <w:tcW w:w="977" w:type="dxa"/>
          </w:tcPr>
          <w:p w:rsidR="00560CED" w:rsidRPr="005401B3" w:rsidRDefault="005401B3" w:rsidP="00560CED">
            <w:pPr>
              <w:pStyle w:val="af3"/>
              <w:ind w:firstLine="0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180</w:t>
            </w:r>
          </w:p>
        </w:tc>
        <w:tc>
          <w:tcPr>
            <w:tcW w:w="578" w:type="dxa"/>
          </w:tcPr>
          <w:p w:rsidR="00560CED" w:rsidRPr="005401B3" w:rsidRDefault="00560CED" w:rsidP="00560CED">
            <w:pPr>
              <w:pStyle w:val="af3"/>
              <w:ind w:firstLine="0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</w:rPr>
              <w:t>2</w:t>
            </w:r>
            <w:r w:rsidR="005401B3">
              <w:rPr>
                <w:rStyle w:val="fontstyle01"/>
                <w:lang w:val="uk-UA"/>
              </w:rPr>
              <w:t>0</w:t>
            </w:r>
          </w:p>
        </w:tc>
        <w:tc>
          <w:tcPr>
            <w:tcW w:w="1018" w:type="dxa"/>
          </w:tcPr>
          <w:p w:rsidR="00560CED" w:rsidRPr="00560CED" w:rsidRDefault="00560CED" w:rsidP="00560CED">
            <w:pPr>
              <w:pStyle w:val="af3"/>
              <w:ind w:firstLine="0"/>
              <w:jc w:val="left"/>
              <w:rPr>
                <w:rStyle w:val="fontstyle01"/>
              </w:rPr>
            </w:pPr>
          </w:p>
        </w:tc>
        <w:tc>
          <w:tcPr>
            <w:tcW w:w="849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16" w:type="dxa"/>
          </w:tcPr>
          <w:p w:rsidR="00560CED" w:rsidRPr="004F6A0A" w:rsidRDefault="00560CED" w:rsidP="00560CED">
            <w:pPr>
              <w:pStyle w:val="af3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207" w:type="dxa"/>
          </w:tcPr>
          <w:p w:rsidR="00560CED" w:rsidRPr="005401B3" w:rsidRDefault="005401B3" w:rsidP="00560CED">
            <w:pPr>
              <w:pStyle w:val="af3"/>
              <w:ind w:firstLine="0"/>
              <w:jc w:val="left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  <w:r w:rsidR="00560CED">
              <w:rPr>
                <w:rStyle w:val="fontstyle01"/>
              </w:rPr>
              <w:t>6</w:t>
            </w:r>
            <w:r>
              <w:rPr>
                <w:rStyle w:val="fontstyle01"/>
                <w:lang w:val="uk-UA"/>
              </w:rPr>
              <w:t>0</w:t>
            </w:r>
          </w:p>
        </w:tc>
      </w:tr>
    </w:tbl>
    <w:p w:rsidR="00573086" w:rsidRDefault="00573086" w:rsidP="00573086">
      <w:pPr>
        <w:pStyle w:val="af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73086" w:rsidRDefault="00573086" w:rsidP="00D50C0C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0C0C" w:rsidRDefault="00D50C0C" w:rsidP="00D50C0C">
      <w:pPr>
        <w:widowControl w:val="0"/>
        <w:autoSpaceDE w:val="0"/>
        <w:autoSpaceDN w:val="0"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Pr="00B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Теми </w:t>
      </w:r>
      <w:proofErr w:type="spellStart"/>
      <w:r w:rsidRPr="00B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семінарських</w:t>
      </w:r>
      <w:proofErr w:type="spellEnd"/>
      <w:r w:rsidRPr="00B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занять</w:t>
      </w:r>
    </w:p>
    <w:p w:rsidR="00245B3F" w:rsidRPr="00245B3F" w:rsidRDefault="00245B3F" w:rsidP="00D50C0C">
      <w:pPr>
        <w:widowControl w:val="0"/>
        <w:autoSpaceDE w:val="0"/>
        <w:autoSpaceDN w:val="0"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356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134"/>
      </w:tblGrid>
      <w:tr w:rsidR="00D50C0C" w:rsidRPr="00B405F1" w:rsidTr="00041EA4">
        <w:tc>
          <w:tcPr>
            <w:tcW w:w="709" w:type="dxa"/>
            <w:vAlign w:val="center"/>
          </w:tcPr>
          <w:p w:rsidR="00D50C0C" w:rsidRPr="00B405F1" w:rsidRDefault="00D50C0C" w:rsidP="00D50C0C">
            <w:pPr>
              <w:widowControl w:val="0"/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50C0C" w:rsidRPr="00B405F1" w:rsidRDefault="00D50C0C" w:rsidP="00D50C0C">
            <w:pPr>
              <w:widowControl w:val="0"/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з/п</w:t>
            </w:r>
          </w:p>
        </w:tc>
        <w:tc>
          <w:tcPr>
            <w:tcW w:w="7513" w:type="dxa"/>
            <w:vAlign w:val="center"/>
          </w:tcPr>
          <w:p w:rsidR="00D50C0C" w:rsidRPr="00B405F1" w:rsidRDefault="00D50C0C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 xml:space="preserve"> теми</w:t>
            </w:r>
          </w:p>
        </w:tc>
        <w:tc>
          <w:tcPr>
            <w:tcW w:w="1134" w:type="dxa"/>
            <w:vAlign w:val="center"/>
          </w:tcPr>
          <w:p w:rsidR="00D50C0C" w:rsidRPr="00B405F1" w:rsidRDefault="00D50C0C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</w:p>
          <w:p w:rsidR="00D50C0C" w:rsidRPr="00B405F1" w:rsidRDefault="00D50C0C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годин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й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1134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методологія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права,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коло проблем</w:t>
            </w:r>
          </w:p>
        </w:tc>
        <w:tc>
          <w:tcPr>
            <w:tcW w:w="1134" w:type="dxa"/>
          </w:tcPr>
          <w:p w:rsidR="00245B3F" w:rsidRPr="008D2443" w:rsidRDefault="008D2443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tabs>
                <w:tab w:val="left" w:pos="8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Філософсько-правова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думка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Стародав-нього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Сходу </w:t>
            </w:r>
          </w:p>
        </w:tc>
        <w:tc>
          <w:tcPr>
            <w:tcW w:w="1134" w:type="dxa"/>
            <w:vAlign w:val="center"/>
          </w:tcPr>
          <w:p w:rsidR="00245B3F" w:rsidRPr="00245B3F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епохи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Античності</w:t>
            </w:r>
            <w:proofErr w:type="spellEnd"/>
            <w:r w:rsidRPr="00245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45B3F" w:rsidRPr="00245B3F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філо-софсько-правової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думки в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епоху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Середньовіччя</w:t>
            </w:r>
            <w:proofErr w:type="spellEnd"/>
          </w:p>
        </w:tc>
        <w:tc>
          <w:tcPr>
            <w:tcW w:w="1134" w:type="dxa"/>
            <w:vAlign w:val="center"/>
          </w:tcPr>
          <w:p w:rsidR="00245B3F" w:rsidRPr="008D2443" w:rsidRDefault="008D2443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rPr>
          <w:trHeight w:val="250"/>
        </w:trPr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Реформація</w:t>
            </w:r>
            <w:proofErr w:type="spellEnd"/>
          </w:p>
        </w:tc>
        <w:tc>
          <w:tcPr>
            <w:tcW w:w="1134" w:type="dxa"/>
            <w:vAlign w:val="center"/>
          </w:tcPr>
          <w:p w:rsidR="00245B3F" w:rsidRPr="008D2443" w:rsidRDefault="008D2443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rPr>
          <w:trHeight w:val="300"/>
        </w:trPr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Філософсько-правові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вчення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Нового часу та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Просвітництва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45B3F" w:rsidRPr="008D2443" w:rsidRDefault="008D2443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рубежі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XVIII–XIX ст.</w:t>
            </w:r>
          </w:p>
        </w:tc>
        <w:tc>
          <w:tcPr>
            <w:tcW w:w="1134" w:type="dxa"/>
            <w:vAlign w:val="center"/>
          </w:tcPr>
          <w:p w:rsidR="00245B3F" w:rsidRPr="008D2443" w:rsidRDefault="00A01E3A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Західно-європейська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думка у XIX–XX ст.</w:t>
            </w:r>
          </w:p>
        </w:tc>
        <w:tc>
          <w:tcPr>
            <w:tcW w:w="1134" w:type="dxa"/>
            <w:vAlign w:val="center"/>
          </w:tcPr>
          <w:p w:rsidR="00245B3F" w:rsidRPr="008D2443" w:rsidRDefault="008D2443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Вітчизняна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філо-софія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ХІХ –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. ХХ ст.: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пошуки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знахідки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45B3F" w:rsidRPr="008D2443" w:rsidRDefault="00A01E3A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Онтологія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метафізика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1134" w:type="dxa"/>
            <w:vAlign w:val="center"/>
          </w:tcPr>
          <w:p w:rsidR="00245B3F" w:rsidRPr="00A01E3A" w:rsidRDefault="00A01E3A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аксіологія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ціннісні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</w:p>
        </w:tc>
        <w:tc>
          <w:tcPr>
            <w:tcW w:w="1134" w:type="dxa"/>
            <w:vAlign w:val="center"/>
          </w:tcPr>
          <w:p w:rsidR="00245B3F" w:rsidRPr="00A01E3A" w:rsidRDefault="00A01E3A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</w:tcPr>
          <w:p w:rsidR="00245B3F" w:rsidRPr="00245B3F" w:rsidRDefault="00245B3F" w:rsidP="008B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>епістемологія</w:t>
            </w:r>
            <w:proofErr w:type="spellEnd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герменевтика</w:t>
            </w:r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45B3F" w:rsidRPr="00A01E3A" w:rsidRDefault="00A01E3A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rPr>
          <w:trHeight w:val="337"/>
        </w:trPr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</w:tcPr>
          <w:p w:rsidR="00245B3F" w:rsidRPr="00245B3F" w:rsidRDefault="00245B3F" w:rsidP="0024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антропологія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гуманістична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права</w:t>
            </w:r>
          </w:p>
        </w:tc>
        <w:tc>
          <w:tcPr>
            <w:tcW w:w="1134" w:type="dxa"/>
            <w:vAlign w:val="center"/>
          </w:tcPr>
          <w:p w:rsidR="00245B3F" w:rsidRPr="008D2443" w:rsidRDefault="008D2443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041EA4" w:rsidRPr="00B405F1" w:rsidTr="00041EA4">
        <w:trPr>
          <w:trHeight w:val="337"/>
        </w:trPr>
        <w:tc>
          <w:tcPr>
            <w:tcW w:w="709" w:type="dxa"/>
          </w:tcPr>
          <w:p w:rsidR="00041EA4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7513" w:type="dxa"/>
          </w:tcPr>
          <w:p w:rsidR="00041EA4" w:rsidRPr="00041EA4" w:rsidRDefault="00041EA4" w:rsidP="0024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Філософія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права як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теорія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сучасні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правові</w:t>
            </w:r>
            <w:proofErr w:type="spellEnd"/>
            <w:r w:rsidRPr="00041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колізії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1134" w:type="dxa"/>
            <w:vAlign w:val="center"/>
          </w:tcPr>
          <w:p w:rsid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041EA4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1EA4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7513" w:type="dxa"/>
          </w:tcPr>
          <w:p w:rsidR="00245B3F" w:rsidRPr="00245B3F" w:rsidRDefault="00245B3F" w:rsidP="00D5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B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Права і право, свобода і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необхідність</w:t>
            </w:r>
            <w:proofErr w:type="spellEnd"/>
          </w:p>
        </w:tc>
        <w:tc>
          <w:tcPr>
            <w:tcW w:w="1134" w:type="dxa"/>
            <w:vAlign w:val="center"/>
          </w:tcPr>
          <w:p w:rsidR="00245B3F" w:rsidRPr="00A01E3A" w:rsidRDefault="00A01E3A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245B3F" w:rsidRPr="00B405F1" w:rsidRDefault="00245B3F" w:rsidP="00D5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hanging="28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Разом</w:t>
            </w:r>
          </w:p>
        </w:tc>
        <w:tc>
          <w:tcPr>
            <w:tcW w:w="1134" w:type="dxa"/>
          </w:tcPr>
          <w:p w:rsidR="00245B3F" w:rsidRPr="008D2443" w:rsidRDefault="008D2443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</w:tbl>
    <w:p w:rsidR="00D50C0C" w:rsidRPr="00B405F1" w:rsidRDefault="00D50C0C" w:rsidP="00D50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C0C" w:rsidRPr="00B405F1" w:rsidRDefault="00D50C0C" w:rsidP="00D50C0C">
      <w:pPr>
        <w:widowControl w:val="0"/>
        <w:autoSpaceDE w:val="0"/>
        <w:autoSpaceDN w:val="0"/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C0C" w:rsidRPr="00B405F1" w:rsidRDefault="00D50C0C" w:rsidP="00D50C0C">
      <w:pPr>
        <w:widowControl w:val="0"/>
        <w:autoSpaceDE w:val="0"/>
        <w:autoSpaceDN w:val="0"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</w:t>
      </w:r>
      <w:r w:rsidRPr="00B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Самостійна</w:t>
      </w:r>
      <w:proofErr w:type="spellEnd"/>
      <w:r w:rsidRPr="00B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робота</w:t>
      </w:r>
    </w:p>
    <w:tbl>
      <w:tblPr>
        <w:tblW w:w="9356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92"/>
        <w:gridCol w:w="755"/>
      </w:tblGrid>
      <w:tr w:rsidR="00D50C0C" w:rsidRPr="00B405F1" w:rsidTr="00041EA4">
        <w:tc>
          <w:tcPr>
            <w:tcW w:w="709" w:type="dxa"/>
            <w:vAlign w:val="center"/>
          </w:tcPr>
          <w:p w:rsidR="00D50C0C" w:rsidRPr="00B405F1" w:rsidRDefault="00D50C0C" w:rsidP="00245B3F">
            <w:pPr>
              <w:widowControl w:val="0"/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50C0C" w:rsidRPr="00B405F1" w:rsidRDefault="00D50C0C" w:rsidP="00245B3F">
            <w:pPr>
              <w:widowControl w:val="0"/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7892" w:type="dxa"/>
            <w:vAlign w:val="center"/>
          </w:tcPr>
          <w:p w:rsidR="00D50C0C" w:rsidRPr="00B405F1" w:rsidRDefault="00D50C0C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B40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теми</w:t>
            </w:r>
          </w:p>
        </w:tc>
        <w:tc>
          <w:tcPr>
            <w:tcW w:w="755" w:type="dxa"/>
            <w:vAlign w:val="center"/>
          </w:tcPr>
          <w:p w:rsidR="00D50C0C" w:rsidRPr="00B405F1" w:rsidRDefault="00D50C0C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616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40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</w:t>
            </w:r>
            <w:proofErr w:type="spellEnd"/>
          </w:p>
          <w:p w:rsidR="00D50C0C" w:rsidRPr="00B405F1" w:rsidRDefault="00D50C0C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годин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й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методологія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права,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коло проблем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Філософсько-правова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думка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Стародав-нього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Сходу 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епохи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Античності</w:t>
            </w:r>
            <w:proofErr w:type="spellEnd"/>
            <w:r w:rsidRPr="00245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філо-софсько-правової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думки в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епоху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Середньовіччя</w:t>
            </w:r>
            <w:proofErr w:type="spellEnd"/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245B3F" w:rsidRPr="00B405F1" w:rsidTr="00041EA4">
        <w:trPr>
          <w:trHeight w:val="250"/>
        </w:trPr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Реформація</w:t>
            </w:r>
            <w:proofErr w:type="spellEnd"/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245B3F" w:rsidRPr="00B405F1" w:rsidTr="00041EA4">
        <w:trPr>
          <w:trHeight w:val="300"/>
        </w:trPr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Філософсько-правові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вчення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Нового часу та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Просвітництва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рубежі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XVIII–XIX ст.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Західно-європейська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думка у XIX–XX ст.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Вітчизняна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філо-софія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ХІХ –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. ХХ ст.: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пошуки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знахідки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Онтологія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метафізика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аксіологія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ціннісні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>епістемологія</w:t>
            </w:r>
            <w:proofErr w:type="spellEnd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герменевтика</w:t>
            </w:r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антропологія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>гуманістична</w:t>
            </w:r>
            <w:proofErr w:type="spellEnd"/>
            <w:r w:rsidRPr="00245B3F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права</w:t>
            </w:r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041EA4" w:rsidRPr="00B405F1" w:rsidTr="00041EA4">
        <w:tc>
          <w:tcPr>
            <w:tcW w:w="709" w:type="dxa"/>
          </w:tcPr>
          <w:p w:rsidR="00041EA4" w:rsidRPr="00041EA4" w:rsidRDefault="00041EA4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7892" w:type="dxa"/>
          </w:tcPr>
          <w:p w:rsidR="00041EA4" w:rsidRPr="00041EA4" w:rsidRDefault="00041EA4" w:rsidP="00245B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Філософія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права як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теорія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сучасні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правові</w:t>
            </w:r>
            <w:proofErr w:type="spellEnd"/>
            <w:r w:rsidRPr="00041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колізії</w:t>
            </w:r>
            <w:proofErr w:type="spellEnd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41E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755" w:type="dxa"/>
          </w:tcPr>
          <w:p w:rsid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041EA4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05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1EA4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7892" w:type="dxa"/>
          </w:tcPr>
          <w:p w:rsidR="00245B3F" w:rsidRPr="00245B3F" w:rsidRDefault="00245B3F" w:rsidP="002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B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Права і право, свобода і </w:t>
            </w:r>
            <w:proofErr w:type="spellStart"/>
            <w:r w:rsidRPr="00245B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необхідність</w:t>
            </w:r>
            <w:proofErr w:type="spellEnd"/>
          </w:p>
        </w:tc>
        <w:tc>
          <w:tcPr>
            <w:tcW w:w="755" w:type="dxa"/>
          </w:tcPr>
          <w:p w:rsidR="00245B3F" w:rsidRPr="00041EA4" w:rsidRDefault="00041EA4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245B3F" w:rsidRPr="00B405F1" w:rsidTr="00041EA4">
        <w:tc>
          <w:tcPr>
            <w:tcW w:w="709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2" w:type="dxa"/>
          </w:tcPr>
          <w:p w:rsidR="00245B3F" w:rsidRPr="00B405F1" w:rsidRDefault="00245B3F" w:rsidP="002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hanging="28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405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Разом</w:t>
            </w:r>
          </w:p>
        </w:tc>
        <w:tc>
          <w:tcPr>
            <w:tcW w:w="755" w:type="dxa"/>
          </w:tcPr>
          <w:p w:rsidR="00245B3F" w:rsidRPr="00041EA4" w:rsidRDefault="00A01E3A" w:rsidP="00D50C0C">
            <w:pPr>
              <w:widowControl w:val="0"/>
              <w:autoSpaceDE w:val="0"/>
              <w:autoSpaceDN w:val="0"/>
              <w:spacing w:after="0" w:line="240" w:lineRule="auto"/>
              <w:ind w:left="280" w:hanging="28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  <w:r w:rsidR="00041EA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</w:tr>
    </w:tbl>
    <w:p w:rsidR="00D50C0C" w:rsidRPr="00B405F1" w:rsidRDefault="00D50C0C" w:rsidP="00D50C0C">
      <w:pPr>
        <w:widowControl w:val="0"/>
        <w:autoSpaceDE w:val="0"/>
        <w:autoSpaceDN w:val="0"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C0C" w:rsidRPr="009C34CA" w:rsidRDefault="00D50C0C" w:rsidP="00D50C0C">
      <w:pPr>
        <w:snapToGrid w:val="0"/>
        <w:ind w:left="426" w:firstLine="3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Самостійна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робота є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способом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здобувачем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в час,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обов'язкових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занять, без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викладача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. Час,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відведений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r w:rsidR="00C3446D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C3446D">
        <w:rPr>
          <w:rFonts w:ascii="Times New Roman" w:hAnsi="Times New Roman" w:cs="Times New Roman"/>
          <w:sz w:val="24"/>
          <w:szCs w:val="24"/>
        </w:rPr>
        <w:t>добувача</w:t>
      </w:r>
      <w:proofErr w:type="spellEnd"/>
      <w:r w:rsidR="00C3446D">
        <w:rPr>
          <w:rFonts w:ascii="Times New Roman" w:hAnsi="Times New Roman" w:cs="Times New Roman"/>
          <w:sz w:val="24"/>
          <w:szCs w:val="24"/>
        </w:rPr>
        <w:t xml:space="preserve">, становить </w:t>
      </w:r>
      <w:r w:rsidR="00560CED">
        <w:rPr>
          <w:rFonts w:ascii="Times New Roman" w:hAnsi="Times New Roman" w:cs="Times New Roman"/>
          <w:b/>
          <w:sz w:val="24"/>
          <w:szCs w:val="24"/>
          <w:lang w:val="uk-UA"/>
        </w:rPr>
        <w:t>46</w:t>
      </w:r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і в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навчальну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викладача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обліковується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>.</w:t>
      </w:r>
    </w:p>
    <w:p w:rsidR="00D50C0C" w:rsidRPr="009C34CA" w:rsidRDefault="00D50C0C" w:rsidP="00D50C0C">
      <w:pPr>
        <w:ind w:left="426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Самостійна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робота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здобувача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навчально-методичними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теми: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підручниками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першоджерелами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методичними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посібниками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, конспектами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навчально-методичним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розміщеними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r w:rsidRPr="009C34CA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>.</w:t>
      </w:r>
    </w:p>
    <w:p w:rsidR="00D50C0C" w:rsidRDefault="00D50C0C" w:rsidP="00D50C0C">
      <w:pPr>
        <w:widowControl w:val="0"/>
        <w:autoSpaceDE w:val="0"/>
        <w:autoSpaceDN w:val="0"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2421" w:rsidRDefault="00E92421" w:rsidP="00D50C0C">
      <w:pPr>
        <w:widowControl w:val="0"/>
        <w:autoSpaceDE w:val="0"/>
        <w:autoSpaceDN w:val="0"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C0C" w:rsidRPr="009C34CA" w:rsidRDefault="00D50C0C" w:rsidP="00D50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A">
        <w:rPr>
          <w:rFonts w:ascii="Times New Roman" w:hAnsi="Times New Roman" w:cs="Times New Roman"/>
          <w:b/>
          <w:sz w:val="24"/>
          <w:szCs w:val="24"/>
        </w:rPr>
        <w:t xml:space="preserve">6.5. </w:t>
      </w:r>
      <w:proofErr w:type="spellStart"/>
      <w:r w:rsidRPr="009C34CA">
        <w:rPr>
          <w:rFonts w:ascii="Times New Roman" w:hAnsi="Times New Roman" w:cs="Times New Roman"/>
          <w:b/>
          <w:sz w:val="24"/>
          <w:szCs w:val="24"/>
        </w:rPr>
        <w:t>Індивідуальні</w:t>
      </w:r>
      <w:proofErr w:type="spellEnd"/>
      <w:r w:rsidRPr="009C34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</w:p>
    <w:p w:rsidR="00D50C0C" w:rsidRPr="009C34CA" w:rsidRDefault="00D50C0C" w:rsidP="00D50C0C">
      <w:pPr>
        <w:ind w:firstLine="564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C34CA">
        <w:rPr>
          <w:rFonts w:ascii="Times New Roman" w:hAnsi="Times New Roman" w:cs="Times New Roman"/>
          <w:sz w:val="24"/>
          <w:szCs w:val="24"/>
        </w:rPr>
        <w:t>У межах</w:t>
      </w:r>
      <w:proofErr w:type="gram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</w:t>
      </w:r>
      <w:r w:rsidR="006C32F1">
        <w:rPr>
          <w:rFonts w:ascii="Times New Roman" w:hAnsi="Times New Roman" w:cs="Times New Roman"/>
          <w:sz w:val="24"/>
          <w:szCs w:val="24"/>
        </w:rPr>
        <w:t>авчальної</w:t>
      </w:r>
      <w:proofErr w:type="spellEnd"/>
      <w:r w:rsidR="006C3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F1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="006C32F1">
        <w:rPr>
          <w:rFonts w:ascii="Times New Roman" w:hAnsi="Times New Roman" w:cs="Times New Roman"/>
          <w:sz w:val="24"/>
          <w:szCs w:val="24"/>
        </w:rPr>
        <w:t xml:space="preserve"> «</w:t>
      </w:r>
      <w:r w:rsidR="006C32F1">
        <w:rPr>
          <w:rFonts w:ascii="Times New Roman" w:hAnsi="Times New Roman" w:cs="Times New Roman"/>
          <w:sz w:val="24"/>
          <w:szCs w:val="24"/>
          <w:lang w:val="uk-UA"/>
        </w:rPr>
        <w:t>Філософії права</w:t>
      </w:r>
      <w:r w:rsidRPr="009C34C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індивідуальна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робота студента є </w:t>
      </w:r>
      <w:proofErr w:type="spellStart"/>
      <w:r w:rsidRPr="009C34CA">
        <w:rPr>
          <w:rFonts w:ascii="Times New Roman" w:hAnsi="Times New Roman" w:cs="Times New Roman"/>
          <w:b/>
          <w:i/>
          <w:sz w:val="24"/>
          <w:szCs w:val="24"/>
        </w:rPr>
        <w:t>варіативною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b/>
          <w:i/>
          <w:sz w:val="24"/>
          <w:szCs w:val="24"/>
        </w:rPr>
        <w:t>наступні</w:t>
      </w:r>
      <w:proofErr w:type="spellEnd"/>
      <w:r w:rsidRPr="009C34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proofErr w:type="spellEnd"/>
      <w:r w:rsidRPr="009C34C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50C0C" w:rsidRPr="009C34CA" w:rsidRDefault="00D50C0C" w:rsidP="00D50C0C">
      <w:pPr>
        <w:numPr>
          <w:ilvl w:val="0"/>
          <w:numId w:val="14"/>
        </w:numPr>
        <w:tabs>
          <w:tab w:val="left" w:pos="5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усної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доповіді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теми за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заданим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планом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планом,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розробив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проблемного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>;</w:t>
      </w:r>
    </w:p>
    <w:p w:rsidR="00D50C0C" w:rsidRPr="009C34CA" w:rsidRDefault="00D50C0C" w:rsidP="00D50C0C">
      <w:pPr>
        <w:numPr>
          <w:ilvl w:val="0"/>
          <w:numId w:val="14"/>
        </w:numPr>
        <w:tabs>
          <w:tab w:val="left" w:pos="5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Презентація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реферат з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теми,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вузької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проблематики, яку студент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узгоджує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викладачем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>;</w:t>
      </w:r>
    </w:p>
    <w:p w:rsidR="00D50C0C" w:rsidRDefault="00D50C0C" w:rsidP="00D50C0C">
      <w:pPr>
        <w:numPr>
          <w:ilvl w:val="0"/>
          <w:numId w:val="14"/>
        </w:numPr>
        <w:tabs>
          <w:tab w:val="left" w:pos="5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9C34CA">
        <w:rPr>
          <w:rFonts w:ascii="Times New Roman" w:hAnsi="Times New Roman" w:cs="Times New Roman"/>
          <w:sz w:val="24"/>
          <w:szCs w:val="24"/>
        </w:rPr>
        <w:t>.</w:t>
      </w:r>
    </w:p>
    <w:p w:rsidR="00D50C0C" w:rsidRPr="009C34CA" w:rsidRDefault="00D50C0C" w:rsidP="00D50C0C">
      <w:pPr>
        <w:tabs>
          <w:tab w:val="left" w:pos="1719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4CA">
        <w:rPr>
          <w:rFonts w:ascii="Times New Roman" w:hAnsi="Times New Roman" w:cs="Times New Roman"/>
          <w:b/>
          <w:bCs/>
          <w:sz w:val="24"/>
          <w:szCs w:val="24"/>
        </w:rPr>
        <w:t xml:space="preserve">7. ІНСТРУМЕНТИ, ОБЛАДНАННЯ ТА ПРОГРАМНЕ ЗАБЕЗПЕЧЕННЯ, ВИКОРИСТАННЯ ЯКИХ ПЕРЕДБАЧАЄ НАВЧАЛЬНА ДИСЦИПЛІНА   </w:t>
      </w:r>
    </w:p>
    <w:p w:rsidR="00D50C0C" w:rsidRDefault="00D50C0C" w:rsidP="00D50C0C">
      <w:pPr>
        <w:tabs>
          <w:tab w:val="left" w:pos="1719"/>
        </w:tabs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C34CA">
        <w:rPr>
          <w:rFonts w:ascii="Times New Roman" w:hAnsi="Times New Roman" w:cs="Times New Roman"/>
          <w:bCs/>
          <w:i/>
          <w:sz w:val="24"/>
          <w:szCs w:val="24"/>
        </w:rPr>
        <w:t>Технічні</w:t>
      </w:r>
      <w:proofErr w:type="spellEnd"/>
      <w:r w:rsidRPr="009C34C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C34CA">
        <w:rPr>
          <w:rFonts w:ascii="Times New Roman" w:hAnsi="Times New Roman" w:cs="Times New Roman"/>
          <w:bCs/>
          <w:i/>
          <w:sz w:val="24"/>
          <w:szCs w:val="24"/>
        </w:rPr>
        <w:t>засоби</w:t>
      </w:r>
      <w:proofErr w:type="spellEnd"/>
      <w:r w:rsidRPr="009C3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34C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9C34CA">
        <w:rPr>
          <w:rFonts w:ascii="Times New Roman" w:hAnsi="Times New Roman" w:cs="Times New Roman"/>
          <w:bCs/>
          <w:sz w:val="24"/>
          <w:szCs w:val="24"/>
        </w:rPr>
        <w:t>комп’ютер</w:t>
      </w:r>
      <w:proofErr w:type="spellEnd"/>
      <w:r w:rsidRPr="009C34C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34CA">
        <w:rPr>
          <w:rFonts w:ascii="Times New Roman" w:hAnsi="Times New Roman" w:cs="Times New Roman"/>
          <w:bCs/>
          <w:sz w:val="24"/>
          <w:szCs w:val="24"/>
        </w:rPr>
        <w:t>мультимедійний</w:t>
      </w:r>
      <w:proofErr w:type="spellEnd"/>
      <w:r w:rsidRPr="009C34CA">
        <w:rPr>
          <w:rFonts w:ascii="Times New Roman" w:hAnsi="Times New Roman" w:cs="Times New Roman"/>
          <w:bCs/>
          <w:sz w:val="24"/>
          <w:szCs w:val="24"/>
        </w:rPr>
        <w:t xml:space="preserve"> проектор.</w:t>
      </w:r>
    </w:p>
    <w:p w:rsidR="00560CED" w:rsidRPr="00560CED" w:rsidRDefault="00560CED" w:rsidP="00560CE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CED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Програмне забезпечення</w:t>
      </w:r>
      <w:r w:rsidRPr="00560CED">
        <w:rPr>
          <w:rFonts w:ascii="Times New Roman" w:hAnsi="Times New Roman" w:cs="Times New Roman"/>
          <w:sz w:val="24"/>
          <w:szCs w:val="24"/>
          <w:lang w:val="uk-UA"/>
        </w:rPr>
        <w:t xml:space="preserve"> –  сервіс </w:t>
      </w:r>
      <w:r w:rsidRPr="00560CED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60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0CED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Pr="00560CED">
        <w:rPr>
          <w:rFonts w:ascii="Times New Roman" w:hAnsi="Times New Roman" w:cs="Times New Roman"/>
          <w:sz w:val="24"/>
          <w:szCs w:val="24"/>
          <w:lang w:val="uk-UA"/>
        </w:rPr>
        <w:t xml:space="preserve">; система електронного навчання </w:t>
      </w:r>
      <w:proofErr w:type="spellStart"/>
      <w:r w:rsidRPr="00560CE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60C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3446D" w:rsidRPr="00C3446D" w:rsidRDefault="00C3446D" w:rsidP="00FA01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4"/>
          <w:szCs w:val="24"/>
          <w:lang w:val="uk-UA" w:eastAsia="ru-RU"/>
        </w:rPr>
      </w:pPr>
    </w:p>
    <w:p w:rsidR="00D50C0C" w:rsidRPr="00B405F1" w:rsidRDefault="00D50C0C" w:rsidP="00D50C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4"/>
          <w:szCs w:val="24"/>
          <w:lang w:eastAsia="ru-RU"/>
        </w:rPr>
      </w:pPr>
    </w:p>
    <w:p w:rsidR="00D50C0C" w:rsidRPr="00C3446D" w:rsidRDefault="00EC29B3" w:rsidP="00D50C0C">
      <w:pPr>
        <w:pStyle w:val="ad"/>
        <w:tabs>
          <w:tab w:val="left" w:pos="1719"/>
        </w:tabs>
        <w:ind w:firstLine="0"/>
        <w:jc w:val="center"/>
        <w:rPr>
          <w:b/>
          <w:bCs/>
        </w:rPr>
      </w:pPr>
      <w:r>
        <w:rPr>
          <w:b/>
          <w:bCs/>
          <w:lang w:val="ru-RU"/>
        </w:rPr>
        <w:t>8.</w:t>
      </w:r>
      <w:r w:rsidR="00D50C0C" w:rsidRPr="00C3446D">
        <w:rPr>
          <w:b/>
          <w:bCs/>
        </w:rPr>
        <w:t>РЕКОМЕНДОВАНІ ДЖЕРЕЛА ІНФОРМАЦІЇ</w:t>
      </w:r>
    </w:p>
    <w:p w:rsidR="00EC29B3" w:rsidRPr="00C3446D" w:rsidRDefault="00EC29B3" w:rsidP="00EC29B3">
      <w:pPr>
        <w:shd w:val="clear" w:color="auto" w:fill="FFFFFF"/>
        <w:autoSpaceDE w:val="0"/>
        <w:autoSpaceDN w:val="0"/>
        <w:adjustRightInd w:val="0"/>
        <w:spacing w:after="0" w:line="240" w:lineRule="auto"/>
        <w:ind w:left="283" w:firstLine="540"/>
        <w:jc w:val="center"/>
        <w:rPr>
          <w:rFonts w:ascii="Times New Roman" w:hAnsi="Times New Roman"/>
          <w:sz w:val="24"/>
          <w:lang w:val="uk-UA"/>
        </w:rPr>
      </w:pPr>
    </w:p>
    <w:p w:rsidR="00EC29B3" w:rsidRPr="004F6A0A" w:rsidRDefault="00EC29B3" w:rsidP="00EC29B3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A0A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C3446D" w:rsidRPr="00C3446D" w:rsidRDefault="00C3446D" w:rsidP="00D50C0C">
      <w:pPr>
        <w:pStyle w:val="ad"/>
        <w:tabs>
          <w:tab w:val="left" w:pos="1719"/>
        </w:tabs>
        <w:ind w:firstLine="0"/>
        <w:jc w:val="center"/>
        <w:rPr>
          <w:b/>
          <w:bCs/>
        </w:rPr>
      </w:pPr>
    </w:p>
    <w:p w:rsidR="00C3446D" w:rsidRPr="00C3446D" w:rsidRDefault="00C3446D" w:rsidP="00D50C0C">
      <w:pPr>
        <w:pStyle w:val="ad"/>
        <w:tabs>
          <w:tab w:val="left" w:pos="1719"/>
        </w:tabs>
        <w:ind w:firstLine="0"/>
        <w:jc w:val="center"/>
        <w:rPr>
          <w:b/>
          <w:bCs/>
        </w:rPr>
      </w:pPr>
    </w:p>
    <w:p w:rsidR="003274E4" w:rsidRDefault="00560CED" w:rsidP="003274E4">
      <w:pPr>
        <w:pStyle w:val="23"/>
        <w:numPr>
          <w:ilvl w:val="0"/>
          <w:numId w:val="18"/>
        </w:numPr>
        <w:tabs>
          <w:tab w:val="clear" w:pos="1080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val="uk-UA"/>
        </w:rPr>
      </w:pPr>
      <w:r w:rsidRPr="00560CED">
        <w:rPr>
          <w:sz w:val="24"/>
          <w:szCs w:val="24"/>
          <w:lang w:val="uk-UA"/>
        </w:rPr>
        <w:t xml:space="preserve">Александрова О.С., Горбань О.В., </w:t>
      </w:r>
      <w:proofErr w:type="spellStart"/>
      <w:r w:rsidRPr="00560CED">
        <w:rPr>
          <w:sz w:val="24"/>
          <w:szCs w:val="24"/>
          <w:lang w:val="uk-UA"/>
        </w:rPr>
        <w:t>Мартич</w:t>
      </w:r>
      <w:proofErr w:type="spellEnd"/>
      <w:r w:rsidRPr="00560CED">
        <w:rPr>
          <w:sz w:val="24"/>
          <w:szCs w:val="24"/>
          <w:lang w:val="uk-UA"/>
        </w:rPr>
        <w:t xml:space="preserve"> Р.В. Філософія права: – Київ: Київський університет імені Бориса Грінченка, 2020.</w:t>
      </w:r>
    </w:p>
    <w:p w:rsidR="003274E4" w:rsidRPr="003274E4" w:rsidRDefault="003274E4" w:rsidP="003274E4">
      <w:pPr>
        <w:pStyle w:val="23"/>
        <w:numPr>
          <w:ilvl w:val="0"/>
          <w:numId w:val="18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  <w:lang w:val="uk-UA"/>
        </w:rPr>
      </w:pPr>
      <w:r w:rsidRPr="003274E4">
        <w:rPr>
          <w:sz w:val="24"/>
          <w:szCs w:val="24"/>
          <w:lang w:val="uk-UA"/>
        </w:rPr>
        <w:t xml:space="preserve">Актуальні </w:t>
      </w:r>
      <w:r>
        <w:rPr>
          <w:sz w:val="24"/>
          <w:szCs w:val="24"/>
          <w:lang w:val="uk-UA"/>
        </w:rPr>
        <w:t>п</w:t>
      </w:r>
      <w:r w:rsidRPr="003274E4">
        <w:rPr>
          <w:sz w:val="24"/>
          <w:szCs w:val="24"/>
          <w:lang w:val="uk-UA"/>
        </w:rPr>
        <w:t xml:space="preserve">роблеми філософії </w:t>
      </w:r>
      <w:proofErr w:type="spellStart"/>
      <w:r w:rsidRPr="003274E4">
        <w:rPr>
          <w:sz w:val="24"/>
          <w:szCs w:val="24"/>
          <w:lang w:val="uk-UA"/>
        </w:rPr>
        <w:t>права:посібник</w:t>
      </w:r>
      <w:proofErr w:type="spellEnd"/>
      <w:r w:rsidRPr="003274E4">
        <w:rPr>
          <w:sz w:val="24"/>
          <w:szCs w:val="24"/>
          <w:lang w:val="uk-UA"/>
        </w:rPr>
        <w:t xml:space="preserve"> /</w:t>
      </w:r>
      <w:proofErr w:type="spellStart"/>
      <w:r w:rsidRPr="003274E4">
        <w:rPr>
          <w:sz w:val="24"/>
          <w:szCs w:val="24"/>
          <w:lang w:val="uk-UA"/>
        </w:rPr>
        <w:t>О.М.Балинська,А.С.Токарська,В.А</w:t>
      </w:r>
      <w:proofErr w:type="spellEnd"/>
      <w:r w:rsidRPr="003274E4">
        <w:rPr>
          <w:sz w:val="24"/>
          <w:szCs w:val="24"/>
          <w:lang w:val="uk-UA"/>
        </w:rPr>
        <w:t xml:space="preserve">._ </w:t>
      </w:r>
      <w:proofErr w:type="spellStart"/>
      <w:r w:rsidRPr="003274E4">
        <w:rPr>
          <w:sz w:val="24"/>
          <w:szCs w:val="24"/>
          <w:lang w:val="uk-UA"/>
        </w:rPr>
        <w:t>Ященко;за</w:t>
      </w:r>
      <w:proofErr w:type="spellEnd"/>
      <w:r w:rsidRPr="003274E4">
        <w:rPr>
          <w:sz w:val="24"/>
          <w:szCs w:val="24"/>
          <w:lang w:val="uk-UA"/>
        </w:rPr>
        <w:t xml:space="preserve"> </w:t>
      </w:r>
      <w:proofErr w:type="spellStart"/>
      <w:r w:rsidRPr="003274E4">
        <w:rPr>
          <w:sz w:val="24"/>
          <w:szCs w:val="24"/>
          <w:lang w:val="uk-UA"/>
        </w:rPr>
        <w:t>заг.ред.О.М</w:t>
      </w:r>
      <w:proofErr w:type="spellEnd"/>
      <w:r w:rsidRPr="003274E4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3274E4">
        <w:rPr>
          <w:sz w:val="24"/>
          <w:szCs w:val="24"/>
          <w:lang w:val="uk-UA"/>
        </w:rPr>
        <w:t>Балинської.Львів:ЛьвДУВС,2017.612с.</w:t>
      </w:r>
    </w:p>
    <w:p w:rsidR="00A75C9E" w:rsidRPr="00A75C9E" w:rsidRDefault="00A75C9E" w:rsidP="00C3446D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Гайдулін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О. О.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Європейські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парадигми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праворозуміння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військових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5C9E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5C9E">
        <w:rPr>
          <w:rFonts w:ascii="Times New Roman" w:hAnsi="Times New Roman" w:cs="Times New Roman"/>
          <w:sz w:val="24"/>
          <w:szCs w:val="24"/>
        </w:rPr>
        <w:t xml:space="preserve"> НУОУ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Черняховського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>, 2019. 436 с.</w:t>
      </w:r>
    </w:p>
    <w:p w:rsidR="00263426" w:rsidRPr="00263426" w:rsidRDefault="00263426" w:rsidP="00263426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470B">
        <w:rPr>
          <w:rFonts w:ascii="Times New Roman" w:hAnsi="Times New Roman" w:cs="Times New Roman"/>
          <w:sz w:val="24"/>
          <w:szCs w:val="24"/>
          <w:lang w:val="uk-UA"/>
        </w:rPr>
        <w:t xml:space="preserve">Рабінович П. М. Основи теорії та філософії права: </w:t>
      </w:r>
      <w:proofErr w:type="spellStart"/>
      <w:r w:rsidRPr="00FF470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FF470B">
        <w:rPr>
          <w:rFonts w:ascii="Times New Roman" w:hAnsi="Times New Roman" w:cs="Times New Roman"/>
          <w:sz w:val="24"/>
          <w:szCs w:val="24"/>
          <w:lang w:val="uk-UA"/>
        </w:rPr>
        <w:t xml:space="preserve">. посібник. </w:t>
      </w:r>
      <w:proofErr w:type="spellStart"/>
      <w:proofErr w:type="gramStart"/>
      <w:r w:rsidRPr="00263426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26342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426">
        <w:rPr>
          <w:rFonts w:ascii="Times New Roman" w:hAnsi="Times New Roman" w:cs="Times New Roman"/>
          <w:sz w:val="24"/>
          <w:szCs w:val="24"/>
        </w:rPr>
        <w:t>Видавництво</w:t>
      </w:r>
      <w:proofErr w:type="spellEnd"/>
      <w:r w:rsidRPr="00263426">
        <w:rPr>
          <w:rFonts w:ascii="Times New Roman" w:hAnsi="Times New Roman" w:cs="Times New Roman"/>
          <w:sz w:val="24"/>
          <w:szCs w:val="24"/>
        </w:rPr>
        <w:t xml:space="preserve"> ЛОБФ «Медицина і право», 2021. 256 с</w:t>
      </w:r>
    </w:p>
    <w:p w:rsidR="00C3446D" w:rsidRPr="00C3446D" w:rsidRDefault="00C3446D" w:rsidP="00C3446D">
      <w:pPr>
        <w:numPr>
          <w:ilvl w:val="0"/>
          <w:numId w:val="1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46D">
        <w:rPr>
          <w:rFonts w:ascii="Times New Roman" w:hAnsi="Times New Roman" w:cs="Times New Roman"/>
          <w:sz w:val="24"/>
          <w:szCs w:val="24"/>
        </w:rPr>
        <w:t>Радбрух</w:t>
      </w:r>
      <w:proofErr w:type="spellEnd"/>
      <w:r w:rsidRPr="00C3446D">
        <w:rPr>
          <w:rFonts w:ascii="Times New Roman" w:hAnsi="Times New Roman" w:cs="Times New Roman"/>
          <w:sz w:val="24"/>
          <w:szCs w:val="24"/>
        </w:rPr>
        <w:t xml:space="preserve"> Г. </w:t>
      </w:r>
      <w:proofErr w:type="spellStart"/>
      <w:r w:rsidRPr="00C3446D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C3446D">
        <w:rPr>
          <w:rFonts w:ascii="Times New Roman" w:hAnsi="Times New Roman" w:cs="Times New Roman"/>
          <w:sz w:val="24"/>
          <w:szCs w:val="24"/>
        </w:rPr>
        <w:t xml:space="preserve"> права: пер. з </w:t>
      </w:r>
      <w:proofErr w:type="spellStart"/>
      <w:r w:rsidRPr="00C3446D">
        <w:rPr>
          <w:rFonts w:ascii="Times New Roman" w:hAnsi="Times New Roman" w:cs="Times New Roman"/>
          <w:sz w:val="24"/>
          <w:szCs w:val="24"/>
        </w:rPr>
        <w:t>нім</w:t>
      </w:r>
      <w:proofErr w:type="spellEnd"/>
      <w:r w:rsidRPr="00C3446D">
        <w:rPr>
          <w:rFonts w:ascii="Times New Roman" w:hAnsi="Times New Roman" w:cs="Times New Roman"/>
          <w:sz w:val="24"/>
          <w:szCs w:val="24"/>
        </w:rPr>
        <w:t xml:space="preserve">. – К.: Тандем, 2006. </w:t>
      </w:r>
    </w:p>
    <w:p w:rsidR="00C3446D" w:rsidRPr="00A75C9E" w:rsidRDefault="00A75C9E" w:rsidP="00C3446D">
      <w:pPr>
        <w:widowControl w:val="0"/>
        <w:numPr>
          <w:ilvl w:val="0"/>
          <w:numId w:val="18"/>
        </w:numPr>
        <w:tabs>
          <w:tab w:val="clear" w:pos="1080"/>
          <w:tab w:val="num" w:pos="567"/>
          <w:tab w:val="left" w:pos="85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права: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/ О. Г. Данильян, О. П.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Дзьобань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, С. І. Максимов та </w:t>
      </w:r>
      <w:proofErr w:type="spellStart"/>
      <w:r w:rsidRPr="00A75C9E">
        <w:rPr>
          <w:rFonts w:ascii="Times New Roman" w:hAnsi="Times New Roman" w:cs="Times New Roman"/>
          <w:sz w:val="24"/>
          <w:szCs w:val="24"/>
        </w:rPr>
        <w:t>ін</w:t>
      </w:r>
      <w:proofErr w:type="spellEnd"/>
      <w:proofErr w:type="gramStart"/>
      <w:r w:rsidRPr="00A75C9E">
        <w:rPr>
          <w:rFonts w:ascii="Times New Roman" w:hAnsi="Times New Roman" w:cs="Times New Roman"/>
          <w:sz w:val="24"/>
          <w:szCs w:val="24"/>
        </w:rPr>
        <w:t>. ;</w:t>
      </w:r>
      <w:proofErr w:type="gramEnd"/>
      <w:r w:rsidRPr="00A75C9E">
        <w:rPr>
          <w:rFonts w:ascii="Times New Roman" w:hAnsi="Times New Roman" w:cs="Times New Roman"/>
          <w:sz w:val="24"/>
          <w:szCs w:val="24"/>
        </w:rPr>
        <w:t xml:space="preserve"> за ред. О. Г. Данильяна. </w:t>
      </w:r>
      <w:proofErr w:type="spellStart"/>
      <w:proofErr w:type="gramStart"/>
      <w:r w:rsidRPr="00A75C9E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A75C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5C9E">
        <w:rPr>
          <w:rFonts w:ascii="Times New Roman" w:hAnsi="Times New Roman" w:cs="Times New Roman"/>
          <w:sz w:val="24"/>
          <w:szCs w:val="24"/>
        </w:rPr>
        <w:t xml:space="preserve"> Право, 2017. </w:t>
      </w:r>
    </w:p>
    <w:p w:rsidR="00C3446D" w:rsidRDefault="00C3446D" w:rsidP="00C3446D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46D">
        <w:rPr>
          <w:rFonts w:ascii="Times New Roman" w:hAnsi="Times New Roman" w:cs="Times New Roman"/>
          <w:sz w:val="24"/>
          <w:szCs w:val="24"/>
        </w:rPr>
        <w:t>Циппеліус</w:t>
      </w:r>
      <w:proofErr w:type="spellEnd"/>
      <w:r w:rsidRPr="00C3446D">
        <w:rPr>
          <w:rFonts w:ascii="Times New Roman" w:hAnsi="Times New Roman" w:cs="Times New Roman"/>
          <w:sz w:val="24"/>
          <w:szCs w:val="24"/>
        </w:rPr>
        <w:t xml:space="preserve"> Р. </w:t>
      </w:r>
      <w:proofErr w:type="spellStart"/>
      <w:r w:rsidRPr="00C3446D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C3446D">
        <w:rPr>
          <w:rFonts w:ascii="Times New Roman" w:hAnsi="Times New Roman" w:cs="Times New Roman"/>
          <w:sz w:val="24"/>
          <w:szCs w:val="24"/>
        </w:rPr>
        <w:t xml:space="preserve"> права; пер. з </w:t>
      </w:r>
      <w:proofErr w:type="spellStart"/>
      <w:r w:rsidRPr="00C3446D">
        <w:rPr>
          <w:rFonts w:ascii="Times New Roman" w:hAnsi="Times New Roman" w:cs="Times New Roman"/>
          <w:sz w:val="24"/>
          <w:szCs w:val="24"/>
        </w:rPr>
        <w:t>нім</w:t>
      </w:r>
      <w:proofErr w:type="spellEnd"/>
      <w:r w:rsidRPr="00C3446D">
        <w:rPr>
          <w:rFonts w:ascii="Times New Roman" w:hAnsi="Times New Roman" w:cs="Times New Roman"/>
          <w:sz w:val="24"/>
          <w:szCs w:val="24"/>
        </w:rPr>
        <w:t xml:space="preserve">. – К.: Тандем, 2000. </w:t>
      </w:r>
    </w:p>
    <w:p w:rsidR="00D4213E" w:rsidRDefault="00D047F2" w:rsidP="00D4213E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47F2">
        <w:rPr>
          <w:rFonts w:ascii="Times New Roman" w:hAnsi="Times New Roman" w:cs="Times New Roman"/>
          <w:bCs/>
          <w:sz w:val="24"/>
          <w:szCs w:val="24"/>
          <w:lang w:val="uk-UA"/>
        </w:rPr>
        <w:t>Шандра Б</w:t>
      </w:r>
      <w:r w:rsidRPr="00D047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047F2">
        <w:rPr>
          <w:rFonts w:ascii="Times New Roman" w:hAnsi="Times New Roman" w:cs="Times New Roman"/>
          <w:bCs/>
          <w:sz w:val="24"/>
          <w:szCs w:val="24"/>
          <w:lang w:val="uk-UA"/>
        </w:rPr>
        <w:t>Ф</w:t>
      </w:r>
      <w:proofErr w:type="spellStart"/>
      <w:r w:rsidRPr="00D047F2">
        <w:rPr>
          <w:rFonts w:ascii="Times New Roman" w:hAnsi="Times New Roman" w:cs="Times New Roman"/>
          <w:bCs/>
          <w:sz w:val="24"/>
          <w:szCs w:val="24"/>
        </w:rPr>
        <w:t>ілософія</w:t>
      </w:r>
      <w:proofErr w:type="spellEnd"/>
      <w:r w:rsidRPr="00D047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права</w:t>
      </w:r>
      <w:r w:rsidRPr="00D047F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047F2">
        <w:rPr>
          <w:rFonts w:ascii="Times New Roman" w:hAnsi="Times New Roman" w:cs="Times New Roman"/>
          <w:bCs/>
          <w:sz w:val="24"/>
          <w:szCs w:val="24"/>
        </w:rPr>
        <w:t>навчально-методичні</w:t>
      </w:r>
      <w:proofErr w:type="spellEnd"/>
      <w:r w:rsidRPr="00D047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47F2">
        <w:rPr>
          <w:rFonts w:ascii="Times New Roman" w:hAnsi="Times New Roman" w:cs="Times New Roman"/>
          <w:bCs/>
          <w:sz w:val="24"/>
          <w:szCs w:val="24"/>
        </w:rPr>
        <w:t>рекомендації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</w:t>
      </w:r>
      <w:r w:rsidRPr="00D047F2">
        <w:rPr>
          <w:rFonts w:ascii="Times New Roman" w:hAnsi="Times New Roman" w:cs="Times New Roman"/>
          <w:bCs/>
          <w:sz w:val="24"/>
          <w:szCs w:val="24"/>
        </w:rPr>
        <w:t>(</w:t>
      </w:r>
      <w:r w:rsidRPr="00D047F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напрямом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6.033 «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>»</w:t>
      </w:r>
      <w:r w:rsidRPr="00D047F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D047F2">
        <w:rPr>
          <w:rFonts w:ascii="Times New Roman" w:hAnsi="Times New Roman" w:cs="Times New Roman"/>
          <w:sz w:val="24"/>
          <w:szCs w:val="24"/>
        </w:rPr>
        <w:t>Ужгород: ДВНЗ «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УжНУ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>», 20</w:t>
      </w:r>
      <w:r w:rsidRPr="00D047F2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D047F2">
        <w:rPr>
          <w:rFonts w:ascii="Times New Roman" w:hAnsi="Times New Roman" w:cs="Times New Roman"/>
          <w:sz w:val="24"/>
          <w:szCs w:val="24"/>
        </w:rPr>
        <w:t xml:space="preserve">. </w:t>
      </w:r>
      <w:r w:rsidRPr="00D047F2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Pr="00D047F2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C4E0D" w:rsidRPr="00D4213E" w:rsidRDefault="00D4213E" w:rsidP="00D4213E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21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047F2">
        <w:rPr>
          <w:rFonts w:ascii="Times New Roman" w:hAnsi="Times New Roman" w:cs="Times New Roman"/>
          <w:bCs/>
          <w:sz w:val="24"/>
          <w:szCs w:val="24"/>
          <w:lang w:val="uk-UA"/>
        </w:rPr>
        <w:t>Шандра Б</w:t>
      </w:r>
      <w:r w:rsidRPr="00D047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047F2">
        <w:rPr>
          <w:rFonts w:ascii="Times New Roman" w:hAnsi="Times New Roman" w:cs="Times New Roman"/>
          <w:bCs/>
          <w:sz w:val="24"/>
          <w:szCs w:val="24"/>
          <w:lang w:val="uk-UA"/>
        </w:rPr>
        <w:t>Ф</w:t>
      </w:r>
      <w:proofErr w:type="spellStart"/>
      <w:r w:rsidRPr="00D047F2">
        <w:rPr>
          <w:rFonts w:ascii="Times New Roman" w:hAnsi="Times New Roman" w:cs="Times New Roman"/>
          <w:bCs/>
          <w:sz w:val="24"/>
          <w:szCs w:val="24"/>
        </w:rPr>
        <w:t>ілософія</w:t>
      </w:r>
      <w:proofErr w:type="spellEnd"/>
      <w:r w:rsidRPr="00D047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права</w:t>
      </w:r>
      <w:r w:rsidRPr="00D047F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Глосарій/короткий словник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терменів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</w:t>
      </w:r>
      <w:r w:rsidRPr="00D047F2">
        <w:rPr>
          <w:rFonts w:ascii="Times New Roman" w:hAnsi="Times New Roman" w:cs="Times New Roman"/>
          <w:bCs/>
          <w:sz w:val="24"/>
          <w:szCs w:val="24"/>
        </w:rPr>
        <w:t>(</w:t>
      </w:r>
      <w:r w:rsidRPr="00D047F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напрямом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 xml:space="preserve"> 6.033 «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>»</w:t>
      </w:r>
      <w:r w:rsidRPr="00D047F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D047F2">
        <w:rPr>
          <w:rFonts w:ascii="Times New Roman" w:hAnsi="Times New Roman" w:cs="Times New Roman"/>
          <w:sz w:val="24"/>
          <w:szCs w:val="24"/>
        </w:rPr>
        <w:t>Ужгород: ДВНЗ «</w:t>
      </w:r>
      <w:proofErr w:type="spellStart"/>
      <w:r w:rsidRPr="00D047F2">
        <w:rPr>
          <w:rFonts w:ascii="Times New Roman" w:hAnsi="Times New Roman" w:cs="Times New Roman"/>
          <w:sz w:val="24"/>
          <w:szCs w:val="24"/>
        </w:rPr>
        <w:t>УжНУ</w:t>
      </w:r>
      <w:proofErr w:type="spellEnd"/>
      <w:r w:rsidRPr="00D047F2">
        <w:rPr>
          <w:rFonts w:ascii="Times New Roman" w:hAnsi="Times New Roman" w:cs="Times New Roman"/>
          <w:sz w:val="24"/>
          <w:szCs w:val="24"/>
        </w:rPr>
        <w:t>», 20</w:t>
      </w:r>
      <w:r w:rsidRPr="00D047F2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D047F2">
        <w:rPr>
          <w:rFonts w:ascii="Times New Roman" w:hAnsi="Times New Roman" w:cs="Times New Roman"/>
          <w:sz w:val="24"/>
          <w:szCs w:val="24"/>
        </w:rPr>
        <w:t xml:space="preserve">. </w:t>
      </w:r>
      <w:r w:rsidR="0003783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D047F2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C4E0D" w:rsidRPr="000C4E0D" w:rsidRDefault="000C4E0D" w:rsidP="000C4E0D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bCs/>
          <w:sz w:val="24"/>
          <w:szCs w:val="24"/>
          <w:lang w:val="uk-UA"/>
        </w:rPr>
        <w:t>Шандра Б.Б.</w:t>
      </w:r>
      <w:r w:rsidRPr="000C4E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Вплив свідомості на формування еволюційного розвитку особистості на тлі правової чи неправової діяльності </w:t>
      </w:r>
      <w:r w:rsidRPr="000C4E0D">
        <w:rPr>
          <w:rFonts w:ascii="Times New Roman" w:hAnsi="Times New Roman" w:cs="Times New Roman"/>
          <w:bCs/>
          <w:i/>
          <w:sz w:val="24"/>
          <w:szCs w:val="24"/>
          <w:lang w:val="uk-UA"/>
        </w:rPr>
        <w:t>/</w:t>
      </w:r>
      <w:r w:rsidRPr="000C4E0D">
        <w:rPr>
          <w:rStyle w:val="A5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470B">
        <w:rPr>
          <w:rStyle w:val="A50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Б.Б. </w:t>
      </w:r>
      <w:r w:rsidRPr="00FF470B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Pr="00FF470B">
        <w:rPr>
          <w:rStyle w:val="A50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Шандра</w:t>
      </w:r>
      <w:r w:rsidRPr="000C4E0D">
        <w:rPr>
          <w:rStyle w:val="A5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// </w:t>
      </w:r>
      <w:r w:rsidRPr="000C4E0D">
        <w:rPr>
          <w:rFonts w:ascii="Times New Roman" w:hAnsi="Times New Roman" w:cs="Times New Roman"/>
          <w:iCs/>
          <w:sz w:val="24"/>
          <w:szCs w:val="24"/>
          <w:lang w:val="uk-UA"/>
        </w:rPr>
        <w:t>Науковий вісник Херсонського державного університету.</w:t>
      </w:r>
      <w:r w:rsidRPr="000C4E0D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iCs/>
          <w:sz w:val="24"/>
          <w:szCs w:val="24"/>
          <w:lang w:val="uk-UA"/>
        </w:rPr>
        <w:t>Серія: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470B">
        <w:rPr>
          <w:rStyle w:val="A30"/>
          <w:rFonts w:ascii="Times New Roman" w:hAnsi="Times New Roman" w:cs="Times New Roman"/>
          <w:b w:val="0"/>
          <w:bCs w:val="0"/>
          <w:sz w:val="24"/>
          <w:szCs w:val="24"/>
        </w:rPr>
        <w:t>Юридичні</w:t>
      </w:r>
      <w:proofErr w:type="spellEnd"/>
      <w:r w:rsidRPr="00FF470B">
        <w:rPr>
          <w:rStyle w:val="A30"/>
          <w:rFonts w:ascii="Times New Roman" w:hAnsi="Times New Roman" w:cs="Times New Roman"/>
          <w:b w:val="0"/>
          <w:bCs w:val="0"/>
          <w:sz w:val="24"/>
          <w:szCs w:val="24"/>
        </w:rPr>
        <w:t xml:space="preserve"> науки</w:t>
      </w:r>
      <w:r w:rsidRPr="00FF470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.</w:t>
      </w:r>
      <w:r w:rsidRPr="000C4E0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– 2015. – Випуск 4, Том 1. – С. 51-54.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C4E0D" w:rsidRPr="000C4E0D" w:rsidRDefault="000C4E0D" w:rsidP="000C4E0D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bCs/>
          <w:sz w:val="24"/>
          <w:szCs w:val="24"/>
          <w:lang w:val="uk-UA"/>
        </w:rPr>
        <w:t>Шандра Б.Б.</w:t>
      </w:r>
      <w:r w:rsidRPr="000C4E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Світоглядне обґрунтування феномена злочинності в контексті </w:t>
      </w:r>
      <w:proofErr w:type="spellStart"/>
      <w:r w:rsidRPr="000C4E0D">
        <w:rPr>
          <w:rFonts w:ascii="Times New Roman" w:hAnsi="Times New Roman" w:cs="Times New Roman"/>
          <w:sz w:val="24"/>
          <w:szCs w:val="24"/>
          <w:lang w:val="uk-UA"/>
        </w:rPr>
        <w:t>філософсько</w:t>
      </w:r>
      <w:proofErr w:type="spellEnd"/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-правових та антропологічних інтенцій </w:t>
      </w:r>
      <w:r w:rsidRPr="00FF470B">
        <w:rPr>
          <w:rFonts w:ascii="Times New Roman" w:hAnsi="Times New Roman" w:cs="Times New Roman"/>
          <w:b/>
          <w:i/>
          <w:sz w:val="24"/>
          <w:szCs w:val="24"/>
          <w:lang w:val="uk-UA"/>
        </w:rPr>
        <w:t>/</w:t>
      </w:r>
      <w:r w:rsidRPr="00FF470B">
        <w:rPr>
          <w:rStyle w:val="A50"/>
          <w:rFonts w:ascii="Times New Roman" w:hAnsi="Times New Roman" w:cs="Times New Roman"/>
          <w:b w:val="0"/>
          <w:sz w:val="24"/>
          <w:szCs w:val="24"/>
          <w:lang w:val="uk-UA"/>
        </w:rPr>
        <w:t xml:space="preserve"> Б.Б. Шандра</w:t>
      </w:r>
      <w:r w:rsidRPr="000C4E0D">
        <w:rPr>
          <w:rStyle w:val="A5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// </w:t>
      </w:r>
      <w:r w:rsidRPr="000C4E0D">
        <w:rPr>
          <w:rFonts w:ascii="Times New Roman" w:hAnsi="Times New Roman" w:cs="Times New Roman"/>
          <w:iCs/>
          <w:sz w:val="24"/>
          <w:szCs w:val="24"/>
          <w:lang w:val="uk-UA"/>
        </w:rPr>
        <w:t>Право і суспільство.</w:t>
      </w:r>
      <w:r w:rsidRPr="000C4E0D">
        <w:rPr>
          <w:rStyle w:val="A0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iCs/>
          <w:sz w:val="24"/>
          <w:szCs w:val="24"/>
          <w:lang w:val="uk-UA"/>
        </w:rPr>
        <w:t>– 2015. – № 6. – С.191-195.</w:t>
      </w:r>
      <w:r w:rsidRPr="000C4E0D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0C4E0D" w:rsidRPr="000C4E0D" w:rsidRDefault="000C4E0D" w:rsidP="000C4E0D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Шандра Б.Б. </w:t>
      </w:r>
      <w:proofErr w:type="spellStart"/>
      <w:r w:rsidRPr="000C4E0D">
        <w:rPr>
          <w:rFonts w:ascii="Times New Roman" w:hAnsi="Times New Roman" w:cs="Times New Roman"/>
          <w:sz w:val="24"/>
          <w:szCs w:val="24"/>
          <w:lang w:val="uk-UA"/>
        </w:rPr>
        <w:t>Філософсько</w:t>
      </w:r>
      <w:proofErr w:type="spellEnd"/>
      <w:r w:rsidRPr="000C4E0D">
        <w:rPr>
          <w:rFonts w:ascii="Times New Roman" w:hAnsi="Times New Roman" w:cs="Times New Roman"/>
          <w:sz w:val="24"/>
          <w:szCs w:val="24"/>
          <w:lang w:val="uk-UA"/>
        </w:rPr>
        <w:t>-правова характеристика злочинності: соціокультурні реалії : Монографія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E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/ </w:t>
      </w:r>
      <w:r w:rsidRPr="00FF470B">
        <w:rPr>
          <w:rFonts w:ascii="Times New Roman" w:hAnsi="Times New Roman" w:cs="Times New Roman"/>
          <w:sz w:val="24"/>
          <w:szCs w:val="24"/>
          <w:lang w:val="uk-UA"/>
        </w:rPr>
        <w:t>М.М. Цимбалюк, Б.Б. Шандра.</w:t>
      </w:r>
      <w:r w:rsidRPr="000C4E0D">
        <w:rPr>
          <w:rFonts w:ascii="Times New Roman" w:hAnsi="Times New Roman" w:cs="Times New Roman"/>
          <w:bCs/>
          <w:sz w:val="24"/>
          <w:szCs w:val="24"/>
        </w:rPr>
        <w:t> 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– Львів: Ліга-прес, 2016. – 298 с. </w:t>
      </w:r>
    </w:p>
    <w:p w:rsidR="00FF470B" w:rsidRDefault="000C4E0D" w:rsidP="00FF470B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sz w:val="24"/>
          <w:szCs w:val="24"/>
          <w:lang w:val="en-US"/>
        </w:rPr>
        <w:t>Shandra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Philosophical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paradigm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C4E0D">
        <w:rPr>
          <w:rFonts w:ascii="Times New Roman" w:hAnsi="Times New Roman" w:cs="Times New Roman"/>
          <w:sz w:val="24"/>
          <w:szCs w:val="24"/>
          <w:lang w:val="en-US"/>
        </w:rPr>
        <w:t>crime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ontological</w:t>
      </w:r>
      <w:proofErr w:type="gramEnd"/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gnoseological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axiological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dimensions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) / В.В.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Shandra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//.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Europe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. —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Praha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>: (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Czech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Republic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), 2018. –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4, </w:t>
      </w:r>
      <w:r w:rsidRPr="000C4E0D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C4E0D">
        <w:rPr>
          <w:rFonts w:ascii="Times New Roman" w:hAnsi="Times New Roman" w:cs="Times New Roman"/>
          <w:sz w:val="24"/>
          <w:szCs w:val="24"/>
          <w:lang w:val="uk-UA"/>
        </w:rPr>
        <w:t xml:space="preserve"> 34 – Р. 36–40.  </w:t>
      </w:r>
    </w:p>
    <w:p w:rsidR="00FF470B" w:rsidRPr="00FF470B" w:rsidRDefault="00FF470B" w:rsidP="00FF470B">
      <w:pPr>
        <w:widowControl w:val="0"/>
        <w:numPr>
          <w:ilvl w:val="0"/>
          <w:numId w:val="18"/>
        </w:numPr>
        <w:tabs>
          <w:tab w:val="clear" w:pos="1080"/>
          <w:tab w:val="num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  <w:sectPr w:rsidR="00FF470B" w:rsidRPr="00FF470B">
          <w:pgSz w:w="11900" w:h="16838"/>
          <w:pgMar w:top="1430" w:right="1119" w:bottom="575" w:left="860" w:header="0" w:footer="0" w:gutter="0"/>
          <w:cols w:space="720"/>
        </w:sectPr>
      </w:pPr>
      <w:r w:rsidRPr="000C4E0D">
        <w:rPr>
          <w:rFonts w:ascii="Times New Roman" w:hAnsi="Times New Roman" w:cs="Times New Roman"/>
          <w:bCs/>
          <w:sz w:val="24"/>
          <w:szCs w:val="24"/>
          <w:lang w:val="uk-UA"/>
        </w:rPr>
        <w:t>Шандра Б.Б.</w:t>
      </w:r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еноменологія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діалектика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свободи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відповідальності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4E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Міжнародна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наукова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конференція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оціально-гуманітарні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студії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інновації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виклики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перспективи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27-28 </w:t>
      </w:r>
      <w:proofErr w:type="spellStart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>квітня</w:t>
      </w:r>
      <w:proofErr w:type="spellEnd"/>
      <w:r w:rsidRPr="00FF4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р. м. Житомир </w:t>
      </w:r>
    </w:p>
    <w:p w:rsidR="00263426" w:rsidRPr="00FF470B" w:rsidRDefault="00263426" w:rsidP="00FF470B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63426" w:rsidRPr="00A56EAC" w:rsidRDefault="00263426" w:rsidP="00263426">
      <w:pPr>
        <w:ind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6EAC">
        <w:rPr>
          <w:rFonts w:ascii="Times New Roman" w:hAnsi="Times New Roman" w:cs="Times New Roman"/>
          <w:b/>
          <w:sz w:val="28"/>
          <w:szCs w:val="28"/>
        </w:rPr>
        <w:t>Допоміжна</w:t>
      </w:r>
      <w:proofErr w:type="spellEnd"/>
      <w:r w:rsidRPr="00A56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6EAC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263426" w:rsidRPr="00A41019" w:rsidRDefault="00263426" w:rsidP="00263426">
      <w:pPr>
        <w:pStyle w:val="21"/>
        <w:numPr>
          <w:ilvl w:val="0"/>
          <w:numId w:val="19"/>
        </w:numPr>
        <w:rPr>
          <w:color w:val="000000"/>
          <w:sz w:val="28"/>
          <w:szCs w:val="28"/>
          <w:lang w:val="ru-RU"/>
        </w:rPr>
      </w:pPr>
      <w:proofErr w:type="spellStart"/>
      <w:r w:rsidRPr="00A41019">
        <w:rPr>
          <w:color w:val="000000"/>
          <w:sz w:val="28"/>
          <w:szCs w:val="28"/>
          <w:lang w:val="ru-RU"/>
        </w:rPr>
        <w:t>Арістотель</w:t>
      </w:r>
      <w:proofErr w:type="spellEnd"/>
      <w:r w:rsidRPr="00A41019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A41019">
        <w:rPr>
          <w:color w:val="000000"/>
          <w:sz w:val="28"/>
          <w:szCs w:val="28"/>
          <w:lang w:val="ru-RU"/>
        </w:rPr>
        <w:t>Метафізика</w:t>
      </w:r>
      <w:proofErr w:type="spellEnd"/>
      <w:r w:rsidRPr="00A41019">
        <w:rPr>
          <w:color w:val="000000"/>
          <w:sz w:val="28"/>
          <w:szCs w:val="28"/>
          <w:lang w:val="ru-RU"/>
        </w:rPr>
        <w:t xml:space="preserve">. К.: </w:t>
      </w:r>
      <w:proofErr w:type="spellStart"/>
      <w:r w:rsidRPr="00A41019">
        <w:rPr>
          <w:color w:val="000000"/>
          <w:sz w:val="28"/>
          <w:szCs w:val="28"/>
          <w:lang w:val="ru-RU"/>
        </w:rPr>
        <w:t>Темпора</w:t>
      </w:r>
      <w:proofErr w:type="spellEnd"/>
      <w:r w:rsidRPr="00A41019">
        <w:rPr>
          <w:color w:val="000000"/>
          <w:sz w:val="28"/>
          <w:szCs w:val="28"/>
          <w:lang w:val="ru-RU"/>
        </w:rPr>
        <w:t>, 2022. 848 с.</w:t>
      </w:r>
    </w:p>
    <w:p w:rsidR="00263426" w:rsidRPr="00263426" w:rsidRDefault="00000000" w:rsidP="00263426">
      <w:pPr>
        <w:pStyle w:val="21"/>
        <w:numPr>
          <w:ilvl w:val="0"/>
          <w:numId w:val="19"/>
        </w:numPr>
        <w:rPr>
          <w:rStyle w:val="aa"/>
          <w:color w:val="000000"/>
          <w:sz w:val="28"/>
          <w:szCs w:val="28"/>
          <w:u w:val="none"/>
          <w:lang w:val="ru-RU"/>
        </w:rPr>
      </w:pPr>
      <w:hyperlink r:id="rId6" w:history="1">
        <w:proofErr w:type="spellStart"/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  <w:lang w:val="ru-RU"/>
          </w:rPr>
          <w:t>Арістотель</w:t>
        </w:r>
        <w:proofErr w:type="spellEnd"/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  <w:lang w:val="ru-RU"/>
          </w:rPr>
          <w:t>.</w:t>
        </w:r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  <w:lang w:val="ru-RU"/>
          </w:rPr>
          <w:t>Політика</w:t>
        </w:r>
        <w:proofErr w:type="spellEnd"/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  <w:lang w:val="ru-RU"/>
          </w:rPr>
          <w:t xml:space="preserve">. </w:t>
        </w:r>
        <w:proofErr w:type="spellStart"/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  <w:lang w:val="ru-RU"/>
          </w:rPr>
          <w:t>Поетика</w:t>
        </w:r>
        <w:proofErr w:type="spellEnd"/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  <w:lang w:val="ru-RU"/>
          </w:rPr>
          <w:t>.</w:t>
        </w:r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 xml:space="preserve"> / Пер. з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>давньогрецької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 xml:space="preserve"> О. Кислюк. 2-ге вид.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>Харків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 xml:space="preserve">: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>Фоліо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  <w:lang w:val="ru-RU"/>
          </w:rPr>
          <w:t>, 2023. 509 с.</w:t>
        </w:r>
      </w:hyperlink>
    </w:p>
    <w:p w:rsidR="00263426" w:rsidRPr="00263426" w:rsidRDefault="00263426" w:rsidP="00263426">
      <w:pPr>
        <w:pStyle w:val="21"/>
        <w:numPr>
          <w:ilvl w:val="0"/>
          <w:numId w:val="19"/>
        </w:numPr>
        <w:rPr>
          <w:rStyle w:val="aa"/>
          <w:color w:val="000000"/>
          <w:sz w:val="28"/>
          <w:szCs w:val="28"/>
          <w:u w:val="none"/>
        </w:rPr>
      </w:pPr>
      <w:r w:rsidRPr="00263426">
        <w:rPr>
          <w:color w:val="000000"/>
          <w:sz w:val="28"/>
          <w:szCs w:val="28"/>
        </w:rPr>
        <w:t xml:space="preserve">Бандера Степан. Перспективи Української Революції / Упор. С. </w:t>
      </w:r>
      <w:proofErr w:type="spellStart"/>
      <w:r w:rsidRPr="00263426">
        <w:rPr>
          <w:color w:val="000000"/>
          <w:sz w:val="28"/>
          <w:szCs w:val="28"/>
        </w:rPr>
        <w:t>Ленкавський</w:t>
      </w:r>
      <w:proofErr w:type="spellEnd"/>
      <w:r w:rsidRPr="00263426">
        <w:rPr>
          <w:color w:val="000000"/>
          <w:sz w:val="28"/>
          <w:szCs w:val="28"/>
        </w:rPr>
        <w:t xml:space="preserve">. К.: Наш Формат, 2022. 664 с. </w:t>
      </w:r>
    </w:p>
    <w:p w:rsidR="00263426" w:rsidRPr="0078419F" w:rsidRDefault="00263426" w:rsidP="00263426">
      <w:pPr>
        <w:pStyle w:val="ad"/>
        <w:widowControl/>
        <w:numPr>
          <w:ilvl w:val="0"/>
          <w:numId w:val="19"/>
        </w:numPr>
        <w:autoSpaceDE/>
        <w:autoSpaceDN/>
        <w:jc w:val="both"/>
        <w:rPr>
          <w:color w:val="000000"/>
          <w:sz w:val="28"/>
          <w:szCs w:val="28"/>
          <w:lang w:val="ru-RU"/>
        </w:rPr>
      </w:pPr>
      <w:r w:rsidRPr="0078419F">
        <w:rPr>
          <w:color w:val="000000"/>
          <w:sz w:val="28"/>
          <w:szCs w:val="28"/>
          <w:lang w:val="ru-RU"/>
        </w:rPr>
        <w:t>Батлер-</w:t>
      </w:r>
      <w:proofErr w:type="spellStart"/>
      <w:r w:rsidRPr="0078419F">
        <w:rPr>
          <w:color w:val="000000"/>
          <w:sz w:val="28"/>
          <w:szCs w:val="28"/>
          <w:lang w:val="ru-RU"/>
        </w:rPr>
        <w:t>Боудон</w:t>
      </w:r>
      <w:proofErr w:type="spellEnd"/>
      <w:r w:rsidRPr="0078419F">
        <w:rPr>
          <w:color w:val="000000"/>
          <w:sz w:val="28"/>
          <w:szCs w:val="28"/>
          <w:lang w:val="ru-RU"/>
        </w:rPr>
        <w:t xml:space="preserve"> Т. 50 </w:t>
      </w:r>
      <w:proofErr w:type="spellStart"/>
      <w:r w:rsidRPr="0078419F">
        <w:rPr>
          <w:color w:val="000000"/>
          <w:sz w:val="28"/>
          <w:szCs w:val="28"/>
          <w:lang w:val="ru-RU"/>
        </w:rPr>
        <w:t>видатних</w:t>
      </w:r>
      <w:proofErr w:type="spellEnd"/>
      <w:r w:rsidRPr="0078419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8419F">
        <w:rPr>
          <w:color w:val="000000"/>
          <w:sz w:val="28"/>
          <w:szCs w:val="28"/>
          <w:lang w:val="ru-RU"/>
        </w:rPr>
        <w:t>творів</w:t>
      </w:r>
      <w:proofErr w:type="spellEnd"/>
      <w:r w:rsidRPr="0078419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8419F">
        <w:rPr>
          <w:color w:val="000000"/>
          <w:sz w:val="28"/>
          <w:szCs w:val="28"/>
          <w:lang w:val="ru-RU"/>
        </w:rPr>
        <w:t>Філософія</w:t>
      </w:r>
      <w:proofErr w:type="spellEnd"/>
      <w:r w:rsidRPr="0078419F">
        <w:rPr>
          <w:color w:val="000000"/>
          <w:sz w:val="28"/>
          <w:szCs w:val="28"/>
          <w:lang w:val="ru-RU"/>
        </w:rPr>
        <w:t>. К.: КМ-Букс, 2021. 496 с.</w:t>
      </w:r>
    </w:p>
    <w:p w:rsidR="00263426" w:rsidRDefault="00263426" w:rsidP="00263426">
      <w:pPr>
        <w:pStyle w:val="ad"/>
        <w:widowControl/>
        <w:numPr>
          <w:ilvl w:val="0"/>
          <w:numId w:val="19"/>
        </w:numPr>
        <w:autoSpaceDE/>
        <w:autoSpaceDN/>
        <w:jc w:val="both"/>
        <w:rPr>
          <w:color w:val="000000"/>
          <w:sz w:val="28"/>
          <w:szCs w:val="28"/>
          <w:lang w:val="ru-RU"/>
        </w:rPr>
      </w:pPr>
      <w:r w:rsidRPr="0078419F">
        <w:rPr>
          <w:color w:val="000000"/>
          <w:sz w:val="28"/>
          <w:szCs w:val="28"/>
          <w:lang w:val="ru-RU"/>
        </w:rPr>
        <w:t>Батлер-</w:t>
      </w:r>
      <w:proofErr w:type="spellStart"/>
      <w:r w:rsidRPr="0078419F">
        <w:rPr>
          <w:color w:val="000000"/>
          <w:sz w:val="28"/>
          <w:szCs w:val="28"/>
          <w:lang w:val="ru-RU"/>
        </w:rPr>
        <w:t>Боудон</w:t>
      </w:r>
      <w:proofErr w:type="spellEnd"/>
      <w:r w:rsidRPr="0078419F">
        <w:rPr>
          <w:color w:val="000000"/>
          <w:sz w:val="28"/>
          <w:szCs w:val="28"/>
          <w:lang w:val="ru-RU"/>
        </w:rPr>
        <w:t xml:space="preserve"> Т. 50 </w:t>
      </w:r>
      <w:proofErr w:type="spellStart"/>
      <w:r w:rsidRPr="0078419F">
        <w:rPr>
          <w:color w:val="000000"/>
          <w:sz w:val="28"/>
          <w:szCs w:val="28"/>
          <w:lang w:val="ru-RU"/>
        </w:rPr>
        <w:t>видатних</w:t>
      </w:r>
      <w:proofErr w:type="spellEnd"/>
      <w:r w:rsidRPr="0078419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78419F">
        <w:rPr>
          <w:color w:val="000000"/>
          <w:sz w:val="28"/>
          <w:szCs w:val="28"/>
          <w:lang w:val="ru-RU"/>
        </w:rPr>
        <w:t>творів.Політика</w:t>
      </w:r>
      <w:proofErr w:type="spellEnd"/>
      <w:proofErr w:type="gramEnd"/>
      <w:r w:rsidRPr="0078419F">
        <w:rPr>
          <w:color w:val="000000"/>
          <w:sz w:val="28"/>
          <w:szCs w:val="28"/>
          <w:lang w:val="ru-RU"/>
        </w:rPr>
        <w:t>. К.: КМ-Букс, 022.</w:t>
      </w:r>
      <w:r>
        <w:rPr>
          <w:color w:val="000000"/>
          <w:sz w:val="28"/>
          <w:szCs w:val="28"/>
          <w:lang w:val="ru-RU"/>
        </w:rPr>
        <w:t>5</w:t>
      </w:r>
      <w:r w:rsidRPr="0078419F">
        <w:rPr>
          <w:color w:val="000000"/>
          <w:sz w:val="28"/>
          <w:szCs w:val="28"/>
          <w:lang w:val="ru-RU"/>
        </w:rPr>
        <w:t>44 с.</w:t>
      </w:r>
    </w:p>
    <w:p w:rsidR="00263426" w:rsidRPr="00263426" w:rsidRDefault="00263426" w:rsidP="00263426">
      <w:pPr>
        <w:pStyle w:val="21"/>
        <w:numPr>
          <w:ilvl w:val="0"/>
          <w:numId w:val="19"/>
        </w:numPr>
        <w:rPr>
          <w:color w:val="000000"/>
          <w:sz w:val="28"/>
          <w:szCs w:val="28"/>
        </w:rPr>
      </w:pPr>
      <w:proofErr w:type="spellStart"/>
      <w:r w:rsidRPr="00263426">
        <w:rPr>
          <w:color w:val="000000"/>
          <w:sz w:val="28"/>
          <w:szCs w:val="28"/>
        </w:rPr>
        <w:t>Вассиян</w:t>
      </w:r>
      <w:proofErr w:type="spellEnd"/>
      <w:r w:rsidRPr="00263426">
        <w:rPr>
          <w:color w:val="000000"/>
          <w:sz w:val="28"/>
          <w:szCs w:val="28"/>
        </w:rPr>
        <w:t xml:space="preserve"> Юліан. Рефлексії: Вибрані твори. К.: Українська видавнича справа, 2021. 228 с.</w:t>
      </w:r>
    </w:p>
    <w:p w:rsidR="00263426" w:rsidRPr="00263426" w:rsidRDefault="00000000" w:rsidP="00263426">
      <w:pPr>
        <w:pStyle w:val="21"/>
        <w:numPr>
          <w:ilvl w:val="0"/>
          <w:numId w:val="19"/>
        </w:numPr>
        <w:rPr>
          <w:color w:val="000000"/>
          <w:sz w:val="28"/>
          <w:szCs w:val="28"/>
        </w:rPr>
      </w:pPr>
      <w:hyperlink r:id="rId7" w:history="1"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</w:rPr>
          <w:t>Гегель</w:t>
        </w:r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 Ф. Г. В. </w:t>
        </w:r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</w:rPr>
          <w:t xml:space="preserve">Феноменологія духу </w:t>
        </w:r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=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Phanomenologie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des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Geistes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 / Георг Вільгельм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Фридрих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 </w:t>
        </w:r>
        <w:r w:rsidR="00263426" w:rsidRPr="00263426">
          <w:rPr>
            <w:rStyle w:val="aa"/>
            <w:rFonts w:eastAsia="Calibri"/>
            <w:bCs/>
            <w:color w:val="000000"/>
            <w:sz w:val="28"/>
            <w:szCs w:val="28"/>
            <w:u w:val="none"/>
          </w:rPr>
          <w:t>Гегель</w:t>
        </w:r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; Пер. з нім. П.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Таращук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;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Науков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. ред.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перекл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 xml:space="preserve">. Ю. </w:t>
        </w:r>
        <w:proofErr w:type="spellStart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Кушаков</w:t>
        </w:r>
        <w:proofErr w:type="spellEnd"/>
        <w:r w:rsidR="00263426" w:rsidRPr="00263426">
          <w:rPr>
            <w:rStyle w:val="aa"/>
            <w:rFonts w:eastAsia="Calibri"/>
            <w:color w:val="000000"/>
            <w:sz w:val="28"/>
            <w:szCs w:val="28"/>
            <w:u w:val="none"/>
          </w:rPr>
          <w:t>. Х.: Фоліо, 2022. 548 с.</w:t>
        </w:r>
      </w:hyperlink>
    </w:p>
    <w:p w:rsidR="00263426" w:rsidRPr="00263426" w:rsidRDefault="00263426" w:rsidP="00263426">
      <w:pPr>
        <w:numPr>
          <w:ilvl w:val="0"/>
          <w:numId w:val="19"/>
        </w:numPr>
        <w:spacing w:after="0" w:line="240" w:lineRule="auto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  <w:u w:val="none"/>
          <w:lang w:val="uk-UA"/>
        </w:rPr>
      </w:pPr>
      <w:r w:rsidRPr="00263426">
        <w:rPr>
          <w:rStyle w:val="aa"/>
          <w:rFonts w:ascii="Times New Roman" w:hAnsi="Times New Roman" w:cs="Times New Roman"/>
          <w:color w:val="000000"/>
          <w:sz w:val="28"/>
          <w:szCs w:val="28"/>
          <w:u w:val="none"/>
          <w:lang w:val="uk-UA"/>
        </w:rPr>
        <w:t>Донцов Д. І. Ідеологія: Націоналізм. Незримі скрижалі Кобзаря. Маса і провід. Дух отари і дух просвітництва. Харків : Фоліо, 2021. 571 с.</w:t>
      </w:r>
    </w:p>
    <w:p w:rsidR="00263426" w:rsidRPr="001E0D41" w:rsidRDefault="00263426" w:rsidP="00263426">
      <w:pPr>
        <w:pStyle w:val="ad"/>
        <w:widowControl/>
        <w:numPr>
          <w:ilvl w:val="0"/>
          <w:numId w:val="19"/>
        </w:numPr>
        <w:autoSpaceDE/>
        <w:autoSpaceDN/>
        <w:jc w:val="both"/>
        <w:rPr>
          <w:color w:val="000000"/>
          <w:sz w:val="28"/>
          <w:szCs w:val="28"/>
        </w:rPr>
      </w:pPr>
      <w:r w:rsidRPr="001E0D4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1E0D41">
        <w:rPr>
          <w:color w:val="000000"/>
          <w:sz w:val="28"/>
          <w:szCs w:val="28"/>
          <w:lang w:val="ru-RU"/>
        </w:rPr>
        <w:t>Наодинці</w:t>
      </w:r>
      <w:proofErr w:type="spellEnd"/>
      <w:r w:rsidRPr="001E0D41">
        <w:rPr>
          <w:color w:val="000000"/>
          <w:sz w:val="28"/>
          <w:szCs w:val="28"/>
          <w:lang w:val="ru-RU"/>
        </w:rPr>
        <w:t xml:space="preserve"> з собою. /Пер. Ростислав </w:t>
      </w:r>
      <w:proofErr w:type="spellStart"/>
      <w:r w:rsidRPr="001E0D41">
        <w:rPr>
          <w:color w:val="000000"/>
          <w:sz w:val="28"/>
          <w:szCs w:val="28"/>
          <w:lang w:val="ru-RU"/>
        </w:rPr>
        <w:t>Паранько</w:t>
      </w:r>
      <w:proofErr w:type="spellEnd"/>
      <w:r w:rsidRPr="001E0D41">
        <w:rPr>
          <w:color w:val="000000"/>
          <w:sz w:val="28"/>
          <w:szCs w:val="28"/>
          <w:lang w:val="ru-RU"/>
        </w:rPr>
        <w:t xml:space="preserve">. К.: </w:t>
      </w:r>
      <w:proofErr w:type="spellStart"/>
      <w:r w:rsidRPr="001E0D41">
        <w:rPr>
          <w:color w:val="000000"/>
          <w:sz w:val="28"/>
          <w:szCs w:val="28"/>
          <w:lang w:val="ru-RU"/>
        </w:rPr>
        <w:t>Апріорі</w:t>
      </w:r>
      <w:proofErr w:type="spellEnd"/>
      <w:r w:rsidRPr="001E0D41">
        <w:rPr>
          <w:color w:val="000000"/>
          <w:sz w:val="28"/>
          <w:szCs w:val="28"/>
          <w:lang w:val="ru-RU"/>
        </w:rPr>
        <w:t>, 2022. 184 с.</w:t>
      </w:r>
    </w:p>
    <w:p w:rsidR="00263426" w:rsidRDefault="00263426" w:rsidP="00263426">
      <w:pPr>
        <w:pStyle w:val="ad"/>
        <w:widowControl/>
        <w:numPr>
          <w:ilvl w:val="0"/>
          <w:numId w:val="19"/>
        </w:numPr>
        <w:autoSpaceDE/>
        <w:autoSpaceDN/>
        <w:jc w:val="both"/>
        <w:rPr>
          <w:sz w:val="28"/>
          <w:szCs w:val="28"/>
        </w:rPr>
      </w:pPr>
      <w:r w:rsidRPr="00921515">
        <w:rPr>
          <w:sz w:val="28"/>
          <w:szCs w:val="28"/>
          <w:lang w:val="ru-RU"/>
        </w:rPr>
        <w:t xml:space="preserve">Платон Держава: Переклад з </w:t>
      </w:r>
      <w:proofErr w:type="spellStart"/>
      <w:r w:rsidRPr="00921515">
        <w:rPr>
          <w:sz w:val="28"/>
          <w:szCs w:val="28"/>
          <w:lang w:val="ru-RU"/>
        </w:rPr>
        <w:t>давньогрецької</w:t>
      </w:r>
      <w:proofErr w:type="spellEnd"/>
      <w:r w:rsidRPr="00921515">
        <w:rPr>
          <w:sz w:val="28"/>
          <w:szCs w:val="28"/>
          <w:lang w:val="ru-RU"/>
        </w:rPr>
        <w:t xml:space="preserve"> </w:t>
      </w:r>
      <w:proofErr w:type="spellStart"/>
      <w:r w:rsidRPr="00921515">
        <w:rPr>
          <w:sz w:val="28"/>
          <w:szCs w:val="28"/>
          <w:lang w:val="ru-RU"/>
        </w:rPr>
        <w:t>Дзвінка</w:t>
      </w:r>
      <w:proofErr w:type="spellEnd"/>
      <w:r w:rsidRPr="00921515">
        <w:rPr>
          <w:sz w:val="28"/>
          <w:szCs w:val="28"/>
          <w:lang w:val="ru-RU"/>
        </w:rPr>
        <w:t xml:space="preserve"> Коваль. Вид-во 2-ге, </w:t>
      </w:r>
      <w:proofErr w:type="spellStart"/>
      <w:r w:rsidRPr="00921515">
        <w:rPr>
          <w:sz w:val="28"/>
          <w:szCs w:val="28"/>
          <w:lang w:val="ru-RU"/>
        </w:rPr>
        <w:t>перероблене</w:t>
      </w:r>
      <w:proofErr w:type="spellEnd"/>
      <w:r w:rsidRPr="00921515">
        <w:rPr>
          <w:sz w:val="28"/>
          <w:szCs w:val="28"/>
          <w:lang w:val="ru-RU"/>
        </w:rPr>
        <w:t xml:space="preserve">. </w:t>
      </w:r>
      <w:proofErr w:type="spellStart"/>
      <w:r w:rsidRPr="00921515">
        <w:rPr>
          <w:sz w:val="28"/>
          <w:szCs w:val="28"/>
          <w:lang w:val="ru-RU"/>
        </w:rPr>
        <w:t>Львів</w:t>
      </w:r>
      <w:proofErr w:type="spellEnd"/>
      <w:r w:rsidRPr="00921515">
        <w:rPr>
          <w:sz w:val="28"/>
          <w:szCs w:val="28"/>
          <w:lang w:val="ru-RU"/>
        </w:rPr>
        <w:t>: Вид-во «</w:t>
      </w:r>
      <w:proofErr w:type="spellStart"/>
      <w:r w:rsidRPr="00921515">
        <w:rPr>
          <w:sz w:val="28"/>
          <w:szCs w:val="28"/>
          <w:lang w:val="ru-RU"/>
        </w:rPr>
        <w:t>Апріорі</w:t>
      </w:r>
      <w:proofErr w:type="spellEnd"/>
      <w:r w:rsidRPr="00921515">
        <w:rPr>
          <w:sz w:val="28"/>
          <w:szCs w:val="28"/>
          <w:lang w:val="ru-RU"/>
        </w:rPr>
        <w:t xml:space="preserve">», 2021. </w:t>
      </w:r>
      <w:r w:rsidRPr="00921515">
        <w:rPr>
          <w:sz w:val="28"/>
          <w:szCs w:val="28"/>
        </w:rPr>
        <w:t>464</w:t>
      </w:r>
      <w:r>
        <w:rPr>
          <w:sz w:val="28"/>
          <w:szCs w:val="28"/>
        </w:rPr>
        <w:t xml:space="preserve"> </w:t>
      </w:r>
      <w:r w:rsidRPr="00921515">
        <w:rPr>
          <w:sz w:val="28"/>
          <w:szCs w:val="28"/>
        </w:rPr>
        <w:t>с.</w:t>
      </w:r>
    </w:p>
    <w:p w:rsidR="00263426" w:rsidRPr="00263426" w:rsidRDefault="00000000" w:rsidP="00263426">
      <w:pPr>
        <w:numPr>
          <w:ilvl w:val="0"/>
          <w:numId w:val="19"/>
        </w:numPr>
        <w:spacing w:after="0" w:line="240" w:lineRule="auto"/>
        <w:jc w:val="both"/>
        <w:rPr>
          <w:rStyle w:val="aa"/>
          <w:rFonts w:ascii="Times New Roman" w:hAnsi="Times New Roman"/>
          <w:color w:val="000000"/>
          <w:sz w:val="28"/>
          <w:szCs w:val="28"/>
          <w:u w:val="none"/>
        </w:rPr>
      </w:pPr>
      <w:hyperlink r:id="rId8" w:history="1">
        <w:r w:rsidR="00263426" w:rsidRPr="00263426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 xml:space="preserve">Платон. </w:t>
        </w:r>
        <w:proofErr w:type="spellStart"/>
        <w:r w:rsidR="00263426" w:rsidRPr="00263426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Діалоги</w:t>
        </w:r>
        <w:proofErr w:type="spellEnd"/>
        <w:r w:rsidR="00263426" w:rsidRPr="00263426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: Пер.</w:t>
        </w:r>
      </w:hyperlink>
      <w:r w:rsidR="00263426"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 з </w:t>
      </w:r>
      <w:proofErr w:type="spellStart"/>
      <w:r w:rsidR="00263426"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давньогрецької</w:t>
      </w:r>
      <w:proofErr w:type="spellEnd"/>
      <w:r w:rsidR="00263426"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. </w:t>
      </w:r>
      <w:proofErr w:type="spellStart"/>
      <w:r w:rsidR="00263426"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Харків</w:t>
      </w:r>
      <w:proofErr w:type="spellEnd"/>
      <w:r w:rsidR="00263426"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: </w:t>
      </w:r>
      <w:proofErr w:type="spellStart"/>
      <w:r w:rsidR="00263426"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Фоліо</w:t>
      </w:r>
      <w:proofErr w:type="spellEnd"/>
      <w:r w:rsidR="00263426"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, 2008. 349 с.</w:t>
      </w:r>
    </w:p>
    <w:p w:rsidR="00263426" w:rsidRPr="00263426" w:rsidRDefault="00263426" w:rsidP="0026342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Платон. Менон, 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Кратил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. Прокл 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Діадох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. 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Коментар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 до 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діалогу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Пратона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 «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Кратил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» / Пер. П. 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Содомори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. К.: </w:t>
      </w:r>
      <w:proofErr w:type="spellStart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Новий</w:t>
      </w:r>
      <w:proofErr w:type="spellEnd"/>
      <w:r w:rsidRPr="00263426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 xml:space="preserve"> Акрополь, 2023. 240 с.</w:t>
      </w:r>
    </w:p>
    <w:p w:rsidR="00263426" w:rsidRPr="00612CEC" w:rsidRDefault="00263426" w:rsidP="00263426">
      <w:pPr>
        <w:pStyle w:val="af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Потіщук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О. О., Руденко Т. П.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науки в добу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Античності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соціокультурні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засади.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Гілея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науковий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вісник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збірник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наукових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праць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2020. Вип. 153 (№ 2). </w:t>
      </w:r>
      <w:proofErr w:type="spellStart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Філософські</w:t>
      </w:r>
      <w:proofErr w:type="spellEnd"/>
      <w:r w:rsidRPr="00CA1D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науки. С. 347-351.</w:t>
      </w:r>
    </w:p>
    <w:p w:rsidR="00263426" w:rsidRPr="002E4A29" w:rsidRDefault="00263426" w:rsidP="00263426">
      <w:pPr>
        <w:pStyle w:val="ad"/>
        <w:widowControl/>
        <w:numPr>
          <w:ilvl w:val="0"/>
          <w:numId w:val="19"/>
        </w:numPr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r w:rsidRPr="00611908">
        <w:rPr>
          <w:color w:val="000000"/>
          <w:sz w:val="28"/>
          <w:szCs w:val="28"/>
          <w:shd w:val="clear" w:color="auto" w:fill="FFFFFF"/>
          <w:lang w:val="ru-RU"/>
        </w:rPr>
        <w:t xml:space="preserve">Сенека. </w:t>
      </w:r>
      <w:proofErr w:type="spellStart"/>
      <w:r w:rsidRPr="00611908">
        <w:rPr>
          <w:color w:val="000000"/>
          <w:sz w:val="28"/>
          <w:szCs w:val="28"/>
          <w:shd w:val="clear" w:color="auto" w:fill="FFFFFF"/>
          <w:lang w:val="ru-RU"/>
        </w:rPr>
        <w:t>Моральні</w:t>
      </w:r>
      <w:proofErr w:type="spellEnd"/>
      <w:r w:rsidRPr="0061190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11908">
        <w:rPr>
          <w:color w:val="000000"/>
          <w:sz w:val="28"/>
          <w:szCs w:val="28"/>
          <w:shd w:val="clear" w:color="auto" w:fill="FFFFFF"/>
          <w:lang w:val="ru-RU"/>
        </w:rPr>
        <w:t>листи</w:t>
      </w:r>
      <w:proofErr w:type="spellEnd"/>
      <w:r w:rsidRPr="00611908">
        <w:rPr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611908">
        <w:rPr>
          <w:color w:val="000000"/>
          <w:sz w:val="28"/>
          <w:szCs w:val="28"/>
          <w:shd w:val="clear" w:color="auto" w:fill="FFFFFF"/>
          <w:lang w:val="ru-RU"/>
        </w:rPr>
        <w:t>Луцілія</w:t>
      </w:r>
      <w:proofErr w:type="spellEnd"/>
      <w:r w:rsidRPr="00611908">
        <w:rPr>
          <w:color w:val="000000"/>
          <w:sz w:val="28"/>
          <w:szCs w:val="28"/>
          <w:shd w:val="clear" w:color="auto" w:fill="FFFFFF"/>
          <w:lang w:val="ru-RU"/>
        </w:rPr>
        <w:t>. К.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Апріорі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, 2022. 552 с.</w:t>
      </w:r>
    </w:p>
    <w:p w:rsidR="00263426" w:rsidRPr="000A6ADF" w:rsidRDefault="00263426" w:rsidP="00263426">
      <w:pPr>
        <w:pStyle w:val="ad"/>
        <w:widowControl/>
        <w:numPr>
          <w:ilvl w:val="0"/>
          <w:numId w:val="19"/>
        </w:numPr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Сенека. Про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стійкість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мудреця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Діалоги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К.: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Апріорі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, 2023. 208 с.</w:t>
      </w:r>
    </w:p>
    <w:p w:rsidR="00263426" w:rsidRPr="00611908" w:rsidRDefault="00263426" w:rsidP="00263426">
      <w:pPr>
        <w:pStyle w:val="ad"/>
        <w:widowControl/>
        <w:numPr>
          <w:ilvl w:val="0"/>
          <w:numId w:val="19"/>
        </w:numPr>
        <w:tabs>
          <w:tab w:val="left" w:pos="426"/>
        </w:tabs>
        <w:autoSpaceDE/>
        <w:autoSpaceDN/>
        <w:jc w:val="both"/>
        <w:rPr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Ціцерон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Про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закони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Про державу. Про природу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богів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/Пер.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Володимир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Литвтнов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К.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Апріорі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, 2023. 392 с.</w:t>
      </w:r>
    </w:p>
    <w:p w:rsidR="00263426" w:rsidRDefault="00263426" w:rsidP="00263426">
      <w:pPr>
        <w:pStyle w:val="af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 C. Purves Space and time in Ancient Greek Narrative. New York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Cambridge University Press</w:t>
      </w:r>
      <w:r>
        <w:rPr>
          <w:rFonts w:ascii="Times New Roman" w:hAnsi="Times New Roman" w:cs="Times New Roman"/>
          <w:sz w:val="28"/>
          <w:szCs w:val="28"/>
          <w:lang w:val="uk-UA"/>
        </w:rPr>
        <w:t>, 2010. 273 р.</w:t>
      </w:r>
    </w:p>
    <w:p w:rsidR="00263426" w:rsidRPr="00596235" w:rsidRDefault="00263426" w:rsidP="00263426">
      <w:pPr>
        <w:pStyle w:val="af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908">
        <w:rPr>
          <w:rFonts w:ascii="Times New Roman" w:hAnsi="Times New Roman" w:cs="Times New Roman"/>
          <w:sz w:val="28"/>
          <w:szCs w:val="28"/>
        </w:rPr>
        <w:t>Gregory Andrew. Early Greek philosophies of nature. London: Bloomsbury Academic, 2020. 247 p.</w:t>
      </w:r>
    </w:p>
    <w:p w:rsidR="00263426" w:rsidRDefault="00263426" w:rsidP="00263426">
      <w:pPr>
        <w:pStyle w:val="af3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596235">
        <w:rPr>
          <w:rFonts w:ascii="Times New Roman" w:hAnsi="Times New Roman" w:cs="Times New Roman"/>
          <w:sz w:val="28"/>
          <w:szCs w:val="28"/>
        </w:rPr>
        <w:t>URL:</w:t>
      </w:r>
      <w:hyperlink r:id="rId9" w:history="1">
        <w:r w:rsidRPr="00596235">
          <w:rPr>
            <w:rStyle w:val="aa"/>
            <w:rFonts w:ascii="Times New Roman" w:hAnsi="Times New Roman" w:cs="Times New Roman"/>
            <w:sz w:val="28"/>
            <w:szCs w:val="28"/>
          </w:rPr>
          <w:t>https://www.google.com.ua/books/edition/Early_Greek_Philosophies_of_Nature/stXzDwAAQBAJ?hl=uk&amp;gbpv=1</w:t>
        </w:r>
      </w:hyperlink>
    </w:p>
    <w:p w:rsidR="00263426" w:rsidRPr="00596235" w:rsidRDefault="00263426" w:rsidP="00263426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426" w:rsidRPr="00263426" w:rsidRDefault="00263426" w:rsidP="00EC29B3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426" w:rsidRPr="00263426" w:rsidRDefault="00D50C0C" w:rsidP="00263426">
      <w:pPr>
        <w:pStyle w:val="af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6342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Pr="002634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63426" w:rsidRPr="002634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Інформаційні ресурси в мережі Інтернет</w:t>
      </w:r>
    </w:p>
    <w:p w:rsidR="00D50C0C" w:rsidRPr="00263426" w:rsidRDefault="00D50C0C" w:rsidP="00E92421">
      <w:pPr>
        <w:pStyle w:val="21"/>
        <w:rPr>
          <w:sz w:val="28"/>
          <w:szCs w:val="28"/>
        </w:rPr>
      </w:pPr>
    </w:p>
    <w:p w:rsidR="00D50C0C" w:rsidRPr="00263426" w:rsidRDefault="00000000" w:rsidP="00E92421">
      <w:pPr>
        <w:pStyle w:val="21"/>
        <w:numPr>
          <w:ilvl w:val="0"/>
          <w:numId w:val="16"/>
        </w:numPr>
        <w:rPr>
          <w:sz w:val="28"/>
          <w:szCs w:val="28"/>
        </w:rPr>
      </w:pPr>
      <w:hyperlink r:id="rId10" w:history="1">
        <w:r w:rsidR="00B85A47" w:rsidRPr="00263426">
          <w:rPr>
            <w:rStyle w:val="aa"/>
            <w:rFonts w:eastAsia="Calibri"/>
            <w:sz w:val="28"/>
            <w:szCs w:val="28"/>
          </w:rPr>
          <w:t>http://www.philosophy.uа/</w:t>
        </w:r>
      </w:hyperlink>
      <w:r w:rsidR="00D50C0C" w:rsidRPr="00263426">
        <w:rPr>
          <w:sz w:val="28"/>
          <w:szCs w:val="28"/>
        </w:rPr>
        <w:t xml:space="preserve">  </w:t>
      </w:r>
    </w:p>
    <w:p w:rsidR="00D50C0C" w:rsidRPr="00263426" w:rsidRDefault="00000000" w:rsidP="00E92421">
      <w:pPr>
        <w:pStyle w:val="21"/>
        <w:numPr>
          <w:ilvl w:val="0"/>
          <w:numId w:val="16"/>
        </w:numPr>
        <w:rPr>
          <w:sz w:val="28"/>
          <w:szCs w:val="28"/>
        </w:rPr>
      </w:pPr>
      <w:hyperlink r:id="rId11" w:history="1">
        <w:r w:rsidR="00E92421" w:rsidRPr="00263426">
          <w:rPr>
            <w:rStyle w:val="aa"/>
            <w:rFonts w:eastAsia="Calibri"/>
            <w:sz w:val="28"/>
            <w:szCs w:val="28"/>
          </w:rPr>
          <w:t>http://plato.stanford.edu/</w:t>
        </w:r>
      </w:hyperlink>
      <w:r w:rsidR="00D50C0C" w:rsidRPr="00263426">
        <w:rPr>
          <w:sz w:val="28"/>
          <w:szCs w:val="28"/>
        </w:rPr>
        <w:t xml:space="preserve"> </w:t>
      </w:r>
    </w:p>
    <w:p w:rsidR="00D50C0C" w:rsidRPr="00263426" w:rsidRDefault="00000000" w:rsidP="00E92421">
      <w:pPr>
        <w:pStyle w:val="21"/>
        <w:numPr>
          <w:ilvl w:val="0"/>
          <w:numId w:val="16"/>
        </w:numPr>
        <w:rPr>
          <w:sz w:val="28"/>
          <w:szCs w:val="28"/>
        </w:rPr>
      </w:pPr>
      <w:hyperlink r:id="rId12" w:history="1">
        <w:r w:rsidR="00D50C0C" w:rsidRPr="00263426">
          <w:rPr>
            <w:rStyle w:val="aa"/>
            <w:rFonts w:eastAsia="Calibri"/>
            <w:sz w:val="28"/>
            <w:szCs w:val="28"/>
          </w:rPr>
          <w:t>http://www.synergetics.org.ua/</w:t>
        </w:r>
      </w:hyperlink>
      <w:r w:rsidR="00D50C0C" w:rsidRPr="00263426">
        <w:rPr>
          <w:sz w:val="28"/>
          <w:szCs w:val="28"/>
        </w:rPr>
        <w:t xml:space="preserve"> </w:t>
      </w:r>
    </w:p>
    <w:p w:rsidR="00D50C0C" w:rsidRDefault="00000000" w:rsidP="00D50C0C">
      <w:pPr>
        <w:pStyle w:val="Default"/>
        <w:numPr>
          <w:ilvl w:val="0"/>
          <w:numId w:val="16"/>
        </w:numPr>
        <w:rPr>
          <w:lang w:val="uk-UA"/>
        </w:rPr>
      </w:pPr>
      <w:hyperlink r:id="rId13" w:history="1">
        <w:r w:rsidR="00263426" w:rsidRPr="00263426">
          <w:rPr>
            <w:rStyle w:val="aa"/>
            <w:sz w:val="28"/>
            <w:szCs w:val="28"/>
          </w:rPr>
          <w:t>http</w:t>
        </w:r>
        <w:r w:rsidR="00263426" w:rsidRPr="00263426">
          <w:rPr>
            <w:rStyle w:val="aa"/>
            <w:sz w:val="28"/>
            <w:szCs w:val="28"/>
            <w:lang w:val="uk-UA"/>
          </w:rPr>
          <w:t>://</w:t>
        </w:r>
        <w:r w:rsidR="00263426" w:rsidRPr="00263426">
          <w:rPr>
            <w:rStyle w:val="aa"/>
            <w:sz w:val="28"/>
            <w:szCs w:val="28"/>
          </w:rPr>
          <w:t>plato</w:t>
        </w:r>
        <w:r w:rsidR="00263426" w:rsidRPr="00263426">
          <w:rPr>
            <w:rStyle w:val="aa"/>
            <w:sz w:val="28"/>
            <w:szCs w:val="28"/>
            <w:lang w:val="uk-UA"/>
          </w:rPr>
          <w:t>.</w:t>
        </w:r>
        <w:r w:rsidR="00263426" w:rsidRPr="00263426">
          <w:rPr>
            <w:rStyle w:val="aa"/>
            <w:sz w:val="28"/>
            <w:szCs w:val="28"/>
          </w:rPr>
          <w:t>stanford</w:t>
        </w:r>
        <w:r w:rsidR="00263426" w:rsidRPr="00263426">
          <w:rPr>
            <w:rStyle w:val="aa"/>
            <w:sz w:val="28"/>
            <w:szCs w:val="28"/>
            <w:lang w:val="uk-UA"/>
          </w:rPr>
          <w:t>.</w:t>
        </w:r>
        <w:r w:rsidR="00263426" w:rsidRPr="00263426">
          <w:rPr>
            <w:rStyle w:val="aa"/>
            <w:sz w:val="28"/>
            <w:szCs w:val="28"/>
          </w:rPr>
          <w:t>edu</w:t>
        </w:r>
        <w:r w:rsidR="00263426" w:rsidRPr="00263426">
          <w:rPr>
            <w:rStyle w:val="aa"/>
            <w:sz w:val="28"/>
            <w:szCs w:val="28"/>
            <w:lang w:val="uk-UA"/>
          </w:rPr>
          <w:t>/</w:t>
        </w:r>
        <w:r w:rsidR="00263426" w:rsidRPr="00263426">
          <w:rPr>
            <w:rStyle w:val="aa"/>
            <w:sz w:val="28"/>
            <w:szCs w:val="28"/>
          </w:rPr>
          <w:t>entries</w:t>
        </w:r>
        <w:r w:rsidR="00263426" w:rsidRPr="00263426">
          <w:rPr>
            <w:rStyle w:val="aa"/>
            <w:sz w:val="28"/>
            <w:szCs w:val="28"/>
            <w:lang w:val="uk-UA"/>
          </w:rPr>
          <w:t>/</w:t>
        </w:r>
        <w:r w:rsidR="00263426" w:rsidRPr="00263426">
          <w:rPr>
            <w:rStyle w:val="aa"/>
            <w:sz w:val="28"/>
            <w:szCs w:val="28"/>
          </w:rPr>
          <w:t>epistemology</w:t>
        </w:r>
        <w:r w:rsidR="00263426" w:rsidRPr="00263426">
          <w:rPr>
            <w:rStyle w:val="aa"/>
            <w:sz w:val="28"/>
            <w:szCs w:val="28"/>
            <w:lang w:val="uk-UA"/>
          </w:rPr>
          <w:t>-</w:t>
        </w:r>
        <w:r w:rsidR="00263426" w:rsidRPr="00263426">
          <w:rPr>
            <w:rStyle w:val="aa"/>
            <w:sz w:val="28"/>
            <w:szCs w:val="28"/>
          </w:rPr>
          <w:t>social</w:t>
        </w:r>
        <w:r w:rsidR="00263426" w:rsidRPr="00263426">
          <w:rPr>
            <w:rStyle w:val="aa"/>
            <w:sz w:val="28"/>
            <w:szCs w:val="28"/>
            <w:lang w:val="uk-UA"/>
          </w:rPr>
          <w:t>/</w:t>
        </w:r>
      </w:hyperlink>
      <w:r w:rsidR="00D50C0C" w:rsidRPr="00FC1326">
        <w:rPr>
          <w:lang w:val="uk-UA"/>
        </w:rPr>
        <w:t xml:space="preserve"> </w:t>
      </w:r>
    </w:p>
    <w:p w:rsidR="00263426" w:rsidRDefault="00263426" w:rsidP="00263426">
      <w:pPr>
        <w:pStyle w:val="af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Філософія і релігієзнавство. Рубрика «Антична філософія» </w:t>
      </w:r>
    </w:p>
    <w:p w:rsidR="00263426" w:rsidRDefault="00263426" w:rsidP="00263426">
      <w:pPr>
        <w:pStyle w:val="af3"/>
        <w:ind w:left="720"/>
        <w:jc w:val="both"/>
        <w:rPr>
          <w:rStyle w:val="aa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4" w:history="1">
        <w:r w:rsidRPr="003D58A4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https://tureligious.com.ua/category/istorija_filosofii/antychna-filosofiya-istorija_filosofii/</w:t>
        </w:r>
      </w:hyperlink>
    </w:p>
    <w:p w:rsidR="00263426" w:rsidRPr="00263426" w:rsidRDefault="00263426" w:rsidP="00263426">
      <w:pPr>
        <w:pStyle w:val="af3"/>
        <w:numPr>
          <w:ilvl w:val="0"/>
          <w:numId w:val="16"/>
        </w:numPr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Філософія і релігієзнавство. Рубрика «Історія філософії» </w:t>
      </w:r>
    </w:p>
    <w:p w:rsidR="00263426" w:rsidRDefault="00263426" w:rsidP="00263426">
      <w:pPr>
        <w:pStyle w:val="af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63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Pr="003B4750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https://tureligious.com.ua/category/istorija_filosofii/</w:t>
        </w:r>
      </w:hyperlink>
    </w:p>
    <w:p w:rsidR="00263426" w:rsidRPr="00FC1326" w:rsidRDefault="00263426" w:rsidP="00263426">
      <w:pPr>
        <w:pStyle w:val="Default"/>
        <w:rPr>
          <w:lang w:val="uk-UA"/>
        </w:rPr>
      </w:pPr>
    </w:p>
    <w:p w:rsidR="00D50C0C" w:rsidRPr="00D50C0C" w:rsidRDefault="00D50C0C" w:rsidP="00D50C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50C0C" w:rsidRPr="00D50C0C" w:rsidRDefault="00D50C0C" w:rsidP="00D50C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50C0C" w:rsidRPr="00D50C0C" w:rsidRDefault="00D50C0C" w:rsidP="00D50C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50C0C" w:rsidRPr="00D50C0C" w:rsidRDefault="00D50C0C" w:rsidP="00D50C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50C0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/>
          <w:bCs/>
        </w:rPr>
      </w:pPr>
      <w:r w:rsidRPr="00FC1326">
        <w:rPr>
          <w:b/>
          <w:bCs/>
        </w:rPr>
        <w:t xml:space="preserve"> 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jc w:val="center"/>
        <w:rPr>
          <w:b/>
          <w:bCs/>
        </w:rPr>
      </w:pPr>
      <w:r w:rsidRPr="00FC1326">
        <w:rPr>
          <w:b/>
          <w:bCs/>
        </w:rPr>
        <w:t>Результати перегляду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jc w:val="center"/>
        <w:rPr>
          <w:b/>
          <w:bCs/>
        </w:rPr>
      </w:pPr>
      <w:r w:rsidRPr="00FC1326">
        <w:rPr>
          <w:b/>
          <w:bCs/>
        </w:rPr>
        <w:t>робочої програми навчальної дисципліни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  <w:lang w:val="ru-RU"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  <w:lang w:val="ru-RU"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  <w:lang w:val="ru-RU"/>
        </w:rPr>
      </w:pPr>
      <w:r w:rsidRPr="00FC1326">
        <w:rPr>
          <w:bCs/>
        </w:rPr>
        <w:t xml:space="preserve">Робоча програма </w:t>
      </w:r>
      <w:proofErr w:type="spellStart"/>
      <w:r w:rsidRPr="00FC1326">
        <w:rPr>
          <w:bCs/>
        </w:rPr>
        <w:t>перезатверджена</w:t>
      </w:r>
      <w:proofErr w:type="spellEnd"/>
      <w:r w:rsidRPr="00FC1326">
        <w:rPr>
          <w:bCs/>
        </w:rPr>
        <w:t xml:space="preserve"> на 20___ / 20___ </w:t>
      </w:r>
      <w:proofErr w:type="spellStart"/>
      <w:r w:rsidRPr="00FC1326">
        <w:rPr>
          <w:bCs/>
        </w:rPr>
        <w:t>н.р</w:t>
      </w:r>
      <w:proofErr w:type="spellEnd"/>
      <w:r w:rsidRPr="00FC1326">
        <w:rPr>
          <w:bCs/>
        </w:rPr>
        <w:t>. без змін;  зі змінами  (Додаток ___).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(потрібне підкреслити) 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>протокол № ___ від «____»__________ 20 ___ р. Завідувач кафедри _________ ____________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                      (підпис, Прізвище ініціали)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  <w:lang w:val="ru-RU"/>
        </w:rPr>
      </w:pPr>
      <w:r w:rsidRPr="00FC1326">
        <w:rPr>
          <w:bCs/>
        </w:rPr>
        <w:t xml:space="preserve">Робоча програма </w:t>
      </w:r>
      <w:proofErr w:type="spellStart"/>
      <w:r w:rsidRPr="00FC1326">
        <w:rPr>
          <w:bCs/>
        </w:rPr>
        <w:t>перезатверджена</w:t>
      </w:r>
      <w:proofErr w:type="spellEnd"/>
      <w:r w:rsidRPr="00FC1326">
        <w:rPr>
          <w:bCs/>
        </w:rPr>
        <w:t xml:space="preserve"> на 20___ / 20___ </w:t>
      </w:r>
      <w:proofErr w:type="spellStart"/>
      <w:r w:rsidRPr="00FC1326">
        <w:rPr>
          <w:bCs/>
        </w:rPr>
        <w:t>н.р</w:t>
      </w:r>
      <w:proofErr w:type="spellEnd"/>
      <w:r w:rsidRPr="00FC1326">
        <w:rPr>
          <w:bCs/>
        </w:rPr>
        <w:t>. без змін;  зі змінами  (Додаток ___).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(потрібне підкреслити) 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>протокол № ___ від «____»__________ 20 ___ р. Завідувач кафедри _________ ____________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                      (підпис, Прізвище ініціали)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  <w:lang w:val="ru-RU"/>
        </w:rPr>
      </w:pPr>
      <w:r w:rsidRPr="00FC1326">
        <w:rPr>
          <w:bCs/>
        </w:rPr>
        <w:t xml:space="preserve">Робоча програма </w:t>
      </w:r>
      <w:proofErr w:type="spellStart"/>
      <w:r w:rsidRPr="00FC1326">
        <w:rPr>
          <w:bCs/>
        </w:rPr>
        <w:t>перезатверджена</w:t>
      </w:r>
      <w:proofErr w:type="spellEnd"/>
      <w:r w:rsidRPr="00FC1326">
        <w:rPr>
          <w:bCs/>
        </w:rPr>
        <w:t xml:space="preserve"> на 20___ / 20___ </w:t>
      </w:r>
      <w:proofErr w:type="spellStart"/>
      <w:r w:rsidRPr="00FC1326">
        <w:rPr>
          <w:bCs/>
        </w:rPr>
        <w:t>н.р</w:t>
      </w:r>
      <w:proofErr w:type="spellEnd"/>
      <w:r w:rsidRPr="00FC1326">
        <w:rPr>
          <w:bCs/>
        </w:rPr>
        <w:t>. без змін;  зі змінами  (Додаток ___).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(потрібне підкреслити) 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>протокол № ___ від «____»__________ 20 ___ р. Завідувач кафедри _________ ____________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                      (підпис, Прізвище ініціали)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  <w:lang w:val="ru-RU"/>
        </w:rPr>
      </w:pPr>
      <w:r w:rsidRPr="00FC1326">
        <w:rPr>
          <w:bCs/>
        </w:rPr>
        <w:t xml:space="preserve">Робоча програма </w:t>
      </w:r>
      <w:proofErr w:type="spellStart"/>
      <w:r w:rsidRPr="00FC1326">
        <w:rPr>
          <w:bCs/>
        </w:rPr>
        <w:t>перезатверджена</w:t>
      </w:r>
      <w:proofErr w:type="spellEnd"/>
      <w:r w:rsidRPr="00FC1326">
        <w:rPr>
          <w:bCs/>
        </w:rPr>
        <w:t xml:space="preserve"> на 20___ / 20___ </w:t>
      </w:r>
      <w:proofErr w:type="spellStart"/>
      <w:r w:rsidRPr="00FC1326">
        <w:rPr>
          <w:bCs/>
        </w:rPr>
        <w:t>н.р</w:t>
      </w:r>
      <w:proofErr w:type="spellEnd"/>
      <w:r w:rsidRPr="00FC1326">
        <w:rPr>
          <w:bCs/>
        </w:rPr>
        <w:t>. без змін;  зі змінами  (Додаток ___).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(потрібне підкреслити) 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>протокол № ___ від «____»__________ 20 ___ р. Завідувач кафедри _________ ____________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                      (підпис, Прізвище ініціали)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  <w:lang w:val="ru-RU"/>
        </w:rPr>
      </w:pPr>
      <w:r w:rsidRPr="00FC1326">
        <w:rPr>
          <w:bCs/>
        </w:rPr>
        <w:t xml:space="preserve">Робоча програма </w:t>
      </w:r>
      <w:proofErr w:type="spellStart"/>
      <w:r w:rsidRPr="00FC1326">
        <w:rPr>
          <w:bCs/>
        </w:rPr>
        <w:t>перезатверджена</w:t>
      </w:r>
      <w:proofErr w:type="spellEnd"/>
      <w:r w:rsidRPr="00FC1326">
        <w:rPr>
          <w:bCs/>
        </w:rPr>
        <w:t xml:space="preserve"> на 20___ / 20___ </w:t>
      </w:r>
      <w:proofErr w:type="spellStart"/>
      <w:r w:rsidRPr="00FC1326">
        <w:rPr>
          <w:bCs/>
        </w:rPr>
        <w:t>н.р</w:t>
      </w:r>
      <w:proofErr w:type="spellEnd"/>
      <w:r w:rsidRPr="00FC1326">
        <w:rPr>
          <w:bCs/>
        </w:rPr>
        <w:t>. без змін;  зі змінами  (Додаток ___).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(потрібне підкреслити) 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>протокол № ___ від «____»__________ 20 ___ р. Завідувач кафедри _________ ____________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  <w:r w:rsidRPr="00FC1326">
        <w:rPr>
          <w:bCs/>
        </w:rPr>
        <w:t xml:space="preserve">                                                                                                                      (підпис, Прізвище ініціали)</w:t>
      </w:r>
    </w:p>
    <w:p w:rsidR="00D50C0C" w:rsidRPr="00FC1326" w:rsidRDefault="00D50C0C" w:rsidP="00D50C0C">
      <w:pPr>
        <w:pStyle w:val="ad"/>
        <w:tabs>
          <w:tab w:val="left" w:pos="1719"/>
        </w:tabs>
        <w:ind w:left="0" w:firstLine="0"/>
        <w:rPr>
          <w:bCs/>
        </w:rPr>
      </w:pPr>
    </w:p>
    <w:p w:rsidR="00D50C0C" w:rsidRPr="00D50C0C" w:rsidRDefault="00D50C0C" w:rsidP="00D50C0C">
      <w:pPr>
        <w:tabs>
          <w:tab w:val="left" w:pos="142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0C0C" w:rsidRPr="00D50C0C" w:rsidRDefault="00D50C0C" w:rsidP="00D50C0C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sectPr w:rsidR="00D50C0C" w:rsidRPr="00D5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FreeSans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6227"/>
    <w:multiLevelType w:val="hybridMultilevel"/>
    <w:tmpl w:val="363E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E1696"/>
    <w:multiLevelType w:val="multilevel"/>
    <w:tmpl w:val="D5DAC3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 w15:restartNumberingAfterBreak="0">
    <w:nsid w:val="1B2337D7"/>
    <w:multiLevelType w:val="hybridMultilevel"/>
    <w:tmpl w:val="33BAC7BC"/>
    <w:lvl w:ilvl="0" w:tplc="F418E2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DA394A"/>
    <w:multiLevelType w:val="hybridMultilevel"/>
    <w:tmpl w:val="BABC6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413C"/>
    <w:multiLevelType w:val="hybridMultilevel"/>
    <w:tmpl w:val="41CA6B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191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BC1178"/>
    <w:multiLevelType w:val="hybridMultilevel"/>
    <w:tmpl w:val="ED9AADE0"/>
    <w:lvl w:ilvl="0" w:tplc="F264925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0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453B67"/>
    <w:multiLevelType w:val="singleLevel"/>
    <w:tmpl w:val="235CFC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455C16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D35A9A"/>
    <w:multiLevelType w:val="singleLevel"/>
    <w:tmpl w:val="1132F6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4ACF2E1A"/>
    <w:multiLevelType w:val="hybridMultilevel"/>
    <w:tmpl w:val="93BAC6EE"/>
    <w:lvl w:ilvl="0" w:tplc="DF020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3505DA"/>
    <w:multiLevelType w:val="hybridMultilevel"/>
    <w:tmpl w:val="41CA6B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FB92B01"/>
    <w:multiLevelType w:val="hybridMultilevel"/>
    <w:tmpl w:val="029A07E4"/>
    <w:lvl w:ilvl="0" w:tplc="0419000F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4" w15:restartNumberingAfterBreak="0">
    <w:nsid w:val="64FD7CC6"/>
    <w:multiLevelType w:val="hybridMultilevel"/>
    <w:tmpl w:val="18362B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A093874"/>
    <w:multiLevelType w:val="hybridMultilevel"/>
    <w:tmpl w:val="D7F45D6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C53F7"/>
    <w:multiLevelType w:val="hybridMultilevel"/>
    <w:tmpl w:val="E118FDD8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10F3F"/>
    <w:multiLevelType w:val="hybridMultilevel"/>
    <w:tmpl w:val="53BA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6E31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2CF467B"/>
    <w:multiLevelType w:val="hybridMultilevel"/>
    <w:tmpl w:val="60C83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44C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DE563A"/>
    <w:multiLevelType w:val="hybridMultilevel"/>
    <w:tmpl w:val="87F8A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389747">
    <w:abstractNumId w:val="5"/>
  </w:num>
  <w:num w:numId="2" w16cid:durableId="1205217162">
    <w:abstractNumId w:val="10"/>
  </w:num>
  <w:num w:numId="3" w16cid:durableId="287971891">
    <w:abstractNumId w:val="8"/>
  </w:num>
  <w:num w:numId="4" w16cid:durableId="638850564">
    <w:abstractNumId w:val="7"/>
  </w:num>
  <w:num w:numId="5" w16cid:durableId="545266000">
    <w:abstractNumId w:val="9"/>
  </w:num>
  <w:num w:numId="6" w16cid:durableId="1297178322">
    <w:abstractNumId w:val="22"/>
  </w:num>
  <w:num w:numId="7" w16cid:durableId="204486746">
    <w:abstractNumId w:val="0"/>
  </w:num>
  <w:num w:numId="8" w16cid:durableId="988633815">
    <w:abstractNumId w:val="3"/>
  </w:num>
  <w:num w:numId="9" w16cid:durableId="885725860">
    <w:abstractNumId w:val="18"/>
  </w:num>
  <w:num w:numId="10" w16cid:durableId="1879973018">
    <w:abstractNumId w:val="19"/>
  </w:num>
  <w:num w:numId="11" w16cid:durableId="1022852776">
    <w:abstractNumId w:val="21"/>
  </w:num>
  <w:num w:numId="12" w16cid:durableId="509174929">
    <w:abstractNumId w:val="15"/>
  </w:num>
  <w:num w:numId="13" w16cid:durableId="800464207">
    <w:abstractNumId w:val="6"/>
  </w:num>
  <w:num w:numId="14" w16cid:durableId="1362587744">
    <w:abstractNumId w:val="13"/>
  </w:num>
  <w:num w:numId="15" w16cid:durableId="4237677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0137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719199">
    <w:abstractNumId w:val="1"/>
  </w:num>
  <w:num w:numId="18" w16cid:durableId="568883518">
    <w:abstractNumId w:val="16"/>
  </w:num>
  <w:num w:numId="19" w16cid:durableId="2011987448">
    <w:abstractNumId w:val="14"/>
  </w:num>
  <w:num w:numId="20" w16cid:durableId="1966353367">
    <w:abstractNumId w:val="17"/>
  </w:num>
  <w:num w:numId="21" w16cid:durableId="1747456459">
    <w:abstractNumId w:val="4"/>
  </w:num>
  <w:num w:numId="22" w16cid:durableId="1930386224">
    <w:abstractNumId w:val="11"/>
  </w:num>
  <w:num w:numId="23" w16cid:durableId="60353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C0C"/>
    <w:rsid w:val="00037835"/>
    <w:rsid w:val="00041EA4"/>
    <w:rsid w:val="000706C3"/>
    <w:rsid w:val="000C4E0D"/>
    <w:rsid w:val="000D12DC"/>
    <w:rsid w:val="000E212D"/>
    <w:rsid w:val="00125FF1"/>
    <w:rsid w:val="001400FC"/>
    <w:rsid w:val="00184C83"/>
    <w:rsid w:val="001918DC"/>
    <w:rsid w:val="00245B3F"/>
    <w:rsid w:val="00263426"/>
    <w:rsid w:val="00297F5F"/>
    <w:rsid w:val="002C4BE5"/>
    <w:rsid w:val="003274E4"/>
    <w:rsid w:val="003C3041"/>
    <w:rsid w:val="0043178D"/>
    <w:rsid w:val="00492151"/>
    <w:rsid w:val="00514DAE"/>
    <w:rsid w:val="005401B3"/>
    <w:rsid w:val="00560CED"/>
    <w:rsid w:val="00573086"/>
    <w:rsid w:val="00581C2A"/>
    <w:rsid w:val="005C5594"/>
    <w:rsid w:val="00670E2E"/>
    <w:rsid w:val="006A1A0E"/>
    <w:rsid w:val="006C32F1"/>
    <w:rsid w:val="006D3200"/>
    <w:rsid w:val="00840CED"/>
    <w:rsid w:val="008B1612"/>
    <w:rsid w:val="008D2443"/>
    <w:rsid w:val="008E282C"/>
    <w:rsid w:val="00921603"/>
    <w:rsid w:val="009849EF"/>
    <w:rsid w:val="00A01E3A"/>
    <w:rsid w:val="00A754F7"/>
    <w:rsid w:val="00A75C9E"/>
    <w:rsid w:val="00AC0D59"/>
    <w:rsid w:val="00B85A47"/>
    <w:rsid w:val="00C3446D"/>
    <w:rsid w:val="00CA2A36"/>
    <w:rsid w:val="00CF5104"/>
    <w:rsid w:val="00D047F2"/>
    <w:rsid w:val="00D4213E"/>
    <w:rsid w:val="00D50C0C"/>
    <w:rsid w:val="00E16C0C"/>
    <w:rsid w:val="00E73D16"/>
    <w:rsid w:val="00E92421"/>
    <w:rsid w:val="00EA57CF"/>
    <w:rsid w:val="00EC29B3"/>
    <w:rsid w:val="00F551A2"/>
    <w:rsid w:val="00F66C7D"/>
    <w:rsid w:val="00F842CE"/>
    <w:rsid w:val="00FA0195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DAE4"/>
  <w15:docId w15:val="{45FB16C1-7502-3449-AB4D-F3FFD5E4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0C0C"/>
    <w:pPr>
      <w:keepNext/>
      <w:widowControl w:val="0"/>
      <w:autoSpaceDE w:val="0"/>
      <w:autoSpaceDN w:val="0"/>
      <w:spacing w:before="240" w:after="60" w:line="240" w:lineRule="auto"/>
      <w:ind w:left="280" w:hanging="28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qFormat/>
    <w:rsid w:val="00D50C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0C"/>
    <w:pPr>
      <w:keepNext/>
      <w:keepLines/>
      <w:widowControl w:val="0"/>
      <w:autoSpaceDE w:val="0"/>
      <w:autoSpaceDN w:val="0"/>
      <w:spacing w:before="200" w:after="0" w:line="240" w:lineRule="auto"/>
      <w:ind w:left="280" w:hanging="28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D50C0C"/>
    <w:pPr>
      <w:keepNext/>
      <w:keepLines/>
      <w:widowControl w:val="0"/>
      <w:autoSpaceDE w:val="0"/>
      <w:autoSpaceDN w:val="0"/>
      <w:spacing w:before="200" w:after="0" w:line="240" w:lineRule="auto"/>
      <w:ind w:left="280" w:hanging="28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C0C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50C0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0C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sid w:val="00D50C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D50C0C"/>
  </w:style>
  <w:style w:type="character" w:styleId="a3">
    <w:name w:val="Strong"/>
    <w:basedOn w:val="a0"/>
    <w:qFormat/>
    <w:rsid w:val="00D50C0C"/>
    <w:rPr>
      <w:b/>
      <w:bCs/>
    </w:rPr>
  </w:style>
  <w:style w:type="character" w:styleId="a4">
    <w:name w:val="Emphasis"/>
    <w:basedOn w:val="a0"/>
    <w:qFormat/>
    <w:rsid w:val="00D50C0C"/>
    <w:rPr>
      <w:i/>
      <w:iCs/>
    </w:rPr>
  </w:style>
  <w:style w:type="paragraph" w:styleId="21">
    <w:name w:val="Body Text 2"/>
    <w:basedOn w:val="a"/>
    <w:link w:val="22"/>
    <w:rsid w:val="00D50C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D50C0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D50C0C"/>
    <w:pPr>
      <w:widowControl w:val="0"/>
      <w:autoSpaceDE w:val="0"/>
      <w:autoSpaceDN w:val="0"/>
      <w:spacing w:after="120" w:line="240" w:lineRule="auto"/>
      <w:ind w:left="280" w:hanging="2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D50C0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iPriority w:val="99"/>
    <w:rsid w:val="00D5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D50C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D50C0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a">
    <w:name w:val="Hyperlink"/>
    <w:uiPriority w:val="99"/>
    <w:rsid w:val="00D50C0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50C0C"/>
    <w:pPr>
      <w:widowControl w:val="0"/>
      <w:autoSpaceDE w:val="0"/>
      <w:autoSpaceDN w:val="0"/>
      <w:spacing w:after="0" w:line="240" w:lineRule="auto"/>
      <w:ind w:left="280" w:hanging="280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50C0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2">
    <w:name w:val="Абзац списка1"/>
    <w:basedOn w:val="a"/>
    <w:uiPriority w:val="99"/>
    <w:rsid w:val="00D50C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D50C0C"/>
    <w:pPr>
      <w:widowControl w:val="0"/>
      <w:autoSpaceDE w:val="0"/>
      <w:autoSpaceDN w:val="0"/>
      <w:spacing w:after="0" w:line="240" w:lineRule="auto"/>
      <w:ind w:left="720" w:hanging="28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e">
    <w:name w:val="Table Grid"/>
    <w:basedOn w:val="a1"/>
    <w:rsid w:val="00D50C0C"/>
    <w:pPr>
      <w:spacing w:after="0" w:line="240" w:lineRule="auto"/>
      <w:ind w:firstLine="652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50C0C"/>
  </w:style>
  <w:style w:type="paragraph" w:styleId="af">
    <w:name w:val="Body Text Indent"/>
    <w:basedOn w:val="a"/>
    <w:link w:val="af0"/>
    <w:uiPriority w:val="99"/>
    <w:semiHidden/>
    <w:unhideWhenUsed/>
    <w:rsid w:val="006A1A0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A1A0E"/>
  </w:style>
  <w:style w:type="paragraph" w:customStyle="1" w:styleId="txt">
    <w:name w:val="txt"/>
    <w:basedOn w:val="a"/>
    <w:rsid w:val="006A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C3446D"/>
    <w:pPr>
      <w:tabs>
        <w:tab w:val="left" w:pos="-2410"/>
      </w:tabs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af2">
    <w:name w:val="Текст Знак"/>
    <w:basedOn w:val="a0"/>
    <w:link w:val="af1"/>
    <w:rsid w:val="00C3446D"/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translation-chunk">
    <w:name w:val="translation-chunk"/>
    <w:basedOn w:val="a0"/>
    <w:rsid w:val="00C3446D"/>
  </w:style>
  <w:style w:type="paragraph" w:styleId="23">
    <w:name w:val="List 2"/>
    <w:basedOn w:val="a"/>
    <w:rsid w:val="00C3446D"/>
    <w:pPr>
      <w:spacing w:after="0" w:line="240" w:lineRule="auto"/>
      <w:ind w:left="566" w:hanging="283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573086"/>
    <w:pPr>
      <w:spacing w:after="0" w:line="240" w:lineRule="auto"/>
    </w:pPr>
    <w:rPr>
      <w:lang w:val="en-US"/>
    </w:rPr>
  </w:style>
  <w:style w:type="character" w:customStyle="1" w:styleId="fontstyle01">
    <w:name w:val="fontstyle01"/>
    <w:basedOn w:val="a0"/>
    <w:rsid w:val="005730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4">
    <w:name w:val="FollowedHyperlink"/>
    <w:basedOn w:val="a0"/>
    <w:uiPriority w:val="99"/>
    <w:semiHidden/>
    <w:unhideWhenUsed/>
    <w:rsid w:val="00E92421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92421"/>
    <w:rPr>
      <w:color w:val="605E5C"/>
      <w:shd w:val="clear" w:color="auto" w:fill="E1DFDD"/>
    </w:rPr>
  </w:style>
  <w:style w:type="character" w:customStyle="1" w:styleId="A30">
    <w:name w:val="A3"/>
    <w:uiPriority w:val="99"/>
    <w:rsid w:val="000C4E0D"/>
    <w:rPr>
      <w:b/>
      <w:bCs/>
      <w:color w:val="000000"/>
      <w:sz w:val="32"/>
      <w:szCs w:val="32"/>
    </w:rPr>
  </w:style>
  <w:style w:type="character" w:customStyle="1" w:styleId="A50">
    <w:name w:val="A5"/>
    <w:uiPriority w:val="99"/>
    <w:rsid w:val="000C4E0D"/>
    <w:rPr>
      <w:b/>
      <w:bCs/>
      <w:color w:val="000000"/>
      <w:sz w:val="22"/>
      <w:szCs w:val="22"/>
    </w:rPr>
  </w:style>
  <w:style w:type="character" w:customStyle="1" w:styleId="A00">
    <w:name w:val="A0"/>
    <w:uiPriority w:val="99"/>
    <w:rsid w:val="000C4E0D"/>
    <w:rPr>
      <w:rFonts w:cs="Minion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univ.kiev.ua/ukr/catalogs/new/detail.php3?doc_id=27156&amp;author=%EF%EB%E0%F2%EE%ED&amp;div=28&amp;source=1&amp;prev=0&amp;page=0&amp;docType=0&amp;parentId=0" TargetMode="External"/><Relationship Id="rId13" Type="http://schemas.openxmlformats.org/officeDocument/2006/relationships/hyperlink" Target="http://plato.stanford.edu/entries/epistemology-socia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brary.univ.kiev.ua/ukr/catalogs/new/detail.php3?doc_id=1053694&amp;author=%E3%E5%E3%E5%EB%FC&amp;div=28&amp;source=1&amp;prev=25&amp;page=0&amp;docType=0&amp;parentId=0" TargetMode="External"/><Relationship Id="rId12" Type="http://schemas.openxmlformats.org/officeDocument/2006/relationships/hyperlink" Target="http://www.synergetics.org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library.univ.kiev.ua/ukr/catalogs/new/detail.php3?doc_id=1017014&amp;author=%E0%F0%B3%F1%F2%EE%F2%E5%EB%FC&amp;div=0&amp;source=1&amp;prev=0&amp;page=0&amp;docType=0&amp;parentId=0" TargetMode="External"/><Relationship Id="rId11" Type="http://schemas.openxmlformats.org/officeDocument/2006/relationships/hyperlink" Target="http://plato.stanford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religious.com.ua/category/istorija_filosofii/" TargetMode="External"/><Relationship Id="rId10" Type="http://schemas.openxmlformats.org/officeDocument/2006/relationships/hyperlink" Target="http://www.philosophy.u&#107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ua/books/edition/Early_Greek_Philosophies_of_Nature/stXzDwAAQBAJ?hl=uk&amp;gbpv=1" TargetMode="External"/><Relationship Id="rId14" Type="http://schemas.openxmlformats.org/officeDocument/2006/relationships/hyperlink" Target="https://tureligious.com.ua/category/istorija_filosofii/antychna-filosofiya-istorija_filosof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C213-4B1D-4DC3-93EC-2E810CCB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1</Pages>
  <Words>5632</Words>
  <Characters>32109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Богдана</dc:creator>
  <cp:lastModifiedBy>Microsoft Office User</cp:lastModifiedBy>
  <cp:revision>28</cp:revision>
  <dcterms:created xsi:type="dcterms:W3CDTF">2021-09-07T17:50:00Z</dcterms:created>
  <dcterms:modified xsi:type="dcterms:W3CDTF">2025-04-07T10:18:00Z</dcterms:modified>
</cp:coreProperties>
</file>