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6B05" w:rsidRPr="00076B05" w:rsidRDefault="00076B05" w:rsidP="00076B0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СПИСОК</w:t>
      </w:r>
    </w:p>
    <w:p w:rsidR="00076B05" w:rsidRPr="00076B05" w:rsidRDefault="00076B05" w:rsidP="0007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наукових та навчально-методичних праць</w:t>
      </w:r>
    </w:p>
    <w:p w:rsidR="00076B05" w:rsidRPr="00076B05" w:rsidRDefault="00625CA0" w:rsidP="0007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2020 – 2025 рр.</w:t>
      </w:r>
    </w:p>
    <w:p w:rsidR="00076B05" w:rsidRPr="00076B05" w:rsidRDefault="00076B05" w:rsidP="00076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 xml:space="preserve">ФІЛАКА </w:t>
      </w:r>
      <w:r w:rsidR="00194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ЯРОСЛАВА </w:t>
      </w:r>
      <w:r w:rsidR="0019473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ФЕЛІКС</w:t>
      </w:r>
      <w:r w:rsidRPr="00076B05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ОВИЧА</w:t>
      </w:r>
    </w:p>
    <w:p w:rsidR="00076B05" w:rsidRPr="00076B05" w:rsidRDefault="00076B05" w:rsidP="00076B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56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2977"/>
        <w:gridCol w:w="1134"/>
        <w:gridCol w:w="2693"/>
        <w:gridCol w:w="1021"/>
        <w:gridCol w:w="1531"/>
      </w:tblGrid>
      <w:tr w:rsidR="00076B05" w:rsidRPr="00076B05" w:rsidTr="004E0818">
        <w:tc>
          <w:tcPr>
            <w:tcW w:w="600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977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</w:t>
            </w:r>
            <w:proofErr w:type="spellEnd"/>
          </w:p>
        </w:tc>
        <w:tc>
          <w:tcPr>
            <w:tcW w:w="1134" w:type="dxa"/>
            <w:vAlign w:val="center"/>
          </w:tcPr>
          <w:p w:rsidR="00076B05" w:rsidRPr="00076B05" w:rsidRDefault="00076B05" w:rsidP="00076B05">
            <w:pPr>
              <w:keepNext/>
              <w:spacing w:after="0" w:line="240" w:lineRule="auto"/>
              <w:ind w:left="-112" w:right="-106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Характер</w:t>
            </w:r>
          </w:p>
          <w:p w:rsidR="00076B05" w:rsidRPr="00076B05" w:rsidRDefault="00076B05" w:rsidP="00076B05">
            <w:pPr>
              <w:keepNext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роботи</w:t>
            </w:r>
            <w:proofErr w:type="spellEnd"/>
          </w:p>
        </w:tc>
        <w:tc>
          <w:tcPr>
            <w:tcW w:w="2693" w:type="dxa"/>
            <w:vAlign w:val="center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Вихідні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дані</w:t>
            </w:r>
            <w:proofErr w:type="spellEnd"/>
          </w:p>
        </w:tc>
        <w:tc>
          <w:tcPr>
            <w:tcW w:w="1021" w:type="dxa"/>
            <w:vAlign w:val="center"/>
          </w:tcPr>
          <w:p w:rsidR="00076B05" w:rsidRPr="00076B05" w:rsidRDefault="00076B05" w:rsidP="00076B05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Обсяг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 у</w:t>
            </w:r>
            <w:proofErr w:type="gram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стор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.)/</w:t>
            </w:r>
          </w:p>
          <w:p w:rsidR="00076B05" w:rsidRPr="00076B05" w:rsidRDefault="00076B05" w:rsidP="00076B05">
            <w:pPr>
              <w:spacing w:after="0" w:line="240" w:lineRule="auto"/>
              <w:ind w:left="-5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автор.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доробок</w:t>
            </w:r>
            <w:proofErr w:type="spellEnd"/>
          </w:p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31" w:type="dxa"/>
            <w:vAlign w:val="center"/>
          </w:tcPr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Спів-</w:t>
            </w:r>
          </w:p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автори</w:t>
            </w:r>
          </w:p>
        </w:tc>
      </w:tr>
      <w:tr w:rsidR="00076B05" w:rsidRPr="00076B05" w:rsidTr="004E0818">
        <w:trPr>
          <w:trHeight w:val="51"/>
        </w:trPr>
        <w:tc>
          <w:tcPr>
            <w:tcW w:w="600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</w:tcPr>
          <w:p w:rsidR="00076B05" w:rsidRPr="00076B05" w:rsidRDefault="00076B05" w:rsidP="00076B05">
            <w:pPr>
              <w:spacing w:after="0" w:line="240" w:lineRule="auto"/>
              <w:ind w:right="5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693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021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31" w:type="dxa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</w:p>
        </w:tc>
      </w:tr>
      <w:tr w:rsidR="00076B05" w:rsidRPr="00076B05" w:rsidTr="00D90138">
        <w:tc>
          <w:tcPr>
            <w:tcW w:w="600" w:type="dxa"/>
          </w:tcPr>
          <w:p w:rsidR="00076B05" w:rsidRPr="00076B05" w:rsidRDefault="00076B05" w:rsidP="00076B05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356" w:type="dxa"/>
            <w:gridSpan w:val="5"/>
          </w:tcPr>
          <w:p w:rsidR="00076B05" w:rsidRPr="00076B05" w:rsidRDefault="00076B05" w:rsidP="00076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Наукові</w:t>
            </w:r>
            <w:proofErr w:type="spellEnd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076B0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праці</w:t>
            </w:r>
            <w:proofErr w:type="spellEnd"/>
          </w:p>
        </w:tc>
      </w:tr>
      <w:tr w:rsidR="00625CA0" w:rsidRPr="0019473F" w:rsidTr="00013A2D">
        <w:trPr>
          <w:trHeight w:val="3272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977" w:type="dxa"/>
          </w:tcPr>
          <w:p w:rsidR="00625CA0" w:rsidRPr="0019473F" w:rsidRDefault="0019473F" w:rsidP="00625CA0">
            <w:pPr>
              <w:overflowPunct w:val="0"/>
              <w:autoSpaceDE w:val="0"/>
              <w:autoSpaceDN w:val="0"/>
              <w:adjustRightInd w:val="0"/>
              <w:ind w:right="54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Dynamics of the physical fitness and circumference sizes of body parts as a motivation for self-improvement and self-control in students</w:t>
            </w:r>
          </w:p>
        </w:tc>
        <w:tc>
          <w:tcPr>
            <w:tcW w:w="1134" w:type="dxa"/>
          </w:tcPr>
          <w:p w:rsidR="00625CA0" w:rsidRPr="0019473F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</w:tcPr>
          <w:p w:rsidR="0019473F" w:rsidRPr="0019473F" w:rsidRDefault="0019473F" w:rsidP="0019473F">
            <w:pPr>
              <w:tabs>
                <w:tab w:val="left" w:pos="240"/>
              </w:tabs>
              <w:rPr>
                <w:rFonts w:ascii="Times New Roman" w:eastAsia="TimesNewRoman" w:hAnsi="Times New Roman" w:cs="Times New Roman"/>
                <w:sz w:val="24"/>
                <w:szCs w:val="24"/>
                <w:lang w:val="en-GB"/>
              </w:rPr>
            </w:pPr>
            <w:r w:rsidRPr="001947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Journal of physical education and sport.</w:t>
            </w:r>
            <w:r w:rsidRPr="0019473F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2020</w:t>
            </w:r>
            <w:r w:rsidRPr="0019473F">
              <w:rPr>
                <w:rFonts w:ascii="Times New Roman" w:eastAsia="TimesNewRoman" w:hAnsi="Times New Roman" w:cs="Times New Roman"/>
                <w:sz w:val="24"/>
                <w:szCs w:val="24"/>
                <w:lang w:val="en-GB"/>
              </w:rPr>
              <w:t>.</w:t>
            </w:r>
            <w:r w:rsidRPr="0019473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 xml:space="preserve"> Vol. 20 (1). P. 116-122.</w:t>
            </w:r>
            <w:r w:rsidRPr="0019473F">
              <w:rPr>
                <w:rFonts w:ascii="Times New Roman" w:eastAsia="TimesNewRoman" w:hAnsi="Times New Roman" w:cs="Times New Roman"/>
                <w:sz w:val="24"/>
                <w:szCs w:val="24"/>
                <w:lang w:val="en-GB"/>
              </w:rPr>
              <w:t xml:space="preserve"> </w:t>
            </w:r>
          </w:p>
          <w:p w:rsidR="00625CA0" w:rsidRPr="0019473F" w:rsidRDefault="0019473F" w:rsidP="001947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  <w:lang w:val="en-US"/>
              </w:rPr>
            </w:pPr>
            <w:r w:rsidRPr="0019473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</w:t>
            </w:r>
            <w:r w:rsidRPr="001947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Scopus)</w:t>
            </w:r>
          </w:p>
        </w:tc>
        <w:tc>
          <w:tcPr>
            <w:tcW w:w="1021" w:type="dxa"/>
          </w:tcPr>
          <w:p w:rsidR="00625CA0" w:rsidRPr="0019473F" w:rsidRDefault="0019473F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7/3</w:t>
            </w:r>
          </w:p>
        </w:tc>
        <w:tc>
          <w:tcPr>
            <w:tcW w:w="1531" w:type="dxa"/>
          </w:tcPr>
          <w:p w:rsidR="0019473F" w:rsidRPr="0019473F" w:rsidRDefault="0019473F" w:rsidP="0019473F">
            <w:pPr>
              <w:ind w:left="-10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Hakman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Andrieie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Bezver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khnia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Moska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lenko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Tsybulska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Osadche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nko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T., </w:t>
            </w:r>
          </w:p>
          <w:p w:rsidR="00625CA0" w:rsidRPr="0019473F" w:rsidRDefault="0019473F" w:rsidP="0019473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Savchuk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S., 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Myrkova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lchuk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V.</w:t>
            </w:r>
          </w:p>
        </w:tc>
      </w:tr>
      <w:tr w:rsidR="00625CA0" w:rsidRPr="004E0818" w:rsidTr="004E0818">
        <w:trPr>
          <w:trHeight w:val="139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2977" w:type="dxa"/>
          </w:tcPr>
          <w:p w:rsidR="00625CA0" w:rsidRPr="004E0818" w:rsidRDefault="00013A2D" w:rsidP="00625CA0">
            <w:pPr>
              <w:ind w:right="-112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Засоби фізичної терапії хворих на хронічний коліт з </w:t>
            </w:r>
            <w:proofErr w:type="spellStart"/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гіпомоторним</w:t>
            </w:r>
            <w:proofErr w:type="spellEnd"/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синдромом та з вираженим остеохондрозом поперекового відділу 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i/>
                <w:sz w:val="24"/>
                <w:szCs w:val="24"/>
                <w:lang w:val="uk-UA"/>
              </w:rPr>
              <w:t>Україна. Здоров’я нації.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2020. № 1 (58). - С. 85 - 89. 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видання)</w:t>
            </w:r>
          </w:p>
          <w:p w:rsidR="00625CA0" w:rsidRPr="004E0818" w:rsidRDefault="00625CA0" w:rsidP="00625CA0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5</w:t>
            </w:r>
          </w:p>
        </w:tc>
        <w:tc>
          <w:tcPr>
            <w:tcW w:w="1531" w:type="dxa"/>
          </w:tcPr>
          <w:p w:rsidR="00625CA0" w:rsidRPr="004E0818" w:rsidRDefault="0019473F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терапія хворих на </w:t>
            </w:r>
            <w:proofErr w:type="spellStart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постгастрорезекційний</w:t>
            </w:r>
            <w:proofErr w:type="spellEnd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синдром в умовах поліклініки. </w:t>
            </w:r>
          </w:p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4E0818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ІІІ міжнародної міждисциплінарної науково-практичної конференції</w:t>
            </w:r>
            <w:r w:rsidRPr="004E081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(сан. «Квітка полонини», 3 - 4 квітня 2020 року) / За ред. проф. Т.М. Ганича. Ужгород: ДВНЗ, 2020. С. 356 - 359.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19473F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</w:p>
        </w:tc>
      </w:tr>
      <w:tr w:rsidR="00625CA0" w:rsidRPr="004E0818" w:rsidTr="004E0818">
        <w:trPr>
          <w:trHeight w:val="179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Алгоритм проведення масажу в фізичній терапії з поєднаними патологіями.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pStyle w:val="a6"/>
              <w:tabs>
                <w:tab w:val="left" w:pos="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Актуальні питання сучасного масажу. Збірник статей ХІ міжнародної науково-практичної конференції (м. Харків, 24 -25 квітня). 2020. Харків: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>ХДАФК, 20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20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>. – С.8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8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="00013A2D">
              <w:rPr>
                <w:rFonts w:ascii="Times New Roman" w:hAnsi="Times New Roman"/>
                <w:sz w:val="24"/>
                <w:szCs w:val="24"/>
                <w:lang w:val="uk-UA"/>
              </w:rPr>
              <w:t>94</w:t>
            </w:r>
            <w:r w:rsidR="00013A2D" w:rsidRPr="00C26B8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7</w:t>
            </w:r>
          </w:p>
        </w:tc>
        <w:tc>
          <w:tcPr>
            <w:tcW w:w="1531" w:type="dxa"/>
          </w:tcPr>
          <w:p w:rsidR="00625CA0" w:rsidRPr="004E0818" w:rsidRDefault="0019473F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  <w:t>Фізична терапія хворих на виразкову хворобу 12-палої кишки в умовах санаторію.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/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Матеріали 74-ї підсумкової наукової конференції професорсько-викладацького складу УжНУ. Факультет здоров’я та фізичного виховання (м. Ужгород, 25 лютого 2020 року). Ужгород, 2020.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  <w:t xml:space="preserve"> С. 46 – 47.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1531" w:type="dxa"/>
          </w:tcPr>
          <w:p w:rsidR="00625CA0" w:rsidRPr="004E0818" w:rsidRDefault="0019473F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19473F" w:rsidRPr="004E0818" w:rsidTr="004E0818">
        <w:tc>
          <w:tcPr>
            <w:tcW w:w="600" w:type="dxa"/>
          </w:tcPr>
          <w:p w:rsidR="0019473F" w:rsidRPr="004E0818" w:rsidRDefault="0019473F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977" w:type="dxa"/>
          </w:tcPr>
          <w:p w:rsidR="0019473F" w:rsidRPr="0019473F" w:rsidRDefault="0019473F" w:rsidP="001947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Клінічні особливості перебігу </w:t>
            </w:r>
            <w:proofErr w:type="spellStart"/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гастроезофагеальної</w:t>
            </w:r>
            <w:proofErr w:type="spellEnd"/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рефлюксної</w:t>
            </w:r>
            <w:proofErr w:type="spellEnd"/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 xml:space="preserve"> хвороби у хворих на остеохондроз грудного відділу хребта</w:t>
            </w:r>
          </w:p>
        </w:tc>
        <w:tc>
          <w:tcPr>
            <w:tcW w:w="1134" w:type="dxa"/>
          </w:tcPr>
          <w:p w:rsidR="0019473F" w:rsidRPr="0019473F" w:rsidRDefault="0019473F" w:rsidP="0019473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тези</w:t>
            </w:r>
          </w:p>
          <w:p w:rsidR="0019473F" w:rsidRPr="0019473F" w:rsidRDefault="0019473F" w:rsidP="0019473F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19473F">
              <w:rPr>
                <w:sz w:val="24"/>
                <w:szCs w:val="24"/>
                <w:lang w:val="uk-UA"/>
              </w:rPr>
              <w:t>доповіді</w:t>
            </w:r>
          </w:p>
        </w:tc>
        <w:tc>
          <w:tcPr>
            <w:tcW w:w="2693" w:type="dxa"/>
          </w:tcPr>
          <w:p w:rsidR="0019473F" w:rsidRPr="0019473F" w:rsidRDefault="0019473F" w:rsidP="0019473F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Гастроентерологія. 2020.</w:t>
            </w:r>
          </w:p>
          <w:p w:rsidR="0019473F" w:rsidRPr="0019473F" w:rsidRDefault="0019473F" w:rsidP="0019473F">
            <w:pPr>
              <w:tabs>
                <w:tab w:val="left" w:pos="240"/>
              </w:tabs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№ 4, Т. 54. С. 114.</w:t>
            </w:r>
          </w:p>
          <w:p w:rsidR="0019473F" w:rsidRPr="0019473F" w:rsidRDefault="0019473F" w:rsidP="00194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(Фахове видання)</w:t>
            </w:r>
          </w:p>
        </w:tc>
        <w:tc>
          <w:tcPr>
            <w:tcW w:w="1021" w:type="dxa"/>
          </w:tcPr>
          <w:p w:rsidR="0019473F" w:rsidRPr="0019473F" w:rsidRDefault="0019473F" w:rsidP="001947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1</w:t>
            </w:r>
          </w:p>
        </w:tc>
        <w:tc>
          <w:tcPr>
            <w:tcW w:w="1531" w:type="dxa"/>
          </w:tcPr>
          <w:p w:rsidR="0019473F" w:rsidRPr="0019473F" w:rsidRDefault="0019473F" w:rsidP="0019473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Сірчак</w:t>
            </w:r>
            <w:proofErr w:type="spellEnd"/>
            <w:r w:rsidRPr="001947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Є.С.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19473F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977" w:type="dxa"/>
          </w:tcPr>
          <w:p w:rsidR="00625CA0" w:rsidRPr="0019473F" w:rsidRDefault="0019473F" w:rsidP="0019473F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Лікувальна гімнастика і масаж у фізичній терапії підлітків з порушенням постави</w:t>
            </w:r>
          </w:p>
        </w:tc>
        <w:tc>
          <w:tcPr>
            <w:tcW w:w="1134" w:type="dxa"/>
          </w:tcPr>
          <w:p w:rsidR="00625CA0" w:rsidRPr="0019473F" w:rsidRDefault="003C4AEA" w:rsidP="0019473F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19473F" w:rsidRDefault="0019473F" w:rsidP="0019473F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uk-UA"/>
              </w:rPr>
              <w:t>Матеріали 75-ї підсумкової наукової конференції професорсько-викладацького складу Ужгородського національного університету. Факультет здоров’я та фізичного виховання (м. Ужгород, 22-26 лютого 2021 р.). Ужгород, 2021. С. 130.</w:t>
            </w:r>
          </w:p>
        </w:tc>
        <w:tc>
          <w:tcPr>
            <w:tcW w:w="1021" w:type="dxa"/>
          </w:tcPr>
          <w:p w:rsidR="00625CA0" w:rsidRPr="0019473F" w:rsidRDefault="0019473F" w:rsidP="0019473F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19473F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2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 w:bidi="uk-UA"/>
              </w:rPr>
            </w:pPr>
            <w:proofErr w:type="spellStart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>Компалексна</w:t>
            </w:r>
            <w:proofErr w:type="spellEnd"/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реабілітація хворих на цукровий діабет в умовах санаторію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ІІ міжнародної міждисциплінарної науково-практичної конференції, сан. «Квітка полонини», 16 - 17 квітня 2021 року / За ред. проф. Т.М. Ганича.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– Ужгород: ДВНЗ, 2021. - С. 127 – 130.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3C4AEA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.Г</w:t>
            </w:r>
          </w:p>
        </w:tc>
      </w:tr>
      <w:tr w:rsidR="003C4AEA" w:rsidRPr="004E0818" w:rsidTr="004E0818">
        <w:tc>
          <w:tcPr>
            <w:tcW w:w="600" w:type="dxa"/>
          </w:tcPr>
          <w:p w:rsidR="003C4AEA" w:rsidRPr="004E0818" w:rsidRDefault="003C4AE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8</w:t>
            </w:r>
          </w:p>
        </w:tc>
        <w:tc>
          <w:tcPr>
            <w:tcW w:w="2977" w:type="dxa"/>
          </w:tcPr>
          <w:p w:rsidR="003C4AEA" w:rsidRPr="003C4AEA" w:rsidRDefault="003C4AEA" w:rsidP="003C4AEA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Профілактика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сколіотичної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постави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у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дітей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середнього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шкільного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віку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в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амбулаторних</w:t>
            </w:r>
            <w:proofErr w:type="spellEnd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C4AEA">
              <w:rPr>
                <w:rFonts w:ascii="Times New Roman" w:hAnsi="Times New Roman"/>
                <w:iCs/>
                <w:sz w:val="24"/>
                <w:szCs w:val="24"/>
              </w:rPr>
              <w:t>умовах</w:t>
            </w:r>
            <w:proofErr w:type="spellEnd"/>
          </w:p>
        </w:tc>
        <w:tc>
          <w:tcPr>
            <w:tcW w:w="1134" w:type="dxa"/>
          </w:tcPr>
          <w:p w:rsidR="003C4AEA" w:rsidRPr="003C4AEA" w:rsidRDefault="003C4AEA" w:rsidP="003C4AEA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3C4AEA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3C4AEA" w:rsidRPr="003C4AEA" w:rsidRDefault="003C4AEA" w:rsidP="003C4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C4AE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 xml:space="preserve">Фізична культура і спорт: досвід та перспективи: матеріали ІІІ міжнародної науково-практичної конференції </w:t>
            </w:r>
            <w:hyperlink r:id="rId5" w:history="1">
              <w:r w:rsidRPr="003C4AEA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 </w:t>
              </w:r>
            </w:hyperlink>
            <w:r w:rsidRPr="003C4AE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uk-UA"/>
              </w:rPr>
              <w:t>(м. Чернівці, 8-9 квітня 2021 р.)</w:t>
            </w:r>
            <w:r w:rsidRPr="003C4AE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. Чернівці, 2021. С.157 - 160.</w:t>
            </w:r>
          </w:p>
        </w:tc>
        <w:tc>
          <w:tcPr>
            <w:tcW w:w="1021" w:type="dxa"/>
          </w:tcPr>
          <w:p w:rsidR="003C4AEA" w:rsidRPr="003C4AEA" w:rsidRDefault="003C4AEA" w:rsidP="003C4AE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3C4AEA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4/2</w:t>
            </w:r>
          </w:p>
        </w:tc>
        <w:tc>
          <w:tcPr>
            <w:tcW w:w="1531" w:type="dxa"/>
          </w:tcPr>
          <w:p w:rsidR="003C4AEA" w:rsidRPr="003C4AEA" w:rsidRDefault="003C4AEA" w:rsidP="003C4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C4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3C4A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Ф.Г.</w:t>
            </w:r>
          </w:p>
        </w:tc>
      </w:tr>
      <w:tr w:rsidR="00625CA0" w:rsidRPr="004E0818" w:rsidTr="004E0818">
        <w:trPr>
          <w:trHeight w:val="2336"/>
        </w:trPr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Методика лікувального масажу при остеохондрозі хребта в поєднанні з захворюванням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гастородуоденальної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зони </w:t>
            </w:r>
          </w:p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Актуальні проблеми сучасного масажу //Збірник статей ІХ міжнародної науково-практичної конференції 23-24 квітня 2021. – Харків: ХДАФК, 2021. – С.86 - 93.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3C4AEA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</w:p>
        </w:tc>
        <w:tc>
          <w:tcPr>
            <w:tcW w:w="2977" w:type="dxa"/>
          </w:tcPr>
          <w:p w:rsidR="00625CA0" w:rsidRPr="003C4AEA" w:rsidRDefault="003C4AEA" w:rsidP="003C4AE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 w:bidi="uk-UA"/>
              </w:rPr>
            </w:pP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IlkoApplication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“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Polyana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Kvasova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” Mineral Water in the Complex Therapy of Patients with Gastro-esophageal Reflux Disease and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Osteochondrosis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of the Spine </w:t>
            </w:r>
          </w:p>
        </w:tc>
        <w:tc>
          <w:tcPr>
            <w:tcW w:w="1134" w:type="dxa"/>
          </w:tcPr>
          <w:p w:rsidR="00625CA0" w:rsidRPr="004E0818" w:rsidRDefault="003C4AEA" w:rsidP="003C4AEA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3C4AEA" w:rsidRPr="00732311" w:rsidRDefault="003C4AEA" w:rsidP="003C4AE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/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Acta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Balneologica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. – 2022. – Tom LXIV, № 4 (170). - </w:t>
            </w:r>
            <w:r w:rsidRPr="00732311">
              <w:rPr>
                <w:rFonts w:ascii="Times New Roman" w:hAnsi="Times New Roman"/>
                <w:sz w:val="24"/>
                <w:szCs w:val="24"/>
              </w:rPr>
              <w:t>Р</w:t>
            </w:r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. 301-305.</w:t>
            </w:r>
          </w:p>
          <w:p w:rsidR="00625CA0" w:rsidRPr="003C4AEA" w:rsidRDefault="003C4AEA" w:rsidP="003C4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C4AE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Scopus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021" w:type="dxa"/>
          </w:tcPr>
          <w:p w:rsidR="00625CA0" w:rsidRPr="004E0818" w:rsidRDefault="00625CA0" w:rsidP="003C4AEA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</w:tcPr>
          <w:p w:rsidR="00625CA0" w:rsidRPr="004E0818" w:rsidRDefault="003C4AEA" w:rsidP="003C4A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32311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Yelyzaveta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S.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Sirchak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Yaroslav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F.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Filak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Vasilij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Ye.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Barani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Oleksandr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I.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Hetsko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Yaroslav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O.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Mykhalko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Nelli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Bedey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Inna S.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Borisova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>Andriy</w:t>
            </w:r>
            <w:proofErr w:type="spellEnd"/>
            <w:r w:rsidRPr="0073231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Санаторна реабілітація хворих з патологією травної системи та остеохондрозом хребта ускладненого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>протрузіями</w:t>
            </w:r>
            <w:proofErr w:type="spellEnd"/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auto"/>
                <w:lang w:val="uk-UA"/>
              </w:rPr>
              <w:t xml:space="preserve">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lang w:val="uk-UA"/>
              </w:rPr>
            </w:pPr>
            <w:r w:rsidRPr="004E0818">
              <w:rPr>
                <w:rFonts w:ascii="Times New Roman" w:hAnsi="Times New Roman" w:cs="Times New Roman"/>
                <w:color w:val="auto"/>
                <w:lang w:val="uk-UA"/>
              </w:rPr>
              <w:t>/</w:t>
            </w: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 Україна. Здоров’я нації //Науково-практичний журнал. – Київ, 2022. - № 1 (68). - С. 97 – 102</w:t>
            </w:r>
          </w:p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Особливості реабілітації хворих на хронічний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гастродуоденіт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 поєднанні з ураженням хребта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дегенеративно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-дистрофічного та запального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генезу</w:t>
            </w:r>
            <w:proofErr w:type="spellEnd"/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Україна. Здоров’я нації //Науково-практичний журнал. – Київ, 2022. - № 4 (70). - С. 114 – 119</w:t>
            </w:r>
          </w:p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</w:t>
            </w:r>
          </w:p>
        </w:tc>
      </w:tr>
      <w:tr w:rsidR="003C4AEA" w:rsidRPr="003C4AEA" w:rsidTr="004E0818">
        <w:tc>
          <w:tcPr>
            <w:tcW w:w="600" w:type="dxa"/>
          </w:tcPr>
          <w:p w:rsidR="003C4AEA" w:rsidRPr="003C4AEA" w:rsidRDefault="003C4AE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2977" w:type="dxa"/>
          </w:tcPr>
          <w:p w:rsidR="003C4AEA" w:rsidRPr="004E0818" w:rsidRDefault="003C4AEA" w:rsidP="003C4AEA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Ефективність використання комплексу альгінату і </w:t>
            </w:r>
            <w:proofErr w:type="spellStart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гіалуронової</w:t>
            </w:r>
            <w:proofErr w:type="spellEnd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 xml:space="preserve">кислоти в складі комплексної терапії у хворих на </w:t>
            </w:r>
            <w:proofErr w:type="spellStart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гастроезофагеальну</w:t>
            </w:r>
            <w:proofErr w:type="spellEnd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proofErr w:type="spellStart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рефлюксну</w:t>
            </w:r>
            <w:proofErr w:type="spellEnd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хворобу та ураження хребта </w:t>
            </w:r>
            <w:proofErr w:type="spellStart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дегенеративно</w:t>
            </w:r>
            <w:proofErr w:type="spellEnd"/>
            <w:r w:rsidRPr="008739FB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-дистрофічного та запального ґенезу </w:t>
            </w:r>
          </w:p>
        </w:tc>
        <w:tc>
          <w:tcPr>
            <w:tcW w:w="1134" w:type="dxa"/>
          </w:tcPr>
          <w:p w:rsidR="003C4AEA" w:rsidRPr="003C4AEA" w:rsidRDefault="003C4AEA" w:rsidP="003C4AEA">
            <w:pPr>
              <w:pStyle w:val="a3"/>
              <w:jc w:val="center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lastRenderedPageBreak/>
              <w:t>lher</w:t>
            </w:r>
            <w:proofErr w:type="spellEnd"/>
          </w:p>
        </w:tc>
        <w:tc>
          <w:tcPr>
            <w:tcW w:w="2693" w:type="dxa"/>
          </w:tcPr>
          <w:p w:rsidR="003C4AEA" w:rsidRDefault="003C4AEA" w:rsidP="003C4AEA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</w:pPr>
            <w:r w:rsidRPr="008739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Здобутки клінічн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ої і експериментальної медицини:</w:t>
            </w:r>
            <w:r w:rsidRPr="008739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Науково-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lastRenderedPageBreak/>
              <w:t xml:space="preserve">практичний журнал </w:t>
            </w:r>
            <w:r w:rsidRPr="008739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№ 1 (49). - 2022. </w:t>
            </w:r>
            <w:r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 xml:space="preserve">- </w:t>
            </w:r>
            <w:r w:rsidRPr="008739FB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  <w:t>С.140-146</w:t>
            </w:r>
          </w:p>
          <w:p w:rsidR="003C4AEA" w:rsidRPr="004E0818" w:rsidRDefault="003C4AEA" w:rsidP="003C4AEA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3C4AEA" w:rsidRPr="004E0818" w:rsidRDefault="003C4AEA" w:rsidP="003C4AEA">
            <w:pPr>
              <w:tabs>
                <w:tab w:val="left" w:pos="567"/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3C4AEA" w:rsidRPr="003C4AEA" w:rsidRDefault="003C4AEA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lastRenderedPageBreak/>
              <w:t>7</w:t>
            </w:r>
          </w:p>
        </w:tc>
        <w:tc>
          <w:tcPr>
            <w:tcW w:w="1531" w:type="dxa"/>
          </w:tcPr>
          <w:p w:rsidR="003C4AEA" w:rsidRPr="004E0818" w:rsidRDefault="003C4AEA" w:rsidP="003C4A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Сірчак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Є.С.</w:t>
            </w:r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, </w:t>
            </w:r>
            <w:proofErr w:type="spellStart"/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Цьока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С. А.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,</w:t>
            </w:r>
            <w:proofErr w:type="spellStart"/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Чобей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lastRenderedPageBreak/>
              <w:t xml:space="preserve">Ф.С., </w:t>
            </w:r>
            <w:proofErr w:type="spellStart"/>
            <w:r w:rsidRPr="00E66387"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>Архій</w:t>
            </w:r>
            <w:proofErr w:type="spellEnd"/>
            <w:r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  <w:t xml:space="preserve"> Е.Й.</w:t>
            </w:r>
          </w:p>
        </w:tc>
      </w:tr>
      <w:tr w:rsidR="003C4AEA" w:rsidRPr="003C4AEA" w:rsidTr="004E0818">
        <w:tc>
          <w:tcPr>
            <w:tcW w:w="600" w:type="dxa"/>
          </w:tcPr>
          <w:p w:rsidR="003C4AEA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13</w:t>
            </w:r>
          </w:p>
        </w:tc>
        <w:tc>
          <w:tcPr>
            <w:tcW w:w="2977" w:type="dxa"/>
          </w:tcPr>
          <w:p w:rsidR="003C4AEA" w:rsidRPr="008739FB" w:rsidRDefault="003C4AEA" w:rsidP="003C4AEA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uk-UA" w:eastAsia="ru-RU"/>
              </w:rPr>
            </w:pPr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Зміна рівня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соматостатину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сироватці крові та його зв’язок з показниками кальцієвого обміну у хворих на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гастроезофагеальну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рефлюксну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хворобу та ураження хребта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дегенеративно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-дистрофічного та запального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генезу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3C4AEA" w:rsidRDefault="003C4AEA" w:rsidP="003C4AEA">
            <w:pPr>
              <w:pStyle w:val="a3"/>
              <w:jc w:val="center"/>
              <w:rPr>
                <w:iCs/>
                <w:sz w:val="24"/>
                <w:szCs w:val="24"/>
                <w:lang w:val="en-US"/>
              </w:rPr>
            </w:pPr>
            <w:proofErr w:type="spellStart"/>
            <w:r>
              <w:rPr>
                <w:iCs/>
                <w:sz w:val="24"/>
                <w:szCs w:val="24"/>
                <w:lang w:val="en-US"/>
              </w:rPr>
              <w:t>lher</w:t>
            </w:r>
            <w:proofErr w:type="spellEnd"/>
          </w:p>
        </w:tc>
        <w:tc>
          <w:tcPr>
            <w:tcW w:w="2693" w:type="dxa"/>
          </w:tcPr>
          <w:p w:rsidR="003C4AEA" w:rsidRDefault="003C4AEA" w:rsidP="003C4AEA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Гастроентерологія.</w:t>
            </w:r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Том 56, №1. – 2022. - С.1 – 8.</w:t>
            </w:r>
          </w:p>
          <w:p w:rsidR="003C4AEA" w:rsidRPr="004E0818" w:rsidRDefault="003C4AEA" w:rsidP="003C4AEA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3C4AEA" w:rsidRPr="008739FB" w:rsidRDefault="003C4AEA" w:rsidP="003C4AEA">
            <w:pPr>
              <w:tabs>
                <w:tab w:val="lef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val="uk-UA" w:eastAsia="ru-RU"/>
              </w:rPr>
            </w:pPr>
          </w:p>
        </w:tc>
        <w:tc>
          <w:tcPr>
            <w:tcW w:w="1021" w:type="dxa"/>
          </w:tcPr>
          <w:p w:rsidR="003C4AEA" w:rsidRDefault="003C4AEA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8</w:t>
            </w:r>
          </w:p>
        </w:tc>
        <w:tc>
          <w:tcPr>
            <w:tcW w:w="1531" w:type="dxa"/>
          </w:tcPr>
          <w:p w:rsidR="003C4AEA" w:rsidRPr="003C4AEA" w:rsidRDefault="003C4AEA" w:rsidP="003C4AEA">
            <w:pPr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Сірчак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Є.С., </w:t>
            </w:r>
            <w:proofErr w:type="spellStart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>Цьока</w:t>
            </w:r>
            <w:proofErr w:type="spellEnd"/>
            <w:r w:rsidRPr="00D611B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С.А.,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eastAsia="TimesNewRoman" w:hAnsi="Times New Roman" w:cs="Times New Roman"/>
                <w:sz w:val="24"/>
                <w:szCs w:val="24"/>
                <w:lang w:val="uk-UA"/>
              </w:rPr>
              <w:t xml:space="preserve">Лікувальний масаж молодих осіб працездатного віку з остеохондрозом шийного відділу хребта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Актуальні проблеми сучасного масажу //Збірник статей ХІІІ міжнародної науково-практичної конференції 29-30 квітня 2022. – Харків: ХДАФК, 2022. – С.101 - 109.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D90138" w:rsidRDefault="00D90138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90138" w:rsidRPr="004E0818" w:rsidTr="004E0818">
        <w:tc>
          <w:tcPr>
            <w:tcW w:w="600" w:type="dxa"/>
          </w:tcPr>
          <w:p w:rsidR="00D90138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15.</w:t>
            </w:r>
          </w:p>
        </w:tc>
        <w:tc>
          <w:tcPr>
            <w:tcW w:w="2977" w:type="dxa"/>
          </w:tcPr>
          <w:p w:rsidR="00D90138" w:rsidRDefault="00D90138" w:rsidP="00D90138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Ф</w:t>
            </w:r>
            <w:r w:rsidRPr="002B2A6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ізична терапія дітей старшого шкільного віку зі </w:t>
            </w:r>
            <w:r w:rsidRPr="002B2A68">
              <w:rPr>
                <w:rFonts w:ascii="Times New Roman" w:hAnsi="Times New Roman"/>
                <w:sz w:val="24"/>
                <w:szCs w:val="24"/>
                <w:lang w:val="uk-UA"/>
              </w:rPr>
              <w:tab/>
              <w:t>зниженим м’язовим тонусом і порушенням постави</w:t>
            </w:r>
            <w:r w:rsidRPr="00AF72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. </w:t>
            </w:r>
          </w:p>
          <w:p w:rsidR="00D90138" w:rsidRPr="004E0818" w:rsidRDefault="00D90138" w:rsidP="00625CA0">
            <w:pPr>
              <w:tabs>
                <w:tab w:val="left" w:pos="240"/>
              </w:tabs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D90138" w:rsidRPr="004E0818" w:rsidRDefault="00D90138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D90138" w:rsidRPr="004E0818" w:rsidRDefault="00D90138" w:rsidP="00625CA0">
            <w:pPr>
              <w:tabs>
                <w:tab w:val="left" w:pos="240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F72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AF728F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AF72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міжнародної міждисциплінарної науково-практичної конференції, сан. «Квітка полонини», </w:t>
            </w:r>
            <w:r w:rsidRPr="00AF728F">
              <w:rPr>
                <w:rFonts w:ascii="Times New Roman" w:hAnsi="Times New Roman"/>
                <w:sz w:val="24"/>
                <w:szCs w:val="24"/>
              </w:rPr>
              <w:t>8</w:t>
            </w:r>
            <w:r w:rsidRPr="00AF72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AF728F">
              <w:rPr>
                <w:rFonts w:ascii="Times New Roman" w:hAnsi="Times New Roman"/>
                <w:sz w:val="24"/>
                <w:szCs w:val="24"/>
              </w:rPr>
              <w:t>9</w:t>
            </w:r>
            <w:r w:rsidRPr="00AF728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квітня 2022 року / За ред. проф. Т.М. Ганича. – Ужгород: ДВНЗ, 2022. - С. 296 – 299</w:t>
            </w:r>
          </w:p>
        </w:tc>
        <w:tc>
          <w:tcPr>
            <w:tcW w:w="1021" w:type="dxa"/>
          </w:tcPr>
          <w:p w:rsidR="00D90138" w:rsidRPr="004E0818" w:rsidRDefault="00D90138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D90138" w:rsidRDefault="00D90138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ind w:right="54"/>
              <w:jc w:val="both"/>
              <w:textAlignment w:val="baseline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Фізична реабілітація учасників бойових дій після</w:t>
            </w:r>
            <w:r w:rsidRPr="004E081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поранень нижніх кінцівок в амбулаторних умовах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Сучасні досягнення спортивної медицини, фізичної реабілітації, фізичного виховання та валеології – 2022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//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X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ХІ Ювілейна міжнародна науково-практична конференція, присвячена 90-річчю з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дня заснування кафедри фізичної реабілітації, спортивної медицини, фізичного виховання та валеології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ОНМедУ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Одеса, 6-7 жовтня 2022 року /Матеріали конференції. – Одеса: ПОЛІГРАФ, 2022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 – С.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84 – 86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3</w:t>
            </w:r>
          </w:p>
        </w:tc>
        <w:tc>
          <w:tcPr>
            <w:tcW w:w="1531" w:type="dxa"/>
          </w:tcPr>
          <w:p w:rsidR="00625CA0" w:rsidRPr="004E0818" w:rsidRDefault="00D90138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.Г.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17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Фізична терапія дітей старшого шкільного віку зі  зниженим м’язовим тонусом і порушенням постави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/>
                <w:sz w:val="24"/>
                <w:szCs w:val="24"/>
                <w:lang w:val="en-US"/>
              </w:rPr>
              <w:t>XV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міжнародної міждисциплінарної науково-практичної конференції, сан. «Квітка полонини», </w:t>
            </w:r>
            <w:r w:rsidRPr="004E0818">
              <w:rPr>
                <w:rFonts w:ascii="Times New Roman" w:hAnsi="Times New Roman"/>
                <w:sz w:val="24"/>
                <w:szCs w:val="24"/>
              </w:rPr>
              <w:t>8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 </w:t>
            </w:r>
            <w:r w:rsidRPr="004E0818">
              <w:rPr>
                <w:rFonts w:ascii="Times New Roman" w:hAnsi="Times New Roman"/>
                <w:sz w:val="24"/>
                <w:szCs w:val="24"/>
              </w:rPr>
              <w:t>9</w:t>
            </w:r>
            <w:r w:rsidRPr="004E0818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квітня 2022 року / За ред. проф. Т.М. Ганича. – Ужгород: ДВНЗ, 2022. - С. 296 – 299.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D90138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</w:p>
        </w:tc>
      </w:tr>
      <w:tr w:rsidR="00D90138" w:rsidRPr="00F34CDA" w:rsidTr="004E0818">
        <w:tc>
          <w:tcPr>
            <w:tcW w:w="600" w:type="dxa"/>
          </w:tcPr>
          <w:p w:rsidR="00D90138" w:rsidRDefault="00D9013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18. </w:t>
            </w:r>
          </w:p>
        </w:tc>
        <w:tc>
          <w:tcPr>
            <w:tcW w:w="2977" w:type="dxa"/>
          </w:tcPr>
          <w:p w:rsidR="00D90138" w:rsidRPr="004E0818" w:rsidRDefault="00D90138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К</w:t>
            </w:r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омплексний підхід лікування вегетативної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дисфункції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у хворих на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гастроезофагеальну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рефлюксну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хворобу у поєднанні з ураженням хребта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дегенеративно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-дистрофічного та запального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генезу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134" w:type="dxa"/>
          </w:tcPr>
          <w:p w:rsidR="00D90138" w:rsidRPr="004E0818" w:rsidRDefault="00F34CDA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F34CDA" w:rsidRPr="00D072FC" w:rsidRDefault="00F34CDA" w:rsidP="00F34CDA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Збірник праць Х</w:t>
            </w:r>
            <w:r w:rsidRPr="00D072FC">
              <w:rPr>
                <w:rFonts w:ascii="Times New Roman" w:hAnsi="Times New Roman"/>
                <w:sz w:val="24"/>
                <w:szCs w:val="24"/>
              </w:rPr>
              <w:t>V</w:t>
            </w:r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Міжнародної міждисциплінарної науко-практичної конференції «Сучасні аспекти збереження здоров’я людини». - Ужгород. – 8-9 квітня 2022р. – С. 281-285.</w:t>
            </w:r>
          </w:p>
          <w:p w:rsidR="00D90138" w:rsidRPr="004E0818" w:rsidRDefault="00D90138" w:rsidP="00625CA0">
            <w:pPr>
              <w:pStyle w:val="a6"/>
              <w:tabs>
                <w:tab w:val="left" w:pos="240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D90138" w:rsidRPr="004E0818" w:rsidRDefault="00F34CDA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D90138" w:rsidRDefault="00F34CDA" w:rsidP="00F34CD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Сірчак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Є.С.,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Цьока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С.А.,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Архій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Е.Й.,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Фабрі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З.Й., </w:t>
            </w:r>
            <w:proofErr w:type="spellStart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>Вайс</w:t>
            </w:r>
            <w:proofErr w:type="spellEnd"/>
            <w:r w:rsidRPr="00D072FC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В.В.</w:t>
            </w:r>
            <w:r w:rsidRPr="00D072FC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Особливості санаторно-курортної реабілітації хворих із захворюваннями хребта після оперативного втручання у зв’язку з виразковою хворобою дванадцятипалої кишки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Україна. Здоров’я нації //Науково-практичний журнал. – Київ, 2023. - № 3 (73). - С. 173 – 176.</w:t>
            </w:r>
          </w:p>
          <w:p w:rsidR="00013A2D" w:rsidRPr="004E0818" w:rsidRDefault="00013A2D" w:rsidP="00013A2D">
            <w:pPr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</w:t>
            </w: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Фахове видання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)</w:t>
            </w:r>
          </w:p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Мануальні методи корекції хворих на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>радикулопатію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 поперекового відділу хребта ускладнену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>протрузіями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  <w:lang w:val="uk-UA"/>
              </w:rPr>
              <w:t xml:space="preserve">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Актуальні питання сучасного масажу. Науковий журнал / під ред.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П.Б.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>Єфіменко</w:t>
            </w:r>
            <w:proofErr w:type="spellEnd"/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ХДАФК. </w:t>
            </w: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2023.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  <w:lang w:val="uk-UA"/>
              </w:rPr>
              <w:t xml:space="preserve">№ </w:t>
            </w:r>
            <w:r w:rsidRPr="004E0818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1 (8). – С.129 – 136.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8</w:t>
            </w:r>
          </w:p>
        </w:tc>
        <w:tc>
          <w:tcPr>
            <w:tcW w:w="1531" w:type="dxa"/>
          </w:tcPr>
          <w:p w:rsidR="00625CA0" w:rsidRPr="004E0818" w:rsidRDefault="00F34CDA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977" w:type="dxa"/>
          </w:tcPr>
          <w:p w:rsidR="00625CA0" w:rsidRPr="004E0818" w:rsidRDefault="000A7E19" w:rsidP="00625CA0">
            <w:pPr>
              <w:tabs>
                <w:tab w:val="left" w:pos="700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 w:bidi="uk-UA"/>
              </w:rPr>
            </w:pP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Засоби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фізичної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реабілітації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посттравматичному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запаленні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синовіальної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оболонки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колінного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суглоба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 </w:t>
            </w:r>
            <w:proofErr w:type="spellStart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спортсмені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spellEnd"/>
            <w:r w:rsidRPr="00E22BE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lastRenderedPageBreak/>
              <w:t>друк</w:t>
            </w:r>
          </w:p>
        </w:tc>
        <w:tc>
          <w:tcPr>
            <w:tcW w:w="2693" w:type="dxa"/>
          </w:tcPr>
          <w:p w:rsidR="00625CA0" w:rsidRPr="004E0818" w:rsidRDefault="00625CA0" w:rsidP="002767EF">
            <w:pPr>
              <w:tabs>
                <w:tab w:val="left" w:pos="70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Особливості підготовки спеціалістів по збереженню та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lastRenderedPageBreak/>
              <w:t xml:space="preserve">зміцненню здоров’я населення в надзвичайних ситуаціях глобального характеру: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збірник матеріалів міжнародної науково-практичної конференції (9 червня 2023 р.). Ужго</w:t>
            </w:r>
            <w:r w:rsidR="000A7E1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род: ДВНЗ «УжНУ», 2023. – С. 134 – 137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22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bCs/>
                <w:lang w:val="uk-UA" w:bidi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>Комплексна реабілітація хворих похилого віку на гіпертонічну хворобу ІІ ступеня в умовах поліклініки</w:t>
            </w:r>
            <w:r w:rsidRPr="004E0818">
              <w:rPr>
                <w:rFonts w:ascii="Times New Roman" w:hAnsi="Times New Roman" w:cs="Times New Roman"/>
                <w:position w:val="6"/>
                <w:lang w:val="uk-UA"/>
              </w:rPr>
              <w:t xml:space="preserve">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lang w:val="en-US"/>
              </w:rPr>
              <w:t>XV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 міжнародної міждисциплінарної науково-практичної конференції, сан. «Квітка полонини», </w:t>
            </w:r>
            <w:r w:rsidRPr="004E0818">
              <w:rPr>
                <w:rFonts w:ascii="Times New Roman" w:hAnsi="Times New Roman" w:cs="Times New Roman"/>
              </w:rPr>
              <w:t>21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 - </w:t>
            </w:r>
            <w:r w:rsidRPr="004E0818">
              <w:rPr>
                <w:rFonts w:ascii="Times New Roman" w:hAnsi="Times New Roman" w:cs="Times New Roman"/>
              </w:rPr>
              <w:t>22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 квітня 2023 року / За ред. проф. Т.М. Ганича. – Ужгород: ДВНЗ, 2023. - С. 286 – 290.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Я.Ф.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23</w:t>
            </w:r>
          </w:p>
        </w:tc>
        <w:tc>
          <w:tcPr>
            <w:tcW w:w="2977" w:type="dxa"/>
          </w:tcPr>
          <w:p w:rsidR="00625CA0" w:rsidRPr="000A7E19" w:rsidRDefault="000A7E19" w:rsidP="000A7E19">
            <w:pPr>
              <w:pStyle w:val="Default"/>
              <w:rPr>
                <w:rFonts w:ascii="Times New Roman" w:hAnsi="Times New Roman" w:cs="Times New Roman"/>
                <w:lang w:val="uk-UA"/>
              </w:rPr>
            </w:pPr>
            <w:r w:rsidRPr="000A7E19">
              <w:rPr>
                <w:rFonts w:ascii="Times New Roman" w:hAnsi="Times New Roman" w:cs="Times New Roman"/>
                <w:lang w:val="uk-UA"/>
              </w:rPr>
              <w:t xml:space="preserve">Комплексна реабілітація дітей шкільного віку, хворих на сколіоз і ступеня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Професійні компетентності фахівців фізичної терапії та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ерготерапії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: інноваційні підходи: збірник тез доповідей</w:t>
            </w:r>
            <w:r w:rsidRPr="004E081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ІІІ Всеукраїнської науково-практичної конференції з міжнародною участю, 19-20 жовтня 2023 р., Ужгород / Упорядник: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д.пед.н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С.В.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Стеблюк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. – Ужго</w:t>
            </w:r>
            <w:r w:rsidR="000A7E19">
              <w:rPr>
                <w:rFonts w:ascii="Times New Roman" w:hAnsi="Times New Roman" w:cs="Times New Roman"/>
                <w:lang w:val="uk-UA"/>
              </w:rPr>
              <w:t>род: ДВНЗ «УжНУ», 2023. – С. 172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 – 1</w:t>
            </w:r>
            <w:r w:rsidR="000A7E19">
              <w:rPr>
                <w:rFonts w:ascii="Times New Roman" w:hAnsi="Times New Roman" w:cs="Times New Roman"/>
                <w:lang w:val="uk-UA"/>
              </w:rPr>
              <w:t>75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.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24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rPr>
                <w:rFonts w:ascii="Times New Roman" w:hAnsi="Times New Roman" w:cs="Times New Roman"/>
                <w:bCs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Санаторно-курортна терапія осіб працездатного віку хворих на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попереково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-крижовий радикуліт </w:t>
            </w:r>
          </w:p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  <w:lang w:val="uk-UA"/>
              </w:rPr>
              <w:t xml:space="preserve">Професійні компетентності фахівців фізичної терапії та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ерготерапії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: інноваційні підходи: збірник тез доповідей</w:t>
            </w:r>
            <w:r w:rsidRPr="004E0818">
              <w:rPr>
                <w:rFonts w:ascii="Times New Roman" w:hAnsi="Times New Roman" w:cs="Times New Roman"/>
                <w:shd w:val="clear" w:color="auto" w:fill="FFFFFF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lang w:val="uk-UA"/>
              </w:rPr>
              <w:t xml:space="preserve">ІІІ Всеукраїнської науково-практичної конференції з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міжнародн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 участю, 19-20 жовтня 2023 р., Ужгород / Упорядник: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lastRenderedPageBreak/>
              <w:t>д.пед.н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. С.В. 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Стеблюк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>. –</w:t>
            </w:r>
            <w:proofErr w:type="spellStart"/>
            <w:r w:rsidRPr="004E0818">
              <w:rPr>
                <w:rFonts w:ascii="Times New Roman" w:hAnsi="Times New Roman" w:cs="Times New Roman"/>
                <w:lang w:val="uk-UA"/>
              </w:rPr>
              <w:t>Ужгород:ДВНЗ</w:t>
            </w:r>
            <w:proofErr w:type="spellEnd"/>
            <w:r w:rsidRPr="004E0818">
              <w:rPr>
                <w:rFonts w:ascii="Times New Roman" w:hAnsi="Times New Roman" w:cs="Times New Roman"/>
                <w:lang w:val="uk-UA"/>
              </w:rPr>
              <w:t xml:space="preserve"> «УжНУ», 2023. – С. 169 – 172. 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 xml:space="preserve">                                                                  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0A7E19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25</w:t>
            </w:r>
          </w:p>
        </w:tc>
        <w:tc>
          <w:tcPr>
            <w:tcW w:w="2977" w:type="dxa"/>
          </w:tcPr>
          <w:p w:rsidR="00625CA0" w:rsidRPr="004E0818" w:rsidRDefault="002767EF" w:rsidP="00625CA0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uk-UA"/>
              </w:rPr>
            </w:pPr>
            <w:r w:rsidRPr="000C060A">
              <w:rPr>
                <w:rFonts w:ascii="Times New Roman" w:eastAsiaTheme="minorHAnsi" w:hAnsi="Times New Roman"/>
                <w:bCs/>
                <w:sz w:val="24"/>
                <w:szCs w:val="24"/>
                <w:lang w:val="uk-UA" w:eastAsia="en-US"/>
              </w:rPr>
              <w:t>Комплексна реабілітація підлітків на хронічний холецистит в умовах санаторію</w:t>
            </w:r>
          </w:p>
        </w:tc>
        <w:tc>
          <w:tcPr>
            <w:tcW w:w="1134" w:type="dxa"/>
          </w:tcPr>
          <w:p w:rsidR="00625CA0" w:rsidRPr="004E0818" w:rsidRDefault="002767EF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2767EF" w:rsidRPr="005E4FE1" w:rsidRDefault="002767EF" w:rsidP="002767EF">
            <w:pPr>
              <w:pStyle w:val="a6"/>
              <w:autoSpaceDE w:val="0"/>
              <w:autoSpaceDN w:val="0"/>
              <w:adjustRightInd w:val="0"/>
              <w:ind w:left="0" w:firstLine="565"/>
              <w:jc w:val="both"/>
              <w:rPr>
                <w:rFonts w:ascii="Times New Roman" w:hAnsi="Times New Roman"/>
                <w:sz w:val="24"/>
                <w:lang w:val="uk-UA"/>
              </w:rPr>
            </w:pPr>
            <w:r w:rsidRPr="005E4FE1">
              <w:rPr>
                <w:rFonts w:ascii="Times New Roman" w:eastAsiaTheme="minorHAnsi" w:hAnsi="Times New Roman"/>
                <w:sz w:val="24"/>
                <w:szCs w:val="24"/>
                <w:lang w:val="uk-UA" w:eastAsia="en-US"/>
              </w:rPr>
              <w:t xml:space="preserve">Матеріали 77-ої підсумкової наукової конференції професорсько-викладацького складу факультету здоров’я та фізичного виховання ДВНЗ «Ужгородський національний університет». </w:t>
            </w:r>
            <w:r w:rsidRPr="005E4F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Уклад. д. </w:t>
            </w:r>
            <w:proofErr w:type="spellStart"/>
            <w:r w:rsidRPr="005E4F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пед</w:t>
            </w:r>
            <w:proofErr w:type="spellEnd"/>
            <w:r w:rsidRPr="005E4F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. н. </w:t>
            </w:r>
            <w:proofErr w:type="spellStart"/>
            <w:r w:rsidRPr="005E4F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>Стеблюк</w:t>
            </w:r>
            <w:proofErr w:type="spellEnd"/>
            <w:r w:rsidRPr="005E4FE1"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С.В., 27-28 лютого 2023 року. Ужгород, 2023.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en-US"/>
              </w:rPr>
              <w:t xml:space="preserve"> – С.95 – 97.</w:t>
            </w:r>
          </w:p>
          <w:p w:rsidR="00625CA0" w:rsidRPr="004E0818" w:rsidRDefault="00625CA0" w:rsidP="00625CA0">
            <w:pPr>
              <w:pStyle w:val="a6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021" w:type="dxa"/>
          </w:tcPr>
          <w:p w:rsidR="00625CA0" w:rsidRPr="004E0818" w:rsidRDefault="002767EF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625CA0" w:rsidRPr="0019473F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26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 xml:space="preserve">The health impact of tourism on the psychophysical state of elderly individuals. </w:t>
            </w:r>
          </w:p>
          <w:p w:rsidR="00625CA0" w:rsidRPr="004E0818" w:rsidRDefault="00625CA0" w:rsidP="00625CA0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4E0818">
              <w:rPr>
                <w:rFonts w:ascii="Times New Roman" w:hAnsi="Times New Roman" w:cs="Times New Roman"/>
                <w:i/>
                <w:iCs/>
                <w:color w:val="auto"/>
                <w:lang w:val="en-US"/>
              </w:rPr>
              <w:t xml:space="preserve">Journal of Sport and Health Research. </w:t>
            </w:r>
            <w:r w:rsidRPr="004E0818">
              <w:rPr>
                <w:rFonts w:ascii="Times New Roman" w:hAnsi="Times New Roman" w:cs="Times New Roman"/>
                <w:bCs/>
                <w:color w:val="auto"/>
                <w:lang w:val="uk-UA"/>
              </w:rPr>
              <w:t xml:space="preserve">(2024). </w:t>
            </w:r>
            <w:r w:rsidRPr="004E0818">
              <w:rPr>
                <w:rFonts w:ascii="Times New Roman" w:hAnsi="Times New Roman" w:cs="Times New Roman"/>
                <w:i/>
                <w:iCs/>
                <w:color w:val="auto"/>
                <w:lang w:val="en-US"/>
              </w:rPr>
              <w:t xml:space="preserve"> </w:t>
            </w:r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>16 (</w:t>
            </w:r>
            <w:proofErr w:type="spellStart"/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>Supl</w:t>
            </w:r>
            <w:proofErr w:type="spellEnd"/>
            <w:r w:rsidRPr="004E0818">
              <w:rPr>
                <w:rFonts w:ascii="Times New Roman" w:hAnsi="Times New Roman" w:cs="Times New Roman"/>
                <w:color w:val="auto"/>
                <w:lang w:val="en-US"/>
              </w:rPr>
              <w:t xml:space="preserve"> 1):31-42. https://doi.org/10.58727/jshr.103680</w:t>
            </w:r>
          </w:p>
          <w:p w:rsidR="00625CA0" w:rsidRPr="004E0818" w:rsidRDefault="00625CA0" w:rsidP="00625CA0">
            <w:pPr>
              <w:pStyle w:val="Default"/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 w:rsidRPr="004E0818">
              <w:rPr>
                <w:rFonts w:ascii="Times New Roman" w:hAnsi="Times New Roman" w:cs="Times New Roman"/>
                <w:b/>
              </w:rPr>
              <w:t>(</w:t>
            </w:r>
            <w:r w:rsidRPr="004E0818">
              <w:rPr>
                <w:rFonts w:ascii="Times New Roman" w:hAnsi="Times New Roman" w:cs="Times New Roman"/>
                <w:b/>
                <w:lang w:val="en-US"/>
              </w:rPr>
              <w:t>Scopus)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6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ind w:left="-101" w:right="-10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Hakman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Andrieieva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Balatska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L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Filak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="00B650CA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F.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Tivelik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Bezverkhnia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H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.,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Tsybulska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Koshura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Savchuk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S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Medvid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 xml:space="preserve">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>.</w:t>
            </w:r>
          </w:p>
        </w:tc>
      </w:tr>
      <w:tr w:rsidR="00B650CA" w:rsidRPr="0019473F" w:rsidTr="004E0818">
        <w:tc>
          <w:tcPr>
            <w:tcW w:w="600" w:type="dxa"/>
          </w:tcPr>
          <w:p w:rsidR="00B650CA" w:rsidRPr="00B650CA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977" w:type="dxa"/>
          </w:tcPr>
          <w:p w:rsidR="00B650CA" w:rsidRPr="00B650CA" w:rsidRDefault="00B650CA" w:rsidP="00625CA0">
            <w:pPr>
              <w:pStyle w:val="Default"/>
              <w:jc w:val="both"/>
              <w:rPr>
                <w:rFonts w:ascii="Times New Roman" w:hAnsi="Times New Roman" w:cs="Times New Roman"/>
                <w:color w:val="auto"/>
                <w:lang w:val="en-US"/>
              </w:rPr>
            </w:pP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From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open-ended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to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multiple-choice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: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evaluating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diagnostic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performance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and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consistency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of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ChatGPT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,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Google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Gemini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and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Claude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AI</w:t>
            </w:r>
          </w:p>
        </w:tc>
        <w:tc>
          <w:tcPr>
            <w:tcW w:w="1134" w:type="dxa"/>
          </w:tcPr>
          <w:p w:rsidR="00B650CA" w:rsidRPr="004E0818" w:rsidRDefault="00B650CA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B650CA" w:rsidRDefault="00B650CA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Wiadomosci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Lekarskie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 – 2024</w:t>
            </w:r>
          </w:p>
          <w:p w:rsidR="00B650CA" w:rsidRPr="00B650CA" w:rsidRDefault="00B650CA" w:rsidP="00625CA0">
            <w:pPr>
              <w:pStyle w:val="Default"/>
              <w:jc w:val="both"/>
              <w:rPr>
                <w:rFonts w:ascii="Times New Roman" w:hAnsi="Times New Roman" w:cs="Times New Roman"/>
                <w:i/>
                <w:iCs/>
                <w:color w:val="auto"/>
                <w:lang w:val="en-US"/>
              </w:rPr>
            </w:pPr>
            <w:r w:rsidRPr="004E0818">
              <w:rPr>
                <w:rFonts w:ascii="Times New Roman" w:hAnsi="Times New Roman" w:cs="Times New Roman"/>
                <w:b/>
              </w:rPr>
              <w:t>(</w:t>
            </w:r>
            <w:r w:rsidRPr="004E0818">
              <w:rPr>
                <w:rFonts w:ascii="Times New Roman" w:hAnsi="Times New Roman" w:cs="Times New Roman"/>
                <w:b/>
                <w:lang w:val="en-US"/>
              </w:rPr>
              <w:t>Scopus)</w:t>
            </w:r>
          </w:p>
        </w:tc>
        <w:tc>
          <w:tcPr>
            <w:tcW w:w="1021" w:type="dxa"/>
          </w:tcPr>
          <w:p w:rsidR="00B650CA" w:rsidRPr="004E0818" w:rsidRDefault="00B650CA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</w:p>
        </w:tc>
        <w:tc>
          <w:tcPr>
            <w:tcW w:w="1531" w:type="dxa"/>
          </w:tcPr>
          <w:p w:rsidR="00B650CA" w:rsidRPr="00B650CA" w:rsidRDefault="00B650CA" w:rsidP="00B650CA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r w:rsidRPr="00B650CA">
              <w:rPr>
                <w:rFonts w:ascii="Times New Roman" w:hAnsi="Times New Roman" w:cs="Times New Roman"/>
                <w:lang w:val="uk-UA"/>
              </w:rPr>
              <w:t xml:space="preserve">Y. O.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Mykhalko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 xml:space="preserve">, Y.F. V. </w:t>
            </w:r>
            <w:proofErr w:type="spellStart"/>
            <w:r w:rsidRPr="00B650CA">
              <w:rPr>
                <w:rFonts w:ascii="Times New Roman" w:hAnsi="Times New Roman" w:cs="Times New Roman"/>
                <w:lang w:val="uk-UA"/>
              </w:rPr>
              <w:t>Dutkevych</w:t>
            </w:r>
            <w:proofErr w:type="spellEnd"/>
            <w:r w:rsidRPr="00B650CA">
              <w:rPr>
                <w:rFonts w:ascii="Times New Roman" w:hAnsi="Times New Roman" w:cs="Times New Roman"/>
                <w:lang w:val="uk-UA"/>
              </w:rPr>
              <w:t>-</w:t>
            </w:r>
          </w:p>
          <w:p w:rsidR="00B650CA" w:rsidRPr="004E0818" w:rsidRDefault="00B650CA" w:rsidP="00B650CA">
            <w:pPr>
              <w:ind w:left="-101" w:right="-10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proofErr w:type="spellStart"/>
            <w:r w:rsidRPr="00B650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Ivanska</w:t>
            </w:r>
            <w:proofErr w:type="spellEnd"/>
            <w:r w:rsidRPr="00B650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M. V. </w:t>
            </w:r>
            <w:proofErr w:type="spellStart"/>
            <w:r w:rsidRPr="00B650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Sabadosh</w:t>
            </w:r>
            <w:proofErr w:type="spellEnd"/>
            <w:r w:rsidRPr="00B650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, Y. I. </w:t>
            </w:r>
            <w:proofErr w:type="spellStart"/>
            <w:r w:rsidRPr="00B650C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Rubtsova</w:t>
            </w:r>
            <w:proofErr w:type="spellEnd"/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4E0818">
              <w:rPr>
                <w:rFonts w:ascii="Times New Roman" w:hAnsi="Times New Roman" w:cs="Times New Roman"/>
              </w:rPr>
              <w:t>Санаторно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>-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курортна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реабілітація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хворих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працездатного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віку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E0818">
              <w:rPr>
                <w:rFonts w:ascii="Times New Roman" w:hAnsi="Times New Roman" w:cs="Times New Roman"/>
              </w:rPr>
              <w:t>з</w:t>
            </w:r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остеоартрозом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колінного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суглобу</w:t>
            </w:r>
            <w:proofErr w:type="spellEnd"/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hAnsi="Times New Roman" w:cs="Times New Roman"/>
              </w:rPr>
              <w:t>Україна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. </w:t>
            </w:r>
            <w:r w:rsidRPr="004E0818">
              <w:rPr>
                <w:rFonts w:ascii="Times New Roman" w:hAnsi="Times New Roman" w:cs="Times New Roman"/>
              </w:rPr>
              <w:t>Здоров</w:t>
            </w:r>
            <w:r w:rsidRPr="00B650CA">
              <w:rPr>
                <w:rFonts w:ascii="Times New Roman" w:hAnsi="Times New Roman" w:cs="Times New Roman"/>
                <w:lang w:val="en-US"/>
              </w:rPr>
              <w:t>’</w:t>
            </w:r>
            <w:r w:rsidRPr="004E0818">
              <w:rPr>
                <w:rFonts w:ascii="Times New Roman" w:hAnsi="Times New Roman" w:cs="Times New Roman"/>
              </w:rPr>
              <w:t>я</w:t>
            </w:r>
            <w:r w:rsidRPr="00B650CA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нації</w:t>
            </w:r>
            <w:proofErr w:type="spellEnd"/>
            <w:r w:rsidRPr="00B650CA">
              <w:rPr>
                <w:rFonts w:ascii="Times New Roman" w:hAnsi="Times New Roman" w:cs="Times New Roman"/>
                <w:lang w:val="en-US"/>
              </w:rPr>
              <w:t xml:space="preserve"> //</w:t>
            </w:r>
            <w:proofErr w:type="spellStart"/>
            <w:r w:rsidRPr="004E0818">
              <w:rPr>
                <w:rFonts w:ascii="Times New Roman" w:hAnsi="Times New Roman" w:cs="Times New Roman"/>
              </w:rPr>
              <w:t>Науково-практичний</w:t>
            </w:r>
            <w:proofErr w:type="spellEnd"/>
            <w:r w:rsidRPr="004E0818">
              <w:rPr>
                <w:rFonts w:ascii="Times New Roman" w:hAnsi="Times New Roman" w:cs="Times New Roman"/>
              </w:rPr>
              <w:t xml:space="preserve"> журнал. – </w:t>
            </w:r>
            <w:proofErr w:type="spellStart"/>
            <w:r w:rsidRPr="004E0818">
              <w:rPr>
                <w:rFonts w:ascii="Times New Roman" w:hAnsi="Times New Roman" w:cs="Times New Roman"/>
              </w:rPr>
              <w:t>Київ</w:t>
            </w:r>
            <w:proofErr w:type="spellEnd"/>
            <w:r w:rsidRPr="004E0818">
              <w:rPr>
                <w:rFonts w:ascii="Times New Roman" w:hAnsi="Times New Roman" w:cs="Times New Roman"/>
              </w:rPr>
              <w:t>, 2024. - № 3 (77). - С. 101 – 105</w:t>
            </w:r>
          </w:p>
          <w:p w:rsidR="00625CA0" w:rsidRPr="004E0818" w:rsidRDefault="00625CA0" w:rsidP="00625CA0">
            <w:pPr>
              <w:pStyle w:val="Default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4E0818">
              <w:rPr>
                <w:rFonts w:ascii="Times New Roman" w:hAnsi="Times New Roman" w:cs="Times New Roman"/>
              </w:rPr>
              <w:t>(</w:t>
            </w:r>
            <w:proofErr w:type="spellStart"/>
            <w:r w:rsidRPr="004E0818">
              <w:rPr>
                <w:rFonts w:ascii="Times New Roman" w:hAnsi="Times New Roman" w:cs="Times New Roman"/>
                <w:b/>
              </w:rPr>
              <w:t>Фахове</w:t>
            </w:r>
            <w:proofErr w:type="spellEnd"/>
            <w:r w:rsidRPr="004E081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/>
              </w:rPr>
              <w:t>видання</w:t>
            </w:r>
            <w:proofErr w:type="spellEnd"/>
            <w:r w:rsidRPr="004E081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  <w:t>6</w:t>
            </w:r>
          </w:p>
        </w:tc>
        <w:tc>
          <w:tcPr>
            <w:tcW w:w="1531" w:type="dxa"/>
          </w:tcPr>
          <w:p w:rsidR="00625CA0" w:rsidRPr="004E0818" w:rsidRDefault="000A7E19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Лікувальний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масаж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,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терапевтичні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вправи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у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реабілітації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хворих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з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артозом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колінного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суглобу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в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амбулаторних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>умовах</w:t>
            </w:r>
            <w:proofErr w:type="spellEnd"/>
            <w:r w:rsidRPr="004E0818"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  <w:t xml:space="preserve">.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Актуальні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питання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сучасного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масажу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Науковий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журнал / </w:t>
            </w:r>
            <w:proofErr w:type="spellStart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під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ред.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П.Б. </w:t>
            </w:r>
            <w:proofErr w:type="spellStart"/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>Єфіменко</w:t>
            </w:r>
            <w:proofErr w:type="spellEnd"/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ХДАФК.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2024. </w:t>
            </w:r>
            <w:r w:rsidRPr="004E0818">
              <w:rPr>
                <w:rFonts w:ascii="Times New Roman" w:eastAsia="TimesNewRoman,Bold" w:hAnsi="Times New Roman" w:cs="Times New Roman"/>
                <w:bCs/>
                <w:sz w:val="24"/>
                <w:szCs w:val="24"/>
              </w:rPr>
              <w:t xml:space="preserve">№ </w:t>
            </w:r>
            <w:r w:rsidRPr="004E0818">
              <w:rPr>
                <w:rFonts w:ascii="Times New Roman" w:hAnsi="Times New Roman" w:cs="Times New Roman"/>
                <w:bCs/>
                <w:sz w:val="24"/>
                <w:szCs w:val="24"/>
              </w:rPr>
              <w:t>2 (9). – С.126 – 134</w:t>
            </w:r>
            <w:r w:rsidR="00013A2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8</w:t>
            </w:r>
          </w:p>
        </w:tc>
        <w:tc>
          <w:tcPr>
            <w:tcW w:w="1531" w:type="dxa"/>
          </w:tcPr>
          <w:p w:rsidR="00625CA0" w:rsidRPr="004E0818" w:rsidRDefault="000A7E19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30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Корекція психосоматичного стану хворих на хронічний гастрит методом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психо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-фізичного тренування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013A2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Актуальні питання фундаментальних дисциплін у медичних закладах вищої освіти: збірник тез всеукраїнської науково-практичної конференції з міжнародною участю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(16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квітня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2024 року) / Упор.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д.ю.н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., проф. Ю. Ю.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Козар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Рівне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: ДЗ «ЛДМУ», 2024. – С. 226 – 233.</w:t>
            </w:r>
            <w:r w:rsidR="00013A2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  <w:tc>
          <w:tcPr>
            <w:tcW w:w="1531" w:type="dxa"/>
          </w:tcPr>
          <w:p w:rsidR="00625CA0" w:rsidRPr="004E0818" w:rsidRDefault="000A7E19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B650CA" w:rsidRPr="004E0818" w:rsidTr="004E0818">
        <w:tc>
          <w:tcPr>
            <w:tcW w:w="600" w:type="dxa"/>
          </w:tcPr>
          <w:p w:rsidR="00B650CA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977" w:type="dxa"/>
          </w:tcPr>
          <w:p w:rsidR="00B650CA" w:rsidRPr="004E0818" w:rsidRDefault="00B650CA" w:rsidP="00B650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Комплексна 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ребілітація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хворих після ампутації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верхньої кінцівки в амбулаторних умовах </w:t>
            </w:r>
          </w:p>
        </w:tc>
        <w:tc>
          <w:tcPr>
            <w:tcW w:w="1134" w:type="dxa"/>
          </w:tcPr>
          <w:p w:rsidR="00B650CA" w:rsidRPr="004E0818" w:rsidRDefault="00B650CA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B650CA" w:rsidRPr="004E0818" w:rsidRDefault="00B650CA" w:rsidP="00B650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// 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Біобезпека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учасні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реабілітаційні технології: матеріали конференції , ІV Міжнародної науково-практичної конференція (24-25 жовтня м. Київ) / Відповідальний секретар 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к.т.н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., 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Ю. В. Антонова-</w:t>
            </w:r>
            <w:proofErr w:type="spellStart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Рафі</w:t>
            </w:r>
            <w:proofErr w:type="spellEnd"/>
            <w:r w:rsidRPr="00F7115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" КПІ ім. Ігоря Сікорського», 2024. - С. 153-155</w:t>
            </w:r>
          </w:p>
        </w:tc>
        <w:tc>
          <w:tcPr>
            <w:tcW w:w="1021" w:type="dxa"/>
          </w:tcPr>
          <w:p w:rsidR="00B650CA" w:rsidRPr="004E0818" w:rsidRDefault="00B650CA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  <w:tc>
          <w:tcPr>
            <w:tcW w:w="1531" w:type="dxa"/>
          </w:tcPr>
          <w:p w:rsidR="00B650CA" w:rsidRDefault="00B650CA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B650CA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Лікувальна гімнастика і масаж у комплексній реабілітації хворих на хронічний неспецифічний виразковий коліт в санаторних умовах </w:t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Актуальні питання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здоров’язбереження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безбар’єрності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фізичної терапії, реабілітації в умовах сьогодення: збірник тез доповідей ІІІ Всеукраїнської науково-практичної конференції з міжнародною участю, 16-17 травня 2024 р., Ужгород / Упорядник: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.‚ доц.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Мелега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К.П. Ужгород: ДВНЗ «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УжНУ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», 2024. – С.170 – 173.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  <w:tc>
          <w:tcPr>
            <w:tcW w:w="1531" w:type="dxa"/>
          </w:tcPr>
          <w:p w:rsidR="00625CA0" w:rsidRPr="004E0818" w:rsidRDefault="000A7E19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28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Фізична терапія підлітків хворих на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хондропатію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в амбулаторних умовах  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ab/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Актуальні питання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здоров’язбереження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безбар’єрності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фізичної терапії, реабілітації в умовах сьогодення: збірник тез </w:t>
            </w: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доповідей ІІІ Всеукраїнської науково-практичної конференції з міжнародною участю, 16-17 травня 2024 р., Ужгород / Упорядник: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к.мед.н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.‚ доц.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Мелега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К.П. Ужгород: ДВНЗ «УжНУ», 2024. – С. 173 – 177.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lastRenderedPageBreak/>
              <w:t>4</w:t>
            </w:r>
          </w:p>
        </w:tc>
        <w:tc>
          <w:tcPr>
            <w:tcW w:w="1531" w:type="dxa"/>
          </w:tcPr>
          <w:p w:rsidR="00625CA0" w:rsidRPr="004E0818" w:rsidRDefault="00B650CA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lastRenderedPageBreak/>
              <w:t>29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Терапевтичні вправи та водні процедури в оздоровлені пацієнтів з </w:t>
            </w: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нейроциркуляторною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дистонією по гіпотонічному типу 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Сучасні аспекти збереження здоров’я людини: збірник праць 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ІІ Міжнародної міждисциплінарної науково-практичної конференції (м. Ужгород, 12 - 13 квітня 2024 року / За ред. проф. Т.М. Ганича. – Ужгород: ДВНЗ «УжНУ», 2024. - С. 248 – 251.</w:t>
            </w:r>
            <w:r w:rsidRPr="004E0818">
              <w:rPr>
                <w:rFonts w:ascii="Times New Roman" w:hAnsi="Times New Roman" w:cs="Times New Roman"/>
                <w:bCs/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3</w:t>
            </w:r>
          </w:p>
        </w:tc>
        <w:tc>
          <w:tcPr>
            <w:tcW w:w="1531" w:type="dxa"/>
          </w:tcPr>
          <w:p w:rsidR="00625CA0" w:rsidRPr="004E0818" w:rsidRDefault="00B650CA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625CA0"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Г.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625CA0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4E0818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30</w:t>
            </w:r>
          </w:p>
        </w:tc>
        <w:tc>
          <w:tcPr>
            <w:tcW w:w="2977" w:type="dxa"/>
          </w:tcPr>
          <w:p w:rsidR="00625CA0" w:rsidRPr="004E0818" w:rsidRDefault="00B650CA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443B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uk-UA"/>
              </w:rPr>
              <w:t>Комплексна реабілітація дітей шкільного віку з ДДЖВШ в умовах санаторію</w:t>
            </w: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Матеріали 78-ої підсумкової наукової конференції професорсько-викладацького складу факультету здоров’я та фізичного виховання ДВНЗ «Ужгородський національний університет». </w:t>
            </w:r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Уклад. д.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пед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н. </w:t>
            </w:r>
            <w:proofErr w:type="spellStart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Стеблюк</w:t>
            </w:r>
            <w:proofErr w:type="spellEnd"/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С.В., 28-29 лютого 2</w:t>
            </w:r>
            <w:r w:rsidR="00B650CA">
              <w:rPr>
                <w:rFonts w:ascii="Times New Roman" w:eastAsia="Calibri" w:hAnsi="Times New Roman" w:cs="Times New Roman"/>
                <w:sz w:val="24"/>
                <w:szCs w:val="24"/>
              </w:rPr>
              <w:t>024 року. Ужгород, 2024. – С.131 – 134</w:t>
            </w:r>
            <w:r w:rsidRPr="004E0818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  <w:lang w:val="uk-UA"/>
              </w:rPr>
              <w:t>4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E0818" w:rsidRPr="004E0818" w:rsidTr="00D90138">
        <w:tc>
          <w:tcPr>
            <w:tcW w:w="600" w:type="dxa"/>
          </w:tcPr>
          <w:p w:rsidR="004E0818" w:rsidRPr="004E0818" w:rsidRDefault="004E081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356" w:type="dxa"/>
            <w:gridSpan w:val="5"/>
          </w:tcPr>
          <w:p w:rsidR="004E0818" w:rsidRPr="004E0818" w:rsidRDefault="004E0818" w:rsidP="004E081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Авторські свідоцтва, дипломи, патенти</w:t>
            </w:r>
          </w:p>
        </w:tc>
      </w:tr>
      <w:tr w:rsidR="00625CA0" w:rsidRPr="004E0818" w:rsidTr="004E0818">
        <w:tc>
          <w:tcPr>
            <w:tcW w:w="600" w:type="dxa"/>
          </w:tcPr>
          <w:p w:rsidR="00625CA0" w:rsidRPr="004E0818" w:rsidRDefault="00013A2D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31</w:t>
            </w:r>
          </w:p>
        </w:tc>
        <w:tc>
          <w:tcPr>
            <w:tcW w:w="2977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"Пристрій для підводного витягування хребта". </w:t>
            </w:r>
          </w:p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,Bold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34" w:type="dxa"/>
          </w:tcPr>
          <w:p w:rsidR="00625CA0" w:rsidRPr="004E0818" w:rsidRDefault="00625CA0" w:rsidP="00625CA0">
            <w:pPr>
              <w:pStyle w:val="a3"/>
              <w:jc w:val="center"/>
              <w:rPr>
                <w:iCs/>
                <w:sz w:val="24"/>
                <w:szCs w:val="24"/>
                <w:lang w:val="uk-UA"/>
              </w:rPr>
            </w:pPr>
            <w:r w:rsidRPr="004E0818">
              <w:rPr>
                <w:iCs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</w:tcPr>
          <w:p w:rsidR="00625CA0" w:rsidRPr="004E0818" w:rsidRDefault="00625CA0" w:rsidP="00625CA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Патент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про державну реєстрацію корисної моделі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10485/ЗУ/24 від 21.08.2024 р. заявки № </w:t>
            </w:r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4E081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2024 00650 від 08.02.2024 р.</w:t>
            </w:r>
          </w:p>
        </w:tc>
        <w:tc>
          <w:tcPr>
            <w:tcW w:w="1021" w:type="dxa"/>
          </w:tcPr>
          <w:p w:rsidR="00625CA0" w:rsidRPr="004E0818" w:rsidRDefault="00625CA0" w:rsidP="00625CA0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iCs/>
                <w:sz w:val="24"/>
                <w:szCs w:val="24"/>
              </w:rPr>
              <w:t>12</w:t>
            </w:r>
          </w:p>
        </w:tc>
        <w:tc>
          <w:tcPr>
            <w:tcW w:w="1531" w:type="dxa"/>
          </w:tcPr>
          <w:p w:rsidR="00625CA0" w:rsidRPr="004E0818" w:rsidRDefault="00625CA0" w:rsidP="00625C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Філак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Я.Ф.,</w:t>
            </w:r>
          </w:p>
          <w:p w:rsidR="00625CA0" w:rsidRPr="004E0818" w:rsidRDefault="00625CA0" w:rsidP="00625CA0">
            <w:pPr>
              <w:ind w:left="-101" w:right="-10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>Тютюнников</w:t>
            </w:r>
            <w:proofErr w:type="spellEnd"/>
            <w:r w:rsidRPr="004E0818">
              <w:rPr>
                <w:rFonts w:ascii="Times New Roman" w:hAnsi="Times New Roman" w:cs="Times New Roman"/>
                <w:sz w:val="24"/>
                <w:szCs w:val="24"/>
              </w:rPr>
              <w:t xml:space="preserve"> С. В.</w:t>
            </w:r>
          </w:p>
        </w:tc>
      </w:tr>
      <w:tr w:rsidR="004E0818" w:rsidRPr="004E0818" w:rsidTr="00D90138">
        <w:tc>
          <w:tcPr>
            <w:tcW w:w="600" w:type="dxa"/>
          </w:tcPr>
          <w:p w:rsidR="004E0818" w:rsidRPr="004E0818" w:rsidRDefault="004E0818" w:rsidP="00625CA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9356" w:type="dxa"/>
            <w:gridSpan w:val="5"/>
          </w:tcPr>
          <w:p w:rsidR="004E0818" w:rsidRPr="004E0818" w:rsidRDefault="004E0818" w:rsidP="004E08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081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Основні навчально-методичні роботи</w:t>
            </w:r>
          </w:p>
        </w:tc>
      </w:tr>
      <w:tr w:rsidR="00013A2D" w:rsidRPr="004E0818" w:rsidTr="00D90138">
        <w:tc>
          <w:tcPr>
            <w:tcW w:w="600" w:type="dxa"/>
          </w:tcPr>
          <w:p w:rsidR="00013A2D" w:rsidRPr="004E0818" w:rsidRDefault="00013A2D" w:rsidP="00013A2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32</w:t>
            </w:r>
          </w:p>
        </w:tc>
        <w:tc>
          <w:tcPr>
            <w:tcW w:w="2977" w:type="dxa"/>
            <w:shd w:val="clear" w:color="auto" w:fill="auto"/>
          </w:tcPr>
          <w:p w:rsidR="00013A2D" w:rsidRPr="00013A2D" w:rsidRDefault="00013A2D" w:rsidP="00013A2D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Основи практичної діяльності у фізичній терапії (вступ до спеціальності): навчальний посібник</w:t>
            </w:r>
            <w:r w:rsidRPr="00013A2D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013A2D" w:rsidRPr="00013A2D" w:rsidRDefault="00013A2D" w:rsidP="00013A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друк</w:t>
            </w:r>
          </w:p>
        </w:tc>
        <w:tc>
          <w:tcPr>
            <w:tcW w:w="2693" w:type="dxa"/>
            <w:shd w:val="clear" w:color="auto" w:fill="auto"/>
          </w:tcPr>
          <w:p w:rsidR="00013A2D" w:rsidRPr="00013A2D" w:rsidRDefault="00013A2D" w:rsidP="00013A2D">
            <w:pPr>
              <w:tabs>
                <w:tab w:val="left" w:pos="9355"/>
              </w:tabs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Ужгород: ФОП </w:t>
            </w:r>
            <w:proofErr w:type="spellStart"/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Сабов</w:t>
            </w:r>
            <w:proofErr w:type="spellEnd"/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А. М. – 2022. – 168 с.</w:t>
            </w:r>
          </w:p>
          <w:p w:rsidR="00013A2D" w:rsidRPr="00013A2D" w:rsidRDefault="00013A2D" w:rsidP="00013A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21" w:type="dxa"/>
            <w:shd w:val="clear" w:color="auto" w:fill="auto"/>
          </w:tcPr>
          <w:p w:rsidR="00013A2D" w:rsidRPr="00013A2D" w:rsidRDefault="00013A2D" w:rsidP="00013A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168</w:t>
            </w:r>
          </w:p>
        </w:tc>
        <w:tc>
          <w:tcPr>
            <w:tcW w:w="1531" w:type="dxa"/>
            <w:shd w:val="clear" w:color="auto" w:fill="auto"/>
          </w:tcPr>
          <w:p w:rsidR="00013A2D" w:rsidRPr="00013A2D" w:rsidRDefault="00013A2D" w:rsidP="00013A2D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Філак</w:t>
            </w:r>
            <w:proofErr w:type="spellEnd"/>
            <w:r w:rsidRPr="00013A2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Я. Ф,. Кіш В. П.</w:t>
            </w:r>
          </w:p>
        </w:tc>
      </w:tr>
    </w:tbl>
    <w:p w:rsidR="00B30A06" w:rsidRDefault="00B30A06">
      <w:pPr>
        <w:rPr>
          <w:rFonts w:ascii="Times New Roman" w:hAnsi="Times New Roman" w:cs="Times New Roman"/>
          <w:lang w:val="uk-UA"/>
        </w:rPr>
      </w:pPr>
    </w:p>
    <w:p w:rsidR="00C359A6" w:rsidRDefault="00C359A6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Ярослав ФІЛАК</w:t>
      </w:r>
      <w:bookmarkStart w:id="0" w:name="_GoBack"/>
      <w:bookmarkEnd w:id="0"/>
    </w:p>
    <w:sectPr w:rsidR="00C359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,Bold"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22845B30"/>
    <w:multiLevelType w:val="hybridMultilevel"/>
    <w:tmpl w:val="00A28FF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41456D"/>
    <w:multiLevelType w:val="hybridMultilevel"/>
    <w:tmpl w:val="9052FE5E"/>
    <w:lvl w:ilvl="0" w:tplc="DB24ABB4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906"/>
    <w:rsid w:val="00013A2D"/>
    <w:rsid w:val="00076B05"/>
    <w:rsid w:val="000A18C3"/>
    <w:rsid w:val="000A7E19"/>
    <w:rsid w:val="00114A9B"/>
    <w:rsid w:val="0019473F"/>
    <w:rsid w:val="002767EF"/>
    <w:rsid w:val="002E233C"/>
    <w:rsid w:val="00315B94"/>
    <w:rsid w:val="00370327"/>
    <w:rsid w:val="003C3570"/>
    <w:rsid w:val="003C4AEA"/>
    <w:rsid w:val="00437F52"/>
    <w:rsid w:val="004E0818"/>
    <w:rsid w:val="005411A2"/>
    <w:rsid w:val="005E168B"/>
    <w:rsid w:val="00625CA0"/>
    <w:rsid w:val="007B16B0"/>
    <w:rsid w:val="007B5054"/>
    <w:rsid w:val="00832930"/>
    <w:rsid w:val="008C0906"/>
    <w:rsid w:val="00973C80"/>
    <w:rsid w:val="009B65C5"/>
    <w:rsid w:val="00B25A2F"/>
    <w:rsid w:val="00B30A06"/>
    <w:rsid w:val="00B43B7E"/>
    <w:rsid w:val="00B650CA"/>
    <w:rsid w:val="00C359A6"/>
    <w:rsid w:val="00D170C6"/>
    <w:rsid w:val="00D90138"/>
    <w:rsid w:val="00E414DF"/>
    <w:rsid w:val="00E53864"/>
    <w:rsid w:val="00EC01A4"/>
    <w:rsid w:val="00F34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0F390"/>
  <w15:chartTrackingRefBased/>
  <w15:docId w15:val="{23AC2C0A-98FF-413D-88AE-60A191084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B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25CA0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625CA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625CA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625CA0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625CA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7">
    <w:name w:val="Body Text"/>
    <w:basedOn w:val="a"/>
    <w:link w:val="a8"/>
    <w:rsid w:val="00625CA0"/>
    <w:pPr>
      <w:spacing w:after="0" w:line="240" w:lineRule="auto"/>
      <w:jc w:val="both"/>
    </w:pPr>
    <w:rPr>
      <w:rFonts w:ascii="Times New Roman CYR" w:eastAsia="Times New Roman" w:hAnsi="Times New Roman CYR" w:cs="Times New Roman"/>
      <w:sz w:val="28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625CA0"/>
    <w:rPr>
      <w:rFonts w:ascii="Times New Roman CYR" w:eastAsia="Times New Roman" w:hAnsi="Times New Roman CYR" w:cs="Times New Roman"/>
      <w:sz w:val="28"/>
      <w:szCs w:val="20"/>
      <w:lang w:eastAsia="ru-RU"/>
    </w:rPr>
  </w:style>
  <w:style w:type="table" w:styleId="a9">
    <w:name w:val="Table Grid"/>
    <w:basedOn w:val="a1"/>
    <w:rsid w:val="001947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WSLONRApmAo-s9xQXCn-csR93LwYUGC0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1959</Words>
  <Characters>11170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</dc:creator>
  <cp:keywords/>
  <dc:description/>
  <cp:lastModifiedBy>Felix</cp:lastModifiedBy>
  <cp:revision>9</cp:revision>
  <dcterms:created xsi:type="dcterms:W3CDTF">2025-01-19T13:13:00Z</dcterms:created>
  <dcterms:modified xsi:type="dcterms:W3CDTF">2025-03-24T20:09:00Z</dcterms:modified>
</cp:coreProperties>
</file>