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9F85B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t>ДЕРЖАВНИЙ ВИЩИЙ НАВЧАЛЬНИЙ ЗАКЛАД</w:t>
      </w:r>
    </w:p>
    <w:p w14:paraId="53F47814" w14:textId="4D8D548C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t>«УЖГОРОДСЬКИЙ НАЦІОНАЛЬНИЙ УНІВЕРСИТЕТ»</w:t>
      </w:r>
    </w:p>
    <w:p w14:paraId="3C4D6B0E" w14:textId="41F15481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t>ФІЛОЛОГІЧНИЙ ФАКУЛЬТЕТ</w:t>
      </w:r>
    </w:p>
    <w:p w14:paraId="34E341F2" w14:textId="0EA791B4" w:rsidR="002839D2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t>КАФЕДРА УКРАЇНСЬКОЇ МОВИ</w:t>
      </w:r>
    </w:p>
    <w:p w14:paraId="65A173CD" w14:textId="7DE4696B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D27EE" w14:textId="13E1AB42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73B5A1" w14:textId="2BE94454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6D654A" w14:textId="77777777" w:rsidR="007A170B" w:rsidRPr="00020C2B" w:rsidRDefault="007A170B" w:rsidP="007A170B">
      <w:pPr>
        <w:spacing w:after="0" w:line="240" w:lineRule="auto"/>
        <w:ind w:left="46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20C2B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6ED38D44" w14:textId="77777777" w:rsidR="007A170B" w:rsidRDefault="007A170B" w:rsidP="007A170B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Вченою радою філологічного факультету </w:t>
      </w:r>
    </w:p>
    <w:p w14:paraId="44DF4B2F" w14:textId="77777777" w:rsidR="007A170B" w:rsidRDefault="007A170B" w:rsidP="007A170B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ДВНЗ «Ужгородський національний університет»</w:t>
      </w:r>
    </w:p>
    <w:p w14:paraId="4554300D" w14:textId="77777777" w:rsidR="007A170B" w:rsidRPr="00F300B7" w:rsidRDefault="007A170B" w:rsidP="007A170B">
      <w:pPr>
        <w:spacing w:after="0" w:line="240" w:lineRule="auto"/>
        <w:ind w:left="46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6 від 14.02.2025</w:t>
      </w:r>
    </w:p>
    <w:p w14:paraId="639F0F81" w14:textId="6822AB5E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151762" w14:textId="728FE6BF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942041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FF6E46" w14:textId="5B364540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0B8F93" w14:textId="212457D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4A94AC" w14:textId="6A363B7C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94FC4F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8B12C3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904AB6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 xml:space="preserve">Кафедральний каталог </w:t>
      </w:r>
    </w:p>
    <w:p w14:paraId="57F52E8A" w14:textId="17A02AA2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>вибіркових навчальних дисциплін</w:t>
      </w:r>
    </w:p>
    <w:p w14:paraId="00EDF8F4" w14:textId="5A65BCAC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>ОПП «Українська мова і література»</w:t>
      </w:r>
    </w:p>
    <w:p w14:paraId="3BDFA086" w14:textId="52005EAF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 xml:space="preserve">спеціальності </w:t>
      </w:r>
      <w:r w:rsidR="007278CE">
        <w:rPr>
          <w:rFonts w:ascii="Times New Roman" w:hAnsi="Times New Roman" w:cs="Times New Roman"/>
          <w:sz w:val="40"/>
          <w:szCs w:val="40"/>
        </w:rPr>
        <w:t>В11</w:t>
      </w:r>
      <w:r w:rsidRPr="007E0E01">
        <w:rPr>
          <w:rFonts w:ascii="Times New Roman" w:hAnsi="Times New Roman" w:cs="Times New Roman"/>
          <w:sz w:val="40"/>
          <w:szCs w:val="40"/>
        </w:rPr>
        <w:t xml:space="preserve"> Філологія</w:t>
      </w:r>
    </w:p>
    <w:p w14:paraId="44AE8BD0" w14:textId="446E754D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 xml:space="preserve">спеціалізації </w:t>
      </w:r>
      <w:r w:rsidR="007278CE">
        <w:rPr>
          <w:rFonts w:ascii="Times New Roman" w:hAnsi="Times New Roman" w:cs="Times New Roman"/>
          <w:sz w:val="40"/>
          <w:szCs w:val="40"/>
        </w:rPr>
        <w:t>В1</w:t>
      </w:r>
      <w:r w:rsidRPr="007E0E01">
        <w:rPr>
          <w:rFonts w:ascii="Times New Roman" w:hAnsi="Times New Roman" w:cs="Times New Roman"/>
          <w:sz w:val="40"/>
          <w:szCs w:val="40"/>
        </w:rPr>
        <w:t>1</w:t>
      </w:r>
      <w:r w:rsidR="007278CE">
        <w:rPr>
          <w:rFonts w:ascii="Times New Roman" w:hAnsi="Times New Roman" w:cs="Times New Roman"/>
          <w:sz w:val="40"/>
          <w:szCs w:val="40"/>
        </w:rPr>
        <w:t>.01</w:t>
      </w:r>
      <w:r w:rsidRPr="007E0E01">
        <w:rPr>
          <w:rFonts w:ascii="Times New Roman" w:hAnsi="Times New Roman" w:cs="Times New Roman"/>
          <w:sz w:val="40"/>
          <w:szCs w:val="40"/>
        </w:rPr>
        <w:t xml:space="preserve"> Філологія. Українська мова </w:t>
      </w:r>
      <w:r w:rsidR="00F30801" w:rsidRPr="007E0E01">
        <w:rPr>
          <w:rFonts w:ascii="Times New Roman" w:hAnsi="Times New Roman" w:cs="Times New Roman"/>
          <w:sz w:val="40"/>
          <w:szCs w:val="40"/>
        </w:rPr>
        <w:t>та</w:t>
      </w:r>
      <w:r w:rsidRPr="007E0E01">
        <w:rPr>
          <w:rFonts w:ascii="Times New Roman" w:hAnsi="Times New Roman" w:cs="Times New Roman"/>
          <w:sz w:val="40"/>
          <w:szCs w:val="40"/>
        </w:rPr>
        <w:t xml:space="preserve"> література</w:t>
      </w:r>
    </w:p>
    <w:p w14:paraId="7F0411CC" w14:textId="408A5438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>другого (магістерського) рівня вищої освіти</w:t>
      </w:r>
    </w:p>
    <w:p w14:paraId="70E7E527" w14:textId="77885BCB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E0E01">
        <w:rPr>
          <w:rFonts w:ascii="Times New Roman" w:hAnsi="Times New Roman" w:cs="Times New Roman"/>
          <w:sz w:val="40"/>
          <w:szCs w:val="40"/>
        </w:rPr>
        <w:t>на 202</w:t>
      </w:r>
      <w:r w:rsidR="007A170B">
        <w:rPr>
          <w:rFonts w:ascii="Times New Roman" w:hAnsi="Times New Roman" w:cs="Times New Roman"/>
          <w:sz w:val="40"/>
          <w:szCs w:val="40"/>
        </w:rPr>
        <w:t>5</w:t>
      </w:r>
      <w:r w:rsidRPr="007E0E01">
        <w:rPr>
          <w:rFonts w:ascii="Times New Roman" w:hAnsi="Times New Roman" w:cs="Times New Roman"/>
          <w:sz w:val="40"/>
          <w:szCs w:val="40"/>
        </w:rPr>
        <w:t>/202</w:t>
      </w:r>
      <w:r w:rsidR="007A170B">
        <w:rPr>
          <w:rFonts w:ascii="Times New Roman" w:hAnsi="Times New Roman" w:cs="Times New Roman"/>
          <w:sz w:val="40"/>
          <w:szCs w:val="40"/>
        </w:rPr>
        <w:t>6</w:t>
      </w:r>
      <w:r w:rsidRPr="007E0E01">
        <w:rPr>
          <w:rFonts w:ascii="Times New Roman" w:hAnsi="Times New Roman" w:cs="Times New Roman"/>
          <w:sz w:val="40"/>
          <w:szCs w:val="40"/>
        </w:rPr>
        <w:t xml:space="preserve"> навчальний рік</w:t>
      </w:r>
    </w:p>
    <w:p w14:paraId="2FB7B32A" w14:textId="356129B3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8990E4" w14:textId="17886501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9799AC" w14:textId="60EF522B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1E63C4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E51224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207A78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979DF6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FF3A65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951204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E9E1C1" w14:textId="505BBD59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7BD892" w14:textId="2C303FB1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5AC7D2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B08851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AFBC49" w14:textId="098D83E4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t>Ужгород 202</w:t>
      </w:r>
      <w:r w:rsidR="007A170B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3615FD" w:rsidRPr="007E0E01" w14:paraId="5C60CEA1" w14:textId="77777777" w:rsidTr="003615FD">
        <w:tc>
          <w:tcPr>
            <w:tcW w:w="2689" w:type="dxa"/>
          </w:tcPr>
          <w:p w14:paraId="4082178D" w14:textId="5538D9F3" w:rsidR="003615FD" w:rsidRPr="007E0E01" w:rsidRDefault="005E69E7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3615FD" w:rsidRPr="007E0E01">
              <w:rPr>
                <w:rFonts w:ascii="Times New Roman" w:hAnsi="Times New Roman" w:cs="Times New Roman"/>
                <w:sz w:val="24"/>
                <w:szCs w:val="24"/>
              </w:rPr>
              <w:t>Назва дисципліни</w:t>
            </w:r>
          </w:p>
        </w:tc>
        <w:tc>
          <w:tcPr>
            <w:tcW w:w="6940" w:type="dxa"/>
          </w:tcPr>
          <w:p w14:paraId="59CE5A08" w14:textId="4DAC5CD6" w:rsidR="003615FD" w:rsidRPr="007E0E01" w:rsidRDefault="00754660" w:rsidP="00167C7F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Лінгвістичні аспекти документознавства</w:t>
            </w:r>
          </w:p>
        </w:tc>
      </w:tr>
      <w:tr w:rsidR="003615FD" w:rsidRPr="007E0E01" w14:paraId="1FB59852" w14:textId="77777777" w:rsidTr="003615FD">
        <w:tc>
          <w:tcPr>
            <w:tcW w:w="2689" w:type="dxa"/>
          </w:tcPr>
          <w:p w14:paraId="08E3DBA5" w14:textId="54BCDE92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6940" w:type="dxa"/>
          </w:tcPr>
          <w:p w14:paraId="286E04A9" w14:textId="2FB4621D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</w:t>
            </w:r>
          </w:p>
        </w:tc>
      </w:tr>
      <w:tr w:rsidR="003615FD" w:rsidRPr="007E0E01" w14:paraId="06AAF9A6" w14:textId="77777777" w:rsidTr="003615FD">
        <w:tc>
          <w:tcPr>
            <w:tcW w:w="2689" w:type="dxa"/>
          </w:tcPr>
          <w:p w14:paraId="14A13BDD" w14:textId="13EE035B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Курс (рік) навчання</w:t>
            </w:r>
          </w:p>
        </w:tc>
        <w:tc>
          <w:tcPr>
            <w:tcW w:w="6940" w:type="dxa"/>
          </w:tcPr>
          <w:p w14:paraId="088237FF" w14:textId="6A38C275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27F1" w:rsidRPr="007E0E01" w14:paraId="351734BA" w14:textId="77777777" w:rsidTr="003615FD">
        <w:tc>
          <w:tcPr>
            <w:tcW w:w="2689" w:type="dxa"/>
          </w:tcPr>
          <w:p w14:paraId="6837F7C5" w14:textId="48A2725F" w:rsidR="002927F1" w:rsidRPr="007E0E01" w:rsidRDefault="002927F1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6940" w:type="dxa"/>
          </w:tcPr>
          <w:p w14:paraId="46292FAF" w14:textId="047DCD0C" w:rsidR="002927F1" w:rsidRPr="007E0E01" w:rsidRDefault="007E0E01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Осінній, весняний</w:t>
            </w:r>
          </w:p>
        </w:tc>
      </w:tr>
      <w:tr w:rsidR="003615FD" w:rsidRPr="007E0E01" w14:paraId="0CF1A267" w14:textId="77777777" w:rsidTr="003615FD">
        <w:tc>
          <w:tcPr>
            <w:tcW w:w="2689" w:type="dxa"/>
          </w:tcPr>
          <w:p w14:paraId="564E897A" w14:textId="28629C32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0" w:type="dxa"/>
          </w:tcPr>
          <w:p w14:paraId="1DFCF938" w14:textId="29D1FBE2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4 кредити ЄКТС</w:t>
            </w:r>
          </w:p>
        </w:tc>
      </w:tr>
      <w:tr w:rsidR="003615FD" w:rsidRPr="007E0E01" w14:paraId="6BD94619" w14:textId="77777777" w:rsidTr="003615FD">
        <w:tc>
          <w:tcPr>
            <w:tcW w:w="2689" w:type="dxa"/>
          </w:tcPr>
          <w:p w14:paraId="2CF000B7" w14:textId="1E1DA98B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0" w:type="dxa"/>
          </w:tcPr>
          <w:p w14:paraId="0E584845" w14:textId="5F600E20" w:rsidR="003615FD" w:rsidRPr="007E0E01" w:rsidRDefault="00403E8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</w:p>
        </w:tc>
      </w:tr>
      <w:tr w:rsidR="003615FD" w:rsidRPr="007E0E01" w14:paraId="2A49751C" w14:textId="77777777" w:rsidTr="003615FD">
        <w:tc>
          <w:tcPr>
            <w:tcW w:w="2689" w:type="dxa"/>
          </w:tcPr>
          <w:p w14:paraId="09630E6B" w14:textId="0A18923F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0" w:type="dxa"/>
          </w:tcPr>
          <w:p w14:paraId="382CD08D" w14:textId="24B07E87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 української мови</w:t>
            </w:r>
          </w:p>
        </w:tc>
      </w:tr>
      <w:tr w:rsidR="003615FD" w:rsidRPr="007E0E01" w14:paraId="3619A781" w14:textId="77777777" w:rsidTr="003615FD">
        <w:tc>
          <w:tcPr>
            <w:tcW w:w="2689" w:type="dxa"/>
          </w:tcPr>
          <w:p w14:paraId="5F1E7C60" w14:textId="78041C9A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0" w:type="dxa"/>
          </w:tcPr>
          <w:p w14:paraId="2F965A79" w14:textId="0FD0889C" w:rsidR="003615FD" w:rsidRPr="007E0E01" w:rsidRDefault="002927F1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Робоча програма,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, матеріали для лінгвістичної експертизи.</w:t>
            </w:r>
          </w:p>
        </w:tc>
      </w:tr>
      <w:tr w:rsidR="003615FD" w:rsidRPr="007E0E01" w14:paraId="0BF7473F" w14:textId="77777777" w:rsidTr="003615FD">
        <w:tc>
          <w:tcPr>
            <w:tcW w:w="2689" w:type="dxa"/>
          </w:tcPr>
          <w:p w14:paraId="3F999ADD" w14:textId="1BFF9AC7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0" w:type="dxa"/>
          </w:tcPr>
          <w:p w14:paraId="02D6F811" w14:textId="3895C4ED" w:rsidR="003615FD" w:rsidRPr="007E0E01" w:rsidRDefault="003615FD" w:rsidP="00167C7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Лекції, практичні заняття</w:t>
            </w:r>
          </w:p>
        </w:tc>
      </w:tr>
      <w:tr w:rsidR="003615FD" w:rsidRPr="007E0E01" w14:paraId="52A0F38F" w14:textId="77777777" w:rsidTr="003615FD">
        <w:tc>
          <w:tcPr>
            <w:tcW w:w="2689" w:type="dxa"/>
          </w:tcPr>
          <w:p w14:paraId="124AE9C8" w14:textId="11E09830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0" w:type="dxa"/>
          </w:tcPr>
          <w:p w14:paraId="1043E530" w14:textId="3D900106" w:rsidR="003615FD" w:rsidRPr="007E0E01" w:rsidRDefault="00F60A79" w:rsidP="00167C7F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Метою навчальної дисципліни є ознайомлення здобувачів освіти із необхідними відомостями про тенденції розвитку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документної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лінгвістики, становлення й удосконалення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мовнокомунікативної</w:t>
            </w:r>
            <w:proofErr w:type="spellEnd"/>
            <w:r w:rsidR="00167C7F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компетентності як складової професійної компетентності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документознавця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, формування у</w:t>
            </w:r>
            <w:r w:rsidR="00167C7F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здобувачів знань і вмінь створення і редагування службових документів.</w:t>
            </w:r>
          </w:p>
          <w:p w14:paraId="76DCB590" w14:textId="77777777" w:rsidR="00F60A79" w:rsidRPr="007E0E01" w:rsidRDefault="00F60A79" w:rsidP="00167C7F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Очікувані результати навчання, які повинні бути досягнуті здобувачами освіти після опанування навчальної дисципліни:</w:t>
            </w:r>
          </w:p>
          <w:p w14:paraId="7DDE8069" w14:textId="1D2C4C62" w:rsidR="00F60A79" w:rsidRPr="007E0E01" w:rsidRDefault="00511C49" w:rsidP="00D71CF8">
            <w:pPr>
              <w:pStyle w:val="a4"/>
              <w:numPr>
                <w:ilvl w:val="0"/>
                <w:numId w:val="3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здобувач має належний рівень лінгвістичної професійної компетентності, вміє застосовувати лінгвістичні знання в документуванні та інформаційно-комунікативній діяльності. Здатний критично аналізувати соціально, особистісно та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значущі проблеми, пропонувати шляхи їх вирішення у складних і непередбачуваних умовах;</w:t>
            </w:r>
          </w:p>
          <w:p w14:paraId="5EBE0EDC" w14:textId="57E86DC9" w:rsidR="00511C49" w:rsidRPr="007E0E01" w:rsidRDefault="00511C49" w:rsidP="00A90DB9">
            <w:pPr>
              <w:pStyle w:val="a4"/>
              <w:numPr>
                <w:ilvl w:val="0"/>
                <w:numId w:val="3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доступно й аргументовано з позицій сучасних мовознавчих досягнень викладає сутність конкретних філологічних питань, здатний обґрунтувати власну позицію з мовознавчих проблем;</w:t>
            </w:r>
          </w:p>
          <w:p w14:paraId="42F15F27" w14:textId="76E8C460" w:rsidR="00511C49" w:rsidRPr="007E0E01" w:rsidRDefault="00511C49" w:rsidP="00622A3C">
            <w:pPr>
              <w:pStyle w:val="a4"/>
              <w:numPr>
                <w:ilvl w:val="0"/>
                <w:numId w:val="3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здатний самостійно створювати тексти службових документів різних жанрів, дотримуючись лексичних, граматичних, правописних і стилістичних норм, визначати змістові і структурні недоліки в тексті документа, робити висновки щодо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мовної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правильності документа, знає методики лінгвістичного аналізу, має навички редагування тексту документа;</w:t>
            </w:r>
          </w:p>
          <w:p w14:paraId="5EF75C68" w14:textId="145CB79B" w:rsidR="00511C49" w:rsidRPr="007E0E01" w:rsidRDefault="00511C49" w:rsidP="00511C49">
            <w:pPr>
              <w:pStyle w:val="a4"/>
              <w:numPr>
                <w:ilvl w:val="0"/>
                <w:numId w:val="3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обізнаний із дослідницькими підходами й методами аналізу конкретного лінгвістичного матеріалу.</w:t>
            </w:r>
          </w:p>
        </w:tc>
      </w:tr>
      <w:tr w:rsidR="003615FD" w:rsidRPr="007E0E01" w14:paraId="603B8147" w14:textId="77777777" w:rsidTr="003615FD">
        <w:tc>
          <w:tcPr>
            <w:tcW w:w="2689" w:type="dxa"/>
          </w:tcPr>
          <w:p w14:paraId="08FBD38D" w14:textId="7EEF1B04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Короткий зміст дисципліни (що буде вивчатися, перелік тем):</w:t>
            </w:r>
          </w:p>
        </w:tc>
        <w:tc>
          <w:tcPr>
            <w:tcW w:w="6940" w:type="dxa"/>
          </w:tcPr>
          <w:p w14:paraId="1FEBD8B3" w14:textId="77777777" w:rsidR="003615FD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Місце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документної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лінгвістики серед інших галузей знань і навчальних дисциплін.</w:t>
            </w:r>
          </w:p>
          <w:p w14:paraId="55F03357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Текст – основний об’єкт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документної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лінгвістики.</w:t>
            </w:r>
          </w:p>
          <w:p w14:paraId="252D1BC0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 Композиція текстів службових документів.</w:t>
            </w:r>
          </w:p>
          <w:p w14:paraId="3B81A446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Редагування текстів документів.</w:t>
            </w:r>
          </w:p>
          <w:p w14:paraId="117BD4D1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Методи лінгвістичного дослідження тексту документа.</w:t>
            </w:r>
          </w:p>
          <w:p w14:paraId="738A505E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Лінгвістична експертиза документа.</w:t>
            </w:r>
          </w:p>
          <w:p w14:paraId="61D3FB7F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Лексичний аспект тексту документа.</w:t>
            </w:r>
          </w:p>
          <w:p w14:paraId="59C7DEF2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Морфологічні особливості тексту документа.</w:t>
            </w:r>
          </w:p>
          <w:p w14:paraId="56114C66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Синтаксичні особливості тексту документа.</w:t>
            </w:r>
          </w:p>
          <w:p w14:paraId="79C1912E" w14:textId="6D9961CD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Нормативність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документних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текстів на </w:t>
            </w:r>
            <w:r w:rsidR="00FA2DD1" w:rsidRPr="007E0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рфографічному рівні.</w:t>
            </w:r>
          </w:p>
          <w:p w14:paraId="74140A65" w14:textId="77777777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Особливості функціонування власних назв.</w:t>
            </w:r>
          </w:p>
          <w:p w14:paraId="3FEF73D5" w14:textId="69E05863" w:rsidR="00F60A79" w:rsidRPr="007E0E01" w:rsidRDefault="00F60A79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12.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Нормативність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документних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текстів на пунктуаційному рівні.</w:t>
            </w:r>
          </w:p>
        </w:tc>
      </w:tr>
      <w:tr w:rsidR="003615FD" w:rsidRPr="007E0E01" w14:paraId="6B33BC81" w14:textId="77777777" w:rsidTr="003615FD">
        <w:tc>
          <w:tcPr>
            <w:tcW w:w="2689" w:type="dxa"/>
          </w:tcPr>
          <w:p w14:paraId="0D84FB18" w14:textId="49408483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семестрового контролю</w:t>
            </w:r>
          </w:p>
        </w:tc>
        <w:tc>
          <w:tcPr>
            <w:tcW w:w="6940" w:type="dxa"/>
          </w:tcPr>
          <w:p w14:paraId="41A17C8B" w14:textId="2419D51F" w:rsidR="003615FD" w:rsidRPr="007E0E01" w:rsidRDefault="003615FD" w:rsidP="00167C7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5E09B5E7" w14:textId="3956F678" w:rsidR="005E69E7" w:rsidRPr="007E0E01" w:rsidRDefault="005E69E7">
      <w:pPr>
        <w:rPr>
          <w:rFonts w:ascii="Times New Roman" w:hAnsi="Times New Roman" w:cs="Times New Roman"/>
          <w:sz w:val="28"/>
          <w:szCs w:val="28"/>
        </w:rPr>
      </w:pPr>
    </w:p>
    <w:p w14:paraId="451959FC" w14:textId="3C390C3E" w:rsidR="00754660" w:rsidRPr="007E0E01" w:rsidRDefault="00754660">
      <w:pPr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754660" w:rsidRPr="007E0E01" w14:paraId="6784D178" w14:textId="77777777" w:rsidTr="006D0A95">
        <w:tc>
          <w:tcPr>
            <w:tcW w:w="2689" w:type="dxa"/>
          </w:tcPr>
          <w:p w14:paraId="17B3CF7C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Назва дисципліни</w:t>
            </w:r>
          </w:p>
        </w:tc>
        <w:tc>
          <w:tcPr>
            <w:tcW w:w="6940" w:type="dxa"/>
          </w:tcPr>
          <w:p w14:paraId="682B7DC5" w14:textId="7D00A3D1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Психолінгвістика</w:t>
            </w:r>
          </w:p>
        </w:tc>
      </w:tr>
      <w:tr w:rsidR="00754660" w:rsidRPr="007E0E01" w14:paraId="35204E51" w14:textId="77777777" w:rsidTr="006D0A95">
        <w:tc>
          <w:tcPr>
            <w:tcW w:w="2689" w:type="dxa"/>
          </w:tcPr>
          <w:p w14:paraId="6D64DFCD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6940" w:type="dxa"/>
          </w:tcPr>
          <w:p w14:paraId="51EABB4D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</w:t>
            </w:r>
          </w:p>
        </w:tc>
      </w:tr>
      <w:tr w:rsidR="00754660" w:rsidRPr="007E0E01" w14:paraId="5C0E8D7F" w14:textId="77777777" w:rsidTr="006D0A95">
        <w:tc>
          <w:tcPr>
            <w:tcW w:w="2689" w:type="dxa"/>
          </w:tcPr>
          <w:p w14:paraId="33694EFF" w14:textId="2D037A33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Курс (рік) навчання</w:t>
            </w:r>
          </w:p>
        </w:tc>
        <w:tc>
          <w:tcPr>
            <w:tcW w:w="6940" w:type="dxa"/>
          </w:tcPr>
          <w:p w14:paraId="6A0850BF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660" w:rsidRPr="007E0E01" w14:paraId="0C77154B" w14:textId="77777777" w:rsidTr="006D0A95">
        <w:tc>
          <w:tcPr>
            <w:tcW w:w="2689" w:type="dxa"/>
          </w:tcPr>
          <w:p w14:paraId="3557205F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6940" w:type="dxa"/>
          </w:tcPr>
          <w:p w14:paraId="6A81B12E" w14:textId="7166F008" w:rsidR="00754660" w:rsidRPr="007E0E01" w:rsidRDefault="007E0E01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Осінній, весняний</w:t>
            </w:r>
          </w:p>
        </w:tc>
      </w:tr>
      <w:tr w:rsidR="00754660" w:rsidRPr="007E0E01" w14:paraId="637E57B6" w14:textId="77777777" w:rsidTr="006D0A95">
        <w:tc>
          <w:tcPr>
            <w:tcW w:w="2689" w:type="dxa"/>
          </w:tcPr>
          <w:p w14:paraId="4F78A115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0" w:type="dxa"/>
          </w:tcPr>
          <w:p w14:paraId="61C87D5E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4 кредити ЄКТС</w:t>
            </w:r>
          </w:p>
        </w:tc>
      </w:tr>
      <w:tr w:rsidR="00754660" w:rsidRPr="007E0E01" w14:paraId="79A04D18" w14:textId="77777777" w:rsidTr="006D0A95">
        <w:tc>
          <w:tcPr>
            <w:tcW w:w="2689" w:type="dxa"/>
          </w:tcPr>
          <w:p w14:paraId="00F7D5C9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0" w:type="dxa"/>
          </w:tcPr>
          <w:p w14:paraId="3ED12C61" w14:textId="2B4A2A2D" w:rsidR="00435A4E" w:rsidRPr="007E0E01" w:rsidRDefault="00403E8D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</w:p>
        </w:tc>
      </w:tr>
      <w:tr w:rsidR="00754660" w:rsidRPr="007E0E01" w14:paraId="1E9FAF79" w14:textId="77777777" w:rsidTr="006D0A95">
        <w:tc>
          <w:tcPr>
            <w:tcW w:w="2689" w:type="dxa"/>
          </w:tcPr>
          <w:p w14:paraId="15BA7E71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0" w:type="dxa"/>
          </w:tcPr>
          <w:p w14:paraId="2E917E1B" w14:textId="77777777" w:rsidR="00754660" w:rsidRPr="007E0E01" w:rsidRDefault="0075466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 української мови</w:t>
            </w:r>
          </w:p>
        </w:tc>
      </w:tr>
      <w:tr w:rsidR="00A51CB0" w:rsidRPr="007E0E01" w14:paraId="276B70FB" w14:textId="77777777" w:rsidTr="006D0A95">
        <w:tc>
          <w:tcPr>
            <w:tcW w:w="2689" w:type="dxa"/>
          </w:tcPr>
          <w:p w14:paraId="6F1B6A61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0" w:type="dxa"/>
          </w:tcPr>
          <w:p w14:paraId="0A818F84" w14:textId="6B7220A3" w:rsidR="00A51CB0" w:rsidRPr="007E0E01" w:rsidRDefault="00A51CB0" w:rsidP="00403E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Робоча програма,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презентації. </w:t>
            </w:r>
          </w:p>
        </w:tc>
      </w:tr>
      <w:tr w:rsidR="00A51CB0" w:rsidRPr="007E0E01" w14:paraId="4D5FF45C" w14:textId="77777777" w:rsidTr="006D0A95">
        <w:tc>
          <w:tcPr>
            <w:tcW w:w="2689" w:type="dxa"/>
          </w:tcPr>
          <w:p w14:paraId="5FDA0D9C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0" w:type="dxa"/>
          </w:tcPr>
          <w:p w14:paraId="4B4912B8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Лекції, практичні заняття</w:t>
            </w:r>
          </w:p>
        </w:tc>
      </w:tr>
      <w:tr w:rsidR="00A51CB0" w:rsidRPr="007E0E01" w14:paraId="71C50EE1" w14:textId="77777777" w:rsidTr="006D0A95">
        <w:tc>
          <w:tcPr>
            <w:tcW w:w="2689" w:type="dxa"/>
          </w:tcPr>
          <w:p w14:paraId="752E4D41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0" w:type="dxa"/>
          </w:tcPr>
          <w:p w14:paraId="7DDCA292" w14:textId="5E4F0E52" w:rsidR="00A51CB0" w:rsidRPr="007E0E01" w:rsidRDefault="00A51CB0" w:rsidP="008F7263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Метою вивчення навчальної дисципліни є розкриття змісту та сутності психолінгвістики як науки і навчальної дисципліни; вивчення теоретичних аспектів проблеми зв’язку мови та мислення, мови та свідомості, проблеми «мова та особистість»; ознайомлення </w:t>
            </w:r>
            <w:r w:rsidR="006D2DD6" w:rsidRPr="007E0E01">
              <w:rPr>
                <w:rFonts w:ascii="Times New Roman" w:hAnsi="Times New Roman" w:cs="Times New Roman"/>
                <w:sz w:val="24"/>
                <w:szCs w:val="24"/>
              </w:rPr>
              <w:t>здобувачів освіти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 методами психолінгвістичного аналізу художніх текстів; формування навиків аналізу змісту та</w:t>
            </w:r>
            <w:r w:rsidR="006D2DD6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складових текстових повідомлень; вивчення основ аналізу повідомлення на природній мові, які</w:t>
            </w:r>
            <w:r w:rsidR="006D2DD6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дають можливість виявити особливості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ціннісно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-мотиваційної сфери індивіда та психологічні</w:t>
            </w:r>
            <w:r w:rsidR="006D2DD6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проблеми індивіда.</w:t>
            </w:r>
          </w:p>
          <w:p w14:paraId="3B454D5A" w14:textId="77777777" w:rsidR="00A51CB0" w:rsidRPr="007E0E01" w:rsidRDefault="00A51CB0" w:rsidP="008F7263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Очікувані результати навчання, які повинні бути досягнуті здобувачами освіти після опанування навчальної дисципліни:</w:t>
            </w:r>
          </w:p>
          <w:p w14:paraId="3CB8AE41" w14:textId="77777777" w:rsidR="006D2DD6" w:rsidRPr="007E0E01" w:rsidRDefault="006D2DD6" w:rsidP="008F7263">
            <w:pPr>
              <w:pStyle w:val="a4"/>
              <w:numPr>
                <w:ilvl w:val="0"/>
                <w:numId w:val="2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освіти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повинен вміти застосовувати сучасні методики і технології, зокрема інформаційні,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для успішного й ефективного здійснення професійної діяльності та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забезпечення якості дослідження в конкретній філологічній галузі;</w:t>
            </w:r>
          </w:p>
          <w:p w14:paraId="4C2FFA36" w14:textId="77777777" w:rsidR="006D2DD6" w:rsidRPr="007E0E01" w:rsidRDefault="006D2DD6" w:rsidP="008F7263">
            <w:pPr>
              <w:pStyle w:val="a4"/>
              <w:numPr>
                <w:ilvl w:val="0"/>
                <w:numId w:val="2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цінювати й критично аналізувати соціально, особистісно та </w:t>
            </w:r>
            <w:proofErr w:type="spellStart"/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професійно</w:t>
            </w:r>
            <w:proofErr w:type="spellEnd"/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значущі проблеми і пропонувати шляхи їх вирішення у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складних і непередбачуваних умовах, що потребує застосування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нових підходів та прогнозування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C569CAB" w14:textId="6508B286" w:rsidR="00A51CB0" w:rsidRPr="007E0E01" w:rsidRDefault="006D2DD6" w:rsidP="008F7263">
            <w:pPr>
              <w:pStyle w:val="a4"/>
              <w:numPr>
                <w:ilvl w:val="0"/>
                <w:numId w:val="2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находити оптимальні шляхи ефективної взаємодії у професійному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CB0" w:rsidRPr="007E0E01">
              <w:rPr>
                <w:rFonts w:ascii="Times New Roman" w:hAnsi="Times New Roman" w:cs="Times New Roman"/>
                <w:sz w:val="24"/>
                <w:szCs w:val="24"/>
              </w:rPr>
              <w:t>колективі та з представниками інших професійних груп різного рівня.</w:t>
            </w:r>
          </w:p>
        </w:tc>
      </w:tr>
      <w:tr w:rsidR="00A51CB0" w:rsidRPr="007E0E01" w14:paraId="6EA66AB1" w14:textId="77777777" w:rsidTr="006D0A95">
        <w:tc>
          <w:tcPr>
            <w:tcW w:w="2689" w:type="dxa"/>
          </w:tcPr>
          <w:p w14:paraId="2FD8C7DF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Короткий зміст дисципліни (що буде вивчатися, перелік тем):</w:t>
            </w:r>
          </w:p>
        </w:tc>
        <w:tc>
          <w:tcPr>
            <w:tcW w:w="6940" w:type="dxa"/>
          </w:tcPr>
          <w:p w14:paraId="17359974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Психолінгвістика як наука.</w:t>
            </w:r>
          </w:p>
          <w:p w14:paraId="0D13D717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 історії психолінгвістики.</w:t>
            </w:r>
          </w:p>
          <w:p w14:paraId="6537EC18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Методи психолінгвістики.</w:t>
            </w:r>
          </w:p>
          <w:p w14:paraId="1215459E" w14:textId="40ADE003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Мовна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особистість у фокусі теорії психолінгвістики.</w:t>
            </w:r>
          </w:p>
          <w:p w14:paraId="5F8D3A6C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Ідіолект й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ідіостиль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у фокусі психолінгвістики.</w:t>
            </w:r>
          </w:p>
          <w:p w14:paraId="1BCBD1E2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Текст як об’єкт психолінгвістики.</w:t>
            </w:r>
          </w:p>
          <w:p w14:paraId="0A3ED48C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Етнопсихолінгвістика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6274F2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Питання норми й патології мовлення.</w:t>
            </w:r>
          </w:p>
          <w:p w14:paraId="2A7892D9" w14:textId="4860D914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Прикладні аспекти психолінгвістики.</w:t>
            </w:r>
          </w:p>
        </w:tc>
      </w:tr>
      <w:tr w:rsidR="00A51CB0" w:rsidRPr="007E0E01" w14:paraId="3006FC4F" w14:textId="77777777" w:rsidTr="006D0A95">
        <w:tc>
          <w:tcPr>
            <w:tcW w:w="2689" w:type="dxa"/>
          </w:tcPr>
          <w:p w14:paraId="0157FCAB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0" w:type="dxa"/>
          </w:tcPr>
          <w:p w14:paraId="2784E30C" w14:textId="77777777" w:rsidR="00A51CB0" w:rsidRPr="007E0E01" w:rsidRDefault="00A51CB0" w:rsidP="008F726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73978AC6" w14:textId="17FCF9F2" w:rsidR="00754660" w:rsidRPr="007E0E01" w:rsidRDefault="00754660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0D67AB" w14:textId="77777777" w:rsidR="00754660" w:rsidRPr="007E0E01" w:rsidRDefault="00754660">
      <w:pPr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754660" w:rsidRPr="007E0E01" w14:paraId="64C2BCC7" w14:textId="77777777" w:rsidTr="006D0A95">
        <w:tc>
          <w:tcPr>
            <w:tcW w:w="2689" w:type="dxa"/>
          </w:tcPr>
          <w:p w14:paraId="204EF226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Назва дисципліни</w:t>
            </w:r>
          </w:p>
        </w:tc>
        <w:tc>
          <w:tcPr>
            <w:tcW w:w="6940" w:type="dxa"/>
          </w:tcPr>
          <w:p w14:paraId="0FAC6C48" w14:textId="5C64E711" w:rsidR="00754660" w:rsidRPr="007E0E01" w:rsidRDefault="00754660" w:rsidP="00BE5069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Найновіші процеси у сфері української лексики пос</w:t>
            </w:r>
            <w:r w:rsidR="00BE5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тоталітарної доби</w:t>
            </w:r>
          </w:p>
        </w:tc>
      </w:tr>
      <w:tr w:rsidR="00754660" w:rsidRPr="007E0E01" w14:paraId="120C9449" w14:textId="77777777" w:rsidTr="006D0A95">
        <w:tc>
          <w:tcPr>
            <w:tcW w:w="2689" w:type="dxa"/>
          </w:tcPr>
          <w:p w14:paraId="1DD10818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6940" w:type="dxa"/>
          </w:tcPr>
          <w:p w14:paraId="77304679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</w:t>
            </w:r>
          </w:p>
        </w:tc>
      </w:tr>
      <w:tr w:rsidR="00754660" w:rsidRPr="007E0E01" w14:paraId="50C92355" w14:textId="77777777" w:rsidTr="006D0A95">
        <w:tc>
          <w:tcPr>
            <w:tcW w:w="2689" w:type="dxa"/>
          </w:tcPr>
          <w:p w14:paraId="07A15F9B" w14:textId="350174E3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Курс (рік) навчання</w:t>
            </w:r>
          </w:p>
        </w:tc>
        <w:tc>
          <w:tcPr>
            <w:tcW w:w="6940" w:type="dxa"/>
          </w:tcPr>
          <w:p w14:paraId="54DD81CB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660" w:rsidRPr="007E0E01" w14:paraId="37BD3A8F" w14:textId="77777777" w:rsidTr="006D0A95">
        <w:tc>
          <w:tcPr>
            <w:tcW w:w="2689" w:type="dxa"/>
          </w:tcPr>
          <w:p w14:paraId="4F5D64DF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6940" w:type="dxa"/>
          </w:tcPr>
          <w:p w14:paraId="4CF3958E" w14:textId="2121D9B3" w:rsidR="00754660" w:rsidRPr="007E0E01" w:rsidRDefault="007E0E01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Осінній, весняний</w:t>
            </w:r>
          </w:p>
        </w:tc>
      </w:tr>
      <w:tr w:rsidR="00754660" w:rsidRPr="007E0E01" w14:paraId="4A4ECA70" w14:textId="77777777" w:rsidTr="006D0A95">
        <w:tc>
          <w:tcPr>
            <w:tcW w:w="2689" w:type="dxa"/>
          </w:tcPr>
          <w:p w14:paraId="717C4ED9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0" w:type="dxa"/>
          </w:tcPr>
          <w:p w14:paraId="48E9BEF0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4 кредити ЄКТС</w:t>
            </w:r>
          </w:p>
        </w:tc>
      </w:tr>
      <w:tr w:rsidR="00754660" w:rsidRPr="007E0E01" w14:paraId="466544AC" w14:textId="77777777" w:rsidTr="006D0A95">
        <w:tc>
          <w:tcPr>
            <w:tcW w:w="2689" w:type="dxa"/>
          </w:tcPr>
          <w:p w14:paraId="4BB90EF1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0" w:type="dxa"/>
          </w:tcPr>
          <w:p w14:paraId="157F0EBE" w14:textId="6D51C9C2" w:rsidR="00754660" w:rsidRPr="007E0E01" w:rsidRDefault="00403E8D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  <w:r w:rsidR="00640F25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54660" w:rsidRPr="007E0E01" w14:paraId="01409DFC" w14:textId="77777777" w:rsidTr="006D0A95">
        <w:tc>
          <w:tcPr>
            <w:tcW w:w="2689" w:type="dxa"/>
          </w:tcPr>
          <w:p w14:paraId="3608566C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0" w:type="dxa"/>
          </w:tcPr>
          <w:p w14:paraId="78E84233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 української мови</w:t>
            </w:r>
          </w:p>
        </w:tc>
      </w:tr>
      <w:tr w:rsidR="00754660" w:rsidRPr="007E0E01" w14:paraId="4D1F2057" w14:textId="77777777" w:rsidTr="006D0A95">
        <w:tc>
          <w:tcPr>
            <w:tcW w:w="2689" w:type="dxa"/>
          </w:tcPr>
          <w:p w14:paraId="26F97EFA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0" w:type="dxa"/>
          </w:tcPr>
          <w:p w14:paraId="55AF9CCC" w14:textId="5B327A49" w:rsidR="00640F25" w:rsidRPr="007E0E01" w:rsidRDefault="00640F25" w:rsidP="00403E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Робоча програма,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презентації. </w:t>
            </w:r>
          </w:p>
        </w:tc>
      </w:tr>
      <w:tr w:rsidR="00754660" w:rsidRPr="007E0E01" w14:paraId="352AA20F" w14:textId="77777777" w:rsidTr="006D0A95">
        <w:tc>
          <w:tcPr>
            <w:tcW w:w="2689" w:type="dxa"/>
          </w:tcPr>
          <w:p w14:paraId="3E288877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0" w:type="dxa"/>
          </w:tcPr>
          <w:p w14:paraId="3408156C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Лекції, практичні заняття</w:t>
            </w:r>
          </w:p>
        </w:tc>
      </w:tr>
      <w:tr w:rsidR="00754660" w:rsidRPr="007E0E01" w14:paraId="65A4E046" w14:textId="77777777" w:rsidTr="006D0A95">
        <w:tc>
          <w:tcPr>
            <w:tcW w:w="2689" w:type="dxa"/>
          </w:tcPr>
          <w:p w14:paraId="3F97DA6A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0" w:type="dxa"/>
          </w:tcPr>
          <w:p w14:paraId="0941F81E" w14:textId="23D2AD5C" w:rsidR="00640F25" w:rsidRPr="007E0E01" w:rsidRDefault="00640F25" w:rsidP="0002622E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Метою вивчення навчальної дисципліни є освоєння </w:t>
            </w:r>
            <w:r w:rsidR="00436692" w:rsidRPr="007E0E01">
              <w:rPr>
                <w:rFonts w:ascii="Times New Roman" w:hAnsi="Times New Roman" w:cs="Times New Roman"/>
                <w:sz w:val="24"/>
                <w:szCs w:val="24"/>
              </w:rPr>
              <w:t>здобувачами освіти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теоретичних і практичних знань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про зміни, що відбуваються в лексичному значенні слова і словниковому складі у процесі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розвитку мови і суспільства в ХХ – на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 ХХІ ст.</w:t>
            </w:r>
          </w:p>
          <w:p w14:paraId="4DB8BCD5" w14:textId="19EA2103" w:rsidR="00640F25" w:rsidRPr="007E0E01" w:rsidRDefault="00640F25" w:rsidP="0002622E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Очікувані результати навчання, які повинні бути досягнуті здобувачами освіти після опанування навчальної дисципліни:</w:t>
            </w:r>
          </w:p>
          <w:p w14:paraId="5592D1B7" w14:textId="5B8C8963" w:rsidR="00640F25" w:rsidRPr="007E0E01" w:rsidRDefault="00436692" w:rsidP="0002622E">
            <w:pPr>
              <w:pStyle w:val="a4"/>
              <w:numPr>
                <w:ilvl w:val="0"/>
                <w:numId w:val="1"/>
              </w:numPr>
              <w:ind w:left="-11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="00640F25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повинен вміти застосовувати сучасні методи і технології, зокрема інформаційні, для ефективної інтерпретації змін, що відбуваються в лексичному значенні слова і словниковому складі </w:t>
            </w:r>
            <w:r w:rsidR="00D408C5" w:rsidRPr="007E0E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40F25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процесі розвитку мови і суспільства;</w:t>
            </w:r>
          </w:p>
          <w:p w14:paraId="2BA7C07A" w14:textId="013F1965" w:rsidR="00640F25" w:rsidRPr="007E0E01" w:rsidRDefault="00640F25" w:rsidP="0002622E">
            <w:pPr>
              <w:pStyle w:val="a4"/>
              <w:numPr>
                <w:ilvl w:val="0"/>
                <w:numId w:val="1"/>
              </w:numPr>
              <w:ind w:left="-11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здійснювати науковий аналіз енциклопедичних та лінгвістичних словників, їх структуру, призначення, еволюцію основних принципів у доборі реєстрових слів, структурувати лексикографічний матеріал з урахуванням новітніх методів, формулювати узагальнення на основі самостійно опрацьованих даних;</w:t>
            </w:r>
          </w:p>
          <w:p w14:paraId="2E6C149A" w14:textId="77777777" w:rsidR="00640F25" w:rsidRPr="007E0E01" w:rsidRDefault="00640F25" w:rsidP="0002622E">
            <w:pPr>
              <w:pStyle w:val="a4"/>
              <w:numPr>
                <w:ilvl w:val="0"/>
                <w:numId w:val="1"/>
              </w:numPr>
              <w:ind w:left="-11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обирати оптимальні дослідницькі підходи й методи для аналізу конкретних причин загрози зникнення багатьох мов і діалектів, суть інтерференційних процесів, самостійно будувати стратегію захисту і розвитку мови, зокрема її лексичного фонду;</w:t>
            </w:r>
          </w:p>
          <w:p w14:paraId="3FA2DA7E" w14:textId="48F77142" w:rsidR="00640F25" w:rsidRPr="007E0E01" w:rsidRDefault="00640F25" w:rsidP="0002622E">
            <w:pPr>
              <w:pStyle w:val="a4"/>
              <w:numPr>
                <w:ilvl w:val="0"/>
                <w:numId w:val="1"/>
              </w:numPr>
              <w:ind w:left="-110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в умовах неповної/недостатньої інформації та суперечливих вимог </w:t>
            </w:r>
            <w:r w:rsidR="00D408C5" w:rsidRPr="007E0E01">
              <w:rPr>
                <w:rFonts w:ascii="Times New Roman" w:hAnsi="Times New Roman" w:cs="Times New Roman"/>
                <w:sz w:val="24"/>
                <w:szCs w:val="24"/>
              </w:rPr>
              <w:t>здобувач освіти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повинен використовувати спеціалізовані концептуальні знання з обраної філологічної галузі для розв’язання складних проблем, наприклад: вплив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екстралінгвальних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чинників на лексичний склад мови, кількість і природу чужорідних слів в усному та писемному мовленні, зокрема в текстах ЗМІ (засилля запозичень, жаргонізмів, елементів молодіжного сленгу), нові тенденції функціонування української мови, відродження так званих «репресованих» слів, інтелектуалізацію лексичних одиниць, процеси естетизації мови на лексичному рівні.</w:t>
            </w:r>
          </w:p>
        </w:tc>
      </w:tr>
      <w:tr w:rsidR="00754660" w:rsidRPr="007E0E01" w14:paraId="155FC394" w14:textId="77777777" w:rsidTr="006D0A95">
        <w:tc>
          <w:tcPr>
            <w:tcW w:w="2689" w:type="dxa"/>
          </w:tcPr>
          <w:p w14:paraId="013CC8BB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Короткий зміст дисципліни (що буде вивчатися, перелік тем):</w:t>
            </w:r>
          </w:p>
        </w:tc>
        <w:tc>
          <w:tcPr>
            <w:tcW w:w="6940" w:type="dxa"/>
          </w:tcPr>
          <w:p w14:paraId="5A80F939" w14:textId="656FE0F0" w:rsidR="00754660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Вступ.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Мовна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ситуація та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мовна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політика в Україні, їх вплив на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формування лексики української мови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2CFE0FE" w14:textId="10154D34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Лексичне багатство української мови. Лексико-семантична система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E728EF" w14:textId="393F6B86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української мови кін. ХХ 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 ХХІ ст.</w:t>
            </w:r>
          </w:p>
          <w:p w14:paraId="34FAE198" w14:textId="4A4EBD42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Динаміка наукових досліджень лексичного значення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слова: актуальні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питання і пропозиції вирішення.</w:t>
            </w:r>
          </w:p>
          <w:p w14:paraId="1C1FBCC5" w14:textId="77777777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Зміни в лексичному складі української літературної мови.</w:t>
            </w:r>
          </w:p>
          <w:p w14:paraId="34764DF5" w14:textId="77777777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Склад української лексики зі стилістичного погляду.</w:t>
            </w:r>
          </w:p>
          <w:p w14:paraId="49D3AC19" w14:textId="1181520F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Онімний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простір української мови кін. ХХ 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 ХХІ ст.</w:t>
            </w:r>
          </w:p>
          <w:p w14:paraId="00FE84EB" w14:textId="0E6118FB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Специфіка соціально зумовлених інновацій у різних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субсистемах</w:t>
            </w:r>
            <w:proofErr w:type="spellEnd"/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українського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ономастикону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кінця ХХ ст.</w:t>
            </w:r>
          </w:p>
          <w:p w14:paraId="051E67B7" w14:textId="536F6204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Тенденції розвитку сучасного українського </w:t>
            </w:r>
            <w:proofErr w:type="spellStart"/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нтропонімікону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5176413" w14:textId="77777777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Проблеми нормалізації назв населених пунктів.</w:t>
            </w:r>
          </w:p>
          <w:p w14:paraId="672909D3" w14:textId="2C557E5C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Естетика і нормативність власних назв у мові художньої літератури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посттоталітарної доби.</w:t>
            </w:r>
          </w:p>
          <w:p w14:paraId="13ED659C" w14:textId="42990838" w:rsidR="00640F25" w:rsidRPr="007E0E01" w:rsidRDefault="00640F25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Українська лексикографія посттоталітарної доби</w:t>
            </w:r>
            <w:r w:rsidR="0002622E"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54660" w:rsidRPr="007E0E01" w14:paraId="3359AF4D" w14:textId="77777777" w:rsidTr="006D0A95">
        <w:tc>
          <w:tcPr>
            <w:tcW w:w="2689" w:type="dxa"/>
          </w:tcPr>
          <w:p w14:paraId="15DEC2B2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семестрового контролю</w:t>
            </w:r>
          </w:p>
        </w:tc>
        <w:tc>
          <w:tcPr>
            <w:tcW w:w="6940" w:type="dxa"/>
          </w:tcPr>
          <w:p w14:paraId="1DDFF228" w14:textId="77777777" w:rsidR="00754660" w:rsidRPr="007E0E01" w:rsidRDefault="00754660" w:rsidP="000262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53E875D3" w14:textId="5CB48E72" w:rsidR="00754660" w:rsidRPr="007E0E01" w:rsidRDefault="00754660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C99272" w14:textId="77777777" w:rsidR="00754660" w:rsidRPr="007E0E01" w:rsidRDefault="00754660">
      <w:pPr>
        <w:rPr>
          <w:rFonts w:ascii="Times New Roman" w:hAnsi="Times New Roman" w:cs="Times New Roman"/>
          <w:sz w:val="28"/>
          <w:szCs w:val="28"/>
        </w:rPr>
      </w:pPr>
      <w:r w:rsidRPr="007E0E0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83"/>
        <w:gridCol w:w="6662"/>
      </w:tblGrid>
      <w:tr w:rsidR="00754660" w:rsidRPr="007E0E01" w14:paraId="5841C1A1" w14:textId="77777777" w:rsidTr="00403E8D">
        <w:trPr>
          <w:trHeight w:val="274"/>
        </w:trPr>
        <w:tc>
          <w:tcPr>
            <w:tcW w:w="2689" w:type="dxa"/>
          </w:tcPr>
          <w:p w14:paraId="7103C985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  <w:t>Назва дисципліни</w:t>
            </w:r>
          </w:p>
        </w:tc>
        <w:tc>
          <w:tcPr>
            <w:tcW w:w="6940" w:type="dxa"/>
            <w:gridSpan w:val="2"/>
          </w:tcPr>
          <w:p w14:paraId="3956F6AB" w14:textId="061DD6DB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Традиції та новаторство української літературно-художньої антропоніміки</w:t>
            </w:r>
          </w:p>
        </w:tc>
      </w:tr>
      <w:tr w:rsidR="00754660" w:rsidRPr="007E0E01" w14:paraId="311B470E" w14:textId="77777777" w:rsidTr="00403E8D">
        <w:tc>
          <w:tcPr>
            <w:tcW w:w="2689" w:type="dxa"/>
          </w:tcPr>
          <w:p w14:paraId="6DAE3093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6940" w:type="dxa"/>
            <w:gridSpan w:val="2"/>
          </w:tcPr>
          <w:p w14:paraId="4E8A779B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</w:t>
            </w:r>
          </w:p>
        </w:tc>
      </w:tr>
      <w:tr w:rsidR="00754660" w:rsidRPr="007E0E01" w14:paraId="41ABA185" w14:textId="77777777" w:rsidTr="00403E8D">
        <w:tc>
          <w:tcPr>
            <w:tcW w:w="2689" w:type="dxa"/>
          </w:tcPr>
          <w:p w14:paraId="7E81C471" w14:textId="6C7A905F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Курс (рік) навчання</w:t>
            </w:r>
          </w:p>
        </w:tc>
        <w:tc>
          <w:tcPr>
            <w:tcW w:w="6940" w:type="dxa"/>
            <w:gridSpan w:val="2"/>
          </w:tcPr>
          <w:p w14:paraId="535A1384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4660" w:rsidRPr="007E0E01" w14:paraId="2515E28E" w14:textId="77777777" w:rsidTr="00403E8D">
        <w:tc>
          <w:tcPr>
            <w:tcW w:w="2689" w:type="dxa"/>
          </w:tcPr>
          <w:p w14:paraId="70603ABD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6940" w:type="dxa"/>
            <w:gridSpan w:val="2"/>
          </w:tcPr>
          <w:p w14:paraId="36BA532E" w14:textId="4263E4C8" w:rsidR="00754660" w:rsidRPr="007E0E01" w:rsidRDefault="007E0E01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Осінній, весняний</w:t>
            </w:r>
          </w:p>
        </w:tc>
      </w:tr>
      <w:tr w:rsidR="00754660" w:rsidRPr="007E0E01" w14:paraId="763B573E" w14:textId="77777777" w:rsidTr="00403E8D">
        <w:tc>
          <w:tcPr>
            <w:tcW w:w="2689" w:type="dxa"/>
          </w:tcPr>
          <w:p w14:paraId="53A12911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940" w:type="dxa"/>
            <w:gridSpan w:val="2"/>
          </w:tcPr>
          <w:p w14:paraId="68B155F4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4 кредити ЄКТС</w:t>
            </w:r>
          </w:p>
        </w:tc>
      </w:tr>
      <w:tr w:rsidR="00754660" w:rsidRPr="007E0E01" w14:paraId="787EDCB4" w14:textId="77777777" w:rsidTr="00403E8D">
        <w:tc>
          <w:tcPr>
            <w:tcW w:w="2689" w:type="dxa"/>
          </w:tcPr>
          <w:p w14:paraId="5D8ECB0D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 дисципліни</w:t>
            </w:r>
          </w:p>
        </w:tc>
        <w:tc>
          <w:tcPr>
            <w:tcW w:w="6940" w:type="dxa"/>
            <w:gridSpan w:val="2"/>
          </w:tcPr>
          <w:p w14:paraId="4A10905B" w14:textId="00FEE35D" w:rsidR="00754660" w:rsidRPr="007E0E01" w:rsidRDefault="00403E8D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</w:p>
        </w:tc>
      </w:tr>
      <w:tr w:rsidR="00754660" w:rsidRPr="007E0E01" w14:paraId="2235E6C0" w14:textId="77777777" w:rsidTr="00403E8D">
        <w:tc>
          <w:tcPr>
            <w:tcW w:w="2689" w:type="dxa"/>
          </w:tcPr>
          <w:p w14:paraId="35E5E9F1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940" w:type="dxa"/>
            <w:gridSpan w:val="2"/>
          </w:tcPr>
          <w:p w14:paraId="504C8277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 української мови</w:t>
            </w:r>
          </w:p>
        </w:tc>
      </w:tr>
      <w:tr w:rsidR="00754660" w:rsidRPr="007E0E01" w14:paraId="607C0FBA" w14:textId="77777777" w:rsidTr="00403E8D">
        <w:tc>
          <w:tcPr>
            <w:tcW w:w="2689" w:type="dxa"/>
          </w:tcPr>
          <w:p w14:paraId="08E20D39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</w:tc>
        <w:tc>
          <w:tcPr>
            <w:tcW w:w="6940" w:type="dxa"/>
            <w:gridSpan w:val="2"/>
          </w:tcPr>
          <w:p w14:paraId="309BB503" w14:textId="7BDF71A5" w:rsidR="00754660" w:rsidRPr="007E0E01" w:rsidRDefault="00ED1997" w:rsidP="00403E8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Робоча програма,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, презентації.</w:t>
            </w:r>
          </w:p>
        </w:tc>
      </w:tr>
      <w:tr w:rsidR="00754660" w:rsidRPr="007E0E01" w14:paraId="15CCF61E" w14:textId="77777777" w:rsidTr="00403E8D">
        <w:tc>
          <w:tcPr>
            <w:tcW w:w="2689" w:type="dxa"/>
          </w:tcPr>
          <w:p w14:paraId="12743208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6940" w:type="dxa"/>
            <w:gridSpan w:val="2"/>
          </w:tcPr>
          <w:p w14:paraId="0EB0201F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Лекції, практичні заняття</w:t>
            </w:r>
          </w:p>
        </w:tc>
      </w:tr>
      <w:tr w:rsidR="00754660" w:rsidRPr="007E0E01" w14:paraId="51D9C858" w14:textId="77777777" w:rsidTr="00403E8D">
        <w:tc>
          <w:tcPr>
            <w:tcW w:w="2689" w:type="dxa"/>
          </w:tcPr>
          <w:p w14:paraId="730AA0DB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940" w:type="dxa"/>
            <w:gridSpan w:val="2"/>
          </w:tcPr>
          <w:p w14:paraId="60B792BD" w14:textId="782CFA3B" w:rsidR="00754660" w:rsidRPr="007E0E01" w:rsidRDefault="00ED1997" w:rsidP="00A97852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r w:rsidR="00A97852" w:rsidRPr="007E0E01">
              <w:rPr>
                <w:rFonts w:ascii="Times New Roman" w:hAnsi="Times New Roman" w:cs="Times New Roman"/>
                <w:sz w:val="24"/>
                <w:szCs w:val="24"/>
              </w:rPr>
              <w:t>ою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вивчення навчальної дисципліни є ознайомити здобувачів із проблематикою української літературно-художньої антропоніміки, з різними напрямками ономастичних студій та методикою аналізу</w:t>
            </w:r>
            <w:r w:rsidR="00A97852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українських літературно-художніх антропонімів.</w:t>
            </w:r>
          </w:p>
          <w:p w14:paraId="01A31C18" w14:textId="77777777" w:rsidR="00ED1997" w:rsidRPr="007E0E01" w:rsidRDefault="00ED1997" w:rsidP="00A97852">
            <w:pPr>
              <w:ind w:firstLine="31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Очікувані результати навчання, які повинні бути досягнуті здобувачами освіти після опанування навчальної дисципліни:</w:t>
            </w:r>
          </w:p>
          <w:p w14:paraId="454A384A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здатність визначати принципи розмежування реальних та літературно-художніх онімів;</w:t>
            </w:r>
          </w:p>
          <w:p w14:paraId="7E378D92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розуміння місця та статусу українського літературно-художнього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ономастикону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 національній системі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пропріальної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лексики;</w:t>
            </w:r>
          </w:p>
          <w:p w14:paraId="65C5BEE7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визначати джерельну базу української літературно-художньої антропонімії;</w:t>
            </w:r>
          </w:p>
          <w:p w14:paraId="4EFE165B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описувати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лінґвальні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ресурси української літературно-художньої антропонімії;</w:t>
            </w:r>
          </w:p>
          <w:p w14:paraId="578EBB10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характеризувати засади функційно-стилістичної класифікації; </w:t>
            </w:r>
          </w:p>
          <w:p w14:paraId="29502FAF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здатність виявляти і описувати індивідуально-стильові особливості нової української літературно-художньої антропонімії;</w:t>
            </w:r>
          </w:p>
          <w:p w14:paraId="773B998C" w14:textId="77777777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оцінювати роль літературно-художніх онімів як одного з найвиразніших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засобів характеристики денотатів-персонажів;</w:t>
            </w:r>
          </w:p>
          <w:p w14:paraId="79C9E818" w14:textId="6932A9D1" w:rsidR="00ED1997" w:rsidRPr="007E0E01" w:rsidRDefault="00ED1997" w:rsidP="00A97852">
            <w:pPr>
              <w:pStyle w:val="a4"/>
              <w:numPr>
                <w:ilvl w:val="0"/>
                <w:numId w:val="1"/>
              </w:numPr>
              <w:ind w:left="0" w:firstLine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виявляти індивідуально-стильові особливості літературно-художньої антропонімії провідних українських письменників кін. ХVIII –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поч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. ХХІ ст.</w:t>
            </w:r>
          </w:p>
        </w:tc>
      </w:tr>
      <w:tr w:rsidR="00754660" w:rsidRPr="007E0E01" w14:paraId="4E2AA798" w14:textId="77777777" w:rsidTr="00403E8D">
        <w:tc>
          <w:tcPr>
            <w:tcW w:w="2689" w:type="dxa"/>
          </w:tcPr>
          <w:p w14:paraId="2AE7B9E7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Короткий зміст дисципліни (що буде вивчатися, перелік тем):</w:t>
            </w:r>
          </w:p>
        </w:tc>
        <w:tc>
          <w:tcPr>
            <w:tcW w:w="6940" w:type="dxa"/>
            <w:gridSpan w:val="2"/>
          </w:tcPr>
          <w:p w14:paraId="5804DB70" w14:textId="77777777" w:rsidR="00754660" w:rsidRPr="007E0E01" w:rsidRDefault="00ED1997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Літературно-художня антропоніміка як розділ ономастики – науки про власні назви.</w:t>
            </w:r>
          </w:p>
          <w:p w14:paraId="0D5E5202" w14:textId="77777777" w:rsidR="00ED1997" w:rsidRPr="007E0E01" w:rsidRDefault="00ED1997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Природа української літературно-художньої антропонімії.</w:t>
            </w:r>
          </w:p>
          <w:p w14:paraId="362A3812" w14:textId="77777777" w:rsidR="00ED1997" w:rsidRPr="007E0E01" w:rsidRDefault="00ED1997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Функційно-стилістичний потенціал української-літературно-художньої антропонімії.</w:t>
            </w:r>
          </w:p>
          <w:p w14:paraId="4CA44CBB" w14:textId="77777777" w:rsidR="00ED1997" w:rsidRPr="007E0E01" w:rsidRDefault="00ED1997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Індивідуально-стильові особливості нової літературно-художньої антропонімії.</w:t>
            </w:r>
          </w:p>
          <w:p w14:paraId="16D395E8" w14:textId="3D559EE5" w:rsidR="00ED1997" w:rsidRPr="007E0E01" w:rsidRDefault="00ED1997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Новітня українська літературно-художня антропонімія.</w:t>
            </w:r>
          </w:p>
        </w:tc>
      </w:tr>
      <w:tr w:rsidR="00754660" w:rsidRPr="007E0E01" w14:paraId="3145CF8A" w14:textId="77777777" w:rsidTr="00403E8D">
        <w:tc>
          <w:tcPr>
            <w:tcW w:w="2689" w:type="dxa"/>
          </w:tcPr>
          <w:p w14:paraId="556C428A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940" w:type="dxa"/>
            <w:gridSpan w:val="2"/>
          </w:tcPr>
          <w:p w14:paraId="35419D8C" w14:textId="77777777" w:rsidR="00754660" w:rsidRPr="007E0E01" w:rsidRDefault="00754660" w:rsidP="00A9785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C40D41" w:rsidRPr="007E0E01" w14:paraId="50C0CA5B" w14:textId="77777777" w:rsidTr="00403E8D">
        <w:tc>
          <w:tcPr>
            <w:tcW w:w="2972" w:type="dxa"/>
            <w:gridSpan w:val="2"/>
          </w:tcPr>
          <w:p w14:paraId="34370A3E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 дисципліни</w:t>
            </w:r>
          </w:p>
        </w:tc>
        <w:tc>
          <w:tcPr>
            <w:tcW w:w="6662" w:type="dxa"/>
          </w:tcPr>
          <w:p w14:paraId="3E90B6C7" w14:textId="77777777" w:rsidR="00C40D41" w:rsidRPr="007E0E01" w:rsidRDefault="00C40D41" w:rsidP="00337D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Бібліотечний пошук у сучасних інформаційних системах</w:t>
            </w:r>
          </w:p>
        </w:tc>
      </w:tr>
      <w:tr w:rsidR="007E0E01" w:rsidRPr="007E0E01" w14:paraId="43C6AEDF" w14:textId="77777777" w:rsidTr="00403E8D">
        <w:tc>
          <w:tcPr>
            <w:tcW w:w="2972" w:type="dxa"/>
            <w:gridSpan w:val="2"/>
          </w:tcPr>
          <w:p w14:paraId="0F1FEBA4" w14:textId="77777777" w:rsidR="007E0E01" w:rsidRPr="007E0E01" w:rsidRDefault="007E0E01" w:rsidP="007E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Рівень вищої освіти</w:t>
            </w:r>
          </w:p>
        </w:tc>
        <w:tc>
          <w:tcPr>
            <w:tcW w:w="6662" w:type="dxa"/>
          </w:tcPr>
          <w:p w14:paraId="569F993D" w14:textId="5BCD0C6E" w:rsidR="007E0E01" w:rsidRPr="007E0E01" w:rsidRDefault="007E0E01" w:rsidP="007E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Другий (магістерський)</w:t>
            </w:r>
          </w:p>
        </w:tc>
      </w:tr>
      <w:tr w:rsidR="007E0E01" w:rsidRPr="007E0E01" w14:paraId="3FCAA608" w14:textId="77777777" w:rsidTr="00403E8D">
        <w:tc>
          <w:tcPr>
            <w:tcW w:w="2972" w:type="dxa"/>
            <w:gridSpan w:val="2"/>
          </w:tcPr>
          <w:p w14:paraId="382F8890" w14:textId="48BF4302" w:rsidR="007E0E01" w:rsidRPr="007E0E01" w:rsidRDefault="007E0E01" w:rsidP="007E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Курс (рік)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навчання</w:t>
            </w:r>
          </w:p>
        </w:tc>
        <w:tc>
          <w:tcPr>
            <w:tcW w:w="6662" w:type="dxa"/>
          </w:tcPr>
          <w:p w14:paraId="1296D734" w14:textId="6462CBF3" w:rsidR="007E0E01" w:rsidRPr="007E0E01" w:rsidRDefault="007E0E01" w:rsidP="007E0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D41" w:rsidRPr="007E0E01" w14:paraId="5ACE9CB4" w14:textId="77777777" w:rsidTr="00403E8D">
        <w:tc>
          <w:tcPr>
            <w:tcW w:w="2972" w:type="dxa"/>
            <w:gridSpan w:val="2"/>
          </w:tcPr>
          <w:p w14:paraId="5C5046F6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Семестр</w:t>
            </w:r>
          </w:p>
        </w:tc>
        <w:tc>
          <w:tcPr>
            <w:tcW w:w="6662" w:type="dxa"/>
          </w:tcPr>
          <w:p w14:paraId="0EBF4534" w14:textId="4DADE990" w:rsidR="00C40D41" w:rsidRPr="007E0E01" w:rsidRDefault="007E0E0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Осінній, весняний</w:t>
            </w:r>
          </w:p>
        </w:tc>
      </w:tr>
      <w:tr w:rsidR="00C40D41" w:rsidRPr="007E0E01" w14:paraId="653BEC1F" w14:textId="77777777" w:rsidTr="00403E8D">
        <w:tc>
          <w:tcPr>
            <w:tcW w:w="2972" w:type="dxa"/>
            <w:gridSpan w:val="2"/>
          </w:tcPr>
          <w:p w14:paraId="1BF32438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Обсяг дисципліни у кредитах</w:t>
            </w:r>
          </w:p>
        </w:tc>
        <w:tc>
          <w:tcPr>
            <w:tcW w:w="6662" w:type="dxa"/>
          </w:tcPr>
          <w:p w14:paraId="59C13C87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4 кредити ЄКТС</w:t>
            </w:r>
          </w:p>
        </w:tc>
      </w:tr>
      <w:tr w:rsidR="00C40D41" w:rsidRPr="007E0E01" w14:paraId="7D30068D" w14:textId="77777777" w:rsidTr="00403E8D">
        <w:tc>
          <w:tcPr>
            <w:tcW w:w="2972" w:type="dxa"/>
            <w:gridSpan w:val="2"/>
          </w:tcPr>
          <w:p w14:paraId="56BF03EB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Мова викладання</w:t>
            </w:r>
          </w:p>
        </w:tc>
        <w:tc>
          <w:tcPr>
            <w:tcW w:w="6662" w:type="dxa"/>
          </w:tcPr>
          <w:p w14:paraId="79062E6D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C40D41" w:rsidRPr="007E0E01" w14:paraId="5BCE49E9" w14:textId="77777777" w:rsidTr="00403E8D">
        <w:tc>
          <w:tcPr>
            <w:tcW w:w="2972" w:type="dxa"/>
            <w:gridSpan w:val="2"/>
          </w:tcPr>
          <w:p w14:paraId="40F9156E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Передумови для вивчення</w:t>
            </w:r>
          </w:p>
        </w:tc>
        <w:tc>
          <w:tcPr>
            <w:tcW w:w="6662" w:type="dxa"/>
          </w:tcPr>
          <w:p w14:paraId="63054253" w14:textId="42652AF6" w:rsidR="00C40D41" w:rsidRPr="007E0E01" w:rsidRDefault="00403E8D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Немає</w:t>
            </w:r>
          </w:p>
        </w:tc>
      </w:tr>
      <w:tr w:rsidR="00C40D41" w:rsidRPr="007E0E01" w14:paraId="6B77794A" w14:textId="77777777" w:rsidTr="00403E8D">
        <w:tc>
          <w:tcPr>
            <w:tcW w:w="2972" w:type="dxa"/>
            <w:gridSpan w:val="2"/>
          </w:tcPr>
          <w:p w14:paraId="6B3722AA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Кафедра, яка забезпечує викладання дисципліни</w:t>
            </w:r>
          </w:p>
        </w:tc>
        <w:tc>
          <w:tcPr>
            <w:tcW w:w="6662" w:type="dxa"/>
          </w:tcPr>
          <w:p w14:paraId="3D39BF95" w14:textId="35A08536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Кафедра української </w:t>
            </w:r>
            <w:r w:rsidR="007E0E01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</w:p>
        </w:tc>
      </w:tr>
      <w:tr w:rsidR="00C40D41" w:rsidRPr="007E0E01" w14:paraId="52715491" w14:textId="77777777" w:rsidTr="00403E8D">
        <w:tc>
          <w:tcPr>
            <w:tcW w:w="2972" w:type="dxa"/>
            <w:gridSpan w:val="2"/>
          </w:tcPr>
          <w:p w14:paraId="5ED9C24B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Інформаційне забезпечення</w:t>
            </w:r>
          </w:p>
          <w:p w14:paraId="62FF901C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14:paraId="01486C59" w14:textId="3E2DFB4E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Наукова бібліотека УжНУ, ЗОНУБ ім.</w:t>
            </w:r>
            <w:r w:rsidR="007E0E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7E0E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Потушняка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, мережа бібліотек області,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та ін.</w:t>
            </w:r>
          </w:p>
        </w:tc>
      </w:tr>
      <w:tr w:rsidR="00C40D41" w:rsidRPr="007E0E01" w14:paraId="39FBD4CD" w14:textId="77777777" w:rsidTr="00403E8D">
        <w:tc>
          <w:tcPr>
            <w:tcW w:w="2972" w:type="dxa"/>
            <w:gridSpan w:val="2"/>
          </w:tcPr>
          <w:p w14:paraId="60C62E65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проведення занять</w:t>
            </w:r>
          </w:p>
        </w:tc>
        <w:tc>
          <w:tcPr>
            <w:tcW w:w="6662" w:type="dxa"/>
          </w:tcPr>
          <w:p w14:paraId="2DEEB754" w14:textId="04B9CB32" w:rsidR="00C40D41" w:rsidRPr="007E0E01" w:rsidRDefault="007E0E0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Лекції, практичні заняття</w:t>
            </w:r>
          </w:p>
        </w:tc>
      </w:tr>
      <w:tr w:rsidR="00C40D41" w:rsidRPr="007E0E01" w14:paraId="0B680C02" w14:textId="77777777" w:rsidTr="00403E8D">
        <w:tc>
          <w:tcPr>
            <w:tcW w:w="2972" w:type="dxa"/>
            <w:gridSpan w:val="2"/>
          </w:tcPr>
          <w:p w14:paraId="0D1F9AA9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6662" w:type="dxa"/>
          </w:tcPr>
          <w:p w14:paraId="107D053D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У результаті вивчення навчальної дисципліни здобувач:</w:t>
            </w:r>
          </w:p>
          <w:p w14:paraId="2873D6ED" w14:textId="43AC35D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застосовує сучасні методики й технології, зокрема інформаційні, для успішного й ефективного здійснення </w:t>
            </w:r>
          </w:p>
          <w:p w14:paraId="7F090169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професійної діяльності та забезпечення якості дослідження</w:t>
            </w:r>
          </w:p>
          <w:p w14:paraId="178805A5" w14:textId="289AAF93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в конкретній філологічній галузі; дотримується правил академ</w:t>
            </w:r>
            <w:r w:rsidR="007E0E01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чної доброчесності; планує, організовує, здійснює і </w:t>
            </w:r>
          </w:p>
          <w:p w14:paraId="584D3F04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репрезентує дослідження та/або інноваційні розробки</w:t>
            </w:r>
          </w:p>
          <w:p w14:paraId="26775F83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в конкретній філологічній галузі; цінує різноманіття та мультикультурність світу й керується у своїй діяльності </w:t>
            </w:r>
          </w:p>
          <w:p w14:paraId="4C97DD03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сучасними принципами толерантності, діалогу та </w:t>
            </w:r>
          </w:p>
          <w:p w14:paraId="79068D4F" w14:textId="77777777" w:rsidR="00C40D41" w:rsidRPr="007E0E01" w:rsidRDefault="00C40D41" w:rsidP="007E0E01">
            <w:pPr>
              <w:shd w:val="clear" w:color="auto" w:fill="FFFFFF"/>
              <w:tabs>
                <w:tab w:val="left" w:pos="490"/>
              </w:tabs>
              <w:spacing w:line="276" w:lineRule="auto"/>
              <w:ind w:right="-1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співробітництва.</w:t>
            </w:r>
          </w:p>
        </w:tc>
      </w:tr>
      <w:tr w:rsidR="00C40D41" w:rsidRPr="007E0E01" w14:paraId="484AD25D" w14:textId="77777777" w:rsidTr="00403E8D">
        <w:tc>
          <w:tcPr>
            <w:tcW w:w="2972" w:type="dxa"/>
            <w:gridSpan w:val="2"/>
          </w:tcPr>
          <w:p w14:paraId="31A16964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Короткий зміст дисципліни (що буде вивчатися, перелік тем):</w:t>
            </w:r>
          </w:p>
        </w:tc>
        <w:tc>
          <w:tcPr>
            <w:tcW w:w="6662" w:type="dxa"/>
          </w:tcPr>
          <w:p w14:paraId="1854F1CE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Поняття інформаційної грамотності, її організація та компоненти.</w:t>
            </w:r>
          </w:p>
          <w:p w14:paraId="0DCD2276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Види інформаційної грамотності.</w:t>
            </w:r>
          </w:p>
          <w:p w14:paraId="11AFCC4E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Етапи ефективного дослідження.</w:t>
            </w:r>
          </w:p>
          <w:p w14:paraId="203D9219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Інструменти пошуку інформації в дослідницькому процесі.</w:t>
            </w:r>
          </w:p>
          <w:p w14:paraId="751A80AD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Первинні та вторинні джерела інформації.</w:t>
            </w:r>
          </w:p>
          <w:p w14:paraId="14C76483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Інформаційно-пошукові системи.</w:t>
            </w:r>
          </w:p>
          <w:p w14:paraId="4067AC36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Доступ до  ресурсів бібліотеки.</w:t>
            </w:r>
          </w:p>
          <w:p w14:paraId="64467D6A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Системи бібліотечних класифікацій та їх використання.</w:t>
            </w:r>
          </w:p>
          <w:p w14:paraId="7F4637A0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9.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Види пошуку інформації в бібліотечних фондах.</w:t>
            </w:r>
          </w:p>
          <w:p w14:paraId="43D0F973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10.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Збір та аналіз та додаткові критерії оцінки інформації.</w:t>
            </w:r>
          </w:p>
          <w:p w14:paraId="42FE8239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Методи  організації інформації. Використання графіки.</w:t>
            </w:r>
          </w:p>
          <w:p w14:paraId="38D6AF8E" w14:textId="77777777" w:rsidR="00C40D41" w:rsidRPr="007E0E01" w:rsidRDefault="00C40D4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</w:t>
            </w: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Правові та етичні аспекти використання інформації.</w:t>
            </w:r>
          </w:p>
          <w:p w14:paraId="384849FA" w14:textId="629EE0A7" w:rsidR="00C40D41" w:rsidRPr="007E0E01" w:rsidRDefault="007E0E01" w:rsidP="007E0E01">
            <w:pPr>
              <w:ind w:righ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C40D41" w:rsidRPr="007E0E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</w:t>
            </w:r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Загальні риси </w:t>
            </w:r>
            <w:proofErr w:type="spellStart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. Основний огляд </w:t>
            </w:r>
            <w:proofErr w:type="spellStart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>вебпошуку</w:t>
            </w:r>
            <w:proofErr w:type="spellEnd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C40D41" w:rsidRPr="007E0E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0D41" w:rsidRPr="007E0E01" w14:paraId="2BBCA70E" w14:textId="77777777" w:rsidTr="00403E8D">
        <w:tc>
          <w:tcPr>
            <w:tcW w:w="2972" w:type="dxa"/>
            <w:gridSpan w:val="2"/>
          </w:tcPr>
          <w:p w14:paraId="79750BC1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Форма семестрового контролю</w:t>
            </w:r>
          </w:p>
        </w:tc>
        <w:tc>
          <w:tcPr>
            <w:tcW w:w="6662" w:type="dxa"/>
          </w:tcPr>
          <w:p w14:paraId="1A50E061" w14:textId="77777777" w:rsidR="00C40D41" w:rsidRPr="007E0E01" w:rsidRDefault="00C40D41" w:rsidP="00337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1">
              <w:rPr>
                <w:rFonts w:ascii="Times New Roman" w:hAnsi="Times New Roman" w:cs="Times New Roman"/>
                <w:sz w:val="24"/>
                <w:szCs w:val="24"/>
              </w:rPr>
              <w:t>Залік</w:t>
            </w:r>
          </w:p>
        </w:tc>
      </w:tr>
    </w:tbl>
    <w:p w14:paraId="3660BC84" w14:textId="77777777" w:rsidR="005E69E7" w:rsidRPr="007E0E01" w:rsidRDefault="005E69E7" w:rsidP="005E6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E69E7" w:rsidRPr="007E0E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76D"/>
    <w:multiLevelType w:val="hybridMultilevel"/>
    <w:tmpl w:val="55EC93D8"/>
    <w:lvl w:ilvl="0" w:tplc="2368A494">
      <w:numFmt w:val="bullet"/>
      <w:lvlText w:val="-"/>
      <w:lvlJc w:val="left"/>
      <w:pPr>
        <w:ind w:left="83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49870A64"/>
    <w:multiLevelType w:val="hybridMultilevel"/>
    <w:tmpl w:val="F39666D8"/>
    <w:lvl w:ilvl="0" w:tplc="E30245CC">
      <w:numFmt w:val="bullet"/>
      <w:lvlText w:val="-"/>
      <w:lvlJc w:val="left"/>
      <w:pPr>
        <w:ind w:left="675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22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" w15:restartNumberingAfterBreak="0">
    <w:nsid w:val="6BB26C73"/>
    <w:multiLevelType w:val="hybridMultilevel"/>
    <w:tmpl w:val="73B0C95E"/>
    <w:lvl w:ilvl="0" w:tplc="D06663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bCs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1BD"/>
    <w:rsid w:val="0002622E"/>
    <w:rsid w:val="000A4899"/>
    <w:rsid w:val="000B787F"/>
    <w:rsid w:val="00137EB0"/>
    <w:rsid w:val="00167C7F"/>
    <w:rsid w:val="002839D2"/>
    <w:rsid w:val="002927F1"/>
    <w:rsid w:val="003615FD"/>
    <w:rsid w:val="00403E8D"/>
    <w:rsid w:val="00435A4E"/>
    <w:rsid w:val="00436692"/>
    <w:rsid w:val="005110A8"/>
    <w:rsid w:val="00511C49"/>
    <w:rsid w:val="00557CCC"/>
    <w:rsid w:val="00573DFC"/>
    <w:rsid w:val="005E69E7"/>
    <w:rsid w:val="00640F25"/>
    <w:rsid w:val="006511BD"/>
    <w:rsid w:val="006D2DD6"/>
    <w:rsid w:val="007278CE"/>
    <w:rsid w:val="00730F87"/>
    <w:rsid w:val="00754660"/>
    <w:rsid w:val="007A170B"/>
    <w:rsid w:val="007B7D8A"/>
    <w:rsid w:val="007E0E01"/>
    <w:rsid w:val="00816EA4"/>
    <w:rsid w:val="008F7263"/>
    <w:rsid w:val="009F1BE6"/>
    <w:rsid w:val="00A51CB0"/>
    <w:rsid w:val="00A97852"/>
    <w:rsid w:val="00BE5069"/>
    <w:rsid w:val="00C176D5"/>
    <w:rsid w:val="00C339C8"/>
    <w:rsid w:val="00C40D41"/>
    <w:rsid w:val="00C413C3"/>
    <w:rsid w:val="00D408C5"/>
    <w:rsid w:val="00E276E5"/>
    <w:rsid w:val="00ED1997"/>
    <w:rsid w:val="00F30801"/>
    <w:rsid w:val="00F60A79"/>
    <w:rsid w:val="00FA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16E8"/>
  <w15:docId w15:val="{7C282413-A3B5-41EF-BC1F-4CF70233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1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0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9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8153</Words>
  <Characters>4648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38</cp:revision>
  <dcterms:created xsi:type="dcterms:W3CDTF">2023-08-20T10:01:00Z</dcterms:created>
  <dcterms:modified xsi:type="dcterms:W3CDTF">2025-08-24T11:25:00Z</dcterms:modified>
</cp:coreProperties>
</file>