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BB5" w:rsidRPr="00B33A03" w:rsidRDefault="00021BB5" w:rsidP="00021BB5">
      <w:pPr>
        <w:spacing w:after="0" w:line="240" w:lineRule="auto"/>
        <w:jc w:val="center"/>
        <w:rPr>
          <w:rFonts w:ascii="Times New Roman" w:hAnsi="Times New Roman" w:cs="Times New Roman"/>
          <w:b/>
          <w:sz w:val="28"/>
          <w:szCs w:val="28"/>
        </w:rPr>
      </w:pPr>
      <w:r w:rsidRPr="00B33A03">
        <w:rPr>
          <w:rFonts w:ascii="Times New Roman" w:hAnsi="Times New Roman" w:cs="Times New Roman"/>
          <w:b/>
          <w:sz w:val="28"/>
          <w:szCs w:val="28"/>
        </w:rPr>
        <w:t>АНОТАЦІЯ</w:t>
      </w:r>
    </w:p>
    <w:p w:rsidR="00021BB5" w:rsidRDefault="00021BB5" w:rsidP="00021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Дисципліни за вибором</w:t>
      </w:r>
    </w:p>
    <w:p w:rsidR="00021BB5" w:rsidRPr="00B33A03" w:rsidRDefault="00021BB5" w:rsidP="00272828">
      <w:pPr>
        <w:spacing w:after="0" w:line="240" w:lineRule="auto"/>
        <w:jc w:val="center"/>
        <w:rPr>
          <w:rFonts w:ascii="Times New Roman" w:hAnsi="Times New Roman" w:cs="Times New Roman"/>
          <w:b/>
          <w:sz w:val="28"/>
          <w:szCs w:val="28"/>
        </w:rPr>
      </w:pPr>
      <w:r w:rsidRPr="00B33A03">
        <w:rPr>
          <w:rFonts w:ascii="Times New Roman" w:hAnsi="Times New Roman" w:cs="Times New Roman"/>
          <w:b/>
          <w:sz w:val="28"/>
          <w:szCs w:val="28"/>
        </w:rPr>
        <w:t>«</w:t>
      </w:r>
      <w:r w:rsidR="00272828">
        <w:rPr>
          <w:rFonts w:ascii="Times New Roman" w:hAnsi="Times New Roman" w:cs="Times New Roman"/>
          <w:b/>
          <w:sz w:val="28"/>
          <w:szCs w:val="28"/>
        </w:rPr>
        <w:t>З</w:t>
      </w:r>
      <w:r w:rsidR="00272828" w:rsidRPr="00272828">
        <w:rPr>
          <w:rFonts w:ascii="Times New Roman" w:hAnsi="Times New Roman" w:cs="Times New Roman"/>
          <w:b/>
          <w:sz w:val="28"/>
          <w:szCs w:val="28"/>
        </w:rPr>
        <w:t>елені підходи в синтезі функціональних органічних матеріалів</w:t>
      </w:r>
      <w:r w:rsidRPr="00B33A03">
        <w:rPr>
          <w:rFonts w:ascii="Times New Roman" w:hAnsi="Times New Roman" w:cs="Times New Roman"/>
          <w:b/>
          <w:sz w:val="28"/>
          <w:szCs w:val="28"/>
        </w:rPr>
        <w:t>»</w:t>
      </w:r>
    </w:p>
    <w:p w:rsidR="00021BB5" w:rsidRDefault="00021BB5" w:rsidP="00021BB5">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814"/>
        <w:gridCol w:w="4815"/>
      </w:tblGrid>
      <w:tr w:rsidR="00021BB5" w:rsidTr="00604123">
        <w:tc>
          <w:tcPr>
            <w:tcW w:w="4814" w:type="dxa"/>
          </w:tcPr>
          <w:p w:rsidR="00021BB5"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Рівень вищої освіти</w:t>
            </w:r>
          </w:p>
        </w:tc>
        <w:tc>
          <w:tcPr>
            <w:tcW w:w="4815" w:type="dxa"/>
          </w:tcPr>
          <w:p w:rsidR="00021BB5"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Другий</w:t>
            </w:r>
            <w:r>
              <w:rPr>
                <w:rFonts w:ascii="Times New Roman" w:hAnsi="Times New Roman" w:cs="Times New Roman"/>
                <w:sz w:val="28"/>
                <w:szCs w:val="28"/>
              </w:rPr>
              <w:t xml:space="preserve"> </w:t>
            </w:r>
            <w:r w:rsidRPr="00B33A03">
              <w:rPr>
                <w:rFonts w:ascii="Times New Roman" w:hAnsi="Times New Roman" w:cs="Times New Roman"/>
                <w:sz w:val="28"/>
                <w:szCs w:val="28"/>
              </w:rPr>
              <w:t>(магістерський)</w:t>
            </w:r>
          </w:p>
        </w:tc>
      </w:tr>
      <w:tr w:rsidR="00021BB5" w:rsidTr="00604123">
        <w:tc>
          <w:tcPr>
            <w:tcW w:w="4814" w:type="dxa"/>
          </w:tcPr>
          <w:p w:rsidR="00021BB5"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Курс (рік навчання)</w:t>
            </w:r>
          </w:p>
        </w:tc>
        <w:tc>
          <w:tcPr>
            <w:tcW w:w="4815" w:type="dxa"/>
          </w:tcPr>
          <w:p w:rsidR="00021BB5" w:rsidRPr="00A836D9" w:rsidRDefault="00021BB5" w:rsidP="00604123">
            <w:pPr>
              <w:jc w:val="both"/>
              <w:rPr>
                <w:rFonts w:ascii="Times New Roman" w:hAnsi="Times New Roman" w:cs="Times New Roman"/>
                <w:sz w:val="28"/>
                <w:szCs w:val="28"/>
              </w:rPr>
            </w:pPr>
            <w:r>
              <w:rPr>
                <w:rFonts w:ascii="Times New Roman" w:hAnsi="Times New Roman" w:cs="Times New Roman"/>
                <w:sz w:val="28"/>
                <w:szCs w:val="28"/>
              </w:rPr>
              <w:t>2</w:t>
            </w:r>
          </w:p>
        </w:tc>
      </w:tr>
      <w:tr w:rsidR="00021BB5" w:rsidTr="00604123">
        <w:tc>
          <w:tcPr>
            <w:tcW w:w="4814" w:type="dxa"/>
          </w:tcPr>
          <w:p w:rsidR="00021BB5"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 xml:space="preserve">Семестр </w:t>
            </w:r>
          </w:p>
        </w:tc>
        <w:tc>
          <w:tcPr>
            <w:tcW w:w="4815" w:type="dxa"/>
          </w:tcPr>
          <w:p w:rsidR="00021BB5" w:rsidRDefault="00021BB5" w:rsidP="00604123">
            <w:pPr>
              <w:jc w:val="both"/>
              <w:rPr>
                <w:rFonts w:ascii="Times New Roman" w:hAnsi="Times New Roman" w:cs="Times New Roman"/>
                <w:sz w:val="28"/>
                <w:szCs w:val="28"/>
              </w:rPr>
            </w:pPr>
            <w:r>
              <w:rPr>
                <w:rFonts w:ascii="Times New Roman" w:hAnsi="Times New Roman" w:cs="Times New Roman"/>
                <w:sz w:val="28"/>
                <w:szCs w:val="28"/>
              </w:rPr>
              <w:t>Осінній</w:t>
            </w:r>
          </w:p>
        </w:tc>
      </w:tr>
      <w:tr w:rsidR="00021BB5" w:rsidTr="00604123">
        <w:tc>
          <w:tcPr>
            <w:tcW w:w="4814" w:type="dxa"/>
          </w:tcPr>
          <w:p w:rsidR="00021BB5"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 xml:space="preserve">Обсяг дисципліни у кредитах </w:t>
            </w:r>
          </w:p>
        </w:tc>
        <w:tc>
          <w:tcPr>
            <w:tcW w:w="4815" w:type="dxa"/>
          </w:tcPr>
          <w:p w:rsidR="00021BB5" w:rsidRDefault="00272828" w:rsidP="00604123">
            <w:pPr>
              <w:jc w:val="both"/>
              <w:rPr>
                <w:rFonts w:ascii="Times New Roman" w:hAnsi="Times New Roman" w:cs="Times New Roman"/>
                <w:sz w:val="28"/>
                <w:szCs w:val="28"/>
              </w:rPr>
            </w:pPr>
            <w:r>
              <w:rPr>
                <w:rFonts w:ascii="Times New Roman" w:hAnsi="Times New Roman" w:cs="Times New Roman"/>
                <w:sz w:val="28"/>
                <w:szCs w:val="28"/>
              </w:rPr>
              <w:t>4</w:t>
            </w:r>
            <w:r w:rsidR="00021BB5" w:rsidRPr="00B33A03">
              <w:rPr>
                <w:rFonts w:ascii="Times New Roman" w:hAnsi="Times New Roman" w:cs="Times New Roman"/>
                <w:sz w:val="28"/>
                <w:szCs w:val="28"/>
              </w:rPr>
              <w:t xml:space="preserve"> кредити ЄКТС</w:t>
            </w:r>
          </w:p>
        </w:tc>
      </w:tr>
      <w:tr w:rsidR="00021BB5" w:rsidTr="00604123">
        <w:tc>
          <w:tcPr>
            <w:tcW w:w="4814" w:type="dxa"/>
          </w:tcPr>
          <w:p w:rsidR="00021BB5"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Мова викладання</w:t>
            </w:r>
          </w:p>
        </w:tc>
        <w:tc>
          <w:tcPr>
            <w:tcW w:w="4815" w:type="dxa"/>
          </w:tcPr>
          <w:p w:rsidR="00021BB5"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Українська</w:t>
            </w:r>
            <w:r>
              <w:rPr>
                <w:rFonts w:ascii="Times New Roman" w:hAnsi="Times New Roman" w:cs="Times New Roman"/>
                <w:sz w:val="28"/>
                <w:szCs w:val="28"/>
              </w:rPr>
              <w:t xml:space="preserve"> </w:t>
            </w:r>
          </w:p>
        </w:tc>
      </w:tr>
      <w:tr w:rsidR="00021BB5" w:rsidTr="00604123">
        <w:tc>
          <w:tcPr>
            <w:tcW w:w="4814" w:type="dxa"/>
          </w:tcPr>
          <w:p w:rsidR="00021BB5"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Передумови для вивчення</w:t>
            </w:r>
            <w:r>
              <w:rPr>
                <w:rFonts w:ascii="Times New Roman" w:hAnsi="Times New Roman" w:cs="Times New Roman"/>
                <w:sz w:val="28"/>
                <w:szCs w:val="28"/>
              </w:rPr>
              <w:t xml:space="preserve"> </w:t>
            </w:r>
            <w:r w:rsidRPr="00B33A03">
              <w:rPr>
                <w:rFonts w:ascii="Times New Roman" w:hAnsi="Times New Roman" w:cs="Times New Roman"/>
                <w:sz w:val="28"/>
                <w:szCs w:val="28"/>
              </w:rPr>
              <w:t>дисципліни</w:t>
            </w:r>
          </w:p>
        </w:tc>
        <w:tc>
          <w:tcPr>
            <w:tcW w:w="4815" w:type="dxa"/>
          </w:tcPr>
          <w:p w:rsidR="00021BB5" w:rsidRDefault="00021BB5" w:rsidP="00604123">
            <w:pPr>
              <w:jc w:val="both"/>
              <w:rPr>
                <w:rFonts w:ascii="Times New Roman" w:hAnsi="Times New Roman" w:cs="Times New Roman"/>
                <w:sz w:val="28"/>
                <w:szCs w:val="28"/>
              </w:rPr>
            </w:pPr>
            <w:r>
              <w:rPr>
                <w:rFonts w:ascii="Times New Roman" w:hAnsi="Times New Roman" w:cs="Times New Roman"/>
                <w:sz w:val="28"/>
                <w:szCs w:val="28"/>
              </w:rPr>
              <w:t>Немає</w:t>
            </w:r>
          </w:p>
        </w:tc>
      </w:tr>
      <w:tr w:rsidR="00021BB5" w:rsidTr="00604123">
        <w:tc>
          <w:tcPr>
            <w:tcW w:w="4814" w:type="dxa"/>
          </w:tcPr>
          <w:p w:rsidR="00021BB5"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Кафедра, яка забезпечує</w:t>
            </w:r>
            <w:r>
              <w:rPr>
                <w:rFonts w:ascii="Times New Roman" w:hAnsi="Times New Roman" w:cs="Times New Roman"/>
                <w:sz w:val="28"/>
                <w:szCs w:val="28"/>
              </w:rPr>
              <w:t xml:space="preserve"> </w:t>
            </w:r>
            <w:r w:rsidRPr="00B33A03">
              <w:rPr>
                <w:rFonts w:ascii="Times New Roman" w:hAnsi="Times New Roman" w:cs="Times New Roman"/>
                <w:sz w:val="28"/>
                <w:szCs w:val="28"/>
              </w:rPr>
              <w:t>викладання дисципліни</w:t>
            </w:r>
          </w:p>
        </w:tc>
        <w:tc>
          <w:tcPr>
            <w:tcW w:w="4815" w:type="dxa"/>
          </w:tcPr>
          <w:p w:rsidR="00021BB5" w:rsidRDefault="00021BB5" w:rsidP="00604123">
            <w:pPr>
              <w:jc w:val="both"/>
              <w:rPr>
                <w:rFonts w:ascii="Times New Roman" w:hAnsi="Times New Roman" w:cs="Times New Roman"/>
                <w:sz w:val="28"/>
                <w:szCs w:val="28"/>
              </w:rPr>
            </w:pPr>
            <w:r>
              <w:rPr>
                <w:rFonts w:ascii="Times New Roman" w:hAnsi="Times New Roman" w:cs="Times New Roman"/>
                <w:sz w:val="28"/>
                <w:szCs w:val="28"/>
              </w:rPr>
              <w:t>Кафедра органіч</w:t>
            </w:r>
            <w:r w:rsidRPr="00B33A03">
              <w:rPr>
                <w:rFonts w:ascii="Times New Roman" w:hAnsi="Times New Roman" w:cs="Times New Roman"/>
                <w:sz w:val="28"/>
                <w:szCs w:val="28"/>
              </w:rPr>
              <w:t>ної хімії</w:t>
            </w:r>
          </w:p>
        </w:tc>
      </w:tr>
      <w:tr w:rsidR="00021BB5" w:rsidTr="00604123">
        <w:tc>
          <w:tcPr>
            <w:tcW w:w="4814" w:type="dxa"/>
          </w:tcPr>
          <w:p w:rsidR="00021BB5" w:rsidRPr="00B33A03"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Інформаційне забезпечення</w:t>
            </w:r>
          </w:p>
        </w:tc>
        <w:tc>
          <w:tcPr>
            <w:tcW w:w="4815" w:type="dxa"/>
          </w:tcPr>
          <w:p w:rsidR="00021BB5" w:rsidRPr="00CF2277" w:rsidRDefault="00021BB5" w:rsidP="00604123">
            <w:pPr>
              <w:jc w:val="both"/>
              <w:rPr>
                <w:rFonts w:ascii="Times New Roman" w:hAnsi="Times New Roman" w:cs="Times New Roman"/>
                <w:sz w:val="28"/>
                <w:szCs w:val="28"/>
              </w:rPr>
            </w:pPr>
            <w:r w:rsidRPr="00CF2277">
              <w:rPr>
                <w:rFonts w:ascii="Times New Roman" w:hAnsi="Times New Roman" w:cs="Times New Roman"/>
                <w:sz w:val="28"/>
                <w:szCs w:val="28"/>
              </w:rPr>
              <w:t xml:space="preserve">Тексти лекцій, презентації, посилання на літературу та інтернет-ресурси, методичні розробки до виконання лабораторних робіт – розміщені на сайті електронного навчання УжНУ </w:t>
            </w:r>
            <w:hyperlink r:id="rId4" w:history="1">
              <w:r w:rsidRPr="00CF2277">
                <w:rPr>
                  <w:rStyle w:val="a4"/>
                  <w:rFonts w:ascii="Times New Roman" w:hAnsi="Times New Roman" w:cs="Times New Roman"/>
                  <w:color w:val="auto"/>
                  <w:sz w:val="28"/>
                  <w:szCs w:val="28"/>
                </w:rPr>
                <w:t>https://www.elearn.uzhnu.edu.ua</w:t>
              </w:r>
            </w:hyperlink>
            <w:r w:rsidRPr="00CF2277">
              <w:rPr>
                <w:rFonts w:ascii="Times New Roman" w:hAnsi="Times New Roman" w:cs="Times New Roman"/>
                <w:sz w:val="28"/>
                <w:szCs w:val="28"/>
              </w:rPr>
              <w:t xml:space="preserve">  </w:t>
            </w:r>
          </w:p>
        </w:tc>
      </w:tr>
      <w:tr w:rsidR="00021BB5" w:rsidTr="00604123">
        <w:tc>
          <w:tcPr>
            <w:tcW w:w="4814" w:type="dxa"/>
          </w:tcPr>
          <w:p w:rsidR="00021BB5" w:rsidRPr="00B33A03"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Форма проведення занять</w:t>
            </w:r>
          </w:p>
        </w:tc>
        <w:tc>
          <w:tcPr>
            <w:tcW w:w="4815" w:type="dxa"/>
          </w:tcPr>
          <w:p w:rsidR="00021BB5" w:rsidRPr="00CF2277" w:rsidRDefault="00021BB5" w:rsidP="00CF2277">
            <w:pPr>
              <w:jc w:val="both"/>
              <w:rPr>
                <w:rFonts w:ascii="Times New Roman" w:hAnsi="Times New Roman" w:cs="Times New Roman"/>
                <w:sz w:val="28"/>
                <w:szCs w:val="28"/>
              </w:rPr>
            </w:pPr>
            <w:r w:rsidRPr="00CF2277">
              <w:rPr>
                <w:rFonts w:ascii="Times New Roman" w:hAnsi="Times New Roman" w:cs="Times New Roman"/>
                <w:sz w:val="28"/>
                <w:szCs w:val="28"/>
              </w:rPr>
              <w:t xml:space="preserve">Лекції, </w:t>
            </w:r>
            <w:r w:rsidR="00CF2277" w:rsidRPr="00CF2277">
              <w:rPr>
                <w:rFonts w:ascii="Times New Roman" w:hAnsi="Times New Roman" w:cs="Times New Roman"/>
                <w:sz w:val="28"/>
                <w:szCs w:val="28"/>
              </w:rPr>
              <w:t>л</w:t>
            </w:r>
            <w:r w:rsidRPr="00CF2277">
              <w:rPr>
                <w:rFonts w:ascii="Times New Roman" w:hAnsi="Times New Roman" w:cs="Times New Roman"/>
                <w:sz w:val="28"/>
                <w:szCs w:val="28"/>
              </w:rPr>
              <w:t>абораторні заняття</w:t>
            </w:r>
          </w:p>
        </w:tc>
      </w:tr>
      <w:tr w:rsidR="00021BB5" w:rsidTr="00604123">
        <w:tc>
          <w:tcPr>
            <w:tcW w:w="4814" w:type="dxa"/>
          </w:tcPr>
          <w:p w:rsidR="00021BB5" w:rsidRPr="00B33A03"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 xml:space="preserve">Форма семестрового контролю </w:t>
            </w:r>
          </w:p>
        </w:tc>
        <w:tc>
          <w:tcPr>
            <w:tcW w:w="4815" w:type="dxa"/>
          </w:tcPr>
          <w:p w:rsidR="00021BB5" w:rsidRDefault="00021BB5" w:rsidP="00604123">
            <w:pPr>
              <w:jc w:val="both"/>
              <w:rPr>
                <w:rFonts w:ascii="Times New Roman" w:hAnsi="Times New Roman" w:cs="Times New Roman"/>
                <w:sz w:val="28"/>
                <w:szCs w:val="28"/>
              </w:rPr>
            </w:pPr>
            <w:r w:rsidRPr="00B33A03">
              <w:rPr>
                <w:rFonts w:ascii="Times New Roman" w:hAnsi="Times New Roman" w:cs="Times New Roman"/>
                <w:sz w:val="28"/>
                <w:szCs w:val="28"/>
              </w:rPr>
              <w:t>Залік</w:t>
            </w:r>
            <w:r>
              <w:rPr>
                <w:rFonts w:ascii="Times New Roman" w:hAnsi="Times New Roman" w:cs="Times New Roman"/>
                <w:sz w:val="28"/>
                <w:szCs w:val="28"/>
              </w:rPr>
              <w:t xml:space="preserve"> </w:t>
            </w:r>
          </w:p>
        </w:tc>
      </w:tr>
    </w:tbl>
    <w:p w:rsidR="00021BB5" w:rsidRPr="00B33A03" w:rsidRDefault="00021BB5" w:rsidP="00021BB5">
      <w:pPr>
        <w:spacing w:after="0" w:line="240" w:lineRule="auto"/>
        <w:jc w:val="both"/>
        <w:rPr>
          <w:rFonts w:ascii="Times New Roman" w:hAnsi="Times New Roman" w:cs="Times New Roman"/>
          <w:sz w:val="28"/>
          <w:szCs w:val="28"/>
        </w:rPr>
      </w:pPr>
    </w:p>
    <w:p w:rsidR="00021BB5" w:rsidRPr="00B33A03" w:rsidRDefault="00021BB5" w:rsidP="00021BB5">
      <w:pPr>
        <w:spacing w:after="0" w:line="240" w:lineRule="auto"/>
        <w:jc w:val="both"/>
        <w:rPr>
          <w:rFonts w:ascii="Times New Roman" w:hAnsi="Times New Roman" w:cs="Times New Roman"/>
          <w:b/>
          <w:sz w:val="28"/>
          <w:szCs w:val="28"/>
        </w:rPr>
      </w:pPr>
      <w:r w:rsidRPr="00B33A03">
        <w:rPr>
          <w:rFonts w:ascii="Times New Roman" w:hAnsi="Times New Roman" w:cs="Times New Roman"/>
          <w:b/>
          <w:sz w:val="28"/>
          <w:szCs w:val="28"/>
        </w:rPr>
        <w:t>Ключові результати навчання (знання, уміння та інші компетентності).</w:t>
      </w:r>
    </w:p>
    <w:p w:rsidR="00272828" w:rsidRPr="00272828" w:rsidRDefault="00021BB5" w:rsidP="00272828">
      <w:pPr>
        <w:spacing w:after="0" w:line="240" w:lineRule="auto"/>
        <w:jc w:val="both"/>
        <w:rPr>
          <w:rFonts w:ascii="Times New Roman" w:hAnsi="Times New Roman" w:cs="Times New Roman"/>
          <w:sz w:val="28"/>
          <w:szCs w:val="28"/>
        </w:rPr>
      </w:pPr>
      <w:r w:rsidRPr="00B33A03">
        <w:rPr>
          <w:rFonts w:ascii="Times New Roman" w:hAnsi="Times New Roman" w:cs="Times New Roman"/>
          <w:sz w:val="28"/>
          <w:szCs w:val="28"/>
        </w:rPr>
        <w:t xml:space="preserve">Метою вивчення навчальної </w:t>
      </w:r>
      <w:r w:rsidRPr="00021BB5">
        <w:rPr>
          <w:rFonts w:ascii="Times New Roman" w:hAnsi="Times New Roman" w:cs="Times New Roman"/>
          <w:sz w:val="28"/>
          <w:szCs w:val="28"/>
        </w:rPr>
        <w:t>дисципліни «</w:t>
      </w:r>
      <w:r w:rsidR="00272828" w:rsidRPr="00272828">
        <w:rPr>
          <w:rFonts w:ascii="Times New Roman" w:hAnsi="Times New Roman" w:cs="Times New Roman"/>
          <w:b/>
          <w:i/>
          <w:sz w:val="28"/>
          <w:szCs w:val="28"/>
        </w:rPr>
        <w:t>Зелені підходи в синтезі функціональних органічних матеріалів</w:t>
      </w:r>
      <w:r w:rsidRPr="00021BB5">
        <w:rPr>
          <w:rFonts w:ascii="Times New Roman" w:hAnsi="Times New Roman" w:cs="Times New Roman"/>
          <w:sz w:val="28"/>
          <w:szCs w:val="28"/>
        </w:rPr>
        <w:t xml:space="preserve">» є ознайомлення студентів </w:t>
      </w:r>
      <w:r w:rsidR="00272828" w:rsidRPr="00272828">
        <w:rPr>
          <w:rFonts w:ascii="Times New Roman" w:hAnsi="Times New Roman" w:cs="Times New Roman"/>
          <w:sz w:val="28"/>
          <w:szCs w:val="28"/>
        </w:rPr>
        <w:t>з основними підходами створення сучасних функціональних органічних матеріалів в розрізі основних підходів зеленої хімії. Дисципліна є продовженням і доповненням до базового курсу органічної хімії в розрізі сучасних екологічних викликів і знайомить з найбільш важливими ідеологічними та методологічними аспектами синтетичної зеленої органічної хімії. Вона сприяє забезпеченню загального та професійного розвитку здобувача освіти та скерована на оволодіння студентами основними прийомами органічного синтезу та одержання професійної підготовки на сучасному рівні; грамотну постановку і проведення експерименту.</w:t>
      </w:r>
      <w:r w:rsidR="00272828">
        <w:rPr>
          <w:rFonts w:ascii="Times New Roman" w:hAnsi="Times New Roman" w:cs="Times New Roman"/>
          <w:sz w:val="28"/>
          <w:szCs w:val="28"/>
        </w:rPr>
        <w:t xml:space="preserve"> </w:t>
      </w:r>
      <w:r w:rsidR="00272828" w:rsidRPr="00272828">
        <w:rPr>
          <w:rFonts w:ascii="Times New Roman" w:hAnsi="Times New Roman" w:cs="Times New Roman"/>
          <w:sz w:val="28"/>
          <w:szCs w:val="28"/>
        </w:rPr>
        <w:t>Студент повинен знати: фундаментальні основи загальної, неорганічної та органічної хімії, а також основи екології.</w:t>
      </w:r>
    </w:p>
    <w:p w:rsidR="00272828" w:rsidRPr="00272828" w:rsidRDefault="00272828" w:rsidP="00272828">
      <w:pPr>
        <w:spacing w:after="0" w:line="240" w:lineRule="auto"/>
        <w:jc w:val="both"/>
        <w:rPr>
          <w:rFonts w:ascii="Times New Roman" w:hAnsi="Times New Roman" w:cs="Times New Roman"/>
          <w:sz w:val="28"/>
          <w:szCs w:val="28"/>
        </w:rPr>
      </w:pPr>
      <w:r w:rsidRPr="00272828">
        <w:rPr>
          <w:rFonts w:ascii="Times New Roman" w:hAnsi="Times New Roman" w:cs="Times New Roman"/>
          <w:sz w:val="28"/>
          <w:szCs w:val="28"/>
        </w:rPr>
        <w:t xml:space="preserve">Студент повинен вміти: володіти основними прийомами органічного синтезу; </w:t>
      </w:r>
      <w:proofErr w:type="spellStart"/>
      <w:r w:rsidRPr="00272828">
        <w:rPr>
          <w:rFonts w:ascii="Times New Roman" w:hAnsi="Times New Roman" w:cs="Times New Roman"/>
          <w:sz w:val="28"/>
          <w:szCs w:val="28"/>
        </w:rPr>
        <w:t>грамотно</w:t>
      </w:r>
      <w:proofErr w:type="spellEnd"/>
      <w:r w:rsidRPr="00272828">
        <w:rPr>
          <w:rFonts w:ascii="Times New Roman" w:hAnsi="Times New Roman" w:cs="Times New Roman"/>
          <w:sz w:val="28"/>
          <w:szCs w:val="28"/>
        </w:rPr>
        <w:t xml:space="preserve"> вести підбір умов реакції для отримання оптимального результату в розрізі основних положень зеленої хімії; правильно орієнтуватись в науковій літературі та користуватись відповідною довідниковою літературою.</w:t>
      </w:r>
    </w:p>
    <w:p w:rsidR="00021BB5" w:rsidRDefault="00272828" w:rsidP="00272828">
      <w:pPr>
        <w:spacing w:after="0" w:line="240" w:lineRule="auto"/>
        <w:jc w:val="both"/>
        <w:rPr>
          <w:rFonts w:ascii="Times New Roman" w:hAnsi="Times New Roman" w:cs="Times New Roman"/>
          <w:sz w:val="28"/>
          <w:szCs w:val="28"/>
        </w:rPr>
      </w:pPr>
      <w:r w:rsidRPr="00272828">
        <w:rPr>
          <w:rFonts w:ascii="Times New Roman" w:hAnsi="Times New Roman" w:cs="Times New Roman"/>
          <w:sz w:val="28"/>
          <w:szCs w:val="28"/>
        </w:rPr>
        <w:t>Набуття дослідницьких навичок: вміння використовувати реактиви, лабораторне обладнання і прилади для побудови альтернативної моделі синтезу органічних продуктів в розрізі основних принципів зеленої хімії. Вміння демонструвати сприйняття логічних аргументів для вироблення припущень та висновків.</w:t>
      </w:r>
    </w:p>
    <w:p w:rsidR="00021BB5" w:rsidRPr="00B33A03" w:rsidRDefault="00021BB5" w:rsidP="00021BB5">
      <w:pPr>
        <w:spacing w:after="0" w:line="240" w:lineRule="auto"/>
        <w:jc w:val="both"/>
        <w:rPr>
          <w:rFonts w:ascii="Times New Roman" w:hAnsi="Times New Roman" w:cs="Times New Roman"/>
          <w:sz w:val="28"/>
          <w:szCs w:val="28"/>
        </w:rPr>
      </w:pPr>
    </w:p>
    <w:p w:rsidR="00021BB5" w:rsidRPr="00F74FC7" w:rsidRDefault="00021BB5" w:rsidP="00021BB5">
      <w:pPr>
        <w:spacing w:after="0" w:line="240" w:lineRule="auto"/>
        <w:jc w:val="both"/>
        <w:rPr>
          <w:rFonts w:ascii="Times New Roman" w:hAnsi="Times New Roman" w:cs="Times New Roman"/>
          <w:b/>
          <w:sz w:val="28"/>
          <w:szCs w:val="28"/>
        </w:rPr>
      </w:pPr>
      <w:r w:rsidRPr="00F74FC7">
        <w:rPr>
          <w:rFonts w:ascii="Times New Roman" w:hAnsi="Times New Roman" w:cs="Times New Roman"/>
          <w:b/>
          <w:sz w:val="28"/>
          <w:szCs w:val="28"/>
        </w:rPr>
        <w:t>Короткий зміст дисципліни (що буде вивчатися, перелік тем)</w:t>
      </w:r>
      <w:r>
        <w:rPr>
          <w:rFonts w:ascii="Times New Roman" w:hAnsi="Times New Roman" w:cs="Times New Roman"/>
          <w:b/>
          <w:sz w:val="28"/>
          <w:szCs w:val="28"/>
        </w:rPr>
        <w:t>.</w:t>
      </w:r>
    </w:p>
    <w:p w:rsidR="00272828" w:rsidRPr="00272828" w:rsidRDefault="00272828" w:rsidP="00272828">
      <w:pPr>
        <w:jc w:val="both"/>
        <w:rPr>
          <w:rFonts w:ascii="Times New Roman" w:hAnsi="Times New Roman" w:cs="Times New Roman"/>
          <w:sz w:val="28"/>
          <w:szCs w:val="28"/>
        </w:rPr>
      </w:pPr>
      <w:r w:rsidRPr="00272828">
        <w:rPr>
          <w:rFonts w:ascii="Times New Roman" w:hAnsi="Times New Roman" w:cs="Times New Roman"/>
          <w:sz w:val="28"/>
          <w:szCs w:val="28"/>
        </w:rPr>
        <w:t xml:space="preserve">Вивчатимуться класифікація органічних функціональних матеріалів; принципи зеленої хімії та сучасні завдання перед хімічною наукою та хімічною </w:t>
      </w:r>
      <w:r w:rsidRPr="00272828">
        <w:rPr>
          <w:rFonts w:ascii="Times New Roman" w:hAnsi="Times New Roman" w:cs="Times New Roman"/>
          <w:sz w:val="28"/>
          <w:szCs w:val="28"/>
        </w:rPr>
        <w:lastRenderedPageBreak/>
        <w:t xml:space="preserve">технологією; зелений синтез як основа сучасного виробництва. Розглядатимуться вимоги зеленої хімії до «ідеального синтезу», «ідеального продукту», «ідеального споживача»; загальні принципи створення продуктів, що </w:t>
      </w:r>
      <w:proofErr w:type="spellStart"/>
      <w:r w:rsidRPr="00272828">
        <w:rPr>
          <w:rFonts w:ascii="Times New Roman" w:hAnsi="Times New Roman" w:cs="Times New Roman"/>
          <w:sz w:val="28"/>
          <w:szCs w:val="28"/>
        </w:rPr>
        <w:t>саморозкладаються</w:t>
      </w:r>
      <w:proofErr w:type="spellEnd"/>
      <w:r w:rsidRPr="00272828">
        <w:rPr>
          <w:rFonts w:ascii="Times New Roman" w:hAnsi="Times New Roman" w:cs="Times New Roman"/>
          <w:sz w:val="28"/>
          <w:szCs w:val="28"/>
        </w:rPr>
        <w:t xml:space="preserve">, що отримані емпіричним шляхом, а також сучасне екологічне органічне матеріалознавство. Матеріал курсу включає приклади застосування органічних функціональних матеріалів в різних галузях господарства: енергетика, медицина, </w:t>
      </w:r>
      <w:proofErr w:type="spellStart"/>
      <w:r w:rsidRPr="00272828">
        <w:rPr>
          <w:rFonts w:ascii="Times New Roman" w:hAnsi="Times New Roman" w:cs="Times New Roman"/>
          <w:sz w:val="28"/>
          <w:szCs w:val="28"/>
        </w:rPr>
        <w:t>агро</w:t>
      </w:r>
      <w:proofErr w:type="spellEnd"/>
      <w:r w:rsidRPr="00272828">
        <w:rPr>
          <w:rFonts w:ascii="Times New Roman" w:hAnsi="Times New Roman" w:cs="Times New Roman"/>
          <w:sz w:val="28"/>
          <w:szCs w:val="28"/>
        </w:rPr>
        <w:t>-промисловість.</w:t>
      </w:r>
    </w:p>
    <w:p w:rsidR="00272828" w:rsidRPr="00272828" w:rsidRDefault="00272828" w:rsidP="00272828">
      <w:pPr>
        <w:jc w:val="both"/>
        <w:rPr>
          <w:rFonts w:ascii="Times New Roman" w:hAnsi="Times New Roman" w:cs="Times New Roman"/>
          <w:sz w:val="28"/>
          <w:szCs w:val="28"/>
        </w:rPr>
      </w:pPr>
      <w:r w:rsidRPr="00272828">
        <w:rPr>
          <w:rFonts w:ascii="Times New Roman" w:hAnsi="Times New Roman" w:cs="Times New Roman"/>
          <w:sz w:val="28"/>
          <w:szCs w:val="28"/>
        </w:rPr>
        <w:t>Навчання здійснюватиметься згідно наступних тем:</w:t>
      </w:r>
    </w:p>
    <w:p w:rsidR="00272828" w:rsidRPr="00272828" w:rsidRDefault="00272828" w:rsidP="00272828">
      <w:pPr>
        <w:jc w:val="both"/>
        <w:rPr>
          <w:rFonts w:ascii="Times New Roman" w:hAnsi="Times New Roman" w:cs="Times New Roman"/>
          <w:sz w:val="28"/>
          <w:szCs w:val="28"/>
        </w:rPr>
      </w:pPr>
      <w:r w:rsidRPr="00272828">
        <w:rPr>
          <w:rFonts w:ascii="Times New Roman" w:hAnsi="Times New Roman" w:cs="Times New Roman"/>
          <w:sz w:val="28"/>
          <w:szCs w:val="28"/>
        </w:rPr>
        <w:t xml:space="preserve">Тема 1. Вступ. Основні засади зеленої хімії.  </w:t>
      </w:r>
    </w:p>
    <w:p w:rsidR="00272828" w:rsidRPr="00272828" w:rsidRDefault="00272828" w:rsidP="00272828">
      <w:pPr>
        <w:jc w:val="both"/>
        <w:rPr>
          <w:rFonts w:ascii="Times New Roman" w:hAnsi="Times New Roman" w:cs="Times New Roman"/>
          <w:sz w:val="28"/>
          <w:szCs w:val="28"/>
        </w:rPr>
      </w:pPr>
      <w:r w:rsidRPr="00272828">
        <w:rPr>
          <w:rFonts w:ascii="Times New Roman" w:hAnsi="Times New Roman" w:cs="Times New Roman"/>
          <w:sz w:val="28"/>
          <w:szCs w:val="28"/>
        </w:rPr>
        <w:t>Тема 2. Сучасне екологічне органічне матеріалознавство.</w:t>
      </w:r>
    </w:p>
    <w:p w:rsidR="00272828" w:rsidRPr="00272828" w:rsidRDefault="00272828" w:rsidP="00272828">
      <w:pPr>
        <w:jc w:val="both"/>
        <w:rPr>
          <w:rFonts w:ascii="Times New Roman" w:hAnsi="Times New Roman" w:cs="Times New Roman"/>
          <w:sz w:val="28"/>
          <w:szCs w:val="28"/>
        </w:rPr>
      </w:pPr>
      <w:r w:rsidRPr="00272828">
        <w:rPr>
          <w:rFonts w:ascii="Times New Roman" w:hAnsi="Times New Roman" w:cs="Times New Roman"/>
          <w:sz w:val="28"/>
          <w:szCs w:val="28"/>
        </w:rPr>
        <w:t xml:space="preserve">Тема 3. Воднева енергетика. </w:t>
      </w:r>
    </w:p>
    <w:p w:rsidR="00272828" w:rsidRPr="00272828" w:rsidRDefault="00272828" w:rsidP="00272828">
      <w:pPr>
        <w:jc w:val="both"/>
        <w:rPr>
          <w:rFonts w:ascii="Times New Roman" w:hAnsi="Times New Roman" w:cs="Times New Roman"/>
          <w:sz w:val="28"/>
          <w:szCs w:val="28"/>
        </w:rPr>
      </w:pPr>
      <w:r w:rsidRPr="00272828">
        <w:rPr>
          <w:rFonts w:ascii="Times New Roman" w:hAnsi="Times New Roman" w:cs="Times New Roman"/>
          <w:sz w:val="28"/>
          <w:szCs w:val="28"/>
        </w:rPr>
        <w:t>Тема 4. Органічні функціональні матеріали в сонячній енергетиці.</w:t>
      </w:r>
    </w:p>
    <w:p w:rsidR="000D34CB" w:rsidRPr="00021BB5" w:rsidRDefault="00272828" w:rsidP="00272828">
      <w:pPr>
        <w:jc w:val="both"/>
        <w:rPr>
          <w:rFonts w:ascii="Times New Roman" w:hAnsi="Times New Roman" w:cs="Times New Roman"/>
          <w:sz w:val="28"/>
          <w:szCs w:val="28"/>
        </w:rPr>
      </w:pPr>
      <w:r w:rsidRPr="00272828">
        <w:rPr>
          <w:rFonts w:ascii="Times New Roman" w:hAnsi="Times New Roman" w:cs="Times New Roman"/>
          <w:sz w:val="28"/>
          <w:szCs w:val="28"/>
        </w:rPr>
        <w:t xml:space="preserve">Тема 5. Органічні функціональні матеріали в медицині і </w:t>
      </w:r>
      <w:proofErr w:type="spellStart"/>
      <w:r w:rsidRPr="00272828">
        <w:rPr>
          <w:rFonts w:ascii="Times New Roman" w:hAnsi="Times New Roman" w:cs="Times New Roman"/>
          <w:sz w:val="28"/>
          <w:szCs w:val="28"/>
        </w:rPr>
        <w:t>агро</w:t>
      </w:r>
      <w:proofErr w:type="spellEnd"/>
      <w:r w:rsidRPr="00272828">
        <w:rPr>
          <w:rFonts w:ascii="Times New Roman" w:hAnsi="Times New Roman" w:cs="Times New Roman"/>
          <w:sz w:val="28"/>
          <w:szCs w:val="28"/>
        </w:rPr>
        <w:t>-промисловості.</w:t>
      </w:r>
      <w:bookmarkStart w:id="0" w:name="_GoBack"/>
      <w:bookmarkEnd w:id="0"/>
    </w:p>
    <w:sectPr w:rsidR="000D34CB" w:rsidRPr="00021B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B5"/>
    <w:rsid w:val="00021BB5"/>
    <w:rsid w:val="000D34CB"/>
    <w:rsid w:val="00272828"/>
    <w:rsid w:val="002F5AE1"/>
    <w:rsid w:val="00CF2277"/>
    <w:rsid w:val="00E65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93F0D-830C-4D18-8399-9209AD39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BB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1BB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21B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earn.uzh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2066</Words>
  <Characters>1178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Учетная запись Майкрософт</cp:lastModifiedBy>
  <cp:revision>3</cp:revision>
  <dcterms:created xsi:type="dcterms:W3CDTF">2025-03-06T22:38:00Z</dcterms:created>
  <dcterms:modified xsi:type="dcterms:W3CDTF">2025-03-06T22:42:00Z</dcterms:modified>
</cp:coreProperties>
</file>