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7B" w:rsidRPr="00B33A03" w:rsidRDefault="0030497B" w:rsidP="00B33A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A03">
        <w:rPr>
          <w:rFonts w:ascii="Times New Roman" w:hAnsi="Times New Roman"/>
          <w:b/>
          <w:sz w:val="28"/>
          <w:szCs w:val="28"/>
        </w:rPr>
        <w:t>АНОТАЦІЯ</w:t>
      </w:r>
    </w:p>
    <w:p w:rsidR="0030497B" w:rsidRDefault="0030497B" w:rsidP="00B33A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Дисципліни за вибором</w:t>
      </w:r>
    </w:p>
    <w:p w:rsidR="0030497B" w:rsidRPr="00B33A03" w:rsidRDefault="0030497B" w:rsidP="00B33A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A03">
        <w:rPr>
          <w:rFonts w:ascii="Times New Roman" w:hAnsi="Times New Roman"/>
          <w:b/>
          <w:sz w:val="28"/>
          <w:szCs w:val="28"/>
        </w:rPr>
        <w:t>«</w:t>
      </w:r>
      <w:r w:rsidRPr="00B52752">
        <w:rPr>
          <w:rFonts w:ascii="Times New Roman" w:hAnsi="Times New Roman"/>
          <w:b/>
          <w:sz w:val="28"/>
          <w:szCs w:val="28"/>
        </w:rPr>
        <w:t>Фізична хімія каталізаторів</w:t>
      </w:r>
      <w:r w:rsidRPr="00B33A03">
        <w:rPr>
          <w:rFonts w:ascii="Times New Roman" w:hAnsi="Times New Roman"/>
          <w:b/>
          <w:sz w:val="28"/>
          <w:szCs w:val="28"/>
        </w:rPr>
        <w:t>»</w:t>
      </w:r>
    </w:p>
    <w:p w:rsidR="0030497B" w:rsidRDefault="0030497B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4"/>
        <w:gridCol w:w="4815"/>
      </w:tblGrid>
      <w:tr w:rsidR="0030497B" w:rsidRPr="0028138C" w:rsidTr="0028138C">
        <w:trPr>
          <w:trHeight w:val="407"/>
        </w:trPr>
        <w:tc>
          <w:tcPr>
            <w:tcW w:w="4814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Другий(магістерський)</w:t>
            </w:r>
          </w:p>
        </w:tc>
      </w:tr>
      <w:tr w:rsidR="0030497B" w:rsidRPr="0028138C" w:rsidTr="0028138C">
        <w:tc>
          <w:tcPr>
            <w:tcW w:w="4814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0497B" w:rsidRPr="0028138C" w:rsidTr="0028138C">
        <w:tc>
          <w:tcPr>
            <w:tcW w:w="4814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Осінній</w:t>
            </w:r>
          </w:p>
        </w:tc>
      </w:tr>
      <w:tr w:rsidR="0030497B" w:rsidRPr="0028138C" w:rsidTr="0028138C">
        <w:tc>
          <w:tcPr>
            <w:tcW w:w="4814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4 кредити ЄКТС</w:t>
            </w:r>
          </w:p>
        </w:tc>
      </w:tr>
      <w:tr w:rsidR="0030497B" w:rsidRPr="0028138C" w:rsidTr="0028138C">
        <w:tc>
          <w:tcPr>
            <w:tcW w:w="4814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Українська</w:t>
            </w:r>
          </w:p>
        </w:tc>
      </w:tr>
      <w:tr w:rsidR="0030497B" w:rsidRPr="0028138C" w:rsidTr="0028138C">
        <w:tc>
          <w:tcPr>
            <w:tcW w:w="4814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Передумови для вивченнядисципліни</w:t>
            </w:r>
          </w:p>
        </w:tc>
        <w:tc>
          <w:tcPr>
            <w:tcW w:w="4815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30497B" w:rsidRPr="0028138C" w:rsidTr="0028138C">
        <w:tc>
          <w:tcPr>
            <w:tcW w:w="4814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Кафедра, яка забезпечуєвикладання дисципліни</w:t>
            </w:r>
          </w:p>
        </w:tc>
        <w:tc>
          <w:tcPr>
            <w:tcW w:w="4815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Кафедра фізичної та колоїдної хімії</w:t>
            </w:r>
          </w:p>
        </w:tc>
      </w:tr>
      <w:tr w:rsidR="0030497B" w:rsidRPr="0028138C" w:rsidTr="0028138C">
        <w:tc>
          <w:tcPr>
            <w:tcW w:w="4814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807">
              <w:rPr>
                <w:rFonts w:ascii="Times New Roman" w:hAnsi="Times New Roman"/>
                <w:sz w:val="28"/>
                <w:szCs w:val="28"/>
              </w:rPr>
              <w:t>Посилання на літературу та інтернет-ресурси, методичні розробки до виконання лабораторних робіт</w:t>
            </w:r>
            <w:r w:rsidRPr="00682B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138C">
              <w:rPr>
                <w:rFonts w:ascii="Times New Roman" w:hAnsi="Times New Roman"/>
                <w:sz w:val="28"/>
                <w:szCs w:val="28"/>
              </w:rPr>
              <w:t xml:space="preserve">– розміщені на сайті електронного навчання УжНУ </w:t>
            </w:r>
            <w:hyperlink r:id="rId4" w:history="1">
              <w:r w:rsidRPr="0028138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https://www.elearn.uzhnu.edu.ua</w:t>
              </w:r>
            </w:hyperlink>
          </w:p>
        </w:tc>
      </w:tr>
      <w:tr w:rsidR="0030497B" w:rsidRPr="0028138C" w:rsidTr="0028138C">
        <w:tc>
          <w:tcPr>
            <w:tcW w:w="4814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30497B" w:rsidRPr="00947807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807">
              <w:rPr>
                <w:rFonts w:ascii="Times New Roman" w:hAnsi="Times New Roman"/>
                <w:sz w:val="28"/>
                <w:szCs w:val="28"/>
              </w:rPr>
              <w:t>Лекції, лабораторні заняття</w:t>
            </w:r>
          </w:p>
        </w:tc>
      </w:tr>
      <w:tr w:rsidR="0030497B" w:rsidRPr="0028138C" w:rsidTr="0028138C">
        <w:tc>
          <w:tcPr>
            <w:tcW w:w="4814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30497B" w:rsidRPr="0028138C" w:rsidRDefault="0030497B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</w:tbl>
    <w:p w:rsidR="0030497B" w:rsidRPr="00B33A03" w:rsidRDefault="0030497B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97B" w:rsidRPr="00B33A03" w:rsidRDefault="0030497B" w:rsidP="00B33A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3A03">
        <w:rPr>
          <w:rFonts w:ascii="Times New Roman" w:hAnsi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30497B" w:rsidRPr="00682BCE" w:rsidRDefault="0030497B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A03">
        <w:rPr>
          <w:rFonts w:ascii="Times New Roman" w:hAnsi="Times New Roman"/>
          <w:sz w:val="28"/>
          <w:szCs w:val="28"/>
        </w:rPr>
        <w:t>Метою вивчення навчальної дисципліни «</w:t>
      </w:r>
      <w:r w:rsidRPr="00B52752">
        <w:rPr>
          <w:rFonts w:ascii="Times New Roman" w:hAnsi="Times New Roman"/>
          <w:b/>
          <w:i/>
          <w:sz w:val="28"/>
          <w:szCs w:val="28"/>
        </w:rPr>
        <w:t>Фізична хімія каталізаторів</w:t>
      </w:r>
      <w:bookmarkStart w:id="0" w:name="_GoBack"/>
      <w:bookmarkEnd w:id="0"/>
      <w:r w:rsidRPr="00B33A03">
        <w:rPr>
          <w:rFonts w:ascii="Times New Roman" w:hAnsi="Times New Roman"/>
          <w:sz w:val="28"/>
          <w:szCs w:val="28"/>
        </w:rPr>
        <w:t>» 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BCE">
        <w:rPr>
          <w:rFonts w:ascii="Times New Roman" w:hAnsi="Times New Roman"/>
          <w:sz w:val="28"/>
          <w:szCs w:val="28"/>
          <w:lang/>
        </w:rPr>
        <w:t xml:space="preserve">забезпечення необхідної хімічної підготовки студентів зі спеціальності 014 Середня освіта, предметної спеціальності 014.06 Середня освіта (Хімія), які здобувають вищу освіту другого (магістерського) рівня в </w:t>
      </w:r>
      <w:r w:rsidRPr="00682BCE">
        <w:rPr>
          <w:rFonts w:ascii="Times New Roman" w:hAnsi="Times New Roman"/>
          <w:bCs/>
          <w:sz w:val="28"/>
          <w:szCs w:val="28"/>
          <w:lang/>
        </w:rPr>
        <w:t>Навчально-науковому інституті хімії та екології ДВНЗ «Ужгородський національний університет»</w:t>
      </w:r>
      <w:r w:rsidRPr="00682BCE">
        <w:rPr>
          <w:rFonts w:ascii="Times New Roman" w:hAnsi="Times New Roman"/>
          <w:sz w:val="28"/>
          <w:szCs w:val="28"/>
          <w:lang/>
        </w:rPr>
        <w:t>. Знання теоретичних основ зазначеної дисципліни необхідні для розуміння фізичної хімії каталізаторів, які широко використовуються у процесах генерації енергії з традиційних енергоносіїв (нафти, газу та ін.), альтернативних джерел (фото</w:t>
      </w:r>
      <w:r>
        <w:rPr>
          <w:rFonts w:ascii="Times New Roman" w:hAnsi="Times New Roman"/>
          <w:sz w:val="28"/>
          <w:szCs w:val="28"/>
          <w:lang/>
        </w:rPr>
        <w:t>- та електро</w:t>
      </w:r>
      <w:r w:rsidRPr="00682BCE">
        <w:rPr>
          <w:rFonts w:ascii="Times New Roman" w:hAnsi="Times New Roman"/>
          <w:sz w:val="28"/>
          <w:szCs w:val="28"/>
          <w:lang/>
        </w:rPr>
        <w:t>каталітичного одержання водню), а також каталізаторів, що дозволяють знижувати антропогенний вплив на навколишнє середовище, очищуючи атмосферне повітря, воду, ґрунти. Вивчення вказаного предмету</w:t>
      </w:r>
      <w:r w:rsidRPr="00682BCE">
        <w:rPr>
          <w:rFonts w:ascii="Times New Roman" w:hAnsi="Times New Roman"/>
          <w:b/>
          <w:sz w:val="28"/>
          <w:szCs w:val="28"/>
          <w:lang/>
        </w:rPr>
        <w:t xml:space="preserve"> </w:t>
      </w:r>
      <w:r w:rsidRPr="00682BCE">
        <w:rPr>
          <w:rFonts w:ascii="Times New Roman" w:hAnsi="Times New Roman"/>
          <w:sz w:val="28"/>
          <w:szCs w:val="28"/>
          <w:lang/>
        </w:rPr>
        <w:t xml:space="preserve">дозволить студентам освоїти різні сучасні методи дослідження каталізаторів: </w:t>
      </w:r>
      <w:r>
        <w:rPr>
          <w:rFonts w:ascii="Times New Roman" w:hAnsi="Times New Roman"/>
          <w:sz w:val="28"/>
          <w:szCs w:val="28"/>
          <w:lang/>
        </w:rPr>
        <w:t>фізико-хімічні (визначення густини, пористості, питомої поверхні, кислотності та основності, оптичних характеристик); термічні та</w:t>
      </w:r>
      <w:r w:rsidRPr="00682BCE">
        <w:rPr>
          <w:rFonts w:ascii="Times New Roman" w:hAnsi="Times New Roman"/>
          <w:sz w:val="28"/>
          <w:szCs w:val="28"/>
          <w:lang/>
        </w:rPr>
        <w:t xml:space="preserve"> термодинамічні</w:t>
      </w:r>
      <w:r>
        <w:rPr>
          <w:rFonts w:ascii="Times New Roman" w:hAnsi="Times New Roman"/>
          <w:sz w:val="28"/>
          <w:szCs w:val="28"/>
          <w:lang/>
        </w:rPr>
        <w:t xml:space="preserve"> методи</w:t>
      </w:r>
      <w:r w:rsidRPr="00682BCE">
        <w:rPr>
          <w:rFonts w:ascii="Times New Roman" w:hAnsi="Times New Roman"/>
          <w:sz w:val="28"/>
          <w:szCs w:val="28"/>
          <w:lang/>
        </w:rPr>
        <w:t>; інфрачервоної</w:t>
      </w:r>
      <w:r>
        <w:rPr>
          <w:rFonts w:ascii="Times New Roman" w:hAnsi="Times New Roman"/>
          <w:sz w:val="28"/>
          <w:szCs w:val="28"/>
          <w:lang/>
        </w:rPr>
        <w:t xml:space="preserve"> спектроскопії</w:t>
      </w:r>
      <w:r w:rsidRPr="00682BCE">
        <w:rPr>
          <w:rFonts w:ascii="Times New Roman" w:hAnsi="Times New Roman"/>
          <w:sz w:val="28"/>
          <w:szCs w:val="28"/>
          <w:lang/>
        </w:rPr>
        <w:t>, атомно-абсорбційної</w:t>
      </w:r>
      <w:r>
        <w:rPr>
          <w:rFonts w:ascii="Times New Roman" w:hAnsi="Times New Roman"/>
          <w:sz w:val="28"/>
          <w:szCs w:val="28"/>
          <w:lang/>
        </w:rPr>
        <w:t xml:space="preserve"> спектрометрії</w:t>
      </w:r>
      <w:r w:rsidRPr="00682BCE">
        <w:rPr>
          <w:rFonts w:ascii="Times New Roman" w:hAnsi="Times New Roman"/>
          <w:sz w:val="28"/>
          <w:szCs w:val="28"/>
          <w:lang/>
        </w:rPr>
        <w:t xml:space="preserve">, рентгенівської </w:t>
      </w:r>
      <w:r>
        <w:rPr>
          <w:rFonts w:ascii="Times New Roman" w:hAnsi="Times New Roman"/>
          <w:sz w:val="28"/>
          <w:szCs w:val="28"/>
          <w:lang/>
        </w:rPr>
        <w:t>дифрактометрії</w:t>
      </w:r>
      <w:r w:rsidRPr="00682BCE">
        <w:rPr>
          <w:rFonts w:ascii="Times New Roman" w:hAnsi="Times New Roman"/>
          <w:sz w:val="28"/>
          <w:szCs w:val="28"/>
          <w:lang/>
        </w:rPr>
        <w:t xml:space="preserve"> та ін., що забезпечить високопрофесійну підготовку фахівця-хіміка згідно з сучасними вимогами.</w:t>
      </w:r>
    </w:p>
    <w:p w:rsidR="0030497B" w:rsidRPr="00B33A03" w:rsidRDefault="0030497B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97B" w:rsidRPr="00F74FC7" w:rsidRDefault="0030497B" w:rsidP="00B33A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4FC7">
        <w:rPr>
          <w:rFonts w:ascii="Times New Roman" w:hAnsi="Times New Roman"/>
          <w:b/>
          <w:sz w:val="28"/>
          <w:szCs w:val="28"/>
        </w:rPr>
        <w:t>Короткий зміст дисципліни (що буде вивчатися, перелік тем)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0497B" w:rsidRDefault="0030497B" w:rsidP="00682B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B544FD">
        <w:rPr>
          <w:rFonts w:ascii="Times New Roman" w:hAnsi="Times New Roman"/>
          <w:bCs/>
          <w:sz w:val="28"/>
          <w:szCs w:val="28"/>
        </w:rPr>
        <w:t>Фізико-хімічні дослідження каталізаторів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30497B" w:rsidRDefault="0030497B" w:rsidP="00682B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B544FD">
        <w:rPr>
          <w:rFonts w:ascii="Times New Roman" w:hAnsi="Times New Roman"/>
          <w:bCs/>
          <w:sz w:val="28"/>
          <w:szCs w:val="28"/>
        </w:rPr>
        <w:t>Термічні дослідження каталізаторів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30497B" w:rsidRDefault="0030497B" w:rsidP="00682B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B544FD">
        <w:rPr>
          <w:rFonts w:ascii="Times New Roman" w:hAnsi="Times New Roman"/>
          <w:bCs/>
          <w:sz w:val="28"/>
          <w:szCs w:val="28"/>
        </w:rPr>
        <w:t>Спектроскопічні методи дослідження каталізаторів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30497B" w:rsidRPr="00214161" w:rsidRDefault="0030497B" w:rsidP="00682B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B544FD">
        <w:rPr>
          <w:rFonts w:ascii="Times New Roman" w:hAnsi="Times New Roman"/>
          <w:sz w:val="28"/>
          <w:szCs w:val="28"/>
        </w:rPr>
        <w:t>Рентгенівські дослідження каталізаторів</w:t>
      </w:r>
      <w:r>
        <w:rPr>
          <w:rFonts w:ascii="Times New Roman" w:hAnsi="Times New Roman"/>
          <w:sz w:val="28"/>
          <w:szCs w:val="28"/>
        </w:rPr>
        <w:t>.</w:t>
      </w:r>
    </w:p>
    <w:sectPr w:rsidR="0030497B" w:rsidRPr="00214161" w:rsidSect="003A67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86E"/>
    <w:rsid w:val="00113176"/>
    <w:rsid w:val="001B2518"/>
    <w:rsid w:val="00214161"/>
    <w:rsid w:val="00246BB1"/>
    <w:rsid w:val="0028138C"/>
    <w:rsid w:val="0030497B"/>
    <w:rsid w:val="003844B5"/>
    <w:rsid w:val="003A6776"/>
    <w:rsid w:val="003B3781"/>
    <w:rsid w:val="005618F5"/>
    <w:rsid w:val="006554B1"/>
    <w:rsid w:val="00682BCE"/>
    <w:rsid w:val="00793499"/>
    <w:rsid w:val="00947807"/>
    <w:rsid w:val="00962A40"/>
    <w:rsid w:val="00A12BE0"/>
    <w:rsid w:val="00B33A03"/>
    <w:rsid w:val="00B52752"/>
    <w:rsid w:val="00B544FD"/>
    <w:rsid w:val="00C24B15"/>
    <w:rsid w:val="00C958CC"/>
    <w:rsid w:val="00CA486E"/>
    <w:rsid w:val="00D75FC7"/>
    <w:rsid w:val="00D77CDC"/>
    <w:rsid w:val="00D86059"/>
    <w:rsid w:val="00F74FC7"/>
    <w:rsid w:val="00FA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776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33A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33A03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332</Words>
  <Characters>1894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XTreme.ws</cp:lastModifiedBy>
  <cp:revision>7</cp:revision>
  <dcterms:created xsi:type="dcterms:W3CDTF">2025-01-16T20:23:00Z</dcterms:created>
  <dcterms:modified xsi:type="dcterms:W3CDTF">2025-03-03T12:31:00Z</dcterms:modified>
</cp:coreProperties>
</file>