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DF79" w14:textId="77777777" w:rsidR="008B1259" w:rsidRDefault="00000000">
      <w:pPr>
        <w:spacing w:after="58"/>
        <w:ind w:left="2267" w:firstLine="360"/>
      </w:pPr>
      <w:r>
        <w:t xml:space="preserve">Інформація про вибіркову навчальну дисципліну циклу професійної підготовки  </w:t>
      </w:r>
    </w:p>
    <w:p w14:paraId="45CB2D67" w14:textId="7E74A971" w:rsidR="008B1259" w:rsidRDefault="00000000">
      <w:pPr>
        <w:spacing w:after="14" w:line="268" w:lineRule="auto"/>
        <w:ind w:left="0" w:right="306" w:firstLine="0"/>
        <w:jc w:val="center"/>
      </w:pPr>
      <w:r>
        <w:t>для «Кафедрального каталогу вибіркових навчальних дисциплін» на 202</w:t>
      </w:r>
      <w:r w:rsidR="00D76E4A">
        <w:rPr>
          <w:lang w:val="uk-UA"/>
        </w:rPr>
        <w:t>5</w:t>
      </w:r>
      <w:r>
        <w:t>/202</w:t>
      </w:r>
      <w:r w:rsidR="00D76E4A">
        <w:rPr>
          <w:lang w:val="uk-UA"/>
        </w:rPr>
        <w:t>6</w:t>
      </w:r>
      <w:r>
        <w:t xml:space="preserve"> навчальний рік  </w:t>
      </w:r>
    </w:p>
    <w:p w14:paraId="1E99996B" w14:textId="77777777" w:rsidR="008B125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8B1259" w14:paraId="4529FEF6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EEA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D98" w14:textId="77777777" w:rsidR="008B125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Туристичне районування України та світу </w:t>
            </w:r>
            <w:r>
              <w:t xml:space="preserve"> </w:t>
            </w:r>
          </w:p>
        </w:tc>
      </w:tr>
      <w:tr w:rsidR="008B1259" w14:paraId="2562EE7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0F09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CD26" w14:textId="77777777" w:rsidR="008B125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8B1259" w14:paraId="2C7F7EC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25E4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93C9" w14:textId="77777777" w:rsidR="008B125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3  </w:t>
            </w:r>
          </w:p>
        </w:tc>
      </w:tr>
      <w:tr w:rsidR="008B1259" w14:paraId="5BFF5EA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772F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175" w14:textId="77777777" w:rsidR="008B125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6  </w:t>
            </w:r>
          </w:p>
        </w:tc>
      </w:tr>
      <w:tr w:rsidR="008B1259" w14:paraId="2FEC249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88B3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3409" w14:textId="77777777" w:rsidR="008B1259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8B1259" w14:paraId="6593F3A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791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D22E" w14:textId="77777777" w:rsidR="008B125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8B1259" w14:paraId="08CB25C9" w14:textId="77777777">
        <w:trPr>
          <w:trHeight w:val="210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DEF9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F516" w14:textId="77777777" w:rsidR="008B1259" w:rsidRDefault="00000000">
            <w:pPr>
              <w:spacing w:after="0" w:line="259" w:lineRule="auto"/>
              <w:ind w:left="142" w:right="42" w:firstLine="12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«Рекреаційна географія», «Соціально-економічна географія та туристичні регіони», «Географія туризму України»  </w:t>
            </w:r>
          </w:p>
        </w:tc>
      </w:tr>
      <w:tr w:rsidR="008B1259" w14:paraId="6B25CE4B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4CDC" w14:textId="77777777" w:rsidR="008B1259" w:rsidRDefault="00000000">
            <w:pPr>
              <w:tabs>
                <w:tab w:val="center" w:pos="2010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531280A4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0300" w14:textId="77777777" w:rsidR="008B125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8B1259" w14:paraId="0B370403" w14:textId="77777777">
        <w:trPr>
          <w:trHeight w:val="180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1566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B129" w14:textId="77777777" w:rsidR="008B1259" w:rsidRDefault="00000000">
            <w:pPr>
              <w:spacing w:after="0" w:line="275" w:lineRule="auto"/>
              <w:ind w:left="154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36DE5A32" w14:textId="77777777" w:rsidR="008B1259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Програмне забезпечення: система електронного навчання Moodle; карти світу та України  </w:t>
            </w:r>
          </w:p>
        </w:tc>
      </w:tr>
      <w:tr w:rsidR="008B1259" w14:paraId="510B256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A461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0D68" w14:textId="77777777" w:rsidR="008B1259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8B1259" w14:paraId="045CC5F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92FF" w14:textId="77777777" w:rsidR="008B125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0B6B" w14:textId="77777777" w:rsidR="008B1259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  </w:t>
            </w:r>
          </w:p>
        </w:tc>
      </w:tr>
    </w:tbl>
    <w:p w14:paraId="762444A3" w14:textId="77777777" w:rsidR="008B1259" w:rsidRDefault="00000000">
      <w:pPr>
        <w:spacing w:after="36" w:line="259" w:lineRule="auto"/>
        <w:ind w:left="15" w:right="0" w:firstLine="0"/>
        <w:jc w:val="left"/>
      </w:pPr>
      <w:r>
        <w:t xml:space="preserve">   </w:t>
      </w:r>
    </w:p>
    <w:p w14:paraId="686A173A" w14:textId="77777777" w:rsidR="008B1259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навчання(знання,уміння та інші компетентності): </w:t>
      </w:r>
      <w:r>
        <w:t xml:space="preserve"> </w:t>
      </w:r>
    </w:p>
    <w:p w14:paraId="4909E935" w14:textId="77777777" w:rsidR="008B1259" w:rsidRDefault="00000000">
      <w:pPr>
        <w:ind w:left="-5" w:right="0"/>
      </w:pPr>
      <w:r>
        <w:t xml:space="preserve">ЗК04. Здатність до критичного мислення, аналізу і синтезу  </w:t>
      </w:r>
    </w:p>
    <w:p w14:paraId="1C4467A1" w14:textId="77777777" w:rsidR="008B1259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   </w:t>
      </w:r>
    </w:p>
    <w:p w14:paraId="07484902" w14:textId="77777777" w:rsidR="008B1259" w:rsidRDefault="00000000">
      <w:pPr>
        <w:ind w:left="-5" w:right="0"/>
      </w:pPr>
      <w:r>
        <w:t xml:space="preserve">ЗК07. Здатність працювати в міжнародному контексті  </w:t>
      </w:r>
    </w:p>
    <w:p w14:paraId="7B258A12" w14:textId="77777777" w:rsidR="008B1259" w:rsidRDefault="00000000">
      <w:pPr>
        <w:ind w:left="-5" w:right="0"/>
      </w:pPr>
      <w:r>
        <w:t xml:space="preserve">СК1. Знання та розуміння предметної області й специфіки професійної діяльності  </w:t>
      </w:r>
    </w:p>
    <w:p w14:paraId="6A2EC527" w14:textId="77777777" w:rsidR="008B1259" w:rsidRDefault="00000000">
      <w:pPr>
        <w:ind w:left="-5" w:right="0"/>
      </w:pPr>
      <w:r>
        <w:t xml:space="preserve">СК2. Здатність застосовувати знання у практичних ситуаціях   </w:t>
      </w:r>
    </w:p>
    <w:p w14:paraId="1F4E69AC" w14:textId="77777777" w:rsidR="008B1259" w:rsidRDefault="00000000">
      <w:pPr>
        <w:ind w:left="-5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1E38B2AB" w14:textId="77777777" w:rsidR="008B1259" w:rsidRDefault="00000000">
      <w:pPr>
        <w:ind w:left="-5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002B1308" w14:textId="77777777" w:rsidR="008B1259" w:rsidRDefault="00000000">
      <w:pPr>
        <w:ind w:left="-5" w:right="0"/>
      </w:pPr>
      <w:r>
        <w:lastRenderedPageBreak/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  </w:t>
      </w:r>
    </w:p>
    <w:p w14:paraId="0F85C345" w14:textId="77777777" w:rsidR="008B1259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19A0EBBD" w14:textId="77777777" w:rsidR="008B1259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 </w:t>
      </w:r>
    </w:p>
    <w:p w14:paraId="4D805FF2" w14:textId="77777777" w:rsidR="008B1259" w:rsidRDefault="00000000">
      <w:pPr>
        <w:ind w:left="-5" w:right="0"/>
      </w:pPr>
      <w:r>
        <w:t xml:space="preserve">ПР04. Пояснювати особливості організації рекреаційно-туристичного простору  ПР05. Аналізувати рекреаційно-туристичний потенціал території  </w:t>
      </w:r>
    </w:p>
    <w:p w14:paraId="50EDB257" w14:textId="77777777" w:rsidR="008B1259" w:rsidRDefault="00000000">
      <w:pPr>
        <w:ind w:left="-5" w:right="0"/>
      </w:pPr>
      <w:r>
        <w:t xml:space="preserve">ПР23. Володіти методиками оцінки туристично-рекреаційних ресурсів регіону ПР24. Аналізувати ефективність використання туристично-рекреаційних ресурсів регіону при створенні туристичного продукту  </w:t>
      </w:r>
    </w:p>
    <w:p w14:paraId="49DFA772" w14:textId="77777777" w:rsidR="008B1259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24279336" w14:textId="77777777" w:rsidR="008B1259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 </w:t>
      </w:r>
      <w:r>
        <w:t xml:space="preserve"> </w:t>
      </w:r>
    </w:p>
    <w:p w14:paraId="1D474D72" w14:textId="77777777" w:rsidR="008B1259" w:rsidRDefault="00000000">
      <w:pPr>
        <w:ind w:left="-15" w:right="0" w:firstLine="708"/>
      </w:pPr>
      <w:r>
        <w:t xml:space="preserve">Навчальна дисципліна «Туристичне районування України та світу» охоплює коло питань про принципи, головні аспекти, чинники районування території різного масштабу; розглядає різні підходи та варіанти рекреаційного районування світу та України.  </w:t>
      </w:r>
    </w:p>
    <w:p w14:paraId="5372C530" w14:textId="77777777" w:rsidR="008B1259" w:rsidRDefault="00000000">
      <w:pPr>
        <w:ind w:left="-5" w:right="0"/>
      </w:pPr>
      <w:r>
        <w:t xml:space="preserve">Тема 1. Теоретичні основи рекреаційного районування. Основні принципи і головні аспекти рекреаційного районування.  </w:t>
      </w:r>
    </w:p>
    <w:p w14:paraId="750393CF" w14:textId="77777777" w:rsidR="008B1259" w:rsidRDefault="00000000">
      <w:pPr>
        <w:ind w:left="-5" w:right="0"/>
      </w:pPr>
      <w:r>
        <w:t xml:space="preserve">Тема 2. Економічний, екологічний, соціальний, географічний аспекти рекреаційного районування.   </w:t>
      </w:r>
    </w:p>
    <w:p w14:paraId="254A5015" w14:textId="77777777" w:rsidR="008B1259" w:rsidRDefault="00000000">
      <w:pPr>
        <w:ind w:left="-5" w:right="0"/>
      </w:pPr>
      <w:r>
        <w:t xml:space="preserve">Тема 3. Принципи рекреаційного районування.  </w:t>
      </w:r>
    </w:p>
    <w:p w14:paraId="2EEEEE0D" w14:textId="77777777" w:rsidR="008B1259" w:rsidRDefault="00000000">
      <w:pPr>
        <w:ind w:left="-5" w:right="0"/>
      </w:pPr>
      <w:r>
        <w:t xml:space="preserve">Тема 4. Умови і фактори рекреаційного районоутворення.  </w:t>
      </w:r>
    </w:p>
    <w:p w14:paraId="1F2F39F2" w14:textId="77777777" w:rsidR="008B1259" w:rsidRDefault="00000000">
      <w:pPr>
        <w:ind w:left="-5" w:right="0"/>
      </w:pPr>
      <w:r>
        <w:t xml:space="preserve">Тема 5. Природне середовище рекреаційного районоутворення.  </w:t>
      </w:r>
    </w:p>
    <w:p w14:paraId="71CECEDB" w14:textId="77777777" w:rsidR="008B1259" w:rsidRDefault="00000000">
      <w:pPr>
        <w:ind w:left="-5" w:right="0"/>
      </w:pPr>
      <w:r>
        <w:t xml:space="preserve">Тема 6. Соціально-економічне середовище рекреаційного районоутворення. Тема 7. Таксономічні одиниці районування. Варіанти таксономічних одиниць рекреаційного районування, їх визначення.  </w:t>
      </w:r>
    </w:p>
    <w:p w14:paraId="25E28E83" w14:textId="77777777" w:rsidR="008B1259" w:rsidRDefault="00000000">
      <w:pPr>
        <w:ind w:left="-5" w:right="0"/>
      </w:pPr>
      <w:r>
        <w:t xml:space="preserve">Тема 8. Рекреаційне районування світу. Загальна характеристика обсягів і тенденцій світового рекреаційного процесу.  </w:t>
      </w:r>
    </w:p>
    <w:p w14:paraId="7F820117" w14:textId="77777777" w:rsidR="008B1259" w:rsidRDefault="00000000">
      <w:pPr>
        <w:ind w:left="-5" w:right="0"/>
      </w:pPr>
      <w:r>
        <w:t xml:space="preserve">Тема 9. Підходи рекреаційного до районування світу.  </w:t>
      </w:r>
    </w:p>
    <w:p w14:paraId="3970D6D4" w14:textId="77777777" w:rsidR="008B1259" w:rsidRDefault="00000000">
      <w:pPr>
        <w:ind w:left="-5" w:right="0"/>
      </w:pPr>
      <w:r>
        <w:t xml:space="preserve">Тема 10. Підходи до рекреаційного районування України.  </w:t>
      </w:r>
    </w:p>
    <w:sectPr w:rsidR="008B1259">
      <w:pgSz w:w="11904" w:h="16838"/>
      <w:pgMar w:top="918" w:right="847" w:bottom="106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59"/>
    <w:rsid w:val="00842054"/>
    <w:rsid w:val="008B1259"/>
    <w:rsid w:val="00D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06510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4" w:lineRule="auto"/>
      <w:ind w:left="2277" w:right="3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2025-01-21T21:18:00Z</dcterms:created>
  <dcterms:modified xsi:type="dcterms:W3CDTF">2025-01-21T21:18:00Z</dcterms:modified>
</cp:coreProperties>
</file>