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CF3B" w14:textId="77777777" w:rsidR="00454A81" w:rsidRDefault="00000000">
      <w:pPr>
        <w:spacing w:after="58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1671FE47" w14:textId="26002B73" w:rsidR="00454A81" w:rsidRDefault="00000000">
      <w:pPr>
        <w:spacing w:after="19"/>
        <w:ind w:left="0" w:right="314" w:firstLine="0"/>
        <w:jc w:val="center"/>
      </w:pPr>
      <w:r>
        <w:t>для «Кафедрального каталогу вибіркових навчальних дисциплін» на 202</w:t>
      </w:r>
      <w:r w:rsidR="00D57814">
        <w:rPr>
          <w:lang w:val="uk-UA"/>
        </w:rPr>
        <w:t>5</w:t>
      </w:r>
      <w:r>
        <w:t>/202</w:t>
      </w:r>
      <w:r w:rsidR="00D57814">
        <w:rPr>
          <w:lang w:val="uk-UA"/>
        </w:rPr>
        <w:t>6</w:t>
      </w:r>
      <w:r>
        <w:t xml:space="preserve"> навчальний рік  </w:t>
      </w:r>
    </w:p>
    <w:p w14:paraId="2E34963A" w14:textId="77777777" w:rsidR="00454A81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1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454A81" w14:paraId="7DEBC2E2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FDE5" w14:textId="77777777" w:rsidR="00454A8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1754" w14:textId="77777777" w:rsidR="00454A8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Діловий етикет в туризмі  </w:t>
            </w:r>
            <w:r>
              <w:t xml:space="preserve"> </w:t>
            </w:r>
          </w:p>
        </w:tc>
      </w:tr>
      <w:tr w:rsidR="00454A81" w14:paraId="6DFBC555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6258" w14:textId="77777777" w:rsidR="00454A8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A8C1" w14:textId="77777777" w:rsidR="00454A8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454A81" w14:paraId="69D5B9FE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4A2F" w14:textId="77777777" w:rsidR="00454A8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D419" w14:textId="77777777" w:rsidR="00454A8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2  </w:t>
            </w:r>
          </w:p>
        </w:tc>
      </w:tr>
      <w:tr w:rsidR="00454A81" w14:paraId="1E65A4C7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294D" w14:textId="77777777" w:rsidR="00454A8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5B9E" w14:textId="77777777" w:rsidR="00454A8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3  </w:t>
            </w:r>
          </w:p>
        </w:tc>
      </w:tr>
      <w:tr w:rsidR="00454A81" w14:paraId="69EB0404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1AD1" w14:textId="77777777" w:rsidR="00454A8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AA6E" w14:textId="77777777" w:rsidR="00454A81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454A81" w14:paraId="65A12526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0749" w14:textId="77777777" w:rsidR="00454A8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62B3" w14:textId="77777777" w:rsidR="00454A8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454A81" w14:paraId="568612C4" w14:textId="77777777">
        <w:trPr>
          <w:trHeight w:val="2453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FE84" w14:textId="77777777" w:rsidR="00454A8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F462" w14:textId="77777777" w:rsidR="00454A81" w:rsidRDefault="00000000">
            <w:pPr>
              <w:spacing w:after="0" w:line="259" w:lineRule="auto"/>
              <w:ind w:left="147" w:right="237" w:hanging="147"/>
            </w:pPr>
            <w:r>
              <w:t xml:space="preserve">  Ефективність засвоєння даного курсу підвищує попереднє вивчення таких навчальних дисциплін як  «Історія та культура України», «Туристичне країнознавство», «Сучасні різновиди туризму», «Основи безпеки в туризмі» тощо.  </w:t>
            </w:r>
          </w:p>
        </w:tc>
      </w:tr>
      <w:tr w:rsidR="00454A81" w14:paraId="071F3F77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C7C3" w14:textId="77777777" w:rsidR="00454A81" w:rsidRDefault="00000000">
            <w:pPr>
              <w:tabs>
                <w:tab w:val="center" w:pos="2007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171E6686" w14:textId="77777777" w:rsidR="00454A8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DEB4" w14:textId="77777777" w:rsidR="00454A8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454A81" w14:paraId="7144635E" w14:textId="77777777">
        <w:trPr>
          <w:trHeight w:val="145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61D1" w14:textId="77777777" w:rsidR="00454A8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6180" w14:textId="77777777" w:rsidR="00454A81" w:rsidRDefault="00000000">
            <w:pPr>
              <w:spacing w:after="5" w:line="271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514C256B" w14:textId="77777777" w:rsidR="00454A8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Програмне забезпечення: система електронного навчання Moodle  </w:t>
            </w:r>
          </w:p>
        </w:tc>
      </w:tr>
      <w:tr w:rsidR="00454A81" w14:paraId="263B6868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03C2" w14:textId="77777777" w:rsidR="00454A8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17FF" w14:textId="77777777" w:rsidR="00454A81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454A81" w14:paraId="47A2CCAB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1E4B" w14:textId="77777777" w:rsidR="00454A8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0C26" w14:textId="77777777" w:rsidR="00454A81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4B92A52C" w14:textId="77777777" w:rsidR="00454A81" w:rsidRDefault="00000000">
      <w:pPr>
        <w:spacing w:after="104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3D755C9" w14:textId="77777777" w:rsidR="00454A81" w:rsidRDefault="00000000">
      <w:pPr>
        <w:ind w:left="-5" w:right="0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 </w:t>
      </w:r>
    </w:p>
    <w:p w14:paraId="0702E0D5" w14:textId="77777777" w:rsidR="00454A81" w:rsidRDefault="00000000">
      <w:pPr>
        <w:ind w:left="-5" w:right="0"/>
      </w:pPr>
      <w: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 </w:t>
      </w:r>
    </w:p>
    <w:p w14:paraId="1477F292" w14:textId="77777777" w:rsidR="00454A81" w:rsidRDefault="00000000">
      <w:pPr>
        <w:ind w:left="-5" w:right="0"/>
      </w:pPr>
      <w:r>
        <w:t xml:space="preserve">ЗК04. Здатність до критичного мислення, аналізу і синтезу.  </w:t>
      </w:r>
    </w:p>
    <w:p w14:paraId="58A17E70" w14:textId="77777777" w:rsidR="00454A81" w:rsidRDefault="00000000">
      <w:pPr>
        <w:ind w:left="-5" w:right="0"/>
      </w:pPr>
      <w:r>
        <w:lastRenderedPageBreak/>
        <w:t xml:space="preserve">ЗК05. Прагнення до збереження навколишнього середовища.  </w:t>
      </w:r>
    </w:p>
    <w:p w14:paraId="467C7FC1" w14:textId="77777777" w:rsidR="00454A81" w:rsidRDefault="00000000">
      <w:pPr>
        <w:ind w:left="-5" w:right="0"/>
      </w:pPr>
      <w:r>
        <w:t xml:space="preserve">ЗК06. Здатність до пошуку, оброблення та аналізу інформації з різних джерел.  </w:t>
      </w:r>
    </w:p>
    <w:p w14:paraId="313DECA0" w14:textId="77777777" w:rsidR="00454A81" w:rsidRDefault="00000000">
      <w:pPr>
        <w:ind w:left="-5" w:right="0"/>
      </w:pPr>
      <w:r>
        <w:t xml:space="preserve">ЗК07. Здатність працювати в міжнародному контексті.  </w:t>
      </w:r>
    </w:p>
    <w:p w14:paraId="2FAB83FA" w14:textId="77777777" w:rsidR="00454A81" w:rsidRDefault="00000000">
      <w:pPr>
        <w:ind w:left="-5" w:right="0"/>
      </w:pPr>
      <w:r>
        <w:t xml:space="preserve">ЗК08. Навички використання інформаційних та комунікаційних технологій.   </w:t>
      </w:r>
    </w:p>
    <w:p w14:paraId="61F2DD18" w14:textId="77777777" w:rsidR="00454A81" w:rsidRDefault="00000000">
      <w:pPr>
        <w:ind w:left="-5" w:right="0"/>
      </w:pPr>
      <w:r>
        <w:t xml:space="preserve">ЗК12. Навички міжособистісної взаємодії.  </w:t>
      </w:r>
    </w:p>
    <w:p w14:paraId="3D18C24D" w14:textId="77777777" w:rsidR="00454A81" w:rsidRDefault="00000000">
      <w:pPr>
        <w:ind w:left="-5" w:right="0"/>
      </w:pPr>
      <w:r>
        <w:t xml:space="preserve">ЗК13. Здатність планувати та управляти часом.  </w:t>
      </w:r>
    </w:p>
    <w:p w14:paraId="79E2E2FB" w14:textId="77777777" w:rsidR="00454A81" w:rsidRDefault="00000000">
      <w:pPr>
        <w:ind w:left="-5" w:right="0"/>
      </w:pPr>
      <w:r>
        <w:t xml:space="preserve">ЗК14. Здатність працювати в команді та автономно.  </w:t>
      </w:r>
    </w:p>
    <w:p w14:paraId="102A9D50" w14:textId="77777777" w:rsidR="00454A81" w:rsidRDefault="00000000">
      <w:pPr>
        <w:ind w:left="-5" w:right="0"/>
      </w:pPr>
      <w:r>
        <w:t xml:space="preserve">СК1. Знання та розуміння предметної області й специфіки професійної діяльності.  </w:t>
      </w:r>
    </w:p>
    <w:p w14:paraId="4DE1CFB7" w14:textId="77777777" w:rsidR="00454A81" w:rsidRDefault="00000000">
      <w:pPr>
        <w:ind w:left="-5" w:right="0"/>
      </w:pPr>
      <w:r>
        <w:t xml:space="preserve">СК2. Здатність застосовувати знання у практичних ситуаціях.  </w:t>
      </w:r>
    </w:p>
    <w:p w14:paraId="6AEA8E86" w14:textId="77777777" w:rsidR="00454A81" w:rsidRDefault="00000000">
      <w:pPr>
        <w:ind w:left="-5" w:right="0"/>
      </w:pPr>
      <w:r>
        <w:t xml:space="preserve">СК7. Здатність розробляти, просувати, реалізовувати та організовувати споживання туристичного продукту.  </w:t>
      </w:r>
    </w:p>
    <w:p w14:paraId="436A8BDD" w14:textId="77777777" w:rsidR="00454A81" w:rsidRDefault="00000000">
      <w:pPr>
        <w:ind w:left="-5" w:right="0"/>
      </w:pPr>
      <w:r>
        <w:t xml:space="preserve">СК12. Здатність визначати індивідуальні туристичні потреби, використовувати сучасні технології обслуговування туристів та вести претензійну роботу. СК13. Здатність до співпраці з діловими партнерами і клієнтами, уміння забезпечувати з ними ефективні комунікації.   </w:t>
      </w:r>
    </w:p>
    <w:p w14:paraId="69846763" w14:textId="77777777" w:rsidR="00454A81" w:rsidRDefault="00000000">
      <w:pPr>
        <w:ind w:left="-5" w:right="0"/>
      </w:pPr>
      <w:r>
        <w:t xml:space="preserve">СК14. Здатність працювати у міжнародному середовищі на основі позитивного ставлення до несхожості до інших культур, поваги до різноманітності та мультикультурності, розуміння місцевих і професійних традицій інших країн, розпізнавання міжкультурних проблем у професійній практиці.  </w:t>
      </w:r>
    </w:p>
    <w:p w14:paraId="177F3375" w14:textId="77777777" w:rsidR="00454A81" w:rsidRDefault="00000000">
      <w:pPr>
        <w:ind w:left="-5" w:right="0"/>
      </w:pPr>
      <w:r>
        <w:t xml:space="preserve">ПР02. Знати, розуміти і вміти використовувати на практиці базові поняття з теорії туризму, організації туристичного процесу та туристичної діяльності суб’єктів ринку туристичних послуг, а також світоглядних та суміжних наук.  ПР06. Застосовувати у практичній діяльності принципи і методи організації та технології обслуговування туристів.  </w:t>
      </w:r>
    </w:p>
    <w:p w14:paraId="05E5D7F7" w14:textId="77777777" w:rsidR="00454A81" w:rsidRDefault="00000000">
      <w:pPr>
        <w:ind w:left="-5" w:right="0"/>
      </w:pPr>
      <w:r>
        <w:t xml:space="preserve">ПР09. Організовувати процес обслуговування споживачів туристичних послуг на основі використання сучасни інформаційних, комунікаційних і сервісних технологій та дотримання стандартів якості і норм безпеки.  </w:t>
      </w:r>
    </w:p>
    <w:p w14:paraId="5D9AC4A5" w14:textId="77777777" w:rsidR="00454A81" w:rsidRDefault="00000000">
      <w:pPr>
        <w:ind w:left="-5" w:right="0"/>
      </w:pPr>
      <w:r>
        <w:t xml:space="preserve">ПР10. Розуміти принципи, процеси і технології організації роботи суб’єкта туристичного бізнесу та окремих його підсистем (адміністративноуправлінська, соціально-психологічна, економічна, техніко-технологічна). ПР12. Застосовувати навички продуктивного спілкування зі споживачами туристичних послуг.  </w:t>
      </w:r>
    </w:p>
    <w:p w14:paraId="1576C456" w14:textId="77777777" w:rsidR="00454A81" w:rsidRDefault="00000000">
      <w:pPr>
        <w:ind w:left="-5" w:right="0"/>
      </w:pPr>
      <w:r>
        <w:t xml:space="preserve">ПР13. Встановлювати зв’язки з експертами туристичної та інших галузей.  ПР14.Проявляти повагу до індивідуального і культурного різноманіття.  ПР15.Проявляти толерантність до альтернативних принципів та методів виконання професійних завдань.  </w:t>
      </w:r>
    </w:p>
    <w:p w14:paraId="0856DB48" w14:textId="77777777" w:rsidR="00454A81" w:rsidRDefault="00000000">
      <w:pPr>
        <w:ind w:left="-5" w:right="0"/>
      </w:pPr>
      <w:r>
        <w:t xml:space="preserve">ПР22.Професійно виконувати завдання в невизначених та екстремальних ситуаціях.  </w:t>
      </w:r>
    </w:p>
    <w:p w14:paraId="072709F0" w14:textId="77777777" w:rsidR="00454A81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7FB4F92D" w14:textId="77777777" w:rsidR="00454A81" w:rsidRDefault="00000000">
      <w:pPr>
        <w:spacing w:after="2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викладатися, перелік тем): </w:t>
      </w:r>
      <w:r>
        <w:t xml:space="preserve"> </w:t>
      </w:r>
    </w:p>
    <w:p w14:paraId="5CC82E01" w14:textId="77777777" w:rsidR="00454A81" w:rsidRDefault="00000000">
      <w:pPr>
        <w:ind w:left="-15" w:right="0" w:firstLine="708"/>
      </w:pPr>
      <w:r>
        <w:lastRenderedPageBreak/>
        <w:t xml:space="preserve">Навчальна дисципліна   «Діловий етикет в туризмі»  охоплює систему знань, які повинні використовуватися на практиці та ознайомлює здобувачів із загальноприйнятими нормами, які регулюють стиль роботи, манеру  поведінки і спілкування при вирішенні ділових проблем у сфері туризму. Дає уявлення про сучасні етичні норми ділового спілкування, суть моралі та її суспільні  функції.  </w:t>
      </w:r>
    </w:p>
    <w:p w14:paraId="0699C38B" w14:textId="77777777" w:rsidR="00454A81" w:rsidRDefault="00000000">
      <w:pPr>
        <w:ind w:left="-5" w:right="0"/>
      </w:pPr>
      <w:r>
        <w:t xml:space="preserve">Тема1. Основні поняття та концепції ділового етикету.    </w:t>
      </w:r>
    </w:p>
    <w:p w14:paraId="53EF638B" w14:textId="77777777" w:rsidR="00454A81" w:rsidRDefault="00000000">
      <w:pPr>
        <w:ind w:left="-5" w:right="0"/>
      </w:pPr>
      <w:r>
        <w:t xml:space="preserve">Тема 2.  Етикет як історичне явище.   </w:t>
      </w:r>
    </w:p>
    <w:p w14:paraId="21CAA03E" w14:textId="77777777" w:rsidR="00454A81" w:rsidRDefault="00000000">
      <w:pPr>
        <w:ind w:left="-5" w:right="0"/>
      </w:pPr>
      <w:r>
        <w:t xml:space="preserve">Тема 3.  Діловий протокол у туристичній діяльності.    </w:t>
      </w:r>
    </w:p>
    <w:p w14:paraId="75722EB5" w14:textId="77777777" w:rsidR="00454A81" w:rsidRDefault="00000000">
      <w:pPr>
        <w:ind w:left="-5" w:right="0"/>
      </w:pPr>
      <w:r>
        <w:t xml:space="preserve">Тема 4.  Особливості ділового етикету туристичного бізнесу.    </w:t>
      </w:r>
    </w:p>
    <w:p w14:paraId="3876BAD5" w14:textId="77777777" w:rsidR="00454A81" w:rsidRDefault="00000000">
      <w:pPr>
        <w:ind w:left="-5" w:right="0"/>
      </w:pPr>
      <w:r>
        <w:t xml:space="preserve">Тема 5.   Діловий етикет за умов стандартних ситуацій туристичного бізнесу.  </w:t>
      </w:r>
    </w:p>
    <w:p w14:paraId="3DEA5891" w14:textId="77777777" w:rsidR="00454A81" w:rsidRDefault="00000000">
      <w:pPr>
        <w:ind w:left="-5" w:right="0"/>
      </w:pPr>
      <w:r>
        <w:t xml:space="preserve">Тема 6.  Поняття дрес-коду на ділових прийомах. Імідж ділової людини.  </w:t>
      </w:r>
    </w:p>
    <w:p w14:paraId="62548EB0" w14:textId="77777777" w:rsidR="00454A81" w:rsidRDefault="00000000">
      <w:pPr>
        <w:ind w:left="-5" w:right="0"/>
      </w:pPr>
      <w:r>
        <w:t xml:space="preserve">Тема 7. Ділове спілкування в туризмі.   </w:t>
      </w:r>
    </w:p>
    <w:p w14:paraId="60F2D1DF" w14:textId="77777777" w:rsidR="00454A81" w:rsidRDefault="00000000">
      <w:pPr>
        <w:ind w:left="-5" w:right="0"/>
      </w:pPr>
      <w:r>
        <w:t xml:space="preserve">Тема 8. Загальні вимоги до проведення ділових прийомів. Види прийомів.  </w:t>
      </w:r>
    </w:p>
    <w:p w14:paraId="5E6A5358" w14:textId="77777777" w:rsidR="00454A81" w:rsidRDefault="00000000">
      <w:pPr>
        <w:ind w:left="-5" w:right="0"/>
      </w:pPr>
      <w:r>
        <w:t xml:space="preserve">Тема 9. Рекомендації щодо виголошення промов. Культура мовлення.   </w:t>
      </w:r>
    </w:p>
    <w:p w14:paraId="300C300F" w14:textId="77777777" w:rsidR="00454A81" w:rsidRDefault="00000000">
      <w:pPr>
        <w:ind w:left="-5" w:right="0"/>
      </w:pPr>
      <w:r>
        <w:t xml:space="preserve">Тема 10. Урочисті прийоми та банкети.    </w:t>
      </w:r>
    </w:p>
    <w:p w14:paraId="720EDCBF" w14:textId="77777777" w:rsidR="00D57814" w:rsidRDefault="00000000">
      <w:pPr>
        <w:ind w:left="-5" w:right="0"/>
        <w:rPr>
          <w:lang w:val="uk-UA"/>
        </w:rPr>
      </w:pPr>
      <w:r>
        <w:t xml:space="preserve">Тема 11. Етикет листування та телефонної комунікації у діловій сфері.   </w:t>
      </w:r>
    </w:p>
    <w:p w14:paraId="5E9C882A" w14:textId="6F8F9332" w:rsidR="00454A81" w:rsidRDefault="00000000">
      <w:pPr>
        <w:ind w:left="-5" w:right="0"/>
      </w:pPr>
      <w:r>
        <w:t xml:space="preserve">Тема 12.  Підсумково-узагальнююча лекція.  </w:t>
      </w:r>
    </w:p>
    <w:p w14:paraId="36208F7F" w14:textId="77777777" w:rsidR="00454A81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sectPr w:rsidR="00454A81">
      <w:pgSz w:w="11904" w:h="16838"/>
      <w:pgMar w:top="918" w:right="847" w:bottom="1063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1"/>
    <w:rsid w:val="00454A81"/>
    <w:rsid w:val="00842054"/>
    <w:rsid w:val="00D5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308B94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" w:line="264" w:lineRule="auto"/>
      <w:ind w:left="2277" w:right="3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2025-01-21T20:46:00Z</dcterms:created>
  <dcterms:modified xsi:type="dcterms:W3CDTF">2025-01-21T20:46:00Z</dcterms:modified>
</cp:coreProperties>
</file>