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1875" w14:textId="77777777" w:rsidR="0018239F" w:rsidRDefault="00000000">
      <w:pPr>
        <w:spacing w:after="52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65F1E17" w14:textId="512F0C96" w:rsidR="0018239F" w:rsidRDefault="00000000">
      <w:pPr>
        <w:spacing w:after="14" w:line="268" w:lineRule="auto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3C6917">
        <w:rPr>
          <w:lang w:val="uk-UA"/>
        </w:rPr>
        <w:t>5</w:t>
      </w:r>
      <w:r>
        <w:t>/202</w:t>
      </w:r>
      <w:r w:rsidR="003C6917">
        <w:rPr>
          <w:lang w:val="uk-UA"/>
        </w:rPr>
        <w:t>6</w:t>
      </w:r>
      <w:r>
        <w:t xml:space="preserve"> навчальний рік  </w:t>
      </w:r>
    </w:p>
    <w:p w14:paraId="2A122D2D" w14:textId="77777777" w:rsidR="0018239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18239F" w14:paraId="39FC48F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E281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2975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Ландшафтний туризм </w:t>
            </w:r>
            <w:r>
              <w:t xml:space="preserve"> </w:t>
            </w:r>
          </w:p>
        </w:tc>
      </w:tr>
      <w:tr w:rsidR="0018239F" w14:paraId="45EE44C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09CC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A291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18239F" w14:paraId="13EE033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77A8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616A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18239F" w14:paraId="0854FD1B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0BEF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A252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6  </w:t>
            </w:r>
          </w:p>
        </w:tc>
      </w:tr>
      <w:tr w:rsidR="0018239F" w14:paraId="6698C65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BC11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A80C" w14:textId="77777777" w:rsidR="0018239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18239F" w14:paraId="2B8CC5C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2A2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0A95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18239F" w14:paraId="7B446FDD" w14:textId="77777777">
        <w:trPr>
          <w:trHeight w:val="175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405A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AD76" w14:textId="77777777" w:rsidR="0018239F" w:rsidRDefault="00000000">
            <w:pPr>
              <w:spacing w:after="0" w:line="259" w:lineRule="auto"/>
              <w:ind w:left="147" w:right="238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«Екологія», «Історія розвитку туризму у світі», «Сучасні різновиди туризму» тощо.  </w:t>
            </w:r>
          </w:p>
        </w:tc>
      </w:tr>
      <w:tr w:rsidR="0018239F" w14:paraId="229D511A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75FD" w14:textId="77777777" w:rsidR="0018239F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73AF1265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255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18239F" w14:paraId="046224D6" w14:textId="77777777">
        <w:trPr>
          <w:trHeight w:val="206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B18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577C" w14:textId="77777777" w:rsidR="0018239F" w:rsidRDefault="00000000">
            <w:pPr>
              <w:spacing w:after="5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1B2BF9A1" w14:textId="77777777" w:rsidR="0018239F" w:rsidRDefault="00000000">
            <w:pPr>
              <w:spacing w:after="1" w:line="236" w:lineRule="auto"/>
              <w:ind w:left="5" w:right="650" w:firstLine="0"/>
              <w:jc w:val="left"/>
            </w:pPr>
            <w:r>
              <w:t xml:space="preserve">  Програмне забезпечення: система електронного навчання Moodle;   Фізична карта, карта ландшафтів  </w:t>
            </w:r>
          </w:p>
          <w:p w14:paraId="01145734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t>Карпатського регіону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39F" w14:paraId="5AB855A5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C909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273" w14:textId="77777777" w:rsidR="0018239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18239F" w14:paraId="2E58056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7C0C" w14:textId="77777777" w:rsidR="0018239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C1C9" w14:textId="77777777" w:rsidR="0018239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01D3070D" w14:textId="77777777" w:rsidR="0018239F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7C222AA" w14:textId="77777777" w:rsidR="0018239F" w:rsidRDefault="00000000">
      <w:pPr>
        <w:ind w:left="-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</w:t>
      </w:r>
    </w:p>
    <w:p w14:paraId="0DB89C4B" w14:textId="77777777" w:rsidR="0018239F" w:rsidRDefault="00000000">
      <w:pPr>
        <w:ind w:left="-5" w:right="0"/>
      </w:pPr>
      <w:r>
        <w:t xml:space="preserve">ЗК04. Здатність до критичного мислення, аналізу і синтезу   </w:t>
      </w:r>
    </w:p>
    <w:p w14:paraId="7E50AD21" w14:textId="77777777" w:rsidR="0018239F" w:rsidRDefault="00000000">
      <w:pPr>
        <w:ind w:left="-5" w:right="0"/>
      </w:pPr>
      <w:r>
        <w:t xml:space="preserve">ЗК05. Прагнення до збереження навколишнього середовища  </w:t>
      </w:r>
    </w:p>
    <w:p w14:paraId="780EBA8E" w14:textId="77777777" w:rsidR="0018239F" w:rsidRDefault="00000000">
      <w:pPr>
        <w:ind w:left="-5" w:right="0"/>
      </w:pPr>
      <w:r>
        <w:t xml:space="preserve">ЗК09. Вміння виявляти, ставити і вирішувати проблеми  </w:t>
      </w:r>
    </w:p>
    <w:p w14:paraId="6817C541" w14:textId="77777777" w:rsidR="0018239F" w:rsidRDefault="00000000">
      <w:pPr>
        <w:ind w:left="-5" w:right="0"/>
      </w:pPr>
      <w:r>
        <w:lastRenderedPageBreak/>
        <w:t xml:space="preserve">СК3. Здатність аналізувати рекреаційно-туристичний потенціал регіонів і локальних територій  </w:t>
      </w:r>
    </w:p>
    <w:p w14:paraId="72F74F90" w14:textId="77777777" w:rsidR="0018239F" w:rsidRDefault="00000000">
      <w:pPr>
        <w:ind w:left="-5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14B4384F" w14:textId="77777777" w:rsidR="0018239F" w:rsidRDefault="00000000">
      <w:pPr>
        <w:ind w:left="-5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СК19. Здатність організовувати та здійснювати туристичну діяльність на природоохоронних територіях  </w:t>
      </w:r>
    </w:p>
    <w:p w14:paraId="60E0DEE0" w14:textId="77777777" w:rsidR="0018239F" w:rsidRDefault="00000000">
      <w:pPr>
        <w:ind w:left="-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2DD32FB6" w14:textId="77777777" w:rsidR="0018239F" w:rsidRDefault="00000000">
      <w:pPr>
        <w:ind w:left="-5" w:right="0"/>
      </w:pPr>
      <w:r>
        <w:t xml:space="preserve">ПР03. Знати і розуміти основні форми і види туризму, їх поділ  </w:t>
      </w:r>
    </w:p>
    <w:p w14:paraId="19DA2805" w14:textId="77777777" w:rsidR="0018239F" w:rsidRDefault="00000000">
      <w:pPr>
        <w:ind w:left="-5" w:right="0"/>
      </w:pPr>
      <w:r>
        <w:t xml:space="preserve">ПР04. Пояснювати особливості організації рекреаційно-туристичного простору   ПР05. Аналізувати рекреаційно-туристичний потенціал території  </w:t>
      </w:r>
    </w:p>
    <w:p w14:paraId="613E058E" w14:textId="77777777" w:rsidR="0018239F" w:rsidRDefault="00000000">
      <w:pPr>
        <w:ind w:left="-5" w:right="0"/>
      </w:pPr>
      <w:r>
        <w:t xml:space="preserve">ПР16. Діяти у відповідності з принципами соціальної відповідальності та громадянської свідомості  </w:t>
      </w:r>
    </w:p>
    <w:p w14:paraId="23680C34" w14:textId="77777777" w:rsidR="0018239F" w:rsidRDefault="00000000">
      <w:pPr>
        <w:ind w:left="-5" w:right="0"/>
      </w:pPr>
      <w:r>
        <w:t xml:space="preserve">ПР24. Аналізувати ефективність використання туристично-рекреаційних ресурсів регіону при створенні туристичного продукту  </w:t>
      </w:r>
    </w:p>
    <w:p w14:paraId="69A8E4C7" w14:textId="77777777" w:rsidR="0018239F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0F5DA7D9" w14:textId="77777777" w:rsidR="0018239F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16FCE57C" w14:textId="77777777" w:rsidR="0018239F" w:rsidRDefault="00000000">
      <w:pPr>
        <w:ind w:left="-15" w:right="0" w:firstLine="708"/>
      </w:pPr>
      <w:r>
        <w:t xml:space="preserve">Навчальна дисципліна «Ландшафтний туризм» охоплює коло питань особливостей формування теоретичних знань щодо сутності типології рекреаційних ландшафтів та можливості їхнього використання в туристичній діяльності. Набуття практичних вмінь і навичок щодо застосування сучасних методик і технологій з ландшафтно-екологічних досліджень.  </w:t>
      </w:r>
    </w:p>
    <w:p w14:paraId="7EFC7B9E" w14:textId="77777777" w:rsidR="0018239F" w:rsidRDefault="00000000">
      <w:pPr>
        <w:ind w:left="-5" w:right="0"/>
      </w:pPr>
      <w:r>
        <w:t xml:space="preserve"> Тема 1. Типи рекреаційних ландшафтів  </w:t>
      </w:r>
    </w:p>
    <w:p w14:paraId="371F57BB" w14:textId="77777777" w:rsidR="0018239F" w:rsidRDefault="00000000">
      <w:pPr>
        <w:ind w:left="-5" w:right="0"/>
      </w:pPr>
      <w:r>
        <w:t xml:space="preserve">Тема 2. Лікувально-оздоровчі ландшафти (бальнеологічні, лісові рівнинні і гірські, прибережні)  </w:t>
      </w:r>
    </w:p>
    <w:p w14:paraId="48757A06" w14:textId="77777777" w:rsidR="0018239F" w:rsidRDefault="00000000">
      <w:pPr>
        <w:ind w:left="-5" w:right="0"/>
      </w:pPr>
      <w:r>
        <w:t xml:space="preserve">Тема 3. Спортивно-туристичні ландшафти (гірські, рівнинні, підземні)  </w:t>
      </w:r>
    </w:p>
    <w:p w14:paraId="5DD710E5" w14:textId="77777777" w:rsidR="0018239F" w:rsidRDefault="00000000">
      <w:pPr>
        <w:ind w:left="-5" w:right="0"/>
      </w:pPr>
      <w:r>
        <w:t xml:space="preserve">Тема 4. Пейзажні (надземні, підводні коралові, підземні)  </w:t>
      </w:r>
    </w:p>
    <w:p w14:paraId="1EAFFD6E" w14:textId="77777777" w:rsidR="0018239F" w:rsidRDefault="00000000">
      <w:pPr>
        <w:spacing w:after="44"/>
        <w:ind w:left="-5" w:right="0"/>
      </w:pPr>
      <w:r>
        <w:t xml:space="preserve">Тема 5. Природно-антропогенні (садово-паркові, пляжні, урбаністичні) Тема 6. Культурно - інформаційні (архітектурні, сакральні, археологічні, мистецькі)  Тема 7. Індекс рекреаційності ландшафтів  </w:t>
      </w:r>
    </w:p>
    <w:p w14:paraId="609A2F70" w14:textId="77777777" w:rsidR="0018239F" w:rsidRDefault="00000000">
      <w:pPr>
        <w:spacing w:after="32" w:line="259" w:lineRule="auto"/>
        <w:ind w:left="15" w:right="0" w:firstLine="0"/>
        <w:jc w:val="left"/>
      </w:pPr>
      <w:r>
        <w:rPr>
          <w:sz w:val="22"/>
        </w:rPr>
        <w:t xml:space="preserve">  </w:t>
      </w:r>
      <w:r>
        <w:t xml:space="preserve"> </w:t>
      </w:r>
    </w:p>
    <w:p w14:paraId="161ACAA9" w14:textId="77777777" w:rsidR="0018239F" w:rsidRDefault="00000000">
      <w:pPr>
        <w:spacing w:after="25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1CDD693F" w14:textId="77777777" w:rsidR="0018239F" w:rsidRDefault="00000000">
      <w:pPr>
        <w:spacing w:after="25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51B6409" w14:textId="77777777" w:rsidR="0018239F" w:rsidRDefault="00000000">
      <w:pPr>
        <w:spacing w:after="3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6D9986B" w14:textId="77777777" w:rsidR="0018239F" w:rsidRDefault="00000000">
      <w:pPr>
        <w:spacing w:after="25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4B910F8" w14:textId="77777777" w:rsidR="0018239F" w:rsidRDefault="00000000">
      <w:pPr>
        <w:spacing w:after="3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ACCDA9A" w14:textId="77777777" w:rsidR="0018239F" w:rsidRDefault="00000000">
      <w:pPr>
        <w:spacing w:after="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sectPr w:rsidR="0018239F">
      <w:pgSz w:w="11904" w:h="16838"/>
      <w:pgMar w:top="918" w:right="847" w:bottom="148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9F"/>
    <w:rsid w:val="0018239F"/>
    <w:rsid w:val="003C6917"/>
    <w:rsid w:val="0084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4F951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2025-01-21T20:36:00Z</dcterms:created>
  <dcterms:modified xsi:type="dcterms:W3CDTF">2025-01-21T20:36:00Z</dcterms:modified>
</cp:coreProperties>
</file>