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C3B2B" w14:textId="3F1414EE" w:rsidR="00AB288E" w:rsidRDefault="004705B7">
      <w:pPr>
        <w:pStyle w:val="a5"/>
        <w:ind w:left="8702"/>
      </w:pPr>
      <w:r>
        <w:t>(</w:t>
      </w:r>
      <w:r w:rsidR="002707BF">
        <w:t>081-Право</w:t>
      </w:r>
      <w: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7296"/>
      </w:tblGrid>
      <w:tr w:rsidR="00AB288E" w14:paraId="0923138F" w14:textId="77777777" w:rsidTr="002707BF">
        <w:trPr>
          <w:trHeight w:hRule="exact" w:val="1583"/>
          <w:jc w:val="center"/>
        </w:trPr>
        <w:tc>
          <w:tcPr>
            <w:tcW w:w="2918" w:type="dxa"/>
            <w:shd w:val="clear" w:color="auto" w:fill="FFFFFF"/>
          </w:tcPr>
          <w:p w14:paraId="6C168C9A" w14:textId="77777777" w:rsidR="00AB288E" w:rsidRDefault="00AB288E">
            <w:pPr>
              <w:rPr>
                <w:sz w:val="10"/>
                <w:szCs w:val="10"/>
              </w:rPr>
            </w:pP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1CE1B0" w14:textId="452A32CB" w:rsidR="00AB288E" w:rsidRDefault="004705B7">
            <w:pPr>
              <w:pStyle w:val="a7"/>
              <w:spacing w:after="260"/>
              <w:jc w:val="center"/>
            </w:pPr>
            <w:r>
              <w:rPr>
                <w:b/>
                <w:bCs/>
              </w:rPr>
              <w:t>Силабус навчальної дисципліни «</w:t>
            </w:r>
            <w:r w:rsidR="00C508CA">
              <w:rPr>
                <w:b/>
                <w:bCs/>
              </w:rPr>
              <w:t>Права особи в теорії конституціоналізму</w:t>
            </w:r>
            <w:r>
              <w:rPr>
                <w:b/>
                <w:bCs/>
              </w:rPr>
              <w:t>»</w:t>
            </w:r>
          </w:p>
          <w:p w14:paraId="470AEC96" w14:textId="4CF547C2" w:rsidR="00AB288E" w:rsidRDefault="004705B7">
            <w:pPr>
              <w:pStyle w:val="a7"/>
              <w:jc w:val="center"/>
            </w:pPr>
            <w:r>
              <w:rPr>
                <w:b/>
                <w:bCs/>
              </w:rPr>
              <w:t xml:space="preserve">Спеціальність: </w:t>
            </w:r>
            <w:r w:rsidR="002707BF">
              <w:rPr>
                <w:b/>
                <w:bCs/>
              </w:rPr>
              <w:t>081 Право</w:t>
            </w:r>
            <w:r>
              <w:rPr>
                <w:b/>
                <w:bCs/>
              </w:rPr>
              <w:t xml:space="preserve"> Галузь знань: 0</w:t>
            </w:r>
            <w:r w:rsidR="002707BF">
              <w:rPr>
                <w:b/>
                <w:bCs/>
              </w:rPr>
              <w:t>8 Право</w:t>
            </w:r>
          </w:p>
        </w:tc>
      </w:tr>
      <w:tr w:rsidR="00AB288E" w14:paraId="687F6DFA" w14:textId="77777777">
        <w:trPr>
          <w:trHeight w:hRule="exact" w:val="4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21B1F8FE" w14:textId="77777777" w:rsidR="00AB288E" w:rsidRDefault="004705B7">
            <w:pPr>
              <w:pStyle w:val="a7"/>
            </w:pPr>
            <w:r>
              <w:rPr>
                <w:b/>
                <w:bCs/>
              </w:rPr>
              <w:t>Рівень вищої освіти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9E9E9" w14:textId="77777777" w:rsidR="00AB288E" w:rsidRDefault="004705B7">
            <w:pPr>
              <w:pStyle w:val="a7"/>
            </w:pPr>
            <w:r>
              <w:t>Другий (магістерський)</w:t>
            </w:r>
          </w:p>
        </w:tc>
      </w:tr>
      <w:tr w:rsidR="00AB288E" w14:paraId="7229F743" w14:textId="77777777">
        <w:trPr>
          <w:trHeight w:hRule="exact" w:val="48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7BAB03F5" w14:textId="77777777" w:rsidR="00AB288E" w:rsidRDefault="004705B7">
            <w:pPr>
              <w:pStyle w:val="a7"/>
            </w:pPr>
            <w:r>
              <w:rPr>
                <w:b/>
                <w:bCs/>
              </w:rPr>
              <w:t>Статус дисципліни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3BCAC" w14:textId="77777777" w:rsidR="00AB288E" w:rsidRDefault="004705B7">
            <w:pPr>
              <w:pStyle w:val="a7"/>
            </w:pPr>
            <w:r>
              <w:t>Навчальна дисципліна вибіркового компонента з фахового переліку</w:t>
            </w:r>
          </w:p>
        </w:tc>
      </w:tr>
      <w:tr w:rsidR="00AB288E" w14:paraId="5F8E6ED3" w14:textId="77777777">
        <w:trPr>
          <w:trHeight w:hRule="exact" w:val="4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4EFFAAF1" w14:textId="77777777" w:rsidR="00AB288E" w:rsidRDefault="004705B7">
            <w:pPr>
              <w:pStyle w:val="a7"/>
            </w:pPr>
            <w:r>
              <w:rPr>
                <w:b/>
                <w:bCs/>
              </w:rPr>
              <w:t>Семестр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DC514" w14:textId="77777777" w:rsidR="00AB288E" w:rsidRPr="00C508CA" w:rsidRDefault="004705B7">
            <w:pPr>
              <w:pStyle w:val="a7"/>
              <w:rPr>
                <w:color w:val="auto"/>
              </w:rPr>
            </w:pPr>
            <w:r w:rsidRPr="00C508CA">
              <w:rPr>
                <w:color w:val="auto"/>
              </w:rPr>
              <w:t>2 (другий)</w:t>
            </w:r>
          </w:p>
        </w:tc>
      </w:tr>
      <w:tr w:rsidR="00AB288E" w14:paraId="7EE322E6" w14:textId="77777777">
        <w:trPr>
          <w:trHeight w:hRule="exact" w:val="989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763E7754" w14:textId="77777777" w:rsidR="00AB288E" w:rsidRDefault="004705B7">
            <w:pPr>
              <w:pStyle w:val="a7"/>
            </w:pPr>
            <w:r>
              <w:rPr>
                <w:b/>
                <w:bCs/>
              </w:rPr>
              <w:t>Обсяг дисципліни, кредити ЄКТС/загальна кількість годин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4DA2F" w14:textId="77777777" w:rsidR="00AB288E" w:rsidRPr="00C508CA" w:rsidRDefault="004705B7">
            <w:pPr>
              <w:pStyle w:val="a7"/>
              <w:rPr>
                <w:color w:val="auto"/>
              </w:rPr>
            </w:pPr>
            <w:r w:rsidRPr="00C508CA">
              <w:rPr>
                <w:color w:val="auto"/>
              </w:rPr>
              <w:t>3 кредити/90 годин</w:t>
            </w:r>
          </w:p>
        </w:tc>
      </w:tr>
      <w:tr w:rsidR="00AB288E" w14:paraId="25195E5B" w14:textId="77777777">
        <w:trPr>
          <w:trHeight w:hRule="exact" w:val="494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6ABECBFC" w14:textId="77777777" w:rsidR="00AB288E" w:rsidRDefault="004705B7">
            <w:pPr>
              <w:pStyle w:val="a7"/>
            </w:pPr>
            <w:r>
              <w:rPr>
                <w:b/>
                <w:bCs/>
              </w:rPr>
              <w:t>Мова викладання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47B42" w14:textId="45BAE3EC" w:rsidR="00AB288E" w:rsidRDefault="002707BF">
            <w:pPr>
              <w:pStyle w:val="a7"/>
            </w:pPr>
            <w:r>
              <w:t>Українська</w:t>
            </w:r>
          </w:p>
        </w:tc>
      </w:tr>
      <w:tr w:rsidR="00AB288E" w14:paraId="6C6A2C8C" w14:textId="77777777" w:rsidTr="0097555C">
        <w:trPr>
          <w:trHeight w:hRule="exact" w:val="275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5945988E" w14:textId="77777777" w:rsidR="00AB288E" w:rsidRDefault="004705B7">
            <w:pPr>
              <w:pStyle w:val="a7"/>
            </w:pPr>
            <w:r>
              <w:rPr>
                <w:b/>
                <w:bCs/>
              </w:rPr>
              <w:t>Що буде вивчатися (предмет навчання)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A7512" w14:textId="5ED975BC" w:rsidR="00AB288E" w:rsidRDefault="004705B7" w:rsidP="0097555C">
            <w:pPr>
              <w:pStyle w:val="a7"/>
            </w:pPr>
            <w:r>
              <w:t>Головні принципи та закони загальної теорії розвитку (закономірності та форми розвитку в суспільстві, природі та мисленні) в тому вигляді, як вони склалися в традиції класичної європейської філософії з одного боку і як вони відобразилися в розвитку природничих та суспільних наук - з іншого</w:t>
            </w:r>
            <w:r w:rsidR="0097555C">
              <w:t>, права особи в теорії конституціоналізму, де розглядається розвиток теорії прав людини та його безпосереднього впливу на формування основ конституціоналізму.</w:t>
            </w:r>
          </w:p>
        </w:tc>
      </w:tr>
      <w:tr w:rsidR="00AB288E" w14:paraId="3DAE5A96" w14:textId="77777777" w:rsidTr="0097555C">
        <w:trPr>
          <w:trHeight w:hRule="exact" w:val="1984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403BDE1C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t>Чому це цікаво/потрібно вивчати (мета)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4BDB3" w14:textId="5D85C046" w:rsidR="00AB288E" w:rsidRDefault="004705B7" w:rsidP="0097555C">
            <w:pPr>
              <w:pStyle w:val="a7"/>
            </w:pPr>
            <w:r>
              <w:t>Курс спрямований на розвиток у студентів навичок критичного мислення, здатності вільно орієнтуватися у велик</w:t>
            </w:r>
            <w:r w:rsidR="0097555C">
              <w:t xml:space="preserve">ому масиві сучасної інформації щодо формування Концепцій прав людини на основі світового досвіду, покоління прав людини і не тільки, що безпосередньо вивчається як права особи в теорії конституціоналізму. </w:t>
            </w:r>
          </w:p>
        </w:tc>
      </w:tr>
      <w:tr w:rsidR="00AB288E" w14:paraId="3C89BB31" w14:textId="77777777">
        <w:trPr>
          <w:trHeight w:hRule="exact" w:val="1834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4D60F2C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t>Чому можна навчитися (результати навчання)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0ED4B" w14:textId="77777777" w:rsidR="00AB288E" w:rsidRDefault="004705B7">
            <w:pPr>
              <w:pStyle w:val="a7"/>
              <w:numPr>
                <w:ilvl w:val="0"/>
                <w:numId w:val="1"/>
              </w:numPr>
              <w:tabs>
                <w:tab w:val="left" w:pos="355"/>
              </w:tabs>
              <w:ind w:left="480" w:hanging="480"/>
            </w:pPr>
            <w:r>
              <w:t>Вміння бачити та виділяти прогресивні, революційні тенденції в науці, техніці, суспільному житті і у власному особистісному становленні;</w:t>
            </w:r>
          </w:p>
          <w:p w14:paraId="3B6C15B6" w14:textId="06F3FB40" w:rsidR="00AB288E" w:rsidRDefault="004705B7" w:rsidP="0097555C">
            <w:pPr>
              <w:pStyle w:val="a7"/>
              <w:numPr>
                <w:ilvl w:val="0"/>
                <w:numId w:val="1"/>
              </w:numPr>
              <w:tabs>
                <w:tab w:val="left" w:pos="355"/>
              </w:tabs>
              <w:ind w:left="480" w:hanging="480"/>
            </w:pPr>
            <w:r>
              <w:t xml:space="preserve">Розуміння шляхів того, як їх можна підтримувати і розвивати </w:t>
            </w:r>
            <w:r w:rsidR="0097555C">
              <w:t>права як фізичних так і юридичних осіб, людини, колективу особи в теорії конституціоналізму.</w:t>
            </w:r>
          </w:p>
        </w:tc>
      </w:tr>
      <w:tr w:rsidR="00AB288E" w14:paraId="6A094534" w14:textId="77777777">
        <w:trPr>
          <w:trHeight w:hRule="exact" w:val="2189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0ADF09A4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t>Як можна користуватися набутими знаннями і вміннями (компетентності)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18CF4" w14:textId="5BB2F725" w:rsidR="00AB288E" w:rsidRDefault="004705B7" w:rsidP="0097555C">
            <w:pPr>
              <w:pStyle w:val="a7"/>
            </w:pPr>
            <w:r>
              <w:t>Знання принципів та законів загальної теорії розвитку дозволяє грамотно здійснювати теоретичну обробку емпіричного матеріалу в будь-якій галузі знань, будувати динамічні інформаційні моделі природних та соціальних процесів, вибудовувати стратегії керування дослідницькими, виробничими та соціальними процесами</w:t>
            </w:r>
            <w:r w:rsidR="0097555C">
              <w:t>, адже права особи в теорії конституціоналізму це дві великі категорії двох споріднених концепцій.</w:t>
            </w:r>
          </w:p>
        </w:tc>
      </w:tr>
    </w:tbl>
    <w:p w14:paraId="00B0D08F" w14:textId="77777777" w:rsidR="00AB288E" w:rsidRDefault="004705B7">
      <w:pPr>
        <w:spacing w:line="1" w:lineRule="exact"/>
      </w:pPr>
      <w:r>
        <w:br w:type="page"/>
      </w:r>
    </w:p>
    <w:tbl>
      <w:tblPr>
        <w:tblOverlap w:val="never"/>
        <w:tblW w:w="102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7306"/>
      </w:tblGrid>
      <w:tr w:rsidR="00AB288E" w14:paraId="2D3D5394" w14:textId="77777777" w:rsidTr="007E0715">
        <w:trPr>
          <w:trHeight w:hRule="exact" w:val="7817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1A3DAA4F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lastRenderedPageBreak/>
              <w:t>Навчальна логістика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C001" w14:textId="3E951AD3" w:rsidR="00B40CD6" w:rsidRPr="00B40CD6" w:rsidRDefault="004705B7" w:rsidP="00B40C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B40CD6">
              <w:rPr>
                <w:rFonts w:ascii="Times New Roman" w:hAnsi="Times New Roman" w:cs="Times New Roman"/>
                <w:b/>
                <w:bCs/>
              </w:rPr>
              <w:t xml:space="preserve">Зміст дисципліни: </w:t>
            </w:r>
            <w:r w:rsidR="00B40CD6" w:rsidRPr="00B40CD6">
              <w:rPr>
                <w:rFonts w:ascii="Times New Roman" w:hAnsi="Times New Roman" w:cs="Times New Roman"/>
                <w:bCs/>
              </w:rPr>
              <w:t>Передумовами вивчення навчальної дисципліни «Права особи в теорії конституціоналізму» є опанування таких навчальних дисциплін (НД) освітньої програми (ОП):</w:t>
            </w:r>
            <w:r w:rsidR="00B40CD6" w:rsidRPr="00B40CD6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ОК 2  Актуальні проблеми теорії права</w:t>
            </w:r>
            <w:r w:rsidR="00B40CD6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; </w:t>
            </w:r>
            <w:r w:rsidR="00B40CD6" w:rsidRPr="00B40CD6">
              <w:rPr>
                <w:rFonts w:ascii="Times New Roman" w:eastAsia="Times New Roman" w:hAnsi="Times New Roman" w:cs="Times New Roman"/>
                <w:lang w:eastAsia="ru-RU" w:bidi="ar-SA"/>
              </w:rPr>
              <w:t>ОК 3 Актуальні проблеми конституційного права і процесу</w:t>
            </w:r>
            <w:r w:rsidR="00B40CD6">
              <w:rPr>
                <w:rFonts w:ascii="Times New Roman" w:eastAsia="Times New Roman" w:hAnsi="Times New Roman" w:cs="Times New Roman"/>
                <w:lang w:eastAsia="ru-RU" w:bidi="ar-SA"/>
              </w:rPr>
              <w:t>.</w:t>
            </w:r>
          </w:p>
          <w:p w14:paraId="4CEC244F" w14:textId="52FDB4CB" w:rsidR="0050669F" w:rsidRDefault="004705B7" w:rsidP="00B40CD6">
            <w:pPr>
              <w:pStyle w:val="a7"/>
              <w:rPr>
                <w:i/>
                <w:iCs/>
              </w:rPr>
            </w:pPr>
            <w:r>
              <w:t>Практичні джерела виникнення та розвитку людських знань, формування наукового пізнання. Перехід від міфологічного до наукового сприймання оточуючого світу</w:t>
            </w:r>
            <w:r w:rsidR="0050669F">
              <w:t xml:space="preserve">, від </w:t>
            </w:r>
            <w:bookmarkStart w:id="0" w:name="OLE_LINK1"/>
            <w:bookmarkStart w:id="1" w:name="OLE_LINK2"/>
            <w:r w:rsidR="0050669F">
              <w:t>з</w:t>
            </w:r>
            <w:r w:rsidR="0050669F" w:rsidRPr="0050669F">
              <w:rPr>
                <w:lang w:eastAsia="ru-RU"/>
              </w:rPr>
              <w:t>ародження уявлень про права людини</w:t>
            </w:r>
            <w:bookmarkEnd w:id="0"/>
            <w:bookmarkEnd w:id="1"/>
            <w:r w:rsidR="0050669F" w:rsidRPr="0050669F">
              <w:t xml:space="preserve"> </w:t>
            </w:r>
            <w:r w:rsidR="0050669F">
              <w:t xml:space="preserve">до усвідомлення права на людську гідність. Принципи, гарантії та обмеження прав і свобод, забезпечення та захист прав людини в національних та глобальних умовах. Вивчається концепція соціального партнерства, місце та роль людини в громадянському суспільстві. </w:t>
            </w:r>
          </w:p>
          <w:p w14:paraId="4ABB608E" w14:textId="1A39BC60" w:rsidR="00AB288E" w:rsidRDefault="004705B7" w:rsidP="00B40CD6">
            <w:pPr>
              <w:pStyle w:val="a7"/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Види занять: </w:t>
            </w:r>
            <w:r>
              <w:t>лекції, семінарські</w:t>
            </w:r>
          </w:p>
          <w:p w14:paraId="11741459" w14:textId="33D1853C" w:rsidR="00AB288E" w:rsidRDefault="004705B7" w:rsidP="0050669F">
            <w:pPr>
              <w:pStyle w:val="a7"/>
            </w:pPr>
            <w:r>
              <w:rPr>
                <w:b/>
                <w:bCs/>
              </w:rPr>
              <w:t xml:space="preserve">Методи навчання: </w:t>
            </w:r>
            <w:r>
              <w:t xml:space="preserve">навчальна дискусія, онлайн </w:t>
            </w:r>
            <w:r w:rsidR="0050669F">
              <w:rPr>
                <w:b/>
                <w:bCs/>
              </w:rPr>
              <w:t>Форми навчання:</w:t>
            </w:r>
            <w:r>
              <w:t xml:space="preserve"> дистанційна</w:t>
            </w:r>
          </w:p>
        </w:tc>
      </w:tr>
      <w:tr w:rsidR="00AB288E" w14:paraId="70BA9841" w14:textId="77777777" w:rsidTr="007E0715">
        <w:trPr>
          <w:trHeight w:hRule="exact" w:val="787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24BC25EA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t>Пререквізити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750FB" w14:textId="77777777" w:rsidR="00AB288E" w:rsidRDefault="004705B7">
            <w:pPr>
              <w:pStyle w:val="a7"/>
            </w:pPr>
            <w:r>
              <w:t>Знання з філософії, загальні та фахові знання, отримані на першому (бакалаврському) рівні вищої освіти</w:t>
            </w:r>
          </w:p>
        </w:tc>
      </w:tr>
      <w:tr w:rsidR="00AB288E" w14:paraId="1D31739E" w14:textId="77777777" w:rsidTr="007E0715">
        <w:trPr>
          <w:trHeight w:hRule="exact" w:val="198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416FE51B" w14:textId="77777777" w:rsidR="00AB288E" w:rsidRDefault="004705B7">
            <w:pPr>
              <w:pStyle w:val="a7"/>
            </w:pPr>
            <w:r>
              <w:rPr>
                <w:b/>
                <w:bCs/>
              </w:rPr>
              <w:t>Пореквізити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5216F" w14:textId="0F500BD7" w:rsidR="00AB288E" w:rsidRDefault="004705B7">
            <w:pPr>
              <w:pStyle w:val="a7"/>
            </w:pPr>
            <w:r>
              <w:t>Знання з теорії розвитку</w:t>
            </w:r>
            <w:r w:rsidR="00D56E54">
              <w:t xml:space="preserve"> прав особи, їх конституціоналізації та глобалізації</w:t>
            </w:r>
            <w:r>
              <w:t xml:space="preserve"> можуть бути використані під час написання </w:t>
            </w:r>
            <w:r w:rsidR="0050669F">
              <w:t>наукових робіт, статей, участі в конференціях та правових школах. Теоретична база знань буде корисною під час здійснення практичної юридичної роботи</w:t>
            </w:r>
          </w:p>
          <w:p w14:paraId="4BD09D5A" w14:textId="77777777" w:rsidR="00AB288E" w:rsidRDefault="004705B7">
            <w:pPr>
              <w:pStyle w:val="a7"/>
            </w:pPr>
            <w:r>
              <w:rPr>
                <w:i/>
                <w:iCs/>
              </w:rPr>
              <w:t>В іншому випадку вказуються навчальні дисципліни, де будуть використовуватись знання отримані під час вивчення даного курсу</w:t>
            </w:r>
          </w:p>
        </w:tc>
      </w:tr>
      <w:tr w:rsidR="00AB288E" w14:paraId="41950367" w14:textId="77777777" w:rsidTr="007E0715">
        <w:trPr>
          <w:trHeight w:hRule="exact" w:val="1051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0D2D39C9" w14:textId="77777777" w:rsidR="00AB288E" w:rsidRDefault="004705B7">
            <w:pPr>
              <w:pStyle w:val="a7"/>
              <w:spacing w:before="80"/>
            </w:pPr>
            <w:r>
              <w:rPr>
                <w:b/>
                <w:bCs/>
              </w:rPr>
              <w:lastRenderedPageBreak/>
              <w:t>Інформаційне забезпечення з фонду та репозитарію НТБ НАУ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E8F24" w14:textId="77777777" w:rsidR="00AB288E" w:rsidRDefault="004705B7">
            <w:pPr>
              <w:pStyle w:val="a7"/>
            </w:pPr>
            <w:r>
              <w:rPr>
                <w:b/>
                <w:bCs/>
              </w:rPr>
              <w:t>Науково-технічна бібліотека НАУ:</w:t>
            </w:r>
          </w:p>
          <w:p w14:paraId="0D3CD482" w14:textId="41553448" w:rsidR="00B315A1" w:rsidRDefault="00B315A1" w:rsidP="00D56E54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>
              <w:t>Права людини в національному та європейському контекстах : підручник / Н.І. Петрецька, Ю.М. Бисага, Д.М. Бєлов та ін. ; за заг. ред. Н.І. Петрецької, Ю.М. Бисаги. – Ужгород, Видавничий дім “Гельветика”, 2018. – 482 с.</w:t>
            </w:r>
          </w:p>
          <w:p w14:paraId="4352B76E" w14:textId="74F8F0DA" w:rsidR="00D56E54" w:rsidRDefault="00D56E54" w:rsidP="00D56E54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>
              <w:t xml:space="preserve">Petretska N.I. The implementation of state environmental policies at the national, regional and local levels in Ukraine. Jurisprudence issues in the development of legal literacy and legal </w:t>
            </w:r>
            <w:r>
              <w:rPr>
                <w:lang w:val="en-US"/>
              </w:rPr>
              <w:t xml:space="preserve"> </w:t>
            </w:r>
            <w:r>
              <w:t>awareness of citizens : collective monograph / D. M. Bielov, S. B. Buletsa, Yu. M. Bysaga, Yu. Yu. Bysaga, etc. – Lviv-Toruń : Liha-Pres, 2019. – 264 s.</w:t>
            </w:r>
          </w:p>
          <w:p w14:paraId="34A39C1E" w14:textId="3CE4FE7B" w:rsidR="00D56E54" w:rsidRDefault="00D56E54" w:rsidP="00D56E54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D56E54">
              <w:t xml:space="preserve">Петрецька Н.І. Екосистемні підходи у практиці національного правозастосування Науковий вісник Ужгородського Національного Університету, Том 1 № 80 (2023) Cерія: Право DOI: </w:t>
            </w:r>
            <w:hyperlink r:id="rId7" w:history="1">
              <w:r w:rsidRPr="001369AB">
                <w:rPr>
                  <w:rStyle w:val="a8"/>
                </w:rPr>
                <w:t>https://doi.org/10.24144/2307-3322.2023.80.1.55</w:t>
              </w:r>
            </w:hyperlink>
          </w:p>
          <w:p w14:paraId="24325CE7" w14:textId="3B71C536" w:rsidR="00D56E54" w:rsidRDefault="00D56E54" w:rsidP="00D56E54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D56E54">
              <w:t>MALIARCHUK, O. ., &amp; PETRETSKA, N. . (2024). NATURE PROTECTION ACTIVITY IN THE WESTERN REGION OF THE UKRAINIAN SSR: ON THE EXAMPLE OF IVANO-FRANKIVSK REGION (the 1960s – 1980s). EAST EUROPEAN HISTORICAL BULLETIN, (31), 130–143. https://doi.org/10.24919/2519-058X.31.306348 (SCOPUS)</w:t>
            </w:r>
          </w:p>
          <w:p w14:paraId="16A788FA" w14:textId="5979BCD7" w:rsidR="00D56E54" w:rsidRDefault="009901FC" w:rsidP="009901FC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9901FC">
              <w:t>Петрецька Н.І. Дискусійні питання щодо визначення недійсними актів органів державної влади. Матеріали 72-ї підсумкової наукової конференції професорсько-викладацького складу юридичного факультету. Ужгородський нціональний університет. За заг. ред. С.Б. Булеци, Я.В. Лазура. Ужгород, 2018. С.9-11.</w:t>
            </w:r>
          </w:p>
          <w:p w14:paraId="2E4E6391" w14:textId="24DE7B25" w:rsidR="009901FC" w:rsidRDefault="009901FC" w:rsidP="009901FC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9901FC">
              <w:t>Лазур Я.В., Петрецька Н.І. Джерела судового права з інтенсивністю у правозастосуванні в інших галузях права (розділ монографії). Джерела судового права в Україні: монографія. Киїів: Фенікс, 2024. 296 с.</w:t>
            </w:r>
          </w:p>
          <w:p w14:paraId="06271376" w14:textId="0665BC41" w:rsidR="009901FC" w:rsidRDefault="009901FC" w:rsidP="009901FC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9901FC">
              <w:t>Конституційне право України : Підручник. 11-е видання: перероблене та доповнене. Ужгород : РІК-У, 2023. 536 с.</w:t>
            </w:r>
          </w:p>
          <w:p w14:paraId="07F3AF62" w14:textId="56191FC4" w:rsidR="009901FC" w:rsidRDefault="009901FC" w:rsidP="009901FC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9901FC">
              <w:t xml:space="preserve">Петрецька Н.І., Машіка П.Ю. Проблематики методології конституціоналізму. Матеріали міжнародної науково-практичної конференції: "Конституційно-правове будівництво на зламі епох: пошуки оптимальних моделей", м. Ужгород, 30 червня 2023 р. Ужгород: Ужгородський національний університет, 2023. </w:t>
            </w:r>
            <w:r>
              <w:t>105 с.</w:t>
            </w:r>
            <w:r w:rsidRPr="009901FC">
              <w:t>С.162-170.</w:t>
            </w:r>
          </w:p>
          <w:p w14:paraId="1CE47BF8" w14:textId="3EDC298B" w:rsidR="009901FC" w:rsidRPr="00D56E54" w:rsidRDefault="009901FC" w:rsidP="009901FC">
            <w:pPr>
              <w:pStyle w:val="a7"/>
              <w:numPr>
                <w:ilvl w:val="0"/>
                <w:numId w:val="2"/>
              </w:numPr>
              <w:tabs>
                <w:tab w:val="left" w:pos="250"/>
              </w:tabs>
            </w:pPr>
            <w:r w:rsidRPr="009901FC">
              <w:t>Лазур Я.В., Петрецька Н.І. Джерела судового права з інтенсивністю у правозастосуванні в інших галузях права (розділ монографії). Джерела судового права в Україні: монографія. Киїів: Фенікс, 2024. 296 с.</w:t>
            </w:r>
          </w:p>
          <w:p w14:paraId="44AC4396" w14:textId="77777777" w:rsidR="00D56E54" w:rsidRDefault="00D56E54">
            <w:pPr>
              <w:pStyle w:val="a7"/>
              <w:rPr>
                <w:i/>
                <w:iCs/>
              </w:rPr>
            </w:pPr>
          </w:p>
          <w:p w14:paraId="45615209" w14:textId="5753CB54" w:rsidR="00AB288E" w:rsidRDefault="004705B7">
            <w:pPr>
              <w:pStyle w:val="a7"/>
            </w:pPr>
            <w:r>
              <w:rPr>
                <w:i/>
                <w:iCs/>
              </w:rPr>
              <w:t>Посилання на вкладені в репозитарій авторські конспект лекцій, методичні рекомендації, які пройшли процедуру затвердження на ВР факультету або на ВР Університету, а також наукові статті, дисертація, тощо</w:t>
            </w:r>
          </w:p>
        </w:tc>
      </w:tr>
      <w:tr w:rsidR="00AB288E" w14:paraId="06F25E2F" w14:textId="77777777" w:rsidTr="007E0715">
        <w:trPr>
          <w:trHeight w:hRule="exact" w:val="70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CB061FC" w14:textId="77777777" w:rsidR="00AB288E" w:rsidRDefault="004705B7">
            <w:pPr>
              <w:pStyle w:val="a7"/>
            </w:pPr>
            <w:r>
              <w:rPr>
                <w:b/>
                <w:bCs/>
              </w:rPr>
              <w:t>Локація та матеріально- технічне забезпечення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BB2AC" w14:textId="012D61D7" w:rsidR="00AB288E" w:rsidRPr="00573B9E" w:rsidRDefault="004705B7" w:rsidP="00B315A1">
            <w:pPr>
              <w:pStyle w:val="a7"/>
              <w:rPr>
                <w:lang w:val="ru-RU"/>
              </w:rPr>
            </w:pPr>
            <w:r>
              <w:t xml:space="preserve">Аудиторія теоретичного навчання, </w:t>
            </w:r>
            <w:r w:rsidR="00B315A1">
              <w:t xml:space="preserve">класрум, </w:t>
            </w:r>
            <w:r w:rsidR="00B315A1">
              <w:rPr>
                <w:lang w:val="en-US"/>
              </w:rPr>
              <w:t>whiteboard</w:t>
            </w:r>
          </w:p>
        </w:tc>
      </w:tr>
      <w:tr w:rsidR="00AB288E" w14:paraId="53618CF4" w14:textId="77777777" w:rsidTr="007E0715">
        <w:trPr>
          <w:trHeight w:hRule="exact" w:val="70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B13E18E" w14:textId="77777777" w:rsidR="00AB288E" w:rsidRDefault="004705B7">
            <w:pPr>
              <w:pStyle w:val="a7"/>
            </w:pPr>
            <w:r>
              <w:rPr>
                <w:b/>
                <w:bCs/>
              </w:rPr>
              <w:t>Семестровий контроль, екзаменаційна методика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0CC11" w14:textId="1B778FE0" w:rsidR="00AB288E" w:rsidRPr="00B315A1" w:rsidRDefault="004705B7">
            <w:pPr>
              <w:pStyle w:val="a7"/>
            </w:pPr>
            <w:r>
              <w:t>Залік, тестування</w:t>
            </w:r>
            <w:r w:rsidR="00B315A1">
              <w:rPr>
                <w:lang w:val="en-US"/>
              </w:rPr>
              <w:t>,</w:t>
            </w:r>
            <w:r w:rsidR="00B315A1">
              <w:t xml:space="preserve"> есе</w:t>
            </w:r>
          </w:p>
        </w:tc>
      </w:tr>
      <w:tr w:rsidR="00AB288E" w14:paraId="5F79A348" w14:textId="77777777" w:rsidTr="007E0715">
        <w:trPr>
          <w:trHeight w:hRule="exact" w:val="39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6069523E" w14:textId="77777777" w:rsidR="00AB288E" w:rsidRDefault="004705B7">
            <w:pPr>
              <w:pStyle w:val="a7"/>
            </w:pPr>
            <w:r>
              <w:rPr>
                <w:b/>
                <w:bCs/>
              </w:rPr>
              <w:t>Кафедра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FA0D" w14:textId="2EFB6177" w:rsidR="00AB288E" w:rsidRDefault="00B315A1">
            <w:pPr>
              <w:pStyle w:val="a7"/>
            </w:pPr>
            <w:r>
              <w:t>Конституційного права та порівняльного правознавства</w:t>
            </w:r>
          </w:p>
        </w:tc>
      </w:tr>
      <w:tr w:rsidR="00AB288E" w14:paraId="77E5912F" w14:textId="77777777" w:rsidTr="007E0715">
        <w:trPr>
          <w:trHeight w:hRule="exact" w:val="42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879E3D6" w14:textId="77777777" w:rsidR="00AB288E" w:rsidRDefault="004705B7">
            <w:pPr>
              <w:pStyle w:val="a7"/>
            </w:pPr>
            <w:r>
              <w:rPr>
                <w:b/>
                <w:bCs/>
              </w:rPr>
              <w:t>Факультет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6B0C" w14:textId="5FEFE1A2" w:rsidR="00AB288E" w:rsidRDefault="00B315A1">
            <w:pPr>
              <w:pStyle w:val="a7"/>
            </w:pPr>
            <w:r>
              <w:t>Юридичний факультет</w:t>
            </w:r>
          </w:p>
        </w:tc>
      </w:tr>
      <w:tr w:rsidR="00AB288E" w14:paraId="7A36CC7D" w14:textId="77777777" w:rsidTr="007E0715">
        <w:trPr>
          <w:trHeight w:hRule="exact" w:val="4415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CFFB282" w14:textId="77777777" w:rsidR="00AB288E" w:rsidRDefault="004705B7">
            <w:pPr>
              <w:pStyle w:val="a7"/>
              <w:spacing w:before="100"/>
            </w:pPr>
            <w:r>
              <w:rPr>
                <w:b/>
                <w:bCs/>
              </w:rPr>
              <w:lastRenderedPageBreak/>
              <w:t>Викладач(і)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FF793" w14:textId="1FB4C077" w:rsidR="00AB288E" w:rsidRDefault="00B315A1">
            <w:pPr>
              <w:pStyle w:val="a7"/>
              <w:ind w:left="1800"/>
            </w:pPr>
            <w:r>
              <w:rPr>
                <w:b/>
                <w:bCs/>
              </w:rPr>
              <w:t>Петрецька Наталія Іванівна</w:t>
            </w:r>
          </w:p>
          <w:p w14:paraId="3A798DC8" w14:textId="62502D46" w:rsidR="00AB288E" w:rsidRDefault="004705B7" w:rsidP="00573B9E">
            <w:pPr>
              <w:pStyle w:val="a7"/>
              <w:tabs>
                <w:tab w:val="left" w:pos="1756"/>
              </w:tabs>
            </w:pPr>
            <w:r>
              <w:rPr>
                <w:b/>
                <w:bCs/>
              </w:rPr>
              <w:t xml:space="preserve">Посада: </w:t>
            </w:r>
            <w:r w:rsidR="00B315A1">
              <w:t>доцент</w:t>
            </w:r>
            <w:r w:rsidR="002707BF">
              <w:t xml:space="preserve"> кафедр</w:t>
            </w:r>
            <w:r w:rsidR="00B315A1">
              <w:t>и конституційного права та порівняльного правознавства</w:t>
            </w:r>
          </w:p>
          <w:p w14:paraId="64410127" w14:textId="718CA469" w:rsidR="00AB288E" w:rsidRPr="002058EE" w:rsidRDefault="004705B7" w:rsidP="00573B9E">
            <w:pPr>
              <w:pStyle w:val="a7"/>
              <w:tabs>
                <w:tab w:val="left" w:pos="1142"/>
                <w:tab w:val="left" w:pos="1799"/>
              </w:tabs>
            </w:pPr>
            <w:r>
              <w:rPr>
                <w:b/>
                <w:bCs/>
              </w:rPr>
              <w:t xml:space="preserve">Вчене звання: </w:t>
            </w:r>
            <w:r w:rsidR="00B315A1" w:rsidRPr="002058EE">
              <w:rPr>
                <w:bCs/>
              </w:rPr>
              <w:t>доцент</w:t>
            </w:r>
            <w:r w:rsidR="00C508CA" w:rsidRPr="002058EE">
              <w:rPr>
                <w:bCs/>
              </w:rPr>
              <w:t>а кафедри конституційного права та порівняльного правознавства</w:t>
            </w:r>
          </w:p>
          <w:p w14:paraId="10F25BFB" w14:textId="3F0804EE" w:rsidR="002707BF" w:rsidRPr="007E0715" w:rsidRDefault="004705B7" w:rsidP="00573B9E">
            <w:pPr>
              <w:pStyle w:val="a7"/>
              <w:rPr>
                <w:bCs/>
              </w:rPr>
            </w:pPr>
            <w:r>
              <w:rPr>
                <w:b/>
                <w:bCs/>
              </w:rPr>
              <w:t>Науковий ступінь:</w:t>
            </w:r>
            <w:r w:rsidRPr="007E0715">
              <w:rPr>
                <w:bCs/>
              </w:rPr>
              <w:t xml:space="preserve"> </w:t>
            </w:r>
            <w:r w:rsidR="00B315A1" w:rsidRPr="007E0715">
              <w:rPr>
                <w:bCs/>
              </w:rPr>
              <w:t>кандидат юридичних наук</w:t>
            </w:r>
          </w:p>
          <w:p w14:paraId="16905C7C" w14:textId="77777777" w:rsidR="00C508CA" w:rsidRPr="007E0715" w:rsidRDefault="004705B7" w:rsidP="00573B9E">
            <w:pPr>
              <w:pStyle w:val="a7"/>
              <w:rPr>
                <w:bCs/>
              </w:rPr>
            </w:pPr>
            <w:r>
              <w:rPr>
                <w:b/>
                <w:bCs/>
              </w:rPr>
              <w:t xml:space="preserve">Профайл викладача: </w:t>
            </w:r>
            <w:r w:rsidR="00C508CA" w:rsidRPr="007E0715">
              <w:rPr>
                <w:bCs/>
              </w:rPr>
              <w:t>ORCID: https://orcid.org/0000-0002-5675-7059</w:t>
            </w:r>
          </w:p>
          <w:p w14:paraId="3B38B7D2" w14:textId="77777777" w:rsidR="00C508CA" w:rsidRPr="007E0715" w:rsidRDefault="00C508CA" w:rsidP="00573B9E">
            <w:pPr>
              <w:pStyle w:val="a7"/>
              <w:rPr>
                <w:bCs/>
              </w:rPr>
            </w:pPr>
            <w:r w:rsidRPr="007E0715">
              <w:rPr>
                <w:bCs/>
              </w:rPr>
              <w:t xml:space="preserve">Профільв Google </w:t>
            </w:r>
            <w:r w:rsidRPr="00C508CA">
              <w:rPr>
                <w:b/>
                <w:bCs/>
              </w:rPr>
              <w:t>Scholar: </w:t>
            </w:r>
            <w:r w:rsidRPr="007E0715">
              <w:rPr>
                <w:bCs/>
              </w:rPr>
              <w:t>https://scholar.google.com/citations?hl=ru&amp;user=adHqXrQAAAAJ</w:t>
            </w:r>
          </w:p>
          <w:p w14:paraId="42F77119" w14:textId="58955ACF" w:rsidR="00AB288E" w:rsidRPr="00B315A1" w:rsidRDefault="004705B7" w:rsidP="00573B9E">
            <w:pPr>
              <w:pStyle w:val="a7"/>
              <w:rPr>
                <w:lang w:val="en-US"/>
              </w:rPr>
            </w:pPr>
            <w:r>
              <w:rPr>
                <w:b/>
                <w:bCs/>
              </w:rPr>
              <w:t>E-mail:</w:t>
            </w:r>
            <w:r w:rsidRPr="007E0715">
              <w:rPr>
                <w:bCs/>
              </w:rPr>
              <w:t xml:space="preserve"> </w:t>
            </w:r>
            <w:r w:rsidR="00B315A1" w:rsidRPr="007E0715">
              <w:rPr>
                <w:bCs/>
              </w:rPr>
              <w:t>nataliya.petretska@uzhnu.edu.u</w:t>
            </w:r>
            <w:r w:rsidR="00B315A1" w:rsidRPr="007E0715">
              <w:rPr>
                <w:bCs/>
                <w:lang w:val="en-US"/>
              </w:rPr>
              <w:t>a</w:t>
            </w:r>
          </w:p>
          <w:p w14:paraId="29BAB176" w14:textId="18B591CF" w:rsidR="00AB288E" w:rsidRDefault="00AB288E">
            <w:pPr>
              <w:pStyle w:val="a7"/>
              <w:ind w:left="1800"/>
            </w:pPr>
          </w:p>
        </w:tc>
      </w:tr>
    </w:tbl>
    <w:tbl>
      <w:tblPr>
        <w:tblpPr w:leftFromText="180" w:rightFromText="180" w:vertAnchor="text" w:horzAnchor="margin" w:tblpY="630"/>
        <w:tblOverlap w:val="never"/>
        <w:tblW w:w="10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7315"/>
      </w:tblGrid>
      <w:tr w:rsidR="007E0715" w14:paraId="7018BC89" w14:textId="77777777" w:rsidTr="007E0715">
        <w:trPr>
          <w:trHeight w:hRule="exact" w:val="71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2552AA99" w14:textId="77777777" w:rsidR="007E0715" w:rsidRDefault="007E0715" w:rsidP="007E0715">
            <w:pPr>
              <w:pStyle w:val="a7"/>
            </w:pPr>
            <w:r>
              <w:rPr>
                <w:b/>
                <w:bCs/>
              </w:rPr>
              <w:t>Оригінальність навчальної дисципліни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77C4E" w14:textId="77777777" w:rsidR="007E0715" w:rsidRDefault="007E0715" w:rsidP="007E0715">
            <w:pPr>
              <w:pStyle w:val="a7"/>
              <w:spacing w:before="80"/>
            </w:pPr>
            <w:r>
              <w:t>Авторський курс, викладання українською мовою</w:t>
            </w:r>
          </w:p>
        </w:tc>
      </w:tr>
      <w:tr w:rsidR="007E0715" w14:paraId="50348964" w14:textId="77777777" w:rsidTr="007E0715">
        <w:trPr>
          <w:trHeight w:hRule="exact" w:val="10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0005CBE2" w14:textId="06CD2CDA" w:rsidR="007E0715" w:rsidRDefault="007E0715" w:rsidP="007E0715">
            <w:pPr>
              <w:pStyle w:val="a7"/>
              <w:spacing w:before="80"/>
            </w:pPr>
            <w:r>
              <w:rPr>
                <w:b/>
                <w:bCs/>
              </w:rPr>
              <w:t>Лінк на дисципліну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B572B" w14:textId="77777777" w:rsidR="007E0715" w:rsidRDefault="007E0715" w:rsidP="007E0715">
            <w:pPr>
              <w:pStyle w:val="a7"/>
            </w:pPr>
            <w:r>
              <w:rPr>
                <w:i/>
                <w:iCs/>
              </w:rPr>
              <w:t>Вказується посилання на розроблений електронний курс та розміщений в Google Classroom або Moodle</w:t>
            </w:r>
          </w:p>
          <w:p w14:paraId="25FC040F" w14:textId="77777777" w:rsidR="007E0715" w:rsidRDefault="007E0715" w:rsidP="007E0715">
            <w:pPr>
              <w:pStyle w:val="a7"/>
            </w:pPr>
            <w:r>
              <w:t>див.</w:t>
            </w:r>
            <w:hyperlink r:id="rId8" w:history="1">
              <w:r>
                <w:t xml:space="preserve"> </w:t>
              </w:r>
              <w:r>
                <w:rPr>
                  <w:color w:val="0000FF"/>
                  <w:u w:val="single"/>
                </w:rPr>
                <w:t>https://youtu.be/zCR8srSgw_0</w:t>
              </w:r>
              <w:r>
                <w:rPr>
                  <w:color w:val="0000FF"/>
                </w:rPr>
                <w:t xml:space="preserve"> </w:t>
              </w:r>
            </w:hyperlink>
            <w:r>
              <w:t>)</w:t>
            </w:r>
          </w:p>
        </w:tc>
      </w:tr>
    </w:tbl>
    <w:p w14:paraId="3DC39481" w14:textId="6B9EC1E2" w:rsidR="00AB288E" w:rsidRDefault="00D743C6" w:rsidP="00D743C6">
      <w:pPr>
        <w:pStyle w:val="1"/>
        <w:spacing w:after="540"/>
        <w:ind w:left="5380"/>
      </w:pPr>
      <w:r>
        <w:rPr>
          <w:noProof/>
          <w:lang w:val="ru-RU" w:eastAsia="ru-RU" w:bidi="ar-SA"/>
        </w:rPr>
        <mc:AlternateContent>
          <mc:Choice Requires="wps">
            <w:drawing>
              <wp:anchor distT="524510" distB="0" distL="114300" distR="632460" simplePos="0" relativeHeight="251659264" behindDoc="0" locked="0" layoutInCell="1" allowOverlap="1" wp14:anchorId="7D10B525" wp14:editId="07381B05">
                <wp:simplePos x="0" y="0"/>
                <wp:positionH relativeFrom="page">
                  <wp:posOffset>835660</wp:posOffset>
                </wp:positionH>
                <wp:positionV relativeFrom="paragraph">
                  <wp:posOffset>2573655</wp:posOffset>
                </wp:positionV>
                <wp:extent cx="725170" cy="1949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E4ACE8" w14:textId="77777777" w:rsidR="00D743C6" w:rsidRDefault="00D743C6" w:rsidP="00D743C6">
                            <w:pPr>
                              <w:pStyle w:val="1"/>
                            </w:pPr>
                            <w:r>
                              <w:t>Розробник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10B52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5.8pt;margin-top:202.65pt;width:57.1pt;height:15.35pt;z-index:251659264;visibility:visible;mso-wrap-style:none;mso-wrap-distance-left:9pt;mso-wrap-distance-top:41.3pt;mso-wrap-distance-right:49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" filled="f" stroked="f">
                <v:textbox inset="0,0,0,0">
                  <w:txbxContent>
                    <w:p w14:paraId="74E4ACE8" w14:textId="77777777" w:rsidR="00D743C6" w:rsidRDefault="00D743C6" w:rsidP="00D743C6">
                      <w:pPr>
                        <w:pStyle w:val="1"/>
                      </w:pPr>
                      <w:r>
                        <w:t>Розробник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524510" distL="117475" distR="113665" simplePos="0" relativeHeight="125829378" behindDoc="0" locked="0" layoutInCell="1" allowOverlap="1" wp14:anchorId="241BF6F2" wp14:editId="6F3F51DD">
                <wp:simplePos x="0" y="0"/>
                <wp:positionH relativeFrom="page">
                  <wp:posOffset>838835</wp:posOffset>
                </wp:positionH>
                <wp:positionV relativeFrom="paragraph">
                  <wp:posOffset>2069465</wp:posOffset>
                </wp:positionV>
                <wp:extent cx="1240790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F6902" w14:textId="77777777" w:rsidR="00AB288E" w:rsidRDefault="004705B7">
                            <w:pPr>
                              <w:pStyle w:val="1"/>
                            </w:pPr>
                            <w:r>
                              <w:t>Завідувач кафедри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1BF6F2" id="Shape 1" o:spid="_x0000_s1027" type="#_x0000_t202" style="position:absolute;left:0;text-align:left;margin-left:66.05pt;margin-top:162.95pt;width:97.7pt;height:15.35pt;z-index:125829378;visibility:visible;mso-wrap-style:none;mso-wrap-distance-left:9.25pt;mso-wrap-distance-top:0;mso-wrap-distance-right:8.95pt;mso-wrap-distance-bottom:4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" filled="f" stroked="f">
                <v:textbox inset="0,0,0,0">
                  <w:txbxContent>
                    <w:p w14:paraId="496F6902" w14:textId="77777777" w:rsidR="00AB288E" w:rsidRDefault="004705B7">
                      <w:pPr>
                        <w:pStyle w:val="1"/>
                      </w:pPr>
                      <w:r>
                        <w:t>Завідувач кафедри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7E0715">
        <w:t xml:space="preserve"> </w:t>
      </w:r>
      <w:r>
        <w:t xml:space="preserve"> </w:t>
      </w:r>
    </w:p>
    <w:p w14:paraId="0929CFF7" w14:textId="2237474B" w:rsidR="00AB288E" w:rsidRDefault="00141180">
      <w:pPr>
        <w:pStyle w:val="1"/>
        <w:ind w:left="538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6CBFB" wp14:editId="0A554CC1">
                <wp:simplePos x="0" y="0"/>
                <wp:positionH relativeFrom="column">
                  <wp:posOffset>3299460</wp:posOffset>
                </wp:positionH>
                <wp:positionV relativeFrom="paragraph">
                  <wp:posOffset>1973580</wp:posOffset>
                </wp:positionV>
                <wp:extent cx="1516380" cy="251460"/>
                <wp:effectExtent l="0" t="0" r="26670" b="152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163E9" w14:textId="30F225AF" w:rsidR="00141180" w:rsidRPr="00141180" w:rsidRDefault="00141180" w:rsidP="001411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Петрецька Н.І.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6CBFB" id="Надпись 4" o:spid="_x0000_s1028" type="#_x0000_t202" style="position:absolute;left:0;text-align:left;margin-left:259.8pt;margin-top:155.4pt;width:119.4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" fillcolor="white [3201]" strokeweight=".5pt">
                <v:textbox>
                  <w:txbxContent>
                    <w:p w14:paraId="63F163E9" w14:textId="30F225AF" w:rsidR="00141180" w:rsidRPr="00141180" w:rsidRDefault="00141180" w:rsidP="001411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Петрецька Н.І.</w:t>
                      </w:r>
                    </w:p>
                  </w:txbxContent>
                </v:textbox>
              </v:shape>
            </w:pict>
          </mc:Fallback>
        </mc:AlternateContent>
      </w:r>
      <w:r w:rsidR="00D743C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067E6" wp14:editId="09B58A07">
                <wp:simplePos x="0" y="0"/>
                <wp:positionH relativeFrom="column">
                  <wp:posOffset>3296285</wp:posOffset>
                </wp:positionH>
                <wp:positionV relativeFrom="paragraph">
                  <wp:posOffset>1572260</wp:posOffset>
                </wp:positionV>
                <wp:extent cx="1516380" cy="251460"/>
                <wp:effectExtent l="0" t="0" r="26670" b="1524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7B1E8" w14:textId="2EEB01F6" w:rsidR="00D743C6" w:rsidRPr="00141180" w:rsidRDefault="00D743C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41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Бисага Ю.М.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67E6" id="Надпись 2" o:spid="_x0000_s1029" type="#_x0000_t202" style="position:absolute;left:0;text-align:left;margin-left:259.55pt;margin-top:123.8pt;width:119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" fillcolor="white [3201]" strokeweight=".5pt">
                <v:textbox>
                  <w:txbxContent>
                    <w:p w14:paraId="6967B1E8" w14:textId="2EEB01F6" w:rsidR="00D743C6" w:rsidRPr="00141180" w:rsidRDefault="00D743C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41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Бисага Ю.М.</w:t>
                      </w: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sectPr w:rsidR="00AB288E">
      <w:pgSz w:w="11900" w:h="16840"/>
      <w:pgMar w:top="983" w:right="480" w:bottom="1242" w:left="1205" w:header="555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44E5D" w14:textId="77777777" w:rsidR="00AA622A" w:rsidRDefault="00AA622A">
      <w:r>
        <w:separator/>
      </w:r>
    </w:p>
  </w:endnote>
  <w:endnote w:type="continuationSeparator" w:id="0">
    <w:p w14:paraId="5BBDE672" w14:textId="77777777" w:rsidR="00AA622A" w:rsidRDefault="00AA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539C" w14:textId="77777777" w:rsidR="00AA622A" w:rsidRDefault="00AA622A"/>
  </w:footnote>
  <w:footnote w:type="continuationSeparator" w:id="0">
    <w:p w14:paraId="1807A3D9" w14:textId="77777777" w:rsidR="00AA622A" w:rsidRDefault="00AA62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5BF0"/>
    <w:multiLevelType w:val="multilevel"/>
    <w:tmpl w:val="C4B4A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928D1"/>
    <w:multiLevelType w:val="multilevel"/>
    <w:tmpl w:val="49C68D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8E"/>
    <w:rsid w:val="00141180"/>
    <w:rsid w:val="002058EE"/>
    <w:rsid w:val="002707BF"/>
    <w:rsid w:val="004705B7"/>
    <w:rsid w:val="004957C8"/>
    <w:rsid w:val="0050669F"/>
    <w:rsid w:val="00573B9E"/>
    <w:rsid w:val="007E0715"/>
    <w:rsid w:val="0097555C"/>
    <w:rsid w:val="009901FC"/>
    <w:rsid w:val="009C5412"/>
    <w:rsid w:val="00AA622A"/>
    <w:rsid w:val="00AB288E"/>
    <w:rsid w:val="00B315A1"/>
    <w:rsid w:val="00B40CD6"/>
    <w:rsid w:val="00C508CA"/>
    <w:rsid w:val="00D56E54"/>
    <w:rsid w:val="00D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177A"/>
  <w15:docId w15:val="{70229C4C-BC43-4C82-85F4-D6B09BA7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20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D56E54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508C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CR8srSgw_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4144/2307-3322.2023.80.1.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cp:lastModifiedBy>Пользователь</cp:lastModifiedBy>
  <cp:revision>4</cp:revision>
  <dcterms:created xsi:type="dcterms:W3CDTF">2024-09-12T06:25:00Z</dcterms:created>
  <dcterms:modified xsi:type="dcterms:W3CDTF">2024-09-30T08:28:00Z</dcterms:modified>
</cp:coreProperties>
</file>