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DD34" w14:textId="77777777" w:rsidR="00D03471" w:rsidRPr="004A4954" w:rsidRDefault="00D03471" w:rsidP="00D03471">
      <w:pPr>
        <w:jc w:val="right"/>
        <w:rPr>
          <w:b/>
          <w:color w:val="548DD4" w:themeColor="text2" w:themeTint="99"/>
          <w:lang w:val="uk-UA"/>
        </w:rPr>
      </w:pPr>
      <w:r w:rsidRPr="004A4954">
        <w:rPr>
          <w:b/>
          <w:color w:val="548DD4" w:themeColor="text2" w:themeTint="99"/>
          <w:lang w:val="uk-UA"/>
        </w:rPr>
        <w:t>ПРОЕКТ</w:t>
      </w:r>
    </w:p>
    <w:p w14:paraId="7C18D2E7" w14:textId="77777777" w:rsidR="00D03471" w:rsidRPr="004A4954" w:rsidRDefault="00D03471" w:rsidP="00D03471">
      <w:pPr>
        <w:jc w:val="right"/>
        <w:rPr>
          <w:b/>
          <w:color w:val="548DD4" w:themeColor="text2" w:themeTint="99"/>
          <w:lang w:val="uk-UA"/>
        </w:rPr>
      </w:pPr>
      <w:r w:rsidRPr="004A4954">
        <w:rPr>
          <w:b/>
          <w:color w:val="548DD4" w:themeColor="text2" w:themeTint="99"/>
          <w:lang w:val="uk-UA"/>
        </w:rPr>
        <w:t>Зауваження та пропозиції до освітньо-професійної програми</w:t>
      </w:r>
    </w:p>
    <w:p w14:paraId="32D54D54" w14:textId="5F5FDEE7" w:rsidR="00E516EC" w:rsidRPr="004A4954" w:rsidRDefault="00D03471" w:rsidP="00D03471">
      <w:pPr>
        <w:jc w:val="right"/>
        <w:rPr>
          <w:b/>
          <w:color w:val="548DD4" w:themeColor="text2" w:themeTint="99"/>
          <w:lang w:val="uk-UA"/>
        </w:rPr>
      </w:pPr>
      <w:r w:rsidRPr="004A4954">
        <w:rPr>
          <w:b/>
          <w:color w:val="548DD4" w:themeColor="text2" w:themeTint="99"/>
          <w:lang w:val="uk-UA"/>
        </w:rPr>
        <w:t>просимо надсилати на електронну адресу f-bio@uzhnu.edu.ua</w:t>
      </w:r>
    </w:p>
    <w:p w14:paraId="0B7C0425" w14:textId="77777777" w:rsidR="00D03471" w:rsidRPr="004A4954" w:rsidRDefault="00D03471" w:rsidP="00E516EC">
      <w:pPr>
        <w:jc w:val="center"/>
        <w:rPr>
          <w:b/>
          <w:sz w:val="28"/>
          <w:szCs w:val="28"/>
          <w:lang w:val="uk-UA"/>
        </w:rPr>
      </w:pPr>
    </w:p>
    <w:p w14:paraId="3C045041" w14:textId="7CE8D68E" w:rsidR="00E516EC" w:rsidRPr="004A4954" w:rsidRDefault="00E516EC" w:rsidP="00E516EC">
      <w:pPr>
        <w:jc w:val="center"/>
        <w:rPr>
          <w:b/>
          <w:sz w:val="28"/>
          <w:szCs w:val="28"/>
          <w:lang w:val="uk-UA"/>
        </w:rPr>
      </w:pPr>
      <w:r w:rsidRPr="004A4954">
        <w:rPr>
          <w:b/>
          <w:sz w:val="28"/>
          <w:szCs w:val="28"/>
          <w:lang w:val="uk-UA"/>
        </w:rPr>
        <w:t>МІНІСТЕРСТВО ОСВІТИ І НАУКИ УКРАЇНИ</w:t>
      </w:r>
    </w:p>
    <w:p w14:paraId="0C87A50F" w14:textId="77777777" w:rsidR="00E516EC" w:rsidRPr="004A4954" w:rsidRDefault="00E516EC" w:rsidP="00E516EC">
      <w:pPr>
        <w:jc w:val="center"/>
        <w:rPr>
          <w:b/>
          <w:sz w:val="28"/>
          <w:szCs w:val="28"/>
          <w:lang w:val="uk-UA"/>
        </w:rPr>
      </w:pPr>
      <w:r w:rsidRPr="004A4954">
        <w:rPr>
          <w:b/>
          <w:sz w:val="28"/>
          <w:szCs w:val="28"/>
          <w:lang w:val="uk-UA"/>
        </w:rPr>
        <w:t>ДЕРЖАВНИЙ ВИЩИЙ НАВЧАЛЬНИЙ ЗАКЛАД</w:t>
      </w:r>
    </w:p>
    <w:p w14:paraId="4AD3E2F3" w14:textId="77777777" w:rsidR="00E516EC" w:rsidRPr="004A4954" w:rsidRDefault="00E516EC" w:rsidP="00E516EC">
      <w:pPr>
        <w:jc w:val="center"/>
        <w:rPr>
          <w:b/>
          <w:sz w:val="28"/>
          <w:szCs w:val="28"/>
          <w:lang w:val="uk-UA"/>
        </w:rPr>
      </w:pPr>
      <w:r w:rsidRPr="004A4954">
        <w:rPr>
          <w:b/>
          <w:sz w:val="28"/>
          <w:szCs w:val="28"/>
          <w:lang w:val="uk-UA"/>
        </w:rPr>
        <w:t>«Ужгородський національний університет»</w:t>
      </w:r>
    </w:p>
    <w:p w14:paraId="23D8C498" w14:textId="77777777" w:rsidR="00E516EC" w:rsidRPr="004A4954" w:rsidRDefault="00E516EC" w:rsidP="000B3371">
      <w:pPr>
        <w:rPr>
          <w:b/>
          <w:sz w:val="28"/>
          <w:szCs w:val="28"/>
          <w:lang w:val="uk-UA"/>
        </w:rPr>
      </w:pPr>
    </w:p>
    <w:p w14:paraId="4DFACE63" w14:textId="77777777" w:rsidR="00E516EC" w:rsidRPr="004A4954" w:rsidRDefault="00E516EC" w:rsidP="00E516EC">
      <w:pPr>
        <w:rPr>
          <w:sz w:val="28"/>
          <w:szCs w:val="28"/>
        </w:rPr>
      </w:pPr>
    </w:p>
    <w:p w14:paraId="29CC9DA2" w14:textId="77777777" w:rsidR="00E516EC" w:rsidRPr="004A4954" w:rsidRDefault="00E516EC" w:rsidP="00E516EC">
      <w:pPr>
        <w:rPr>
          <w:sz w:val="28"/>
          <w:szCs w:val="28"/>
        </w:rPr>
      </w:pPr>
    </w:p>
    <w:p w14:paraId="29C81862" w14:textId="77777777" w:rsidR="00E516EC" w:rsidRPr="004A4954" w:rsidRDefault="00E516EC" w:rsidP="00E516EC">
      <w:pPr>
        <w:rPr>
          <w:sz w:val="28"/>
          <w:szCs w:val="28"/>
        </w:rPr>
      </w:pPr>
    </w:p>
    <w:p w14:paraId="071BF3AA" w14:textId="502AD3DF" w:rsidR="00C56C08" w:rsidRPr="004A4954" w:rsidRDefault="00C56C08" w:rsidP="00C56C08">
      <w:pPr>
        <w:ind w:left="5664"/>
        <w:jc w:val="both"/>
        <w:rPr>
          <w:b/>
          <w:sz w:val="28"/>
          <w:szCs w:val="28"/>
        </w:rPr>
      </w:pPr>
      <w:r w:rsidRPr="004A4954">
        <w:rPr>
          <w:b/>
          <w:sz w:val="28"/>
          <w:szCs w:val="28"/>
          <w:lang w:val="uk-UA"/>
        </w:rPr>
        <w:t xml:space="preserve">      </w:t>
      </w:r>
      <w:r w:rsidRPr="004A4954">
        <w:rPr>
          <w:b/>
          <w:sz w:val="28"/>
          <w:szCs w:val="28"/>
        </w:rPr>
        <w:t>ЗАТВЕРДЖЕНО</w:t>
      </w:r>
    </w:p>
    <w:p w14:paraId="565F780E" w14:textId="77777777" w:rsidR="00C56C08" w:rsidRPr="004A4954" w:rsidRDefault="00C56C08" w:rsidP="00C56C08">
      <w:pPr>
        <w:jc w:val="both"/>
        <w:rPr>
          <w:b/>
          <w:sz w:val="28"/>
          <w:szCs w:val="28"/>
        </w:rPr>
      </w:pPr>
      <w:r w:rsidRPr="004A4954">
        <w:rPr>
          <w:b/>
          <w:sz w:val="28"/>
          <w:szCs w:val="28"/>
        </w:rPr>
        <w:t xml:space="preserve">                                                                                 Протокол </w:t>
      </w:r>
      <w:proofErr w:type="spellStart"/>
      <w:r w:rsidRPr="004A4954">
        <w:rPr>
          <w:b/>
          <w:sz w:val="28"/>
          <w:szCs w:val="28"/>
        </w:rPr>
        <w:t>Вченої</w:t>
      </w:r>
      <w:proofErr w:type="spellEnd"/>
      <w:r w:rsidRPr="004A4954">
        <w:rPr>
          <w:b/>
          <w:sz w:val="28"/>
          <w:szCs w:val="28"/>
        </w:rPr>
        <w:t xml:space="preserve"> ради</w:t>
      </w:r>
    </w:p>
    <w:p w14:paraId="278D8CE0" w14:textId="77777777" w:rsidR="00C56C08" w:rsidRPr="004A4954" w:rsidRDefault="00C56C08" w:rsidP="00C56C08">
      <w:pPr>
        <w:jc w:val="both"/>
        <w:rPr>
          <w:b/>
          <w:sz w:val="28"/>
          <w:szCs w:val="28"/>
        </w:rPr>
      </w:pPr>
      <w:r w:rsidRPr="004A4954">
        <w:rPr>
          <w:b/>
          <w:sz w:val="28"/>
          <w:szCs w:val="28"/>
        </w:rPr>
        <w:t xml:space="preserve">                                                                                 ДВНЗ «</w:t>
      </w:r>
      <w:proofErr w:type="spellStart"/>
      <w:r w:rsidRPr="004A4954">
        <w:rPr>
          <w:b/>
          <w:sz w:val="28"/>
          <w:szCs w:val="28"/>
        </w:rPr>
        <w:t>Ужгородський</w:t>
      </w:r>
      <w:proofErr w:type="spellEnd"/>
    </w:p>
    <w:p w14:paraId="7C623467" w14:textId="77777777" w:rsidR="00C56C08" w:rsidRPr="004A4954" w:rsidRDefault="00C56C08" w:rsidP="00C56C08">
      <w:pPr>
        <w:jc w:val="both"/>
        <w:rPr>
          <w:b/>
          <w:sz w:val="28"/>
          <w:szCs w:val="28"/>
        </w:rPr>
      </w:pPr>
      <w:r w:rsidRPr="004A4954">
        <w:rPr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4A4954">
        <w:rPr>
          <w:b/>
          <w:sz w:val="28"/>
          <w:szCs w:val="28"/>
        </w:rPr>
        <w:t>національний</w:t>
      </w:r>
      <w:proofErr w:type="spellEnd"/>
      <w:r w:rsidRPr="004A4954">
        <w:rPr>
          <w:b/>
          <w:sz w:val="28"/>
          <w:szCs w:val="28"/>
        </w:rPr>
        <w:t xml:space="preserve"> університет»</w:t>
      </w:r>
    </w:p>
    <w:p w14:paraId="5E815B1D" w14:textId="0550D8BA" w:rsidR="00C56C08" w:rsidRPr="004A4954" w:rsidRDefault="00C56C08" w:rsidP="00C56C08">
      <w:pPr>
        <w:jc w:val="both"/>
        <w:rPr>
          <w:b/>
          <w:sz w:val="28"/>
          <w:szCs w:val="28"/>
        </w:rPr>
      </w:pPr>
      <w:r w:rsidRPr="004A4954">
        <w:rPr>
          <w:b/>
          <w:sz w:val="28"/>
          <w:szCs w:val="28"/>
        </w:rPr>
        <w:t xml:space="preserve">                                                                                  _________202</w:t>
      </w:r>
      <w:r w:rsidR="00580D95" w:rsidRPr="004A4954">
        <w:rPr>
          <w:b/>
          <w:sz w:val="28"/>
          <w:szCs w:val="28"/>
          <w:lang w:val="uk-UA"/>
        </w:rPr>
        <w:t>4</w:t>
      </w:r>
      <w:r w:rsidRPr="004A4954">
        <w:rPr>
          <w:b/>
          <w:sz w:val="28"/>
          <w:szCs w:val="28"/>
        </w:rPr>
        <w:t>р. № _____</w:t>
      </w:r>
    </w:p>
    <w:p w14:paraId="23913F94" w14:textId="77777777" w:rsidR="00C56C08" w:rsidRPr="004A4954" w:rsidRDefault="00C56C08" w:rsidP="00C56C08">
      <w:pPr>
        <w:rPr>
          <w:sz w:val="28"/>
          <w:szCs w:val="28"/>
        </w:rPr>
      </w:pPr>
    </w:p>
    <w:p w14:paraId="54B99143" w14:textId="77777777" w:rsidR="00E516EC" w:rsidRPr="004A4954" w:rsidRDefault="00E516EC" w:rsidP="00E516EC">
      <w:pPr>
        <w:spacing w:line="360" w:lineRule="auto"/>
        <w:rPr>
          <w:sz w:val="28"/>
          <w:szCs w:val="28"/>
          <w:lang w:val="uk-UA"/>
        </w:rPr>
      </w:pPr>
    </w:p>
    <w:p w14:paraId="6E06A123" w14:textId="77777777" w:rsidR="00E516EC" w:rsidRPr="004A4954" w:rsidRDefault="00E516EC" w:rsidP="00E516EC">
      <w:pPr>
        <w:spacing w:line="360" w:lineRule="auto"/>
        <w:rPr>
          <w:sz w:val="28"/>
          <w:szCs w:val="28"/>
          <w:lang w:val="uk-UA"/>
        </w:rPr>
      </w:pPr>
    </w:p>
    <w:p w14:paraId="0F60A7D7" w14:textId="77777777" w:rsidR="00E516EC" w:rsidRPr="004A4954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A4954">
        <w:rPr>
          <w:b/>
          <w:sz w:val="28"/>
          <w:szCs w:val="28"/>
          <w:lang w:val="uk-UA"/>
        </w:rPr>
        <w:t>ОСВІТНЬО-ПРОФЕСІЙНА ПРОГРАМА</w:t>
      </w:r>
    </w:p>
    <w:p w14:paraId="0A139AC8" w14:textId="4A873EA7" w:rsidR="00E516EC" w:rsidRPr="004A4954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A4954">
        <w:rPr>
          <w:b/>
          <w:sz w:val="28"/>
          <w:szCs w:val="28"/>
          <w:lang w:val="uk-UA"/>
        </w:rPr>
        <w:t>«</w:t>
      </w:r>
      <w:r w:rsidR="00E1423E" w:rsidRPr="004A4954">
        <w:rPr>
          <w:b/>
          <w:sz w:val="28"/>
          <w:szCs w:val="28"/>
          <w:lang w:val="uk-UA"/>
        </w:rPr>
        <w:t>Експертиза та технології виробництва екологічно чистої продукції</w:t>
      </w:r>
      <w:r w:rsidRPr="004A4954">
        <w:rPr>
          <w:b/>
          <w:sz w:val="28"/>
          <w:szCs w:val="28"/>
          <w:lang w:val="uk-UA"/>
        </w:rPr>
        <w:t>»</w:t>
      </w:r>
    </w:p>
    <w:p w14:paraId="2D259C8F" w14:textId="16A211FF" w:rsidR="00E516EC" w:rsidRPr="004A4954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Hlk80700078"/>
      <w:r w:rsidRPr="004A4954">
        <w:rPr>
          <w:b/>
          <w:sz w:val="28"/>
          <w:szCs w:val="28"/>
          <w:lang w:val="uk-UA"/>
        </w:rPr>
        <w:t>Першого (бакалаврського) рівня вищої освіти</w:t>
      </w:r>
    </w:p>
    <w:bookmarkEnd w:id="0"/>
    <w:p w14:paraId="16F3F2BE" w14:textId="5EA4302D" w:rsidR="00E516EC" w:rsidRPr="004A4954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A4954">
        <w:rPr>
          <w:b/>
          <w:sz w:val="28"/>
          <w:szCs w:val="28"/>
          <w:lang w:val="uk-UA"/>
        </w:rPr>
        <w:t xml:space="preserve">за спеціальністю </w:t>
      </w:r>
      <w:r w:rsidRPr="004A4954">
        <w:rPr>
          <w:b/>
          <w:iCs/>
          <w:sz w:val="28"/>
          <w:szCs w:val="28"/>
          <w:lang w:val="uk-UA" w:eastAsia="uk-UA"/>
        </w:rPr>
        <w:t xml:space="preserve">203 </w:t>
      </w:r>
      <w:r w:rsidR="004415D1" w:rsidRPr="004A4954">
        <w:rPr>
          <w:b/>
          <w:iCs/>
          <w:sz w:val="28"/>
          <w:szCs w:val="28"/>
          <w:lang w:val="uk-UA" w:eastAsia="uk-UA"/>
        </w:rPr>
        <w:t>Садівництво, плодоовочівництво та виноградарство</w:t>
      </w:r>
    </w:p>
    <w:p w14:paraId="27B41FDE" w14:textId="77777777" w:rsidR="00E516EC" w:rsidRPr="004A4954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A4954">
        <w:rPr>
          <w:b/>
          <w:sz w:val="28"/>
          <w:szCs w:val="28"/>
          <w:lang w:val="uk-UA"/>
        </w:rPr>
        <w:t xml:space="preserve">галузі знань </w:t>
      </w:r>
      <w:r w:rsidRPr="004A4954">
        <w:rPr>
          <w:b/>
          <w:sz w:val="28"/>
          <w:szCs w:val="28"/>
          <w:lang w:val="uk-UA" w:eastAsia="uk-UA"/>
        </w:rPr>
        <w:t>20 Аграрні науки та продовольство</w:t>
      </w:r>
    </w:p>
    <w:p w14:paraId="44374E02" w14:textId="19092B7C" w:rsidR="00E516EC" w:rsidRPr="004A4954" w:rsidRDefault="00E516EC" w:rsidP="00E516EC">
      <w:pPr>
        <w:pStyle w:val="TableParagraph"/>
        <w:spacing w:line="360" w:lineRule="auto"/>
        <w:ind w:left="57" w:right="57"/>
        <w:jc w:val="center"/>
        <w:rPr>
          <w:b/>
          <w:sz w:val="28"/>
          <w:szCs w:val="28"/>
          <w:lang w:val="uk-UA"/>
        </w:rPr>
      </w:pPr>
      <w:r w:rsidRPr="004A4954">
        <w:rPr>
          <w:b/>
          <w:sz w:val="28"/>
          <w:szCs w:val="28"/>
          <w:lang w:val="uk-UA"/>
        </w:rPr>
        <w:t>Кваліфікація: бакалавр із садівництва та виноградарства</w:t>
      </w:r>
    </w:p>
    <w:p w14:paraId="18B86BB6" w14:textId="77777777" w:rsidR="00E516EC" w:rsidRPr="004A4954" w:rsidRDefault="00E516EC" w:rsidP="00E516EC">
      <w:pPr>
        <w:jc w:val="center"/>
        <w:rPr>
          <w:sz w:val="28"/>
          <w:szCs w:val="28"/>
          <w:lang w:val="uk-UA"/>
        </w:rPr>
      </w:pPr>
    </w:p>
    <w:p w14:paraId="00CA8459" w14:textId="77777777" w:rsidR="00C56C08" w:rsidRPr="004A4954" w:rsidRDefault="00C56C08" w:rsidP="00E516EC">
      <w:pPr>
        <w:jc w:val="center"/>
        <w:rPr>
          <w:sz w:val="28"/>
          <w:szCs w:val="28"/>
          <w:lang w:val="uk-UA"/>
        </w:rPr>
      </w:pPr>
    </w:p>
    <w:p w14:paraId="7443F856" w14:textId="77777777" w:rsidR="00C56C08" w:rsidRPr="004A4954" w:rsidRDefault="00C56C08" w:rsidP="00E516EC">
      <w:pPr>
        <w:jc w:val="center"/>
        <w:rPr>
          <w:sz w:val="28"/>
          <w:szCs w:val="28"/>
          <w:lang w:val="uk-UA"/>
        </w:rPr>
      </w:pPr>
    </w:p>
    <w:p w14:paraId="6D3B3685" w14:textId="3AFC6C10" w:rsidR="00C56C08" w:rsidRPr="004A4954" w:rsidRDefault="00C56C08" w:rsidP="00C56C08">
      <w:pPr>
        <w:rPr>
          <w:b/>
          <w:sz w:val="28"/>
          <w:szCs w:val="28"/>
        </w:rPr>
      </w:pPr>
      <w:r w:rsidRPr="004A4954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Pr="004A4954">
        <w:rPr>
          <w:b/>
          <w:sz w:val="28"/>
          <w:szCs w:val="28"/>
        </w:rPr>
        <w:t xml:space="preserve">УВЕДЕНО В ДІЮ  </w:t>
      </w:r>
    </w:p>
    <w:p w14:paraId="13A77F09" w14:textId="77777777" w:rsidR="00C56C08" w:rsidRPr="004A4954" w:rsidRDefault="00C56C08" w:rsidP="00C56C08">
      <w:pPr>
        <w:rPr>
          <w:b/>
          <w:sz w:val="28"/>
          <w:szCs w:val="28"/>
        </w:rPr>
      </w:pPr>
      <w:r w:rsidRPr="004A4954">
        <w:rPr>
          <w:b/>
          <w:sz w:val="28"/>
          <w:szCs w:val="28"/>
        </w:rPr>
        <w:t xml:space="preserve">                                                                               Наказ ректора ДВНЗ</w:t>
      </w:r>
    </w:p>
    <w:p w14:paraId="1BC13358" w14:textId="77777777" w:rsidR="00C56C08" w:rsidRPr="004A4954" w:rsidRDefault="00C56C08" w:rsidP="00C56C08">
      <w:pPr>
        <w:rPr>
          <w:b/>
          <w:spacing w:val="-8"/>
          <w:sz w:val="28"/>
          <w:szCs w:val="28"/>
        </w:rPr>
      </w:pPr>
      <w:r w:rsidRPr="004A4954">
        <w:rPr>
          <w:b/>
          <w:spacing w:val="-8"/>
          <w:sz w:val="28"/>
          <w:szCs w:val="28"/>
        </w:rPr>
        <w:t xml:space="preserve">                                                                                         «</w:t>
      </w:r>
      <w:proofErr w:type="spellStart"/>
      <w:r w:rsidRPr="004A4954">
        <w:rPr>
          <w:b/>
          <w:spacing w:val="-8"/>
          <w:sz w:val="28"/>
          <w:szCs w:val="28"/>
        </w:rPr>
        <w:t>Ужгородський</w:t>
      </w:r>
      <w:proofErr w:type="spellEnd"/>
      <w:r w:rsidRPr="004A4954">
        <w:rPr>
          <w:b/>
          <w:spacing w:val="-8"/>
          <w:sz w:val="28"/>
          <w:szCs w:val="28"/>
        </w:rPr>
        <w:t xml:space="preserve"> </w:t>
      </w:r>
      <w:proofErr w:type="spellStart"/>
      <w:r w:rsidRPr="004A4954">
        <w:rPr>
          <w:b/>
          <w:spacing w:val="-8"/>
          <w:sz w:val="28"/>
          <w:szCs w:val="28"/>
        </w:rPr>
        <w:t>національний</w:t>
      </w:r>
      <w:proofErr w:type="spellEnd"/>
      <w:r w:rsidRPr="004A4954">
        <w:rPr>
          <w:b/>
          <w:spacing w:val="-8"/>
          <w:sz w:val="28"/>
          <w:szCs w:val="28"/>
        </w:rPr>
        <w:t>»</w:t>
      </w:r>
    </w:p>
    <w:p w14:paraId="5DDB7DD9" w14:textId="77777777" w:rsidR="00C56C08" w:rsidRPr="004A4954" w:rsidRDefault="00C56C08" w:rsidP="00C56C08">
      <w:pPr>
        <w:rPr>
          <w:b/>
          <w:sz w:val="28"/>
          <w:szCs w:val="28"/>
        </w:rPr>
      </w:pPr>
      <w:r w:rsidRPr="004A4954"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 w:rsidRPr="004A4954">
        <w:rPr>
          <w:b/>
          <w:sz w:val="28"/>
          <w:szCs w:val="28"/>
        </w:rPr>
        <w:t>Університет</w:t>
      </w:r>
      <w:proofErr w:type="spellEnd"/>
    </w:p>
    <w:p w14:paraId="4877E797" w14:textId="5BEFD9BB" w:rsidR="00C56C08" w:rsidRPr="004A4954" w:rsidRDefault="00C56C08" w:rsidP="00C56C08">
      <w:pPr>
        <w:rPr>
          <w:b/>
          <w:sz w:val="28"/>
          <w:szCs w:val="28"/>
        </w:rPr>
      </w:pPr>
      <w:r w:rsidRPr="004A4954">
        <w:rPr>
          <w:b/>
          <w:sz w:val="28"/>
          <w:szCs w:val="28"/>
        </w:rPr>
        <w:t xml:space="preserve">                                                                               __________202</w:t>
      </w:r>
      <w:r w:rsidR="00580D95" w:rsidRPr="004A4954">
        <w:rPr>
          <w:b/>
          <w:sz w:val="28"/>
          <w:szCs w:val="28"/>
          <w:lang w:val="uk-UA"/>
        </w:rPr>
        <w:t>4</w:t>
      </w:r>
      <w:r w:rsidR="004415D1" w:rsidRPr="004A4954">
        <w:rPr>
          <w:b/>
          <w:sz w:val="28"/>
          <w:szCs w:val="28"/>
          <w:lang w:val="uk-UA"/>
        </w:rPr>
        <w:t xml:space="preserve"> </w:t>
      </w:r>
      <w:r w:rsidRPr="004A4954">
        <w:rPr>
          <w:b/>
          <w:sz w:val="28"/>
          <w:szCs w:val="28"/>
        </w:rPr>
        <w:t>р. № _______</w:t>
      </w:r>
    </w:p>
    <w:p w14:paraId="7608D571" w14:textId="77777777" w:rsidR="00E516EC" w:rsidRPr="004A4954" w:rsidRDefault="00E516EC" w:rsidP="00E516EC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  <w:lang w:val="uk-UA"/>
        </w:rPr>
      </w:pPr>
    </w:p>
    <w:p w14:paraId="28530E0E" w14:textId="77777777" w:rsidR="00E516EC" w:rsidRPr="004A4954" w:rsidRDefault="00E516EC" w:rsidP="00E516EC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14:paraId="6E9AE94F" w14:textId="77777777" w:rsidR="00C56C08" w:rsidRPr="004A4954" w:rsidRDefault="00C56C08" w:rsidP="00E516EC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14:paraId="005A5A9B" w14:textId="330B8875" w:rsidR="00E516EC" w:rsidRPr="004A4954" w:rsidRDefault="00E516EC" w:rsidP="00E516EC">
      <w:pPr>
        <w:spacing w:line="360" w:lineRule="auto"/>
        <w:jc w:val="center"/>
        <w:rPr>
          <w:sz w:val="28"/>
          <w:szCs w:val="28"/>
          <w:lang w:eastAsia="uk-UA"/>
        </w:rPr>
      </w:pPr>
      <w:r w:rsidRPr="004A4954">
        <w:rPr>
          <w:b/>
          <w:bCs/>
          <w:sz w:val="28"/>
          <w:szCs w:val="28"/>
        </w:rPr>
        <w:t>У</w:t>
      </w:r>
      <w:proofErr w:type="spellStart"/>
      <w:r w:rsidRPr="004A4954">
        <w:rPr>
          <w:b/>
          <w:bCs/>
          <w:sz w:val="28"/>
          <w:szCs w:val="28"/>
          <w:lang w:val="uk-UA"/>
        </w:rPr>
        <w:t>жгород</w:t>
      </w:r>
      <w:proofErr w:type="spellEnd"/>
      <w:r w:rsidRPr="004A4954">
        <w:rPr>
          <w:b/>
          <w:bCs/>
          <w:sz w:val="28"/>
          <w:szCs w:val="28"/>
          <w:lang w:val="uk-UA"/>
        </w:rPr>
        <w:t xml:space="preserve"> – 202</w:t>
      </w:r>
      <w:r w:rsidR="00580D95" w:rsidRPr="004A4954">
        <w:rPr>
          <w:b/>
          <w:bCs/>
          <w:sz w:val="28"/>
          <w:szCs w:val="28"/>
          <w:lang w:val="uk-UA"/>
        </w:rPr>
        <w:t>4</w:t>
      </w:r>
      <w:r w:rsidR="00F020F3" w:rsidRPr="004A4954">
        <w:rPr>
          <w:sz w:val="28"/>
          <w:szCs w:val="28"/>
          <w:lang w:val="uk-UA" w:eastAsia="uk-UA"/>
        </w:rPr>
        <w:br w:type="page"/>
      </w:r>
    </w:p>
    <w:p w14:paraId="3DEE829F" w14:textId="25529512" w:rsidR="00773EDC" w:rsidRPr="004A4954" w:rsidRDefault="00773EDC" w:rsidP="00DD4C2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A4954">
        <w:rPr>
          <w:b/>
          <w:bCs/>
          <w:sz w:val="28"/>
          <w:szCs w:val="28"/>
          <w:lang w:val="uk-UA"/>
        </w:rPr>
        <w:lastRenderedPageBreak/>
        <w:t>ПЕРЕДМОВА</w:t>
      </w:r>
    </w:p>
    <w:p w14:paraId="5CF008B4" w14:textId="77777777" w:rsidR="00FD5894" w:rsidRPr="004A4954" w:rsidRDefault="00FD5894" w:rsidP="00DD4C2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2846F4B7" w14:textId="031401D4" w:rsidR="00BA20BB" w:rsidRPr="004A4954" w:rsidRDefault="006672E7" w:rsidP="005C6CAA">
      <w:pPr>
        <w:pStyle w:val="410"/>
        <w:shd w:val="clear" w:color="auto" w:fill="auto"/>
        <w:spacing w:line="360" w:lineRule="auto"/>
        <w:ind w:right="20" w:firstLine="1000"/>
        <w:jc w:val="both"/>
        <w:rPr>
          <w:sz w:val="28"/>
          <w:szCs w:val="28"/>
          <w:lang w:val="uk-UA" w:eastAsia="uk-UA"/>
        </w:rPr>
      </w:pPr>
      <w:r w:rsidRPr="004A4954">
        <w:rPr>
          <w:rStyle w:val="41"/>
          <w:color w:val="000000"/>
          <w:sz w:val="28"/>
          <w:szCs w:val="28"/>
          <w:lang w:val="uk-UA" w:eastAsia="uk-UA"/>
        </w:rPr>
        <w:t>Освітньо-професійна програма розроблена</w:t>
      </w:r>
      <w:r w:rsidRPr="004A4954">
        <w:rPr>
          <w:sz w:val="28"/>
          <w:szCs w:val="28"/>
          <w:lang w:val="uk-UA"/>
        </w:rPr>
        <w:t xml:space="preserve"> </w:t>
      </w:r>
      <w:r w:rsidRPr="004A4954">
        <w:rPr>
          <w:rStyle w:val="41"/>
          <w:color w:val="000000"/>
          <w:sz w:val="28"/>
          <w:szCs w:val="28"/>
          <w:lang w:val="uk-UA" w:eastAsia="uk-UA"/>
        </w:rPr>
        <w:t>робочою</w:t>
      </w:r>
      <w:r w:rsidR="005C6CAA" w:rsidRPr="004A4954">
        <w:rPr>
          <w:rStyle w:val="41"/>
          <w:color w:val="000000"/>
          <w:sz w:val="28"/>
          <w:szCs w:val="28"/>
          <w:lang w:val="uk-UA" w:eastAsia="uk-UA"/>
        </w:rPr>
        <w:t xml:space="preserve"> </w:t>
      </w:r>
      <w:r w:rsidRPr="004A4954">
        <w:rPr>
          <w:rStyle w:val="41"/>
          <w:color w:val="000000"/>
          <w:sz w:val="28"/>
          <w:szCs w:val="28"/>
          <w:lang w:val="uk-UA" w:eastAsia="uk-UA"/>
        </w:rPr>
        <w:t xml:space="preserve">групою </w:t>
      </w:r>
      <w:r w:rsidR="00DD4C21" w:rsidRPr="004A4954">
        <w:rPr>
          <w:sz w:val="28"/>
          <w:szCs w:val="28"/>
          <w:lang w:val="uk-UA" w:eastAsia="uk-UA"/>
        </w:rPr>
        <w:t>у складі:</w:t>
      </w:r>
    </w:p>
    <w:p w14:paraId="4526E12E" w14:textId="78587345" w:rsidR="00BA20BB" w:rsidRPr="004A4954" w:rsidRDefault="00E1423E" w:rsidP="00BA20BB">
      <w:pPr>
        <w:numPr>
          <w:ilvl w:val="0"/>
          <w:numId w:val="18"/>
        </w:numPr>
        <w:spacing w:line="360" w:lineRule="auto"/>
        <w:ind w:left="714" w:hanging="357"/>
        <w:jc w:val="both"/>
        <w:rPr>
          <w:sz w:val="28"/>
          <w:szCs w:val="28"/>
          <w:lang w:val="uk-UA" w:eastAsia="uk-UA"/>
        </w:rPr>
      </w:pPr>
      <w:r w:rsidRPr="004A4954">
        <w:rPr>
          <w:sz w:val="28"/>
          <w:szCs w:val="28"/>
          <w:lang w:val="uk-UA" w:eastAsia="uk-UA"/>
        </w:rPr>
        <w:t>Маргітай Любов Григорівна</w:t>
      </w:r>
      <w:r w:rsidR="009E169E" w:rsidRPr="004A4954">
        <w:rPr>
          <w:sz w:val="28"/>
          <w:szCs w:val="28"/>
          <w:lang w:val="uk-UA" w:eastAsia="uk-UA"/>
        </w:rPr>
        <w:t xml:space="preserve">, кандидат біологічних наук, доцент кафедри плодоовочівництва </w:t>
      </w:r>
      <w:r w:rsidR="00A819A9" w:rsidRPr="004A4954">
        <w:rPr>
          <w:sz w:val="28"/>
          <w:szCs w:val="28"/>
          <w:lang w:val="uk-UA" w:eastAsia="uk-UA"/>
        </w:rPr>
        <w:t>і</w:t>
      </w:r>
      <w:r w:rsidR="009E169E" w:rsidRPr="004A4954">
        <w:rPr>
          <w:sz w:val="28"/>
          <w:szCs w:val="28"/>
          <w:lang w:val="uk-UA" w:eastAsia="uk-UA"/>
        </w:rPr>
        <w:t xml:space="preserve"> виноградарства </w:t>
      </w:r>
      <w:r w:rsidR="005C6CAA" w:rsidRPr="004A4954">
        <w:rPr>
          <w:sz w:val="28"/>
          <w:szCs w:val="28"/>
          <w:lang w:val="uk-UA"/>
        </w:rPr>
        <w:t>ДВНЗ «УжНУ</w:t>
      </w:r>
      <w:r w:rsidR="005C6CAA" w:rsidRPr="004A4954">
        <w:rPr>
          <w:sz w:val="28"/>
          <w:szCs w:val="28"/>
          <w:lang w:val="uk-UA" w:eastAsia="uk-UA"/>
        </w:rPr>
        <w:t xml:space="preserve"> </w:t>
      </w:r>
      <w:r w:rsidR="00BA20BB" w:rsidRPr="004A4954">
        <w:rPr>
          <w:sz w:val="28"/>
          <w:szCs w:val="28"/>
          <w:lang w:val="uk-UA" w:eastAsia="uk-UA"/>
        </w:rPr>
        <w:t>(</w:t>
      </w:r>
      <w:r w:rsidR="009E169E" w:rsidRPr="004A4954">
        <w:rPr>
          <w:sz w:val="28"/>
          <w:szCs w:val="28"/>
          <w:lang w:val="uk-UA" w:eastAsia="uk-UA"/>
        </w:rPr>
        <w:t xml:space="preserve">гарант освітньої програми, </w:t>
      </w:r>
      <w:r w:rsidR="00BA20BB" w:rsidRPr="004A4954">
        <w:rPr>
          <w:sz w:val="28"/>
          <w:szCs w:val="28"/>
          <w:lang w:val="uk-UA" w:eastAsia="uk-UA"/>
        </w:rPr>
        <w:t xml:space="preserve">керівник </w:t>
      </w:r>
      <w:r w:rsidR="00FD5894" w:rsidRPr="004A4954">
        <w:rPr>
          <w:sz w:val="28"/>
          <w:szCs w:val="28"/>
          <w:lang w:val="uk-UA" w:eastAsia="uk-UA"/>
        </w:rPr>
        <w:t>робочо</w:t>
      </w:r>
      <w:r w:rsidR="00BA20BB" w:rsidRPr="004A4954">
        <w:rPr>
          <w:sz w:val="28"/>
          <w:szCs w:val="28"/>
          <w:lang w:val="uk-UA" w:eastAsia="uk-UA"/>
        </w:rPr>
        <w:t xml:space="preserve">ї групи); </w:t>
      </w:r>
    </w:p>
    <w:p w14:paraId="43E96A7D" w14:textId="77777777" w:rsidR="00E1423E" w:rsidRPr="004A4954" w:rsidRDefault="00E1423E" w:rsidP="00E1423E">
      <w:pPr>
        <w:numPr>
          <w:ilvl w:val="0"/>
          <w:numId w:val="18"/>
        </w:numPr>
        <w:spacing w:line="360" w:lineRule="auto"/>
        <w:ind w:left="714" w:hanging="357"/>
        <w:jc w:val="both"/>
        <w:rPr>
          <w:sz w:val="28"/>
          <w:szCs w:val="28"/>
          <w:lang w:val="uk-UA" w:eastAsia="uk-UA"/>
        </w:rPr>
      </w:pPr>
      <w:r w:rsidRPr="004A4954">
        <w:rPr>
          <w:sz w:val="28"/>
          <w:szCs w:val="28"/>
          <w:lang w:val="uk-UA" w:eastAsia="uk-UA"/>
        </w:rPr>
        <w:t xml:space="preserve">Симочко Віталій Вікторович, кандидат біологічних наук, доцент, завідувач кафедри плодоовочівництва і виноградарства </w:t>
      </w:r>
      <w:r w:rsidRPr="004A4954">
        <w:rPr>
          <w:sz w:val="28"/>
          <w:szCs w:val="28"/>
          <w:lang w:val="uk-UA"/>
        </w:rPr>
        <w:t>ДВНЗ «УжНУ</w:t>
      </w:r>
      <w:r w:rsidRPr="004A4954">
        <w:rPr>
          <w:sz w:val="28"/>
          <w:szCs w:val="28"/>
          <w:lang w:val="uk-UA" w:eastAsia="uk-UA"/>
        </w:rPr>
        <w:t xml:space="preserve"> (гарант освітньої програми, керівник робочої групи); </w:t>
      </w:r>
    </w:p>
    <w:p w14:paraId="7F996D3C" w14:textId="19CAEF39" w:rsidR="00BA20BB" w:rsidRPr="004A4954" w:rsidRDefault="009E169E" w:rsidP="00BA20B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8"/>
          <w:szCs w:val="28"/>
          <w:lang w:val="uk-UA" w:eastAsia="uk-UA"/>
        </w:rPr>
      </w:pPr>
      <w:r w:rsidRPr="004A4954">
        <w:rPr>
          <w:sz w:val="28"/>
          <w:szCs w:val="28"/>
          <w:lang w:val="uk-UA" w:eastAsia="uk-UA"/>
        </w:rPr>
        <w:t xml:space="preserve">Савіна </w:t>
      </w:r>
      <w:r w:rsidR="00FB025D" w:rsidRPr="004A4954">
        <w:rPr>
          <w:sz w:val="28"/>
          <w:szCs w:val="28"/>
          <w:lang w:val="uk-UA" w:eastAsia="uk-UA"/>
        </w:rPr>
        <w:t>Олена Іванівна</w:t>
      </w:r>
      <w:r w:rsidRPr="004A4954">
        <w:rPr>
          <w:sz w:val="28"/>
          <w:szCs w:val="28"/>
          <w:lang w:val="uk-UA" w:eastAsia="uk-UA"/>
        </w:rPr>
        <w:t xml:space="preserve">, доктор сільськогосподарських наук, професор </w:t>
      </w:r>
      <w:r w:rsidR="00A819A9" w:rsidRPr="004A4954">
        <w:rPr>
          <w:sz w:val="28"/>
          <w:szCs w:val="28"/>
          <w:lang w:val="uk-UA" w:eastAsia="uk-UA"/>
        </w:rPr>
        <w:t xml:space="preserve">кафедри </w:t>
      </w:r>
      <w:r w:rsidRPr="004A4954">
        <w:rPr>
          <w:sz w:val="28"/>
          <w:szCs w:val="28"/>
          <w:lang w:val="uk-UA" w:eastAsia="uk-UA"/>
        </w:rPr>
        <w:t xml:space="preserve">плодоовочівництва </w:t>
      </w:r>
      <w:r w:rsidR="00A819A9" w:rsidRPr="004A4954">
        <w:rPr>
          <w:sz w:val="28"/>
          <w:szCs w:val="28"/>
          <w:lang w:val="uk-UA" w:eastAsia="uk-UA"/>
        </w:rPr>
        <w:t>і</w:t>
      </w:r>
      <w:r w:rsidRPr="004A4954">
        <w:rPr>
          <w:sz w:val="28"/>
          <w:szCs w:val="28"/>
          <w:lang w:val="uk-UA" w:eastAsia="uk-UA"/>
        </w:rPr>
        <w:t xml:space="preserve"> виноградарства</w:t>
      </w:r>
      <w:r w:rsidR="005C6CAA" w:rsidRPr="004A4954">
        <w:rPr>
          <w:sz w:val="28"/>
          <w:szCs w:val="28"/>
          <w:lang w:val="uk-UA"/>
        </w:rPr>
        <w:t xml:space="preserve"> ДВНЗ «УжНУ</w:t>
      </w:r>
      <w:r w:rsidRPr="004A4954">
        <w:rPr>
          <w:sz w:val="28"/>
          <w:szCs w:val="28"/>
          <w:lang w:val="uk-UA" w:eastAsia="uk-UA"/>
        </w:rPr>
        <w:t xml:space="preserve">; </w:t>
      </w:r>
    </w:p>
    <w:p w14:paraId="3C009A99" w14:textId="2799D8B3" w:rsidR="00BA20BB" w:rsidRPr="004A4954" w:rsidRDefault="009E169E" w:rsidP="00BA20B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8"/>
          <w:szCs w:val="28"/>
          <w:lang w:val="uk-UA" w:eastAsia="uk-UA"/>
        </w:rPr>
      </w:pPr>
      <w:r w:rsidRPr="004A4954">
        <w:rPr>
          <w:sz w:val="28"/>
          <w:szCs w:val="28"/>
          <w:lang w:val="uk-UA" w:eastAsia="uk-UA"/>
        </w:rPr>
        <w:t xml:space="preserve">Гамор </w:t>
      </w:r>
      <w:r w:rsidR="00FB025D" w:rsidRPr="004A4954">
        <w:rPr>
          <w:sz w:val="28"/>
          <w:szCs w:val="28"/>
          <w:lang w:val="uk-UA" w:eastAsia="uk-UA"/>
        </w:rPr>
        <w:t>Андрій Федорович</w:t>
      </w:r>
      <w:r w:rsidRPr="004A4954">
        <w:rPr>
          <w:sz w:val="28"/>
          <w:szCs w:val="28"/>
          <w:lang w:val="uk-UA" w:eastAsia="uk-UA"/>
        </w:rPr>
        <w:t xml:space="preserve">, кандидат біологічних наук, доцент кафедри плодоовочівництва </w:t>
      </w:r>
      <w:r w:rsidR="00A819A9" w:rsidRPr="004A4954">
        <w:rPr>
          <w:sz w:val="28"/>
          <w:szCs w:val="28"/>
          <w:lang w:val="uk-UA" w:eastAsia="uk-UA"/>
        </w:rPr>
        <w:t>і</w:t>
      </w:r>
      <w:r w:rsidRPr="004A4954">
        <w:rPr>
          <w:sz w:val="28"/>
          <w:szCs w:val="28"/>
          <w:lang w:val="uk-UA" w:eastAsia="uk-UA"/>
        </w:rPr>
        <w:t xml:space="preserve"> виноградарства</w:t>
      </w:r>
      <w:r w:rsidR="005C6CAA" w:rsidRPr="004A4954">
        <w:rPr>
          <w:sz w:val="28"/>
          <w:szCs w:val="28"/>
          <w:lang w:val="uk-UA"/>
        </w:rPr>
        <w:t xml:space="preserve"> ДВНЗ «УжНУ</w:t>
      </w:r>
      <w:r w:rsidRPr="004A4954">
        <w:rPr>
          <w:sz w:val="28"/>
          <w:szCs w:val="28"/>
          <w:lang w:val="uk-UA" w:eastAsia="uk-UA"/>
        </w:rPr>
        <w:t>;</w:t>
      </w:r>
    </w:p>
    <w:p w14:paraId="4256F566" w14:textId="13F9A987" w:rsidR="00ED3586" w:rsidRPr="004A4954" w:rsidRDefault="00E95FCC" w:rsidP="00BA20B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proofErr w:type="spellStart"/>
      <w:r w:rsidRPr="004A4954">
        <w:rPr>
          <w:sz w:val="28"/>
          <w:szCs w:val="28"/>
          <w:lang w:val="uk-UA" w:eastAsia="uk-UA"/>
        </w:rPr>
        <w:t>Петрунь</w:t>
      </w:r>
      <w:proofErr w:type="spellEnd"/>
      <w:r w:rsidRPr="004A4954">
        <w:rPr>
          <w:sz w:val="28"/>
          <w:szCs w:val="28"/>
          <w:lang w:val="uk-UA" w:eastAsia="uk-UA"/>
        </w:rPr>
        <w:t xml:space="preserve"> </w:t>
      </w:r>
      <w:r w:rsidR="00FB025D" w:rsidRPr="004A4954">
        <w:rPr>
          <w:sz w:val="28"/>
          <w:szCs w:val="28"/>
          <w:lang w:val="uk-UA" w:eastAsia="uk-UA"/>
        </w:rPr>
        <w:t>Микола Миколайович</w:t>
      </w:r>
      <w:r w:rsidRPr="004A4954">
        <w:rPr>
          <w:sz w:val="28"/>
          <w:szCs w:val="28"/>
          <w:lang w:val="uk-UA" w:eastAsia="uk-UA"/>
        </w:rPr>
        <w:t>, керівник фермерського господарства «Надія Сад», представник роботодавців;</w:t>
      </w:r>
    </w:p>
    <w:p w14:paraId="7E37A689" w14:textId="320774FF" w:rsidR="00BA20BB" w:rsidRPr="004A4954" w:rsidRDefault="00ED3586" w:rsidP="00BA20B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proofErr w:type="spellStart"/>
      <w:r w:rsidRPr="004A4954">
        <w:rPr>
          <w:sz w:val="28"/>
          <w:szCs w:val="28"/>
          <w:lang w:val="uk-UA"/>
        </w:rPr>
        <w:t>Марк</w:t>
      </w:r>
      <w:r w:rsidR="005B4D91" w:rsidRPr="004A4954">
        <w:rPr>
          <w:sz w:val="28"/>
          <w:szCs w:val="28"/>
          <w:lang w:val="uk-UA"/>
        </w:rPr>
        <w:t>улевич</w:t>
      </w:r>
      <w:proofErr w:type="spellEnd"/>
      <w:r w:rsidR="005B4D91" w:rsidRPr="004A4954">
        <w:rPr>
          <w:sz w:val="28"/>
          <w:szCs w:val="28"/>
          <w:lang w:val="uk-UA"/>
        </w:rPr>
        <w:t xml:space="preserve"> </w:t>
      </w:r>
      <w:r w:rsidR="00FB025D" w:rsidRPr="004A4954">
        <w:rPr>
          <w:sz w:val="28"/>
          <w:szCs w:val="28"/>
          <w:lang w:val="uk-UA"/>
        </w:rPr>
        <w:t>Павло Валерійович</w:t>
      </w:r>
      <w:r w:rsidR="005B4D91" w:rsidRPr="004A4954">
        <w:rPr>
          <w:sz w:val="28"/>
          <w:szCs w:val="28"/>
          <w:lang w:val="uk-UA"/>
        </w:rPr>
        <w:t>, здобувач вищої освіти на першому</w:t>
      </w:r>
      <w:r w:rsidR="004415D1" w:rsidRPr="004A4954">
        <w:rPr>
          <w:sz w:val="28"/>
          <w:szCs w:val="28"/>
          <w:lang w:val="uk-UA"/>
        </w:rPr>
        <w:t xml:space="preserve"> </w:t>
      </w:r>
      <w:r w:rsidR="005B4D91" w:rsidRPr="004A4954">
        <w:rPr>
          <w:sz w:val="28"/>
          <w:szCs w:val="28"/>
          <w:lang w:val="uk-UA"/>
        </w:rPr>
        <w:t>(б</w:t>
      </w:r>
      <w:r w:rsidRPr="004A4954">
        <w:rPr>
          <w:sz w:val="28"/>
          <w:szCs w:val="28"/>
          <w:lang w:val="uk-UA"/>
        </w:rPr>
        <w:t>акалавр</w:t>
      </w:r>
      <w:r w:rsidR="005B4D91" w:rsidRPr="004A4954">
        <w:rPr>
          <w:sz w:val="28"/>
          <w:szCs w:val="28"/>
          <w:lang w:val="uk-UA"/>
        </w:rPr>
        <w:t>ському) рівні вищої освіти</w:t>
      </w:r>
      <w:r w:rsidRPr="004A4954">
        <w:rPr>
          <w:sz w:val="28"/>
          <w:szCs w:val="28"/>
          <w:lang w:val="uk-UA"/>
        </w:rPr>
        <w:t xml:space="preserve"> спеціальності 203 Садівництво та виноградарство</w:t>
      </w:r>
      <w:r w:rsidR="00BA20BB" w:rsidRPr="004A4954">
        <w:rPr>
          <w:sz w:val="28"/>
          <w:szCs w:val="28"/>
          <w:lang w:val="uk-UA" w:eastAsia="uk-UA"/>
        </w:rPr>
        <w:t>.</w:t>
      </w:r>
    </w:p>
    <w:p w14:paraId="07C94398" w14:textId="4F32DBE2" w:rsidR="005C6CAA" w:rsidRPr="004A4954" w:rsidRDefault="005C6CAA" w:rsidP="005C6CAA">
      <w:pPr>
        <w:spacing w:line="360" w:lineRule="auto"/>
        <w:jc w:val="both"/>
        <w:rPr>
          <w:sz w:val="28"/>
          <w:szCs w:val="28"/>
          <w:lang w:val="uk-UA" w:eastAsia="uk-UA"/>
        </w:rPr>
      </w:pPr>
    </w:p>
    <w:p w14:paraId="0CC1DCC4" w14:textId="09486226" w:rsidR="005C6CAA" w:rsidRPr="004A4954" w:rsidRDefault="005C6CAA" w:rsidP="005C6CAA">
      <w:pPr>
        <w:pStyle w:val="410"/>
        <w:shd w:val="clear" w:color="auto" w:fill="auto"/>
        <w:spacing w:line="360" w:lineRule="auto"/>
        <w:ind w:right="20" w:firstLine="1000"/>
        <w:jc w:val="both"/>
        <w:rPr>
          <w:sz w:val="28"/>
          <w:szCs w:val="28"/>
          <w:lang w:val="uk-UA"/>
        </w:rPr>
      </w:pPr>
      <w:r w:rsidRPr="004A4954">
        <w:rPr>
          <w:rStyle w:val="41"/>
          <w:color w:val="000000"/>
          <w:sz w:val="28"/>
          <w:szCs w:val="28"/>
          <w:lang w:val="uk-UA" w:eastAsia="uk-UA"/>
        </w:rPr>
        <w:t>Освітньо-професійна програма розроблена</w:t>
      </w:r>
      <w:r w:rsidRPr="004A4954">
        <w:rPr>
          <w:sz w:val="28"/>
          <w:szCs w:val="28"/>
          <w:lang w:val="uk-UA"/>
        </w:rPr>
        <w:t xml:space="preserve"> відповідно до Стандарту вищої освіти за спеціальністю 203 «Садівництво та виноградарство» для першого (бакалаврського) рівня вищої освіти, затвердженого наказом Міністерства освіти і науки України від 29.10.2018</w:t>
      </w:r>
      <w:r w:rsidR="00FB025D" w:rsidRPr="004A4954">
        <w:rPr>
          <w:sz w:val="28"/>
          <w:szCs w:val="28"/>
          <w:lang w:val="uk-UA"/>
        </w:rPr>
        <w:t xml:space="preserve"> </w:t>
      </w:r>
      <w:r w:rsidRPr="004A4954">
        <w:rPr>
          <w:sz w:val="28"/>
          <w:szCs w:val="28"/>
          <w:lang w:val="uk-UA"/>
        </w:rPr>
        <w:t>року №1167.</w:t>
      </w:r>
    </w:p>
    <w:p w14:paraId="6D2A59BF" w14:textId="77777777" w:rsidR="005C6CAA" w:rsidRPr="004A4954" w:rsidRDefault="005C6CAA" w:rsidP="005C6CAA">
      <w:pPr>
        <w:spacing w:line="360" w:lineRule="auto"/>
        <w:jc w:val="both"/>
        <w:rPr>
          <w:sz w:val="28"/>
          <w:szCs w:val="28"/>
          <w:lang w:val="uk-UA" w:eastAsia="uk-UA"/>
        </w:rPr>
      </w:pPr>
    </w:p>
    <w:p w14:paraId="37FCD67F" w14:textId="77777777" w:rsidR="00BA20BB" w:rsidRPr="004A4954" w:rsidRDefault="00BA20BB" w:rsidP="00BA20BB">
      <w:pPr>
        <w:pStyle w:val="410"/>
        <w:shd w:val="clear" w:color="auto" w:fill="auto"/>
        <w:spacing w:line="360" w:lineRule="auto"/>
        <w:ind w:right="20" w:firstLine="1000"/>
        <w:jc w:val="both"/>
        <w:rPr>
          <w:rStyle w:val="41"/>
          <w:color w:val="000000"/>
          <w:sz w:val="28"/>
          <w:szCs w:val="28"/>
          <w:lang w:val="uk-UA" w:eastAsia="uk-UA"/>
        </w:rPr>
      </w:pPr>
    </w:p>
    <w:p w14:paraId="7B0B075A" w14:textId="77777777" w:rsidR="000909D1" w:rsidRPr="004A4954" w:rsidRDefault="000909D1" w:rsidP="00B7545A">
      <w:pPr>
        <w:spacing w:after="120" w:line="360" w:lineRule="auto"/>
        <w:ind w:firstLine="600"/>
        <w:jc w:val="both"/>
        <w:rPr>
          <w:sz w:val="28"/>
          <w:szCs w:val="28"/>
          <w:lang w:val="uk-UA" w:eastAsia="uk-UA"/>
        </w:rPr>
      </w:pPr>
    </w:p>
    <w:p w14:paraId="7125F6D0" w14:textId="77777777" w:rsidR="001F6CC5" w:rsidRPr="004A4954" w:rsidRDefault="001F6CC5" w:rsidP="00DB03C2">
      <w:pPr>
        <w:spacing w:after="120" w:line="360" w:lineRule="auto"/>
        <w:ind w:left="360"/>
        <w:jc w:val="both"/>
        <w:rPr>
          <w:sz w:val="28"/>
          <w:szCs w:val="28"/>
          <w:lang w:val="uk-UA" w:eastAsia="uk-UA"/>
        </w:rPr>
      </w:pPr>
    </w:p>
    <w:p w14:paraId="587A71C9" w14:textId="77777777" w:rsidR="008F7C94" w:rsidRPr="004A4954" w:rsidRDefault="008F7C94" w:rsidP="008F7C94">
      <w:pPr>
        <w:spacing w:after="120" w:line="360" w:lineRule="auto"/>
        <w:ind w:left="720"/>
        <w:jc w:val="both"/>
        <w:rPr>
          <w:sz w:val="28"/>
          <w:szCs w:val="28"/>
          <w:lang w:val="uk-UA" w:eastAsia="uk-UA"/>
        </w:rPr>
      </w:pPr>
    </w:p>
    <w:p w14:paraId="6C6C1F55" w14:textId="77777777" w:rsidR="00486AEB" w:rsidRPr="004A4954" w:rsidRDefault="00DD1394" w:rsidP="00E37ABC">
      <w:pPr>
        <w:jc w:val="center"/>
        <w:rPr>
          <w:b/>
          <w:sz w:val="28"/>
          <w:szCs w:val="28"/>
          <w:lang w:val="uk-UA"/>
        </w:rPr>
      </w:pPr>
      <w:r w:rsidRPr="004A4954">
        <w:rPr>
          <w:b/>
          <w:bCs/>
          <w:sz w:val="28"/>
          <w:szCs w:val="28"/>
          <w:lang w:val="uk-UA"/>
        </w:rPr>
        <w:br w:type="page"/>
      </w:r>
      <w:r w:rsidR="00E37ABC" w:rsidRPr="004A4954">
        <w:rPr>
          <w:b/>
          <w:bCs/>
          <w:sz w:val="28"/>
          <w:szCs w:val="28"/>
          <w:lang w:val="uk-UA"/>
        </w:rPr>
        <w:lastRenderedPageBreak/>
        <w:t xml:space="preserve">1. </w:t>
      </w:r>
      <w:r w:rsidR="00486AEB" w:rsidRPr="004A4954">
        <w:rPr>
          <w:b/>
          <w:sz w:val="28"/>
          <w:szCs w:val="28"/>
          <w:lang w:val="uk-UA"/>
        </w:rPr>
        <w:t>Профіль освітньої програми</w:t>
      </w:r>
    </w:p>
    <w:p w14:paraId="57A13595" w14:textId="3099FEE0" w:rsidR="00486AEB" w:rsidRPr="004A4954" w:rsidRDefault="0068183E" w:rsidP="00E37ABC">
      <w:pPr>
        <w:ind w:hanging="222"/>
        <w:jc w:val="center"/>
        <w:rPr>
          <w:b/>
          <w:sz w:val="28"/>
          <w:szCs w:val="28"/>
          <w:lang w:val="uk-UA" w:eastAsia="uk-UA"/>
        </w:rPr>
      </w:pPr>
      <w:r w:rsidRPr="004A4954">
        <w:rPr>
          <w:b/>
          <w:sz w:val="28"/>
          <w:szCs w:val="28"/>
          <w:lang w:val="uk-UA"/>
        </w:rPr>
        <w:t xml:space="preserve">зі спеціальності </w:t>
      </w:r>
      <w:r w:rsidR="00486AEB" w:rsidRPr="004A4954">
        <w:rPr>
          <w:b/>
          <w:sz w:val="28"/>
          <w:szCs w:val="28"/>
          <w:lang w:val="uk-UA" w:eastAsia="uk-UA"/>
        </w:rPr>
        <w:t xml:space="preserve">203 </w:t>
      </w:r>
      <w:r w:rsidR="00CE3406" w:rsidRPr="004A4954">
        <w:rPr>
          <w:b/>
          <w:sz w:val="28"/>
          <w:szCs w:val="28"/>
          <w:lang w:val="uk-UA" w:eastAsia="uk-UA"/>
        </w:rPr>
        <w:t>С</w:t>
      </w:r>
      <w:r w:rsidR="00486AEB" w:rsidRPr="004A4954">
        <w:rPr>
          <w:b/>
          <w:sz w:val="28"/>
          <w:szCs w:val="28"/>
          <w:lang w:val="uk-UA" w:eastAsia="uk-UA"/>
        </w:rPr>
        <w:t>адівництво</w:t>
      </w:r>
      <w:r w:rsidR="003D129E" w:rsidRPr="004A4954">
        <w:rPr>
          <w:b/>
          <w:sz w:val="28"/>
          <w:szCs w:val="28"/>
          <w:lang w:val="uk-UA" w:eastAsia="uk-UA"/>
        </w:rPr>
        <w:t>, плодоовочівництво</w:t>
      </w:r>
      <w:r w:rsidR="00486AEB" w:rsidRPr="004A4954">
        <w:rPr>
          <w:b/>
          <w:sz w:val="28"/>
          <w:szCs w:val="28"/>
          <w:lang w:val="uk-UA" w:eastAsia="uk-UA"/>
        </w:rPr>
        <w:t xml:space="preserve"> та виноградарство</w:t>
      </w:r>
    </w:p>
    <w:p w14:paraId="69B00966" w14:textId="77777777" w:rsidR="009328E4" w:rsidRPr="004A4954" w:rsidRDefault="009328E4" w:rsidP="00E37ABC">
      <w:pPr>
        <w:ind w:hanging="222"/>
        <w:jc w:val="center"/>
        <w:rPr>
          <w:i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486AEB" w:rsidRPr="004A4954" w14:paraId="179C6E46" w14:textId="77777777">
        <w:trPr>
          <w:trHeight w:val="497"/>
        </w:trPr>
        <w:tc>
          <w:tcPr>
            <w:tcW w:w="9677" w:type="dxa"/>
            <w:gridSpan w:val="2"/>
            <w:shd w:val="clear" w:color="auto" w:fill="D9D9D9"/>
            <w:vAlign w:val="center"/>
          </w:tcPr>
          <w:p w14:paraId="0E8B788D" w14:textId="77777777" w:rsidR="00486AEB" w:rsidRPr="004A4954" w:rsidRDefault="00AD1E3A" w:rsidP="00E37ABC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t xml:space="preserve">1. </w:t>
            </w:r>
            <w:r w:rsidR="00486AEB" w:rsidRPr="004A4954">
              <w:rPr>
                <w:b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F0653B" w:rsidRPr="004A4954" w14:paraId="19D6BC96" w14:textId="77777777">
        <w:trPr>
          <w:trHeight w:val="540"/>
        </w:trPr>
        <w:tc>
          <w:tcPr>
            <w:tcW w:w="2969" w:type="dxa"/>
          </w:tcPr>
          <w:p w14:paraId="673F3DFB" w14:textId="77777777" w:rsidR="00F0653B" w:rsidRPr="004A4954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4954">
              <w:rPr>
                <w:rFonts w:ascii="Times New Roman" w:hAnsi="Times New Roman"/>
                <w:b/>
                <w:bCs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08" w:type="dxa"/>
          </w:tcPr>
          <w:p w14:paraId="0039BC20" w14:textId="77777777" w:rsidR="00F0653B" w:rsidRPr="004A4954" w:rsidRDefault="00F0653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Державний вищий навчальний заклад </w:t>
            </w:r>
          </w:p>
          <w:p w14:paraId="46DAEC5E" w14:textId="77777777" w:rsidR="00F0653B" w:rsidRPr="004A4954" w:rsidRDefault="00F0653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«Ужгородський національний університет»</w:t>
            </w:r>
          </w:p>
          <w:p w14:paraId="41F2C75B" w14:textId="4C6EF9BC" w:rsidR="005B4D91" w:rsidRPr="004A4954" w:rsidRDefault="005B4D91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Біологічний факультет</w:t>
            </w:r>
          </w:p>
        </w:tc>
      </w:tr>
      <w:tr w:rsidR="00F0653B" w:rsidRPr="004A4954" w14:paraId="333829AF" w14:textId="77777777" w:rsidTr="009E169E">
        <w:trPr>
          <w:trHeight w:val="540"/>
        </w:trPr>
        <w:tc>
          <w:tcPr>
            <w:tcW w:w="2969" w:type="dxa"/>
            <w:vAlign w:val="center"/>
          </w:tcPr>
          <w:p w14:paraId="5E0D9624" w14:textId="77777777" w:rsidR="00F0653B" w:rsidRPr="004A4954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4954">
              <w:rPr>
                <w:rFonts w:ascii="Times New Roman" w:hAnsi="Times New Roman"/>
                <w:b/>
                <w:b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14:paraId="4A45C024" w14:textId="77777777" w:rsidR="00F0653B" w:rsidRPr="004A4954" w:rsidRDefault="00F0653B" w:rsidP="003C6C21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Ступінь вищої освіти: бакалавр.</w:t>
            </w:r>
          </w:p>
          <w:p w14:paraId="70E8EF7B" w14:textId="77777777" w:rsidR="00F0653B" w:rsidRPr="004A4954" w:rsidRDefault="00F0653B" w:rsidP="001034A3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Освітня кваліфікація: бакалавр із садівництва та виноградарства.</w:t>
            </w:r>
          </w:p>
        </w:tc>
      </w:tr>
      <w:tr w:rsidR="00F0653B" w:rsidRPr="004A4954" w14:paraId="128FAB8B" w14:textId="77777777">
        <w:trPr>
          <w:trHeight w:val="540"/>
        </w:trPr>
        <w:tc>
          <w:tcPr>
            <w:tcW w:w="2969" w:type="dxa"/>
          </w:tcPr>
          <w:p w14:paraId="0CA3FCEA" w14:textId="77777777" w:rsidR="00F0653B" w:rsidRPr="004A4954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4954">
              <w:rPr>
                <w:rFonts w:ascii="Times New Roman" w:hAnsi="Times New Roman"/>
                <w:b/>
                <w:b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14:paraId="0A2A446C" w14:textId="77777777" w:rsidR="00F0653B" w:rsidRPr="004A4954" w:rsidRDefault="00F0653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Садівництво та виноградарство</w:t>
            </w:r>
          </w:p>
        </w:tc>
      </w:tr>
      <w:tr w:rsidR="00486AEB" w:rsidRPr="004A4954" w14:paraId="019B73DE" w14:textId="77777777">
        <w:trPr>
          <w:trHeight w:val="540"/>
        </w:trPr>
        <w:tc>
          <w:tcPr>
            <w:tcW w:w="2969" w:type="dxa"/>
          </w:tcPr>
          <w:p w14:paraId="2CB4B1D7" w14:textId="77777777" w:rsidR="00486AEB" w:rsidRPr="004A4954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</w:tcPr>
          <w:p w14:paraId="2B173D61" w14:textId="77777777" w:rsidR="003C6C21" w:rsidRPr="004A4954" w:rsidRDefault="003C6C21" w:rsidP="003C6C21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Диплом бакалавра, одиничний, 240 кредитів ЄКТС.</w:t>
            </w:r>
          </w:p>
          <w:p w14:paraId="359A7586" w14:textId="77777777" w:rsidR="00486AEB" w:rsidRPr="004A4954" w:rsidRDefault="003C6C21" w:rsidP="003C6C21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Термін навчання 3 роки і 10 місяців.</w:t>
            </w:r>
          </w:p>
        </w:tc>
      </w:tr>
      <w:tr w:rsidR="00486AEB" w:rsidRPr="004A4954" w14:paraId="333F886C" w14:textId="77777777">
        <w:trPr>
          <w:trHeight w:val="540"/>
        </w:trPr>
        <w:tc>
          <w:tcPr>
            <w:tcW w:w="2969" w:type="dxa"/>
          </w:tcPr>
          <w:p w14:paraId="43B8CB7D" w14:textId="77777777" w:rsidR="00486AEB" w:rsidRPr="004A4954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</w:tcPr>
          <w:p w14:paraId="23634AF6" w14:textId="0996F7CB" w:rsidR="003C6C21" w:rsidRPr="004A4954" w:rsidRDefault="003C6C21" w:rsidP="007C2243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</w:p>
        </w:tc>
      </w:tr>
      <w:tr w:rsidR="00486AEB" w:rsidRPr="004A4954" w14:paraId="414B2C07" w14:textId="77777777">
        <w:trPr>
          <w:trHeight w:val="260"/>
        </w:trPr>
        <w:tc>
          <w:tcPr>
            <w:tcW w:w="2969" w:type="dxa"/>
          </w:tcPr>
          <w:p w14:paraId="276174E6" w14:textId="77777777" w:rsidR="00486AEB" w:rsidRPr="004A4954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08" w:type="dxa"/>
          </w:tcPr>
          <w:p w14:paraId="60CE50FA" w14:textId="3CE6D0D8" w:rsidR="00486AEB" w:rsidRPr="004A4954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Національна рамка кваліфікацій України – </w:t>
            </w:r>
            <w:r w:rsidR="00D24730" w:rsidRPr="004A4954">
              <w:rPr>
                <w:sz w:val="28"/>
                <w:szCs w:val="28"/>
                <w:lang w:val="ru-RU"/>
              </w:rPr>
              <w:t>6</w:t>
            </w:r>
            <w:r w:rsidRPr="004A4954">
              <w:rPr>
                <w:sz w:val="28"/>
                <w:szCs w:val="28"/>
                <w:lang w:val="uk-UA"/>
              </w:rPr>
              <w:t xml:space="preserve"> рівень,</w:t>
            </w:r>
          </w:p>
          <w:p w14:paraId="66057437" w14:textId="77777777" w:rsidR="00486AEB" w:rsidRPr="004A4954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FQ-EHEA – </w:t>
            </w:r>
            <w:r w:rsidR="003C6C21" w:rsidRPr="004A4954">
              <w:rPr>
                <w:sz w:val="28"/>
                <w:szCs w:val="28"/>
                <w:lang w:val="uk-UA"/>
              </w:rPr>
              <w:t>перший</w:t>
            </w:r>
            <w:r w:rsidRPr="004A4954">
              <w:rPr>
                <w:sz w:val="28"/>
                <w:szCs w:val="28"/>
                <w:lang w:val="uk-UA"/>
              </w:rPr>
              <w:t xml:space="preserve"> цикл,</w:t>
            </w:r>
          </w:p>
          <w:p w14:paraId="7A48434F" w14:textId="1A99651F" w:rsidR="00486AEB" w:rsidRPr="004A4954" w:rsidRDefault="00486AEB" w:rsidP="00D24730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EQF-LLL – </w:t>
            </w:r>
            <w:r w:rsidR="00D24730" w:rsidRPr="004A4954">
              <w:rPr>
                <w:sz w:val="28"/>
                <w:szCs w:val="28"/>
                <w:lang w:val="uk-UA"/>
              </w:rPr>
              <w:t>6</w:t>
            </w:r>
            <w:r w:rsidRPr="004A4954">
              <w:rPr>
                <w:sz w:val="28"/>
                <w:szCs w:val="28"/>
                <w:lang w:val="uk-UA"/>
              </w:rPr>
              <w:t xml:space="preserve"> рівень.</w:t>
            </w:r>
          </w:p>
        </w:tc>
      </w:tr>
      <w:tr w:rsidR="00486AEB" w:rsidRPr="004A4954" w14:paraId="67761135" w14:textId="77777777">
        <w:trPr>
          <w:trHeight w:val="260"/>
        </w:trPr>
        <w:tc>
          <w:tcPr>
            <w:tcW w:w="2969" w:type="dxa"/>
          </w:tcPr>
          <w:p w14:paraId="7BE4EBF8" w14:textId="77777777" w:rsidR="00486AEB" w:rsidRPr="004A4954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14:paraId="183D8AB9" w14:textId="77777777" w:rsidR="00486AEB" w:rsidRPr="004A4954" w:rsidRDefault="00486AEB" w:rsidP="00E37AB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Наявність освіти. </w:t>
            </w:r>
          </w:p>
          <w:p w14:paraId="0BFF97FA" w14:textId="77777777" w:rsidR="00486AEB" w:rsidRPr="004A4954" w:rsidRDefault="00486AEB" w:rsidP="00E37AB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rFonts w:eastAsia="Times New Roman"/>
                <w:sz w:val="28"/>
                <w:szCs w:val="28"/>
                <w:lang w:val="uk-UA"/>
              </w:rPr>
              <w:t>Умови вступу визначаються «Правилами прийому</w:t>
            </w:r>
            <w:r w:rsidRPr="004A4954">
              <w:rPr>
                <w:sz w:val="28"/>
                <w:szCs w:val="28"/>
                <w:lang w:val="uk-UA"/>
              </w:rPr>
              <w:t xml:space="preserve"> до Ужгородського національного університету»</w:t>
            </w:r>
          </w:p>
        </w:tc>
      </w:tr>
      <w:tr w:rsidR="00486AEB" w:rsidRPr="004A4954" w14:paraId="09A88654" w14:textId="77777777">
        <w:trPr>
          <w:trHeight w:val="260"/>
        </w:trPr>
        <w:tc>
          <w:tcPr>
            <w:tcW w:w="2969" w:type="dxa"/>
          </w:tcPr>
          <w:p w14:paraId="377F11B8" w14:textId="77777777" w:rsidR="00486AEB" w:rsidRPr="004A4954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14:paraId="20D7962A" w14:textId="77777777" w:rsidR="00486AEB" w:rsidRPr="004A4954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486AEB" w:rsidRPr="004A4954" w14:paraId="6D06A539" w14:textId="77777777">
        <w:trPr>
          <w:trHeight w:val="260"/>
        </w:trPr>
        <w:tc>
          <w:tcPr>
            <w:tcW w:w="2969" w:type="dxa"/>
          </w:tcPr>
          <w:p w14:paraId="2135F96B" w14:textId="77777777" w:rsidR="00486AEB" w:rsidRPr="004A4954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</w:tcPr>
          <w:p w14:paraId="2EAE3A7D" w14:textId="1EFA008D" w:rsidR="00486AEB" w:rsidRPr="004A4954" w:rsidRDefault="00FB025D" w:rsidP="007C2243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До чергового перегляду відповідно до терміну дії сертифікату про акредитацію</w:t>
            </w:r>
          </w:p>
        </w:tc>
      </w:tr>
      <w:tr w:rsidR="00486AEB" w:rsidRPr="004A4954" w14:paraId="2AAEEA3F" w14:textId="77777777">
        <w:trPr>
          <w:trHeight w:val="260"/>
        </w:trPr>
        <w:tc>
          <w:tcPr>
            <w:tcW w:w="2969" w:type="dxa"/>
          </w:tcPr>
          <w:p w14:paraId="32FD776A" w14:textId="77777777" w:rsidR="00486AEB" w:rsidRPr="004A4954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</w:tcPr>
          <w:p w14:paraId="40DAF327" w14:textId="77777777" w:rsidR="00486AEB" w:rsidRPr="004A4954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http://www.uzhnu.edu.ua/uk/infocentre/</w:t>
            </w:r>
            <w:r w:rsidR="001034A3" w:rsidRPr="004A4954">
              <w:rPr>
                <w:sz w:val="28"/>
                <w:szCs w:val="28"/>
                <w:lang w:val="uk-UA"/>
              </w:rPr>
              <w:t>15068</w:t>
            </w:r>
          </w:p>
        </w:tc>
      </w:tr>
      <w:tr w:rsidR="00486AEB" w:rsidRPr="004A4954" w14:paraId="7D5B0CFB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135D4CE1" w14:textId="77777777" w:rsidR="00486AEB" w:rsidRPr="004A4954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t xml:space="preserve">2. </w:t>
            </w:r>
            <w:r w:rsidR="00486AEB" w:rsidRPr="004A4954">
              <w:rPr>
                <w:b/>
                <w:sz w:val="28"/>
                <w:szCs w:val="28"/>
                <w:lang w:val="uk-UA"/>
              </w:rPr>
              <w:t>Мета освітньої програми</w:t>
            </w:r>
          </w:p>
        </w:tc>
      </w:tr>
      <w:tr w:rsidR="00486AEB" w:rsidRPr="004A4954" w14:paraId="16D7ABB7" w14:textId="77777777">
        <w:trPr>
          <w:trHeight w:val="260"/>
        </w:trPr>
        <w:tc>
          <w:tcPr>
            <w:tcW w:w="9677" w:type="dxa"/>
            <w:gridSpan w:val="2"/>
          </w:tcPr>
          <w:p w14:paraId="290DF0B2" w14:textId="283B67C6" w:rsidR="00730505" w:rsidRPr="004A4954" w:rsidRDefault="00D13A40" w:rsidP="00D13A40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rStyle w:val="rvts0"/>
                <w:sz w:val="28"/>
                <w:szCs w:val="28"/>
                <w:lang w:val="uk-UA"/>
              </w:rPr>
              <w:t>Формування у здобувачів вищої освіти комплексу знань, умінь та навичок для застосування і професійній діяльності у сфері садівництва, овочівництва та виноградарства спрямованих на вирішення комплексних завдань з організації і технології високоякісної екологічно безпечної сільськогосподарської продукції та збалансованого природокористування через теоретичне та практичне навчання.</w:t>
            </w:r>
          </w:p>
        </w:tc>
      </w:tr>
      <w:tr w:rsidR="00486AEB" w:rsidRPr="004A4954" w14:paraId="2E9384E8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AE35728" w14:textId="77777777" w:rsidR="00486AEB" w:rsidRPr="004A4954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t xml:space="preserve">3. </w:t>
            </w:r>
            <w:r w:rsidR="00486AEB" w:rsidRPr="004A4954">
              <w:rPr>
                <w:b/>
                <w:sz w:val="28"/>
                <w:szCs w:val="28"/>
                <w:lang w:val="uk-UA"/>
              </w:rPr>
              <w:t>Характеристика освітньої програми</w:t>
            </w:r>
          </w:p>
        </w:tc>
      </w:tr>
      <w:tr w:rsidR="00F0653B" w:rsidRPr="004A4954" w14:paraId="02466761" w14:textId="77777777" w:rsidTr="00C334C0">
        <w:trPr>
          <w:trHeight w:val="698"/>
        </w:trPr>
        <w:tc>
          <w:tcPr>
            <w:tcW w:w="2969" w:type="dxa"/>
          </w:tcPr>
          <w:p w14:paraId="6C5E76FE" w14:textId="77777777" w:rsidR="00F0653B" w:rsidRPr="004A4954" w:rsidRDefault="00F0653B" w:rsidP="00F0653B">
            <w:pPr>
              <w:pStyle w:val="18"/>
              <w:spacing w:after="0" w:line="240" w:lineRule="auto"/>
              <w:ind w:lef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4954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6708" w:type="dxa"/>
          </w:tcPr>
          <w:p w14:paraId="7F07EFBF" w14:textId="16FC3ABC" w:rsidR="00F0653B" w:rsidRPr="004A4954" w:rsidRDefault="00F0653B" w:rsidP="00957BF5">
            <w:pPr>
              <w:ind w:left="167"/>
              <w:rPr>
                <w:sz w:val="28"/>
                <w:szCs w:val="28"/>
                <w:lang w:val="uk-UA" w:eastAsia="uk-UA"/>
              </w:rPr>
            </w:pPr>
            <w:r w:rsidRPr="004A4954">
              <w:rPr>
                <w:sz w:val="28"/>
                <w:szCs w:val="28"/>
                <w:lang w:val="uk-UA" w:eastAsia="uk-UA"/>
              </w:rPr>
              <w:t xml:space="preserve">Галузь знань 20 </w:t>
            </w:r>
            <w:r w:rsidR="00651E77" w:rsidRPr="004A4954">
              <w:rPr>
                <w:sz w:val="28"/>
                <w:szCs w:val="28"/>
                <w:lang w:val="uk-UA" w:eastAsia="uk-UA"/>
              </w:rPr>
              <w:t xml:space="preserve"> А</w:t>
            </w:r>
            <w:r w:rsidRPr="004A4954">
              <w:rPr>
                <w:sz w:val="28"/>
                <w:szCs w:val="28"/>
                <w:lang w:val="uk-UA" w:eastAsia="uk-UA"/>
              </w:rPr>
              <w:t>гр</w:t>
            </w:r>
            <w:r w:rsidR="00651E77" w:rsidRPr="004A4954">
              <w:rPr>
                <w:sz w:val="28"/>
                <w:szCs w:val="28"/>
                <w:lang w:val="uk-UA" w:eastAsia="uk-UA"/>
              </w:rPr>
              <w:t>ар</w:t>
            </w:r>
            <w:r w:rsidRPr="004A4954">
              <w:rPr>
                <w:sz w:val="28"/>
                <w:szCs w:val="28"/>
                <w:lang w:val="uk-UA" w:eastAsia="uk-UA"/>
              </w:rPr>
              <w:t>ні науки та продовольство</w:t>
            </w:r>
          </w:p>
          <w:p w14:paraId="6E856DCB" w14:textId="1D4D7111" w:rsidR="00F0653B" w:rsidRPr="004A4954" w:rsidRDefault="00F0653B" w:rsidP="00957BF5">
            <w:pPr>
              <w:keepNext/>
              <w:ind w:left="167"/>
              <w:outlineLvl w:val="1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4A4954">
              <w:rPr>
                <w:bCs/>
                <w:iCs/>
                <w:sz w:val="28"/>
                <w:szCs w:val="28"/>
                <w:lang w:val="uk-UA" w:eastAsia="uk-UA"/>
              </w:rPr>
              <w:t xml:space="preserve">Спеціальність 203 </w:t>
            </w:r>
            <w:r w:rsidR="00705A5E" w:rsidRPr="004A4954">
              <w:rPr>
                <w:bCs/>
                <w:iCs/>
                <w:sz w:val="28"/>
                <w:szCs w:val="28"/>
                <w:lang w:val="uk-UA" w:eastAsia="uk-UA"/>
              </w:rPr>
              <w:t>Садівництво, плодоовочівництво та виноградарство</w:t>
            </w:r>
          </w:p>
          <w:p w14:paraId="67B5D72B" w14:textId="3F730274" w:rsidR="00A31C71" w:rsidRPr="004A4954" w:rsidRDefault="00A31C71" w:rsidP="00A31C71">
            <w:pPr>
              <w:pStyle w:val="a6"/>
              <w:spacing w:before="0" w:beforeAutospacing="0" w:after="0" w:afterAutospacing="0"/>
              <w:ind w:left="164" w:right="14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Цикл дисциплін загальної підготовки – 62 кредити ЄКТС, 1860 год., (в тому числі дисципліни вільного вибору студента – 12 кредити ЄКТС, 360 год.); </w:t>
            </w:r>
          </w:p>
          <w:p w14:paraId="0FD1E4E2" w14:textId="19E78BA2" w:rsidR="00A31C71" w:rsidRPr="004A4954" w:rsidRDefault="00A31C71" w:rsidP="009328E4">
            <w:pPr>
              <w:pStyle w:val="a6"/>
              <w:spacing w:before="0" w:beforeAutospacing="0" w:after="0" w:afterAutospacing="0"/>
              <w:ind w:left="164" w:right="14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>Цикл дисциплін професійної підготовки – 1</w:t>
            </w:r>
            <w:r w:rsidR="009374E5" w:rsidRPr="004A4954">
              <w:rPr>
                <w:color w:val="121212"/>
                <w:sz w:val="28"/>
                <w:szCs w:val="28"/>
                <w:lang w:val="uk-UA"/>
              </w:rPr>
              <w:t>51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4954">
              <w:rPr>
                <w:color w:val="121212"/>
                <w:sz w:val="28"/>
                <w:szCs w:val="28"/>
                <w:lang w:val="uk-UA"/>
              </w:rPr>
              <w:t>кредит</w:t>
            </w:r>
            <w:r w:rsidR="009374E5" w:rsidRPr="004A4954">
              <w:rPr>
                <w:color w:val="121212"/>
                <w:sz w:val="28"/>
                <w:szCs w:val="28"/>
                <w:lang w:val="uk-UA"/>
              </w:rPr>
              <w:t>а</w:t>
            </w:r>
            <w:proofErr w:type="spellEnd"/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 ЄКТС, </w:t>
            </w:r>
            <w:r w:rsidR="009374E5" w:rsidRPr="004A4954">
              <w:rPr>
                <w:color w:val="121212"/>
                <w:sz w:val="28"/>
                <w:szCs w:val="28"/>
                <w:lang w:val="uk-UA"/>
              </w:rPr>
              <w:t>4530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 год., (в тому числі дисципліни 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lastRenderedPageBreak/>
              <w:t xml:space="preserve">вільного вибору студента – 48 кредитів ЄКТС, 840 год.). Практики – </w:t>
            </w:r>
            <w:r w:rsidR="00705A5E" w:rsidRPr="004A4954">
              <w:rPr>
                <w:color w:val="121212"/>
                <w:sz w:val="28"/>
                <w:szCs w:val="28"/>
                <w:lang w:val="uk-UA"/>
              </w:rPr>
              <w:t>25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,5 </w:t>
            </w:r>
            <w:proofErr w:type="spellStart"/>
            <w:r w:rsidRPr="004A4954">
              <w:rPr>
                <w:color w:val="121212"/>
                <w:sz w:val="28"/>
                <w:szCs w:val="28"/>
                <w:lang w:val="uk-UA"/>
              </w:rPr>
              <w:t>кредита</w:t>
            </w:r>
            <w:proofErr w:type="spellEnd"/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 (</w:t>
            </w:r>
            <w:r w:rsidR="00705A5E" w:rsidRPr="004A4954">
              <w:rPr>
                <w:color w:val="121212"/>
                <w:sz w:val="28"/>
                <w:szCs w:val="28"/>
                <w:lang w:val="uk-UA"/>
              </w:rPr>
              <w:t>765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 год); Атестація – 1,5 </w:t>
            </w:r>
            <w:proofErr w:type="spellStart"/>
            <w:r w:rsidRPr="004A4954">
              <w:rPr>
                <w:color w:val="121212"/>
                <w:sz w:val="28"/>
                <w:szCs w:val="28"/>
                <w:lang w:val="uk-UA"/>
              </w:rPr>
              <w:t>кредита</w:t>
            </w:r>
            <w:proofErr w:type="spellEnd"/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 (45 год).</w:t>
            </w:r>
          </w:p>
        </w:tc>
      </w:tr>
      <w:tr w:rsidR="00F0653B" w:rsidRPr="004A4954" w14:paraId="590C735C" w14:textId="77777777">
        <w:trPr>
          <w:trHeight w:val="260"/>
        </w:trPr>
        <w:tc>
          <w:tcPr>
            <w:tcW w:w="2969" w:type="dxa"/>
          </w:tcPr>
          <w:p w14:paraId="61F8AD55" w14:textId="77777777" w:rsidR="00F0653B" w:rsidRPr="004A4954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49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708" w:type="dxa"/>
          </w:tcPr>
          <w:p w14:paraId="1C1E7F75" w14:textId="1924C09E" w:rsidR="00F0653B" w:rsidRPr="004A4954" w:rsidRDefault="00F0653B" w:rsidP="00957BF5">
            <w:pPr>
              <w:pStyle w:val="TableParagraph"/>
              <w:spacing w:line="268" w:lineRule="exact"/>
              <w:ind w:left="16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</w:t>
            </w:r>
            <w:r w:rsidR="00D13A40" w:rsidRPr="004A4954">
              <w:rPr>
                <w:sz w:val="28"/>
                <w:szCs w:val="28"/>
                <w:lang w:val="uk-UA"/>
              </w:rPr>
              <w:t xml:space="preserve"> </w:t>
            </w:r>
            <w:r w:rsidR="00580D95" w:rsidRPr="004A4954">
              <w:rPr>
                <w:sz w:val="28"/>
                <w:szCs w:val="28"/>
                <w:lang w:val="uk-UA"/>
              </w:rPr>
              <w:t>з вирощування екологічно чистої продукції</w:t>
            </w:r>
            <w:r w:rsidR="00D13A40" w:rsidRPr="004A4954">
              <w:rPr>
                <w:sz w:val="28"/>
                <w:szCs w:val="28"/>
                <w:lang w:val="uk-UA"/>
              </w:rPr>
              <w:t xml:space="preserve"> галузі садівництва</w:t>
            </w:r>
            <w:r w:rsidR="00705A5E" w:rsidRPr="004A4954">
              <w:rPr>
                <w:sz w:val="28"/>
                <w:szCs w:val="28"/>
                <w:lang w:val="uk-UA"/>
              </w:rPr>
              <w:t>, плодоовочівництва</w:t>
            </w:r>
            <w:r w:rsidR="00D13A40" w:rsidRPr="004A4954">
              <w:rPr>
                <w:sz w:val="28"/>
                <w:szCs w:val="28"/>
                <w:lang w:val="uk-UA"/>
              </w:rPr>
              <w:t xml:space="preserve"> та виноградарства</w:t>
            </w:r>
            <w:r w:rsidRPr="004A4954">
              <w:rPr>
                <w:sz w:val="28"/>
                <w:szCs w:val="28"/>
                <w:lang w:val="uk-UA"/>
              </w:rPr>
              <w:t>.</w:t>
            </w:r>
          </w:p>
        </w:tc>
      </w:tr>
      <w:tr w:rsidR="00F0653B" w:rsidRPr="004A4954" w14:paraId="4B9565A8" w14:textId="77777777">
        <w:trPr>
          <w:trHeight w:val="260"/>
        </w:trPr>
        <w:tc>
          <w:tcPr>
            <w:tcW w:w="2969" w:type="dxa"/>
          </w:tcPr>
          <w:p w14:paraId="4DB271AE" w14:textId="77777777" w:rsidR="00F0653B" w:rsidRPr="004A4954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495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14:paraId="51BFF135" w14:textId="6B775042" w:rsidR="00F0653B" w:rsidRPr="004A4954" w:rsidRDefault="00F0653B" w:rsidP="00D15EB0">
            <w:pPr>
              <w:pStyle w:val="TableParagraph"/>
              <w:spacing w:line="268" w:lineRule="exact"/>
              <w:ind w:left="16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Визначається нормативний термін та зміст навчання, встановлюються вимоги до змісту, обсягу та рівня освіти,</w:t>
            </w:r>
            <w:r w:rsidR="00651E77" w:rsidRPr="004A4954">
              <w:rPr>
                <w:sz w:val="28"/>
                <w:szCs w:val="28"/>
                <w:lang w:val="uk-UA"/>
              </w:rPr>
              <w:t xml:space="preserve"> </w:t>
            </w:r>
            <w:r w:rsidRPr="004A4954">
              <w:rPr>
                <w:sz w:val="28"/>
                <w:szCs w:val="28"/>
                <w:lang w:val="uk-UA"/>
              </w:rPr>
              <w:t xml:space="preserve">професійної підготовки з технології </w:t>
            </w:r>
            <w:r w:rsidR="00580D95" w:rsidRPr="004A4954">
              <w:rPr>
                <w:sz w:val="28"/>
                <w:szCs w:val="28"/>
                <w:lang w:val="uk-UA"/>
              </w:rPr>
              <w:t xml:space="preserve">органічного </w:t>
            </w:r>
            <w:r w:rsidRPr="004A4954">
              <w:rPr>
                <w:sz w:val="28"/>
                <w:szCs w:val="28"/>
                <w:lang w:val="uk-UA"/>
              </w:rPr>
              <w:t>вирощування плодо</w:t>
            </w:r>
            <w:r w:rsidR="00651E77" w:rsidRPr="004A4954">
              <w:rPr>
                <w:sz w:val="28"/>
                <w:szCs w:val="28"/>
                <w:lang w:val="uk-UA"/>
              </w:rPr>
              <w:t xml:space="preserve">вих, </w:t>
            </w:r>
            <w:r w:rsidRPr="004A4954">
              <w:rPr>
                <w:sz w:val="28"/>
                <w:szCs w:val="28"/>
                <w:lang w:val="uk-UA"/>
              </w:rPr>
              <w:t>овочевих культур та винограду</w:t>
            </w:r>
            <w:r w:rsidR="00651E77" w:rsidRPr="004A4954">
              <w:rPr>
                <w:sz w:val="28"/>
                <w:szCs w:val="28"/>
                <w:lang w:val="uk-UA"/>
              </w:rPr>
              <w:t>.</w:t>
            </w:r>
          </w:p>
        </w:tc>
      </w:tr>
      <w:tr w:rsidR="00486AEB" w:rsidRPr="004A4954" w14:paraId="0DA768C6" w14:textId="77777777">
        <w:trPr>
          <w:trHeight w:val="260"/>
        </w:trPr>
        <w:tc>
          <w:tcPr>
            <w:tcW w:w="2969" w:type="dxa"/>
          </w:tcPr>
          <w:p w14:paraId="3D69AAFC" w14:textId="77777777" w:rsidR="00486AEB" w:rsidRPr="004A4954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</w:tcPr>
          <w:p w14:paraId="19D14DEE" w14:textId="19C243B8" w:rsidR="00486AEB" w:rsidRPr="004A4954" w:rsidRDefault="00D747F1" w:rsidP="00340D55">
            <w:pPr>
              <w:pStyle w:val="a6"/>
              <w:spacing w:before="0" w:beforeAutospacing="0" w:after="0" w:afterAutospacing="0"/>
              <w:ind w:left="164" w:right="6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Освітня п</w:t>
            </w:r>
            <w:r w:rsidR="00E07725" w:rsidRPr="004A4954">
              <w:rPr>
                <w:sz w:val="28"/>
                <w:szCs w:val="28"/>
                <w:lang w:val="uk-UA"/>
              </w:rPr>
              <w:t xml:space="preserve">рограма передбачає підготовку здобувачів вищої освіти до впровадження </w:t>
            </w:r>
            <w:r w:rsidR="004415D1" w:rsidRPr="004A4954">
              <w:rPr>
                <w:sz w:val="28"/>
                <w:szCs w:val="28"/>
                <w:lang w:val="uk-UA"/>
              </w:rPr>
              <w:t>сучасних</w:t>
            </w:r>
            <w:r w:rsidR="00E07725" w:rsidRPr="004A4954">
              <w:rPr>
                <w:sz w:val="28"/>
                <w:szCs w:val="28"/>
                <w:lang w:val="uk-UA"/>
              </w:rPr>
              <w:t xml:space="preserve"> технологій в професійній діяльності. </w:t>
            </w:r>
            <w:r w:rsidR="004415D1" w:rsidRPr="004A4954">
              <w:rPr>
                <w:sz w:val="28"/>
                <w:szCs w:val="28"/>
                <w:lang w:val="uk-UA"/>
              </w:rPr>
              <w:t xml:space="preserve">У програмі </w:t>
            </w:r>
            <w:r w:rsidR="0009526B" w:rsidRPr="004A4954">
              <w:rPr>
                <w:sz w:val="28"/>
                <w:szCs w:val="28"/>
                <w:lang w:val="uk-UA"/>
              </w:rPr>
              <w:t>враховано</w:t>
            </w:r>
            <w:r w:rsidR="004415D1" w:rsidRPr="004A4954">
              <w:rPr>
                <w:sz w:val="28"/>
                <w:szCs w:val="28"/>
                <w:lang w:val="uk-UA"/>
              </w:rPr>
              <w:t xml:space="preserve"> особливості регіонального садівництва, овочівництва виноградарства, виноробства з можливістю набути практичних навичок вирощування винограду та </w:t>
            </w:r>
            <w:r w:rsidR="0009526B" w:rsidRPr="004A4954">
              <w:rPr>
                <w:sz w:val="28"/>
                <w:szCs w:val="28"/>
                <w:lang w:val="uk-UA"/>
              </w:rPr>
              <w:t xml:space="preserve">опанування </w:t>
            </w:r>
            <w:r w:rsidR="004415D1" w:rsidRPr="004A4954">
              <w:rPr>
                <w:sz w:val="28"/>
                <w:szCs w:val="28"/>
                <w:lang w:val="uk-UA"/>
              </w:rPr>
              <w:t xml:space="preserve">технології виробництва вина на базі власного сучасного виноградника </w:t>
            </w:r>
            <w:r w:rsidR="0009526B" w:rsidRPr="004A4954">
              <w:rPr>
                <w:sz w:val="28"/>
                <w:szCs w:val="28"/>
                <w:lang w:val="uk-UA"/>
              </w:rPr>
              <w:t>і</w:t>
            </w:r>
            <w:r w:rsidR="004415D1" w:rsidRPr="004A4954">
              <w:rPr>
                <w:sz w:val="28"/>
                <w:szCs w:val="28"/>
                <w:lang w:val="uk-UA"/>
              </w:rPr>
              <w:t xml:space="preserve"> лабораторії виноробства ННВЦ «Деренівка» ДВНЗ «УжНУ».</w:t>
            </w:r>
          </w:p>
        </w:tc>
      </w:tr>
      <w:tr w:rsidR="00486AEB" w:rsidRPr="004A4954" w14:paraId="2BED714A" w14:textId="77777777">
        <w:trPr>
          <w:trHeight w:val="340"/>
        </w:trPr>
        <w:tc>
          <w:tcPr>
            <w:tcW w:w="9677" w:type="dxa"/>
            <w:gridSpan w:val="2"/>
            <w:shd w:val="clear" w:color="auto" w:fill="D9D9D9"/>
          </w:tcPr>
          <w:p w14:paraId="6A6B2814" w14:textId="77777777" w:rsidR="00486AEB" w:rsidRPr="004A4954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t xml:space="preserve">4. </w:t>
            </w:r>
            <w:r w:rsidR="00486AEB" w:rsidRPr="004A4954">
              <w:rPr>
                <w:b/>
                <w:sz w:val="28"/>
                <w:szCs w:val="28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486AEB" w:rsidRPr="004A4954" w14:paraId="3B51E4ED" w14:textId="77777777" w:rsidTr="00705A5E">
        <w:trPr>
          <w:trHeight w:val="5067"/>
        </w:trPr>
        <w:tc>
          <w:tcPr>
            <w:tcW w:w="2969" w:type="dxa"/>
          </w:tcPr>
          <w:p w14:paraId="4F1FFE8C" w14:textId="77777777" w:rsidR="00486AEB" w:rsidRPr="004A4954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14:paraId="19751275" w14:textId="574C7194" w:rsidR="00F815E2" w:rsidRPr="004A4954" w:rsidRDefault="00E07725" w:rsidP="00340D55">
            <w:pPr>
              <w:pStyle w:val="a6"/>
              <w:spacing w:before="0" w:beforeAutospacing="0" w:after="0" w:afterAutospacing="0"/>
              <w:ind w:left="164" w:right="6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Випускник програми </w:t>
            </w:r>
            <w:r w:rsidR="00D15EB0" w:rsidRPr="004A4954">
              <w:rPr>
                <w:sz w:val="28"/>
                <w:szCs w:val="28"/>
                <w:lang w:val="uk-UA"/>
              </w:rPr>
              <w:t>здатний</w:t>
            </w:r>
            <w:r w:rsidRPr="004A4954">
              <w:rPr>
                <w:sz w:val="28"/>
                <w:szCs w:val="28"/>
                <w:lang w:val="uk-UA"/>
              </w:rPr>
              <w:t xml:space="preserve"> </w:t>
            </w:r>
            <w:r w:rsidR="00D15EB0" w:rsidRPr="004A4954">
              <w:rPr>
                <w:sz w:val="28"/>
                <w:szCs w:val="28"/>
                <w:lang w:val="uk-UA"/>
              </w:rPr>
              <w:t xml:space="preserve">відповідно до отриманої спеціальності </w:t>
            </w:r>
            <w:r w:rsidRPr="004A4954">
              <w:rPr>
                <w:sz w:val="28"/>
                <w:szCs w:val="28"/>
                <w:lang w:val="uk-UA"/>
              </w:rPr>
              <w:t>для організаційно-керівницької діяльності в системі аграрного сектору</w:t>
            </w:r>
            <w:r w:rsidR="004A4F49" w:rsidRPr="004A4954">
              <w:rPr>
                <w:sz w:val="28"/>
                <w:szCs w:val="28"/>
                <w:lang w:val="uk-UA"/>
              </w:rPr>
              <w:t xml:space="preserve"> </w:t>
            </w:r>
            <w:r w:rsidRPr="004A4954">
              <w:rPr>
                <w:sz w:val="28"/>
                <w:szCs w:val="28"/>
                <w:lang w:val="uk-UA"/>
              </w:rPr>
              <w:t>України. Бакалавр може працювати в аграрних установах різних форм власності на посадах, якими передбачено організацію процесу вирощування та переробки сільськогосподарської продукції.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  Бакалавр зі спеціальності 203 </w:t>
            </w:r>
            <w:r w:rsidR="00D15EB0" w:rsidRPr="004A4954">
              <w:rPr>
                <w:color w:val="121212"/>
                <w:sz w:val="28"/>
                <w:szCs w:val="28"/>
                <w:lang w:val="uk-UA"/>
              </w:rPr>
              <w:t xml:space="preserve"> 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>Садівництво</w:t>
            </w:r>
            <w:r w:rsidR="0057510F" w:rsidRPr="004A4954">
              <w:rPr>
                <w:color w:val="121212"/>
                <w:sz w:val="28"/>
                <w:szCs w:val="28"/>
                <w:lang w:val="uk-UA"/>
              </w:rPr>
              <w:t>, плодоовочівництво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 та виноградарство може виконувати таку роботу та обіймати такі посади, що відповідають Національному класифікатору України: Класифікатор професій ДК 003:2010: фахівець з плодоовочівництва і виноградарства, спеціаліст з організації та ведення фермерського господарства, агроном бригади (відділення, сільськогосподарської дільниці), агротехнік</w:t>
            </w:r>
            <w:r w:rsidR="00FB025D" w:rsidRPr="004A4954">
              <w:rPr>
                <w:color w:val="121212"/>
                <w:sz w:val="28"/>
                <w:szCs w:val="28"/>
                <w:lang w:val="uk-UA"/>
              </w:rPr>
              <w:t>.</w:t>
            </w:r>
          </w:p>
        </w:tc>
      </w:tr>
      <w:tr w:rsidR="00486AEB" w:rsidRPr="004A4954" w14:paraId="2570953F" w14:textId="77777777" w:rsidTr="00705A5E">
        <w:trPr>
          <w:trHeight w:val="1569"/>
        </w:trPr>
        <w:tc>
          <w:tcPr>
            <w:tcW w:w="2969" w:type="dxa"/>
          </w:tcPr>
          <w:p w14:paraId="4FC82A71" w14:textId="77777777" w:rsidR="00486AEB" w:rsidRPr="004A4954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708" w:type="dxa"/>
          </w:tcPr>
          <w:p w14:paraId="4D1122CB" w14:textId="4606808F" w:rsidR="008F7C94" w:rsidRPr="004A4954" w:rsidRDefault="00E07725" w:rsidP="00340D55">
            <w:pPr>
              <w:pStyle w:val="a6"/>
              <w:spacing w:before="0" w:beforeAutospacing="0" w:after="0" w:afterAutospacing="0"/>
              <w:ind w:left="164" w:right="6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Продовження навчання на другому (магістерському) рівні за магістерськими освітніми програмами з</w:t>
            </w:r>
            <w:r w:rsidR="00651E77" w:rsidRPr="004A4954">
              <w:rPr>
                <w:sz w:val="28"/>
                <w:szCs w:val="28"/>
                <w:lang w:val="uk-UA"/>
              </w:rPr>
              <w:t>і</w:t>
            </w:r>
            <w:r w:rsidRPr="004A4954">
              <w:rPr>
                <w:sz w:val="28"/>
                <w:szCs w:val="28"/>
                <w:lang w:val="uk-UA"/>
              </w:rPr>
              <w:t xml:space="preserve"> </w:t>
            </w:r>
            <w:r w:rsidR="00651E77" w:rsidRPr="004A4954">
              <w:rPr>
                <w:sz w:val="28"/>
                <w:szCs w:val="28"/>
                <w:lang w:val="uk-UA"/>
              </w:rPr>
              <w:t>спеціальності</w:t>
            </w:r>
            <w:r w:rsidRPr="004A4954">
              <w:rPr>
                <w:sz w:val="28"/>
                <w:szCs w:val="28"/>
                <w:lang w:val="uk-UA"/>
              </w:rPr>
              <w:t>, міждисциплінарні програми, близькі до освіти із зазначеної галузі знань</w:t>
            </w:r>
            <w:r w:rsidR="00651E77" w:rsidRPr="004A4954">
              <w:rPr>
                <w:sz w:val="28"/>
                <w:szCs w:val="28"/>
                <w:lang w:val="uk-UA"/>
              </w:rPr>
              <w:t xml:space="preserve"> та суміжних галузей</w:t>
            </w:r>
            <w:r w:rsidRPr="004A4954">
              <w:rPr>
                <w:sz w:val="28"/>
                <w:szCs w:val="28"/>
                <w:lang w:val="uk-UA"/>
              </w:rPr>
              <w:t>.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 </w:t>
            </w:r>
          </w:p>
        </w:tc>
      </w:tr>
      <w:tr w:rsidR="00486AEB" w:rsidRPr="004A4954" w14:paraId="6E0882BC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B1A6102" w14:textId="77777777" w:rsidR="00486AEB" w:rsidRPr="004A4954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lastRenderedPageBreak/>
              <w:t xml:space="preserve">5. </w:t>
            </w:r>
            <w:r w:rsidR="00486AEB" w:rsidRPr="004A4954">
              <w:rPr>
                <w:b/>
                <w:sz w:val="28"/>
                <w:szCs w:val="28"/>
                <w:lang w:val="uk-UA"/>
              </w:rPr>
              <w:t>Викладання та оцінювання</w:t>
            </w:r>
          </w:p>
        </w:tc>
      </w:tr>
      <w:tr w:rsidR="00486AEB" w:rsidRPr="004A4954" w14:paraId="30EF138C" w14:textId="77777777">
        <w:trPr>
          <w:trHeight w:val="260"/>
        </w:trPr>
        <w:tc>
          <w:tcPr>
            <w:tcW w:w="2969" w:type="dxa"/>
          </w:tcPr>
          <w:p w14:paraId="578C4D9F" w14:textId="77777777" w:rsidR="00486AEB" w:rsidRPr="004A4954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14:paraId="3C8AB92F" w14:textId="7EFBD073" w:rsidR="00486AEB" w:rsidRPr="004A4954" w:rsidRDefault="005A599C" w:rsidP="00957BF5">
            <w:pPr>
              <w:pStyle w:val="TableParagraph"/>
              <w:ind w:left="167" w:right="5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  <w:lang w:val="uk-UA"/>
              </w:rPr>
              <w:t>Студенто</w:t>
            </w:r>
            <w:r w:rsidR="00E07725" w:rsidRPr="004A4954">
              <w:rPr>
                <w:sz w:val="28"/>
                <w:szCs w:val="28"/>
                <w:lang w:val="uk-UA"/>
              </w:rPr>
              <w:t>центроване</w:t>
            </w:r>
            <w:proofErr w:type="spellEnd"/>
            <w:r w:rsidR="00E07725" w:rsidRPr="004A4954">
              <w:rPr>
                <w:sz w:val="28"/>
                <w:szCs w:val="28"/>
                <w:lang w:val="uk-UA"/>
              </w:rPr>
              <w:t xml:space="preserve"> навчання, самонавчання, проблемно-орієнтоване навчання, індивідуально-творчий підхід, навчання через навчальну та виробничу практики.</w:t>
            </w:r>
          </w:p>
        </w:tc>
      </w:tr>
      <w:tr w:rsidR="00651E77" w:rsidRPr="004A4954" w14:paraId="35CE1A60" w14:textId="77777777">
        <w:trPr>
          <w:trHeight w:val="260"/>
        </w:trPr>
        <w:tc>
          <w:tcPr>
            <w:tcW w:w="2969" w:type="dxa"/>
          </w:tcPr>
          <w:p w14:paraId="5ECDA2AC" w14:textId="77777777" w:rsidR="00651E77" w:rsidRPr="004A4954" w:rsidRDefault="00651E77" w:rsidP="00651E77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08" w:type="dxa"/>
          </w:tcPr>
          <w:p w14:paraId="7F2172F7" w14:textId="55FFAEF8" w:rsidR="00651E77" w:rsidRPr="004A4954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Накопичувальна </w:t>
            </w:r>
            <w:proofErr w:type="spellStart"/>
            <w:r w:rsidRPr="004A4954">
              <w:rPr>
                <w:sz w:val="28"/>
                <w:szCs w:val="28"/>
                <w:lang w:val="uk-UA"/>
              </w:rPr>
              <w:t>бально</w:t>
            </w:r>
            <w:proofErr w:type="spellEnd"/>
            <w:r w:rsidRPr="004A4954">
              <w:rPr>
                <w:sz w:val="28"/>
                <w:szCs w:val="28"/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4A4954">
              <w:rPr>
                <w:sz w:val="28"/>
                <w:szCs w:val="28"/>
                <w:lang w:val="uk-UA"/>
              </w:rPr>
              <w:t>позааудиторної</w:t>
            </w:r>
            <w:proofErr w:type="spellEnd"/>
            <w:r w:rsidRPr="004A4954">
              <w:rPr>
                <w:sz w:val="28"/>
                <w:szCs w:val="28"/>
                <w:lang w:val="uk-UA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</w:t>
            </w:r>
            <w:r w:rsidR="005A599C" w:rsidRPr="004A4954">
              <w:rPr>
                <w:sz w:val="28"/>
                <w:szCs w:val="28"/>
                <w:lang w:val="uk-UA"/>
              </w:rPr>
              <w:t>модульний та   підсумковий контролі:</w:t>
            </w:r>
            <w:r w:rsidRPr="004A4954">
              <w:rPr>
                <w:sz w:val="28"/>
                <w:szCs w:val="28"/>
                <w:lang w:val="uk-UA"/>
              </w:rPr>
              <w:t xml:space="preserve"> заліки,</w:t>
            </w:r>
            <w:r w:rsidR="005A599C" w:rsidRPr="004A4954">
              <w:rPr>
                <w:sz w:val="28"/>
                <w:szCs w:val="28"/>
                <w:lang w:val="uk-UA"/>
              </w:rPr>
              <w:t xml:space="preserve"> екзамени,</w:t>
            </w:r>
            <w:r w:rsidRPr="004A4954">
              <w:rPr>
                <w:sz w:val="28"/>
                <w:szCs w:val="28"/>
                <w:lang w:val="uk-UA"/>
              </w:rPr>
              <w:t xml:space="preserve"> презентації, диференційований залік з </w:t>
            </w:r>
            <w:r w:rsidR="00A05B26" w:rsidRPr="004A4954">
              <w:rPr>
                <w:sz w:val="28"/>
                <w:szCs w:val="28"/>
                <w:lang w:val="uk-UA"/>
              </w:rPr>
              <w:t>навчальної та</w:t>
            </w:r>
            <w:r w:rsidRPr="004A4954">
              <w:rPr>
                <w:sz w:val="28"/>
                <w:szCs w:val="28"/>
                <w:lang w:val="uk-UA"/>
              </w:rPr>
              <w:t xml:space="preserve"> виробничої практик, </w:t>
            </w:r>
            <w:r w:rsidRPr="004A4954">
              <w:rPr>
                <w:color w:val="FF0000"/>
                <w:sz w:val="28"/>
                <w:szCs w:val="28"/>
                <w:lang w:val="uk-UA"/>
              </w:rPr>
              <w:t xml:space="preserve">курсова робота, </w:t>
            </w:r>
            <w:r w:rsidR="00A05B26" w:rsidRPr="004A4954">
              <w:rPr>
                <w:sz w:val="28"/>
                <w:szCs w:val="28"/>
                <w:lang w:val="uk-UA"/>
              </w:rPr>
              <w:t>атестаційний екзамен</w:t>
            </w:r>
            <w:r w:rsidRPr="004A4954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A4954">
              <w:rPr>
                <w:sz w:val="28"/>
                <w:szCs w:val="28"/>
              </w:rPr>
              <w:t>Проміжкове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підсумкове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оцінювання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знань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відбувається</w:t>
            </w:r>
            <w:proofErr w:type="spellEnd"/>
            <w:r w:rsidRPr="004A4954">
              <w:rPr>
                <w:sz w:val="28"/>
                <w:szCs w:val="28"/>
              </w:rPr>
              <w:t xml:space="preserve"> на засадах </w:t>
            </w:r>
            <w:proofErr w:type="spellStart"/>
            <w:r w:rsidRPr="004A4954">
              <w:rPr>
                <w:sz w:val="28"/>
                <w:szCs w:val="28"/>
              </w:rPr>
              <w:t>студентоорієнтованого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особистісного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підходу</w:t>
            </w:r>
            <w:proofErr w:type="spellEnd"/>
            <w:r w:rsidRPr="004A4954">
              <w:rPr>
                <w:sz w:val="28"/>
                <w:szCs w:val="28"/>
              </w:rPr>
              <w:t xml:space="preserve"> з </w:t>
            </w:r>
            <w:proofErr w:type="spellStart"/>
            <w:r w:rsidRPr="004A4954">
              <w:rPr>
                <w:sz w:val="28"/>
                <w:szCs w:val="28"/>
              </w:rPr>
              <w:t>використанням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сучасних</w:t>
            </w:r>
            <w:proofErr w:type="spellEnd"/>
            <w:r w:rsidRPr="004A4954">
              <w:rPr>
                <w:sz w:val="28"/>
                <w:szCs w:val="28"/>
              </w:rPr>
              <w:t xml:space="preserve"> методик та практик. </w:t>
            </w:r>
            <w:proofErr w:type="spellStart"/>
            <w:r w:rsidRPr="004A4954">
              <w:rPr>
                <w:sz w:val="28"/>
                <w:szCs w:val="28"/>
              </w:rPr>
              <w:t>Оцінювання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знань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здобувачів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вищої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освіти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відбувається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згідно</w:t>
            </w:r>
            <w:proofErr w:type="spellEnd"/>
            <w:r w:rsidRPr="004A4954">
              <w:rPr>
                <w:sz w:val="28"/>
                <w:szCs w:val="28"/>
              </w:rPr>
              <w:t xml:space="preserve"> з </w:t>
            </w:r>
          </w:p>
          <w:p w14:paraId="4144597A" w14:textId="77777777" w:rsidR="00651E77" w:rsidRPr="004A4954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</w:rPr>
            </w:pPr>
            <w:proofErr w:type="spellStart"/>
            <w:r w:rsidRPr="004A4954">
              <w:rPr>
                <w:sz w:val="28"/>
                <w:szCs w:val="28"/>
              </w:rPr>
              <w:t>Положенням</w:t>
            </w:r>
            <w:proofErr w:type="spellEnd"/>
            <w:r w:rsidRPr="004A4954">
              <w:rPr>
                <w:sz w:val="28"/>
                <w:szCs w:val="28"/>
              </w:rPr>
              <w:t xml:space="preserve"> про </w:t>
            </w:r>
            <w:proofErr w:type="spellStart"/>
            <w:r w:rsidRPr="004A4954">
              <w:rPr>
                <w:sz w:val="28"/>
                <w:szCs w:val="28"/>
              </w:rPr>
              <w:t>організацію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освітнього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процесу</w:t>
            </w:r>
            <w:proofErr w:type="spellEnd"/>
            <w:r w:rsidRPr="004A4954">
              <w:rPr>
                <w:sz w:val="28"/>
                <w:szCs w:val="28"/>
              </w:rPr>
              <w:t xml:space="preserve"> в Державному </w:t>
            </w:r>
            <w:proofErr w:type="spellStart"/>
            <w:r w:rsidRPr="004A4954">
              <w:rPr>
                <w:sz w:val="28"/>
                <w:szCs w:val="28"/>
              </w:rPr>
              <w:t>вищому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навчальному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закладі</w:t>
            </w:r>
            <w:proofErr w:type="spellEnd"/>
            <w:r w:rsidRPr="004A4954">
              <w:rPr>
                <w:sz w:val="28"/>
                <w:szCs w:val="28"/>
              </w:rPr>
              <w:t xml:space="preserve"> «</w:t>
            </w:r>
            <w:proofErr w:type="spellStart"/>
            <w:r w:rsidRPr="004A4954">
              <w:rPr>
                <w:sz w:val="28"/>
                <w:szCs w:val="28"/>
              </w:rPr>
              <w:t>Ужгородський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</w:t>
            </w:r>
            <w:proofErr w:type="spellEnd"/>
            <w:r w:rsidRPr="004A4954">
              <w:rPr>
                <w:sz w:val="28"/>
                <w:szCs w:val="28"/>
              </w:rPr>
              <w:t xml:space="preserve">» </w:t>
            </w:r>
            <w:hyperlink r:id="rId8" w:history="1">
              <w:r w:rsidRPr="004A4954">
                <w:rPr>
                  <w:rStyle w:val="a8"/>
                  <w:sz w:val="28"/>
                  <w:szCs w:val="28"/>
                </w:rPr>
                <w:t>https://www.uzhnu.edu.ua/uk/infocentre/get/31357</w:t>
              </w:r>
            </w:hyperlink>
            <w:r w:rsidRPr="004A4954">
              <w:rPr>
                <w:sz w:val="28"/>
                <w:szCs w:val="28"/>
              </w:rPr>
              <w:t xml:space="preserve"> </w:t>
            </w:r>
          </w:p>
          <w:p w14:paraId="76297EF3" w14:textId="77777777" w:rsidR="00651E77" w:rsidRPr="004A4954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Положення</w:t>
            </w:r>
            <w:proofErr w:type="spellEnd"/>
            <w:r w:rsidRPr="004A4954">
              <w:rPr>
                <w:sz w:val="28"/>
                <w:szCs w:val="28"/>
              </w:rPr>
              <w:t xml:space="preserve"> про порядок та методику </w:t>
            </w:r>
            <w:proofErr w:type="spellStart"/>
            <w:r w:rsidRPr="004A4954">
              <w:rPr>
                <w:sz w:val="28"/>
                <w:szCs w:val="28"/>
              </w:rPr>
              <w:t>проведення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семестрових</w:t>
            </w:r>
            <w:proofErr w:type="spellEnd"/>
            <w:r w:rsidRPr="004A4954">
              <w:rPr>
                <w:sz w:val="28"/>
                <w:szCs w:val="28"/>
              </w:rPr>
              <w:t xml:space="preserve"> (</w:t>
            </w:r>
            <w:proofErr w:type="spellStart"/>
            <w:r w:rsidRPr="004A4954">
              <w:rPr>
                <w:sz w:val="28"/>
                <w:szCs w:val="28"/>
              </w:rPr>
              <w:t>курсових</w:t>
            </w:r>
            <w:proofErr w:type="spellEnd"/>
            <w:r w:rsidRPr="004A4954">
              <w:rPr>
                <w:sz w:val="28"/>
                <w:szCs w:val="28"/>
              </w:rPr>
              <w:t xml:space="preserve">) </w:t>
            </w:r>
            <w:proofErr w:type="spellStart"/>
            <w:r w:rsidRPr="004A4954">
              <w:rPr>
                <w:sz w:val="28"/>
                <w:szCs w:val="28"/>
              </w:rPr>
              <w:t>екзаменів</w:t>
            </w:r>
            <w:proofErr w:type="spellEnd"/>
            <w:r w:rsidRPr="004A4954">
              <w:rPr>
                <w:sz w:val="28"/>
                <w:szCs w:val="28"/>
              </w:rPr>
              <w:t xml:space="preserve"> і </w:t>
            </w:r>
            <w:proofErr w:type="spellStart"/>
            <w:r w:rsidRPr="004A4954">
              <w:rPr>
                <w:sz w:val="28"/>
                <w:szCs w:val="28"/>
              </w:rPr>
              <w:t>заліків</w:t>
            </w:r>
            <w:proofErr w:type="spellEnd"/>
            <w:r w:rsidRPr="004A4954">
              <w:rPr>
                <w:sz w:val="28"/>
                <w:szCs w:val="28"/>
              </w:rPr>
              <w:t xml:space="preserve"> в </w:t>
            </w:r>
            <w:proofErr w:type="spellStart"/>
            <w:r w:rsidRPr="004A4954">
              <w:rPr>
                <w:sz w:val="28"/>
                <w:szCs w:val="28"/>
              </w:rPr>
              <w:t>Ужгородському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hyperlink r:id="rId9" w:history="1">
              <w:r w:rsidRPr="004A4954">
                <w:rPr>
                  <w:color w:val="0000FF"/>
                  <w:sz w:val="28"/>
                  <w:szCs w:val="28"/>
                  <w:u w:val="single"/>
                </w:rPr>
                <w:t>https://www.uzhnu.edu.ua/uk/infocentre/get/5952</w:t>
              </w:r>
            </w:hyperlink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Положення</w:t>
            </w:r>
            <w:proofErr w:type="spellEnd"/>
            <w:r w:rsidRPr="004A4954">
              <w:rPr>
                <w:sz w:val="28"/>
                <w:szCs w:val="28"/>
              </w:rPr>
              <w:t xml:space="preserve"> про </w:t>
            </w:r>
            <w:proofErr w:type="spellStart"/>
            <w:r w:rsidRPr="004A4954">
              <w:rPr>
                <w:sz w:val="28"/>
                <w:szCs w:val="28"/>
              </w:rPr>
              <w:t>атестацію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здобувачів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вищої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освіти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екзаменаційну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комісію</w:t>
            </w:r>
            <w:proofErr w:type="spellEnd"/>
            <w:r w:rsidRPr="004A4954">
              <w:rPr>
                <w:sz w:val="28"/>
                <w:szCs w:val="28"/>
              </w:rPr>
              <w:t xml:space="preserve"> у Державному </w:t>
            </w:r>
            <w:proofErr w:type="spellStart"/>
            <w:r w:rsidRPr="004A4954">
              <w:rPr>
                <w:sz w:val="28"/>
                <w:szCs w:val="28"/>
              </w:rPr>
              <w:t>вищому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навчальному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закладі</w:t>
            </w:r>
            <w:proofErr w:type="spellEnd"/>
            <w:r w:rsidRPr="004A4954">
              <w:rPr>
                <w:sz w:val="28"/>
                <w:szCs w:val="28"/>
              </w:rPr>
              <w:t xml:space="preserve"> «</w:t>
            </w:r>
            <w:proofErr w:type="spellStart"/>
            <w:r w:rsidRPr="004A4954">
              <w:rPr>
                <w:sz w:val="28"/>
                <w:szCs w:val="28"/>
              </w:rPr>
              <w:t>Ужгородський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</w:t>
            </w:r>
            <w:proofErr w:type="spellEnd"/>
            <w:r w:rsidRPr="004A4954">
              <w:rPr>
                <w:sz w:val="28"/>
                <w:szCs w:val="28"/>
              </w:rPr>
              <w:t xml:space="preserve">» </w:t>
            </w:r>
            <w:hyperlink r:id="rId10" w:history="1">
              <w:r w:rsidRPr="004A4954">
                <w:rPr>
                  <w:color w:val="0000FF"/>
                  <w:sz w:val="28"/>
                  <w:szCs w:val="28"/>
                  <w:u w:val="single"/>
                </w:rPr>
                <w:t>https://www.uzhnu.edu.ua/uk/infocentre/get/11070</w:t>
              </w:r>
            </w:hyperlink>
            <w:r w:rsidRPr="004A4954">
              <w:rPr>
                <w:sz w:val="28"/>
                <w:szCs w:val="28"/>
              </w:rPr>
              <w:t xml:space="preserve"> </w:t>
            </w:r>
          </w:p>
          <w:p w14:paraId="30F8241E" w14:textId="77777777" w:rsidR="00651E77" w:rsidRPr="004A4954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t xml:space="preserve">з </w:t>
            </w:r>
            <w:proofErr w:type="spellStart"/>
            <w:r w:rsidRPr="004A4954">
              <w:rPr>
                <w:sz w:val="28"/>
                <w:szCs w:val="28"/>
              </w:rPr>
              <w:t>дотриманням</w:t>
            </w:r>
            <w:proofErr w:type="spellEnd"/>
            <w:r w:rsidRPr="004A4954">
              <w:rPr>
                <w:sz w:val="28"/>
                <w:szCs w:val="28"/>
              </w:rPr>
              <w:t xml:space="preserve"> норм </w:t>
            </w:r>
            <w:proofErr w:type="spellStart"/>
            <w:r w:rsidRPr="004A4954">
              <w:rPr>
                <w:sz w:val="28"/>
                <w:szCs w:val="28"/>
              </w:rPr>
              <w:t>академічної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доброчесності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відповідно</w:t>
            </w:r>
            <w:proofErr w:type="spellEnd"/>
            <w:r w:rsidRPr="004A4954">
              <w:rPr>
                <w:sz w:val="28"/>
                <w:szCs w:val="28"/>
              </w:rPr>
              <w:t xml:space="preserve"> до </w:t>
            </w:r>
            <w:proofErr w:type="spellStart"/>
            <w:r w:rsidRPr="004A4954">
              <w:rPr>
                <w:sz w:val="28"/>
                <w:szCs w:val="28"/>
              </w:rPr>
              <w:t>Положення</w:t>
            </w:r>
            <w:proofErr w:type="spellEnd"/>
            <w:r w:rsidRPr="004A4954">
              <w:rPr>
                <w:sz w:val="28"/>
                <w:szCs w:val="28"/>
              </w:rPr>
              <w:t xml:space="preserve"> про </w:t>
            </w:r>
            <w:proofErr w:type="spellStart"/>
            <w:r w:rsidRPr="004A4954">
              <w:rPr>
                <w:sz w:val="28"/>
                <w:szCs w:val="28"/>
              </w:rPr>
              <w:t>академічну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доброчесність</w:t>
            </w:r>
            <w:proofErr w:type="spellEnd"/>
            <w:r w:rsidRPr="004A4954">
              <w:rPr>
                <w:sz w:val="28"/>
                <w:szCs w:val="28"/>
              </w:rPr>
              <w:t xml:space="preserve"> в </w:t>
            </w:r>
            <w:proofErr w:type="spellStart"/>
            <w:r w:rsidRPr="004A4954">
              <w:rPr>
                <w:sz w:val="28"/>
                <w:szCs w:val="28"/>
              </w:rPr>
              <w:t>Ужгородському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hyperlink r:id="rId11" w:history="1">
              <w:r w:rsidRPr="004A4954">
                <w:rPr>
                  <w:color w:val="0000FF"/>
                  <w:sz w:val="28"/>
                  <w:szCs w:val="28"/>
                  <w:u w:val="single"/>
                </w:rPr>
                <w:t>https://www.uzhnu.edu.ua/uk/infocentre/get/12223</w:t>
              </w:r>
            </w:hyperlink>
            <w:r w:rsidRPr="004A4954">
              <w:rPr>
                <w:sz w:val="28"/>
                <w:szCs w:val="28"/>
              </w:rPr>
              <w:t xml:space="preserve">. </w:t>
            </w:r>
          </w:p>
          <w:p w14:paraId="3A8E65D8" w14:textId="77777777" w:rsidR="00651E77" w:rsidRPr="004A4954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</w:rPr>
            </w:pPr>
            <w:proofErr w:type="spellStart"/>
            <w:r w:rsidRPr="004A4954">
              <w:rPr>
                <w:sz w:val="28"/>
                <w:szCs w:val="28"/>
              </w:rPr>
              <w:t>Перезарахування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кредитів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відбувається</w:t>
            </w:r>
            <w:proofErr w:type="spellEnd"/>
            <w:r w:rsidRPr="004A4954">
              <w:rPr>
                <w:sz w:val="28"/>
                <w:szCs w:val="28"/>
              </w:rPr>
              <w:t xml:space="preserve"> на </w:t>
            </w:r>
            <w:proofErr w:type="spellStart"/>
            <w:r w:rsidRPr="004A4954">
              <w:rPr>
                <w:sz w:val="28"/>
                <w:szCs w:val="28"/>
              </w:rPr>
              <w:t>основі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Положення</w:t>
            </w:r>
            <w:proofErr w:type="spellEnd"/>
            <w:r w:rsidRPr="004A4954">
              <w:rPr>
                <w:sz w:val="28"/>
                <w:szCs w:val="28"/>
              </w:rPr>
              <w:t xml:space="preserve"> про </w:t>
            </w:r>
            <w:proofErr w:type="spellStart"/>
            <w:r w:rsidRPr="004A4954">
              <w:rPr>
                <w:sz w:val="28"/>
                <w:szCs w:val="28"/>
              </w:rPr>
              <w:t>визнання</w:t>
            </w:r>
            <w:proofErr w:type="spellEnd"/>
            <w:r w:rsidRPr="004A4954">
              <w:rPr>
                <w:sz w:val="28"/>
                <w:szCs w:val="28"/>
              </w:rPr>
              <w:t xml:space="preserve"> (</w:t>
            </w:r>
            <w:proofErr w:type="spellStart"/>
            <w:r w:rsidRPr="004A4954">
              <w:rPr>
                <w:sz w:val="28"/>
                <w:szCs w:val="28"/>
              </w:rPr>
              <w:t>перезарахування</w:t>
            </w:r>
            <w:proofErr w:type="spellEnd"/>
            <w:r w:rsidRPr="004A4954">
              <w:rPr>
                <w:sz w:val="28"/>
                <w:szCs w:val="28"/>
              </w:rPr>
              <w:t xml:space="preserve">) </w:t>
            </w:r>
            <w:proofErr w:type="spellStart"/>
            <w:r w:rsidRPr="004A4954">
              <w:rPr>
                <w:sz w:val="28"/>
                <w:szCs w:val="28"/>
              </w:rPr>
              <w:t>кредитів</w:t>
            </w:r>
            <w:proofErr w:type="spellEnd"/>
            <w:r w:rsidRPr="004A4954">
              <w:rPr>
                <w:sz w:val="28"/>
                <w:szCs w:val="28"/>
              </w:rPr>
              <w:t xml:space="preserve"> ЄКТС для </w:t>
            </w:r>
            <w:proofErr w:type="spellStart"/>
            <w:r w:rsidRPr="004A4954">
              <w:rPr>
                <w:sz w:val="28"/>
                <w:szCs w:val="28"/>
              </w:rPr>
              <w:t>учасників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програм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академічної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мобільності</w:t>
            </w:r>
            <w:proofErr w:type="spellEnd"/>
            <w:r w:rsidRPr="004A4954">
              <w:rPr>
                <w:sz w:val="28"/>
                <w:szCs w:val="28"/>
              </w:rPr>
              <w:t xml:space="preserve"> у Державному </w:t>
            </w:r>
            <w:proofErr w:type="spellStart"/>
            <w:r w:rsidRPr="004A4954">
              <w:rPr>
                <w:sz w:val="28"/>
                <w:szCs w:val="28"/>
              </w:rPr>
              <w:t>вищому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навчальному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закладі</w:t>
            </w:r>
            <w:proofErr w:type="spellEnd"/>
            <w:r w:rsidRPr="004A4954">
              <w:rPr>
                <w:sz w:val="28"/>
                <w:szCs w:val="28"/>
              </w:rPr>
              <w:t xml:space="preserve"> «</w:t>
            </w:r>
            <w:proofErr w:type="spellStart"/>
            <w:r w:rsidRPr="004A4954">
              <w:rPr>
                <w:sz w:val="28"/>
                <w:szCs w:val="28"/>
              </w:rPr>
              <w:t>Ужгородський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</w:t>
            </w:r>
            <w:proofErr w:type="spellEnd"/>
            <w:r w:rsidRPr="004A4954">
              <w:rPr>
                <w:sz w:val="28"/>
                <w:szCs w:val="28"/>
              </w:rPr>
              <w:t xml:space="preserve">» </w:t>
            </w:r>
            <w:hyperlink r:id="rId12" w:history="1">
              <w:r w:rsidRPr="004A4954">
                <w:rPr>
                  <w:color w:val="0000FF"/>
                  <w:sz w:val="28"/>
                  <w:szCs w:val="28"/>
                  <w:u w:val="single"/>
                </w:rPr>
                <w:t>https://www.uzhnu.edu.ua/uk/infocentre/get/20131</w:t>
              </w:r>
            </w:hyperlink>
            <w:r w:rsidRPr="004A4954">
              <w:rPr>
                <w:sz w:val="28"/>
                <w:szCs w:val="28"/>
              </w:rPr>
              <w:t xml:space="preserve">. Процедура </w:t>
            </w:r>
            <w:proofErr w:type="spellStart"/>
            <w:r w:rsidRPr="004A4954">
              <w:rPr>
                <w:sz w:val="28"/>
                <w:szCs w:val="28"/>
              </w:rPr>
              <w:t>оцінювання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здобувачів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вищої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освіти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також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враховує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результати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неформальної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освіти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lastRenderedPageBreak/>
              <w:t>згідно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Положення</w:t>
            </w:r>
            <w:proofErr w:type="spellEnd"/>
            <w:r w:rsidRPr="004A4954">
              <w:rPr>
                <w:sz w:val="28"/>
                <w:szCs w:val="28"/>
              </w:rPr>
              <w:t xml:space="preserve"> про порядок </w:t>
            </w:r>
            <w:proofErr w:type="spellStart"/>
            <w:r w:rsidRPr="004A4954">
              <w:rPr>
                <w:sz w:val="28"/>
                <w:szCs w:val="28"/>
              </w:rPr>
              <w:t>визнання</w:t>
            </w:r>
            <w:proofErr w:type="spellEnd"/>
            <w:r w:rsidRPr="004A4954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4A4954">
              <w:rPr>
                <w:sz w:val="28"/>
                <w:szCs w:val="28"/>
              </w:rPr>
              <w:t>вищому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навчальному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закладі</w:t>
            </w:r>
            <w:proofErr w:type="spellEnd"/>
            <w:r w:rsidRPr="004A4954">
              <w:rPr>
                <w:sz w:val="28"/>
                <w:szCs w:val="28"/>
              </w:rPr>
              <w:t xml:space="preserve"> «</w:t>
            </w:r>
            <w:proofErr w:type="spellStart"/>
            <w:r w:rsidRPr="004A4954">
              <w:rPr>
                <w:sz w:val="28"/>
                <w:szCs w:val="28"/>
              </w:rPr>
              <w:t>Ужгородський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</w:t>
            </w:r>
            <w:proofErr w:type="spellEnd"/>
            <w:r w:rsidRPr="004A4954">
              <w:rPr>
                <w:sz w:val="28"/>
                <w:szCs w:val="28"/>
              </w:rPr>
              <w:t xml:space="preserve">» </w:t>
            </w:r>
            <w:proofErr w:type="spellStart"/>
            <w:r w:rsidRPr="004A4954">
              <w:rPr>
                <w:sz w:val="28"/>
                <w:szCs w:val="28"/>
              </w:rPr>
              <w:t>результатів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навчання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здобутих</w:t>
            </w:r>
            <w:proofErr w:type="spellEnd"/>
            <w:r w:rsidRPr="004A4954">
              <w:rPr>
                <w:sz w:val="28"/>
                <w:szCs w:val="28"/>
              </w:rPr>
              <w:t xml:space="preserve"> у </w:t>
            </w:r>
            <w:proofErr w:type="spellStart"/>
            <w:r w:rsidRPr="004A4954">
              <w:rPr>
                <w:sz w:val="28"/>
                <w:szCs w:val="28"/>
              </w:rPr>
              <w:t>неформальній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освіті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hyperlink r:id="rId13" w:history="1">
              <w:r w:rsidRPr="004A4954">
                <w:rPr>
                  <w:color w:val="0000FF"/>
                  <w:sz w:val="28"/>
                  <w:szCs w:val="28"/>
                  <w:u w:val="single"/>
                </w:rPr>
                <w:t>https://www.uzhnu.edu.ua/uk/infocentre/get/22966</w:t>
              </w:r>
            </w:hyperlink>
            <w:r w:rsidRPr="004A4954">
              <w:rPr>
                <w:sz w:val="28"/>
                <w:szCs w:val="28"/>
              </w:rPr>
              <w:t xml:space="preserve">. </w:t>
            </w:r>
          </w:p>
          <w:p w14:paraId="03E5EC3C" w14:textId="77777777" w:rsidR="00651E77" w:rsidRPr="004A4954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</w:rPr>
            </w:pPr>
            <w:proofErr w:type="spellStart"/>
            <w:r w:rsidRPr="004A4954">
              <w:rPr>
                <w:sz w:val="28"/>
                <w:szCs w:val="28"/>
              </w:rPr>
              <w:t>Наявна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чітка</w:t>
            </w:r>
            <w:proofErr w:type="spellEnd"/>
            <w:r w:rsidRPr="004A4954">
              <w:rPr>
                <w:sz w:val="28"/>
                <w:szCs w:val="28"/>
              </w:rPr>
              <w:t xml:space="preserve"> процедура </w:t>
            </w:r>
            <w:proofErr w:type="spellStart"/>
            <w:r w:rsidRPr="004A4954">
              <w:rPr>
                <w:sz w:val="28"/>
                <w:szCs w:val="28"/>
              </w:rPr>
              <w:t>розгляду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апеляцій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здобувачів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вищої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освіти</w:t>
            </w:r>
            <w:proofErr w:type="spellEnd"/>
            <w:r w:rsidRPr="004A4954">
              <w:rPr>
                <w:sz w:val="28"/>
                <w:szCs w:val="28"/>
              </w:rPr>
              <w:t xml:space="preserve">, яка описана в </w:t>
            </w:r>
            <w:proofErr w:type="spellStart"/>
            <w:r w:rsidRPr="004A4954">
              <w:rPr>
                <w:sz w:val="28"/>
                <w:szCs w:val="28"/>
              </w:rPr>
              <w:t>Положенні</w:t>
            </w:r>
            <w:proofErr w:type="spellEnd"/>
            <w:r w:rsidRPr="004A4954">
              <w:rPr>
                <w:sz w:val="28"/>
                <w:szCs w:val="28"/>
              </w:rPr>
              <w:t xml:space="preserve"> про порядок </w:t>
            </w:r>
            <w:proofErr w:type="spellStart"/>
            <w:r w:rsidRPr="004A4954">
              <w:rPr>
                <w:sz w:val="28"/>
                <w:szCs w:val="28"/>
              </w:rPr>
              <w:t>застосування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заходів</w:t>
            </w:r>
            <w:proofErr w:type="spellEnd"/>
            <w:r w:rsidRPr="004A4954">
              <w:rPr>
                <w:sz w:val="28"/>
                <w:szCs w:val="28"/>
              </w:rPr>
              <w:t xml:space="preserve"> з </w:t>
            </w:r>
            <w:proofErr w:type="spellStart"/>
            <w:r w:rsidRPr="004A4954">
              <w:rPr>
                <w:sz w:val="28"/>
                <w:szCs w:val="28"/>
              </w:rPr>
              <w:t>врегулювання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конфліктів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спорів</w:t>
            </w:r>
            <w:proofErr w:type="spellEnd"/>
            <w:r w:rsidRPr="004A4954">
              <w:rPr>
                <w:sz w:val="28"/>
                <w:szCs w:val="28"/>
              </w:rPr>
              <w:t xml:space="preserve"> (</w:t>
            </w:r>
            <w:proofErr w:type="spellStart"/>
            <w:r w:rsidRPr="004A4954">
              <w:rPr>
                <w:sz w:val="28"/>
                <w:szCs w:val="28"/>
              </w:rPr>
              <w:t>суперечок</w:t>
            </w:r>
            <w:proofErr w:type="spellEnd"/>
            <w:r w:rsidRPr="004A4954">
              <w:rPr>
                <w:sz w:val="28"/>
                <w:szCs w:val="28"/>
              </w:rPr>
              <w:t xml:space="preserve">) у </w:t>
            </w:r>
            <w:proofErr w:type="spellStart"/>
            <w:r w:rsidRPr="004A4954">
              <w:rPr>
                <w:sz w:val="28"/>
                <w:szCs w:val="28"/>
              </w:rPr>
              <w:t>діяльності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співробітників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здобувачів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вищої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освіти</w:t>
            </w:r>
            <w:proofErr w:type="spellEnd"/>
            <w:r w:rsidRPr="004A4954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A4954">
              <w:rPr>
                <w:sz w:val="28"/>
                <w:szCs w:val="28"/>
              </w:rPr>
              <w:t>вищого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навчального</w:t>
            </w:r>
            <w:proofErr w:type="spellEnd"/>
            <w:r w:rsidRPr="004A4954">
              <w:rPr>
                <w:sz w:val="28"/>
                <w:szCs w:val="28"/>
              </w:rPr>
              <w:t xml:space="preserve"> закладу «</w:t>
            </w:r>
            <w:proofErr w:type="spellStart"/>
            <w:r w:rsidRPr="004A4954">
              <w:rPr>
                <w:sz w:val="28"/>
                <w:szCs w:val="28"/>
              </w:rPr>
              <w:t>Ужгородський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</w:t>
            </w:r>
            <w:proofErr w:type="spellEnd"/>
            <w:r w:rsidRPr="004A4954">
              <w:rPr>
                <w:sz w:val="28"/>
                <w:szCs w:val="28"/>
              </w:rPr>
              <w:t xml:space="preserve">» </w:t>
            </w:r>
            <w:hyperlink r:id="rId14" w:history="1">
              <w:r w:rsidRPr="004A4954">
                <w:rPr>
                  <w:color w:val="0000FF"/>
                  <w:sz w:val="28"/>
                  <w:szCs w:val="28"/>
                  <w:u w:val="single"/>
                </w:rPr>
                <w:t>https://www.uzhnu.edu.ua/uk/infocentre/get/22964</w:t>
              </w:r>
            </w:hyperlink>
            <w:r w:rsidRPr="004A4954">
              <w:rPr>
                <w:color w:val="FF0000"/>
                <w:sz w:val="28"/>
                <w:szCs w:val="28"/>
              </w:rPr>
              <w:t xml:space="preserve"> </w:t>
            </w:r>
            <w:r w:rsidRPr="004A4954">
              <w:rPr>
                <w:sz w:val="28"/>
                <w:szCs w:val="28"/>
              </w:rPr>
              <w:t xml:space="preserve">  </w:t>
            </w:r>
          </w:p>
          <w:p w14:paraId="529EEBEF" w14:textId="26A46854" w:rsidR="00651E77" w:rsidRPr="004A4954" w:rsidRDefault="00651E77" w:rsidP="00651E77">
            <w:pPr>
              <w:pStyle w:val="TableParagraph"/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Положенні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 про порядок 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оскарження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апеляція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оцінювання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 в Державному 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вищому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навчальному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закладі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Ужгородський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національний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>університет</w:t>
            </w:r>
            <w:proofErr w:type="spellEnd"/>
            <w:r w:rsidRPr="004A4954">
              <w:rPr>
                <w:rFonts w:eastAsia="Times New Roman"/>
                <w:sz w:val="28"/>
                <w:szCs w:val="28"/>
                <w:lang w:val="ru-RU" w:eastAsia="ru-RU"/>
              </w:rPr>
              <w:t xml:space="preserve">» </w:t>
            </w:r>
            <w:hyperlink r:id="rId15" w:history="1"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ru-RU"/>
                </w:rPr>
                <w:t>https</w:t>
              </w:r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://</w:t>
              </w:r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ru-RU"/>
                </w:rPr>
                <w:t>www</w:t>
              </w:r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.</w:t>
              </w:r>
              <w:proofErr w:type="spellStart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ru-RU"/>
                </w:rPr>
                <w:t>uzhnu</w:t>
              </w:r>
              <w:proofErr w:type="spellEnd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.</w:t>
              </w:r>
              <w:proofErr w:type="spellStart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ru-RU"/>
                </w:rPr>
                <w:t>edu</w:t>
              </w:r>
              <w:proofErr w:type="spellEnd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.</w:t>
              </w:r>
              <w:proofErr w:type="spellStart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ru-RU"/>
                </w:rPr>
                <w:t>ua</w:t>
              </w:r>
              <w:proofErr w:type="spellEnd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/</w:t>
              </w:r>
              <w:proofErr w:type="spellStart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ru-RU"/>
                </w:rPr>
                <w:t>uk</w:t>
              </w:r>
              <w:proofErr w:type="spellEnd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/</w:t>
              </w:r>
              <w:proofErr w:type="spellStart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ru-RU"/>
                </w:rPr>
                <w:t>infocentre</w:t>
              </w:r>
              <w:proofErr w:type="spellEnd"/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/</w:t>
              </w:r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eastAsia="ru-RU"/>
                </w:rPr>
                <w:t>get</w:t>
              </w:r>
              <w:r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/22967</w:t>
              </w:r>
            </w:hyperlink>
          </w:p>
        </w:tc>
      </w:tr>
      <w:tr w:rsidR="00486AEB" w:rsidRPr="004A4954" w14:paraId="48E8E2F8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ED69397" w14:textId="77777777" w:rsidR="00486AEB" w:rsidRPr="004A4954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lastRenderedPageBreak/>
              <w:t xml:space="preserve">6. </w:t>
            </w:r>
            <w:r w:rsidR="00486AEB" w:rsidRPr="004A4954">
              <w:rPr>
                <w:b/>
                <w:sz w:val="28"/>
                <w:szCs w:val="28"/>
                <w:lang w:val="uk-UA"/>
              </w:rPr>
              <w:t>Програмні компетентності</w:t>
            </w:r>
          </w:p>
        </w:tc>
      </w:tr>
      <w:tr w:rsidR="00745B82" w:rsidRPr="004A4954" w14:paraId="48D40786" w14:textId="77777777">
        <w:trPr>
          <w:trHeight w:val="260"/>
        </w:trPr>
        <w:tc>
          <w:tcPr>
            <w:tcW w:w="2969" w:type="dxa"/>
          </w:tcPr>
          <w:p w14:paraId="29581924" w14:textId="77777777" w:rsidR="00745B82" w:rsidRPr="004A4954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</w:tcPr>
          <w:p w14:paraId="33C933C6" w14:textId="568FA52A" w:rsidR="00745B82" w:rsidRPr="004A4954" w:rsidRDefault="00D13A40" w:rsidP="00D13A40">
            <w:pPr>
              <w:pStyle w:val="TableParagraph"/>
              <w:ind w:left="167" w:right="61"/>
              <w:jc w:val="both"/>
              <w:rPr>
                <w:i/>
                <w:sz w:val="28"/>
                <w:szCs w:val="28"/>
                <w:lang w:val="uk-UA"/>
              </w:rPr>
            </w:pPr>
            <w:r w:rsidRPr="004A4954">
              <w:rPr>
                <w:bCs/>
                <w:color w:val="000000"/>
                <w:sz w:val="28"/>
                <w:szCs w:val="28"/>
                <w:lang w:val="uk-UA"/>
              </w:rPr>
              <w:t>Здатність розв'язувати фахові спеціалізовані складні задачі та практичні проблем</w:t>
            </w:r>
            <w:r w:rsidR="008E49F3" w:rsidRPr="004A4954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A4954">
              <w:rPr>
                <w:bCs/>
                <w:color w:val="000000"/>
                <w:sz w:val="28"/>
                <w:szCs w:val="28"/>
                <w:lang w:val="uk-UA"/>
              </w:rPr>
              <w:t>и професійної діяльності у садівництві і виноградарстві або у процесі навчання, що передбачає застосування положень і методів відповідної науки і характеризується комплексністю та невизначеністю умов.</w:t>
            </w:r>
          </w:p>
        </w:tc>
      </w:tr>
      <w:tr w:rsidR="00745B82" w:rsidRPr="004A4954" w14:paraId="4DC5DA8F" w14:textId="77777777">
        <w:trPr>
          <w:trHeight w:val="260"/>
        </w:trPr>
        <w:tc>
          <w:tcPr>
            <w:tcW w:w="2969" w:type="dxa"/>
          </w:tcPr>
          <w:p w14:paraId="09317C4B" w14:textId="77777777" w:rsidR="00745B82" w:rsidRPr="004A4954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bookmarkStart w:id="1" w:name="_Hlk70326710"/>
            <w:r w:rsidRPr="004A4954">
              <w:rPr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</w:tcPr>
          <w:p w14:paraId="76581821" w14:textId="52795B5C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2CA28F11" w14:textId="501B0188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73575A5C" w14:textId="3B90026B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3. Здатність до абстрактного мислення, аналізу та синтезу. </w:t>
            </w:r>
          </w:p>
          <w:p w14:paraId="79327DCB" w14:textId="6DF399E7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4. Здатність спілкуватися державною мовою як усно, так і письмово.</w:t>
            </w:r>
          </w:p>
          <w:p w14:paraId="2110D70C" w14:textId="1C316AF9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5. Здатність спілкуватися іноземною мовою. </w:t>
            </w:r>
          </w:p>
          <w:p w14:paraId="1E16BC68" w14:textId="4DF72A7B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6. Знання та розуміння предметної області та 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lastRenderedPageBreak/>
              <w:t>розуміння професійної діяльності.</w:t>
            </w:r>
          </w:p>
          <w:p w14:paraId="69469B79" w14:textId="02942B9B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7. Здатність застосовувати знання у практичних ситуаціях. </w:t>
            </w:r>
          </w:p>
          <w:p w14:paraId="54C76BEA" w14:textId="4EA87915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8. Навички здійснення безпечної діяльності. </w:t>
            </w:r>
          </w:p>
          <w:p w14:paraId="0183CCA0" w14:textId="4CB90E94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9. Здатність до пошуку, оброблення та аналізу інформації з різних джерел. </w:t>
            </w:r>
          </w:p>
          <w:p w14:paraId="384DB6B8" w14:textId="0E294D12" w:rsidR="00541304" w:rsidRPr="004A4954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10. Здатність працювати в команді. </w:t>
            </w:r>
          </w:p>
          <w:p w14:paraId="372EA2F0" w14:textId="77777777" w:rsidR="00200F30" w:rsidRPr="004A4954" w:rsidRDefault="00541304" w:rsidP="00340D55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4A4954">
              <w:rPr>
                <w:rFonts w:eastAsia="Calibri"/>
                <w:spacing w:val="-3"/>
                <w:sz w:val="28"/>
                <w:szCs w:val="28"/>
                <w:lang w:val="uk-UA"/>
              </w:rPr>
              <w:t>11. Прагнення до збереження навколишнього середовища.</w:t>
            </w:r>
          </w:p>
          <w:p w14:paraId="6B7A4C16" w14:textId="1A57DF1C" w:rsidR="003877D2" w:rsidRPr="004A4954" w:rsidRDefault="00E11BD5" w:rsidP="00C334C0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ЗК 12. Розуміння вимог до діяльності за спеціальністю Садівництво та виноградарство, зумовлених забезпеченням сталого розвитку України.</w:t>
            </w:r>
          </w:p>
        </w:tc>
      </w:tr>
      <w:tr w:rsidR="00745B82" w:rsidRPr="004A4954" w14:paraId="0F4001D8" w14:textId="77777777" w:rsidTr="003877D2">
        <w:trPr>
          <w:trHeight w:val="1407"/>
        </w:trPr>
        <w:tc>
          <w:tcPr>
            <w:tcW w:w="2969" w:type="dxa"/>
          </w:tcPr>
          <w:p w14:paraId="3A5E6F73" w14:textId="77777777" w:rsidR="00745B82" w:rsidRPr="004A4954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708" w:type="dxa"/>
          </w:tcPr>
          <w:p w14:paraId="0C262722" w14:textId="3A05C319" w:rsidR="00340D55" w:rsidRPr="004A4954" w:rsidRDefault="00340D55" w:rsidP="003C4F42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>ФК 1. Здатність використовувати базові знання зі</w:t>
            </w:r>
            <w:r w:rsidR="003C4F42" w:rsidRPr="004A4954">
              <w:rPr>
                <w:color w:val="121212"/>
                <w:sz w:val="28"/>
                <w:szCs w:val="28"/>
                <w:lang w:val="uk-UA"/>
              </w:rPr>
              <w:t xml:space="preserve"> 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>спеціалізованих підрозділів аграрної науки (плодівництво, овочівництво, виноградарство, ягідництво, грибівництво, рослинництво, землеробство, селекція та насінництво, агрохімія, ґрунтознавство, механізація, захист рослин).</w:t>
            </w:r>
          </w:p>
          <w:p w14:paraId="78E62749" w14:textId="4615382D" w:rsidR="00340D55" w:rsidRPr="004A4954" w:rsidRDefault="00340D55" w:rsidP="003C4F42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>ФК 2. Здатність використовувати навички для вирощування посадкового матеріалу плодових, ягідних культур і винограду, розмноження овоче-баштанних рослин у відкритому і закритому ґрунті та грибів.</w:t>
            </w:r>
          </w:p>
          <w:p w14:paraId="74B3D647" w14:textId="29F5A84E" w:rsidR="00340D55" w:rsidRPr="004A4954" w:rsidRDefault="00340D55" w:rsidP="003C4F42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>ФК 3. Здатність використовувати на практиці основні біологічні і агротехнологічні концепції, правила і теорії, пов’язані з плодовими, овочевими рослинами і виноградом.</w:t>
            </w:r>
          </w:p>
          <w:p w14:paraId="41353F5C" w14:textId="7BB911D8" w:rsidR="00340D55" w:rsidRPr="004A4954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>ФК 4. Здатність застосовувати знання та розуміння фізіологічних процесів плодових, овочевих рослин і винограду для розв’язання виробничих технологічних задач, у тому числі для їх зберігання і переробки.</w:t>
            </w:r>
          </w:p>
          <w:p w14:paraId="0CCF06E1" w14:textId="0565708F" w:rsidR="00340D55" w:rsidRPr="004A4954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>ФК 5. Здатність оцінювати, інтерпретувати і синтезувати теоретичну інформацію та практичні, виробничі і дослідні дані у галузі садівництва та виноградарства.</w:t>
            </w:r>
          </w:p>
          <w:p w14:paraId="5BBE6DA8" w14:textId="188FECDB" w:rsidR="00340D55" w:rsidRPr="004A4954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>ФК 6. Здатність застосовувати методи статистичної обробки дослідних даних, пов’язаних з технологічними та селекційними процесами у плодівництві, овочівництві і виноградарстві.</w:t>
            </w:r>
          </w:p>
          <w:p w14:paraId="1A0AEF4F" w14:textId="5F9A710C" w:rsidR="00340D55" w:rsidRPr="004A4954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>ФК 7.</w:t>
            </w:r>
            <w:r w:rsidR="002F5FC1" w:rsidRPr="004A4954">
              <w:rPr>
                <w:color w:val="121212"/>
                <w:sz w:val="28"/>
                <w:szCs w:val="28"/>
                <w:lang w:val="uk-UA"/>
              </w:rPr>
              <w:t> </w:t>
            </w:r>
            <w:r w:rsidRPr="004A4954">
              <w:rPr>
                <w:color w:val="121212"/>
                <w:sz w:val="28"/>
                <w:szCs w:val="28"/>
                <w:lang w:val="uk-UA"/>
              </w:rPr>
              <w:t>Здатність науково обґрунтовано використовувати добрива та засоби захисту рослин з урахуванням їхніх хімічних і фізичних властивостей та впливу на навколишнє середовище.</w:t>
            </w:r>
          </w:p>
          <w:p w14:paraId="6F260623" w14:textId="65C161C6" w:rsidR="00340D55" w:rsidRPr="004A4954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lastRenderedPageBreak/>
              <w:t>ФК 8. Здатність використовувати факти і досвід новітніх сучасних досягнень у садівництві і виноградарстві.</w:t>
            </w:r>
          </w:p>
          <w:p w14:paraId="57400856" w14:textId="77777777" w:rsidR="00745B82" w:rsidRPr="004A4954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>ФК 9. Здатність оцінювати та забезпечувати якість виконуваних робіт.</w:t>
            </w:r>
          </w:p>
          <w:p w14:paraId="6BA0C037" w14:textId="77777777" w:rsidR="004801F1" w:rsidRPr="004A4954" w:rsidRDefault="004801F1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ФК 10. </w:t>
            </w:r>
            <w:bookmarkStart w:id="2" w:name="_Hlk80617680"/>
            <w:r w:rsidRPr="004A4954">
              <w:rPr>
                <w:color w:val="121212"/>
                <w:sz w:val="28"/>
                <w:szCs w:val="28"/>
                <w:lang w:val="uk-UA"/>
              </w:rPr>
              <w:t>Розуміння фундаментальних основ і використання практичних навичок вирощування плодових</w:t>
            </w:r>
            <w:r w:rsidR="007F69FD" w:rsidRPr="004A4954">
              <w:rPr>
                <w:color w:val="121212"/>
                <w:sz w:val="28"/>
                <w:szCs w:val="28"/>
                <w:lang w:val="uk-UA"/>
              </w:rPr>
              <w:t>, овочевих культур і винограду</w:t>
            </w:r>
            <w:bookmarkEnd w:id="2"/>
            <w:r w:rsidR="007F69FD" w:rsidRPr="004A4954">
              <w:rPr>
                <w:color w:val="121212"/>
                <w:sz w:val="28"/>
                <w:szCs w:val="28"/>
                <w:lang w:val="uk-UA"/>
              </w:rPr>
              <w:t>.</w:t>
            </w:r>
          </w:p>
          <w:p w14:paraId="7F4182B3" w14:textId="7C2A6CE6" w:rsidR="00F8335B" w:rsidRPr="004A4954" w:rsidRDefault="00F8335B" w:rsidP="00340D55">
            <w:pPr>
              <w:tabs>
                <w:tab w:val="left" w:pos="167"/>
              </w:tabs>
              <w:ind w:left="167" w:right="61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color w:val="121212"/>
                <w:sz w:val="28"/>
                <w:szCs w:val="28"/>
                <w:lang w:val="uk-UA"/>
              </w:rPr>
              <w:t xml:space="preserve">ФК 11. Здатність використовувати знання та навички у процесі вирощування органічного урожаю плодів, овочів та винограду і виробництва продукції їх переробки. </w:t>
            </w:r>
          </w:p>
        </w:tc>
      </w:tr>
      <w:tr w:rsidR="00745B82" w:rsidRPr="004A4954" w14:paraId="251C7FB1" w14:textId="77777777">
        <w:trPr>
          <w:trHeight w:val="340"/>
        </w:trPr>
        <w:tc>
          <w:tcPr>
            <w:tcW w:w="9677" w:type="dxa"/>
            <w:gridSpan w:val="2"/>
            <w:shd w:val="clear" w:color="auto" w:fill="D9D9D9"/>
          </w:tcPr>
          <w:p w14:paraId="259375D7" w14:textId="77777777" w:rsidR="00745B82" w:rsidRPr="004A4954" w:rsidRDefault="00C474CE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lastRenderedPageBreak/>
              <w:t xml:space="preserve">7. </w:t>
            </w:r>
            <w:r w:rsidR="00745B82" w:rsidRPr="004A4954">
              <w:rPr>
                <w:b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745B82" w:rsidRPr="004A4954" w14:paraId="2C8F7EA9" w14:textId="77777777" w:rsidTr="00E1423E">
        <w:trPr>
          <w:trHeight w:val="698"/>
        </w:trPr>
        <w:tc>
          <w:tcPr>
            <w:tcW w:w="9677" w:type="dxa"/>
            <w:gridSpan w:val="2"/>
            <w:tcBorders>
              <w:bottom w:val="single" w:sz="4" w:space="0" w:color="auto"/>
            </w:tcBorders>
          </w:tcPr>
          <w:p w14:paraId="54C94C91" w14:textId="0FC5442A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Аналізувати основні етапи і закономірності історичного розвитку для формування громадської позиції.</w:t>
            </w:r>
          </w:p>
          <w:p w14:paraId="498B37DC" w14:textId="174CF870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2.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Прагнути до самоорганізації та самоосвіти.</w:t>
            </w:r>
          </w:p>
          <w:p w14:paraId="7CEAD3F3" w14:textId="6E1684A0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3.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Обговорювати і пояснювати основи, що сприяють розвитку загальної політичної культури та активності, формуванню національної гідності й патріотизму, соціалізації особистості, схильності до етичних цінностей, знання економіки й права.</w:t>
            </w:r>
          </w:p>
          <w:p w14:paraId="57D21A18" w14:textId="5A1A1BC3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4.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Порівнювати та оцінювати сучасні науково-технічні досягнення у галузі садівництва та виноградарства.</w:t>
            </w:r>
          </w:p>
          <w:p w14:paraId="323FFEA2" w14:textId="0CDE9084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5.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Вільне спілкування українською та іноземною мовами з професійних питань, зокрема знання спеціальної термінології для проведення аналізу спеціальної літератури.</w:t>
            </w:r>
          </w:p>
          <w:p w14:paraId="5C18669D" w14:textId="35FDFE1D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6.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Демонструвати знання й розуміння фундаментальних розділів природничих і математичних наук в обсязі, необхідному для досягнення інших результатів навчання, передбачених освітньою програмою.</w:t>
            </w:r>
          </w:p>
          <w:p w14:paraId="2F25861A" w14:textId="74360FDA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7.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Демонструвати знання і розуміння принципів фізіологічних процесів рослин в обсязі, необхідному для досягнення інших результатів навчання, передбачених освітньою програмою.</w:t>
            </w:r>
          </w:p>
          <w:p w14:paraId="4D9670F5" w14:textId="7238FD6C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8.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Володіти методами опрацювання даних у садівництві і виноградарстві.</w:t>
            </w:r>
          </w:p>
          <w:p w14:paraId="1F7834DB" w14:textId="0EC69043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9.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Володіти методами спостереження, опису, ідентифікації, класифікації, а також культивування об’єктів і підтримання стабільності плодоовочевих агроценозів із збереженням природного різноманіття.</w:t>
            </w:r>
          </w:p>
          <w:p w14:paraId="619084D5" w14:textId="45130EE1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10.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Аналізувати та інтегрувати знання в обсязі, необхідному для спеціалізованої професійної роботи у галузі садівництва та виноградарства.</w:t>
            </w:r>
          </w:p>
          <w:p w14:paraId="0044BFF7" w14:textId="2A50EF93" w:rsidR="002D6F10" w:rsidRPr="004A4954" w:rsidRDefault="00340D55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11 </w:t>
            </w:r>
            <w:r w:rsidR="002D6F10" w:rsidRPr="004A4954">
              <w:rPr>
                <w:sz w:val="28"/>
                <w:szCs w:val="28"/>
                <w:lang w:val="uk-UA"/>
              </w:rPr>
              <w:t>Ініціювати оперативне та доцільне вирішення виробничих проблем відповідно до зональних умов.</w:t>
            </w:r>
          </w:p>
          <w:p w14:paraId="68851F60" w14:textId="2674C6ED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12.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Проектувати й організовувати технологічні процеси вирощування насіннєвого та посадкового матеріалу плодоовочевих культур та винограду відповідно до встановлених вимог.</w:t>
            </w:r>
          </w:p>
          <w:p w14:paraId="56118C01" w14:textId="0E764D00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13.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Проектувати та організовувати заходи вирощування високоякісної плодово-ягідної продукції та винограду відповідно до чинних вимог.</w:t>
            </w:r>
          </w:p>
          <w:p w14:paraId="7A34DA53" w14:textId="4495DC26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14.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Інтегрувати й удосконалювати виробничі процеси вирощування овоче-</w:t>
            </w:r>
            <w:r w:rsidRPr="004A4954">
              <w:rPr>
                <w:sz w:val="28"/>
                <w:szCs w:val="28"/>
                <w:lang w:val="uk-UA"/>
              </w:rPr>
              <w:lastRenderedPageBreak/>
              <w:t>баштанної продукції та грибів відповідно до чинних вимог.</w:t>
            </w:r>
          </w:p>
          <w:p w14:paraId="58A8ABCB" w14:textId="2BBCAC2D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15.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Планувати економічно вигідне виробництво плодоовочевої продукції та винограду.</w:t>
            </w:r>
          </w:p>
          <w:p w14:paraId="59D37E82" w14:textId="5A48CBAC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16.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Організовувати результативні і безпечні умови роботи.</w:t>
            </w:r>
          </w:p>
          <w:p w14:paraId="406CD8E4" w14:textId="77777777" w:rsidR="002D6F10" w:rsidRPr="004A4954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17.</w:t>
            </w:r>
            <w:r w:rsidR="00340D55" w:rsidRPr="004A4954">
              <w:rPr>
                <w:sz w:val="28"/>
                <w:szCs w:val="28"/>
                <w:lang w:val="uk-UA"/>
              </w:rPr>
              <w:t> </w:t>
            </w:r>
            <w:r w:rsidRPr="004A4954">
              <w:rPr>
                <w:sz w:val="28"/>
                <w:szCs w:val="28"/>
                <w:lang w:val="uk-UA"/>
              </w:rPr>
              <w:t>Володіти знаннями і навичками, необхідними для вирішення виробничих завдань, пов’язаних з професійною діяльністю.</w:t>
            </w:r>
          </w:p>
          <w:p w14:paraId="4FDEAC94" w14:textId="6227B182" w:rsidR="002F5FC1" w:rsidRPr="004A4954" w:rsidRDefault="002F5FC1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18. Здатність використовувати на практиці навички технологій вирощування органічного урожаю плодів, овочів та винограду і експертизи якості продукції.</w:t>
            </w:r>
          </w:p>
        </w:tc>
      </w:tr>
      <w:bookmarkEnd w:id="1"/>
      <w:tr w:rsidR="00745B82" w:rsidRPr="004A4954" w14:paraId="102A03CB" w14:textId="77777777" w:rsidTr="008F119A">
        <w:trPr>
          <w:trHeight w:val="415"/>
        </w:trPr>
        <w:tc>
          <w:tcPr>
            <w:tcW w:w="9677" w:type="dxa"/>
            <w:gridSpan w:val="2"/>
            <w:shd w:val="clear" w:color="auto" w:fill="D9D9D9"/>
          </w:tcPr>
          <w:p w14:paraId="17FAEB85" w14:textId="77777777" w:rsidR="00745B82" w:rsidRPr="004A4954" w:rsidRDefault="00C474CE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lastRenderedPageBreak/>
              <w:t xml:space="preserve">8. </w:t>
            </w:r>
            <w:r w:rsidR="00745B82" w:rsidRPr="004A4954">
              <w:rPr>
                <w:b/>
                <w:sz w:val="28"/>
                <w:szCs w:val="28"/>
                <w:lang w:val="uk-UA"/>
              </w:rPr>
              <w:t>Ресурсне забезпечення реалізації програми</w:t>
            </w:r>
          </w:p>
        </w:tc>
      </w:tr>
      <w:tr w:rsidR="00745B82" w:rsidRPr="004A4954" w14:paraId="26DB5FAD" w14:textId="77777777" w:rsidTr="008F119A">
        <w:trPr>
          <w:trHeight w:val="3964"/>
        </w:trPr>
        <w:tc>
          <w:tcPr>
            <w:tcW w:w="2969" w:type="dxa"/>
          </w:tcPr>
          <w:p w14:paraId="36E0383F" w14:textId="77777777" w:rsidR="00745B82" w:rsidRPr="004A4954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14:paraId="602153AA" w14:textId="77777777" w:rsidR="00651E77" w:rsidRPr="004A4954" w:rsidRDefault="00651E77" w:rsidP="00651E77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52DA96E3" w14:textId="7993915F" w:rsidR="00745B82" w:rsidRPr="004A4954" w:rsidRDefault="00651E77" w:rsidP="00651E77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Професорсько-викладацький склад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 https://www.uzhnu.edu.ua/uk/infocentre/get/5950</w:t>
            </w:r>
          </w:p>
        </w:tc>
      </w:tr>
      <w:tr w:rsidR="00745B82" w:rsidRPr="004A4954" w14:paraId="33377402" w14:textId="77777777" w:rsidTr="008F119A">
        <w:trPr>
          <w:trHeight w:val="5323"/>
        </w:trPr>
        <w:tc>
          <w:tcPr>
            <w:tcW w:w="2969" w:type="dxa"/>
          </w:tcPr>
          <w:p w14:paraId="48F24830" w14:textId="77777777" w:rsidR="00745B82" w:rsidRPr="004A4954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</w:tcPr>
          <w:p w14:paraId="11C83933" w14:textId="77777777" w:rsidR="00DA07FE" w:rsidRPr="004A4954" w:rsidRDefault="00DA07FE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4947123F" w14:textId="77777777" w:rsidR="00DA07FE" w:rsidRPr="004A4954" w:rsidRDefault="00DA07FE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14:paraId="4693E7FB" w14:textId="77777777" w:rsidR="00745B82" w:rsidRPr="004A4954" w:rsidRDefault="00DA07FE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 Наявна база навчальних ділянок </w:t>
            </w:r>
            <w:r w:rsidR="00C474CE" w:rsidRPr="004A4954">
              <w:rPr>
                <w:sz w:val="28"/>
                <w:szCs w:val="28"/>
                <w:lang w:val="uk-UA"/>
              </w:rPr>
              <w:t>з</w:t>
            </w:r>
            <w:r w:rsidR="00ED0BFF" w:rsidRPr="004A4954">
              <w:rPr>
                <w:sz w:val="28"/>
                <w:szCs w:val="28"/>
                <w:lang w:val="uk-UA"/>
              </w:rPr>
              <w:t xml:space="preserve"> вирощуванн</w:t>
            </w:r>
            <w:r w:rsidR="00C474CE" w:rsidRPr="004A4954">
              <w:rPr>
                <w:sz w:val="28"/>
                <w:szCs w:val="28"/>
                <w:lang w:val="uk-UA"/>
              </w:rPr>
              <w:t>я</w:t>
            </w:r>
            <w:r w:rsidR="00ED0BFF" w:rsidRPr="004A4954">
              <w:rPr>
                <w:sz w:val="28"/>
                <w:szCs w:val="28"/>
                <w:lang w:val="uk-UA"/>
              </w:rPr>
              <w:t xml:space="preserve"> </w:t>
            </w:r>
            <w:r w:rsidRPr="004A4954">
              <w:rPr>
                <w:sz w:val="28"/>
                <w:szCs w:val="28"/>
                <w:lang w:val="uk-UA"/>
              </w:rPr>
              <w:t>винограду, овочів та плодових культур, навчально-науково-виробничий центр «Деренівка»</w:t>
            </w:r>
            <w:r w:rsidR="00986AB6" w:rsidRPr="004A4954">
              <w:rPr>
                <w:sz w:val="28"/>
                <w:szCs w:val="28"/>
                <w:lang w:val="uk-UA"/>
              </w:rPr>
              <w:t>,</w:t>
            </w:r>
            <w:r w:rsidRPr="004A4954">
              <w:rPr>
                <w:sz w:val="28"/>
                <w:szCs w:val="28"/>
                <w:lang w:val="uk-UA"/>
              </w:rPr>
              <w:t xml:space="preserve">  підписано угоди із базовими господарствами для проходження виробничої практики.</w:t>
            </w:r>
          </w:p>
        </w:tc>
      </w:tr>
      <w:tr w:rsidR="00794461" w:rsidRPr="004A4954" w14:paraId="257924A5" w14:textId="77777777">
        <w:trPr>
          <w:trHeight w:val="260"/>
        </w:trPr>
        <w:tc>
          <w:tcPr>
            <w:tcW w:w="2969" w:type="dxa"/>
          </w:tcPr>
          <w:p w14:paraId="716A32D0" w14:textId="77777777" w:rsidR="00794461" w:rsidRPr="004A4954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</w:tcPr>
          <w:p w14:paraId="7F2C87B7" w14:textId="77777777" w:rsidR="00794461" w:rsidRPr="004A4954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t xml:space="preserve">– </w:t>
            </w:r>
            <w:proofErr w:type="spellStart"/>
            <w:r w:rsidRPr="004A4954">
              <w:rPr>
                <w:sz w:val="28"/>
                <w:szCs w:val="28"/>
              </w:rPr>
              <w:t>офіційний</w:t>
            </w:r>
            <w:proofErr w:type="spellEnd"/>
            <w:r w:rsidRPr="004A4954">
              <w:rPr>
                <w:sz w:val="28"/>
                <w:szCs w:val="28"/>
              </w:rPr>
              <w:t xml:space="preserve"> веб-сайт </w:t>
            </w:r>
            <w:hyperlink r:id="rId16" w:history="1">
              <w:r w:rsidRPr="004A4954">
                <w:rPr>
                  <w:color w:val="0000FF"/>
                  <w:sz w:val="28"/>
                  <w:szCs w:val="28"/>
                  <w:u w:val="single"/>
                </w:rPr>
                <w:t>http://www.uzhnu.edu.ua</w:t>
              </w:r>
            </w:hyperlink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містить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інформацію</w:t>
            </w:r>
            <w:proofErr w:type="spellEnd"/>
            <w:r w:rsidRPr="004A4954">
              <w:rPr>
                <w:sz w:val="28"/>
                <w:szCs w:val="28"/>
              </w:rPr>
              <w:t xml:space="preserve"> про </w:t>
            </w:r>
            <w:proofErr w:type="spellStart"/>
            <w:r w:rsidRPr="004A4954">
              <w:rPr>
                <w:sz w:val="28"/>
                <w:szCs w:val="28"/>
              </w:rPr>
              <w:t>освітні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програми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навчальну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наукову</w:t>
            </w:r>
            <w:proofErr w:type="spellEnd"/>
            <w:r w:rsidRPr="004A4954">
              <w:rPr>
                <w:sz w:val="28"/>
                <w:szCs w:val="28"/>
              </w:rPr>
              <w:t xml:space="preserve"> і </w:t>
            </w:r>
            <w:proofErr w:type="spellStart"/>
            <w:r w:rsidRPr="004A4954">
              <w:rPr>
                <w:sz w:val="28"/>
                <w:szCs w:val="28"/>
              </w:rPr>
              <w:t>виховну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діяльність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структурні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підрозділи</w:t>
            </w:r>
            <w:proofErr w:type="spellEnd"/>
            <w:r w:rsidRPr="004A4954">
              <w:rPr>
                <w:sz w:val="28"/>
                <w:szCs w:val="28"/>
              </w:rPr>
              <w:t xml:space="preserve">, правила </w:t>
            </w:r>
            <w:proofErr w:type="spellStart"/>
            <w:r w:rsidRPr="004A4954">
              <w:rPr>
                <w:sz w:val="28"/>
                <w:szCs w:val="28"/>
              </w:rPr>
              <w:t>прийому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контакти</w:t>
            </w:r>
            <w:proofErr w:type="spellEnd"/>
            <w:r w:rsidRPr="004A4954">
              <w:rPr>
                <w:sz w:val="28"/>
                <w:szCs w:val="28"/>
              </w:rPr>
              <w:t xml:space="preserve">; </w:t>
            </w:r>
          </w:p>
          <w:p w14:paraId="6A5F74D5" w14:textId="77777777" w:rsidR="00794461" w:rsidRPr="004A4954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t xml:space="preserve">− </w:t>
            </w:r>
            <w:proofErr w:type="spellStart"/>
            <w:r w:rsidRPr="004A4954">
              <w:rPr>
                <w:sz w:val="28"/>
                <w:szCs w:val="28"/>
              </w:rPr>
              <w:t>необмежений</w:t>
            </w:r>
            <w:proofErr w:type="spellEnd"/>
            <w:r w:rsidRPr="004A4954">
              <w:rPr>
                <w:sz w:val="28"/>
                <w:szCs w:val="28"/>
              </w:rPr>
              <w:t xml:space="preserve"> доступ до </w:t>
            </w:r>
            <w:proofErr w:type="spellStart"/>
            <w:r w:rsidRPr="004A4954">
              <w:rPr>
                <w:sz w:val="28"/>
                <w:szCs w:val="28"/>
              </w:rPr>
              <w:t>мережі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Інтернет</w:t>
            </w:r>
            <w:proofErr w:type="spellEnd"/>
            <w:r w:rsidRPr="004A4954">
              <w:rPr>
                <w:sz w:val="28"/>
                <w:szCs w:val="28"/>
              </w:rPr>
              <w:t xml:space="preserve">; </w:t>
            </w:r>
          </w:p>
          <w:p w14:paraId="6B120B3C" w14:textId="77777777" w:rsidR="00794461" w:rsidRPr="004A4954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lastRenderedPageBreak/>
              <w:t xml:space="preserve">− </w:t>
            </w:r>
            <w:proofErr w:type="spellStart"/>
            <w:r w:rsidRPr="004A4954">
              <w:rPr>
                <w:sz w:val="28"/>
                <w:szCs w:val="28"/>
              </w:rPr>
              <w:t>фонди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електронних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каталогів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наукової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бібліотеки</w:t>
            </w:r>
            <w:proofErr w:type="spellEnd"/>
            <w:r w:rsidRPr="004A4954">
              <w:rPr>
                <w:sz w:val="28"/>
                <w:szCs w:val="28"/>
              </w:rPr>
              <w:t xml:space="preserve"> ДВНЗ «</w:t>
            </w:r>
            <w:proofErr w:type="spellStart"/>
            <w:r w:rsidRPr="004A4954">
              <w:rPr>
                <w:sz w:val="28"/>
                <w:szCs w:val="28"/>
              </w:rPr>
              <w:t>УжНУ</w:t>
            </w:r>
            <w:proofErr w:type="spellEnd"/>
            <w:r w:rsidRPr="004A4954">
              <w:rPr>
                <w:sz w:val="28"/>
                <w:szCs w:val="28"/>
              </w:rPr>
              <w:t xml:space="preserve">», а </w:t>
            </w:r>
            <w:proofErr w:type="spellStart"/>
            <w:r w:rsidRPr="004A4954">
              <w:rPr>
                <w:sz w:val="28"/>
                <w:szCs w:val="28"/>
              </w:rPr>
              <w:t>також</w:t>
            </w:r>
            <w:proofErr w:type="spellEnd"/>
            <w:r w:rsidRPr="004A4954">
              <w:rPr>
                <w:sz w:val="28"/>
                <w:szCs w:val="28"/>
              </w:rPr>
              <w:t xml:space="preserve"> до </w:t>
            </w:r>
            <w:proofErr w:type="spellStart"/>
            <w:r w:rsidRPr="004A4954">
              <w:rPr>
                <w:sz w:val="28"/>
                <w:szCs w:val="28"/>
              </w:rPr>
              <w:t>електронного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репoзитарію</w:t>
            </w:r>
            <w:proofErr w:type="spellEnd"/>
            <w:r w:rsidRPr="004A4954">
              <w:rPr>
                <w:sz w:val="28"/>
                <w:szCs w:val="28"/>
              </w:rPr>
              <w:t xml:space="preserve"> ДВНЗ «</w:t>
            </w:r>
            <w:proofErr w:type="spellStart"/>
            <w:r w:rsidRPr="004A4954">
              <w:rPr>
                <w:sz w:val="28"/>
                <w:szCs w:val="28"/>
              </w:rPr>
              <w:t>УжНУ</w:t>
            </w:r>
            <w:proofErr w:type="spellEnd"/>
            <w:r w:rsidRPr="004A4954">
              <w:rPr>
                <w:sz w:val="28"/>
                <w:szCs w:val="28"/>
              </w:rPr>
              <w:t>» (</w:t>
            </w:r>
            <w:hyperlink r:id="rId17" w:history="1">
              <w:r w:rsidRPr="004A4954">
                <w:rPr>
                  <w:color w:val="0000FF"/>
                  <w:sz w:val="28"/>
                  <w:szCs w:val="28"/>
                  <w:u w:val="single"/>
                </w:rPr>
                <w:t>https://dspace.uzhnu.edu.ua/jspui/</w:t>
              </w:r>
            </w:hyperlink>
            <w:r w:rsidRPr="004A4954">
              <w:rPr>
                <w:sz w:val="28"/>
                <w:szCs w:val="28"/>
              </w:rPr>
              <w:t xml:space="preserve">)  де </w:t>
            </w:r>
            <w:proofErr w:type="spellStart"/>
            <w:r w:rsidRPr="004A4954">
              <w:rPr>
                <w:sz w:val="28"/>
                <w:szCs w:val="28"/>
              </w:rPr>
              <w:t>містяться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навчально-методичні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матеріали</w:t>
            </w:r>
            <w:proofErr w:type="spellEnd"/>
            <w:r w:rsidRPr="004A4954">
              <w:rPr>
                <w:sz w:val="28"/>
                <w:szCs w:val="28"/>
              </w:rPr>
              <w:t xml:space="preserve"> з </w:t>
            </w:r>
            <w:proofErr w:type="spellStart"/>
            <w:r w:rsidRPr="004A4954">
              <w:rPr>
                <w:sz w:val="28"/>
                <w:szCs w:val="28"/>
              </w:rPr>
              <w:t>дисциплін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навчального</w:t>
            </w:r>
            <w:proofErr w:type="spellEnd"/>
            <w:r w:rsidRPr="004A4954">
              <w:rPr>
                <w:sz w:val="28"/>
                <w:szCs w:val="28"/>
              </w:rPr>
              <w:t xml:space="preserve"> плану; </w:t>
            </w:r>
          </w:p>
          <w:p w14:paraId="2E45E04E" w14:textId="77777777" w:rsidR="00794461" w:rsidRPr="004A4954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t xml:space="preserve">− </w:t>
            </w:r>
            <w:proofErr w:type="spellStart"/>
            <w:r w:rsidRPr="004A4954">
              <w:rPr>
                <w:sz w:val="28"/>
                <w:szCs w:val="28"/>
              </w:rPr>
              <w:t>наукова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бібліотека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читальні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зали</w:t>
            </w:r>
            <w:proofErr w:type="spellEnd"/>
            <w:r w:rsidRPr="004A4954">
              <w:rPr>
                <w:sz w:val="28"/>
                <w:szCs w:val="28"/>
              </w:rPr>
              <w:t xml:space="preserve">; </w:t>
            </w:r>
          </w:p>
          <w:p w14:paraId="49BACC34" w14:textId="77777777" w:rsidR="00794461" w:rsidRPr="004A4954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t xml:space="preserve">− </w:t>
            </w:r>
            <w:proofErr w:type="spellStart"/>
            <w:r w:rsidRPr="004A4954">
              <w:rPr>
                <w:sz w:val="28"/>
                <w:szCs w:val="28"/>
              </w:rPr>
              <w:t>віртуальне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навчальне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середовище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Moodle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r w:rsidRPr="004A4954">
              <w:rPr>
                <w:color w:val="000000"/>
                <w:sz w:val="28"/>
                <w:szCs w:val="28"/>
              </w:rPr>
              <w:t>(</w:t>
            </w:r>
            <w:hyperlink r:id="rId18" w:history="1">
              <w:r w:rsidRPr="004A4954">
                <w:rPr>
                  <w:color w:val="0000FF"/>
                  <w:sz w:val="28"/>
                  <w:szCs w:val="28"/>
                  <w:u w:val="single"/>
                </w:rPr>
                <w:t>https://</w:t>
              </w:r>
              <w:r w:rsidRPr="004A4954">
                <w:rPr>
                  <w:color w:val="0000FF"/>
                  <w:sz w:val="28"/>
                  <w:szCs w:val="28"/>
                  <w:u w:val="single"/>
                  <w:lang w:val="en-US"/>
                </w:rPr>
                <w:t>e</w:t>
              </w:r>
              <w:r w:rsidRPr="004A4954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4A4954">
                <w:rPr>
                  <w:color w:val="0000FF"/>
                  <w:sz w:val="28"/>
                  <w:szCs w:val="28"/>
                  <w:u w:val="single"/>
                  <w:lang w:val="en-US"/>
                </w:rPr>
                <w:t>learn</w:t>
              </w:r>
              <w:r w:rsidRPr="004A4954">
                <w:rPr>
                  <w:color w:val="0000FF"/>
                  <w:sz w:val="28"/>
                  <w:szCs w:val="28"/>
                  <w:u w:val="single"/>
                </w:rPr>
                <w:t>..uzhnu.edu.ua/</w:t>
              </w:r>
            </w:hyperlink>
            <w:r w:rsidRPr="004A4954">
              <w:rPr>
                <w:color w:val="000000"/>
                <w:sz w:val="28"/>
                <w:szCs w:val="28"/>
              </w:rPr>
              <w:t>);</w:t>
            </w:r>
            <w:r w:rsidRPr="004A4954">
              <w:rPr>
                <w:sz w:val="28"/>
                <w:szCs w:val="28"/>
              </w:rPr>
              <w:t xml:space="preserve"> </w:t>
            </w:r>
          </w:p>
          <w:p w14:paraId="4455AA75" w14:textId="77777777" w:rsidR="00794461" w:rsidRPr="004A4954" w:rsidRDefault="00794461" w:rsidP="00794461">
            <w:pPr>
              <w:pStyle w:val="Default"/>
              <w:widowControl w:val="0"/>
              <w:ind w:left="57" w:right="57"/>
              <w:rPr>
                <w:sz w:val="28"/>
                <w:szCs w:val="28"/>
                <w:lang w:val="uk-UA"/>
              </w:rPr>
            </w:pPr>
          </w:p>
        </w:tc>
      </w:tr>
      <w:tr w:rsidR="00794461" w:rsidRPr="004A4954" w14:paraId="4088B588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37F9520" w14:textId="77777777" w:rsidR="00794461" w:rsidRPr="004A4954" w:rsidRDefault="00794461" w:rsidP="00794461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lastRenderedPageBreak/>
              <w:t>9. Академічна мобільність</w:t>
            </w:r>
          </w:p>
        </w:tc>
      </w:tr>
      <w:tr w:rsidR="00794461" w:rsidRPr="004A4954" w14:paraId="329C461A" w14:textId="77777777">
        <w:trPr>
          <w:trHeight w:val="260"/>
        </w:trPr>
        <w:tc>
          <w:tcPr>
            <w:tcW w:w="2969" w:type="dxa"/>
          </w:tcPr>
          <w:p w14:paraId="57A8F221" w14:textId="77777777" w:rsidR="00794461" w:rsidRPr="004A4954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14:paraId="075DC005" w14:textId="51F02DAF" w:rsidR="00794461" w:rsidRPr="004A4954" w:rsidRDefault="00794461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Академічна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мобільність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студентів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здійснюється</w:t>
            </w:r>
            <w:proofErr w:type="spellEnd"/>
            <w:r w:rsidRPr="004A4954">
              <w:rPr>
                <w:sz w:val="28"/>
                <w:szCs w:val="28"/>
              </w:rPr>
              <w:t xml:space="preserve"> на </w:t>
            </w:r>
            <w:proofErr w:type="spellStart"/>
            <w:r w:rsidRPr="004A4954">
              <w:rPr>
                <w:sz w:val="28"/>
                <w:szCs w:val="28"/>
              </w:rPr>
              <w:t>основі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двосторонніх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угод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укладених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між</w:t>
            </w:r>
            <w:proofErr w:type="spellEnd"/>
            <w:r w:rsidRPr="004A4954">
              <w:rPr>
                <w:sz w:val="28"/>
                <w:szCs w:val="28"/>
              </w:rPr>
              <w:t xml:space="preserve"> ДВНЗ «</w:t>
            </w:r>
            <w:proofErr w:type="spellStart"/>
            <w:r w:rsidRPr="004A4954">
              <w:rPr>
                <w:sz w:val="28"/>
                <w:szCs w:val="28"/>
              </w:rPr>
              <w:t>Ужгородським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національним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університетом</w:t>
            </w:r>
            <w:proofErr w:type="spellEnd"/>
            <w:r w:rsidRPr="004A4954">
              <w:rPr>
                <w:sz w:val="28"/>
                <w:szCs w:val="28"/>
              </w:rPr>
              <w:t xml:space="preserve">» та закладами </w:t>
            </w:r>
            <w:proofErr w:type="spellStart"/>
            <w:r w:rsidRPr="004A4954">
              <w:rPr>
                <w:sz w:val="28"/>
                <w:szCs w:val="28"/>
              </w:rPr>
              <w:t>вищої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освіти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України</w:t>
            </w:r>
            <w:proofErr w:type="spellEnd"/>
            <w:r w:rsidRPr="004A4954">
              <w:rPr>
                <w:sz w:val="28"/>
                <w:szCs w:val="28"/>
              </w:rPr>
              <w:t>.</w:t>
            </w:r>
          </w:p>
        </w:tc>
      </w:tr>
      <w:tr w:rsidR="00794461" w:rsidRPr="004A4954" w14:paraId="61F076F5" w14:textId="77777777">
        <w:trPr>
          <w:trHeight w:val="260"/>
        </w:trPr>
        <w:tc>
          <w:tcPr>
            <w:tcW w:w="2969" w:type="dxa"/>
          </w:tcPr>
          <w:p w14:paraId="303A1575" w14:textId="77777777" w:rsidR="00794461" w:rsidRPr="004A4954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14:paraId="010F179D" w14:textId="77777777" w:rsidR="00794461" w:rsidRPr="004A4954" w:rsidRDefault="00794461" w:rsidP="00794461">
            <w:pPr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4A4954">
              <w:rPr>
                <w:sz w:val="28"/>
                <w:szCs w:val="28"/>
              </w:rPr>
              <w:t>Відповідно</w:t>
            </w:r>
            <w:proofErr w:type="spellEnd"/>
            <w:r w:rsidRPr="004A4954">
              <w:rPr>
                <w:sz w:val="28"/>
                <w:szCs w:val="28"/>
              </w:rPr>
              <w:t xml:space="preserve"> до </w:t>
            </w:r>
            <w:proofErr w:type="spellStart"/>
            <w:r w:rsidRPr="004A4954">
              <w:rPr>
                <w:sz w:val="28"/>
                <w:szCs w:val="28"/>
              </w:rPr>
              <w:t>Положення</w:t>
            </w:r>
            <w:proofErr w:type="spellEnd"/>
            <w:r w:rsidRPr="004A4954">
              <w:rPr>
                <w:sz w:val="28"/>
                <w:szCs w:val="28"/>
              </w:rPr>
              <w:t xml:space="preserve"> про </w:t>
            </w:r>
            <w:proofErr w:type="spellStart"/>
            <w:r w:rsidRPr="004A4954">
              <w:rPr>
                <w:sz w:val="28"/>
                <w:szCs w:val="28"/>
              </w:rPr>
              <w:t>академічну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мобільність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студентів</w:t>
            </w:r>
            <w:proofErr w:type="spellEnd"/>
            <w:r w:rsidRPr="004A4954">
              <w:rPr>
                <w:sz w:val="28"/>
                <w:szCs w:val="28"/>
              </w:rPr>
              <w:t xml:space="preserve"> у ДВНЗ «</w:t>
            </w:r>
            <w:proofErr w:type="spellStart"/>
            <w:r w:rsidRPr="004A4954">
              <w:rPr>
                <w:sz w:val="28"/>
                <w:szCs w:val="28"/>
              </w:rPr>
              <w:t>Ужгородський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</w:t>
            </w:r>
            <w:proofErr w:type="spellEnd"/>
            <w:r w:rsidRPr="004A4954">
              <w:rPr>
                <w:sz w:val="28"/>
                <w:szCs w:val="28"/>
              </w:rPr>
              <w:t>»</w:t>
            </w:r>
          </w:p>
          <w:p w14:paraId="3B098554" w14:textId="77777777" w:rsidR="00794461" w:rsidRPr="004A4954" w:rsidRDefault="008960AC" w:rsidP="00794461">
            <w:pPr>
              <w:ind w:left="57" w:right="57"/>
              <w:jc w:val="both"/>
              <w:rPr>
                <w:sz w:val="28"/>
                <w:szCs w:val="28"/>
              </w:rPr>
            </w:pPr>
            <w:hyperlink r:id="rId19" w:history="1">
              <w:r w:rsidR="00794461" w:rsidRPr="004A4954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https://www.uzhnu.edu.ua/uk/infocentre/get/21269</w:t>
              </w:r>
            </w:hyperlink>
            <w:r w:rsidR="00794461" w:rsidRPr="004A4954">
              <w:rPr>
                <w:color w:val="008000"/>
                <w:sz w:val="28"/>
                <w:szCs w:val="28"/>
                <w:shd w:val="clear" w:color="auto" w:fill="FFFFFF"/>
              </w:rPr>
              <w:t xml:space="preserve"> </w:t>
            </w:r>
            <w:r w:rsidR="00794461" w:rsidRPr="004A4954">
              <w:rPr>
                <w:sz w:val="28"/>
                <w:szCs w:val="28"/>
              </w:rPr>
              <w:t xml:space="preserve">, </w:t>
            </w:r>
          </w:p>
          <w:p w14:paraId="3F560451" w14:textId="774CB032" w:rsidR="00794461" w:rsidRPr="004A4954" w:rsidRDefault="00794461" w:rsidP="00794461">
            <w:pPr>
              <w:pStyle w:val="Default"/>
              <w:widowControl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  <w:lang w:eastAsia="ru-RU"/>
              </w:rPr>
              <w:t>встановлено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загальний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порядок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мобільності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студентів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згідно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програми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міжнародної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мобільності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A4954">
              <w:rPr>
                <w:sz w:val="28"/>
                <w:szCs w:val="28"/>
                <w:lang w:eastAsia="ru-RU"/>
              </w:rPr>
              <w:t>Еразмус</w:t>
            </w:r>
            <w:proofErr w:type="spellEnd"/>
            <w:r w:rsidRPr="004A4954">
              <w:rPr>
                <w:sz w:val="28"/>
                <w:szCs w:val="28"/>
                <w:lang w:eastAsia="ru-RU"/>
              </w:rPr>
              <w:t xml:space="preserve"> +».</w:t>
            </w:r>
          </w:p>
        </w:tc>
      </w:tr>
      <w:tr w:rsidR="00794461" w:rsidRPr="004A4954" w14:paraId="1E106157" w14:textId="77777777">
        <w:trPr>
          <w:trHeight w:val="260"/>
        </w:trPr>
        <w:tc>
          <w:tcPr>
            <w:tcW w:w="2969" w:type="dxa"/>
          </w:tcPr>
          <w:p w14:paraId="6110858B" w14:textId="77777777" w:rsidR="00794461" w:rsidRPr="004A4954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4A4954">
              <w:rPr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14:paraId="12789FBA" w14:textId="77777777" w:rsidR="00794461" w:rsidRPr="004A4954" w:rsidRDefault="00794461" w:rsidP="00794461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t>До ДВНЗ «</w:t>
            </w:r>
            <w:proofErr w:type="spellStart"/>
            <w:r w:rsidRPr="004A4954">
              <w:rPr>
                <w:sz w:val="28"/>
                <w:szCs w:val="28"/>
              </w:rPr>
              <w:t>УжНУ</w:t>
            </w:r>
            <w:proofErr w:type="spellEnd"/>
            <w:r w:rsidRPr="004A4954">
              <w:rPr>
                <w:sz w:val="28"/>
                <w:szCs w:val="28"/>
              </w:rPr>
              <w:t xml:space="preserve">» </w:t>
            </w:r>
            <w:proofErr w:type="spellStart"/>
            <w:r w:rsidRPr="004A4954">
              <w:rPr>
                <w:sz w:val="28"/>
                <w:szCs w:val="28"/>
              </w:rPr>
              <w:t>приймаються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іноземні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громадяни</w:t>
            </w:r>
            <w:proofErr w:type="spellEnd"/>
            <w:r w:rsidRPr="004A4954">
              <w:rPr>
                <w:sz w:val="28"/>
                <w:szCs w:val="28"/>
              </w:rPr>
              <w:t xml:space="preserve">, а </w:t>
            </w:r>
            <w:proofErr w:type="spellStart"/>
            <w:r w:rsidRPr="004A4954">
              <w:rPr>
                <w:sz w:val="28"/>
                <w:szCs w:val="28"/>
              </w:rPr>
              <w:t>також</w:t>
            </w:r>
            <w:proofErr w:type="spellEnd"/>
            <w:r w:rsidRPr="004A4954">
              <w:rPr>
                <w:sz w:val="28"/>
                <w:szCs w:val="28"/>
              </w:rPr>
              <w:t xml:space="preserve"> особи без </w:t>
            </w:r>
            <w:proofErr w:type="spellStart"/>
            <w:r w:rsidRPr="004A4954">
              <w:rPr>
                <w:sz w:val="28"/>
                <w:szCs w:val="28"/>
              </w:rPr>
              <w:t>громадянства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які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проживають</w:t>
            </w:r>
            <w:proofErr w:type="spellEnd"/>
            <w:r w:rsidRPr="004A4954">
              <w:rPr>
                <w:sz w:val="28"/>
                <w:szCs w:val="28"/>
              </w:rPr>
              <w:t xml:space="preserve"> на </w:t>
            </w:r>
            <w:proofErr w:type="spellStart"/>
            <w:r w:rsidRPr="004A4954">
              <w:rPr>
                <w:sz w:val="28"/>
                <w:szCs w:val="28"/>
              </w:rPr>
              <w:t>території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України</w:t>
            </w:r>
            <w:proofErr w:type="spellEnd"/>
            <w:r w:rsidRPr="004A4954">
              <w:rPr>
                <w:sz w:val="28"/>
                <w:szCs w:val="28"/>
              </w:rPr>
              <w:t xml:space="preserve"> на </w:t>
            </w:r>
            <w:proofErr w:type="spellStart"/>
            <w:r w:rsidRPr="004A4954">
              <w:rPr>
                <w:sz w:val="28"/>
                <w:szCs w:val="28"/>
              </w:rPr>
              <w:t>законних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підставах</w:t>
            </w:r>
            <w:proofErr w:type="spellEnd"/>
            <w:r w:rsidRPr="004A4954">
              <w:rPr>
                <w:sz w:val="28"/>
                <w:szCs w:val="28"/>
              </w:rPr>
              <w:t xml:space="preserve">. </w:t>
            </w:r>
            <w:proofErr w:type="spellStart"/>
            <w:r w:rsidRPr="004A4954">
              <w:rPr>
                <w:sz w:val="28"/>
                <w:szCs w:val="28"/>
              </w:rPr>
              <w:t>Особливості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вступу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навчання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визначаються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Положенням</w:t>
            </w:r>
            <w:proofErr w:type="spellEnd"/>
            <w:r w:rsidRPr="004A4954">
              <w:rPr>
                <w:sz w:val="28"/>
                <w:szCs w:val="28"/>
              </w:rPr>
              <w:t xml:space="preserve"> про </w:t>
            </w:r>
            <w:proofErr w:type="spellStart"/>
            <w:r w:rsidRPr="004A4954">
              <w:rPr>
                <w:sz w:val="28"/>
                <w:szCs w:val="28"/>
              </w:rPr>
              <w:t>навчання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іноземних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громадян</w:t>
            </w:r>
            <w:proofErr w:type="spellEnd"/>
            <w:r w:rsidRPr="004A4954">
              <w:rPr>
                <w:sz w:val="28"/>
                <w:szCs w:val="28"/>
              </w:rPr>
              <w:t xml:space="preserve"> у ДВНЗ «</w:t>
            </w:r>
            <w:proofErr w:type="spellStart"/>
            <w:r w:rsidRPr="004A4954">
              <w:rPr>
                <w:sz w:val="28"/>
                <w:szCs w:val="28"/>
              </w:rPr>
              <w:t>Ужгородський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національний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університет</w:t>
            </w:r>
            <w:proofErr w:type="spellEnd"/>
            <w:r w:rsidRPr="004A4954">
              <w:rPr>
                <w:sz w:val="28"/>
                <w:szCs w:val="28"/>
              </w:rPr>
              <w:t>»</w:t>
            </w:r>
          </w:p>
          <w:p w14:paraId="51E01EF4" w14:textId="389464F5" w:rsidR="00794461" w:rsidRPr="004A4954" w:rsidRDefault="008960AC" w:rsidP="00794461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hyperlink r:id="rId20" w:history="1">
              <w:r w:rsidR="00794461"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https://www.uzhnu.edu.ua/uk/infocentre/</w:t>
              </w:r>
              <w:r w:rsidR="00794461"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get</w:t>
              </w:r>
              <w:r w:rsidR="00794461" w:rsidRPr="004A4954">
                <w:rPr>
                  <w:rFonts w:eastAsia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ru-RU" w:eastAsia="ru-RU"/>
                </w:rPr>
                <w:t>/9378</w:t>
              </w:r>
            </w:hyperlink>
          </w:p>
        </w:tc>
      </w:tr>
    </w:tbl>
    <w:p w14:paraId="1CEBD904" w14:textId="7AFEFC56" w:rsidR="00234C55" w:rsidRPr="004A4954" w:rsidRDefault="00234C55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23237A50" w14:textId="23180756" w:rsidR="009328E4" w:rsidRPr="004A4954" w:rsidRDefault="009328E4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6BDE3187" w14:textId="461EE63A" w:rsidR="009328E4" w:rsidRPr="004A4954" w:rsidRDefault="009328E4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2A732559" w14:textId="1E6C9EDA" w:rsidR="009328E4" w:rsidRPr="004A4954" w:rsidRDefault="009328E4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4816CAAA" w14:textId="2D69C1D0" w:rsidR="009328E4" w:rsidRPr="004A4954" w:rsidRDefault="009328E4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4D3D0B2C" w14:textId="6259C66F" w:rsidR="009328E4" w:rsidRPr="004A4954" w:rsidRDefault="009328E4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291E73C1" w14:textId="057C3861" w:rsidR="00E1423E" w:rsidRPr="004A4954" w:rsidRDefault="00E1423E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098B9039" w14:textId="4A2889E9" w:rsidR="00E1423E" w:rsidRPr="004A4954" w:rsidRDefault="00E1423E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103F9A1F" w14:textId="73084F01" w:rsidR="00E1423E" w:rsidRPr="004A4954" w:rsidRDefault="00E1423E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20CBDEF6" w14:textId="4835581C" w:rsidR="00E1423E" w:rsidRPr="004A4954" w:rsidRDefault="00E1423E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418214B8" w14:textId="3661BBEC" w:rsidR="00E1423E" w:rsidRPr="004A4954" w:rsidRDefault="00E1423E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5E7327D8" w14:textId="02CC84E1" w:rsidR="00E1423E" w:rsidRPr="004A4954" w:rsidRDefault="00E1423E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7B12656E" w14:textId="0BCA27ED" w:rsidR="00E1423E" w:rsidRPr="004A4954" w:rsidRDefault="00E1423E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656A55FC" w14:textId="3B7188CD" w:rsidR="00E1423E" w:rsidRPr="004A4954" w:rsidRDefault="00E1423E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24141F4A" w14:textId="5B1D7EE5" w:rsidR="00E1423E" w:rsidRDefault="00E1423E" w:rsidP="00F97D85">
      <w:pPr>
        <w:pStyle w:val="17"/>
        <w:shd w:val="clear" w:color="auto" w:fill="auto"/>
        <w:spacing w:line="240" w:lineRule="auto"/>
        <w:rPr>
          <w:sz w:val="28"/>
          <w:szCs w:val="28"/>
          <w:lang w:val="uk-UA"/>
        </w:rPr>
      </w:pPr>
    </w:p>
    <w:p w14:paraId="159A0437" w14:textId="77777777" w:rsidR="00F97D85" w:rsidRPr="004A4954" w:rsidRDefault="00F97D85" w:rsidP="00F97D85">
      <w:pPr>
        <w:pStyle w:val="17"/>
        <w:shd w:val="clear" w:color="auto" w:fill="auto"/>
        <w:spacing w:line="240" w:lineRule="auto"/>
        <w:rPr>
          <w:sz w:val="28"/>
          <w:szCs w:val="28"/>
          <w:lang w:val="uk-UA"/>
        </w:rPr>
      </w:pPr>
    </w:p>
    <w:p w14:paraId="4D75510C" w14:textId="77777777" w:rsidR="00E1423E" w:rsidRPr="004A4954" w:rsidRDefault="00E1423E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5AB69DD9" w14:textId="330121AA" w:rsidR="00C32232" w:rsidRPr="004A4954" w:rsidRDefault="00E37ABC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4A4954">
        <w:rPr>
          <w:sz w:val="28"/>
          <w:szCs w:val="28"/>
          <w:lang w:val="uk-UA"/>
        </w:rPr>
        <w:lastRenderedPageBreak/>
        <w:t>2.</w:t>
      </w:r>
      <w:r w:rsidR="00C32232" w:rsidRPr="004A4954">
        <w:rPr>
          <w:rStyle w:val="af4"/>
          <w:b/>
          <w:bCs/>
          <w:color w:val="000000"/>
          <w:sz w:val="28"/>
          <w:szCs w:val="28"/>
          <w:lang w:val="uk-UA" w:eastAsia="uk-UA"/>
        </w:rPr>
        <w:t xml:space="preserve"> Перелік компонент освітньо-професійної програми та їх логічна послідовність</w:t>
      </w:r>
    </w:p>
    <w:p w14:paraId="41CF60A4" w14:textId="77777777" w:rsidR="009328E4" w:rsidRPr="004A4954" w:rsidRDefault="009328E4" w:rsidP="00C32232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14:paraId="644A89E1" w14:textId="39E2832E" w:rsidR="0007463B" w:rsidRPr="004A4954" w:rsidRDefault="00C32232" w:rsidP="00C32232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4A4954">
        <w:rPr>
          <w:b/>
          <w:bCs/>
          <w:sz w:val="28"/>
          <w:szCs w:val="28"/>
          <w:lang w:val="uk-UA"/>
        </w:rPr>
        <w:t>2.1.</w:t>
      </w:r>
      <w:r w:rsidR="00B64B9F" w:rsidRPr="004A4954">
        <w:rPr>
          <w:b/>
          <w:bCs/>
          <w:sz w:val="28"/>
          <w:szCs w:val="28"/>
          <w:lang w:val="uk-UA"/>
        </w:rPr>
        <w:t xml:space="preserve"> </w:t>
      </w:r>
      <w:r w:rsidR="0007463B" w:rsidRPr="004A4954">
        <w:rPr>
          <w:b/>
          <w:bCs/>
          <w:sz w:val="28"/>
          <w:szCs w:val="28"/>
          <w:lang w:val="uk-UA"/>
        </w:rPr>
        <w:t>Перелік компонент ОП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4138"/>
        <w:gridCol w:w="22"/>
        <w:gridCol w:w="1765"/>
        <w:gridCol w:w="2579"/>
      </w:tblGrid>
      <w:tr w:rsidR="002171E8" w:rsidRPr="004A4954" w14:paraId="48478E4E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52A2A4" w14:textId="77777777" w:rsidR="002171E8" w:rsidRPr="004A4954" w:rsidRDefault="002171E8" w:rsidP="00A87E13">
            <w:pPr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Код н/д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526C2B6C" w14:textId="2AFFC39B" w:rsidR="002171E8" w:rsidRPr="004A4954" w:rsidRDefault="002171E8" w:rsidP="00794461">
            <w:pPr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Компоненти освітньої програми</w:t>
            </w:r>
            <w:r w:rsidR="00794461" w:rsidRPr="004A4954">
              <w:rPr>
                <w:b/>
                <w:lang w:val="uk-UA"/>
              </w:rPr>
              <w:t xml:space="preserve"> </w:t>
            </w:r>
            <w:r w:rsidRPr="004A4954">
              <w:rPr>
                <w:b/>
                <w:lang w:val="uk-UA"/>
              </w:rPr>
              <w:t>(навчальні дисципліни, курсові проекти, практики, кваліфікаційна робота)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ACAA18F" w14:textId="77777777" w:rsidR="002171E8" w:rsidRPr="004A4954" w:rsidRDefault="002171E8" w:rsidP="00A87E13">
            <w:pPr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Кількість кредитів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AA49DD3" w14:textId="77777777" w:rsidR="002171E8" w:rsidRPr="004A4954" w:rsidRDefault="002171E8" w:rsidP="00A87E13">
            <w:pPr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Форма підсумкового контролю</w:t>
            </w:r>
          </w:p>
        </w:tc>
      </w:tr>
      <w:tr w:rsidR="002171E8" w:rsidRPr="004A4954" w14:paraId="45C90460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395D27B4" w14:textId="77777777" w:rsidR="002171E8" w:rsidRPr="004A4954" w:rsidRDefault="002171E8" w:rsidP="00A87E13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t>1. Обов’язкові компоненти ОП</w:t>
            </w:r>
          </w:p>
        </w:tc>
      </w:tr>
      <w:tr w:rsidR="002171E8" w:rsidRPr="004A4954" w14:paraId="2BE8A33C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BB9A480" w14:textId="647970F2" w:rsidR="002171E8" w:rsidRPr="004A4954" w:rsidRDefault="002171E8" w:rsidP="00A87E13">
            <w:pPr>
              <w:ind w:left="-57" w:right="-57"/>
              <w:jc w:val="center"/>
              <w:rPr>
                <w:bCs/>
                <w:sz w:val="28"/>
                <w:szCs w:val="28"/>
                <w:lang w:val="uk-UA"/>
              </w:rPr>
            </w:pPr>
            <w:r w:rsidRPr="004A4954">
              <w:rPr>
                <w:bCs/>
                <w:sz w:val="28"/>
                <w:szCs w:val="28"/>
                <w:lang w:val="uk-UA"/>
              </w:rPr>
              <w:t>1.1. Цикл загальної підготовки</w:t>
            </w:r>
          </w:p>
        </w:tc>
      </w:tr>
      <w:tr w:rsidR="001B4B3A" w:rsidRPr="004A4954" w14:paraId="3566A0F1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6CAFB62" w14:textId="617BC3C9" w:rsidR="001B4B3A" w:rsidRPr="004A4954" w:rsidRDefault="001B4B3A" w:rsidP="001B4B3A">
            <w:pPr>
              <w:ind w:left="-57" w:right="-57" w:firstLine="72"/>
              <w:rPr>
                <w:bCs/>
                <w:sz w:val="28"/>
                <w:szCs w:val="28"/>
                <w:lang w:val="uk-UA"/>
              </w:rPr>
            </w:pPr>
            <w:r w:rsidRPr="004A4954">
              <w:rPr>
                <w:bCs/>
                <w:sz w:val="28"/>
                <w:szCs w:val="28"/>
                <w:lang w:val="uk-UA"/>
              </w:rPr>
              <w:t>ОК1</w:t>
            </w:r>
          </w:p>
        </w:tc>
        <w:tc>
          <w:tcPr>
            <w:tcW w:w="4138" w:type="dxa"/>
            <w:shd w:val="clear" w:color="auto" w:fill="auto"/>
          </w:tcPr>
          <w:p w14:paraId="041A9621" w14:textId="44F5C340" w:rsidR="001B4B3A" w:rsidRPr="004A4954" w:rsidRDefault="004F3C26" w:rsidP="001B4B3A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У</w:t>
            </w:r>
            <w:proofErr w:type="spellStart"/>
            <w:r w:rsidR="001B4B3A" w:rsidRPr="004A4954">
              <w:rPr>
                <w:sz w:val="28"/>
                <w:szCs w:val="28"/>
              </w:rPr>
              <w:t>країнська</w:t>
            </w:r>
            <w:proofErr w:type="spellEnd"/>
            <w:r w:rsidR="001B4B3A" w:rsidRPr="004A4954">
              <w:rPr>
                <w:sz w:val="28"/>
                <w:szCs w:val="28"/>
              </w:rPr>
              <w:t xml:space="preserve"> </w:t>
            </w:r>
            <w:proofErr w:type="spellStart"/>
            <w:r w:rsidR="001B4B3A" w:rsidRPr="004A4954">
              <w:rPr>
                <w:sz w:val="28"/>
                <w:szCs w:val="28"/>
              </w:rPr>
              <w:t>мова</w:t>
            </w:r>
            <w:proofErr w:type="spellEnd"/>
            <w:r w:rsidRPr="004A4954">
              <w:rPr>
                <w:sz w:val="28"/>
                <w:szCs w:val="28"/>
                <w:lang w:val="uk-UA"/>
              </w:rPr>
              <w:t xml:space="preserve"> за професійним спрямуванням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0AFE13F5" w14:textId="1F6EE76A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05058AC" w14:textId="435D042F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4A4954" w14:paraId="468DFC3C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D390AF4" w14:textId="162ADFCC" w:rsidR="001B4B3A" w:rsidRPr="004A4954" w:rsidRDefault="001B4B3A" w:rsidP="001B4B3A">
            <w:pPr>
              <w:ind w:left="-57" w:right="-57" w:firstLine="72"/>
              <w:rPr>
                <w:bCs/>
                <w:sz w:val="28"/>
                <w:szCs w:val="28"/>
                <w:lang w:val="uk-UA"/>
              </w:rPr>
            </w:pPr>
            <w:r w:rsidRPr="004A4954">
              <w:rPr>
                <w:bCs/>
                <w:sz w:val="28"/>
                <w:szCs w:val="28"/>
                <w:lang w:val="uk-UA"/>
              </w:rPr>
              <w:t>ОК2</w:t>
            </w:r>
          </w:p>
        </w:tc>
        <w:tc>
          <w:tcPr>
            <w:tcW w:w="4138" w:type="dxa"/>
            <w:shd w:val="clear" w:color="auto" w:fill="auto"/>
          </w:tcPr>
          <w:p w14:paraId="5065FE78" w14:textId="401A9E34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Історія</w:t>
            </w:r>
            <w:proofErr w:type="spellEnd"/>
            <w:r w:rsidRPr="004A4954">
              <w:rPr>
                <w:sz w:val="28"/>
                <w:szCs w:val="28"/>
              </w:rPr>
              <w:t xml:space="preserve"> та культура </w:t>
            </w:r>
            <w:proofErr w:type="spellStart"/>
            <w:r w:rsidRPr="004A4954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3E01489" w14:textId="1E6D25E3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680CEE4" w14:textId="26DFB4C3" w:rsidR="001B4B3A" w:rsidRPr="004A4954" w:rsidRDefault="004E1724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4A4954" w14:paraId="2017C6B7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01269EE" w14:textId="5E335916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ОК3</w:t>
            </w:r>
          </w:p>
        </w:tc>
        <w:tc>
          <w:tcPr>
            <w:tcW w:w="4138" w:type="dxa"/>
            <w:shd w:val="clear" w:color="auto" w:fill="auto"/>
          </w:tcPr>
          <w:p w14:paraId="6D76AB05" w14:textId="61EAFE51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Іноземна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C8BDDAB" w14:textId="01334ABD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6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CC3D6E5" w14:textId="2D264493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Залік/Екзамен</w:t>
            </w:r>
          </w:p>
        </w:tc>
      </w:tr>
      <w:tr w:rsidR="001B4B3A" w:rsidRPr="004A4954" w14:paraId="071CDE44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B2F24CF" w14:textId="0DCF8057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ОК4</w:t>
            </w:r>
          </w:p>
        </w:tc>
        <w:tc>
          <w:tcPr>
            <w:tcW w:w="4138" w:type="dxa"/>
            <w:shd w:val="clear" w:color="auto" w:fill="auto"/>
          </w:tcPr>
          <w:p w14:paraId="6AA3FA3B" w14:textId="0B9AA40A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FC38BE4" w14:textId="14F81610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BDA773A" w14:textId="00FA44F0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4A4954" w14:paraId="08140E17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9878348" w14:textId="6FFEC35E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ОК5</w:t>
            </w:r>
          </w:p>
        </w:tc>
        <w:tc>
          <w:tcPr>
            <w:tcW w:w="4138" w:type="dxa"/>
            <w:shd w:val="clear" w:color="auto" w:fill="auto"/>
          </w:tcPr>
          <w:p w14:paraId="5EC46447" w14:textId="022F164B" w:rsidR="001B4B3A" w:rsidRPr="004A4954" w:rsidRDefault="008B14D4" w:rsidP="001B4B3A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Екологія (за професійним </w:t>
            </w:r>
            <w:proofErr w:type="spellStart"/>
            <w:r w:rsidRPr="004A4954">
              <w:rPr>
                <w:sz w:val="28"/>
                <w:szCs w:val="28"/>
                <w:lang w:val="uk-UA"/>
              </w:rPr>
              <w:t>cпрямуванням</w:t>
            </w:r>
            <w:proofErr w:type="spellEnd"/>
            <w:r w:rsidRPr="004A495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F47F334" w14:textId="385AFC15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649CB95" w14:textId="1758F899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4A4954" w14:paraId="509733C8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85722B9" w14:textId="3B07E74A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ОК6</w:t>
            </w:r>
          </w:p>
        </w:tc>
        <w:tc>
          <w:tcPr>
            <w:tcW w:w="4138" w:type="dxa"/>
            <w:shd w:val="clear" w:color="auto" w:fill="auto"/>
          </w:tcPr>
          <w:p w14:paraId="61DBC050" w14:textId="53F04A85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Економіка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підприємництво</w:t>
            </w:r>
            <w:proofErr w:type="spellEnd"/>
            <w:r w:rsidRPr="004A4954">
              <w:rPr>
                <w:sz w:val="28"/>
                <w:szCs w:val="28"/>
              </w:rPr>
              <w:t>, менеджмент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466DA43D" w14:textId="3F375CE3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7429691" w14:textId="2E13CE2A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4A4954" w14:paraId="29688A58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7456D88" w14:textId="37C16BEA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ОК7</w:t>
            </w:r>
          </w:p>
        </w:tc>
        <w:tc>
          <w:tcPr>
            <w:tcW w:w="4138" w:type="dxa"/>
            <w:shd w:val="clear" w:color="auto" w:fill="auto"/>
          </w:tcPr>
          <w:p w14:paraId="6D87F25D" w14:textId="5959224B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Ботаніка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1369D293" w14:textId="12F280FB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5,5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DBFFD62" w14:textId="794702AB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1B4B3A" w:rsidRPr="004A4954" w14:paraId="130F3547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60B96B6" w14:textId="146F351D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ОК8</w:t>
            </w:r>
          </w:p>
        </w:tc>
        <w:tc>
          <w:tcPr>
            <w:tcW w:w="4138" w:type="dxa"/>
            <w:shd w:val="clear" w:color="auto" w:fill="auto"/>
          </w:tcPr>
          <w:p w14:paraId="05A18AB4" w14:textId="5DC55752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Безпека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життєдіяльності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основи</w:t>
            </w:r>
            <w:proofErr w:type="spellEnd"/>
            <w:r w:rsidRPr="004A4954">
              <w:rPr>
                <w:sz w:val="28"/>
                <w:szCs w:val="28"/>
              </w:rPr>
              <w:t xml:space="preserve">  </w:t>
            </w:r>
            <w:proofErr w:type="spellStart"/>
            <w:r w:rsidRPr="004A4954">
              <w:rPr>
                <w:sz w:val="28"/>
                <w:szCs w:val="28"/>
              </w:rPr>
              <w:t>охорони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152D2EA" w14:textId="2CB8BB87" w:rsidR="001B4B3A" w:rsidRPr="004A4954" w:rsidRDefault="004E1724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1722557" w14:textId="7C6D2311" w:rsidR="001B4B3A" w:rsidRPr="004A4954" w:rsidRDefault="004E1724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1B4B3A" w:rsidRPr="004A4954" w14:paraId="14C460CD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ABDD8AB" w14:textId="52B6BD7D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ОК9</w:t>
            </w:r>
          </w:p>
        </w:tc>
        <w:tc>
          <w:tcPr>
            <w:tcW w:w="4138" w:type="dxa"/>
            <w:shd w:val="clear" w:color="auto" w:fill="auto"/>
          </w:tcPr>
          <w:p w14:paraId="702DEA64" w14:textId="6A9C0187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Хімія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неорганічна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аналітична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C85E91A" w14:textId="73B27C2C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84C5E24" w14:textId="44577503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4A4954" w14:paraId="06C4473C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CB45286" w14:textId="1055278E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ОК10</w:t>
            </w:r>
          </w:p>
        </w:tc>
        <w:tc>
          <w:tcPr>
            <w:tcW w:w="4138" w:type="dxa"/>
            <w:shd w:val="clear" w:color="auto" w:fill="auto"/>
          </w:tcPr>
          <w:p w14:paraId="7CCE86B0" w14:textId="007E701B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Основи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вищої</w:t>
            </w:r>
            <w:proofErr w:type="spellEnd"/>
            <w:r w:rsidRPr="004A4954">
              <w:rPr>
                <w:sz w:val="28"/>
                <w:szCs w:val="28"/>
              </w:rPr>
              <w:t xml:space="preserve"> математики та </w:t>
            </w:r>
            <w:proofErr w:type="spellStart"/>
            <w:r w:rsidRPr="004A4954">
              <w:rPr>
                <w:sz w:val="28"/>
                <w:szCs w:val="28"/>
              </w:rPr>
              <w:t>інформаційні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1A120DFE" w14:textId="01E73B97" w:rsidR="001B4B3A" w:rsidRPr="004A4954" w:rsidRDefault="001B4B3A" w:rsidP="004E1724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1AF8D15" w14:textId="781AB0F1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1B4B3A" w:rsidRPr="004A4954" w14:paraId="30C32762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2D77FD" w14:textId="2E104BBD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ОК11</w:t>
            </w:r>
          </w:p>
        </w:tc>
        <w:tc>
          <w:tcPr>
            <w:tcW w:w="4138" w:type="dxa"/>
            <w:shd w:val="clear" w:color="auto" w:fill="auto"/>
          </w:tcPr>
          <w:p w14:paraId="26612770" w14:textId="3563B8E3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Хімія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органічна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832B758" w14:textId="15D56C2A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CB0ABFF" w14:textId="72DFD2FC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4A4954" w14:paraId="506AB6B4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9B0F181" w14:textId="273AB6AB" w:rsidR="001B4B3A" w:rsidRPr="004A4954" w:rsidRDefault="001B4B3A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ОК12</w:t>
            </w:r>
          </w:p>
        </w:tc>
        <w:tc>
          <w:tcPr>
            <w:tcW w:w="4138" w:type="dxa"/>
            <w:shd w:val="clear" w:color="auto" w:fill="auto"/>
          </w:tcPr>
          <w:p w14:paraId="042DB603" w14:textId="41D93440" w:rsidR="001B4B3A" w:rsidRPr="004A4954" w:rsidRDefault="001B4B3A" w:rsidP="001B4B3A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Фізіологія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рослин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8AC43E4" w14:textId="0C812AEE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3B56183" w14:textId="3D04DE21" w:rsidR="001B4B3A" w:rsidRPr="004A4954" w:rsidRDefault="001B4B3A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E1724" w:rsidRPr="004A4954" w14:paraId="7EADFC4D" w14:textId="77777777" w:rsidTr="00955545">
        <w:trPr>
          <w:trHeight w:val="6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06FA242" w14:textId="2282D8B7" w:rsidR="004E1724" w:rsidRPr="004A4954" w:rsidRDefault="004E1724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ОК13</w:t>
            </w:r>
          </w:p>
        </w:tc>
        <w:tc>
          <w:tcPr>
            <w:tcW w:w="4138" w:type="dxa"/>
            <w:shd w:val="clear" w:color="auto" w:fill="auto"/>
            <w:vAlign w:val="bottom"/>
          </w:tcPr>
          <w:p w14:paraId="25B080BD" w14:textId="29FD3171" w:rsidR="004E1724" w:rsidRPr="004A4954" w:rsidRDefault="008B14D4" w:rsidP="001B4B3A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Ентомологія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F47A66D" w14:textId="3F15EDE9" w:rsidR="004E1724" w:rsidRPr="004A4954" w:rsidRDefault="004E1724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AC8A6A5" w14:textId="4754D22B" w:rsidR="004E1724" w:rsidRPr="004A4954" w:rsidRDefault="004E1724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E1724" w:rsidRPr="004A4954" w14:paraId="13EB16D1" w14:textId="77777777" w:rsidTr="00955545">
        <w:trPr>
          <w:trHeight w:val="6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E653757" w14:textId="2208CDBD" w:rsidR="004E1724" w:rsidRPr="004A4954" w:rsidRDefault="004E1724" w:rsidP="001B4B3A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bCs/>
                <w:sz w:val="28"/>
                <w:szCs w:val="28"/>
                <w:lang w:val="uk-UA"/>
              </w:rPr>
              <w:t>ОК14</w:t>
            </w:r>
          </w:p>
        </w:tc>
        <w:tc>
          <w:tcPr>
            <w:tcW w:w="4138" w:type="dxa"/>
            <w:shd w:val="clear" w:color="auto" w:fill="auto"/>
          </w:tcPr>
          <w:p w14:paraId="4C08CDCF" w14:textId="38E03346" w:rsidR="004E1724" w:rsidRPr="004A4954" w:rsidRDefault="004F3C26" w:rsidP="001B4B3A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Харчова мікробіологія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08CC69CD" w14:textId="03728E77" w:rsidR="004E1724" w:rsidRPr="004A4954" w:rsidRDefault="004E1724" w:rsidP="001B4B3A">
            <w:pPr>
              <w:jc w:val="center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5038AA8" w14:textId="5CD00A53" w:rsidR="004E1724" w:rsidRPr="004A4954" w:rsidRDefault="004E1724" w:rsidP="001B4B3A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4E1724" w:rsidRPr="004A4954" w14:paraId="6E0A6722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046D3EAF" w14:textId="179A14A5" w:rsidR="004E1724" w:rsidRPr="004A4954" w:rsidRDefault="004E1724" w:rsidP="00AB3D4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4954">
              <w:rPr>
                <w:bCs/>
                <w:sz w:val="28"/>
                <w:szCs w:val="28"/>
                <w:lang w:val="uk-UA"/>
              </w:rPr>
              <w:t>1.2. Цикл професійної підготовки</w:t>
            </w:r>
          </w:p>
        </w:tc>
      </w:tr>
      <w:tr w:rsidR="004E1724" w:rsidRPr="004A4954" w14:paraId="1A5B4DE1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23D58D0" w14:textId="382FCD13" w:rsidR="004E1724" w:rsidRPr="004A4954" w:rsidRDefault="004E1724" w:rsidP="00AB3D40">
            <w:pPr>
              <w:ind w:left="-57" w:right="-57"/>
              <w:jc w:val="center"/>
              <w:rPr>
                <w:bCs/>
                <w:sz w:val="28"/>
                <w:szCs w:val="28"/>
                <w:lang w:val="uk-UA"/>
              </w:rPr>
            </w:pPr>
            <w:r w:rsidRPr="004A4954">
              <w:rPr>
                <w:bCs/>
                <w:sz w:val="28"/>
                <w:szCs w:val="28"/>
                <w:lang w:val="uk-UA"/>
              </w:rPr>
              <w:t>ОК15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shd w:val="clear" w:color="auto" w:fill="auto"/>
          </w:tcPr>
          <w:p w14:paraId="36850A84" w14:textId="6D3B362A" w:rsidR="004E1724" w:rsidRPr="004A4954" w:rsidRDefault="004E1724" w:rsidP="00AB3D40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Механізація, електрифікація і автоматизація сільськогосподарського виробництва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339C" w14:textId="5E64EA8C" w:rsidR="004E1724" w:rsidRPr="004A4954" w:rsidRDefault="004E172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7,5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5B05A" w14:textId="469AF3CC" w:rsidR="004E1724" w:rsidRPr="004A4954" w:rsidRDefault="004E172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4A4954" w14:paraId="3CF23A7C" w14:textId="77777777" w:rsidTr="00955545">
        <w:trPr>
          <w:trHeight w:val="140"/>
          <w:jc w:val="center"/>
        </w:trPr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77AC5" w14:textId="1CDB241A" w:rsidR="00A55528" w:rsidRPr="004A4954" w:rsidRDefault="00A55528" w:rsidP="00AB3D40">
            <w:pPr>
              <w:ind w:left="-57" w:right="-57"/>
              <w:jc w:val="center"/>
              <w:rPr>
                <w:bCs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9CB9" w14:textId="2507DDEF" w:rsidR="00A55528" w:rsidRPr="004A4954" w:rsidRDefault="00A55528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Грунтознавство</w:t>
            </w:r>
            <w:proofErr w:type="spellEnd"/>
            <w:r w:rsidRPr="004A4954">
              <w:rPr>
                <w:sz w:val="28"/>
                <w:szCs w:val="28"/>
              </w:rPr>
              <w:t xml:space="preserve"> з основами </w:t>
            </w:r>
            <w:proofErr w:type="spellStart"/>
            <w:r w:rsidRPr="004A4954">
              <w:rPr>
                <w:sz w:val="28"/>
                <w:szCs w:val="28"/>
              </w:rPr>
              <w:t>геології</w:t>
            </w:r>
            <w:proofErr w:type="spellEnd"/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5825" w14:textId="39D9EC79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75DB" w14:textId="78519ED8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4A4954" w14:paraId="609719D8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BA7E6A" w14:textId="1E04B6E4" w:rsidR="00A55528" w:rsidRPr="004A4954" w:rsidRDefault="00A55528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ОК17</w:t>
            </w:r>
          </w:p>
        </w:tc>
        <w:tc>
          <w:tcPr>
            <w:tcW w:w="4138" w:type="dxa"/>
            <w:tcBorders>
              <w:top w:val="single" w:sz="4" w:space="0" w:color="auto"/>
            </w:tcBorders>
            <w:shd w:val="clear" w:color="auto" w:fill="auto"/>
          </w:tcPr>
          <w:p w14:paraId="14907A68" w14:textId="6A58D902" w:rsidR="00A55528" w:rsidRPr="004A4954" w:rsidRDefault="008B14D4" w:rsidP="00AB3D40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Агрометеорологія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AFB7" w14:textId="730C93FF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5C157" w14:textId="44968F14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55528" w:rsidRPr="004A4954" w14:paraId="59A35E90" w14:textId="77777777" w:rsidTr="00955545">
        <w:trPr>
          <w:trHeight w:val="631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FC75B66" w14:textId="35E8FA35" w:rsidR="00A55528" w:rsidRPr="004A4954" w:rsidRDefault="00A55528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ОК18</w:t>
            </w:r>
          </w:p>
        </w:tc>
        <w:tc>
          <w:tcPr>
            <w:tcW w:w="4138" w:type="dxa"/>
            <w:shd w:val="clear" w:color="auto" w:fill="auto"/>
          </w:tcPr>
          <w:p w14:paraId="7676608D" w14:textId="77777777" w:rsidR="005B4D91" w:rsidRPr="004A4954" w:rsidRDefault="00A55528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Землеробство</w:t>
            </w:r>
            <w:proofErr w:type="spellEnd"/>
            <w:r w:rsidRPr="004A4954">
              <w:rPr>
                <w:sz w:val="28"/>
                <w:szCs w:val="28"/>
              </w:rPr>
              <w:t xml:space="preserve"> з основами </w:t>
            </w:r>
            <w:proofErr w:type="spellStart"/>
            <w:r w:rsidRPr="004A4954">
              <w:rPr>
                <w:sz w:val="28"/>
                <w:szCs w:val="28"/>
              </w:rPr>
              <w:t>гербології</w:t>
            </w:r>
            <w:proofErr w:type="spellEnd"/>
            <w:r w:rsidR="005B4D91" w:rsidRPr="004A4954">
              <w:rPr>
                <w:sz w:val="28"/>
                <w:szCs w:val="28"/>
                <w:lang w:val="uk-UA"/>
              </w:rPr>
              <w:t xml:space="preserve"> </w:t>
            </w:r>
          </w:p>
          <w:p w14:paraId="3E0A090F" w14:textId="1D3E34A5" w:rsidR="00A55528" w:rsidRPr="004A4954" w:rsidRDefault="005B4D91" w:rsidP="00AB3D40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в тому числі курсова робота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5659" w14:textId="7505DEE2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8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5F04E7B" w14:textId="0F7A7C31" w:rsidR="005B4D91" w:rsidRPr="004A4954" w:rsidRDefault="00A55528" w:rsidP="00A55528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  <w:r w:rsidR="005B4D91" w:rsidRPr="004A4954">
              <w:rPr>
                <w:sz w:val="28"/>
                <w:szCs w:val="28"/>
                <w:lang w:val="uk-UA"/>
              </w:rPr>
              <w:t xml:space="preserve">/ </w:t>
            </w:r>
          </w:p>
          <w:p w14:paraId="019F5C44" w14:textId="3EFF893E" w:rsidR="00A55528" w:rsidRPr="004A4954" w:rsidRDefault="005B4D91" w:rsidP="00A5552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A55528" w:rsidRPr="004A4954" w14:paraId="178DE86F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B6FAD8D" w14:textId="3662ED6C" w:rsidR="00A55528" w:rsidRPr="004A4954" w:rsidRDefault="00A55528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ОК19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3661ED77" w14:textId="371D2EC3" w:rsidR="00A55528" w:rsidRPr="004A4954" w:rsidRDefault="00A55528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Агрохімія</w:t>
            </w:r>
            <w:proofErr w:type="spellEnd"/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AFCA" w14:textId="7597C587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167D61D" w14:textId="5A81D250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Екзамен </w:t>
            </w:r>
          </w:p>
        </w:tc>
      </w:tr>
      <w:tr w:rsidR="00A55528" w:rsidRPr="004A4954" w14:paraId="2F3249E0" w14:textId="77777777" w:rsidTr="00F97D85">
        <w:trPr>
          <w:trHeight w:val="616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A1AB242" w14:textId="50F49C45" w:rsidR="00A55528" w:rsidRPr="004A4954" w:rsidRDefault="00A55528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ОК20</w:t>
            </w:r>
          </w:p>
        </w:tc>
        <w:tc>
          <w:tcPr>
            <w:tcW w:w="4138" w:type="dxa"/>
            <w:shd w:val="clear" w:color="auto" w:fill="auto"/>
          </w:tcPr>
          <w:p w14:paraId="2D354FD7" w14:textId="42F6414B" w:rsidR="00A55528" w:rsidRPr="004A4954" w:rsidRDefault="00A55528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Рослинництво</w:t>
            </w:r>
            <w:proofErr w:type="spellEnd"/>
            <w:r w:rsidRPr="004A4954">
              <w:rPr>
                <w:sz w:val="28"/>
                <w:szCs w:val="28"/>
              </w:rPr>
              <w:t xml:space="preserve"> з основами </w:t>
            </w:r>
            <w:proofErr w:type="spellStart"/>
            <w:r w:rsidRPr="004A4954">
              <w:rPr>
                <w:sz w:val="28"/>
                <w:szCs w:val="28"/>
              </w:rPr>
              <w:t>кормовиробництва</w:t>
            </w:r>
            <w:proofErr w:type="spellEnd"/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B7FB" w14:textId="7C33A5D8" w:rsidR="00A55528" w:rsidRPr="004A4954" w:rsidRDefault="00A55528" w:rsidP="00A55528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452FFF5" w14:textId="646E5A3C" w:rsidR="00A55528" w:rsidRPr="004A4954" w:rsidRDefault="00A55528" w:rsidP="00A55528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4A4954" w14:paraId="2DCD21B5" w14:textId="77777777" w:rsidTr="00F97D85">
        <w:trPr>
          <w:trHeight w:val="953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748D132" w14:textId="531BF422" w:rsidR="00A55528" w:rsidRPr="004A4954" w:rsidRDefault="00A55528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lastRenderedPageBreak/>
              <w:t>ОК21</w:t>
            </w:r>
          </w:p>
        </w:tc>
        <w:tc>
          <w:tcPr>
            <w:tcW w:w="4138" w:type="dxa"/>
            <w:shd w:val="clear" w:color="auto" w:fill="auto"/>
          </w:tcPr>
          <w:p w14:paraId="7F8E3531" w14:textId="61D21C31" w:rsidR="00A55528" w:rsidRPr="004A4954" w:rsidRDefault="00D03471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Методи</w:t>
            </w:r>
            <w:proofErr w:type="spellEnd"/>
            <w:r w:rsidRPr="004A4954">
              <w:rPr>
                <w:sz w:val="28"/>
                <w:szCs w:val="28"/>
              </w:rPr>
              <w:t xml:space="preserve"> контролю </w:t>
            </w:r>
            <w:proofErr w:type="spellStart"/>
            <w:r w:rsidRPr="004A4954">
              <w:rPr>
                <w:sz w:val="28"/>
                <w:szCs w:val="28"/>
              </w:rPr>
              <w:t>якості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безпечності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плодоовочевої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продукції</w:t>
            </w:r>
            <w:proofErr w:type="spellEnd"/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8454" w14:textId="33A735C0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23030CE" w14:textId="30C5DBF2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55528" w:rsidRPr="004A4954" w14:paraId="339C3AD0" w14:textId="77777777" w:rsidTr="00955545">
        <w:trPr>
          <w:trHeight w:val="616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92F28C" w14:textId="727199DC" w:rsidR="00A55528" w:rsidRPr="004A4954" w:rsidRDefault="00A55528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ОК22</w:t>
            </w:r>
          </w:p>
        </w:tc>
        <w:tc>
          <w:tcPr>
            <w:tcW w:w="4138" w:type="dxa"/>
            <w:shd w:val="clear" w:color="auto" w:fill="auto"/>
          </w:tcPr>
          <w:p w14:paraId="6D6FBDDF" w14:textId="31939A8C" w:rsidR="00A55528" w:rsidRPr="004A4954" w:rsidRDefault="00A55528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Стандартизація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управління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якістю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плодоовочевої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продукції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0C1E" w14:textId="069CB937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4</w:t>
            </w:r>
            <w:r w:rsidRPr="004A4954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BE1E1B2" w14:textId="690D1D6A" w:rsidR="00A55528" w:rsidRPr="004A4954" w:rsidRDefault="00A55528" w:rsidP="00BC260E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55528" w:rsidRPr="004A4954" w14:paraId="3AF0DE49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B890C8A" w14:textId="0B288124" w:rsidR="00A55528" w:rsidRPr="004A4954" w:rsidRDefault="00A55528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ОК23</w:t>
            </w:r>
          </w:p>
        </w:tc>
        <w:tc>
          <w:tcPr>
            <w:tcW w:w="4138" w:type="dxa"/>
            <w:shd w:val="clear" w:color="auto" w:fill="auto"/>
          </w:tcPr>
          <w:p w14:paraId="23B2CED8" w14:textId="0C057934" w:rsidR="00A55528" w:rsidRPr="004A4954" w:rsidRDefault="002025BC" w:rsidP="00AB3D40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Екологічна безпека сільськогосподарської продукції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DB5FD9A" w14:textId="563CBB21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4</w:t>
            </w:r>
            <w:r w:rsidRPr="004A4954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9CEBB35" w14:textId="13A9D9CD" w:rsidR="00A55528" w:rsidRPr="004A4954" w:rsidRDefault="00A55528" w:rsidP="00BC260E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4A4954" w14:paraId="64221908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8C5DED" w14:textId="2BEEEB11" w:rsidR="00A55528" w:rsidRPr="004A4954" w:rsidRDefault="00A55528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ОК24</w:t>
            </w:r>
          </w:p>
        </w:tc>
        <w:tc>
          <w:tcPr>
            <w:tcW w:w="4138" w:type="dxa"/>
            <w:shd w:val="clear" w:color="auto" w:fill="auto"/>
          </w:tcPr>
          <w:p w14:paraId="34FC2AE9" w14:textId="1FF32160" w:rsidR="00A55528" w:rsidRPr="004A4954" w:rsidRDefault="00A55528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Фітопатологія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F001" w14:textId="4327CC24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A323B85" w14:textId="1376FF40" w:rsidR="00A55528" w:rsidRPr="004A4954" w:rsidRDefault="00A55528" w:rsidP="00BC260E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4A4954" w14:paraId="262B1464" w14:textId="77777777" w:rsidTr="00955545">
        <w:trPr>
          <w:trHeight w:val="322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B273F32" w14:textId="07BCAC5E" w:rsidR="00A55528" w:rsidRPr="004A4954" w:rsidRDefault="00A55528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ОК25</w:t>
            </w:r>
          </w:p>
        </w:tc>
        <w:tc>
          <w:tcPr>
            <w:tcW w:w="4138" w:type="dxa"/>
            <w:shd w:val="clear" w:color="auto" w:fill="auto"/>
          </w:tcPr>
          <w:p w14:paraId="7BB01B3B" w14:textId="38E8B0DA" w:rsidR="00A55528" w:rsidRPr="004A4954" w:rsidRDefault="002025BC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Біологічний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захист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рослин</w:t>
            </w:r>
            <w:proofErr w:type="spellEnd"/>
            <w:r w:rsidRPr="004A4954">
              <w:rPr>
                <w:sz w:val="28"/>
                <w:szCs w:val="28"/>
              </w:rPr>
              <w:t xml:space="preserve"> у </w:t>
            </w:r>
            <w:proofErr w:type="spellStart"/>
            <w:r w:rsidRPr="004A4954">
              <w:rPr>
                <w:sz w:val="28"/>
                <w:szCs w:val="28"/>
              </w:rPr>
              <w:t>садівництві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овочівництві</w:t>
            </w:r>
            <w:proofErr w:type="spellEnd"/>
            <w:r w:rsidRPr="004A4954">
              <w:rPr>
                <w:sz w:val="28"/>
                <w:szCs w:val="28"/>
              </w:rPr>
              <w:t xml:space="preserve">, </w:t>
            </w:r>
            <w:proofErr w:type="spellStart"/>
            <w:r w:rsidRPr="004A4954">
              <w:rPr>
                <w:sz w:val="28"/>
                <w:szCs w:val="28"/>
              </w:rPr>
              <w:t>виноградарстві</w:t>
            </w:r>
            <w:proofErr w:type="spellEnd"/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9DDF" w14:textId="73E8BD23" w:rsidR="00A55528" w:rsidRPr="004A4954" w:rsidRDefault="00A55528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4E23C2A" w14:textId="40279F0E" w:rsidR="00A55528" w:rsidRPr="004A4954" w:rsidRDefault="00536DF4" w:rsidP="00BC260E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536DF4" w:rsidRPr="004A4954" w14:paraId="07BB896F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266E45" w14:textId="5A222041" w:rsidR="00536DF4" w:rsidRPr="004A4954" w:rsidRDefault="00536DF4" w:rsidP="00AB3D40">
            <w:pPr>
              <w:ind w:left="-57" w:right="-57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ОК26</w:t>
            </w:r>
          </w:p>
        </w:tc>
        <w:tc>
          <w:tcPr>
            <w:tcW w:w="4138" w:type="dxa"/>
            <w:shd w:val="clear" w:color="auto" w:fill="auto"/>
          </w:tcPr>
          <w:p w14:paraId="09611959" w14:textId="2E52CEA5" w:rsidR="00536DF4" w:rsidRPr="004A4954" w:rsidRDefault="002025BC" w:rsidP="00AB3D40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Органічне садівництво та виноградарство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1B5C" w14:textId="4713F893" w:rsidR="00536DF4" w:rsidRPr="004A4954" w:rsidRDefault="00362FD2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42482D3" w14:textId="1B3C1029" w:rsidR="00536DF4" w:rsidRPr="004A4954" w:rsidRDefault="00536DF4" w:rsidP="00BC260E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536DF4" w:rsidRPr="004A4954" w14:paraId="6246D1D8" w14:textId="77777777" w:rsidTr="00955545">
        <w:trPr>
          <w:trHeight w:val="616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D031FFC" w14:textId="6A3C4131" w:rsidR="00536DF4" w:rsidRPr="004A4954" w:rsidRDefault="00536DF4" w:rsidP="00AB3D40">
            <w:pPr>
              <w:ind w:left="-57" w:right="-57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ОК27</w:t>
            </w:r>
          </w:p>
        </w:tc>
        <w:tc>
          <w:tcPr>
            <w:tcW w:w="4138" w:type="dxa"/>
            <w:shd w:val="clear" w:color="auto" w:fill="auto"/>
          </w:tcPr>
          <w:p w14:paraId="6BEED332" w14:textId="38AAAD78" w:rsidR="00536DF4" w:rsidRPr="004A4954" w:rsidRDefault="00536DF4" w:rsidP="00AB3D40">
            <w:pPr>
              <w:rPr>
                <w:sz w:val="28"/>
                <w:szCs w:val="28"/>
              </w:rPr>
            </w:pPr>
            <w:proofErr w:type="spellStart"/>
            <w:r w:rsidRPr="004A4954">
              <w:rPr>
                <w:sz w:val="28"/>
                <w:szCs w:val="28"/>
              </w:rPr>
              <w:t>Селекція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насінництво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овочевих</w:t>
            </w:r>
            <w:proofErr w:type="spellEnd"/>
            <w:r w:rsidRPr="004A4954">
              <w:rPr>
                <w:sz w:val="28"/>
                <w:szCs w:val="28"/>
              </w:rPr>
              <w:t xml:space="preserve"> і </w:t>
            </w:r>
            <w:proofErr w:type="spellStart"/>
            <w:r w:rsidRPr="004A4954">
              <w:rPr>
                <w:sz w:val="28"/>
                <w:szCs w:val="28"/>
              </w:rPr>
              <w:t>плодових</w:t>
            </w:r>
            <w:proofErr w:type="spellEnd"/>
            <w:r w:rsidRPr="004A4954">
              <w:rPr>
                <w:sz w:val="28"/>
                <w:szCs w:val="28"/>
              </w:rPr>
              <w:t xml:space="preserve"> культур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1E66" w14:textId="7877BD2E" w:rsidR="00536DF4" w:rsidRPr="004A4954" w:rsidRDefault="00536DF4" w:rsidP="00536DF4">
            <w:pPr>
              <w:jc w:val="center"/>
              <w:rPr>
                <w:sz w:val="28"/>
                <w:szCs w:val="28"/>
              </w:rPr>
            </w:pPr>
            <w:r w:rsidRPr="004A4954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88004D8" w14:textId="6752A842" w:rsidR="00536DF4" w:rsidRPr="004A4954" w:rsidRDefault="00536DF4" w:rsidP="00BC260E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536DF4" w:rsidRPr="004A4954" w14:paraId="35904CD2" w14:textId="77777777" w:rsidTr="00955545">
        <w:trPr>
          <w:trHeight w:val="631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BA00FD" w14:textId="249DDE01" w:rsidR="00536DF4" w:rsidRPr="004A4954" w:rsidRDefault="00536DF4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ОК28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43C4E0BF" w14:textId="73E636D0" w:rsidR="00536DF4" w:rsidRPr="004A4954" w:rsidRDefault="00536DF4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Овочівництво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r w:rsidR="003877D2" w:rsidRPr="004A4954">
              <w:rPr>
                <w:sz w:val="28"/>
                <w:szCs w:val="28"/>
                <w:lang w:val="uk-UA"/>
              </w:rPr>
              <w:t>в тому числі курсова робота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DC5F" w14:textId="5E1E59E6" w:rsidR="00536DF4" w:rsidRPr="004A4954" w:rsidRDefault="00536DF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8</w:t>
            </w:r>
          </w:p>
        </w:tc>
        <w:tc>
          <w:tcPr>
            <w:tcW w:w="2579" w:type="dxa"/>
            <w:shd w:val="clear" w:color="auto" w:fill="auto"/>
          </w:tcPr>
          <w:p w14:paraId="766E19FD" w14:textId="77777777" w:rsidR="003877D2" w:rsidRPr="004A4954" w:rsidRDefault="003877D2" w:rsidP="003877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Екзамен/ </w:t>
            </w:r>
          </w:p>
          <w:p w14:paraId="5089124F" w14:textId="78E7EB41" w:rsidR="00536DF4" w:rsidRPr="004A4954" w:rsidRDefault="003877D2" w:rsidP="003877D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536DF4" w:rsidRPr="004A4954" w14:paraId="2269ADD4" w14:textId="77777777" w:rsidTr="00955545">
        <w:trPr>
          <w:trHeight w:val="616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BDFF23F" w14:textId="575A80BD" w:rsidR="00536DF4" w:rsidRPr="004A4954" w:rsidRDefault="00536DF4" w:rsidP="00AB3D40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ОК29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595D528C" w14:textId="6B138CA1" w:rsidR="00536DF4" w:rsidRPr="004A4954" w:rsidRDefault="00536DF4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Плодівництво</w:t>
            </w:r>
            <w:proofErr w:type="spellEnd"/>
            <w:r w:rsidR="003877D2" w:rsidRPr="004A4954">
              <w:rPr>
                <w:sz w:val="28"/>
                <w:szCs w:val="28"/>
                <w:lang w:val="uk-UA"/>
              </w:rPr>
              <w:t xml:space="preserve"> в тому числі курсова робота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A1D8" w14:textId="6445297F" w:rsidR="00536DF4" w:rsidRPr="004A4954" w:rsidRDefault="00536DF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8</w:t>
            </w:r>
          </w:p>
        </w:tc>
        <w:tc>
          <w:tcPr>
            <w:tcW w:w="2579" w:type="dxa"/>
            <w:shd w:val="clear" w:color="auto" w:fill="auto"/>
          </w:tcPr>
          <w:p w14:paraId="752E0C2E" w14:textId="77777777" w:rsidR="003877D2" w:rsidRPr="004A4954" w:rsidRDefault="003877D2" w:rsidP="003877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Екзамен/ </w:t>
            </w:r>
          </w:p>
          <w:p w14:paraId="3A31C545" w14:textId="02963B26" w:rsidR="00536DF4" w:rsidRPr="004A4954" w:rsidRDefault="003877D2" w:rsidP="003877D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536DF4" w:rsidRPr="004A4954" w14:paraId="4C4CCDDC" w14:textId="77777777" w:rsidTr="00955545">
        <w:trPr>
          <w:trHeight w:val="322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B3E559D" w14:textId="4609AB3A" w:rsidR="00536DF4" w:rsidRPr="004A4954" w:rsidRDefault="00536DF4" w:rsidP="00AB3D40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ОК30</w:t>
            </w:r>
          </w:p>
        </w:tc>
        <w:tc>
          <w:tcPr>
            <w:tcW w:w="4138" w:type="dxa"/>
            <w:shd w:val="clear" w:color="auto" w:fill="auto"/>
          </w:tcPr>
          <w:p w14:paraId="31673955" w14:textId="7FDA43C4" w:rsidR="00536DF4" w:rsidRPr="004A4954" w:rsidRDefault="00536DF4" w:rsidP="00AB3D40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Виноградарство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4ECA" w14:textId="4FE41CF5" w:rsidR="00536DF4" w:rsidRPr="004A4954" w:rsidRDefault="00536DF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6,5</w:t>
            </w:r>
          </w:p>
        </w:tc>
        <w:tc>
          <w:tcPr>
            <w:tcW w:w="2579" w:type="dxa"/>
            <w:shd w:val="clear" w:color="auto" w:fill="auto"/>
          </w:tcPr>
          <w:p w14:paraId="464E7E37" w14:textId="466AC5C9" w:rsidR="00536DF4" w:rsidRPr="004A4954" w:rsidRDefault="00536DF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4446C4" w:rsidRPr="004A4954" w14:paraId="4D11DD59" w14:textId="77777777" w:rsidTr="00955545">
        <w:trPr>
          <w:trHeight w:val="939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9824E82" w14:textId="7BFA9E5E" w:rsidR="004446C4" w:rsidRPr="004A4954" w:rsidRDefault="004446C4" w:rsidP="00AB3D40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ОК31</w:t>
            </w:r>
          </w:p>
        </w:tc>
        <w:tc>
          <w:tcPr>
            <w:tcW w:w="4138" w:type="dxa"/>
            <w:shd w:val="clear" w:color="auto" w:fill="auto"/>
          </w:tcPr>
          <w:p w14:paraId="570AA60B" w14:textId="5F48D010" w:rsidR="004446C4" w:rsidRPr="004A4954" w:rsidRDefault="004446C4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Технологія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переробки</w:t>
            </w:r>
            <w:proofErr w:type="spellEnd"/>
            <w:r w:rsidRPr="004A4954">
              <w:rPr>
                <w:sz w:val="28"/>
                <w:szCs w:val="28"/>
              </w:rPr>
              <w:t xml:space="preserve"> та </w:t>
            </w:r>
            <w:proofErr w:type="spellStart"/>
            <w:r w:rsidRPr="004A4954">
              <w:rPr>
                <w:sz w:val="28"/>
                <w:szCs w:val="28"/>
              </w:rPr>
              <w:t>зберігання</w:t>
            </w:r>
            <w:proofErr w:type="spellEnd"/>
            <w:r w:rsidRPr="004A4954">
              <w:rPr>
                <w:sz w:val="28"/>
                <w:szCs w:val="28"/>
              </w:rPr>
              <w:t xml:space="preserve">  </w:t>
            </w:r>
            <w:proofErr w:type="spellStart"/>
            <w:r w:rsidRPr="004A4954">
              <w:rPr>
                <w:sz w:val="28"/>
                <w:szCs w:val="28"/>
              </w:rPr>
              <w:t>продукції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рослинництва</w:t>
            </w:r>
            <w:proofErr w:type="spellEnd"/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E583" w14:textId="0762D400" w:rsidR="004446C4" w:rsidRPr="004A4954" w:rsidRDefault="004446C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7C1B38D" w14:textId="756BC3D6" w:rsidR="004446C4" w:rsidRPr="004A4954" w:rsidRDefault="004446C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4446C4" w:rsidRPr="004A4954" w14:paraId="53B54D67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16570DB" w14:textId="589A753B" w:rsidR="004446C4" w:rsidRPr="004A4954" w:rsidRDefault="004446C4" w:rsidP="00AB3D40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ОК32</w:t>
            </w:r>
          </w:p>
        </w:tc>
        <w:tc>
          <w:tcPr>
            <w:tcW w:w="4138" w:type="dxa"/>
            <w:shd w:val="clear" w:color="auto" w:fill="auto"/>
          </w:tcPr>
          <w:p w14:paraId="6BA74D02" w14:textId="3CDE0B04" w:rsidR="004446C4" w:rsidRPr="004A4954" w:rsidRDefault="004446C4" w:rsidP="00AB3D40">
            <w:pPr>
              <w:rPr>
                <w:sz w:val="28"/>
                <w:szCs w:val="28"/>
                <w:lang w:val="uk-UA"/>
              </w:rPr>
            </w:pPr>
            <w:proofErr w:type="spellStart"/>
            <w:r w:rsidRPr="004A4954">
              <w:rPr>
                <w:sz w:val="28"/>
                <w:szCs w:val="28"/>
              </w:rPr>
              <w:t>Овочівництво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закритого</w:t>
            </w:r>
            <w:proofErr w:type="spellEnd"/>
            <w:r w:rsidRPr="004A4954">
              <w:rPr>
                <w:sz w:val="28"/>
                <w:szCs w:val="28"/>
              </w:rPr>
              <w:t xml:space="preserve"> грунту 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4290" w14:textId="070BA868" w:rsidR="004446C4" w:rsidRPr="004A4954" w:rsidRDefault="004446C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5</w:t>
            </w:r>
            <w:r w:rsidRPr="004A4954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2579" w:type="dxa"/>
            <w:shd w:val="clear" w:color="auto" w:fill="auto"/>
          </w:tcPr>
          <w:p w14:paraId="6500331A" w14:textId="5D2BE5C7" w:rsidR="004446C4" w:rsidRPr="004A4954" w:rsidRDefault="004446C4" w:rsidP="00AB3D40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362FD2" w:rsidRPr="004A4954" w14:paraId="52C9F4EE" w14:textId="77777777" w:rsidTr="00362FD2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B64486E" w14:textId="46D733E0" w:rsidR="00362FD2" w:rsidRPr="004A4954" w:rsidRDefault="00362FD2" w:rsidP="00362FD2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ОК33</w:t>
            </w:r>
          </w:p>
        </w:tc>
        <w:tc>
          <w:tcPr>
            <w:tcW w:w="4138" w:type="dxa"/>
            <w:shd w:val="clear" w:color="auto" w:fill="auto"/>
          </w:tcPr>
          <w:p w14:paraId="513B9062" w14:textId="7A02BF56" w:rsidR="00362FD2" w:rsidRPr="004A4954" w:rsidRDefault="002025BC" w:rsidP="00362FD2">
            <w:pPr>
              <w:rPr>
                <w:sz w:val="28"/>
                <w:szCs w:val="28"/>
              </w:rPr>
            </w:pPr>
            <w:proofErr w:type="spellStart"/>
            <w:r w:rsidRPr="004A4954">
              <w:rPr>
                <w:sz w:val="28"/>
                <w:szCs w:val="28"/>
              </w:rPr>
              <w:t>Органічне</w:t>
            </w:r>
            <w:proofErr w:type="spellEnd"/>
            <w:r w:rsidRPr="004A4954">
              <w:rPr>
                <w:sz w:val="28"/>
                <w:szCs w:val="28"/>
              </w:rPr>
              <w:t xml:space="preserve"> </w:t>
            </w:r>
            <w:proofErr w:type="spellStart"/>
            <w:r w:rsidRPr="004A4954">
              <w:rPr>
                <w:sz w:val="28"/>
                <w:szCs w:val="28"/>
              </w:rPr>
              <w:t>овочівництво</w:t>
            </w:r>
            <w:proofErr w:type="spellEnd"/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D325" w14:textId="0AAB7A9B" w:rsidR="00362FD2" w:rsidRPr="004A4954" w:rsidRDefault="00362FD2" w:rsidP="00362F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A972096" w14:textId="0CE2DED2" w:rsidR="00362FD2" w:rsidRPr="004A4954" w:rsidRDefault="00362FD2" w:rsidP="00362F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362FD2" w:rsidRPr="004A4954" w14:paraId="7998CACB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6C81452" w14:textId="48EDE421" w:rsidR="00362FD2" w:rsidRPr="004A4954" w:rsidRDefault="00362FD2" w:rsidP="00362F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ОК34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46DE029C" w14:textId="5DBD84B9" w:rsidR="00362FD2" w:rsidRPr="004A4954" w:rsidRDefault="00362FD2" w:rsidP="00362FD2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Навчальна практика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4C0611B" w14:textId="4C8D0199" w:rsidR="00362FD2" w:rsidRPr="004A4954" w:rsidRDefault="00362FD2" w:rsidP="00362F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19,5</w:t>
            </w:r>
          </w:p>
        </w:tc>
        <w:tc>
          <w:tcPr>
            <w:tcW w:w="2579" w:type="dxa"/>
            <w:shd w:val="clear" w:color="auto" w:fill="auto"/>
          </w:tcPr>
          <w:p w14:paraId="435A4869" w14:textId="77777777" w:rsidR="00362FD2" w:rsidRPr="004A4954" w:rsidRDefault="00362FD2" w:rsidP="00362F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Залік </w:t>
            </w:r>
            <w:proofErr w:type="spellStart"/>
            <w:r w:rsidRPr="004A4954">
              <w:rPr>
                <w:sz w:val="28"/>
                <w:szCs w:val="28"/>
                <w:lang w:val="uk-UA"/>
              </w:rPr>
              <w:t>диф</w:t>
            </w:r>
            <w:proofErr w:type="spellEnd"/>
            <w:r w:rsidRPr="004A4954">
              <w:rPr>
                <w:sz w:val="28"/>
                <w:szCs w:val="28"/>
                <w:lang w:val="uk-UA"/>
              </w:rPr>
              <w:t>.</w:t>
            </w:r>
          </w:p>
        </w:tc>
      </w:tr>
      <w:tr w:rsidR="00362FD2" w:rsidRPr="004A4954" w14:paraId="13B0F34B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5A8C81A" w14:textId="695591F7" w:rsidR="00362FD2" w:rsidRPr="004A4954" w:rsidRDefault="00362FD2" w:rsidP="00362F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ОК35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4F496E17" w14:textId="4A99A83D" w:rsidR="00362FD2" w:rsidRPr="004A4954" w:rsidRDefault="00362FD2" w:rsidP="00362FD2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Виробнича практика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7117F1C" w14:textId="57C131C5" w:rsidR="00362FD2" w:rsidRPr="004A4954" w:rsidRDefault="00362FD2" w:rsidP="00362F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</w:tcPr>
          <w:p w14:paraId="25464425" w14:textId="77777777" w:rsidR="00362FD2" w:rsidRPr="004A4954" w:rsidRDefault="00362FD2" w:rsidP="00362FD2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Залік </w:t>
            </w:r>
            <w:proofErr w:type="spellStart"/>
            <w:r w:rsidRPr="004A4954">
              <w:rPr>
                <w:sz w:val="28"/>
                <w:szCs w:val="28"/>
                <w:lang w:val="uk-UA"/>
              </w:rPr>
              <w:t>диф</w:t>
            </w:r>
            <w:proofErr w:type="spellEnd"/>
            <w:r w:rsidRPr="004A4954">
              <w:rPr>
                <w:sz w:val="28"/>
                <w:szCs w:val="28"/>
                <w:lang w:val="uk-UA"/>
              </w:rPr>
              <w:t>.</w:t>
            </w:r>
          </w:p>
        </w:tc>
      </w:tr>
      <w:tr w:rsidR="00DE3DF8" w:rsidRPr="004A4954" w14:paraId="618B6279" w14:textId="77777777" w:rsidTr="00C334C0">
        <w:trPr>
          <w:trHeight w:val="556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6725266" w14:textId="71F6061A" w:rsidR="00DE3DF8" w:rsidRPr="004A4954" w:rsidRDefault="00DE3DF8" w:rsidP="00DE3DF8">
            <w:pPr>
              <w:jc w:val="center"/>
              <w:rPr>
                <w:sz w:val="28"/>
                <w:szCs w:val="28"/>
                <w:lang w:val="en-US"/>
              </w:rPr>
            </w:pPr>
            <w:r w:rsidRPr="004A4954">
              <w:rPr>
                <w:sz w:val="28"/>
                <w:szCs w:val="28"/>
                <w:lang w:val="uk-UA"/>
              </w:rPr>
              <w:t>ОК3</w:t>
            </w:r>
            <w:r w:rsidRPr="004A4954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3B980B3" w14:textId="4BCEFE0C" w:rsidR="00DE3DF8" w:rsidRPr="004A4954" w:rsidRDefault="00DE3DF8" w:rsidP="00DE3DF8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Атестаційний екзамен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ACFD7D6" w14:textId="238C983F" w:rsidR="00DE3DF8" w:rsidRPr="004A4954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579" w:type="dxa"/>
            <w:shd w:val="clear" w:color="auto" w:fill="auto"/>
          </w:tcPr>
          <w:p w14:paraId="42982334" w14:textId="306295DF" w:rsidR="00DE3DF8" w:rsidRPr="004A4954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DE3DF8" w:rsidRPr="004A4954" w14:paraId="2B3EDBDC" w14:textId="77777777" w:rsidTr="00C334C0">
        <w:trPr>
          <w:trHeight w:val="407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3B4D9AF7" w14:textId="77777777" w:rsidR="00DE3DF8" w:rsidRPr="004A4954" w:rsidRDefault="00DE3DF8" w:rsidP="00DE3DF8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t>Загальний обсяг обов’язкових компонент 180 кредитів</w:t>
            </w:r>
          </w:p>
        </w:tc>
      </w:tr>
      <w:tr w:rsidR="00DE3DF8" w:rsidRPr="004A4954" w14:paraId="066E2694" w14:textId="77777777" w:rsidTr="00C334C0">
        <w:trPr>
          <w:trHeight w:val="483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25855081" w14:textId="77777777" w:rsidR="00DE3DF8" w:rsidRPr="004A4954" w:rsidRDefault="00DE3DF8" w:rsidP="00DE3DF8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b/>
                <w:sz w:val="28"/>
                <w:szCs w:val="28"/>
                <w:lang w:val="uk-UA"/>
              </w:rPr>
              <w:t>2. Вибіркові компоненти ОП</w:t>
            </w:r>
          </w:p>
        </w:tc>
      </w:tr>
      <w:tr w:rsidR="00DE3DF8" w:rsidRPr="004A4954" w14:paraId="5E697B68" w14:textId="77777777" w:rsidTr="00955545">
        <w:trPr>
          <w:trHeight w:val="332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ACABAB4" w14:textId="3E011141" w:rsidR="00DE3DF8" w:rsidRPr="004A4954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4954">
              <w:rPr>
                <w:bCs/>
                <w:sz w:val="28"/>
                <w:szCs w:val="28"/>
                <w:lang w:val="uk-UA"/>
              </w:rPr>
              <w:t>2.1. Цикл загальної підготовки</w:t>
            </w:r>
          </w:p>
        </w:tc>
      </w:tr>
      <w:tr w:rsidR="00DE3DF8" w:rsidRPr="005505AD" w14:paraId="2A9D5CEF" w14:textId="77777777" w:rsidTr="00E95FCC">
        <w:trPr>
          <w:trHeight w:val="1085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FB033D4" w14:textId="277C9F82" w:rsidR="00DE3DF8" w:rsidRPr="004A4954" w:rsidRDefault="00DE3DF8" w:rsidP="00DE3DF8">
            <w:pPr>
              <w:ind w:left="-57" w:right="-57" w:firstLine="74"/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rStyle w:val="111"/>
                <w:b w:val="0"/>
                <w:color w:val="000000"/>
                <w:sz w:val="28"/>
                <w:szCs w:val="28"/>
                <w:lang w:eastAsia="uk-UA"/>
              </w:rPr>
              <w:t>В</w:t>
            </w:r>
            <w:r w:rsidRPr="004A4954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К1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75C106D5" w14:textId="6AF5A2DA" w:rsidR="00DE3DF8" w:rsidRPr="004A4954" w:rsidRDefault="00DE3DF8" w:rsidP="00DE3DF8">
            <w:pPr>
              <w:rPr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4A4954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4A4954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09C6" w14:textId="645C4E0F" w:rsidR="00DE3DF8" w:rsidRPr="004A4954" w:rsidRDefault="00DE3DF8" w:rsidP="00DE3D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4954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2F3B617" w14:textId="442B73EF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4A4954">
              <w:rPr>
                <w:bCs/>
                <w:sz w:val="28"/>
                <w:szCs w:val="28"/>
                <w:lang w:val="uk-UA"/>
              </w:rPr>
              <w:t>З</w:t>
            </w:r>
            <w:r w:rsidRPr="004A4954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49CF4DD2" w14:textId="77777777" w:rsidTr="00E95FCC">
        <w:trPr>
          <w:trHeight w:val="95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04AD137" w14:textId="63FDD0A0" w:rsidR="00DE3DF8" w:rsidRPr="005505AD" w:rsidRDefault="00DE3DF8" w:rsidP="00DE3DF8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eastAsia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eastAsia="uk-UA"/>
              </w:rPr>
              <w:t>В</w:t>
            </w: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К2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314902A6" w14:textId="6E7DE5FF" w:rsidR="00DE3DF8" w:rsidRPr="005505AD" w:rsidRDefault="00DE3DF8" w:rsidP="00DE3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proofErr w:type="spellStart"/>
            <w:r w:rsidRPr="00E6067B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61B6" w14:textId="4F49C351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56C60EE" w14:textId="5BD6DD8E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0FE3BCC0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F005E8E" w14:textId="4BAB1A81" w:rsidR="00DE3DF8" w:rsidRPr="005505AD" w:rsidRDefault="00DE3DF8" w:rsidP="00DE3DF8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eastAsia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ВК3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6C38257B" w14:textId="21E6D530" w:rsidR="00DE3DF8" w:rsidRPr="005505AD" w:rsidRDefault="00DE3DF8" w:rsidP="00DE3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proofErr w:type="spellStart"/>
            <w:r w:rsidRPr="00E6067B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CCDB" w14:textId="6A115873" w:rsidR="00DE3DF8" w:rsidRPr="005505AD" w:rsidRDefault="00DE3DF8" w:rsidP="00DE3DF8">
            <w:pPr>
              <w:jc w:val="center"/>
              <w:rPr>
                <w:sz w:val="28"/>
                <w:szCs w:val="28"/>
              </w:rPr>
            </w:pPr>
            <w:r w:rsidRPr="005505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379BA10" w14:textId="367B297E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58AA9AAC" w14:textId="77777777" w:rsidTr="00E1423E">
        <w:trPr>
          <w:trHeight w:val="120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933F29" w14:textId="7E24A0C6" w:rsidR="00DE3DF8" w:rsidRPr="005505AD" w:rsidRDefault="00DE3DF8" w:rsidP="00DE3DF8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eastAsia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lastRenderedPageBreak/>
              <w:t>ВК4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05EABB60" w14:textId="59E831DE" w:rsidR="00DE3DF8" w:rsidRPr="005505AD" w:rsidRDefault="00DE3DF8" w:rsidP="00DE3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proofErr w:type="spellStart"/>
            <w:r w:rsidRPr="00E6067B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08B0" w14:textId="4F4F0571" w:rsidR="00DE3DF8" w:rsidRPr="005505AD" w:rsidRDefault="00DE3DF8" w:rsidP="00DE3DF8">
            <w:pPr>
              <w:jc w:val="center"/>
              <w:rPr>
                <w:sz w:val="28"/>
                <w:szCs w:val="28"/>
              </w:rPr>
            </w:pPr>
            <w:r w:rsidRPr="005505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011099C" w14:textId="36E57794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3C5E9ABA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  <w:vAlign w:val="center"/>
          </w:tcPr>
          <w:p w14:paraId="3A9D3748" w14:textId="24B58BC9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2.2. Цикл професійної підготовки</w:t>
            </w:r>
          </w:p>
        </w:tc>
      </w:tr>
      <w:tr w:rsidR="00DE3DF8" w:rsidRPr="005505AD" w14:paraId="7CE686C9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483AF51" w14:textId="2CEC1506" w:rsidR="00DE3DF8" w:rsidRPr="005505AD" w:rsidRDefault="00DE3DF8" w:rsidP="00DE3DF8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ВК5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1AE97C43" w14:textId="07212F55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D4E9" w14:textId="207EC661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A049575" w14:textId="3A8D41B8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616E08E6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DD2AF40" w14:textId="3441C2F5" w:rsidR="00DE3DF8" w:rsidRPr="005505AD" w:rsidRDefault="00DE3DF8" w:rsidP="00DE3DF8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ВК6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2699F88D" w14:textId="62F59486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0BF1" w14:textId="62B2DF1C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3940AC6" w14:textId="2C4D6F2B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505CEADD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1E816" w14:textId="59E107FF" w:rsidR="00DE3DF8" w:rsidRPr="005505AD" w:rsidRDefault="00DE3DF8" w:rsidP="00DE3DF8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ВК7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3E916E95" w14:textId="482F9697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14C1" w14:textId="032629EA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DC52D05" w14:textId="37581EEE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48993DDE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D28F658" w14:textId="758EA221" w:rsidR="00DE3DF8" w:rsidRPr="005505AD" w:rsidRDefault="00DE3DF8" w:rsidP="00DE3DF8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eastAsia="uk-UA"/>
              </w:rPr>
              <w:t>В</w:t>
            </w: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К8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177F6317" w14:textId="7389B59D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2A06" w14:textId="2EF1575B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39DD24A" w14:textId="3120A921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1389220D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7730DB" w14:textId="7BEECA17" w:rsidR="00DE3DF8" w:rsidRPr="005505AD" w:rsidRDefault="00DE3DF8" w:rsidP="00DE3DF8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eastAsia="uk-UA"/>
              </w:rPr>
              <w:t>В</w:t>
            </w: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К9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1C9A3806" w14:textId="4E001688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F852" w14:textId="510BE576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D3A6032" w14:textId="0FCB2A9F" w:rsidR="00DE3DF8" w:rsidRPr="005505AD" w:rsidRDefault="00DE3DF8" w:rsidP="00DE3DF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20C668B6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46CB306" w14:textId="598AE0C9" w:rsidR="00DE3DF8" w:rsidRPr="005505AD" w:rsidRDefault="00DE3DF8" w:rsidP="00DE3DF8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ВК10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491CC1D9" w14:textId="20227611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F458569" w14:textId="018052F8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91BF658" w14:textId="6047968B" w:rsidR="00DE3DF8" w:rsidRPr="005505AD" w:rsidRDefault="00DE3DF8" w:rsidP="00DE3D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5A09A068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6ABC051" w14:textId="3FDE6991" w:rsidR="00DE3DF8" w:rsidRPr="005505AD" w:rsidRDefault="00DE3DF8" w:rsidP="00DE3DF8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ВК11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35FDD817" w14:textId="6A2D9637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657BD26" w14:textId="5AF1DB47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F004FFE" w14:textId="4C36C45B" w:rsidR="00DE3DF8" w:rsidRPr="005505AD" w:rsidRDefault="00DE3DF8" w:rsidP="00DE3D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5FED34BC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E5BAD84" w14:textId="5284C4C1" w:rsidR="00DE3DF8" w:rsidRPr="005505AD" w:rsidRDefault="00DE3DF8" w:rsidP="00DE3DF8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ВК12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5E1C84D5" w14:textId="0718394E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720BE18" w14:textId="6723341C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E29429D" w14:textId="3CFA2A28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2BC28F27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A0CF6E0" w14:textId="4A7CFB3A" w:rsidR="00DE3DF8" w:rsidRPr="005505AD" w:rsidRDefault="00DE3DF8" w:rsidP="00DE3DF8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ВК13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4E67BC67" w14:textId="5FD53C7E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  <w:r w:rsidRPr="005505A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CB38AC3" w14:textId="2578F44A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EDF68C2" w14:textId="3F71CA1C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36F4BE66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1FA993E" w14:textId="37BEB51D" w:rsidR="00DE3DF8" w:rsidRPr="005505AD" w:rsidRDefault="00DE3DF8" w:rsidP="00DE3DF8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ВК14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65D5C3B3" w14:textId="3EDCE2C6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4C1A49C" w14:textId="01942E5A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3D4D4CF" w14:textId="4A27CD20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2443B004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639278B" w14:textId="3FE33B7C" w:rsidR="00DE3DF8" w:rsidRPr="005505AD" w:rsidRDefault="00DE3DF8" w:rsidP="00DE3DF8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ВК15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39AEED31" w14:textId="5437EA88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6CE47A6" w14:textId="1E4F54FD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29F4C6D" w14:textId="0BD14558" w:rsidR="00DE3DF8" w:rsidRPr="005505AD" w:rsidRDefault="00DE3DF8" w:rsidP="00DE3D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6D71E3EF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3C448B1" w14:textId="12532EB7" w:rsidR="00DE3DF8" w:rsidRPr="005505AD" w:rsidRDefault="00DE3DF8" w:rsidP="00DE3DF8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ВК16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2C2593D5" w14:textId="6595C8E6" w:rsidR="00DE3DF8" w:rsidRPr="005505AD" w:rsidRDefault="00DE3DF8" w:rsidP="00DE3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 д</w:t>
            </w:r>
            <w:r w:rsidRPr="00E6067B">
              <w:rPr>
                <w:sz w:val="28"/>
                <w:szCs w:val="28"/>
                <w:lang w:val="uk-UA"/>
              </w:rPr>
              <w:t xml:space="preserve">исципліна із </w:t>
            </w:r>
            <w:r>
              <w:rPr>
                <w:sz w:val="28"/>
                <w:szCs w:val="28"/>
                <w:lang w:val="uk-UA"/>
              </w:rPr>
              <w:t>кафедрального</w:t>
            </w:r>
            <w:r w:rsidRPr="00E6067B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8A50A93" w14:textId="0D6C0B9B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E938C16" w14:textId="51C0D104" w:rsidR="00DE3DF8" w:rsidRPr="005505AD" w:rsidRDefault="00DE3DF8" w:rsidP="00DE3DF8">
            <w:pPr>
              <w:jc w:val="center"/>
              <w:rPr>
                <w:sz w:val="28"/>
                <w:szCs w:val="28"/>
                <w:lang w:val="uk-UA"/>
              </w:rPr>
            </w:pPr>
            <w:r w:rsidRPr="005505AD">
              <w:rPr>
                <w:bCs/>
                <w:sz w:val="28"/>
                <w:szCs w:val="28"/>
                <w:lang w:val="uk-UA"/>
              </w:rPr>
              <w:t>З</w:t>
            </w:r>
            <w:r w:rsidRPr="005505AD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5505AD" w14:paraId="3979B60E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1501D1D" w14:textId="77777777" w:rsidR="00DE3DF8" w:rsidRPr="005505AD" w:rsidRDefault="00DE3DF8" w:rsidP="00DE3D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505AD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Загальний обсяг вибіркових компонент 60 кредитів</w:t>
            </w:r>
          </w:p>
        </w:tc>
      </w:tr>
      <w:tr w:rsidR="00DE3DF8" w:rsidRPr="00DB6F87" w14:paraId="6CD72D02" w14:textId="77777777" w:rsidTr="00955545">
        <w:trPr>
          <w:trHeight w:val="388"/>
          <w:jc w:val="center"/>
        </w:trPr>
        <w:tc>
          <w:tcPr>
            <w:tcW w:w="9526" w:type="dxa"/>
            <w:gridSpan w:val="5"/>
            <w:shd w:val="clear" w:color="auto" w:fill="auto"/>
            <w:vAlign w:val="center"/>
          </w:tcPr>
          <w:p w14:paraId="0D4A0CBB" w14:textId="77777777" w:rsidR="00DE3DF8" w:rsidRPr="00D671EE" w:rsidRDefault="00DE3DF8" w:rsidP="00DE3D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505AD">
              <w:rPr>
                <w:b/>
                <w:sz w:val="28"/>
                <w:szCs w:val="28"/>
                <w:lang w:val="uk-UA"/>
              </w:rPr>
              <w:t>Загальний обсяг освітньої програми 240 кредитів</w:t>
            </w:r>
          </w:p>
        </w:tc>
      </w:tr>
    </w:tbl>
    <w:p w14:paraId="75BC949E" w14:textId="77777777" w:rsidR="0027221E" w:rsidRPr="00957BF5" w:rsidRDefault="0027221E" w:rsidP="00DD1394">
      <w:pPr>
        <w:spacing w:line="360" w:lineRule="auto"/>
        <w:jc w:val="center"/>
        <w:rPr>
          <w:bCs/>
          <w:iCs/>
          <w:sz w:val="28"/>
          <w:szCs w:val="28"/>
          <w:lang w:val="uk-UA" w:eastAsia="uk-UA"/>
        </w:rPr>
        <w:sectPr w:rsidR="0027221E" w:rsidRPr="00957BF5" w:rsidSect="00C334C0">
          <w:pgSz w:w="11909" w:h="16834"/>
          <w:pgMar w:top="1134" w:right="569" w:bottom="1135" w:left="1134" w:header="720" w:footer="720" w:gutter="0"/>
          <w:cols w:space="60"/>
          <w:noEndnote/>
        </w:sectPr>
      </w:pPr>
    </w:p>
    <w:p w14:paraId="5E9E5C2B" w14:textId="77777777" w:rsidR="00957BF5" w:rsidRPr="00957BF5" w:rsidRDefault="00957BF5" w:rsidP="00957BF5">
      <w:pPr>
        <w:spacing w:line="360" w:lineRule="auto"/>
        <w:jc w:val="center"/>
        <w:rPr>
          <w:rStyle w:val="220"/>
          <w:bCs w:val="0"/>
          <w:color w:val="000000"/>
          <w:sz w:val="28"/>
          <w:szCs w:val="28"/>
          <w:lang w:val="uk-UA" w:eastAsia="uk-UA"/>
        </w:rPr>
      </w:pPr>
      <w:r w:rsidRPr="00957BF5">
        <w:rPr>
          <w:rStyle w:val="220"/>
          <w:bCs w:val="0"/>
          <w:color w:val="000000"/>
          <w:sz w:val="28"/>
          <w:szCs w:val="28"/>
          <w:lang w:val="uk-UA" w:eastAsia="uk-UA"/>
        </w:rPr>
        <w:lastRenderedPageBreak/>
        <w:t>2.2. Структурно-логічна схема ОП</w:t>
      </w:r>
    </w:p>
    <w:p w14:paraId="07CE1CA9" w14:textId="77777777" w:rsidR="004F3C26" w:rsidRDefault="004F3C26" w:rsidP="00DD1394">
      <w:pPr>
        <w:spacing w:line="360" w:lineRule="auto"/>
        <w:jc w:val="center"/>
        <w:rPr>
          <w:noProof/>
          <w:lang w:val="uk-UA"/>
        </w:rPr>
      </w:pPr>
    </w:p>
    <w:p w14:paraId="7C42D7AD" w14:textId="6DC05D74" w:rsidR="00957BF5" w:rsidRPr="000617B1" w:rsidRDefault="004F3C26" w:rsidP="00DD1394">
      <w:pPr>
        <w:spacing w:line="360" w:lineRule="auto"/>
        <w:jc w:val="center"/>
        <w:rPr>
          <w:noProof/>
          <w:lang w:val="en-US" w:eastAsia="uk-UA"/>
        </w:rPr>
      </w:pPr>
      <w:r>
        <w:rPr>
          <w:noProof/>
        </w:rPr>
        <w:drawing>
          <wp:inline distT="0" distB="0" distL="0" distR="0" wp14:anchorId="16D33779" wp14:editId="7BBFDB5A">
            <wp:extent cx="9333865" cy="5925719"/>
            <wp:effectExtent l="0" t="0" r="635" b="0"/>
            <wp:docPr id="351500736" name="Рисунок 1" descr="Зображення, що містить текст, знімок екрана, схема, число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00736" name="Рисунок 1" descr="Зображення, що містить текст, знімок екрана, схема, число&#10;&#10;Автоматично згенерований опис"/>
                    <pic:cNvPicPr/>
                  </pic:nvPicPr>
                  <pic:blipFill rotWithShape="1">
                    <a:blip r:embed="rId21"/>
                    <a:srcRect l="23039" t="22310" r="23530" b="17384"/>
                    <a:stretch/>
                  </pic:blipFill>
                  <pic:spPr bwMode="auto">
                    <a:xfrm>
                      <a:off x="0" y="0"/>
                      <a:ext cx="9341771" cy="5930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38356C" w14:textId="73055B3B" w:rsidR="00774995" w:rsidRDefault="00774995" w:rsidP="00DD1394">
      <w:pPr>
        <w:spacing w:line="360" w:lineRule="auto"/>
        <w:jc w:val="center"/>
        <w:rPr>
          <w:noProof/>
          <w:lang w:val="uk-UA" w:eastAsia="uk-UA"/>
        </w:rPr>
      </w:pPr>
    </w:p>
    <w:p w14:paraId="2F89DCAC" w14:textId="77777777" w:rsidR="00774995" w:rsidRPr="00957BF5" w:rsidRDefault="00774995" w:rsidP="00DD1394">
      <w:pPr>
        <w:spacing w:line="360" w:lineRule="auto"/>
        <w:jc w:val="center"/>
        <w:rPr>
          <w:bCs/>
          <w:iCs/>
          <w:sz w:val="28"/>
          <w:szCs w:val="28"/>
          <w:lang w:val="uk-UA" w:eastAsia="uk-UA"/>
        </w:rPr>
        <w:sectPr w:rsidR="00774995" w:rsidRPr="00957BF5" w:rsidSect="009758C1">
          <w:pgSz w:w="16834" w:h="11909" w:orient="landscape"/>
          <w:pgMar w:top="360" w:right="634" w:bottom="180" w:left="900" w:header="720" w:footer="720" w:gutter="0"/>
          <w:cols w:space="60"/>
          <w:noEndnote/>
        </w:sectPr>
      </w:pPr>
    </w:p>
    <w:p w14:paraId="2B5903EE" w14:textId="77777777" w:rsidR="00C32232" w:rsidRPr="00957BF5" w:rsidRDefault="00C32232" w:rsidP="00DD1394">
      <w:pPr>
        <w:spacing w:line="360" w:lineRule="auto"/>
        <w:jc w:val="center"/>
        <w:rPr>
          <w:rStyle w:val="30"/>
          <w:bCs w:val="0"/>
          <w:color w:val="000000"/>
          <w:sz w:val="28"/>
          <w:szCs w:val="28"/>
          <w:lang w:val="uk-UA" w:eastAsia="uk-UA"/>
        </w:rPr>
      </w:pPr>
      <w:r w:rsidRPr="00957BF5">
        <w:rPr>
          <w:rStyle w:val="30"/>
          <w:bCs w:val="0"/>
          <w:color w:val="000000"/>
          <w:sz w:val="28"/>
          <w:szCs w:val="28"/>
          <w:lang w:val="uk-UA" w:eastAsia="uk-UA"/>
        </w:rPr>
        <w:lastRenderedPageBreak/>
        <w:t>3. Форма атестації здобувачів вищої освіти</w:t>
      </w:r>
    </w:p>
    <w:p w14:paraId="10F89383" w14:textId="77777777" w:rsidR="00C32232" w:rsidRPr="00957BF5" w:rsidRDefault="00C32232" w:rsidP="00C32232">
      <w:pPr>
        <w:pStyle w:val="af5"/>
        <w:spacing w:line="274" w:lineRule="exact"/>
        <w:ind w:firstLine="420"/>
        <w:jc w:val="both"/>
        <w:rPr>
          <w:color w:val="000000"/>
          <w:sz w:val="28"/>
          <w:szCs w:val="28"/>
          <w:lang w:val="uk-UA" w:eastAsia="uk-UA"/>
        </w:rPr>
      </w:pPr>
    </w:p>
    <w:p w14:paraId="2B3FB819" w14:textId="71EA6AAE" w:rsidR="00C32232" w:rsidRPr="00957BF5" w:rsidRDefault="00C32232" w:rsidP="00F453B6">
      <w:pPr>
        <w:pStyle w:val="af5"/>
        <w:spacing w:after="0" w:line="360" w:lineRule="auto"/>
        <w:ind w:firstLine="420"/>
        <w:jc w:val="both"/>
        <w:rPr>
          <w:sz w:val="28"/>
          <w:szCs w:val="28"/>
          <w:lang w:val="uk-UA" w:eastAsia="uk-UA"/>
        </w:rPr>
      </w:pPr>
      <w:r w:rsidRPr="00957BF5">
        <w:rPr>
          <w:sz w:val="28"/>
          <w:szCs w:val="28"/>
          <w:lang w:val="uk-UA" w:eastAsia="uk-UA"/>
        </w:rPr>
        <w:t xml:space="preserve">Атестація випускників освітньої програми спеціальності </w:t>
      </w:r>
      <w:r w:rsidR="00A66EB0" w:rsidRPr="00957BF5">
        <w:rPr>
          <w:bCs/>
          <w:iCs/>
          <w:sz w:val="28"/>
          <w:szCs w:val="28"/>
          <w:lang w:val="uk-UA" w:eastAsia="uk-UA"/>
        </w:rPr>
        <w:t xml:space="preserve">203 </w:t>
      </w:r>
      <w:r w:rsidR="00DA353B">
        <w:rPr>
          <w:bCs/>
          <w:iCs/>
          <w:sz w:val="28"/>
          <w:szCs w:val="28"/>
          <w:lang w:val="uk-UA" w:eastAsia="uk-UA"/>
        </w:rPr>
        <w:t>С</w:t>
      </w:r>
      <w:r w:rsidR="00A66EB0" w:rsidRPr="00957BF5">
        <w:rPr>
          <w:bCs/>
          <w:iCs/>
          <w:sz w:val="28"/>
          <w:szCs w:val="28"/>
          <w:lang w:val="uk-UA" w:eastAsia="uk-UA"/>
        </w:rPr>
        <w:t>адівництво</w:t>
      </w:r>
      <w:r w:rsidR="00156834">
        <w:rPr>
          <w:bCs/>
          <w:iCs/>
          <w:sz w:val="28"/>
          <w:szCs w:val="28"/>
          <w:lang w:val="uk-UA" w:eastAsia="uk-UA"/>
        </w:rPr>
        <w:t>, плодоовочівництво</w:t>
      </w:r>
      <w:r w:rsidR="00A66EB0" w:rsidRPr="00957BF5">
        <w:rPr>
          <w:bCs/>
          <w:iCs/>
          <w:sz w:val="28"/>
          <w:szCs w:val="28"/>
          <w:lang w:val="uk-UA" w:eastAsia="uk-UA"/>
        </w:rPr>
        <w:t xml:space="preserve"> та виноградарство</w:t>
      </w:r>
      <w:r w:rsidRPr="00957BF5">
        <w:rPr>
          <w:sz w:val="28"/>
          <w:szCs w:val="28"/>
          <w:lang w:val="uk-UA" w:eastAsia="uk-UA"/>
        </w:rPr>
        <w:t xml:space="preserve"> проводиться у формі </w:t>
      </w:r>
      <w:r w:rsidR="009F1E9A">
        <w:rPr>
          <w:sz w:val="28"/>
          <w:szCs w:val="28"/>
          <w:lang w:val="uk-UA" w:eastAsia="uk-UA"/>
        </w:rPr>
        <w:t>атестаційного</w:t>
      </w:r>
      <w:r w:rsidR="00B64B9F" w:rsidRPr="00957BF5">
        <w:rPr>
          <w:sz w:val="28"/>
          <w:szCs w:val="28"/>
          <w:lang w:val="uk-UA" w:eastAsia="uk-UA"/>
        </w:rPr>
        <w:t xml:space="preserve"> екзамену</w:t>
      </w:r>
      <w:r w:rsidR="00F731FC">
        <w:rPr>
          <w:sz w:val="28"/>
          <w:szCs w:val="28"/>
          <w:lang w:val="uk-UA" w:eastAsia="uk-UA"/>
        </w:rPr>
        <w:t>. З</w:t>
      </w:r>
      <w:r w:rsidR="005B4D91">
        <w:rPr>
          <w:sz w:val="28"/>
          <w:szCs w:val="28"/>
          <w:lang w:val="uk-UA" w:eastAsia="uk-UA"/>
        </w:rPr>
        <w:t>а</w:t>
      </w:r>
      <w:r w:rsidR="006D0CCC">
        <w:rPr>
          <w:sz w:val="28"/>
          <w:szCs w:val="28"/>
          <w:lang w:val="uk-UA" w:eastAsia="uk-UA"/>
        </w:rPr>
        <w:t xml:space="preserve"> умови успішного складання атестаційного екзамену</w:t>
      </w:r>
      <w:r w:rsidR="00F731FC">
        <w:rPr>
          <w:sz w:val="28"/>
          <w:szCs w:val="28"/>
          <w:lang w:val="uk-UA" w:eastAsia="uk-UA"/>
        </w:rPr>
        <w:t xml:space="preserve"> у</w:t>
      </w:r>
      <w:r w:rsidR="006D0CCC">
        <w:rPr>
          <w:sz w:val="28"/>
          <w:szCs w:val="28"/>
          <w:lang w:val="uk-UA" w:eastAsia="uk-UA"/>
        </w:rPr>
        <w:t>ніверситет видає документ</w:t>
      </w:r>
      <w:r w:rsidRPr="00957BF5">
        <w:rPr>
          <w:sz w:val="28"/>
          <w:szCs w:val="28"/>
          <w:lang w:val="uk-UA" w:eastAsia="uk-UA"/>
        </w:rPr>
        <w:t xml:space="preserve"> встановленого зразка про присудження йому </w:t>
      </w:r>
      <w:r w:rsidR="00BC260E">
        <w:rPr>
          <w:sz w:val="28"/>
          <w:szCs w:val="28"/>
          <w:lang w:val="uk-UA" w:eastAsia="uk-UA"/>
        </w:rPr>
        <w:t xml:space="preserve">освітнього </w:t>
      </w:r>
      <w:r w:rsidRPr="00957BF5">
        <w:rPr>
          <w:sz w:val="28"/>
          <w:szCs w:val="28"/>
          <w:lang w:val="uk-UA" w:eastAsia="uk-UA"/>
        </w:rPr>
        <w:t xml:space="preserve">ступеня </w:t>
      </w:r>
      <w:r w:rsidR="00986AB6" w:rsidRPr="00957BF5">
        <w:rPr>
          <w:sz w:val="28"/>
          <w:szCs w:val="28"/>
          <w:lang w:val="uk-UA" w:eastAsia="uk-UA"/>
        </w:rPr>
        <w:t>бакалавра</w:t>
      </w:r>
      <w:r w:rsidRPr="00957BF5">
        <w:rPr>
          <w:sz w:val="28"/>
          <w:szCs w:val="28"/>
          <w:lang w:val="uk-UA" w:eastAsia="uk-UA"/>
        </w:rPr>
        <w:t xml:space="preserve"> із присвоєнням кваліфікації </w:t>
      </w:r>
      <w:r w:rsidR="00F0653B" w:rsidRPr="00F0653B">
        <w:rPr>
          <w:sz w:val="28"/>
          <w:szCs w:val="28"/>
          <w:lang w:val="uk-UA" w:eastAsia="uk-UA"/>
        </w:rPr>
        <w:t>Бакалавр із садівництва та виноградарства</w:t>
      </w:r>
      <w:r w:rsidRPr="00F0653B">
        <w:rPr>
          <w:sz w:val="28"/>
          <w:szCs w:val="28"/>
          <w:lang w:val="uk-UA" w:eastAsia="uk-UA"/>
        </w:rPr>
        <w:t>.</w:t>
      </w:r>
      <w:r w:rsidR="00986AB6" w:rsidRPr="00F0653B">
        <w:rPr>
          <w:sz w:val="28"/>
          <w:szCs w:val="28"/>
          <w:lang w:val="uk-UA" w:eastAsia="uk-UA"/>
        </w:rPr>
        <w:t xml:space="preserve"> </w:t>
      </w:r>
      <w:r w:rsidRPr="00F0653B">
        <w:rPr>
          <w:sz w:val="28"/>
          <w:szCs w:val="28"/>
          <w:lang w:val="uk-UA" w:eastAsia="uk-UA"/>
        </w:rPr>
        <w:t xml:space="preserve">Атестація здійснюється </w:t>
      </w:r>
      <w:r w:rsidR="009F1E9A">
        <w:rPr>
          <w:sz w:val="28"/>
          <w:szCs w:val="28"/>
          <w:lang w:val="uk-UA" w:eastAsia="uk-UA"/>
        </w:rPr>
        <w:t xml:space="preserve">екзаменаційною комісією </w:t>
      </w:r>
      <w:r w:rsidRPr="00F0653B">
        <w:rPr>
          <w:sz w:val="28"/>
          <w:szCs w:val="28"/>
          <w:lang w:val="uk-UA" w:eastAsia="uk-UA"/>
        </w:rPr>
        <w:t>відкрито і публічно</w:t>
      </w:r>
      <w:r w:rsidR="00D0583F" w:rsidRPr="00957BF5">
        <w:rPr>
          <w:sz w:val="28"/>
          <w:szCs w:val="28"/>
          <w:lang w:val="uk-UA" w:eastAsia="uk-UA"/>
        </w:rPr>
        <w:t>.</w:t>
      </w:r>
    </w:p>
    <w:p w14:paraId="468650B4" w14:textId="77777777" w:rsidR="00D0583F" w:rsidRPr="00957BF5" w:rsidRDefault="00D0583F" w:rsidP="00D0583F">
      <w:pPr>
        <w:pStyle w:val="af5"/>
        <w:ind w:firstLine="420"/>
        <w:jc w:val="both"/>
        <w:rPr>
          <w:lang w:val="uk-UA" w:eastAsia="uk-UA"/>
        </w:rPr>
        <w:sectPr w:rsidR="00D0583F" w:rsidRPr="00957BF5" w:rsidSect="00E37ABC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14:paraId="29D2D705" w14:textId="77777777" w:rsidR="00C834B9" w:rsidRPr="00957BF5" w:rsidRDefault="00C32232" w:rsidP="00654680">
      <w:pPr>
        <w:jc w:val="center"/>
        <w:rPr>
          <w:rStyle w:val="30"/>
          <w:bCs w:val="0"/>
          <w:color w:val="000000"/>
          <w:sz w:val="28"/>
          <w:szCs w:val="28"/>
          <w:lang w:val="uk-UA" w:eastAsia="uk-UA"/>
        </w:rPr>
      </w:pPr>
      <w:r w:rsidRPr="00957BF5">
        <w:rPr>
          <w:rStyle w:val="30"/>
          <w:bCs w:val="0"/>
          <w:color w:val="000000"/>
          <w:sz w:val="28"/>
          <w:szCs w:val="28"/>
          <w:lang w:val="uk-UA" w:eastAsia="uk-UA"/>
        </w:rPr>
        <w:lastRenderedPageBreak/>
        <w:t>4. Матриця відповідності програмних компетентностей компонентам освітньої програми</w:t>
      </w:r>
    </w:p>
    <w:p w14:paraId="188F9530" w14:textId="4B21F277" w:rsidR="00AB375A" w:rsidRDefault="00AB375A" w:rsidP="00654680">
      <w:pPr>
        <w:jc w:val="center"/>
        <w:rPr>
          <w:b/>
          <w:sz w:val="28"/>
          <w:szCs w:val="28"/>
          <w:lang w:val="uk-UA"/>
        </w:rPr>
      </w:pPr>
    </w:p>
    <w:tbl>
      <w:tblPr>
        <w:tblW w:w="150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8E64F6" w:rsidRPr="00076767" w14:paraId="00488A48" w14:textId="40DBBAB5" w:rsidTr="00686BA7">
        <w:trPr>
          <w:cantSplit/>
          <w:trHeight w:hRule="exact" w:val="106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7818A2" w14:textId="77777777" w:rsidR="00914CF4" w:rsidRPr="00957BF5" w:rsidRDefault="00914CF4" w:rsidP="00D24730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206EB6" w14:textId="45ECC795" w:rsidR="00914CF4" w:rsidRPr="00076767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B4400C1" w14:textId="27B16C28" w:rsidR="00914CF4" w:rsidRPr="00076767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ADDAE46" w14:textId="05CDD1A3" w:rsidR="00914CF4" w:rsidRPr="00076767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5739C2E" w14:textId="767AE449" w:rsidR="00914CF4" w:rsidRPr="00076767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F3B6801" w14:textId="6394C5C5" w:rsidR="00914CF4" w:rsidRPr="00076767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511B94B" w14:textId="5D73FD24" w:rsidR="00914CF4" w:rsidRPr="00076767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3FE3E4C" w14:textId="43F0048D" w:rsidR="00914CF4" w:rsidRPr="00076767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BA8D176" w14:textId="69EB60C0" w:rsidR="00914CF4" w:rsidRPr="00076767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6786C45" w14:textId="05EB8330" w:rsidR="00914CF4" w:rsidRPr="00076767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76767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4DE42B8" w14:textId="37148F52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DB27AC3" w14:textId="2ACB1030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31C7695" w14:textId="4B38BB48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5FE39FA" w14:textId="5A759BB0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502EB70" w14:textId="6CE2834E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C0EE354" w14:textId="48D43568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233FDD5" w14:textId="1011AA2E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F9DB901" w14:textId="10BA608F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0CF5964" w14:textId="59170A1E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DA53F1A" w14:textId="63EBF544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7727FE5" w14:textId="6E2D1FC5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EA1378E" w14:textId="3AB0EA7E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9DD0161" w14:textId="5428C240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E8AA1F5" w14:textId="3020A410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77404ED" w14:textId="6F42CDCE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8EDD888" w14:textId="70DE496D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798AA7A" w14:textId="1AB3C287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6D0F8B0" w14:textId="7D3A661E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9E16721" w14:textId="446C8C20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73E4C1B" w14:textId="134891CD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BFA900A" w14:textId="620E27B5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6747626" w14:textId="54163A79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CE55137" w14:textId="73CE0720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4699AC6" w14:textId="41F4484B" w:rsidR="00914CF4" w:rsidRPr="004A4954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2637812" w14:textId="53862DDA" w:rsidR="00914CF4" w:rsidRPr="004A4954" w:rsidRDefault="00914CF4" w:rsidP="00914CF4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C6AE02" w14:textId="5D99DE68" w:rsidR="00914CF4" w:rsidRPr="004A4954" w:rsidRDefault="00914CF4" w:rsidP="00914CF4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4A49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4A4954">
              <w:rPr>
                <w:b/>
                <w:sz w:val="20"/>
                <w:szCs w:val="20"/>
                <w:lang w:val="uk-UA"/>
              </w:rPr>
              <w:t>35</w:t>
            </w:r>
          </w:p>
        </w:tc>
      </w:tr>
      <w:tr w:rsidR="008E64F6" w:rsidRPr="00076767" w14:paraId="48747FE2" w14:textId="1EAB3CE8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ED8D0C" w14:textId="77777777" w:rsidR="00FC4AA5" w:rsidRPr="00076767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EAF1D" w14:textId="77420CA2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40BB55" w14:textId="08832603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F96E0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2BF7E6" w14:textId="2250A3D1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D21B4F" w14:textId="0AA95A3A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6E56A1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FE296B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87B9ED" w14:textId="75072708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F47A95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F9CE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02ACD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ADC86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D69B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FD4C9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706F7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1C31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55F11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E08D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752C7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38AD3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945A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32157" w14:textId="3DC7158A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B2ED7B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4D709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E4E95B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D9311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3DCBF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C6F04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FC2E4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74D6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B04CF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84971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A40EA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D35F08" w14:textId="2EF30CBF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3509" w14:textId="4A54275B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8E64F6" w:rsidRPr="00076767" w14:paraId="33D6D9D9" w14:textId="03226A49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ACAFB" w14:textId="77777777" w:rsidR="00FC4AA5" w:rsidRPr="00076767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27186C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E0A6FF" w14:textId="0F387331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37495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4C39D8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3D269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BCFCC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1FB428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4F1D59" w14:textId="18DCD923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5CFB9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9ED7BB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C6ED8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92867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3E69B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95D9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37CC0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9B43D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878A3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CF4A4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60A8C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8D71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FF7D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43B0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8D39B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2AC24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6B863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07D75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DC569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F34EC7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21F34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7F7DA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036D3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81CE1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CD276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6D270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6155" w14:textId="260C3C8D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E64F6" w:rsidRPr="00076767" w14:paraId="08EBC5A8" w14:textId="27BB97E1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01C5E" w14:textId="77777777" w:rsidR="00FC4AA5" w:rsidRPr="00076767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43196C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30FD7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36925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159991" w14:textId="52482E9E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B12385" w14:textId="65FDBCFD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AC88F8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F8243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051AF4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801F2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F6BC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F629A7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A8B14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A5C0D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E2EB7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70107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34961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6E1F8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B988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6D51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B8FA9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715D39" w14:textId="7D87FC4D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237A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EE341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50830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BFCAB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D064C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B837F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488FC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C04E8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90B82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F6863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87CD2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D68E4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1D720B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6208" w14:textId="3E7BC411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E64F6" w:rsidRPr="00076767" w14:paraId="44D917F7" w14:textId="2364B6B3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0A6DE9" w14:textId="77777777" w:rsidR="00FC4AA5" w:rsidRPr="00076767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96BF4F" w14:textId="5723EC02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35ED40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DB88E4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1F6819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955AF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88E2CE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71D692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4181CC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1D3205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14CB8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D0A82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CEA24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35332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F8F89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65E8B7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9D73F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75DEF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83BB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18CBD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505BC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DCEFD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A57E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3A633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C7D2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5A5B6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701E4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478B8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C070D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B4D35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1DCE5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827A0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8F8FB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895C6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AA13F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5D3C" w14:textId="2D1D87A9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E64F6" w:rsidRPr="00076767" w14:paraId="795D37B6" w14:textId="43E7BC5F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793D5D" w14:textId="77777777" w:rsidR="00FC4AA5" w:rsidRPr="00076767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BC1499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6F0D7B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650C59" w14:textId="7D5C076A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7A0B4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CE239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F6D77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973005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19F5B9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4A61B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9522D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6755F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5900B4" w14:textId="291EE77D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CC06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EED09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C422A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1D0D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6555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41CF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389C2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CA7AC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D403A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C926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A82E7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B0E0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267B6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59C20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75D16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EE354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7DCF5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86FBA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718D2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1470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4E5E9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8F7D2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83AA" w14:textId="60EA1CCF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E64F6" w:rsidRPr="00076767" w14:paraId="2B04EE44" w14:textId="502199F9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2F30B0" w14:textId="77777777" w:rsidR="00FC4AA5" w:rsidRPr="00076767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AB1275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EFEEF7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F591D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FA9024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78906A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491C74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D58833" w14:textId="17A055B4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D6E253" w14:textId="77777777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53CCE" w14:textId="19CAD9B4" w:rsidR="00FC4AA5" w:rsidRPr="00076767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A7C96" w14:textId="22DCAF90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BA407C" w14:textId="34398B50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48C58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CE3C1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3D76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A97B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2AAAB5" w14:textId="2A83E1FC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3C52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107756" w14:textId="6A037E80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BF013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EBF87" w14:textId="02B80E26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264D0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5B4B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D3EDD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58EF0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D6E52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216AC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0904F7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1060EE" w14:textId="5BFCA63C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6370BD" w14:textId="417FC215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E8DA2D" w14:textId="1C7D5993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06D02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6D5AC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3FD3D1" w14:textId="487CCCA9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en-US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DBEC3" w14:textId="1976A5A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66C9" w14:textId="77BDB81A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1125C585" w14:textId="1ABD063E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357D9E" w14:textId="77777777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B54BF6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2FD34B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99D31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A03C70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3B7425" w14:textId="675B0712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39904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7205AB" w14:textId="7D048DA3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505B71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D0F496" w14:textId="160E89F6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4405F7" w14:textId="15E83A1B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A5CF04" w14:textId="1EA24412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0390B7" w14:textId="21A36CC5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D3822B" w14:textId="1360BAFE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355C40" w14:textId="5A43E3E2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20D8AC" w14:textId="41C14BDE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24F4A9" w14:textId="2891735A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CAB763" w14:textId="31B13A78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en-US" w:eastAsia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en-US" w:eastAsia="uk-UA"/>
              </w:rPr>
              <w:t>+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A0916" w14:textId="3B8780AF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6B6CB5" w14:textId="586083D4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361BD2" w14:textId="09AE3615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D60660" w14:textId="7B5D83D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F8ED5" w14:textId="4D97C27F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D741E5" w14:textId="520D517C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07B0BB" w14:textId="63FBE999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13B4CC" w14:textId="523D6D78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0BDF29" w14:textId="199D7B19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7CF4B2" w14:textId="49883424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C43178" w14:textId="09451C8D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AABC82" w14:textId="4AA2C12D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0EA110" w14:textId="6DC76513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45DAD9" w14:textId="00E8B64E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E99039" w14:textId="2A4ADB31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EA8F0" w14:textId="140072DC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en-US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B3A494" w14:textId="444CC5BD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35FC" w14:textId="504ACD15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1BD2C6C3" w14:textId="7769257E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172B72" w14:textId="77777777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F392E7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57A2E0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047FD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A67BDE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ACE03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E252E" w14:textId="7222246F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151240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6A1875" w14:textId="60726A21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394055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65D212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38EA89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8A5620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16C0A0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87A0A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9EA926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BF6A4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1B145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A66AE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01E70B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0975EC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DD259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7B84AA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9D29A1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2BDFD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4F44BD" w14:textId="3D2C1365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0CD87C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D9CE02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C10F13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6C1867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F112B7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67D484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50A439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B8D123" w14:textId="1671E5EE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3BE88F" w14:textId="60AA8E45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4A14" w14:textId="0A20DFA3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79EDB101" w14:textId="1BF3C77E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1FF226" w14:textId="77777777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B692D9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2C73E9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678CD6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2A363" w14:textId="36315524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930F45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BD8423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8303CA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352463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C1D928" w14:textId="77777777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4C2A6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C4275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AE486A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1CD00A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65FF0D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F67363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B55263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268D5C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09E3C2" w14:textId="4D8FC7A4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733B14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E518D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7B3543" w14:textId="64E700BE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B7172A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009F92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F65A6F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F84F94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11D954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CB28F5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EF16BE" w14:textId="5F177D64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486BC3" w14:textId="7F5C91EC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5AF187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F0B224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EEF0B6" w14:textId="7777777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954398" w14:textId="39E9008B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4EF103" w14:textId="2A301947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CAE2" w14:textId="124680F4" w:rsidR="00686BA7" w:rsidRPr="004A4954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38748922" w14:textId="1AEADCAE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AC7AC3" w14:textId="77777777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4E81E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B58D5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EBC74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480DB0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41E332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B5A8DD" w14:textId="7D8BE822" w:rsidR="00686BA7" w:rsidRPr="00076767" w:rsidRDefault="00686BA7" w:rsidP="00686BA7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1C0CDC" w14:textId="446C06F6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64751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8A976A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DF7EB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0C590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C13CE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4A93C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14310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A9BD6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D4B6F2" w14:textId="1F7F10FA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7B2C2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5A47AF" w14:textId="5E4B1B5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CEB26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56043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EBC184" w14:textId="3E981BA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6BA62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D18DF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40233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947AD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39F71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98E9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70112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4E8D8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998DF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E8805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917A1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061D20" w14:textId="6F9173A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982639" w14:textId="35CDC10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AE6F" w14:textId="3173A9E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0D1F0CEB" w14:textId="156F8A76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BDBE28" w14:textId="77777777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266356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BDA59F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87944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4F9D76" w14:textId="1D9C1594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8B0E1" w14:textId="2A2B3E58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8668B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B875F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353A60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D603F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3235E4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4A3FF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850CA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420F73" w14:textId="00F25FDE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57608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1F0C4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262B6D" w14:textId="2475383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5CBA34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60534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67A45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182D0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84C28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26C1F4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B877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94B5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8CBB7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FFF90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00671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80B5D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CE334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913F9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40A0A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5FEDA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2BED7E" w14:textId="5E3D238F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42B080" w14:textId="3D48B8E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F7C8" w14:textId="29EAA7E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335F9F67" w14:textId="64EA202B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3F5D06" w14:textId="77777777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D51159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7451F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37C2C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F6985" w14:textId="45C93730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AFDC5F" w14:textId="580372A9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A6062D" w14:textId="53570753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47A1C6" w14:textId="31FC4823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5EFF6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A391B2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1957F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18E8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D6AAE9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6797DD" w14:textId="6D5486F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9F6B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BAA6D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A06B1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382B8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B2818" w14:textId="02651AE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E0E3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232FBC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EB398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09ED85" w14:textId="448180F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9D11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0868E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AC58A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D2D5F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682F6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EED922" w14:textId="2DEA319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0CC3F8" w14:textId="60D9A83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C6DA08" w14:textId="157D6ADD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A7560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9CEED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8377D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991C64" w14:textId="6A89FB6A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370F" w14:textId="2A36FF1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20534724" w14:textId="541A5841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73128C" w14:textId="64EE62A1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55779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DA32D2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DCA75D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0D6509" w14:textId="07F49DE5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A0AB2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A9353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6C588C" w14:textId="7F53DE29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8DE89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2010A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2C2B9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2086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59B74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D9FB48" w14:textId="5ECA77DD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89F218" w14:textId="6C3E6C2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193CA4" w14:textId="4BA1BBA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3822B7" w14:textId="16A8702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896BA" w14:textId="636683FF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DB4C04" w14:textId="7714111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000540" w14:textId="6743676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D65340" w14:textId="47D0AA7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448069" w14:textId="4D3B8A1F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FF24E6" w14:textId="0B6A090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373C7C" w14:textId="4F74F2F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182BFA" w14:textId="027F8AE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5BE1DF" w14:textId="7200026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F50FDD" w14:textId="0568FE6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6E61AF" w14:textId="27F40C22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64C98" w14:textId="58824AF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D52AC6" w14:textId="34C2B07A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D6D9AE" w14:textId="54D42E6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69A354" w14:textId="5FE494C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ABB36B" w14:textId="2F0D346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0EEAE8" w14:textId="5C2232FD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en-US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56BAB9" w14:textId="1AE3D59E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D0E6" w14:textId="3186C8D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00E74D90" w14:textId="2CC3F3F5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DCFFF4" w14:textId="7D2BCFFD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D4FF66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56CC30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E42901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5BD7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43521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1ACA7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94A25" w14:textId="1413E7C9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DE7895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C4D1C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B1B85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F96F5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30597C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5A27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96A6D1" w14:textId="31C7DFB2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8A75D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8AC9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625973" w14:textId="771CEB4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en-US" w:eastAsia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en-US" w:eastAsia="uk-UA"/>
              </w:rPr>
              <w:t>+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E71E2" w14:textId="4FDE093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33D48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6D085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E5245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B0868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26EB27" w14:textId="3F72EC8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17EA6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88EE00" w14:textId="2032A40A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1F5BC1" w14:textId="0AC6742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en-US" w:eastAsia="uk-UA"/>
              </w:rPr>
            </w:pPr>
            <w:r w:rsidRPr="004A4954">
              <w:rPr>
                <w:rStyle w:val="111"/>
                <w:sz w:val="22"/>
                <w:szCs w:val="22"/>
                <w:lang w:val="en-US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0FC837" w14:textId="50C8B6E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80BC4D" w14:textId="3F1CA69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C4930A" w14:textId="0D46000D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49C1E4" w14:textId="6B05355A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A0512C" w14:textId="5F2C5E9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56DCE1" w14:textId="1FEAC05D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6459B0" w14:textId="270AF39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en-US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D18663" w14:textId="1AD3D40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1838" w14:textId="4B799D9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1CBFF742" w14:textId="6EC2F758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97406A" w14:textId="327F3E3F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713E5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7266C7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DDB6D6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C01B7" w14:textId="4E5A0679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9A9861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D4A557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D7EE39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DABE9A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CECEC5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DF379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64102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D0E92" w14:textId="15908A8D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B4E5C8" w14:textId="18653F4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E01554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F1208" w14:textId="3171233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838091" w14:textId="7C93290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E81557" w14:textId="2B79F86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en-US" w:eastAsia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en-US" w:eastAsia="uk-UA"/>
              </w:rPr>
              <w:t>+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877C3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B4A950" w14:textId="2668B28A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D0346A" w14:textId="7A887F1F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776B8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4C32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A08AEA" w14:textId="36E92BE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FDE641" w14:textId="4DDBF5B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77551C" w14:textId="5AAFBFF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08D2A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858B49" w14:textId="5F2C43A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3D41B7" w14:textId="0D3446FA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0EED4A" w14:textId="517CBBA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B1E144" w14:textId="41DCBB4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1B95B7" w14:textId="4435F84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4B672C" w14:textId="302031C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C1C6B8" w14:textId="669D430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F1627B" w14:textId="139F27D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0B70" w14:textId="5BC7F3E3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090C8075" w14:textId="69DDE1C1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7D6C3B" w14:textId="5E2258C3" w:rsidR="00686BA7" w:rsidRPr="00076767" w:rsidRDefault="00686BA7" w:rsidP="00686BA7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73F7E8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FA4E1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933EF1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E29B49" w14:textId="6EB73735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6C2367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6DED6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EFAF54" w14:textId="2494B8A0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25FF75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C61275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BEDC0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B19D6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EAE9CE" w14:textId="651FF38D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18641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C5BC66" w14:textId="6598BE7B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D9654E" w14:textId="66B416E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10296C" w14:textId="495A344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1BDAC" w14:textId="559B7EBE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A6341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2A4B6C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9C56FC" w14:textId="3AC1CCE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C1D8D8" w14:textId="1127DF9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A87B09" w14:textId="782A7DC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84D453" w14:textId="5C8BBEFB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D235A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60A4FB" w14:textId="23645E8B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A5E0D7" w14:textId="2BD6D09E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AF5FA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F5C22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25C09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5913D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5B6D3D" w14:textId="69EAACD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7A7BE1" w14:textId="0BE264D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EF1B7D" w14:textId="6A2FE65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FE5F74" w14:textId="20E43FAE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F3AB" w14:textId="6F6BC57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86BA7" w:rsidRPr="00076767" w14:paraId="4CBBF164" w14:textId="4FB89962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A8CABE" w14:textId="1EC629FA" w:rsidR="00686BA7" w:rsidRPr="00076767" w:rsidRDefault="00686BA7" w:rsidP="00686BA7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BA0A1F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2323F4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6EF3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3742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7B2FD1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E63B3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7B9CF4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4117F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41BBC5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CD4844" w14:textId="6E363FC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5A081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F3F98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B7530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82D58" w14:textId="590D8C2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F07CF6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F6A3BC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F4503D" w14:textId="1B9C5FA2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B73868" w14:textId="2FB05AE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FBDE8D" w14:textId="419C9942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588DC" w14:textId="3C69CAF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B03E42" w14:textId="2534656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5137C1" w14:textId="6E0B4D7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AF6A" w14:textId="5C2EEA5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A8094" w14:textId="22F6412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03660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6E50EC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23258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649ECA" w14:textId="6CE4485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2C876E" w14:textId="3936DF3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546571" w14:textId="4C0956C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C4A220" w14:textId="6AF4AC1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8C8C0E" w14:textId="0743304D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E5B42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3DF9F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CB45" w14:textId="1928117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86BA7" w:rsidRPr="00076767" w14:paraId="1D2B8CE9" w14:textId="4FF3D8EE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2872FA" w14:textId="408D7445" w:rsidR="00686BA7" w:rsidRPr="00076767" w:rsidRDefault="00686BA7" w:rsidP="00686BA7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3E95D7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074275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8D44D1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95D640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49244C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0269A6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9BF0AD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6D01DA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ECDC58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CDCEC4" w14:textId="74BD4C7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23B3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27DE7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8D66F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B34036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B3197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E5509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065BA" w14:textId="02575D7E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5B5A0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988C2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45084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5AC9A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616C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4C2B6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3E819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EE7B5" w14:textId="2FB9752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0BE0C5" w14:textId="0478F772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BAD37D" w14:textId="016FE83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027DE" w14:textId="2758D523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165819" w14:textId="16ADDF3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3E98D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7B31B3" w14:textId="477B946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2E6A96" w14:textId="37A0A32F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BBA5B5" w14:textId="310E45B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D0C07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D2E2" w14:textId="3131D9DE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86BA7" w:rsidRPr="00076767" w14:paraId="25DB017E" w14:textId="22D3BCC0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C986EF" w14:textId="71D5C6F3" w:rsidR="00686BA7" w:rsidRPr="00076767" w:rsidRDefault="00686BA7" w:rsidP="00686BA7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E29697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B8170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58C1F5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15C05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10932" w14:textId="17529C2E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AAE76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C2E7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28F02F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9313DE" w14:textId="521A2F5E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DE87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7CF022" w14:textId="5198184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15115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46C091" w14:textId="7F38CF5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680F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9DB0E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9A5AD" w14:textId="33E2D12A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75CA6C" w14:textId="6CAA6CC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E34C46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F21EBB" w14:textId="48BEB4F9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91A4C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6C478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00037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90EF41" w14:textId="2787409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4A4954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3744F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5E7679" w14:textId="07AD8CCD" w:rsidR="00686BA7" w:rsidRPr="004A4954" w:rsidRDefault="00686BA7" w:rsidP="00686BA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3F49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FC4A7C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C23EE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F4052C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776059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B7F75F" w14:textId="6AF7F76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99C477" w14:textId="28A1182B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12D19C" w14:textId="4AA43C1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003959" w14:textId="148406A2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7E59" w14:textId="27FF2D93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</w:tr>
      <w:tr w:rsidR="00686BA7" w:rsidRPr="00076767" w14:paraId="4EB20C7F" w14:textId="742F17D7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D4FDDD" w14:textId="0EC9D470" w:rsidR="00686BA7" w:rsidRPr="00076767" w:rsidRDefault="00686BA7" w:rsidP="00686BA7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52BBB4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F7E96A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27F78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F10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4AF8CC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79BED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65A991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26EAA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5E83C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AB032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5330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A38C66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4E24B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E4078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02A275" w14:textId="66F7118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1F547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F8641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23F6A2" w14:textId="5DD0414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B97480" w14:textId="7C7746A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B72F8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A871B8" w14:textId="2FAAF9BD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1F617B" w14:textId="3C68E9E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EB8A04" w14:textId="6FE7917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1AAF9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CF2286" w14:textId="553E5402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6C5362" w14:textId="7A982A0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C7B53C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80A873" w14:textId="68F3A6EF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CAFB99" w14:textId="091DFEA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2302C9" w14:textId="1D51FA4A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2EA991" w14:textId="45DBCE3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2C03A2" w14:textId="7650CB2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941D2A" w14:textId="02EA473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2FC0C2" w14:textId="03842723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0C77" w14:textId="7FDE2F2B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</w:tr>
      <w:tr w:rsidR="00686BA7" w:rsidRPr="00076767" w14:paraId="4411C31B" w14:textId="22FE68A0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963643" w14:textId="16EB238E" w:rsidR="00686BA7" w:rsidRPr="00076767" w:rsidRDefault="00686BA7" w:rsidP="00686BA7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0B248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F42C9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5EFAF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CF91D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1B3F26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525E4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F8DDC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621142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3D009F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D9FF7" w14:textId="4381653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FE962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D344A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FEEAB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7EE24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BB33A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BA600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036AEE" w14:textId="013B4E8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4A4954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29D346" w14:textId="1964AE3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9B01B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9DBFC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D3A15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E080B6" w14:textId="28CF4392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B6894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BC52D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3B05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1D5F3" w14:textId="56F470C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98FE9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2C62B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9485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A3BC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518C3" w14:textId="3F781DC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3E343" w14:textId="4A1DD8B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23378" w14:textId="70BB727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D49ED" w14:textId="09C4937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383D" w14:textId="5558EB4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</w:tr>
      <w:tr w:rsidR="00686BA7" w:rsidRPr="00957BF5" w14:paraId="6ED564B7" w14:textId="666F4E93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76AF28" w14:textId="25F8E6C4" w:rsidR="00686BA7" w:rsidRPr="00076767" w:rsidRDefault="00686BA7" w:rsidP="00686BA7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ФК 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81742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00E84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DB2F67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64CD2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ADFC4A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B48138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CE0F1E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26E091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81FF7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31EAB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07608C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0FDFC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08DE5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466B8D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98BFB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FE970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F3F9EC" w14:textId="15389BD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C7B68A" w14:textId="467C25A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B2A3E0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4596C1" w14:textId="30ACB36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B51D7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373BC9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FD6FA6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B12737" w14:textId="30CAB92F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A6930" w14:textId="5329C17E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201BE" w14:textId="3A9172A3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4A4954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9D5C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B0185" w14:textId="5132D981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61712" w14:textId="5EBEEC9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FD985" w14:textId="6CFBA9FE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87DD7" w14:textId="22042CD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04F42" w14:textId="760FAD3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D92FC" w14:textId="6222CC0B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CAFA1" w14:textId="4F4605F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1731" w14:textId="4C5F970B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</w:tr>
      <w:tr w:rsidR="00686BA7" w:rsidRPr="00957BF5" w14:paraId="4DFAEDC5" w14:textId="77777777" w:rsidTr="00686BA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716967" w14:textId="221617EF" w:rsidR="00686BA7" w:rsidRPr="00076767" w:rsidRDefault="00686BA7" w:rsidP="00686BA7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076767">
              <w:rPr>
                <w:b/>
                <w:sz w:val="22"/>
                <w:szCs w:val="22"/>
                <w:lang w:val="uk-UA"/>
              </w:rPr>
              <w:t>ФК 1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5900C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D41178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AF2533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32F1FD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7A564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4D5DD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164F88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F5FE5B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2BBCE8" w14:textId="77777777" w:rsidR="00686BA7" w:rsidRPr="00076767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FACD9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AD4A35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04A9D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F5A8F4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5F636A" w14:textId="44A0EA04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75E459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C61A7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F3771E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2D92D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670CE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661E94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B003DB" w14:textId="0D147316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90DE92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B76419" w14:textId="648FC258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8803D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883D6" w14:textId="7A1FA260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  <w:r w:rsidRPr="004A4954">
              <w:rPr>
                <w:rStyle w:val="111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660B6" w14:textId="2AA5391C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91A41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11E6F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9549A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F6E57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8C3A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641B8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41333" w14:textId="0C04C6B5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15FD3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E264" w14:textId="77777777" w:rsidR="00686BA7" w:rsidRPr="004A4954" w:rsidRDefault="00686BA7" w:rsidP="00686BA7">
            <w:pPr>
              <w:pStyle w:val="af5"/>
              <w:spacing w:after="0"/>
              <w:ind w:left="-57" w:right="-57"/>
              <w:jc w:val="center"/>
              <w:rPr>
                <w:rStyle w:val="111"/>
                <w:sz w:val="22"/>
                <w:szCs w:val="22"/>
                <w:lang w:val="uk-UA" w:eastAsia="uk-UA"/>
              </w:rPr>
            </w:pPr>
          </w:p>
        </w:tc>
      </w:tr>
    </w:tbl>
    <w:p w14:paraId="575B1905" w14:textId="0AC1EDE8" w:rsidR="004E7FD8" w:rsidRDefault="004E7FD8" w:rsidP="00654680">
      <w:pPr>
        <w:jc w:val="center"/>
        <w:rPr>
          <w:rStyle w:val="30"/>
          <w:bCs w:val="0"/>
          <w:color w:val="000000"/>
          <w:sz w:val="28"/>
          <w:szCs w:val="28"/>
          <w:lang w:val="uk-UA" w:eastAsia="uk-UA"/>
        </w:rPr>
      </w:pPr>
    </w:p>
    <w:p w14:paraId="4CD09374" w14:textId="77777777" w:rsidR="004E7FD8" w:rsidRDefault="004E7FD8">
      <w:pPr>
        <w:rPr>
          <w:rStyle w:val="30"/>
          <w:bCs w:val="0"/>
          <w:color w:val="000000"/>
          <w:sz w:val="28"/>
          <w:szCs w:val="28"/>
          <w:lang w:val="uk-UA" w:eastAsia="uk-UA"/>
        </w:rPr>
      </w:pPr>
      <w:r>
        <w:rPr>
          <w:rStyle w:val="30"/>
          <w:bCs w:val="0"/>
          <w:color w:val="000000"/>
          <w:sz w:val="28"/>
          <w:szCs w:val="28"/>
          <w:lang w:val="uk-UA" w:eastAsia="uk-UA"/>
        </w:rPr>
        <w:br w:type="page"/>
      </w:r>
    </w:p>
    <w:p w14:paraId="776F7AAB" w14:textId="77777777" w:rsidR="00097547" w:rsidRPr="00200F30" w:rsidRDefault="00097547" w:rsidP="00654680">
      <w:pPr>
        <w:jc w:val="center"/>
        <w:rPr>
          <w:rStyle w:val="30"/>
          <w:b w:val="0"/>
          <w:bCs w:val="0"/>
          <w:color w:val="000000"/>
          <w:sz w:val="8"/>
          <w:szCs w:val="8"/>
          <w:lang w:val="uk-UA" w:eastAsia="uk-UA"/>
        </w:rPr>
      </w:pPr>
    </w:p>
    <w:p w14:paraId="674722FF" w14:textId="00BC643E" w:rsidR="004E7FD8" w:rsidRDefault="00D0583F" w:rsidP="004E7FD8">
      <w:pPr>
        <w:jc w:val="center"/>
        <w:rPr>
          <w:rStyle w:val="af4"/>
          <w:bCs w:val="0"/>
          <w:color w:val="000000"/>
          <w:sz w:val="28"/>
          <w:szCs w:val="28"/>
          <w:lang w:val="uk-UA" w:eastAsia="uk-UA"/>
        </w:rPr>
      </w:pPr>
      <w:r w:rsidRPr="00957BF5">
        <w:rPr>
          <w:b/>
          <w:sz w:val="28"/>
          <w:szCs w:val="28"/>
          <w:lang w:val="uk-UA"/>
        </w:rPr>
        <w:t>5</w:t>
      </w:r>
      <w:r w:rsidRPr="00957BF5">
        <w:rPr>
          <w:sz w:val="28"/>
          <w:szCs w:val="28"/>
          <w:lang w:val="uk-UA"/>
        </w:rPr>
        <w:t xml:space="preserve">. </w:t>
      </w:r>
      <w:r w:rsidR="00097547" w:rsidRPr="00957BF5">
        <w:rPr>
          <w:rStyle w:val="af4"/>
          <w:bCs w:val="0"/>
          <w:color w:val="000000"/>
          <w:sz w:val="28"/>
          <w:szCs w:val="28"/>
          <w:lang w:val="uk-UA" w:eastAsia="uk-UA"/>
        </w:rPr>
        <w:t>Матриця забезпечення програмних результатів навчання (</w:t>
      </w:r>
      <w:r w:rsidR="00E731A1">
        <w:rPr>
          <w:rStyle w:val="af4"/>
          <w:bCs w:val="0"/>
          <w:color w:val="000000"/>
          <w:sz w:val="28"/>
          <w:szCs w:val="28"/>
          <w:lang w:val="uk-UA" w:eastAsia="uk-UA"/>
        </w:rPr>
        <w:t>П</w:t>
      </w:r>
      <w:r w:rsidR="00097547" w:rsidRPr="00957BF5">
        <w:rPr>
          <w:rStyle w:val="af4"/>
          <w:bCs w:val="0"/>
          <w:color w:val="000000"/>
          <w:sz w:val="28"/>
          <w:szCs w:val="28"/>
          <w:lang w:val="uk-UA" w:eastAsia="uk-UA"/>
        </w:rPr>
        <w:t xml:space="preserve">РН) </w:t>
      </w:r>
    </w:p>
    <w:p w14:paraId="6826C224" w14:textId="2F168AD9" w:rsidR="00C32232" w:rsidRDefault="00097547" w:rsidP="004E7FD8">
      <w:pPr>
        <w:jc w:val="center"/>
        <w:rPr>
          <w:rStyle w:val="af4"/>
          <w:bCs w:val="0"/>
          <w:color w:val="000000"/>
          <w:sz w:val="28"/>
          <w:szCs w:val="28"/>
          <w:lang w:val="uk-UA" w:eastAsia="uk-UA"/>
        </w:rPr>
      </w:pPr>
      <w:r w:rsidRPr="00957BF5">
        <w:rPr>
          <w:rStyle w:val="af4"/>
          <w:bCs w:val="0"/>
          <w:color w:val="000000"/>
          <w:sz w:val="28"/>
          <w:szCs w:val="28"/>
          <w:lang w:val="uk-UA" w:eastAsia="uk-UA"/>
        </w:rPr>
        <w:t>відповідними компонентами освітньої програми</w:t>
      </w:r>
    </w:p>
    <w:p w14:paraId="0ED96420" w14:textId="22934D51" w:rsidR="004E7FD8" w:rsidRPr="00FC4AA5" w:rsidRDefault="00FC4AA5" w:rsidP="004E7FD8">
      <w:pPr>
        <w:jc w:val="center"/>
        <w:rPr>
          <w:rStyle w:val="af4"/>
          <w:bCs w:val="0"/>
          <w:color w:val="000000"/>
          <w:sz w:val="28"/>
          <w:szCs w:val="28"/>
          <w:lang w:val="en-US" w:eastAsia="uk-UA"/>
        </w:rPr>
      </w:pPr>
      <w:r>
        <w:rPr>
          <w:rStyle w:val="af4"/>
          <w:bCs w:val="0"/>
          <w:color w:val="000000"/>
          <w:sz w:val="28"/>
          <w:szCs w:val="28"/>
          <w:lang w:val="en-US" w:eastAsia="uk-UA"/>
        </w:rPr>
        <w:t xml:space="preserve"> </w:t>
      </w:r>
    </w:p>
    <w:tbl>
      <w:tblPr>
        <w:tblW w:w="147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4E7FD8" w:rsidRPr="00957BF5" w14:paraId="689E052E" w14:textId="77777777" w:rsidTr="00137BAE">
        <w:trPr>
          <w:cantSplit/>
          <w:trHeight w:hRule="exact" w:val="83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2266F5" w14:textId="77777777" w:rsidR="004E7FD8" w:rsidRPr="00362FD2" w:rsidRDefault="004E7FD8" w:rsidP="005C6CAA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8D4C8A8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6228E0D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6B06B54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91250DA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EB4A524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3305023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F7F246E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BA5885F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86D7A75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AFF9B18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AEDB13A" w14:textId="77777777" w:rsidR="004E7FD8" w:rsidRPr="00362FD2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362FD2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BB4B8D0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F22ECFD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9EA6F31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1B87700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CBA30C9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DEE7D8B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17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152EDE6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57D776E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19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95B9FDB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B10A026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7DCBAEE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9FC103B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607841E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9646730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BD772AE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35759AD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917FADE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7FFF941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29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20A0DF3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30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6C60D3B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31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6F63DE9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32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FB21DA9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33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F28CCB6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34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4246AB" w14:textId="77777777" w:rsidR="004E7FD8" w:rsidRPr="004A4954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4A4954">
              <w:rPr>
                <w:b/>
                <w:sz w:val="20"/>
                <w:szCs w:val="20"/>
                <w:lang w:val="uk-UA"/>
              </w:rPr>
              <w:t>ОК 35</w:t>
            </w:r>
          </w:p>
        </w:tc>
      </w:tr>
      <w:tr w:rsidR="00FC4AA5" w:rsidRPr="00957BF5" w14:paraId="47B5620C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9A7AE" w14:textId="52A32288" w:rsidR="00FC4AA5" w:rsidRPr="00D32573" w:rsidRDefault="00FC4AA5" w:rsidP="00FC4AA5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D32573">
              <w:rPr>
                <w:b/>
                <w:lang w:val="uk-UA"/>
              </w:rPr>
              <w:t>ПРН 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E27C40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C58C5F" w14:textId="3196A8DE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D3257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A712B8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860093" w14:textId="00FC1F3E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0D82C" w14:textId="2C399756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0208D8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1A1FDB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450926" w14:textId="0BE8EB89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7CC28F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40B3EE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436BFA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250B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2EDF0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2F275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055B5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8D386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B9723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F03D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24205B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FA328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722FD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A295DD" w14:textId="6D45054A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5C06B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79921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E725E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A5A75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11BD0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8E6CA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EAD66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EF1F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04BF4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B1C5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B717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6C30ED" w14:textId="449D9AB6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DE05E" w14:textId="4B7D6BBB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</w:tr>
      <w:tr w:rsidR="00FC4AA5" w:rsidRPr="00957BF5" w14:paraId="68A579C9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7F2F6B" w14:textId="7CA7BFB5" w:rsidR="00FC4AA5" w:rsidRPr="00D32573" w:rsidRDefault="00FC4AA5" w:rsidP="00FC4AA5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D32573">
              <w:rPr>
                <w:b/>
                <w:lang w:val="uk-UA"/>
              </w:rPr>
              <w:t>ПРН 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4AD32A" w14:textId="2AE01970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D3257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93F468" w14:textId="7BD919BF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D3257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142741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2AA8D" w14:textId="37F6AB51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C5B711" w14:textId="386F893F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0CEAD4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99B755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1B1C6F" w14:textId="6A8C1BBF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E9F05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C774B6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52130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671BA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9DDBF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C994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62018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E0864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D535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C4591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A078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1F361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6AA96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F0E1B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F8CB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95DF2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FE95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C76B3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69418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03870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5FC6B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58780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00D0D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8F2D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A06E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9817C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5D051" w14:textId="259ACF1C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</w:tr>
      <w:tr w:rsidR="00FC4AA5" w:rsidRPr="00957BF5" w14:paraId="104FFBBE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3DF401" w14:textId="738E71B6" w:rsidR="00FC4AA5" w:rsidRPr="008B4D22" w:rsidRDefault="00FC4AA5" w:rsidP="00FC4AA5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8B4D22">
              <w:rPr>
                <w:b/>
                <w:lang w:val="uk-UA"/>
              </w:rPr>
              <w:t>ПРН 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C697FC" w14:textId="191CABAF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1A5A5" w14:textId="4CD16BAD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FC719A" w14:textId="7BF31843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9EDF70" w14:textId="091F98F8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E91E5" w14:textId="4BA53B60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5FDF99" w14:textId="6B1BF91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11CF85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52DA30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9381C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3A4763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18A29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AE47F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0CDA48" w14:textId="1FB086CA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1EAB2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8334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F43BA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A06DA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9C45B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2A417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F160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BE3AD" w14:textId="32E96AB0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7A5058" w14:textId="4A8A4B5E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691A6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26EAD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0BF287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63F65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EE448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C75EC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C0EE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46B2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2F18F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DDDA9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173C9A" w14:textId="084EAFC2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7CBBCE" w14:textId="12C1FA40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DC233" w14:textId="41564DFF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957BF5" w14:paraId="2E0FFB9F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795A00" w14:textId="0F4FE700" w:rsidR="00FC4AA5" w:rsidRPr="004E7FD8" w:rsidRDefault="00FC4AA5" w:rsidP="00FC4AA5">
            <w:pPr>
              <w:pStyle w:val="af5"/>
              <w:spacing w:after="0"/>
              <w:ind w:left="90" w:right="-57"/>
              <w:rPr>
                <w:b/>
                <w:highlight w:val="cyan"/>
                <w:lang w:val="uk-UA"/>
              </w:rPr>
            </w:pPr>
            <w:r w:rsidRPr="00E82A79">
              <w:rPr>
                <w:b/>
                <w:lang w:val="uk-UA"/>
              </w:rPr>
              <w:t>ПРН 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7E91C2" w14:textId="27F30D8A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AA9E8F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91C10B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7AED2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EA7060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5F4A8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7AC72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F5BF8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0808AC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415E37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83281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46667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D6AB4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75321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0F3C6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8DF18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785A6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20E3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594A0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79986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D97C0A" w14:textId="0E1796A1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7881C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1833D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88C86C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7D958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D272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346406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E3E5B" w14:textId="7059D4ED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AEC6C" w14:textId="26E9A0F8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ACAA08" w14:textId="743339B4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03A143" w14:textId="4022D5F9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4E7590" w14:textId="337388C1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00D034" w14:textId="2CBA04D6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05240" w14:textId="26FAF6D2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48A6" w14:textId="04DB9F33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957BF5" w14:paraId="692BB2FF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34CB25" w14:textId="2DAF5ED4" w:rsidR="00FC4AA5" w:rsidRPr="00D32573" w:rsidRDefault="00FC4AA5" w:rsidP="00FC4AA5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D32573">
              <w:rPr>
                <w:b/>
                <w:lang w:val="uk-UA"/>
              </w:rPr>
              <w:t>ПРН 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20FC1" w14:textId="70809FBD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D3257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031344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6DB5D" w14:textId="5812303D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D3257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1A5972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66261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8CF5F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1848D4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AEB446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46B14E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CC8F1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858397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1620FB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FC1107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261D32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AF75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2F4E8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E3371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C4C50B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C81B7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D2E11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135F3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39A677" w14:textId="67003098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B3EE0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BEA73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16610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552411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55791D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143EAE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5575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E3FB3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2A6F8A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05B7D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6A30C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DE50A8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91B5E" w14:textId="4B6BF1AC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</w:tr>
      <w:tr w:rsidR="00FC4AA5" w:rsidRPr="00957BF5" w14:paraId="4DF84898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7ED646" w14:textId="130D75D0" w:rsidR="00FC4AA5" w:rsidRPr="008B4D22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8B4D22">
              <w:rPr>
                <w:b/>
                <w:lang w:val="uk-UA"/>
              </w:rPr>
              <w:t>ПРН 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EF1C03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127E19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7C6B37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29C033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BF263D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2AD777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98B9E2" w14:textId="07397778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0225" w14:textId="77777777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FF26A0" w14:textId="518A5FED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99227" w14:textId="1665EA55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8CDB0" w14:textId="0328B7EE" w:rsidR="00FC4AA5" w:rsidRPr="00D3257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27CBE0" w14:textId="6878412F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C542A5" w14:textId="47C92DF2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9A6791" w14:textId="4847FD35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840549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B92AB" w14:textId="4B803116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C67918" w14:textId="22A45E81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2078CA" w14:textId="6F356CF9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C6CCDF" w14:textId="65F0D6DC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AE9201" w14:textId="3F7C9B35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24081B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57C22F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15EC4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5D48F0" w14:textId="069CC850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400D2" w14:textId="048EBCF3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6045C5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6142FF" w14:textId="4B5B056B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5425D3" w14:textId="3C719F89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3BF841" w14:textId="6BD12474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AF9EF8" w14:textId="6C3997AA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26343" w14:textId="7777777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6F302" w14:textId="72521107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55C42" w14:textId="77584A00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A12339" w14:textId="787710E2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113FA" w14:textId="0ACFB87F" w:rsidR="00FC4AA5" w:rsidRPr="004A4954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2693CE12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5C2EA" w14:textId="4312E7B9" w:rsidR="004A4954" w:rsidRPr="008B4D22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8B4D22">
              <w:rPr>
                <w:b/>
                <w:lang w:val="uk-UA"/>
              </w:rPr>
              <w:t>ПРН 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1360B9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72919D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493058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D060A3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17F752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780823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D1098" w14:textId="5A4A2C23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23DA7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436D7" w14:textId="38EAC244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08A3A9" w14:textId="7BF9DBF3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7B3DCC" w14:textId="4C24D9D6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FE85CF" w14:textId="6869A0B5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605A13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6C58C0" w14:textId="2CA2C362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5B364" w14:textId="02B67492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0FBDB2" w14:textId="4EFAB31E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ED429D" w14:textId="2C017538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21388F" w14:textId="6EB7650E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839048" w14:textId="1005A0D3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42D4D2" w14:textId="2A5B2868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B851B" w14:textId="29EF9C44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E50B9" w14:textId="46AE5B41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4BA2F8" w14:textId="75A30A1B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7F52A" w14:textId="79E44622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450367" w14:textId="72F364A8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A07AA1" w14:textId="66D3062E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8D6820" w14:textId="1DD347DA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E07435" w14:textId="6E020CA1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D6F444" w14:textId="5170789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59477" w14:textId="787C3689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FD892D" w14:textId="18A8F2E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844510" w14:textId="51642D3B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5A35C0" w14:textId="36F19BFE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CCF6C5" w14:textId="5DE5A67E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3AC3F" w14:textId="4E311F1E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03057863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55292" w14:textId="74655686" w:rsidR="004A4954" w:rsidRPr="008B4D22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8B4D22">
              <w:rPr>
                <w:b/>
                <w:lang w:val="uk-UA"/>
              </w:rPr>
              <w:t>ПРН 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4D7032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D6211A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D4B6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AD2409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4C1F8D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631322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E1A796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E71416" w14:textId="7FE6CC06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A7930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08278A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E1B1C6" w14:textId="0E4CB57B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6DCE32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8C4921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DE3F38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2C2514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975305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8D018" w14:textId="0B14E3EB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33E40F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10E43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4CC8BA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D5DBD" w14:textId="5D92D3DA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1F127" w14:textId="5AD1F708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D48AD" w14:textId="6C74E068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E9D0B7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F8DB58" w14:textId="1D9F35FC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0370CB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0B13EE" w14:textId="7A1027C6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878C9" w14:textId="2BA5F258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EA371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A0F985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914A7E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E3A22E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D1B9D1" w14:textId="6DFA426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D2717A" w14:textId="4D83989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81409" w14:textId="4C81B8C3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65A854CB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E81CA6" w14:textId="397C44FD" w:rsidR="004A4954" w:rsidRPr="004E7FD8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266681">
              <w:rPr>
                <w:b/>
                <w:lang w:val="uk-UA"/>
              </w:rPr>
              <w:t>ПРН 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9FC600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7BD996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573A44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631653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C3CE8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994015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3C617C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74B5A0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68A466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77BEC3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E1349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96A633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729B5D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BF1865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7E42F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99C4E7" w14:textId="54502CE1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23A610" w14:textId="3B7856AF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A68CFA" w14:textId="0CACAA86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7B3281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4D56FA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0EA609" w14:textId="71A18C5E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492B7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D6275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36CC29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4340CD" w14:textId="7090907E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19AE59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4256CF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09322B" w14:textId="184EF65C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D675D6" w14:textId="62CF1BD5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7360E4" w14:textId="5045279F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58F5F9" w14:textId="77777777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147EA" w14:textId="0B281BA9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90E2F5" w14:textId="34D24F2C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5F89BA" w14:textId="2799FDDD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36B4E" w14:textId="59ACC5C6" w:rsidR="004A4954" w:rsidRPr="004A4954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7E8686EA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C9D833" w14:textId="499CCBC7" w:rsidR="004A4954" w:rsidRPr="004E7FD8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8B4D22">
              <w:rPr>
                <w:b/>
                <w:lang w:val="uk-UA"/>
              </w:rPr>
              <w:t>ПРН 10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77D7F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A43A5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5E731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1491D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EB3A1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DF604" w14:textId="77777777" w:rsidR="004A4954" w:rsidRPr="00D32573" w:rsidRDefault="004A4954" w:rsidP="004A4954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A3B8B8" w14:textId="7A463F32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F22657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B5939F" w14:textId="212B71BD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ED2790" w14:textId="5EDB7A85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1368E5" w14:textId="3CC5BF4F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AC1221" w14:textId="5C8C5734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035E8" w14:textId="0BF48884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60EEC8" w14:textId="0CC9C1E2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B53EE9" w14:textId="1A0F51DF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3B125D" w14:textId="759650C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3C4995" w14:textId="16CA323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FC421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3E826" w14:textId="4B88EAE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9DE28E" w14:textId="33576D4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938E1" w14:textId="3A13267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D7DAAB" w14:textId="41EE8912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EC9E2C" w14:textId="7A4156C4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7CE5D5" w14:textId="129BB06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A1325" w14:textId="7E696B9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0D222B" w14:textId="0082793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E4C082" w14:textId="124D4332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BA22DB" w14:textId="5526F2B6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7E70E" w14:textId="3E6BB88F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7C01B" w14:textId="080DD05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1923E" w14:textId="247B54B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F42479" w14:textId="1CB9D31A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280887" w14:textId="00929A0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DC0353" w14:textId="542C2980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870A7" w14:textId="3D40F4E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1CEFEAC9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F2AD75" w14:textId="28282C2D" w:rsidR="004A4954" w:rsidRPr="00AD0C03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AD0C03">
              <w:rPr>
                <w:b/>
                <w:lang w:val="uk-UA"/>
              </w:rPr>
              <w:t>ПРН 11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F50B17" w14:textId="77777777" w:rsidR="004A4954" w:rsidRPr="00AD0C0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B743EC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B5BB6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E261D0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CF3FC8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CE9F9E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CE409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00885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A383E0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6ECA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B0EEE6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C9C4B3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8BC405" w14:textId="562A0815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EBC81D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68C146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CB71E0" w14:textId="3BD42F5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DC50E0" w14:textId="12A246C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178B8D" w14:textId="57168176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516276" w14:textId="636F9A8C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3B123A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36E7E2" w14:textId="6762BB56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A6E0A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C6488" w14:textId="64D64D00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79624B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C8327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0059F2" w14:textId="313CC4D5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8751A3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53A0F2" w14:textId="5EE44F22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524FBD" w14:textId="45941B4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C9C7C0" w14:textId="14FF2BD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00CC2C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56908" w14:textId="0447DA9F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BB48D3" w14:textId="36CB40A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5963B" w14:textId="0000473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1052A" w14:textId="25B8E824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6367BAF5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0EE248" w14:textId="7F52078A" w:rsidR="004A4954" w:rsidRPr="00AD0C03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AD0C03">
              <w:rPr>
                <w:b/>
                <w:lang w:val="uk-UA"/>
              </w:rPr>
              <w:t>ПРН 12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0BC603" w14:textId="77777777" w:rsidR="004A4954" w:rsidRPr="00AD0C0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B84378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013F65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9AF47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6095E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21512" w14:textId="5AAFBC6E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F16AD" w14:textId="73F35D2B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95BB18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377629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BCF90E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AB7915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510328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F2D7EA" w14:textId="36A107A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5229AB" w14:textId="7975360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1529C2" w14:textId="71DBD88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EFF0DD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F81A0B" w14:textId="2AFFAC80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BBD9C" w14:textId="55F86E01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75EA8E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B42991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AB93A9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4CC17E" w14:textId="74FBB14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7C56E" w14:textId="6F5446C4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DF1D1" w14:textId="78CBA09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42A523" w14:textId="2D50F1FF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5EAC3" w14:textId="0357F8FF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CBF36A" w14:textId="412F861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45E24D" w14:textId="77BCABA2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07980A" w14:textId="5DE7E1D0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78F8" w14:textId="1C41CFD1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0DAAEA" w14:textId="19CDD612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62D7A2" w14:textId="539AA90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728CF" w14:textId="6CCE9FB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E56790" w14:textId="41AE7AC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2DB67" w14:textId="5DA919C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5EF67EF7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7C4038" w14:textId="2B9A4F5C" w:rsidR="004A4954" w:rsidRPr="00AD0C03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AD0C03">
              <w:rPr>
                <w:b/>
                <w:lang w:val="uk-UA"/>
              </w:rPr>
              <w:t>ПРН 13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B8577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FF859C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B5794E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FB71B0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454A4D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402BE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E07AFC" w14:textId="775B87F8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DACF0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44B281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0E7D6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4AE8F1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D7241E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916013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F9630" w14:textId="36C67AA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18EBF" w14:textId="58C497C6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5E1106" w14:textId="0002940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FF2A4" w14:textId="2D8965D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CC40CA" w14:textId="15718135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DE5C99" w14:textId="69715D86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9343E8" w14:textId="3C0894D0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A0EB87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78887C" w14:textId="405FDB10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18F336" w14:textId="59D4D30C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372340" w14:textId="41FF90E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036C6" w14:textId="1560866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5232AF" w14:textId="60F80B6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6F14A8" w14:textId="16F7A49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782388" w14:textId="3CAE043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F80295" w14:textId="23CED30A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7D072" w14:textId="23CE504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544F60" w14:textId="287C3750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75E4ED" w14:textId="55AA0974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DC23C7" w14:textId="32C755F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554E4C" w14:textId="3B4EE04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9C4F9" w14:textId="5BFFD13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66446F59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71A2F9" w14:textId="6DA1512F" w:rsidR="004A4954" w:rsidRPr="00AD0C03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AD0C03">
              <w:rPr>
                <w:b/>
                <w:lang w:val="uk-UA"/>
              </w:rPr>
              <w:t>ПРН 14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85EABE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8B7561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22FBE8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6BBE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02CDAF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95A5D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2C669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67D625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8EFA85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2D992F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5A7245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EA4DE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67D6C0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67890" w14:textId="0BFC23D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6C0CF8" w14:textId="08FF76E0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3A6C12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50D08D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5D54D1" w14:textId="3E7692F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8B941E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BE1F1A" w14:textId="3041BCB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BBDC4B" w14:textId="08B8AE8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F1DC3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586A0" w14:textId="0C54EE0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AA7839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30338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F2D05" w14:textId="26DA542C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F0311" w14:textId="6B1E314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56C88" w14:textId="0769B7F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17094" w14:textId="5082DE61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68A913" w14:textId="3CEB8FD6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2AE012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E2E5C9" w14:textId="7739821A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630AD" w14:textId="561FDAE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D642D3" w14:textId="000A5D1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E7AA9" w14:textId="28A1E59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42EC113A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708DE2" w14:textId="7D96C9E9" w:rsidR="004A4954" w:rsidRPr="008B4D22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8B4D22">
              <w:rPr>
                <w:b/>
                <w:lang w:val="uk-UA"/>
              </w:rPr>
              <w:t>ПРН 15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000E29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C2CC9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BEF87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4E676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1145C" w14:textId="1CE3ADBD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D6EDA1" w14:textId="2B2FE264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71C0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AC04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9E990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60FDA6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EFC948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09B249" w14:textId="26AF7A9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98046" w14:textId="522FAAE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8ACA87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8899B9" w14:textId="28E6509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7E31A3" w14:textId="66D5889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43157A" w14:textId="16DE3CF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BCC4D" w14:textId="6FA28C4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F97DDC" w14:textId="49DBF8A2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5E6398" w14:textId="486AF23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1FB608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971565" w14:textId="0ABF4044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C77EA" w14:textId="6F155C64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313CFF" w14:textId="7DD3FBAC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DFF8C" w14:textId="7449E66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414978" w14:textId="20DBE916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AC4F7D" w14:textId="37316A9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7278E2" w14:textId="6CCF65A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41CFE" w14:textId="479A0E7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28FA2A" w14:textId="33F9D3D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11F872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75096C" w14:textId="74410CEA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77688" w14:textId="5A74B101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8B3AD0" w14:textId="65F2A2F5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C1DB3" w14:textId="2862803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63C2CEED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DB68F" w14:textId="031B5AB5" w:rsidR="004A4954" w:rsidRPr="008B4D22" w:rsidRDefault="004A4954" w:rsidP="004A4954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8B4D22">
              <w:rPr>
                <w:b/>
                <w:lang w:val="uk-UA"/>
              </w:rPr>
              <w:t>ПРН 16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179A5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1485C9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5D3781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270E46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5B9F65" w14:textId="658CF9A9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FECB38" w14:textId="670CD3B1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C701E7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A0DD99" w14:textId="1C1150D8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6218E3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61A24A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9BEB51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9F54C6" w14:textId="06AA7305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83FB4E" w14:textId="09BC509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4CD532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9BD4B9" w14:textId="181F5FC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3CBD43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357727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28D567" w14:textId="49ECA1D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8FC022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CAD1F6" w14:textId="2394A234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E59CB6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B9E3DB" w14:textId="5D0EEC81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673E6D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2846F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2F6FF1" w14:textId="2F0C4C1C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E64452" w14:textId="60D9EE3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D7DA79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E5483F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116F21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E12172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CD1828" w14:textId="35A6F38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24BF94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D64CCA" w14:textId="49B7549F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4C8174" w14:textId="65DCED4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F0F18" w14:textId="377537B0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A4954" w:rsidRPr="00957BF5" w14:paraId="182370E8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957AD" w14:textId="1C67E583" w:rsidR="004A4954" w:rsidRPr="008B4D22" w:rsidRDefault="004A4954" w:rsidP="004A4954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8B4D22">
              <w:rPr>
                <w:b/>
                <w:lang w:val="uk-UA"/>
              </w:rPr>
              <w:t>ПРН 17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5722D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29D229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703003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E90A5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2FF490" w14:textId="6C52A59A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C6245C" w14:textId="22DCAF30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6DB469" w14:textId="1A0F81F5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F1BED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CF2FA3" w14:textId="448EE4C2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63403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2E961" w14:textId="09491F02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DFE396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2AD7EC" w14:textId="3F25DD2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AA37D3" w14:textId="4D23CDF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2C713E" w14:textId="453A8A6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013E52" w14:textId="22A5F90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C0D816" w14:textId="65F60A8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en-US"/>
              </w:rPr>
            </w:pPr>
            <w:r w:rsidRPr="004A4954">
              <w:rPr>
                <w:b/>
                <w:lang w:val="en-US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2E870F" w14:textId="05A6E896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FFED5D" w14:textId="5EA7F43C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41FB59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547B1F" w14:textId="5CD33041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041C6C" w14:textId="0A1E4FDF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C30BA2" w14:textId="3F02948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A25318" w14:textId="642F9E4A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5A8254" w14:textId="3310CAD3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46BCB6" w14:textId="60ED7A1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C2770C" w14:textId="6BE040C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5DD489" w14:textId="0D676B7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AF690E" w14:textId="7C2A0C9F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5E1D64" w14:textId="1241BE4C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9A8755" w14:textId="57C28F38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46810D" w14:textId="7E995561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D199E6" w14:textId="4DC681E1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en-US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A0604" w14:textId="6787CB4E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58BDD" w14:textId="5F8F5B9B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4A4954" w:rsidRPr="00957BF5" w14:paraId="349A3F9D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8DD6B" w14:textId="3A3EFD3F" w:rsidR="004A4954" w:rsidRPr="002F5FC1" w:rsidRDefault="004A4954" w:rsidP="004A4954">
            <w:pPr>
              <w:pStyle w:val="af5"/>
              <w:spacing w:after="0"/>
              <w:ind w:left="90" w:right="-57"/>
              <w:rPr>
                <w:b/>
                <w:lang w:val="en-US"/>
              </w:rPr>
            </w:pPr>
            <w:r>
              <w:rPr>
                <w:b/>
                <w:lang w:val="uk-UA"/>
              </w:rPr>
              <w:t>ПРН</w:t>
            </w:r>
            <w:r>
              <w:rPr>
                <w:b/>
                <w:lang w:val="en-US"/>
              </w:rPr>
              <w:t xml:space="preserve"> 18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145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BFDF24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E02F09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7946A2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9790F0" w14:textId="77777777" w:rsid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A02A17" w14:textId="77777777" w:rsid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7BAB90" w14:textId="77777777" w:rsid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71B338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F52138" w14:textId="77777777" w:rsid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082BD3" w14:textId="77777777" w:rsidR="004A4954" w:rsidRPr="00D32573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60642" w14:textId="77777777" w:rsid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AAEC31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33E1F3" w14:textId="32C43B02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70126C" w14:textId="2D1896D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7FAFB2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84202C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D31006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1AA06E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89652B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FAE7DA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9D901A" w14:textId="235F8B2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AE23AB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9B1204" w14:textId="236A10DD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0EF473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C4C72E" w14:textId="3715C2E1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19FCAB" w14:textId="58E20E59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FECE24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70064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16B07B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7D2258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9B64A2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706C74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FD4A33" w14:textId="3FBD8BAF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4A4954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1458E0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254C0" w14:textId="77777777" w:rsidR="004A4954" w:rsidRPr="004A4954" w:rsidRDefault="004A4954" w:rsidP="004A4954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063D4CCC" w14:textId="686B9E36" w:rsidR="00C32232" w:rsidRPr="00957BF5" w:rsidRDefault="00420AA6" w:rsidP="005505AD">
      <w:pPr>
        <w:spacing w:line="360" w:lineRule="auto"/>
        <w:jc w:val="center"/>
        <w:rPr>
          <w:sz w:val="28"/>
          <w:szCs w:val="28"/>
          <w:lang w:val="uk-UA"/>
        </w:rPr>
      </w:pPr>
      <w:r w:rsidRPr="00957BF5">
        <w:rPr>
          <w:sz w:val="28"/>
          <w:szCs w:val="28"/>
          <w:lang w:val="uk-UA"/>
        </w:rPr>
        <w:br w:type="page"/>
      </w:r>
    </w:p>
    <w:p w14:paraId="78B7E28E" w14:textId="77777777" w:rsidR="00C32232" w:rsidRPr="00957BF5" w:rsidRDefault="00C32232" w:rsidP="00DD1394">
      <w:pPr>
        <w:spacing w:line="360" w:lineRule="auto"/>
        <w:rPr>
          <w:sz w:val="28"/>
          <w:szCs w:val="28"/>
          <w:lang w:val="uk-UA"/>
        </w:rPr>
        <w:sectPr w:rsidR="00C32232" w:rsidRPr="00957BF5" w:rsidSect="00654680">
          <w:pgSz w:w="16834" w:h="11909" w:orient="landscape"/>
          <w:pgMar w:top="719" w:right="1134" w:bottom="540" w:left="1134" w:header="720" w:footer="720" w:gutter="0"/>
          <w:cols w:space="60"/>
          <w:noEndnote/>
        </w:sectPr>
      </w:pPr>
    </w:p>
    <w:p w14:paraId="417B677C" w14:textId="77777777" w:rsidR="00925C2C" w:rsidRPr="00957BF5" w:rsidRDefault="00925C2C" w:rsidP="00403AD6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sectPr w:rsidR="00925C2C" w:rsidRPr="00957BF5" w:rsidSect="00E37ABC">
      <w:pgSz w:w="11906" w:h="16838" w:code="9"/>
      <w:pgMar w:top="1134" w:right="1134" w:bottom="1134" w:left="1134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3131" w14:textId="77777777" w:rsidR="008960AC" w:rsidRDefault="008960AC">
      <w:r>
        <w:separator/>
      </w:r>
    </w:p>
  </w:endnote>
  <w:endnote w:type="continuationSeparator" w:id="0">
    <w:p w14:paraId="1B98F5EA" w14:textId="77777777" w:rsidR="008960AC" w:rsidRDefault="0089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7C9D" w14:textId="77777777" w:rsidR="008960AC" w:rsidRDefault="008960AC">
      <w:r>
        <w:separator/>
      </w:r>
    </w:p>
  </w:footnote>
  <w:footnote w:type="continuationSeparator" w:id="0">
    <w:p w14:paraId="1D502A15" w14:textId="77777777" w:rsidR="008960AC" w:rsidRDefault="0089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9A722A"/>
    <w:multiLevelType w:val="hybridMultilevel"/>
    <w:tmpl w:val="0324D6D6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7A1"/>
    <w:multiLevelType w:val="hybridMultilevel"/>
    <w:tmpl w:val="52FE3C2E"/>
    <w:lvl w:ilvl="0" w:tplc="088C61B4">
      <w:numFmt w:val="bullet"/>
      <w:lvlText w:val="-"/>
      <w:lvlJc w:val="left"/>
      <w:pPr>
        <w:ind w:left="67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0D6C0FE3"/>
    <w:multiLevelType w:val="hybridMultilevel"/>
    <w:tmpl w:val="32E00730"/>
    <w:lvl w:ilvl="0" w:tplc="111493C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7B8B"/>
    <w:multiLevelType w:val="hybridMultilevel"/>
    <w:tmpl w:val="92648010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6AB1"/>
    <w:multiLevelType w:val="hybridMultilevel"/>
    <w:tmpl w:val="8D5686E2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836B1"/>
    <w:multiLevelType w:val="hybridMultilevel"/>
    <w:tmpl w:val="B77CC76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0BAD"/>
    <w:multiLevelType w:val="hybridMultilevel"/>
    <w:tmpl w:val="398051E6"/>
    <w:lvl w:ilvl="0" w:tplc="69FC817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2698"/>
    <w:multiLevelType w:val="hybridMultilevel"/>
    <w:tmpl w:val="9DECE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A2BB7"/>
    <w:multiLevelType w:val="hybridMultilevel"/>
    <w:tmpl w:val="96D4C2D0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12B7"/>
    <w:multiLevelType w:val="hybridMultilevel"/>
    <w:tmpl w:val="739E1464"/>
    <w:lvl w:ilvl="0" w:tplc="69FC817A">
      <w:numFmt w:val="bullet"/>
      <w:lvlText w:val="-"/>
      <w:lvlJc w:val="left"/>
      <w:pPr>
        <w:ind w:left="7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77E4A"/>
    <w:multiLevelType w:val="hybridMultilevel"/>
    <w:tmpl w:val="4EA6ABB6"/>
    <w:lvl w:ilvl="0" w:tplc="F8FEAC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B2A5D"/>
    <w:multiLevelType w:val="hybridMultilevel"/>
    <w:tmpl w:val="E28806E2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E747B"/>
    <w:multiLevelType w:val="hybridMultilevel"/>
    <w:tmpl w:val="A93CDEA2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D2914"/>
    <w:multiLevelType w:val="hybridMultilevel"/>
    <w:tmpl w:val="3BFE11BA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42105"/>
    <w:multiLevelType w:val="hybridMultilevel"/>
    <w:tmpl w:val="E8327294"/>
    <w:lvl w:ilvl="0" w:tplc="C0B69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441A5E"/>
    <w:multiLevelType w:val="hybridMultilevel"/>
    <w:tmpl w:val="7D20B21C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914277D"/>
    <w:multiLevelType w:val="hybridMultilevel"/>
    <w:tmpl w:val="5EC88374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677D0"/>
    <w:multiLevelType w:val="hybridMultilevel"/>
    <w:tmpl w:val="126656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E2DAD6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E049E"/>
    <w:multiLevelType w:val="multilevel"/>
    <w:tmpl w:val="85CA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B056BF8"/>
    <w:multiLevelType w:val="hybridMultilevel"/>
    <w:tmpl w:val="CD76D124"/>
    <w:lvl w:ilvl="0" w:tplc="0419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26" w15:restartNumberingAfterBreak="0">
    <w:nsid w:val="6BC94608"/>
    <w:multiLevelType w:val="hybridMultilevel"/>
    <w:tmpl w:val="FDF0772A"/>
    <w:lvl w:ilvl="0" w:tplc="9BFCB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705D7979"/>
    <w:multiLevelType w:val="multilevel"/>
    <w:tmpl w:val="C750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F4BAC"/>
    <w:multiLevelType w:val="hybridMultilevel"/>
    <w:tmpl w:val="8CC62564"/>
    <w:lvl w:ilvl="0" w:tplc="8D5ED4E4">
      <w:start w:val="3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6FC449FC">
      <w:start w:val="1"/>
      <w:numFmt w:val="decimal"/>
      <w:lvlText w:val="%2."/>
      <w:lvlJc w:val="left"/>
      <w:pPr>
        <w:tabs>
          <w:tab w:val="num" w:pos="1721"/>
        </w:tabs>
        <w:ind w:left="1721" w:hanging="9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75562EE9"/>
    <w:multiLevelType w:val="multilevel"/>
    <w:tmpl w:val="D4C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C1355"/>
    <w:multiLevelType w:val="hybridMultilevel"/>
    <w:tmpl w:val="75886C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4"/>
  </w:num>
  <w:num w:numId="7">
    <w:abstractNumId w:val="29"/>
  </w:num>
  <w:num w:numId="8">
    <w:abstractNumId w:val="4"/>
  </w:num>
  <w:num w:numId="9">
    <w:abstractNumId w:val="11"/>
  </w:num>
  <w:num w:numId="10">
    <w:abstractNumId w:val="18"/>
  </w:num>
  <w:num w:numId="11">
    <w:abstractNumId w:val="21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6"/>
  </w:num>
  <w:num w:numId="18">
    <w:abstractNumId w:val="22"/>
  </w:num>
  <w:num w:numId="19">
    <w:abstractNumId w:val="17"/>
  </w:num>
  <w:num w:numId="20">
    <w:abstractNumId w:val="23"/>
  </w:num>
  <w:num w:numId="21">
    <w:abstractNumId w:val="31"/>
  </w:num>
  <w:num w:numId="22">
    <w:abstractNumId w:val="20"/>
  </w:num>
  <w:num w:numId="23">
    <w:abstractNumId w:val="24"/>
  </w:num>
  <w:num w:numId="24">
    <w:abstractNumId w:val="8"/>
  </w:num>
  <w:num w:numId="25">
    <w:abstractNumId w:val="19"/>
  </w:num>
  <w:num w:numId="26">
    <w:abstractNumId w:val="12"/>
  </w:num>
  <w:num w:numId="27">
    <w:abstractNumId w:val="27"/>
  </w:num>
  <w:num w:numId="28">
    <w:abstractNumId w:val="28"/>
  </w:num>
  <w:num w:numId="29">
    <w:abstractNumId w:val="30"/>
  </w:num>
  <w:num w:numId="30">
    <w:abstractNumId w:val="25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B9"/>
    <w:rsid w:val="000023A9"/>
    <w:rsid w:val="000050F9"/>
    <w:rsid w:val="00010BF4"/>
    <w:rsid w:val="000347FE"/>
    <w:rsid w:val="000617B1"/>
    <w:rsid w:val="000625CC"/>
    <w:rsid w:val="0007391C"/>
    <w:rsid w:val="00073B11"/>
    <w:rsid w:val="0007463B"/>
    <w:rsid w:val="000763F3"/>
    <w:rsid w:val="00076767"/>
    <w:rsid w:val="000909D1"/>
    <w:rsid w:val="0009526B"/>
    <w:rsid w:val="00097547"/>
    <w:rsid w:val="000A5793"/>
    <w:rsid w:val="000A683B"/>
    <w:rsid w:val="000B3371"/>
    <w:rsid w:val="000C78E5"/>
    <w:rsid w:val="000F2C39"/>
    <w:rsid w:val="000F7865"/>
    <w:rsid w:val="001034A3"/>
    <w:rsid w:val="00131AC4"/>
    <w:rsid w:val="0013274A"/>
    <w:rsid w:val="00132758"/>
    <w:rsid w:val="00137BAE"/>
    <w:rsid w:val="00156834"/>
    <w:rsid w:val="00165B52"/>
    <w:rsid w:val="00175611"/>
    <w:rsid w:val="00186116"/>
    <w:rsid w:val="00192527"/>
    <w:rsid w:val="001B4B3A"/>
    <w:rsid w:val="001C0EBC"/>
    <w:rsid w:val="001F07DB"/>
    <w:rsid w:val="001F0DE4"/>
    <w:rsid w:val="001F3F43"/>
    <w:rsid w:val="001F6CC5"/>
    <w:rsid w:val="00200AB2"/>
    <w:rsid w:val="00200F30"/>
    <w:rsid w:val="002025BC"/>
    <w:rsid w:val="002164D1"/>
    <w:rsid w:val="002171E8"/>
    <w:rsid w:val="002312B9"/>
    <w:rsid w:val="00234C55"/>
    <w:rsid w:val="00255DD2"/>
    <w:rsid w:val="002573E6"/>
    <w:rsid w:val="0026425C"/>
    <w:rsid w:val="00265626"/>
    <w:rsid w:val="00266681"/>
    <w:rsid w:val="0027221E"/>
    <w:rsid w:val="002770CA"/>
    <w:rsid w:val="002A0B05"/>
    <w:rsid w:val="002D05D9"/>
    <w:rsid w:val="002D5DA6"/>
    <w:rsid w:val="002D6793"/>
    <w:rsid w:val="002D6F10"/>
    <w:rsid w:val="002E265D"/>
    <w:rsid w:val="002E6287"/>
    <w:rsid w:val="002F5FC1"/>
    <w:rsid w:val="00301242"/>
    <w:rsid w:val="00306909"/>
    <w:rsid w:val="00307C2D"/>
    <w:rsid w:val="00313322"/>
    <w:rsid w:val="003248DE"/>
    <w:rsid w:val="00327F7F"/>
    <w:rsid w:val="00340372"/>
    <w:rsid w:val="00340D55"/>
    <w:rsid w:val="00354CDE"/>
    <w:rsid w:val="00362FD2"/>
    <w:rsid w:val="003877D2"/>
    <w:rsid w:val="0039701D"/>
    <w:rsid w:val="00397335"/>
    <w:rsid w:val="003A31C9"/>
    <w:rsid w:val="003A7FFE"/>
    <w:rsid w:val="003C4F42"/>
    <w:rsid w:val="003C6C21"/>
    <w:rsid w:val="003D129E"/>
    <w:rsid w:val="003D778B"/>
    <w:rsid w:val="003E241C"/>
    <w:rsid w:val="00400024"/>
    <w:rsid w:val="004026E9"/>
    <w:rsid w:val="00403AD6"/>
    <w:rsid w:val="00407E62"/>
    <w:rsid w:val="00412316"/>
    <w:rsid w:val="0041551C"/>
    <w:rsid w:val="00420AA6"/>
    <w:rsid w:val="00430328"/>
    <w:rsid w:val="004415D1"/>
    <w:rsid w:val="004446C4"/>
    <w:rsid w:val="00471067"/>
    <w:rsid w:val="004801F1"/>
    <w:rsid w:val="00484F68"/>
    <w:rsid w:val="00486AEB"/>
    <w:rsid w:val="00495B22"/>
    <w:rsid w:val="004961C3"/>
    <w:rsid w:val="004A136F"/>
    <w:rsid w:val="004A3F5E"/>
    <w:rsid w:val="004A4954"/>
    <w:rsid w:val="004A4F49"/>
    <w:rsid w:val="004B7F14"/>
    <w:rsid w:val="004C2D81"/>
    <w:rsid w:val="004D19FB"/>
    <w:rsid w:val="004D327D"/>
    <w:rsid w:val="004E1724"/>
    <w:rsid w:val="004E490D"/>
    <w:rsid w:val="004E7FD8"/>
    <w:rsid w:val="004F3C26"/>
    <w:rsid w:val="004F5C4F"/>
    <w:rsid w:val="00515BF1"/>
    <w:rsid w:val="00522643"/>
    <w:rsid w:val="00527CBC"/>
    <w:rsid w:val="00532109"/>
    <w:rsid w:val="00536DF4"/>
    <w:rsid w:val="00541304"/>
    <w:rsid w:val="005505AD"/>
    <w:rsid w:val="0057510F"/>
    <w:rsid w:val="00580D95"/>
    <w:rsid w:val="00585B33"/>
    <w:rsid w:val="005927AA"/>
    <w:rsid w:val="00593C5D"/>
    <w:rsid w:val="00597C33"/>
    <w:rsid w:val="005A599C"/>
    <w:rsid w:val="005B34F2"/>
    <w:rsid w:val="005B3D42"/>
    <w:rsid w:val="005B4D91"/>
    <w:rsid w:val="005C6CAA"/>
    <w:rsid w:val="005E06F3"/>
    <w:rsid w:val="005E187D"/>
    <w:rsid w:val="005F0D22"/>
    <w:rsid w:val="005F14D2"/>
    <w:rsid w:val="005F2270"/>
    <w:rsid w:val="005F4465"/>
    <w:rsid w:val="006010D3"/>
    <w:rsid w:val="00610FCC"/>
    <w:rsid w:val="00616A24"/>
    <w:rsid w:val="006170CD"/>
    <w:rsid w:val="00624F98"/>
    <w:rsid w:val="00633C8C"/>
    <w:rsid w:val="0063600D"/>
    <w:rsid w:val="006377EC"/>
    <w:rsid w:val="006419A8"/>
    <w:rsid w:val="00651E77"/>
    <w:rsid w:val="00654680"/>
    <w:rsid w:val="00657D7E"/>
    <w:rsid w:val="00660348"/>
    <w:rsid w:val="00663F24"/>
    <w:rsid w:val="006672E7"/>
    <w:rsid w:val="00675D79"/>
    <w:rsid w:val="0068183E"/>
    <w:rsid w:val="00685082"/>
    <w:rsid w:val="00686BA7"/>
    <w:rsid w:val="0069544D"/>
    <w:rsid w:val="006D0CCC"/>
    <w:rsid w:val="006E4BEB"/>
    <w:rsid w:val="006F13B7"/>
    <w:rsid w:val="00705A5E"/>
    <w:rsid w:val="0071070B"/>
    <w:rsid w:val="00720DB4"/>
    <w:rsid w:val="00724247"/>
    <w:rsid w:val="00730505"/>
    <w:rsid w:val="0073262C"/>
    <w:rsid w:val="00741167"/>
    <w:rsid w:val="007456B9"/>
    <w:rsid w:val="00745B82"/>
    <w:rsid w:val="00755810"/>
    <w:rsid w:val="00773EDC"/>
    <w:rsid w:val="00774995"/>
    <w:rsid w:val="007777DC"/>
    <w:rsid w:val="00784967"/>
    <w:rsid w:val="00786BB4"/>
    <w:rsid w:val="007924E8"/>
    <w:rsid w:val="00792747"/>
    <w:rsid w:val="00794461"/>
    <w:rsid w:val="007A39F7"/>
    <w:rsid w:val="007A7CA9"/>
    <w:rsid w:val="007B0F29"/>
    <w:rsid w:val="007C2243"/>
    <w:rsid w:val="007C271B"/>
    <w:rsid w:val="007C6926"/>
    <w:rsid w:val="007D3D52"/>
    <w:rsid w:val="007E680B"/>
    <w:rsid w:val="007F69FD"/>
    <w:rsid w:val="00815843"/>
    <w:rsid w:val="00820996"/>
    <w:rsid w:val="00823792"/>
    <w:rsid w:val="008240AC"/>
    <w:rsid w:val="0083569F"/>
    <w:rsid w:val="0084121E"/>
    <w:rsid w:val="008443F5"/>
    <w:rsid w:val="008522AA"/>
    <w:rsid w:val="0088487E"/>
    <w:rsid w:val="008856A0"/>
    <w:rsid w:val="00886262"/>
    <w:rsid w:val="008867D0"/>
    <w:rsid w:val="008877A4"/>
    <w:rsid w:val="008960AC"/>
    <w:rsid w:val="008B14D4"/>
    <w:rsid w:val="008B4D22"/>
    <w:rsid w:val="008B6D2A"/>
    <w:rsid w:val="008C26D0"/>
    <w:rsid w:val="008D7311"/>
    <w:rsid w:val="008E0397"/>
    <w:rsid w:val="008E49F3"/>
    <w:rsid w:val="008E64F6"/>
    <w:rsid w:val="008F119A"/>
    <w:rsid w:val="008F7C94"/>
    <w:rsid w:val="00900271"/>
    <w:rsid w:val="00902992"/>
    <w:rsid w:val="00914CF4"/>
    <w:rsid w:val="00925C2C"/>
    <w:rsid w:val="009328E4"/>
    <w:rsid w:val="00934C2B"/>
    <w:rsid w:val="009374E5"/>
    <w:rsid w:val="0095524C"/>
    <w:rsid w:val="00955545"/>
    <w:rsid w:val="00957BF5"/>
    <w:rsid w:val="00973349"/>
    <w:rsid w:val="009758C1"/>
    <w:rsid w:val="00977DF6"/>
    <w:rsid w:val="00981ACB"/>
    <w:rsid w:val="00983D42"/>
    <w:rsid w:val="00986AB6"/>
    <w:rsid w:val="009A539A"/>
    <w:rsid w:val="009A7D4D"/>
    <w:rsid w:val="009B138F"/>
    <w:rsid w:val="009B2A59"/>
    <w:rsid w:val="009C1434"/>
    <w:rsid w:val="009E169E"/>
    <w:rsid w:val="009F1E9A"/>
    <w:rsid w:val="00A05144"/>
    <w:rsid w:val="00A05B26"/>
    <w:rsid w:val="00A05C9C"/>
    <w:rsid w:val="00A06797"/>
    <w:rsid w:val="00A136D0"/>
    <w:rsid w:val="00A31C71"/>
    <w:rsid w:val="00A32989"/>
    <w:rsid w:val="00A512ED"/>
    <w:rsid w:val="00A54D90"/>
    <w:rsid w:val="00A55528"/>
    <w:rsid w:val="00A56F49"/>
    <w:rsid w:val="00A66EB0"/>
    <w:rsid w:val="00A71512"/>
    <w:rsid w:val="00A819A9"/>
    <w:rsid w:val="00A81DD4"/>
    <w:rsid w:val="00A82B70"/>
    <w:rsid w:val="00A87E13"/>
    <w:rsid w:val="00A94F4D"/>
    <w:rsid w:val="00A956F0"/>
    <w:rsid w:val="00AA0996"/>
    <w:rsid w:val="00AA2BB1"/>
    <w:rsid w:val="00AA2D2A"/>
    <w:rsid w:val="00AA5730"/>
    <w:rsid w:val="00AB0F9F"/>
    <w:rsid w:val="00AB375A"/>
    <w:rsid w:val="00AB3D40"/>
    <w:rsid w:val="00AC6928"/>
    <w:rsid w:val="00AD0C03"/>
    <w:rsid w:val="00AD0C0A"/>
    <w:rsid w:val="00AD104D"/>
    <w:rsid w:val="00AD1E3A"/>
    <w:rsid w:val="00AF5DDC"/>
    <w:rsid w:val="00B01B52"/>
    <w:rsid w:val="00B16F27"/>
    <w:rsid w:val="00B509AD"/>
    <w:rsid w:val="00B544C9"/>
    <w:rsid w:val="00B6160F"/>
    <w:rsid w:val="00B61C5D"/>
    <w:rsid w:val="00B64B9F"/>
    <w:rsid w:val="00B65810"/>
    <w:rsid w:val="00B66A3E"/>
    <w:rsid w:val="00B66BA3"/>
    <w:rsid w:val="00B71DE5"/>
    <w:rsid w:val="00B73BB6"/>
    <w:rsid w:val="00B7545A"/>
    <w:rsid w:val="00B97327"/>
    <w:rsid w:val="00B97818"/>
    <w:rsid w:val="00BA20BB"/>
    <w:rsid w:val="00BA72C3"/>
    <w:rsid w:val="00BB0215"/>
    <w:rsid w:val="00BB35D4"/>
    <w:rsid w:val="00BC0D78"/>
    <w:rsid w:val="00BC1296"/>
    <w:rsid w:val="00BC260E"/>
    <w:rsid w:val="00BD5973"/>
    <w:rsid w:val="00BF417F"/>
    <w:rsid w:val="00C20C4D"/>
    <w:rsid w:val="00C32232"/>
    <w:rsid w:val="00C334C0"/>
    <w:rsid w:val="00C43B61"/>
    <w:rsid w:val="00C474CE"/>
    <w:rsid w:val="00C543D1"/>
    <w:rsid w:val="00C56C08"/>
    <w:rsid w:val="00C74BEE"/>
    <w:rsid w:val="00C774CE"/>
    <w:rsid w:val="00C834B9"/>
    <w:rsid w:val="00C945F6"/>
    <w:rsid w:val="00CA3F12"/>
    <w:rsid w:val="00CB1573"/>
    <w:rsid w:val="00CB489A"/>
    <w:rsid w:val="00CC28C4"/>
    <w:rsid w:val="00CC36DB"/>
    <w:rsid w:val="00CC647B"/>
    <w:rsid w:val="00CD4D57"/>
    <w:rsid w:val="00CE3406"/>
    <w:rsid w:val="00CE5530"/>
    <w:rsid w:val="00D03471"/>
    <w:rsid w:val="00D0583F"/>
    <w:rsid w:val="00D13A40"/>
    <w:rsid w:val="00D15EB0"/>
    <w:rsid w:val="00D21FBF"/>
    <w:rsid w:val="00D24730"/>
    <w:rsid w:val="00D24A22"/>
    <w:rsid w:val="00D24BAA"/>
    <w:rsid w:val="00D32573"/>
    <w:rsid w:val="00D37B34"/>
    <w:rsid w:val="00D473EE"/>
    <w:rsid w:val="00D56F46"/>
    <w:rsid w:val="00D57918"/>
    <w:rsid w:val="00D671EE"/>
    <w:rsid w:val="00D747F1"/>
    <w:rsid w:val="00D83921"/>
    <w:rsid w:val="00D85FD0"/>
    <w:rsid w:val="00D93B77"/>
    <w:rsid w:val="00DA07FE"/>
    <w:rsid w:val="00DA353B"/>
    <w:rsid w:val="00DB03C2"/>
    <w:rsid w:val="00DB39FF"/>
    <w:rsid w:val="00DB4853"/>
    <w:rsid w:val="00DB6F87"/>
    <w:rsid w:val="00DC48C9"/>
    <w:rsid w:val="00DD1394"/>
    <w:rsid w:val="00DD4C21"/>
    <w:rsid w:val="00DE06C0"/>
    <w:rsid w:val="00DE3DF8"/>
    <w:rsid w:val="00E07031"/>
    <w:rsid w:val="00E07725"/>
    <w:rsid w:val="00E11BD5"/>
    <w:rsid w:val="00E1423E"/>
    <w:rsid w:val="00E15581"/>
    <w:rsid w:val="00E27169"/>
    <w:rsid w:val="00E37ABC"/>
    <w:rsid w:val="00E516EC"/>
    <w:rsid w:val="00E52EB8"/>
    <w:rsid w:val="00E573DE"/>
    <w:rsid w:val="00E606B0"/>
    <w:rsid w:val="00E636FA"/>
    <w:rsid w:val="00E731A1"/>
    <w:rsid w:val="00E76020"/>
    <w:rsid w:val="00E82A79"/>
    <w:rsid w:val="00E9046F"/>
    <w:rsid w:val="00E91104"/>
    <w:rsid w:val="00E926E5"/>
    <w:rsid w:val="00E93FF1"/>
    <w:rsid w:val="00E95FCC"/>
    <w:rsid w:val="00EA4E55"/>
    <w:rsid w:val="00EB4118"/>
    <w:rsid w:val="00EB50E2"/>
    <w:rsid w:val="00EC0D9D"/>
    <w:rsid w:val="00EC4CBE"/>
    <w:rsid w:val="00EC78A8"/>
    <w:rsid w:val="00ED0BFF"/>
    <w:rsid w:val="00ED3586"/>
    <w:rsid w:val="00EF45AF"/>
    <w:rsid w:val="00F00E71"/>
    <w:rsid w:val="00F020F3"/>
    <w:rsid w:val="00F0653B"/>
    <w:rsid w:val="00F23640"/>
    <w:rsid w:val="00F411F8"/>
    <w:rsid w:val="00F453B6"/>
    <w:rsid w:val="00F45C51"/>
    <w:rsid w:val="00F46834"/>
    <w:rsid w:val="00F54573"/>
    <w:rsid w:val="00F65F85"/>
    <w:rsid w:val="00F731FC"/>
    <w:rsid w:val="00F7332A"/>
    <w:rsid w:val="00F75904"/>
    <w:rsid w:val="00F815E2"/>
    <w:rsid w:val="00F8335B"/>
    <w:rsid w:val="00F86934"/>
    <w:rsid w:val="00F97D85"/>
    <w:rsid w:val="00FA0A9B"/>
    <w:rsid w:val="00FB0177"/>
    <w:rsid w:val="00FB025D"/>
    <w:rsid w:val="00FB22D0"/>
    <w:rsid w:val="00FC4AA5"/>
    <w:rsid w:val="00FD4ACB"/>
    <w:rsid w:val="00FD5894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840A4"/>
  <w15:docId w15:val="{78B66B33-34BA-4792-8FAF-369B3E16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77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34B9"/>
    <w:pPr>
      <w:keepNext/>
      <w:outlineLvl w:val="0"/>
    </w:pPr>
    <w:rPr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C834B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834B9"/>
    <w:pPr>
      <w:keepNext/>
      <w:autoSpaceDE w:val="0"/>
      <w:autoSpaceDN w:val="0"/>
      <w:outlineLvl w:val="3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C834B9"/>
    <w:pPr>
      <w:keepNext/>
      <w:autoSpaceDE w:val="0"/>
      <w:autoSpaceDN w:val="0"/>
      <w:jc w:val="center"/>
    </w:pPr>
    <w:rPr>
      <w:sz w:val="28"/>
      <w:szCs w:val="28"/>
      <w:lang w:val="uk-UA"/>
    </w:rPr>
  </w:style>
  <w:style w:type="character" w:customStyle="1" w:styleId="40">
    <w:name w:val="Заголовок 4 Знак"/>
    <w:link w:val="4"/>
    <w:rsid w:val="00C834B9"/>
    <w:rPr>
      <w:sz w:val="24"/>
      <w:szCs w:val="24"/>
      <w:lang w:val="uk-UA" w:eastAsia="ru-RU" w:bidi="ar-SA"/>
    </w:rPr>
  </w:style>
  <w:style w:type="paragraph" w:styleId="a4">
    <w:name w:val="List Paragraph"/>
    <w:basedOn w:val="a"/>
    <w:qFormat/>
    <w:rsid w:val="00C834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C834B9"/>
    <w:rPr>
      <w:rFonts w:ascii="Calibri Light" w:hAnsi="Calibri Light"/>
      <w:b/>
      <w:bCs/>
      <w:i/>
      <w:iCs/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rsid w:val="00C834B9"/>
    <w:rPr>
      <w:b/>
      <w:sz w:val="32"/>
      <w:lang w:val="en-US" w:eastAsia="ru-RU" w:bidi="ar-SA"/>
    </w:rPr>
  </w:style>
  <w:style w:type="numbering" w:customStyle="1" w:styleId="12">
    <w:name w:val="Нет списка1"/>
    <w:next w:val="a2"/>
    <w:semiHidden/>
    <w:unhideWhenUsed/>
    <w:rsid w:val="00C834B9"/>
  </w:style>
  <w:style w:type="numbering" w:customStyle="1" w:styleId="110">
    <w:name w:val="Нет списка11"/>
    <w:next w:val="a2"/>
    <w:semiHidden/>
    <w:unhideWhenUsed/>
    <w:rsid w:val="00C834B9"/>
  </w:style>
  <w:style w:type="paragraph" w:customStyle="1" w:styleId="rvps2">
    <w:name w:val="rvps2"/>
    <w:basedOn w:val="a"/>
    <w:rsid w:val="00C834B9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3"/>
    <w:rsid w:val="00C834B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Мой стиль"/>
    <w:basedOn w:val="a"/>
    <w:rsid w:val="00C834B9"/>
    <w:pPr>
      <w:ind w:firstLine="425"/>
      <w:jc w:val="both"/>
    </w:pPr>
    <w:rPr>
      <w:sz w:val="28"/>
      <w:szCs w:val="20"/>
      <w:lang w:val="uk-UA"/>
    </w:rPr>
  </w:style>
  <w:style w:type="paragraph" w:customStyle="1" w:styleId="Style6">
    <w:name w:val="Style6"/>
    <w:basedOn w:val="a"/>
    <w:rsid w:val="00C834B9"/>
    <w:pPr>
      <w:widowControl w:val="0"/>
      <w:autoSpaceDE w:val="0"/>
      <w:autoSpaceDN w:val="0"/>
      <w:adjustRightInd w:val="0"/>
      <w:spacing w:line="230" w:lineRule="exact"/>
      <w:ind w:hanging="182"/>
    </w:pPr>
  </w:style>
  <w:style w:type="character" w:customStyle="1" w:styleId="FontStyle19">
    <w:name w:val="Font Style19"/>
    <w:rsid w:val="00C834B9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rsid w:val="00C834B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C834B9"/>
    <w:pPr>
      <w:widowControl w:val="0"/>
      <w:suppressAutoHyphens/>
      <w:autoSpaceDE w:val="0"/>
      <w:spacing w:line="324" w:lineRule="exact"/>
      <w:ind w:firstLine="706"/>
      <w:jc w:val="both"/>
    </w:pPr>
    <w:rPr>
      <w:lang w:eastAsia="ar-SA"/>
    </w:rPr>
  </w:style>
  <w:style w:type="paragraph" w:customStyle="1" w:styleId="Style12">
    <w:name w:val="Style12"/>
    <w:basedOn w:val="a"/>
    <w:rsid w:val="00C834B9"/>
    <w:pPr>
      <w:widowControl w:val="0"/>
      <w:suppressAutoHyphens/>
      <w:autoSpaceDE w:val="0"/>
      <w:spacing w:line="326" w:lineRule="exact"/>
      <w:ind w:firstLine="725"/>
    </w:pPr>
    <w:rPr>
      <w:lang w:eastAsia="ar-SA"/>
    </w:rPr>
  </w:style>
  <w:style w:type="paragraph" w:customStyle="1" w:styleId="Style16">
    <w:name w:val="Style16"/>
    <w:basedOn w:val="a"/>
    <w:rsid w:val="00C834B9"/>
    <w:pPr>
      <w:widowControl w:val="0"/>
      <w:suppressAutoHyphens/>
      <w:autoSpaceDE w:val="0"/>
      <w:spacing w:line="322" w:lineRule="exact"/>
      <w:ind w:firstLine="374"/>
      <w:jc w:val="both"/>
    </w:pPr>
    <w:rPr>
      <w:lang w:eastAsia="ar-SA"/>
    </w:rPr>
  </w:style>
  <w:style w:type="paragraph" w:customStyle="1" w:styleId="Style11">
    <w:name w:val="Style11"/>
    <w:basedOn w:val="a"/>
    <w:rsid w:val="00C834B9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paragraph" w:styleId="a6">
    <w:name w:val="Normal (Web)"/>
    <w:basedOn w:val="a"/>
    <w:unhideWhenUsed/>
    <w:rsid w:val="00C834B9"/>
    <w:pPr>
      <w:spacing w:before="100" w:beforeAutospacing="1" w:after="100" w:afterAutospacing="1"/>
    </w:pPr>
  </w:style>
  <w:style w:type="character" w:styleId="a7">
    <w:name w:val="Emphasis"/>
    <w:qFormat/>
    <w:rsid w:val="00C834B9"/>
    <w:rPr>
      <w:i/>
      <w:iCs/>
    </w:rPr>
  </w:style>
  <w:style w:type="character" w:customStyle="1" w:styleId="rvts13">
    <w:name w:val="rvts13"/>
    <w:rsid w:val="00C834B9"/>
  </w:style>
  <w:style w:type="character" w:customStyle="1" w:styleId="rvts12">
    <w:name w:val="rvts12"/>
    <w:rsid w:val="00C834B9"/>
  </w:style>
  <w:style w:type="character" w:customStyle="1" w:styleId="rvts9">
    <w:name w:val="rvts9"/>
    <w:rsid w:val="00C834B9"/>
  </w:style>
  <w:style w:type="character" w:customStyle="1" w:styleId="3">
    <w:name w:val="Знак Знак3"/>
    <w:rsid w:val="00C834B9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styleId="a8">
    <w:name w:val="Hyperlink"/>
    <w:uiPriority w:val="99"/>
    <w:unhideWhenUsed/>
    <w:rsid w:val="00C834B9"/>
    <w:rPr>
      <w:color w:val="0563C1"/>
      <w:u w:val="single"/>
    </w:rPr>
  </w:style>
  <w:style w:type="paragraph" w:styleId="a9">
    <w:name w:val="Balloon Text"/>
    <w:basedOn w:val="a"/>
    <w:link w:val="aa"/>
    <w:uiPriority w:val="99"/>
    <w:unhideWhenUsed/>
    <w:rsid w:val="00C834B9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у виносці Знак"/>
    <w:link w:val="a9"/>
    <w:uiPriority w:val="99"/>
    <w:rsid w:val="00C834B9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b">
    <w:name w:val="header"/>
    <w:basedOn w:val="a"/>
    <w:link w:val="ac"/>
    <w:unhideWhenUsed/>
    <w:rsid w:val="00C834B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ій колонтитул Знак"/>
    <w:link w:val="ab"/>
    <w:rsid w:val="00C834B9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footer"/>
    <w:basedOn w:val="a"/>
    <w:link w:val="ae"/>
    <w:unhideWhenUsed/>
    <w:rsid w:val="00C834B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ій колонтитул Знак"/>
    <w:link w:val="ad"/>
    <w:rsid w:val="00C834B9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f">
    <w:name w:val="Основной текст_"/>
    <w:link w:val="14"/>
    <w:rsid w:val="00C834B9"/>
    <w:rPr>
      <w:spacing w:val="6"/>
      <w:sz w:val="19"/>
      <w:szCs w:val="19"/>
      <w:shd w:val="clear" w:color="auto" w:fill="FFFFFF"/>
      <w:lang w:bidi="ar-SA"/>
    </w:rPr>
  </w:style>
  <w:style w:type="paragraph" w:customStyle="1" w:styleId="14">
    <w:name w:val="Основной текст1"/>
    <w:basedOn w:val="a"/>
    <w:link w:val="af"/>
    <w:rsid w:val="00C834B9"/>
    <w:pPr>
      <w:widowControl w:val="0"/>
      <w:shd w:val="clear" w:color="auto" w:fill="FFFFFF"/>
      <w:spacing w:after="180" w:line="0" w:lineRule="atLeast"/>
      <w:ind w:hanging="1000"/>
    </w:pPr>
    <w:rPr>
      <w:spacing w:val="6"/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C834B9"/>
  </w:style>
  <w:style w:type="paragraph" w:styleId="af0">
    <w:name w:val="No Spacing"/>
    <w:qFormat/>
    <w:rsid w:val="00C834B9"/>
    <w:rPr>
      <w:rFonts w:ascii="Calibri" w:eastAsia="Calibri" w:hAnsi="Calibri"/>
      <w:sz w:val="22"/>
      <w:szCs w:val="22"/>
      <w:lang w:eastAsia="en-US"/>
    </w:rPr>
  </w:style>
  <w:style w:type="paragraph" w:styleId="af1">
    <w:name w:val="Body Text Indent"/>
    <w:basedOn w:val="a"/>
    <w:link w:val="af2"/>
    <w:rsid w:val="00C834B9"/>
    <w:pPr>
      <w:spacing w:after="120"/>
      <w:ind w:left="283"/>
    </w:pPr>
    <w:rPr>
      <w:lang w:val="uk-UA" w:eastAsia="uk-UA"/>
    </w:rPr>
  </w:style>
  <w:style w:type="character" w:customStyle="1" w:styleId="af2">
    <w:name w:val="Основний текст з відступом Знак"/>
    <w:link w:val="af1"/>
    <w:rsid w:val="00C834B9"/>
    <w:rPr>
      <w:sz w:val="24"/>
      <w:szCs w:val="24"/>
      <w:lang w:val="uk-UA" w:eastAsia="uk-UA" w:bidi="ar-SA"/>
    </w:rPr>
  </w:style>
  <w:style w:type="paragraph" w:customStyle="1" w:styleId="TableParagraph">
    <w:name w:val="Table Paragraph"/>
    <w:basedOn w:val="a"/>
    <w:rsid w:val="00486AEB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486AE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5">
    <w:name w:val="Абзац списку1"/>
    <w:basedOn w:val="a"/>
    <w:rsid w:val="00486AEB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en-US" w:eastAsia="en-US"/>
    </w:rPr>
  </w:style>
  <w:style w:type="character" w:customStyle="1" w:styleId="rvts0">
    <w:name w:val="rvts0"/>
    <w:rsid w:val="00624F98"/>
  </w:style>
  <w:style w:type="character" w:customStyle="1" w:styleId="justifyleft">
    <w:name w:val="justifyleft"/>
    <w:basedOn w:val="a0"/>
    <w:rsid w:val="00F815E2"/>
  </w:style>
  <w:style w:type="character" w:customStyle="1" w:styleId="21">
    <w:name w:val="Заголовок №2_"/>
    <w:link w:val="22"/>
    <w:rsid w:val="00DD1394"/>
    <w:rPr>
      <w:sz w:val="26"/>
      <w:szCs w:val="26"/>
      <w:lang w:bidi="ar-SA"/>
    </w:rPr>
  </w:style>
  <w:style w:type="paragraph" w:customStyle="1" w:styleId="22">
    <w:name w:val="Заголовок №2"/>
    <w:basedOn w:val="a"/>
    <w:link w:val="21"/>
    <w:rsid w:val="00DD1394"/>
    <w:pPr>
      <w:widowControl w:val="0"/>
      <w:shd w:val="clear" w:color="auto" w:fill="FFFFFF"/>
      <w:spacing w:before="840" w:after="1140" w:line="240" w:lineRule="atLeast"/>
      <w:outlineLvl w:val="1"/>
    </w:pPr>
    <w:rPr>
      <w:sz w:val="26"/>
      <w:szCs w:val="26"/>
    </w:rPr>
  </w:style>
  <w:style w:type="character" w:customStyle="1" w:styleId="16">
    <w:name w:val="Заголовок №1"/>
    <w:rsid w:val="00DD1394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20">
    <w:name w:val="Основной текст (2)2"/>
    <w:rsid w:val="00DD139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3">
    <w:name w:val="Основной текст (2)_"/>
    <w:link w:val="210"/>
    <w:rsid w:val="00DD1394"/>
    <w:rPr>
      <w:b/>
      <w:bCs/>
      <w:sz w:val="26"/>
      <w:szCs w:val="26"/>
      <w:lang w:bidi="ar-SA"/>
    </w:rPr>
  </w:style>
  <w:style w:type="character" w:customStyle="1" w:styleId="24">
    <w:name w:val="Основной текст (2) + Не полужирный"/>
    <w:aliases w:val="Курсив"/>
    <w:rsid w:val="00DD1394"/>
    <w:rPr>
      <w:b/>
      <w:bCs/>
      <w:i/>
      <w:i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DD1394"/>
    <w:pPr>
      <w:widowControl w:val="0"/>
      <w:shd w:val="clear" w:color="auto" w:fill="FFFFFF"/>
      <w:spacing w:before="360" w:after="540" w:line="240" w:lineRule="atLeast"/>
      <w:jc w:val="center"/>
    </w:pPr>
    <w:rPr>
      <w:b/>
      <w:bCs/>
      <w:sz w:val="26"/>
      <w:szCs w:val="26"/>
    </w:rPr>
  </w:style>
  <w:style w:type="character" w:customStyle="1" w:styleId="41">
    <w:name w:val="Основной текст (4)_"/>
    <w:link w:val="410"/>
    <w:rsid w:val="00DD1394"/>
    <w:rPr>
      <w:sz w:val="26"/>
      <w:szCs w:val="26"/>
      <w:lang w:bidi="ar-SA"/>
    </w:rPr>
  </w:style>
  <w:style w:type="paragraph" w:customStyle="1" w:styleId="410">
    <w:name w:val="Основной текст (4)1"/>
    <w:basedOn w:val="a"/>
    <w:link w:val="41"/>
    <w:rsid w:val="00DD1394"/>
    <w:pPr>
      <w:widowControl w:val="0"/>
      <w:shd w:val="clear" w:color="auto" w:fill="FFFFFF"/>
      <w:spacing w:line="326" w:lineRule="exact"/>
      <w:ind w:hanging="280"/>
    </w:pPr>
    <w:rPr>
      <w:sz w:val="26"/>
      <w:szCs w:val="26"/>
    </w:rPr>
  </w:style>
  <w:style w:type="character" w:customStyle="1" w:styleId="4MicrosoftSansSerif">
    <w:name w:val="Основной текст (4) + Microsoft Sans Serif"/>
    <w:aliases w:val="10,5 pt,Курсив2,Интервал 0 pt"/>
    <w:rsid w:val="00DD1394"/>
    <w:rPr>
      <w:rFonts w:ascii="Microsoft Sans Serif" w:hAnsi="Microsoft Sans Serif" w:cs="Microsoft Sans Serif"/>
      <w:i/>
      <w:iCs/>
      <w:spacing w:val="-10"/>
      <w:sz w:val="21"/>
      <w:szCs w:val="21"/>
      <w:u w:val="none"/>
      <w:lang w:bidi="ar-SA"/>
    </w:rPr>
  </w:style>
  <w:style w:type="character" w:customStyle="1" w:styleId="42">
    <w:name w:val="Основной текст (4) + Полужирный"/>
    <w:rsid w:val="00DD1394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Exact">
    <w:name w:val="Основной текст (4) Exact"/>
    <w:rsid w:val="00DD1394"/>
    <w:rPr>
      <w:rFonts w:ascii="Times New Roman" w:hAnsi="Times New Roman" w:cs="Times New Roman"/>
      <w:spacing w:val="1"/>
      <w:u w:val="none"/>
    </w:rPr>
  </w:style>
  <w:style w:type="character" w:customStyle="1" w:styleId="43">
    <w:name w:val="Основной текст (4)"/>
    <w:rsid w:val="00DD1394"/>
    <w:rPr>
      <w:rFonts w:ascii="Times New Roman" w:hAnsi="Times New Roman" w:cs="Times New Roman"/>
      <w:sz w:val="26"/>
      <w:szCs w:val="26"/>
      <w:u w:val="single"/>
      <w:lang w:bidi="ar-SA"/>
    </w:rPr>
  </w:style>
  <w:style w:type="character" w:customStyle="1" w:styleId="af3">
    <w:name w:val="Колонтитул_"/>
    <w:link w:val="17"/>
    <w:rsid w:val="00C32232"/>
    <w:rPr>
      <w:b/>
      <w:bCs/>
      <w:sz w:val="21"/>
      <w:szCs w:val="21"/>
      <w:lang w:bidi="ar-SA"/>
    </w:rPr>
  </w:style>
  <w:style w:type="character" w:customStyle="1" w:styleId="af4">
    <w:name w:val="Колонтитул"/>
    <w:basedOn w:val="af3"/>
    <w:rsid w:val="00C32232"/>
    <w:rPr>
      <w:b/>
      <w:bCs/>
      <w:sz w:val="21"/>
      <w:szCs w:val="21"/>
      <w:lang w:bidi="ar-SA"/>
    </w:rPr>
  </w:style>
  <w:style w:type="paragraph" w:customStyle="1" w:styleId="17">
    <w:name w:val="Колонтитул1"/>
    <w:basedOn w:val="a"/>
    <w:link w:val="af3"/>
    <w:rsid w:val="00C32232"/>
    <w:pPr>
      <w:widowControl w:val="0"/>
      <w:shd w:val="clear" w:color="auto" w:fill="FFFFFF"/>
      <w:spacing w:line="240" w:lineRule="atLeast"/>
    </w:pPr>
    <w:rPr>
      <w:b/>
      <w:bCs/>
      <w:sz w:val="21"/>
      <w:szCs w:val="21"/>
    </w:rPr>
  </w:style>
  <w:style w:type="character" w:customStyle="1" w:styleId="30">
    <w:name w:val="Основной текст (3)"/>
    <w:rsid w:val="00C32232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f5">
    <w:name w:val="Body Text"/>
    <w:basedOn w:val="a"/>
    <w:rsid w:val="00C32232"/>
    <w:pPr>
      <w:spacing w:after="120"/>
    </w:pPr>
  </w:style>
  <w:style w:type="character" w:customStyle="1" w:styleId="111">
    <w:name w:val="Основной текст + 11"/>
    <w:aliases w:val="5 pt3,Полужирный"/>
    <w:rsid w:val="00097547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  <w:lang w:bidi="ar-SA"/>
    </w:rPr>
  </w:style>
  <w:style w:type="character" w:customStyle="1" w:styleId="1110">
    <w:name w:val="Основной текст + 111"/>
    <w:aliases w:val="5 pt1,Полужирный1,Малые прописные"/>
    <w:rsid w:val="00D21FBF"/>
    <w:rPr>
      <w:rFonts w:ascii="Times New Roman" w:hAnsi="Times New Roman" w:cs="Times New Roman"/>
      <w:b/>
      <w:bCs/>
      <w:smallCaps/>
      <w:spacing w:val="6"/>
      <w:sz w:val="23"/>
      <w:szCs w:val="23"/>
      <w:u w:val="none"/>
      <w:shd w:val="clear" w:color="auto" w:fill="FFFFFF"/>
      <w:lang w:bidi="ar-SA"/>
    </w:rPr>
  </w:style>
  <w:style w:type="paragraph" w:customStyle="1" w:styleId="18">
    <w:name w:val="Абзац списка1"/>
    <w:basedOn w:val="a"/>
    <w:rsid w:val="008856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6">
    <w:name w:val="Revision"/>
    <w:hidden/>
    <w:uiPriority w:val="99"/>
    <w:semiHidden/>
    <w:rsid w:val="00200AB2"/>
    <w:rPr>
      <w:sz w:val="24"/>
      <w:szCs w:val="24"/>
    </w:rPr>
  </w:style>
  <w:style w:type="character" w:styleId="af7">
    <w:name w:val="annotation reference"/>
    <w:basedOn w:val="a0"/>
    <w:semiHidden/>
    <w:unhideWhenUsed/>
    <w:rsid w:val="00200AB2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200AB2"/>
    <w:rPr>
      <w:sz w:val="20"/>
      <w:szCs w:val="20"/>
    </w:rPr>
  </w:style>
  <w:style w:type="character" w:customStyle="1" w:styleId="af9">
    <w:name w:val="Текст примітки Знак"/>
    <w:basedOn w:val="a0"/>
    <w:link w:val="af8"/>
    <w:semiHidden/>
    <w:rsid w:val="00200AB2"/>
  </w:style>
  <w:style w:type="paragraph" w:styleId="afa">
    <w:name w:val="annotation subject"/>
    <w:basedOn w:val="af8"/>
    <w:next w:val="af8"/>
    <w:link w:val="afb"/>
    <w:semiHidden/>
    <w:unhideWhenUsed/>
    <w:rsid w:val="00200AB2"/>
    <w:rPr>
      <w:b/>
      <w:bCs/>
    </w:rPr>
  </w:style>
  <w:style w:type="character" w:customStyle="1" w:styleId="afb">
    <w:name w:val="Тема примітки Знак"/>
    <w:basedOn w:val="af9"/>
    <w:link w:val="afa"/>
    <w:semiHidden/>
    <w:rsid w:val="00200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moodle.uzhnu.edu.ua/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A7E9-CDDC-49EE-BEE5-5BB0C68B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16555</Words>
  <Characters>9437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RePack by SPecialiST</Company>
  <LinksUpToDate>false</LinksUpToDate>
  <CharactersWithSpaces>25941</CharactersWithSpaces>
  <SharedDoc>false</SharedDoc>
  <HLinks>
    <vt:vector size="78" baseType="variant">
      <vt:variant>
        <vt:i4>131146</vt:i4>
      </vt:variant>
      <vt:variant>
        <vt:i4>36</vt:i4>
      </vt:variant>
      <vt:variant>
        <vt:i4>0</vt:i4>
      </vt:variant>
      <vt:variant>
        <vt:i4>5</vt:i4>
      </vt:variant>
      <vt:variant>
        <vt:lpwstr>http://ihed.org.ua/images/biblioteka/Rozvitok_sisitemi_zabesp_yakosti_VO_UA_2015.pdf</vt:lpwstr>
      </vt:variant>
      <vt:variant>
        <vt:lpwstr/>
      </vt:variant>
      <vt:variant>
        <vt:i4>70320170</vt:i4>
      </vt:variant>
      <vt:variant>
        <vt:i4>33</vt:i4>
      </vt:variant>
      <vt:variant>
        <vt:i4>0</vt:i4>
      </vt:variant>
      <vt:variant>
        <vt:i4>5</vt:i4>
      </vt:variant>
      <vt:variant>
        <vt:lpwstr>http://zakon4.rada.gov.ua/laws/show/266-2015-п</vt:lpwstr>
      </vt:variant>
      <vt:variant>
        <vt:lpwstr/>
      </vt:variant>
      <vt:variant>
        <vt:i4>3932201</vt:i4>
      </vt:variant>
      <vt:variant>
        <vt:i4>30</vt:i4>
      </vt:variant>
      <vt:variant>
        <vt:i4>0</vt:i4>
      </vt:variant>
      <vt:variant>
        <vt:i4>5</vt:i4>
      </vt:variant>
      <vt:variant>
        <vt:lpwstr>http://zakon4.rada.gov.ua/laws/show/1341-2011-п</vt:lpwstr>
      </vt:variant>
      <vt:variant>
        <vt:lpwstr/>
      </vt:variant>
      <vt:variant>
        <vt:i4>458752</vt:i4>
      </vt:variant>
      <vt:variant>
        <vt:i4>27</vt:i4>
      </vt:variant>
      <vt:variant>
        <vt:i4>0</vt:i4>
      </vt:variant>
      <vt:variant>
        <vt:i4>5</vt:i4>
      </vt:variant>
      <vt:variant>
        <vt:lpwstr>http://ihed.org.ua/images/biblioteka/glossariy_Visha_osvita_2014_tempus-office.pdf</vt:lpwstr>
      </vt:variant>
      <vt:variant>
        <vt:lpwstr/>
      </vt:variant>
      <vt:variant>
        <vt:i4>2228265</vt:i4>
      </vt:variant>
      <vt:variant>
        <vt:i4>24</vt:i4>
      </vt:variant>
      <vt:variant>
        <vt:i4>0</vt:i4>
      </vt:variant>
      <vt:variant>
        <vt:i4>5</vt:i4>
      </vt:variant>
      <vt:variant>
        <vt:lpwstr>http://zakon4.rada.gov.ua/laws/show/1556-18</vt:lpwstr>
      </vt:variant>
      <vt:variant>
        <vt:lpwstr/>
      </vt:variant>
      <vt:variant>
        <vt:i4>7864358</vt:i4>
      </vt:variant>
      <vt:variant>
        <vt:i4>21</vt:i4>
      </vt:variant>
      <vt:variant>
        <vt:i4>0</vt:i4>
      </vt:variant>
      <vt:variant>
        <vt:i4>5</vt:i4>
      </vt:variant>
      <vt:variant>
        <vt:lpwstr>http://www.unideusto.org/tuningeu/</vt:lpwstr>
      </vt:variant>
      <vt:variant>
        <vt:lpwstr/>
      </vt:variant>
      <vt:variant>
        <vt:i4>3801196</vt:i4>
      </vt:variant>
      <vt:variant>
        <vt:i4>18</vt:i4>
      </vt:variant>
      <vt:variant>
        <vt:i4>0</vt:i4>
      </vt:variant>
      <vt:variant>
        <vt:i4>5</vt:i4>
      </vt:variant>
      <vt:variant>
        <vt:lpwstr>http://www.uis.unesco.org/education/documents/</vt:lpwstr>
      </vt:variant>
      <vt:variant>
        <vt:lpwstr/>
      </vt:variant>
      <vt:variant>
        <vt:i4>5701723</vt:i4>
      </vt:variant>
      <vt:variant>
        <vt:i4>15</vt:i4>
      </vt:variant>
      <vt:variant>
        <vt:i4>0</vt:i4>
      </vt:variant>
      <vt:variant>
        <vt:i4>5</vt:i4>
      </vt:variant>
      <vt:variant>
        <vt:lpwstr>http://ihed.org.ua/images/pdf/standards-and-guidelines_for_qa_-in_the_ehea_2015.pdf</vt:lpwstr>
      </vt:variant>
      <vt:variant>
        <vt:lpwstr/>
      </vt:variant>
      <vt:variant>
        <vt:i4>2818091</vt:i4>
      </vt:variant>
      <vt:variant>
        <vt:i4>12</vt:i4>
      </vt:variant>
      <vt:variant>
        <vt:i4>0</vt:i4>
      </vt:variant>
      <vt:variant>
        <vt:i4>5</vt:i4>
      </vt:variant>
      <vt:variant>
        <vt:lpwstr>http://www.uis.unesco.org/Library/Documents/isced-f-2013-fields-of-education-training-2014-rus.pdf</vt:lpwstr>
      </vt:variant>
      <vt:variant>
        <vt:lpwstr/>
      </vt:variant>
      <vt:variant>
        <vt:i4>6029334</vt:i4>
      </vt:variant>
      <vt:variant>
        <vt:i4>9</vt:i4>
      </vt:variant>
      <vt:variant>
        <vt:i4>0</vt:i4>
      </vt:variant>
      <vt:variant>
        <vt:i4>5</vt:i4>
      </vt:variant>
      <vt:variant>
        <vt:lpwstr>http://darg.gov.ua/_zakon_ukrajini_pro_ribu_inshi_0_0_0_1178_1.html</vt:lpwstr>
      </vt:variant>
      <vt:variant>
        <vt:lpwstr/>
      </vt:variant>
      <vt:variant>
        <vt:i4>131199</vt:i4>
      </vt:variant>
      <vt:variant>
        <vt:i4>6</vt:i4>
      </vt:variant>
      <vt:variant>
        <vt:i4>0</vt:i4>
      </vt:variant>
      <vt:variant>
        <vt:i4>5</vt:i4>
      </vt:variant>
      <vt:variant>
        <vt:lpwstr>http://darg.gov.ua/_zakon_ukrajini_pro_ribne_0_0_0_1177_1.html</vt:lpwstr>
      </vt:variant>
      <vt:variant>
        <vt:lpwstr/>
      </vt:variant>
      <vt:variant>
        <vt:i4>6684699</vt:i4>
      </vt:variant>
      <vt:variant>
        <vt:i4>3</vt:i4>
      </vt:variant>
      <vt:variant>
        <vt:i4>0</vt:i4>
      </vt:variant>
      <vt:variant>
        <vt:i4>5</vt:i4>
      </vt:variant>
      <vt:variant>
        <vt:lpwstr>http://darg.gov.ua/_zakon_ukrajini_pro_vikljuchnu_0_0_0_1181_1.html</vt:lpwstr>
      </vt:variant>
      <vt:variant>
        <vt:lpwstr/>
      </vt:variant>
      <vt:variant>
        <vt:i4>2359414</vt:i4>
      </vt:variant>
      <vt:variant>
        <vt:i4>0</vt:i4>
      </vt:variant>
      <vt:variant>
        <vt:i4>0</vt:i4>
      </vt:variant>
      <vt:variant>
        <vt:i4>5</vt:i4>
      </vt:variant>
      <vt:variant>
        <vt:lpwstr>http://darg.gov.ua/_vodnij_kodeks_ukrajini_vid_06_0_0_0_1175_1.html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Admin</cp:lastModifiedBy>
  <cp:revision>4</cp:revision>
  <cp:lastPrinted>2024-05-14T08:29:00Z</cp:lastPrinted>
  <dcterms:created xsi:type="dcterms:W3CDTF">2024-05-14T11:35:00Z</dcterms:created>
  <dcterms:modified xsi:type="dcterms:W3CDTF">2024-05-14T11:36:00Z</dcterms:modified>
</cp:coreProperties>
</file>