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A4FD" w14:textId="77777777" w:rsidR="0033745A" w:rsidRDefault="0033745A" w:rsidP="0033745A">
      <w:pPr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ПРОЄКТ</w:t>
      </w:r>
    </w:p>
    <w:p w14:paraId="65C35247" w14:textId="77777777" w:rsidR="0033745A" w:rsidRDefault="0033745A" w:rsidP="0033745A">
      <w:pPr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Зауваження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освітньо-професійної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просимо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надсилати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на</w:t>
      </w:r>
    </w:p>
    <w:p w14:paraId="11385BDE" w14:textId="77777777" w:rsidR="0033745A" w:rsidRDefault="0033745A" w:rsidP="0033745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електронну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адресу:kaf-software@uzhnu.edu.ua</w:t>
      </w:r>
      <w:proofErr w:type="spellEnd"/>
    </w:p>
    <w:p w14:paraId="3133ED9A" w14:textId="77777777" w:rsidR="0033745A" w:rsidRPr="0033745A" w:rsidRDefault="0033745A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</w:p>
    <w:p w14:paraId="16E7C169" w14:textId="77777777" w:rsidR="0033745A" w:rsidRDefault="0033745A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42CDD145" w14:textId="77777777" w:rsidR="0033745A" w:rsidRDefault="0033745A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7CDC1862" w14:textId="53F395FC" w:rsidR="00E86D0D" w:rsidRPr="00E62BDF" w:rsidRDefault="00E86D0D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МІНІСТЕРСТВО ОСВІТИ І НАУКИ УКРАЇНИ</w:t>
      </w:r>
    </w:p>
    <w:p w14:paraId="22A0712C" w14:textId="77777777" w:rsidR="00E86D0D" w:rsidRPr="00E62BDF" w:rsidRDefault="00E86D0D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ДЕРЖАВНИЙ ВИЩИЙ НАВЧАЛЬНИЙ ЗАКЛАД</w:t>
      </w:r>
    </w:p>
    <w:p w14:paraId="00226B59" w14:textId="77777777" w:rsidR="00E86D0D" w:rsidRPr="00E62BDF" w:rsidRDefault="00E86D0D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«Ужгородський національний університет»</w:t>
      </w:r>
    </w:p>
    <w:p w14:paraId="437CD7F3" w14:textId="77777777" w:rsidR="00E86D0D" w:rsidRPr="00E62BDF" w:rsidRDefault="00E86D0D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27755BF9" w14:textId="77777777" w:rsidR="00E86D0D" w:rsidRPr="00E62BDF" w:rsidRDefault="00E86D0D" w:rsidP="00E86D0D">
      <w:pPr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5C562763" w14:textId="77777777" w:rsidR="00E86D0D" w:rsidRPr="00E62BDF" w:rsidRDefault="00E86D0D" w:rsidP="00E86D0D">
      <w:pPr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7031E930" w14:textId="77777777" w:rsidR="00E86D0D" w:rsidRPr="00E62BDF" w:rsidRDefault="00E86D0D" w:rsidP="00E86D0D">
      <w:pPr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45CBC9AD" w14:textId="77777777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 xml:space="preserve">Затверджено </w:t>
      </w:r>
    </w:p>
    <w:p w14:paraId="3604D9C6" w14:textId="77777777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 xml:space="preserve">Протокол Вченої ради ДВНЗ «Ужгородський </w:t>
      </w:r>
    </w:p>
    <w:p w14:paraId="7323584B" w14:textId="77777777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національний університет»</w:t>
      </w:r>
    </w:p>
    <w:p w14:paraId="2DFF2D82" w14:textId="460DC214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________ 202</w:t>
      </w:r>
      <w:r w:rsidR="006D4532">
        <w:rPr>
          <w:rFonts w:asciiTheme="majorBidi" w:eastAsia="Calibr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 xml:space="preserve"> р. № _____ </w:t>
      </w:r>
    </w:p>
    <w:p w14:paraId="31819C3C" w14:textId="77777777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545372A0" w14:textId="77777777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2061533F" w14:textId="77777777" w:rsidR="00E86D0D" w:rsidRPr="00E62BDF" w:rsidRDefault="00E86D0D" w:rsidP="00E86D0D">
      <w:pPr>
        <w:ind w:left="6096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50C359AC" w14:textId="77777777" w:rsidR="00E86D0D" w:rsidRPr="00E62BDF" w:rsidRDefault="00E86D0D" w:rsidP="00E86D0D">
      <w:pPr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</w:p>
    <w:p w14:paraId="715407C1" w14:textId="77777777" w:rsidR="00E86D0D" w:rsidRPr="00E62BDF" w:rsidRDefault="00E86D0D" w:rsidP="00E86D0D">
      <w:pPr>
        <w:spacing w:line="360" w:lineRule="auto"/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ОСВІТНЬО-ПРОФЕСІЙНА ПРОГРАМА</w:t>
      </w:r>
    </w:p>
    <w:p w14:paraId="3FBA6303" w14:textId="77777777" w:rsidR="00E86D0D" w:rsidRPr="00E62BDF" w:rsidRDefault="00E86D0D" w:rsidP="00E86D0D">
      <w:pPr>
        <w:spacing w:line="360" w:lineRule="auto"/>
        <w:jc w:val="center"/>
        <w:rPr>
          <w:rFonts w:asciiTheme="majorBidi" w:eastAsia="Calibr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«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Інженерія програмного забезпечення</w:t>
      </w:r>
      <w:r w:rsidRPr="00E62BDF">
        <w:rPr>
          <w:rFonts w:asciiTheme="majorBidi" w:eastAsia="Calibri" w:hAnsiTheme="majorBidi" w:cstheme="majorBidi"/>
          <w:b/>
          <w:sz w:val="28"/>
          <w:szCs w:val="28"/>
          <w:lang w:val="uk-UA"/>
        </w:rPr>
        <w:t>»</w:t>
      </w:r>
    </w:p>
    <w:p w14:paraId="6C753324" w14:textId="77777777" w:rsidR="00E86D0D" w:rsidRPr="00E62BDF" w:rsidRDefault="00E86D0D" w:rsidP="00E86D0D">
      <w:pPr>
        <w:spacing w:line="36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першого (бакалаврського) рівня вищої освіти</w:t>
      </w:r>
    </w:p>
    <w:p w14:paraId="6737F01A" w14:textId="77777777" w:rsidR="00E86D0D" w:rsidRPr="00E62BDF" w:rsidRDefault="00E86D0D" w:rsidP="00E86D0D">
      <w:pPr>
        <w:tabs>
          <w:tab w:val="center" w:pos="4728"/>
          <w:tab w:val="right" w:pos="9457"/>
        </w:tabs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за спеціальністю 121 Інженерія програмного забезпечення</w:t>
      </w:r>
    </w:p>
    <w:p w14:paraId="6802F161" w14:textId="77777777" w:rsidR="00E86D0D" w:rsidRPr="00E62BDF" w:rsidRDefault="00E86D0D" w:rsidP="00E86D0D">
      <w:pPr>
        <w:tabs>
          <w:tab w:val="center" w:pos="4728"/>
          <w:tab w:val="right" w:pos="9457"/>
        </w:tabs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галузь знань 12 Інформаційні технології</w:t>
      </w:r>
    </w:p>
    <w:p w14:paraId="53F31192" w14:textId="4D24F4A3" w:rsidR="00E86D0D" w:rsidRPr="00E62BDF" w:rsidRDefault="00E86D0D" w:rsidP="00E86D0D">
      <w:pPr>
        <w:tabs>
          <w:tab w:val="center" w:pos="4728"/>
          <w:tab w:val="right" w:pos="9457"/>
        </w:tabs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кваліфікація: бакалавр </w:t>
      </w:r>
      <w:r w:rsidR="00294B4A"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з 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інженерії програмного забезпечення</w:t>
      </w:r>
    </w:p>
    <w:p w14:paraId="2EF5E721" w14:textId="77777777" w:rsidR="00E86D0D" w:rsidRPr="00E62BDF" w:rsidRDefault="00E86D0D" w:rsidP="00E86D0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83796A0" w14:textId="3A29009B" w:rsidR="00E86D0D" w:rsidRPr="00E62BDF" w:rsidRDefault="00E86D0D" w:rsidP="0033745A">
      <w:pPr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79A68F7" w14:textId="77777777" w:rsidR="00E86D0D" w:rsidRPr="00E62BDF" w:rsidRDefault="00E86D0D" w:rsidP="00E86D0D">
      <w:pPr>
        <w:ind w:left="6095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УВЕДЕНО В ДІЮ</w:t>
      </w:r>
    </w:p>
    <w:p w14:paraId="29B9BAB3" w14:textId="77777777" w:rsidR="00E86D0D" w:rsidRPr="00E62BDF" w:rsidRDefault="00E86D0D" w:rsidP="00E86D0D">
      <w:pPr>
        <w:ind w:left="6095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Наказ ректора ДВНЗ</w:t>
      </w:r>
    </w:p>
    <w:p w14:paraId="553C3F3D" w14:textId="77777777" w:rsidR="00E86D0D" w:rsidRPr="00E62BDF" w:rsidRDefault="00E86D0D" w:rsidP="00E86D0D">
      <w:pPr>
        <w:ind w:left="6095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«Ужгородський національний університет»</w:t>
      </w:r>
    </w:p>
    <w:p w14:paraId="0352FBAD" w14:textId="3EDCB99D" w:rsidR="00E86D0D" w:rsidRPr="00E62BDF" w:rsidRDefault="00E86D0D" w:rsidP="00E86D0D">
      <w:pPr>
        <w:ind w:left="6095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______202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р. №______</w:t>
      </w:r>
    </w:p>
    <w:p w14:paraId="218DE0A2" w14:textId="77777777" w:rsidR="00E86D0D" w:rsidRPr="00E62BDF" w:rsidRDefault="00E86D0D" w:rsidP="00E86D0D">
      <w:pPr>
        <w:ind w:left="6095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AEF76F3" w14:textId="77777777" w:rsidR="00E86D0D" w:rsidRPr="00E62BDF" w:rsidRDefault="00E86D0D" w:rsidP="00E86D0D">
      <w:pPr>
        <w:ind w:left="6095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7DA6151" w14:textId="5107CEB8" w:rsidR="00E86D0D" w:rsidRPr="00E62BDF" w:rsidRDefault="00E86D0D" w:rsidP="0033745A">
      <w:pPr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26673F4" w14:textId="77777777" w:rsidR="00750E04" w:rsidRPr="00E62BDF" w:rsidRDefault="00750E04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4066EC7" w14:textId="77777777" w:rsidR="00750E04" w:rsidRPr="00E62BDF" w:rsidRDefault="00750E04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FD411BA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5B8FA57" w14:textId="33EF2AE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Ужгород - 202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</w:p>
    <w:p w14:paraId="0468B96B" w14:textId="77777777" w:rsidR="00E86D0D" w:rsidRPr="00E62BDF" w:rsidRDefault="00E86D0D" w:rsidP="00E86D0D">
      <w:pPr>
        <w:pStyle w:val="a6"/>
        <w:spacing w:before="4"/>
        <w:rPr>
          <w:rFonts w:asciiTheme="majorBidi" w:hAnsiTheme="majorBidi" w:cstheme="majorBidi"/>
          <w:sz w:val="17"/>
        </w:rPr>
      </w:pPr>
    </w:p>
    <w:p w14:paraId="409E013B" w14:textId="77777777" w:rsidR="00E86D0D" w:rsidRPr="00E62BDF" w:rsidRDefault="00E86D0D" w:rsidP="00E86D0D">
      <w:pPr>
        <w:rPr>
          <w:rFonts w:asciiTheme="majorBidi" w:hAnsiTheme="majorBidi" w:cstheme="majorBidi"/>
          <w:sz w:val="17"/>
          <w:lang w:val="uk-UA"/>
        </w:rPr>
      </w:pPr>
    </w:p>
    <w:p w14:paraId="7ADAA467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АРКУШ ПОГОДЖЕННЯ</w:t>
      </w:r>
    </w:p>
    <w:p w14:paraId="30E1F28A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освітньо-професійної програми</w:t>
      </w:r>
    </w:p>
    <w:p w14:paraId="672259FE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«Інженерія програмного забезпечення»</w:t>
      </w:r>
    </w:p>
    <w:p w14:paraId="2BE35884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BC7815D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3FBABC94" w14:textId="77777777" w:rsidR="00E86D0D" w:rsidRPr="00E62BDF" w:rsidRDefault="00E86D0D" w:rsidP="00E86D0D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9E153E7" w14:textId="59F02C83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1. Ректор                                                                    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Володимир СМОЛАНКА</w:t>
      </w:r>
    </w:p>
    <w:p w14:paraId="545CB276" w14:textId="34078E3B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___________ 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р.                                    </w:t>
      </w:r>
    </w:p>
    <w:p w14:paraId="0337484A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ADCF62D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9DD1E81" w14:textId="14159970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2. Гарант освітньо-професійної програми     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ab/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ab/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ab/>
        <w:t xml:space="preserve">    </w:t>
      </w:r>
      <w:r w:rsidR="006D4532" w:rsidRPr="00E62BDF">
        <w:rPr>
          <w:rFonts w:asciiTheme="majorBidi" w:hAnsiTheme="majorBidi" w:cstheme="majorBidi"/>
          <w:b/>
          <w:sz w:val="28"/>
          <w:szCs w:val="28"/>
          <w:lang w:val="uk-UA"/>
        </w:rPr>
        <w:t>Оксана МУЛЕСА</w:t>
      </w:r>
    </w:p>
    <w:p w14:paraId="02E7F28A" w14:textId="07233B36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___________ 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р.</w:t>
      </w:r>
    </w:p>
    <w:p w14:paraId="17504A0A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E35140F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54F7DA8" w14:textId="074989B4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3. Декан структурного підрозділу                                          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 xml:space="preserve">   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Ігор ПОВХАН</w:t>
      </w:r>
    </w:p>
    <w:p w14:paraId="659479C2" w14:textId="2CC71C10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___________ 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р.</w:t>
      </w:r>
    </w:p>
    <w:p w14:paraId="0C0FFE9E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CA79F88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259FFDB9" w14:textId="1F71D6CF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4. Керівник робочої групи                                                     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ab/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ab/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Юрій БІЛАК</w:t>
      </w:r>
    </w:p>
    <w:p w14:paraId="05D56978" w14:textId="3A0E70C3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___________ 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р.            </w:t>
      </w:r>
    </w:p>
    <w:p w14:paraId="673BCA1A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BC53968" w14:textId="77777777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838558C" w14:textId="619A0443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5. Начальник навчальної частини                                      Анатолій ШТИМАК</w:t>
      </w:r>
    </w:p>
    <w:p w14:paraId="0436C4FD" w14:textId="04557394" w:rsidR="00E86D0D" w:rsidRPr="00E62BDF" w:rsidRDefault="00E86D0D" w:rsidP="00E86D0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___________ 202</w:t>
      </w:r>
      <w:r w:rsidR="006D4532">
        <w:rPr>
          <w:rFonts w:asciiTheme="majorBidi" w:hAnsiTheme="majorBidi" w:cstheme="majorBidi"/>
          <w:b/>
          <w:sz w:val="28"/>
          <w:szCs w:val="28"/>
          <w:lang w:val="uk-UA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р.</w:t>
      </w:r>
    </w:p>
    <w:p w14:paraId="442FCB51" w14:textId="77777777" w:rsidR="00E86D0D" w:rsidRPr="00E62BDF" w:rsidRDefault="00E86D0D" w:rsidP="00E86D0D">
      <w:pPr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                                                  </w:t>
      </w:r>
    </w:p>
    <w:p w14:paraId="7897BF1C" w14:textId="77777777" w:rsidR="00E86D0D" w:rsidRPr="00E62BDF" w:rsidRDefault="00E86D0D" w:rsidP="00E86D0D">
      <w:pPr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08B8975" w14:textId="77777777" w:rsidR="00E86D0D" w:rsidRPr="00E62BDF" w:rsidRDefault="00E86D0D" w:rsidP="00E86D0D">
      <w:pPr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34254A1C" w14:textId="7D799038" w:rsidR="00E86D0D" w:rsidRPr="00E62BDF" w:rsidRDefault="00E86D0D" w:rsidP="00E86D0D">
      <w:pPr>
        <w:jc w:val="right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3B9EBA04" w14:textId="53530717" w:rsidR="00E86D0D" w:rsidRPr="00E62BDF" w:rsidRDefault="00E86D0D" w:rsidP="00E86D0D">
      <w:pPr>
        <w:jc w:val="right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3343DCD1" w14:textId="4D7B0123" w:rsidR="00E86D0D" w:rsidRPr="00E62BDF" w:rsidRDefault="00E86D0D" w:rsidP="00E86D0D">
      <w:pPr>
        <w:jc w:val="right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2E772EF" w14:textId="0430FECA" w:rsidR="00E86D0D" w:rsidRPr="00E62BDF" w:rsidRDefault="00E86D0D" w:rsidP="00E86D0D">
      <w:pPr>
        <w:jc w:val="right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6AB3531" w14:textId="51249745" w:rsidR="00E86D0D" w:rsidRPr="00E62BDF" w:rsidRDefault="00E86D0D" w:rsidP="00E86D0D">
      <w:pPr>
        <w:jc w:val="right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3CC1400" w14:textId="77777777" w:rsidR="00E86D0D" w:rsidRPr="00E62BDF" w:rsidRDefault="00E86D0D" w:rsidP="00E86D0D">
      <w:pPr>
        <w:jc w:val="right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1598F0B6" w14:textId="77777777" w:rsidR="00E86D0D" w:rsidRPr="00E62BDF" w:rsidRDefault="00E86D0D" w:rsidP="00E86D0D">
      <w:pPr>
        <w:rPr>
          <w:rFonts w:asciiTheme="majorBidi" w:hAnsiTheme="majorBidi" w:cstheme="majorBidi"/>
          <w:sz w:val="17"/>
          <w:lang w:val="uk-UA"/>
        </w:rPr>
      </w:pPr>
    </w:p>
    <w:p w14:paraId="57C3884B" w14:textId="65A0DA38" w:rsidR="00E86D0D" w:rsidRPr="00E62BDF" w:rsidRDefault="00E86D0D" w:rsidP="00E86D0D">
      <w:pPr>
        <w:rPr>
          <w:rFonts w:asciiTheme="majorBidi" w:hAnsiTheme="majorBidi" w:cstheme="majorBidi"/>
          <w:sz w:val="17"/>
          <w:lang w:val="uk-UA"/>
        </w:rPr>
        <w:sectPr w:rsidR="00E86D0D" w:rsidRPr="00E62BDF" w:rsidSect="00E94622">
          <w:pgSz w:w="11900" w:h="16840"/>
          <w:pgMar w:top="850" w:right="850" w:bottom="850" w:left="1417" w:header="708" w:footer="708" w:gutter="0"/>
          <w:cols w:space="720"/>
        </w:sectPr>
      </w:pPr>
    </w:p>
    <w:p w14:paraId="4F8F3AF4" w14:textId="188AF85A" w:rsidR="00E86D0D" w:rsidRPr="00E62BDF" w:rsidRDefault="00EC1C0E" w:rsidP="000F3CD1">
      <w:pPr>
        <w:pStyle w:val="1"/>
        <w:spacing w:before="75" w:line="480" w:lineRule="auto"/>
        <w:ind w:left="426" w:right="-2" w:firstLine="426"/>
        <w:jc w:val="center"/>
        <w:rPr>
          <w:rFonts w:asciiTheme="majorBidi" w:hAnsiTheme="majorBidi" w:cstheme="majorBidi"/>
          <w:spacing w:val="1"/>
          <w:w w:val="95"/>
        </w:rPr>
      </w:pPr>
      <w:r w:rsidRPr="00E62BDF">
        <w:rPr>
          <w:rFonts w:asciiTheme="majorBidi" w:hAnsiTheme="majorBidi" w:cstheme="majorBidi"/>
          <w:w w:val="95"/>
        </w:rPr>
        <w:lastRenderedPageBreak/>
        <w:t>ПЕРЕДМОВА</w:t>
      </w:r>
    </w:p>
    <w:p w14:paraId="56723367" w14:textId="77777777" w:rsidR="000F3CD1" w:rsidRPr="00E62BDF" w:rsidRDefault="000F3CD1" w:rsidP="00C5326E">
      <w:pPr>
        <w:pStyle w:val="1"/>
        <w:spacing w:before="75" w:line="480" w:lineRule="auto"/>
        <w:ind w:right="4250" w:hanging="220"/>
        <w:jc w:val="both"/>
        <w:rPr>
          <w:rFonts w:asciiTheme="majorBidi" w:hAnsiTheme="majorBidi" w:cstheme="majorBidi"/>
        </w:rPr>
      </w:pPr>
    </w:p>
    <w:p w14:paraId="035080F6" w14:textId="7A422429" w:rsidR="00E86D0D" w:rsidRPr="00E62BDF" w:rsidRDefault="00E86D0D" w:rsidP="000F3CD1">
      <w:pPr>
        <w:pStyle w:val="1"/>
        <w:spacing w:before="75" w:line="480" w:lineRule="auto"/>
        <w:ind w:left="0" w:right="-1" w:firstLine="567"/>
        <w:jc w:val="both"/>
        <w:rPr>
          <w:rFonts w:asciiTheme="majorBidi" w:hAnsiTheme="majorBidi" w:cstheme="majorBidi"/>
        </w:rPr>
      </w:pPr>
      <w:r w:rsidRPr="00E62BDF">
        <w:rPr>
          <w:rFonts w:asciiTheme="majorBidi" w:hAnsiTheme="majorBidi" w:cstheme="majorBidi"/>
        </w:rPr>
        <w:t>Розроблено</w:t>
      </w:r>
      <w:r w:rsidRPr="00E62BDF">
        <w:rPr>
          <w:rFonts w:asciiTheme="majorBidi" w:hAnsiTheme="majorBidi" w:cstheme="majorBidi"/>
          <w:spacing w:val="-5"/>
        </w:rPr>
        <w:t xml:space="preserve"> </w:t>
      </w:r>
      <w:r w:rsidRPr="00E62BDF">
        <w:rPr>
          <w:rFonts w:asciiTheme="majorBidi" w:hAnsiTheme="majorBidi" w:cstheme="majorBidi"/>
        </w:rPr>
        <w:t>робочою</w:t>
      </w:r>
      <w:r w:rsidRPr="00E62BDF">
        <w:rPr>
          <w:rFonts w:asciiTheme="majorBidi" w:hAnsiTheme="majorBidi" w:cstheme="majorBidi"/>
          <w:spacing w:val="-6"/>
        </w:rPr>
        <w:t xml:space="preserve"> </w:t>
      </w:r>
      <w:r w:rsidRPr="00E62BDF">
        <w:rPr>
          <w:rFonts w:asciiTheme="majorBidi" w:hAnsiTheme="majorBidi" w:cstheme="majorBidi"/>
        </w:rPr>
        <w:t>групою</w:t>
      </w:r>
      <w:r w:rsidRPr="00E62BDF">
        <w:rPr>
          <w:rFonts w:asciiTheme="majorBidi" w:hAnsiTheme="majorBidi" w:cstheme="majorBidi"/>
          <w:spacing w:val="-5"/>
        </w:rPr>
        <w:t xml:space="preserve"> </w:t>
      </w:r>
      <w:r w:rsidRPr="00E62BDF">
        <w:rPr>
          <w:rFonts w:asciiTheme="majorBidi" w:hAnsiTheme="majorBidi" w:cstheme="majorBidi"/>
        </w:rPr>
        <w:t>у</w:t>
      </w:r>
      <w:r w:rsidRPr="00E62BDF">
        <w:rPr>
          <w:rFonts w:asciiTheme="majorBidi" w:hAnsiTheme="majorBidi" w:cstheme="majorBidi"/>
          <w:spacing w:val="-4"/>
        </w:rPr>
        <w:t xml:space="preserve"> </w:t>
      </w:r>
      <w:r w:rsidRPr="00E62BDF">
        <w:rPr>
          <w:rFonts w:asciiTheme="majorBidi" w:hAnsiTheme="majorBidi" w:cstheme="majorBidi"/>
        </w:rPr>
        <w:t>складі:</w:t>
      </w:r>
    </w:p>
    <w:p w14:paraId="1607BBAD" w14:textId="77777777" w:rsidR="006D4532" w:rsidRPr="00E62BDF" w:rsidRDefault="006D4532" w:rsidP="006D4532">
      <w:pPr>
        <w:pStyle w:val="a8"/>
        <w:numPr>
          <w:ilvl w:val="0"/>
          <w:numId w:val="2"/>
        </w:numPr>
        <w:tabs>
          <w:tab w:val="left" w:pos="851"/>
        </w:tabs>
        <w:spacing w:line="316" w:lineRule="exact"/>
        <w:ind w:left="0" w:right="-1" w:firstLine="567"/>
        <w:rPr>
          <w:rFonts w:asciiTheme="majorBidi" w:hAnsiTheme="majorBidi" w:cstheme="majorBidi"/>
          <w:sz w:val="28"/>
          <w:szCs w:val="28"/>
        </w:rPr>
      </w:pPr>
      <w:proofErr w:type="spellStart"/>
      <w:r w:rsidRPr="00E62BDF">
        <w:rPr>
          <w:rFonts w:asciiTheme="majorBidi" w:hAnsiTheme="majorBidi" w:cstheme="majorBidi"/>
          <w:sz w:val="28"/>
          <w:szCs w:val="28"/>
        </w:rPr>
        <w:t>Мулеса</w:t>
      </w:r>
      <w:proofErr w:type="spellEnd"/>
      <w:r w:rsidRPr="00E62BDF">
        <w:rPr>
          <w:rFonts w:asciiTheme="majorBidi" w:hAnsiTheme="majorBidi" w:cstheme="majorBidi"/>
          <w:sz w:val="28"/>
          <w:szCs w:val="28"/>
        </w:rPr>
        <w:t xml:space="preserve"> О.Ю. - </w:t>
      </w:r>
      <w:proofErr w:type="spellStart"/>
      <w:r w:rsidRPr="00E62BDF">
        <w:rPr>
          <w:rFonts w:asciiTheme="majorBidi" w:hAnsiTheme="majorBidi" w:cstheme="majorBidi"/>
          <w:sz w:val="28"/>
          <w:szCs w:val="28"/>
        </w:rPr>
        <w:t>д.т.н</w:t>
      </w:r>
      <w:proofErr w:type="spellEnd"/>
      <w:r w:rsidRPr="00E62BDF">
        <w:rPr>
          <w:rFonts w:asciiTheme="majorBidi" w:hAnsiTheme="majorBidi" w:cstheme="majorBidi"/>
          <w:sz w:val="28"/>
          <w:szCs w:val="28"/>
        </w:rPr>
        <w:t>., професор, професор кафедри програмного забезпечення систем</w:t>
      </w:r>
      <w:r w:rsidRPr="00E62BDF">
        <w:rPr>
          <w:rFonts w:asciiTheme="majorBidi" w:hAnsiTheme="majorBidi" w:cstheme="majorBidi"/>
          <w:spacing w:val="-1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ДВНЗ «УжНУ» (гарант освітньої програми);</w:t>
      </w:r>
    </w:p>
    <w:p w14:paraId="42701D6E" w14:textId="44C10BC0" w:rsidR="00E86D0D" w:rsidRPr="00E62BDF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ind w:left="0" w:right="-1" w:firstLine="567"/>
        <w:rPr>
          <w:rFonts w:asciiTheme="majorBidi" w:hAnsiTheme="majorBidi" w:cstheme="majorBidi"/>
          <w:sz w:val="28"/>
        </w:rPr>
      </w:pPr>
      <w:r w:rsidRPr="00E62BDF">
        <w:rPr>
          <w:rFonts w:asciiTheme="majorBidi" w:hAnsiTheme="majorBidi" w:cstheme="majorBidi"/>
          <w:sz w:val="28"/>
        </w:rPr>
        <w:t>Білак Ю.Ю. - к.ф.-</w:t>
      </w:r>
      <w:proofErr w:type="spellStart"/>
      <w:r w:rsidRPr="00E62BDF">
        <w:rPr>
          <w:rFonts w:asciiTheme="majorBidi" w:hAnsiTheme="majorBidi" w:cstheme="majorBidi"/>
          <w:sz w:val="28"/>
        </w:rPr>
        <w:t>м.н</w:t>
      </w:r>
      <w:proofErr w:type="spellEnd"/>
      <w:r w:rsidRPr="00E62BDF">
        <w:rPr>
          <w:rFonts w:asciiTheme="majorBidi" w:hAnsiTheme="majorBidi" w:cstheme="majorBidi"/>
          <w:sz w:val="28"/>
        </w:rPr>
        <w:t>., доцент, завідувач кафедри програмного забезпечення систем ДВНЗ «УжНУ» (</w:t>
      </w:r>
      <w:r w:rsidR="006D4532" w:rsidRPr="00E62BDF">
        <w:rPr>
          <w:rFonts w:asciiTheme="majorBidi" w:hAnsiTheme="majorBidi" w:cstheme="majorBidi"/>
          <w:sz w:val="28"/>
        </w:rPr>
        <w:t>керівник</w:t>
      </w:r>
      <w:r w:rsidR="006D4532" w:rsidRPr="00E62BDF">
        <w:rPr>
          <w:rFonts w:asciiTheme="majorBidi" w:hAnsiTheme="majorBidi" w:cstheme="majorBidi"/>
          <w:spacing w:val="-6"/>
          <w:sz w:val="28"/>
        </w:rPr>
        <w:t xml:space="preserve"> </w:t>
      </w:r>
      <w:r w:rsidR="006D4532" w:rsidRPr="00E62BDF">
        <w:rPr>
          <w:rFonts w:asciiTheme="majorBidi" w:hAnsiTheme="majorBidi" w:cstheme="majorBidi"/>
          <w:sz w:val="28"/>
        </w:rPr>
        <w:t>робочої</w:t>
      </w:r>
      <w:r w:rsidR="006D4532" w:rsidRPr="00E62BDF">
        <w:rPr>
          <w:rFonts w:asciiTheme="majorBidi" w:hAnsiTheme="majorBidi" w:cstheme="majorBidi"/>
          <w:spacing w:val="-1"/>
          <w:sz w:val="28"/>
        </w:rPr>
        <w:t xml:space="preserve"> </w:t>
      </w:r>
      <w:r w:rsidR="006D4532" w:rsidRPr="00E62BDF">
        <w:rPr>
          <w:rFonts w:asciiTheme="majorBidi" w:hAnsiTheme="majorBidi" w:cstheme="majorBidi"/>
          <w:sz w:val="28"/>
        </w:rPr>
        <w:t>групи</w:t>
      </w:r>
      <w:r w:rsidRPr="00E62BDF">
        <w:rPr>
          <w:rFonts w:asciiTheme="majorBidi" w:hAnsiTheme="majorBidi" w:cstheme="majorBidi"/>
          <w:sz w:val="28"/>
        </w:rPr>
        <w:t>);</w:t>
      </w:r>
    </w:p>
    <w:p w14:paraId="639ED31A" w14:textId="3230B073" w:rsidR="00E86D0D" w:rsidRPr="00E62BDF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spacing w:line="316" w:lineRule="exact"/>
        <w:ind w:left="0" w:right="-1" w:firstLine="567"/>
        <w:rPr>
          <w:rFonts w:asciiTheme="majorBidi" w:hAnsiTheme="majorBidi" w:cstheme="majorBidi"/>
        </w:rPr>
      </w:pPr>
      <w:r w:rsidRPr="00E62BDF">
        <w:rPr>
          <w:rFonts w:asciiTheme="majorBidi" w:hAnsiTheme="majorBidi" w:cstheme="majorBidi"/>
          <w:sz w:val="28"/>
        </w:rPr>
        <w:t>Повхан</w:t>
      </w:r>
      <w:r w:rsidRPr="00E62BDF">
        <w:rPr>
          <w:rFonts w:asciiTheme="majorBidi" w:hAnsiTheme="majorBidi" w:cstheme="majorBidi"/>
          <w:spacing w:val="18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І.Ф.</w:t>
      </w:r>
      <w:r w:rsidR="00EA6E53" w:rsidRPr="00E62BDF">
        <w:rPr>
          <w:rFonts w:asciiTheme="majorBidi" w:hAnsiTheme="majorBidi" w:cstheme="majorBidi"/>
          <w:sz w:val="28"/>
        </w:rPr>
        <w:t xml:space="preserve"> -</w:t>
      </w:r>
      <w:r w:rsidRPr="00E62BDF">
        <w:rPr>
          <w:rFonts w:asciiTheme="majorBidi" w:hAnsiTheme="majorBidi" w:cstheme="majorBidi"/>
          <w:spacing w:val="13"/>
          <w:sz w:val="28"/>
        </w:rPr>
        <w:t xml:space="preserve"> </w:t>
      </w:r>
      <w:proofErr w:type="spellStart"/>
      <w:r w:rsidRPr="00E62BDF">
        <w:rPr>
          <w:rFonts w:asciiTheme="majorBidi" w:hAnsiTheme="majorBidi" w:cstheme="majorBidi"/>
          <w:sz w:val="28"/>
        </w:rPr>
        <w:t>д.т.н</w:t>
      </w:r>
      <w:proofErr w:type="spellEnd"/>
      <w:r w:rsidRPr="00E62BDF">
        <w:rPr>
          <w:rFonts w:asciiTheme="majorBidi" w:hAnsiTheme="majorBidi" w:cstheme="majorBidi"/>
          <w:sz w:val="28"/>
        </w:rPr>
        <w:t>.,</w:t>
      </w:r>
      <w:r w:rsidRPr="00E62BDF">
        <w:rPr>
          <w:rFonts w:asciiTheme="majorBidi" w:hAnsiTheme="majorBidi" w:cstheme="majorBidi"/>
          <w:spacing w:val="10"/>
          <w:sz w:val="28"/>
        </w:rPr>
        <w:t xml:space="preserve"> професор, </w:t>
      </w:r>
      <w:r w:rsidRPr="00E62BDF">
        <w:rPr>
          <w:rFonts w:asciiTheme="majorBidi" w:hAnsiTheme="majorBidi" w:cstheme="majorBidi"/>
          <w:sz w:val="28"/>
        </w:rPr>
        <w:t>декан</w:t>
      </w:r>
      <w:r w:rsidRPr="00E62BDF">
        <w:rPr>
          <w:rFonts w:asciiTheme="majorBidi" w:hAnsiTheme="majorBidi" w:cstheme="majorBidi"/>
          <w:spacing w:val="15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факультету</w:t>
      </w:r>
      <w:r w:rsidRPr="00E62BDF">
        <w:rPr>
          <w:rFonts w:asciiTheme="majorBidi" w:hAnsiTheme="majorBidi" w:cstheme="majorBidi"/>
          <w:spacing w:val="13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інформаційних</w:t>
      </w:r>
      <w:r w:rsidRPr="00E62BDF">
        <w:rPr>
          <w:rFonts w:asciiTheme="majorBidi" w:hAnsiTheme="majorBidi" w:cstheme="majorBidi"/>
          <w:spacing w:val="17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технологій</w:t>
      </w:r>
      <w:r w:rsidRPr="00E62BDF">
        <w:rPr>
          <w:rFonts w:asciiTheme="majorBidi" w:hAnsiTheme="majorBidi" w:cstheme="majorBidi"/>
          <w:spacing w:val="20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ДВНЗ «УжНУ»,</w:t>
      </w:r>
      <w:r w:rsidRPr="00E62BDF">
        <w:rPr>
          <w:rFonts w:asciiTheme="majorBidi" w:hAnsiTheme="majorBidi" w:cstheme="majorBidi"/>
          <w:spacing w:val="-15"/>
          <w:sz w:val="28"/>
          <w:szCs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професор</w:t>
      </w:r>
      <w:r w:rsidRPr="00E62BDF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кафедри</w:t>
      </w:r>
      <w:r w:rsidRPr="00E62BDF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програмного</w:t>
      </w:r>
      <w:r w:rsidRPr="00E62BDF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забезпечення</w:t>
      </w:r>
      <w:r w:rsidRPr="00E62BDF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систем;</w:t>
      </w:r>
    </w:p>
    <w:p w14:paraId="5F156A2E" w14:textId="77777777" w:rsidR="00E86D0D" w:rsidRPr="00E62BDF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ind w:left="0" w:right="-1" w:firstLine="567"/>
        <w:rPr>
          <w:rFonts w:asciiTheme="majorBidi" w:hAnsiTheme="majorBidi" w:cstheme="majorBidi"/>
          <w:sz w:val="28"/>
        </w:rPr>
      </w:pPr>
      <w:proofErr w:type="spellStart"/>
      <w:r w:rsidRPr="00E62BDF">
        <w:rPr>
          <w:rFonts w:asciiTheme="majorBidi" w:hAnsiTheme="majorBidi" w:cstheme="majorBidi"/>
          <w:sz w:val="28"/>
        </w:rPr>
        <w:t>Козубовський</w:t>
      </w:r>
      <w:proofErr w:type="spellEnd"/>
      <w:r w:rsidRPr="00E62BDF">
        <w:rPr>
          <w:rFonts w:asciiTheme="majorBidi" w:hAnsiTheme="majorBidi" w:cstheme="majorBidi"/>
          <w:sz w:val="28"/>
        </w:rPr>
        <w:t xml:space="preserve"> В.Р. - </w:t>
      </w:r>
      <w:proofErr w:type="spellStart"/>
      <w:r w:rsidRPr="00E62BDF">
        <w:rPr>
          <w:rFonts w:asciiTheme="majorBidi" w:hAnsiTheme="majorBidi" w:cstheme="majorBidi"/>
          <w:sz w:val="28"/>
        </w:rPr>
        <w:t>д.т.н</w:t>
      </w:r>
      <w:proofErr w:type="spellEnd"/>
      <w:r w:rsidRPr="00E62BDF">
        <w:rPr>
          <w:rFonts w:asciiTheme="majorBidi" w:hAnsiTheme="majorBidi" w:cstheme="majorBidi"/>
          <w:sz w:val="28"/>
        </w:rPr>
        <w:t>., професор, професор кафедри програмного забезпечення систем ДВНЗ «УжНУ»;</w:t>
      </w:r>
    </w:p>
    <w:p w14:paraId="53974977" w14:textId="77777777" w:rsidR="00E86D0D" w:rsidRPr="00E62BDF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ind w:left="0" w:right="-1" w:firstLine="567"/>
        <w:rPr>
          <w:rFonts w:asciiTheme="majorBidi" w:hAnsiTheme="majorBidi" w:cstheme="majorBidi"/>
          <w:sz w:val="28"/>
        </w:rPr>
      </w:pPr>
      <w:proofErr w:type="spellStart"/>
      <w:r w:rsidRPr="00E62BDF">
        <w:rPr>
          <w:rFonts w:asciiTheme="majorBidi" w:hAnsiTheme="majorBidi" w:cstheme="majorBidi"/>
          <w:sz w:val="28"/>
        </w:rPr>
        <w:t>Шуаібов</w:t>
      </w:r>
      <w:proofErr w:type="spellEnd"/>
      <w:r w:rsidRPr="00E62BDF">
        <w:rPr>
          <w:rFonts w:asciiTheme="majorBidi" w:hAnsiTheme="majorBidi" w:cstheme="majorBidi"/>
          <w:sz w:val="28"/>
        </w:rPr>
        <w:t xml:space="preserve"> О.К. - д.ф.-</w:t>
      </w:r>
      <w:proofErr w:type="spellStart"/>
      <w:r w:rsidRPr="00E62BDF">
        <w:rPr>
          <w:rFonts w:asciiTheme="majorBidi" w:hAnsiTheme="majorBidi" w:cstheme="majorBidi"/>
          <w:sz w:val="28"/>
        </w:rPr>
        <w:t>м.н</w:t>
      </w:r>
      <w:proofErr w:type="spellEnd"/>
      <w:r w:rsidRPr="00E62BDF">
        <w:rPr>
          <w:rFonts w:asciiTheme="majorBidi" w:hAnsiTheme="majorBidi" w:cstheme="majorBidi"/>
          <w:sz w:val="28"/>
        </w:rPr>
        <w:t>., професор, професор кафедри програмного забезпечення систем ДВНЗ «УжНУ»;</w:t>
      </w:r>
    </w:p>
    <w:p w14:paraId="6DEA4381" w14:textId="6E074640" w:rsidR="00E86D0D" w:rsidRPr="00E62BDF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ind w:left="0" w:right="-1" w:firstLine="567"/>
        <w:rPr>
          <w:rFonts w:asciiTheme="majorBidi" w:hAnsiTheme="majorBidi" w:cstheme="majorBidi"/>
          <w:sz w:val="28"/>
        </w:rPr>
      </w:pPr>
      <w:r w:rsidRPr="00E62BDF">
        <w:rPr>
          <w:rFonts w:asciiTheme="majorBidi" w:hAnsiTheme="majorBidi" w:cstheme="majorBidi"/>
          <w:sz w:val="28"/>
        </w:rPr>
        <w:t xml:space="preserve">Поліщук В.В. - </w:t>
      </w:r>
      <w:proofErr w:type="spellStart"/>
      <w:r w:rsidRPr="00E62BDF">
        <w:rPr>
          <w:rFonts w:asciiTheme="majorBidi" w:hAnsiTheme="majorBidi" w:cstheme="majorBidi"/>
          <w:sz w:val="28"/>
        </w:rPr>
        <w:t>д.т.н</w:t>
      </w:r>
      <w:proofErr w:type="spellEnd"/>
      <w:r w:rsidRPr="00E62BDF">
        <w:rPr>
          <w:rFonts w:asciiTheme="majorBidi" w:hAnsiTheme="majorBidi" w:cstheme="majorBidi"/>
          <w:sz w:val="28"/>
        </w:rPr>
        <w:t xml:space="preserve">., </w:t>
      </w:r>
      <w:r w:rsidR="006D4532">
        <w:rPr>
          <w:rFonts w:asciiTheme="majorBidi" w:hAnsiTheme="majorBidi" w:cstheme="majorBidi"/>
          <w:sz w:val="28"/>
        </w:rPr>
        <w:t>професор</w:t>
      </w:r>
      <w:r w:rsidRPr="00E62BDF">
        <w:rPr>
          <w:rFonts w:asciiTheme="majorBidi" w:hAnsiTheme="majorBidi" w:cstheme="majorBidi"/>
          <w:sz w:val="28"/>
        </w:rPr>
        <w:t>, професор кафедри програмного забезпечення систем ДВНЗ «У</w:t>
      </w:r>
      <w:r w:rsidR="00953EC7" w:rsidRPr="00E62BDF">
        <w:rPr>
          <w:rFonts w:asciiTheme="majorBidi" w:hAnsiTheme="majorBidi" w:cstheme="majorBidi"/>
          <w:sz w:val="28"/>
        </w:rPr>
        <w:t>ж</w:t>
      </w:r>
      <w:r w:rsidRPr="00E62BDF">
        <w:rPr>
          <w:rFonts w:asciiTheme="majorBidi" w:hAnsiTheme="majorBidi" w:cstheme="majorBidi"/>
          <w:sz w:val="28"/>
        </w:rPr>
        <w:t>НУ»;</w:t>
      </w:r>
    </w:p>
    <w:p w14:paraId="4F2C8D92" w14:textId="70CC2753" w:rsidR="00E86D0D" w:rsidRPr="00E62BDF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ind w:left="0" w:right="-1" w:firstLine="567"/>
        <w:rPr>
          <w:rFonts w:asciiTheme="majorBidi" w:hAnsiTheme="majorBidi" w:cstheme="majorBidi"/>
          <w:sz w:val="28"/>
          <w:szCs w:val="28"/>
        </w:rPr>
      </w:pPr>
      <w:r w:rsidRPr="00E62BDF">
        <w:rPr>
          <w:rFonts w:asciiTheme="majorBidi" w:hAnsiTheme="majorBidi" w:cstheme="majorBidi"/>
          <w:sz w:val="28"/>
          <w:szCs w:val="28"/>
        </w:rPr>
        <w:t xml:space="preserve">Кут В.І. - </w:t>
      </w:r>
      <w:proofErr w:type="spellStart"/>
      <w:r w:rsidRPr="00E62BDF">
        <w:rPr>
          <w:rFonts w:asciiTheme="majorBidi" w:hAnsiTheme="majorBidi" w:cstheme="majorBidi"/>
          <w:sz w:val="28"/>
          <w:szCs w:val="28"/>
        </w:rPr>
        <w:t>к.т.н</w:t>
      </w:r>
      <w:proofErr w:type="spellEnd"/>
      <w:r w:rsidRPr="00E62BDF">
        <w:rPr>
          <w:rFonts w:asciiTheme="majorBidi" w:hAnsiTheme="majorBidi" w:cstheme="majorBidi"/>
          <w:sz w:val="28"/>
          <w:szCs w:val="28"/>
        </w:rPr>
        <w:t xml:space="preserve">., доцент, </w:t>
      </w:r>
      <w:r w:rsidRPr="00E62BDF">
        <w:rPr>
          <w:rFonts w:asciiTheme="majorBidi" w:hAnsiTheme="majorBidi" w:cstheme="majorBidi"/>
          <w:sz w:val="28"/>
        </w:rPr>
        <w:t>завідувач кафедри</w:t>
      </w:r>
      <w:r w:rsidR="00640A8C" w:rsidRPr="00E62BDF">
        <w:rPr>
          <w:rFonts w:asciiTheme="majorBidi" w:hAnsiTheme="majorBidi" w:cstheme="majorBidi"/>
          <w:sz w:val="28"/>
        </w:rPr>
        <w:t xml:space="preserve"> інформатики та фізико – математичних дисциплін</w:t>
      </w:r>
      <w:r w:rsidRPr="00E62BDF">
        <w:rPr>
          <w:rFonts w:asciiTheme="majorBidi" w:hAnsiTheme="majorBidi" w:cstheme="majorBidi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  <w:szCs w:val="28"/>
        </w:rPr>
        <w:t>ДВНЗ «У</w:t>
      </w:r>
      <w:r w:rsidR="00953EC7" w:rsidRPr="00E62BDF">
        <w:rPr>
          <w:rFonts w:asciiTheme="majorBidi" w:hAnsiTheme="majorBidi" w:cstheme="majorBidi"/>
          <w:sz w:val="28"/>
          <w:szCs w:val="28"/>
        </w:rPr>
        <w:t>ж</w:t>
      </w:r>
      <w:r w:rsidRPr="00E62BDF">
        <w:rPr>
          <w:rFonts w:asciiTheme="majorBidi" w:hAnsiTheme="majorBidi" w:cstheme="majorBidi"/>
          <w:sz w:val="28"/>
          <w:szCs w:val="28"/>
        </w:rPr>
        <w:t>НУ»</w:t>
      </w:r>
      <w:r w:rsidRPr="00E62BDF">
        <w:rPr>
          <w:rFonts w:asciiTheme="majorBidi" w:hAnsiTheme="majorBidi" w:cstheme="majorBidi"/>
          <w:sz w:val="28"/>
        </w:rPr>
        <w:t xml:space="preserve"> ;</w:t>
      </w:r>
    </w:p>
    <w:p w14:paraId="7B3FEE7B" w14:textId="0B940F51" w:rsidR="00E86D0D" w:rsidRDefault="00E86D0D" w:rsidP="000F3CD1">
      <w:pPr>
        <w:pStyle w:val="a8"/>
        <w:numPr>
          <w:ilvl w:val="0"/>
          <w:numId w:val="2"/>
        </w:numPr>
        <w:tabs>
          <w:tab w:val="left" w:pos="851"/>
        </w:tabs>
        <w:spacing w:line="232" w:lineRule="auto"/>
        <w:ind w:left="0" w:right="-1" w:firstLine="567"/>
        <w:rPr>
          <w:rFonts w:asciiTheme="majorBidi" w:hAnsiTheme="majorBidi" w:cstheme="majorBidi"/>
          <w:sz w:val="28"/>
          <w:szCs w:val="28"/>
        </w:rPr>
      </w:pPr>
      <w:proofErr w:type="spellStart"/>
      <w:r w:rsidRPr="00E62BDF">
        <w:rPr>
          <w:rFonts w:asciiTheme="majorBidi" w:hAnsiTheme="majorBidi" w:cstheme="majorBidi"/>
          <w:sz w:val="28"/>
          <w:szCs w:val="28"/>
        </w:rPr>
        <w:t>Дитко</w:t>
      </w:r>
      <w:proofErr w:type="spellEnd"/>
      <w:r w:rsidRPr="00E62BDF">
        <w:rPr>
          <w:rFonts w:asciiTheme="majorBidi" w:hAnsiTheme="majorBidi" w:cstheme="majorBidi"/>
          <w:sz w:val="28"/>
          <w:szCs w:val="28"/>
        </w:rPr>
        <w:t xml:space="preserve"> Т.В.</w:t>
      </w:r>
      <w:r w:rsidR="00965D9A">
        <w:rPr>
          <w:rFonts w:asciiTheme="majorBidi" w:hAnsiTheme="majorBidi" w:cstheme="majorBidi"/>
          <w:sz w:val="28"/>
          <w:szCs w:val="28"/>
        </w:rPr>
        <w:t xml:space="preserve"> - </w:t>
      </w:r>
      <w:r w:rsidRPr="00E62BDF">
        <w:rPr>
          <w:rFonts w:asciiTheme="majorBidi" w:hAnsiTheme="majorBidi" w:cstheme="majorBidi"/>
          <w:sz w:val="28"/>
          <w:szCs w:val="28"/>
        </w:rPr>
        <w:t xml:space="preserve">аспірант 1-го курсу денної форми навчання спеціальності 121 Інженерія </w:t>
      </w:r>
      <w:r w:rsidRPr="00E62BDF">
        <w:rPr>
          <w:rFonts w:asciiTheme="majorBidi" w:hAnsiTheme="majorBidi" w:cstheme="majorBidi"/>
          <w:sz w:val="28"/>
        </w:rPr>
        <w:t>програмного забезпечення</w:t>
      </w:r>
      <w:r w:rsidRPr="00E62BDF">
        <w:rPr>
          <w:rFonts w:asciiTheme="majorBidi" w:hAnsiTheme="majorBidi" w:cstheme="majorBidi"/>
          <w:sz w:val="28"/>
          <w:szCs w:val="28"/>
        </w:rPr>
        <w:t>.</w:t>
      </w:r>
    </w:p>
    <w:p w14:paraId="7EE5ED3E" w14:textId="51E883C2" w:rsidR="009D0A7B" w:rsidRPr="004B572A" w:rsidRDefault="00965D9A" w:rsidP="000F3CD1">
      <w:pPr>
        <w:pStyle w:val="a8"/>
        <w:numPr>
          <w:ilvl w:val="0"/>
          <w:numId w:val="2"/>
        </w:numPr>
        <w:tabs>
          <w:tab w:val="left" w:pos="851"/>
        </w:tabs>
        <w:spacing w:line="232" w:lineRule="auto"/>
        <w:ind w:left="0" w:right="-1" w:firstLine="567"/>
        <w:rPr>
          <w:rFonts w:asciiTheme="majorBidi" w:hAnsiTheme="majorBidi" w:cstheme="majorBidi"/>
          <w:color w:val="FF0000"/>
          <w:sz w:val="28"/>
          <w:szCs w:val="28"/>
        </w:rPr>
      </w:pPr>
      <w:r w:rsidRPr="00965D9A">
        <w:rPr>
          <w:rFonts w:asciiTheme="majorBidi" w:hAnsiTheme="majorBidi" w:cstheme="majorBidi"/>
          <w:sz w:val="28"/>
          <w:szCs w:val="28"/>
        </w:rPr>
        <w:t xml:space="preserve">Бурлак Д.О. - </w:t>
      </w:r>
      <w:r>
        <w:rPr>
          <w:rFonts w:asciiTheme="majorBidi" w:hAnsiTheme="majorBidi" w:cstheme="majorBidi"/>
          <w:sz w:val="28"/>
          <w:szCs w:val="28"/>
        </w:rPr>
        <w:t>студент</w:t>
      </w:r>
      <w:r w:rsidRPr="00E62BD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3</w:t>
      </w:r>
      <w:r w:rsidRPr="00E62BDF">
        <w:rPr>
          <w:rFonts w:asciiTheme="majorBidi" w:hAnsiTheme="majorBidi" w:cstheme="majorBidi"/>
          <w:sz w:val="28"/>
          <w:szCs w:val="28"/>
        </w:rPr>
        <w:t xml:space="preserve">-го курсу денної форми навчання спеціальності 121 Інженерія </w:t>
      </w:r>
      <w:r w:rsidRPr="00E62BDF">
        <w:rPr>
          <w:rFonts w:asciiTheme="majorBidi" w:hAnsiTheme="majorBidi" w:cstheme="majorBidi"/>
          <w:sz w:val="28"/>
        </w:rPr>
        <w:t>програмного забезпечення</w:t>
      </w:r>
      <w:r w:rsidRPr="00E62BDF">
        <w:rPr>
          <w:rFonts w:asciiTheme="majorBidi" w:hAnsiTheme="majorBidi" w:cstheme="majorBidi"/>
          <w:sz w:val="28"/>
          <w:szCs w:val="28"/>
        </w:rPr>
        <w:t>.</w:t>
      </w:r>
    </w:p>
    <w:p w14:paraId="5EACD9B8" w14:textId="77777777" w:rsidR="00E86D0D" w:rsidRPr="00E62BDF" w:rsidRDefault="00E86D0D" w:rsidP="000F3CD1">
      <w:pPr>
        <w:pStyle w:val="a6"/>
        <w:ind w:right="-1" w:firstLine="567"/>
        <w:rPr>
          <w:rFonts w:asciiTheme="majorBidi" w:hAnsiTheme="majorBidi" w:cstheme="majorBidi"/>
          <w:sz w:val="30"/>
        </w:rPr>
      </w:pPr>
    </w:p>
    <w:p w14:paraId="28295D8F" w14:textId="77777777" w:rsidR="00E86D0D" w:rsidRPr="00E62BDF" w:rsidRDefault="00E86D0D" w:rsidP="000F3CD1">
      <w:pPr>
        <w:pStyle w:val="a6"/>
        <w:spacing w:before="8"/>
        <w:ind w:right="-1" w:firstLine="567"/>
        <w:rPr>
          <w:rFonts w:asciiTheme="majorBidi" w:hAnsiTheme="majorBidi" w:cstheme="majorBidi"/>
          <w:sz w:val="25"/>
        </w:rPr>
      </w:pPr>
    </w:p>
    <w:p w14:paraId="55F6F823" w14:textId="77777777" w:rsidR="00E86D0D" w:rsidRPr="00965D9A" w:rsidRDefault="00E86D0D" w:rsidP="000F3CD1">
      <w:pPr>
        <w:pStyle w:val="a6"/>
        <w:ind w:right="-1" w:firstLine="567"/>
        <w:jc w:val="both"/>
        <w:rPr>
          <w:rFonts w:asciiTheme="majorBidi" w:hAnsiTheme="majorBidi" w:cstheme="majorBidi"/>
        </w:rPr>
      </w:pPr>
      <w:r w:rsidRPr="00965D9A">
        <w:rPr>
          <w:rFonts w:asciiTheme="majorBidi" w:hAnsiTheme="majorBidi" w:cstheme="majorBidi"/>
        </w:rPr>
        <w:t>Освітня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програма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«Інженерія програмного забезпечення»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розроблена</w:t>
      </w:r>
      <w:r w:rsidRPr="00965D9A">
        <w:rPr>
          <w:rFonts w:asciiTheme="majorBidi" w:hAnsiTheme="majorBidi" w:cstheme="majorBidi"/>
          <w:spacing w:val="-67"/>
        </w:rPr>
        <w:t xml:space="preserve"> </w:t>
      </w:r>
      <w:r w:rsidRPr="00965D9A">
        <w:rPr>
          <w:rFonts w:asciiTheme="majorBidi" w:hAnsiTheme="majorBidi" w:cstheme="majorBidi"/>
        </w:rPr>
        <w:t>відповідно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до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стандарту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вищої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освіти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за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спеціальністю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121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Інженерія програмного забезпечення затвердженого наказом Міністерства освіти і науки</w:t>
      </w:r>
      <w:r w:rsidRPr="00965D9A">
        <w:rPr>
          <w:rFonts w:asciiTheme="majorBidi" w:hAnsiTheme="majorBidi" w:cstheme="majorBidi"/>
          <w:spacing w:val="1"/>
        </w:rPr>
        <w:t xml:space="preserve"> </w:t>
      </w:r>
      <w:r w:rsidRPr="00965D9A">
        <w:rPr>
          <w:rFonts w:asciiTheme="majorBidi" w:hAnsiTheme="majorBidi" w:cstheme="majorBidi"/>
        </w:rPr>
        <w:t>України</w:t>
      </w:r>
      <w:r w:rsidRPr="00965D9A">
        <w:rPr>
          <w:rFonts w:asciiTheme="majorBidi" w:hAnsiTheme="majorBidi" w:cstheme="majorBidi"/>
          <w:spacing w:val="-4"/>
        </w:rPr>
        <w:t xml:space="preserve"> </w:t>
      </w:r>
      <w:r w:rsidRPr="00965D9A">
        <w:rPr>
          <w:rFonts w:asciiTheme="majorBidi" w:hAnsiTheme="majorBidi" w:cstheme="majorBidi"/>
        </w:rPr>
        <w:t>від</w:t>
      </w:r>
      <w:r w:rsidRPr="00965D9A">
        <w:rPr>
          <w:rFonts w:asciiTheme="majorBidi" w:hAnsiTheme="majorBidi" w:cstheme="majorBidi"/>
          <w:spacing w:val="-1"/>
        </w:rPr>
        <w:t xml:space="preserve"> </w:t>
      </w:r>
      <w:r w:rsidRPr="00965D9A">
        <w:rPr>
          <w:rFonts w:asciiTheme="majorBidi" w:hAnsiTheme="majorBidi" w:cstheme="majorBidi"/>
        </w:rPr>
        <w:t>29.10.2018 року №1166.</w:t>
      </w:r>
    </w:p>
    <w:p w14:paraId="3588C9B6" w14:textId="5BAF154B" w:rsidR="000F3CD1" w:rsidRPr="00E62BDF" w:rsidRDefault="000F3CD1" w:rsidP="000F3CD1">
      <w:pPr>
        <w:ind w:right="-1" w:firstLine="567"/>
        <w:rPr>
          <w:rFonts w:asciiTheme="majorBidi" w:hAnsiTheme="majorBidi" w:cstheme="majorBidi"/>
          <w:sz w:val="28"/>
          <w:szCs w:val="28"/>
          <w:lang w:val="uk-UA"/>
        </w:rPr>
      </w:pPr>
    </w:p>
    <w:p w14:paraId="66D0D7B4" w14:textId="74EFFF16" w:rsidR="000F3CD1" w:rsidRPr="00E62BDF" w:rsidRDefault="000F3CD1" w:rsidP="000F3CD1">
      <w:pPr>
        <w:ind w:right="-1" w:firstLine="567"/>
        <w:rPr>
          <w:rFonts w:asciiTheme="majorBidi" w:hAnsiTheme="majorBidi" w:cstheme="majorBidi"/>
          <w:sz w:val="28"/>
          <w:szCs w:val="28"/>
          <w:lang w:val="uk-UA"/>
        </w:rPr>
      </w:pPr>
    </w:p>
    <w:p w14:paraId="2FF4F4AC" w14:textId="1B137491" w:rsidR="00EA6E53" w:rsidRDefault="00EA6E53" w:rsidP="00EA6E53">
      <w:pPr>
        <w:pStyle w:val="a6"/>
        <w:numPr>
          <w:ilvl w:val="0"/>
          <w:numId w:val="3"/>
        </w:numPr>
        <w:ind w:right="259"/>
        <w:jc w:val="both"/>
      </w:pPr>
      <w:r w:rsidRPr="00E62BDF">
        <w:t>Фахівці провідних закладів вищої освіти України</w:t>
      </w:r>
      <w:r w:rsidR="006D4532">
        <w:t>:</w:t>
      </w:r>
    </w:p>
    <w:p w14:paraId="3CEDAA34" w14:textId="4537E97C" w:rsidR="006D4532" w:rsidRPr="00EC5EB0" w:rsidRDefault="006D4532" w:rsidP="006D4532">
      <w:pPr>
        <w:pStyle w:val="a6"/>
        <w:numPr>
          <w:ilvl w:val="0"/>
          <w:numId w:val="8"/>
        </w:numPr>
        <w:ind w:right="259"/>
        <w:jc w:val="both"/>
      </w:pPr>
      <w:r w:rsidRPr="00EC5EB0">
        <w:t xml:space="preserve">Євген Бодянський - </w:t>
      </w:r>
      <w:proofErr w:type="spellStart"/>
      <w:r w:rsidRPr="00EC5EB0">
        <w:t>д.т.н</w:t>
      </w:r>
      <w:proofErr w:type="spellEnd"/>
      <w:r w:rsidRPr="00EC5EB0">
        <w:t>., професор кафедри штучного інтелекту Харківського національного університету радіоелектроніки (ХНУРЕ)</w:t>
      </w:r>
      <w:r w:rsidR="00965D9A">
        <w:t>;</w:t>
      </w:r>
    </w:p>
    <w:p w14:paraId="635B2E84" w14:textId="3AF4FE66" w:rsidR="00EA6E53" w:rsidRPr="00EC5EB0" w:rsidRDefault="0013109A" w:rsidP="006D4532">
      <w:pPr>
        <w:pStyle w:val="a6"/>
        <w:numPr>
          <w:ilvl w:val="0"/>
          <w:numId w:val="8"/>
        </w:numPr>
        <w:ind w:right="259"/>
        <w:jc w:val="both"/>
      </w:pPr>
      <w:r w:rsidRPr="00EC5EB0">
        <w:t xml:space="preserve">Олександр </w:t>
      </w:r>
      <w:proofErr w:type="spellStart"/>
      <w:r w:rsidR="00EA6E53" w:rsidRPr="00EC5EB0">
        <w:t>Кучанський</w:t>
      </w:r>
      <w:proofErr w:type="spellEnd"/>
      <w:r w:rsidR="00AF722F" w:rsidRPr="00EC5EB0">
        <w:t xml:space="preserve"> </w:t>
      </w:r>
      <w:r w:rsidR="00EA6E53" w:rsidRPr="00EC5EB0">
        <w:t xml:space="preserve">– </w:t>
      </w:r>
      <w:proofErr w:type="spellStart"/>
      <w:r w:rsidR="00EA6E53" w:rsidRPr="00EC5EB0">
        <w:t>д.т.н</w:t>
      </w:r>
      <w:proofErr w:type="spellEnd"/>
      <w:r w:rsidR="00EA6E53" w:rsidRPr="00EC5EB0">
        <w:t>., завідувач кафедри інформаційних систем та технологій факультету інформаційних технологій Київського національного університету ім. Тараса Шевченка</w:t>
      </w:r>
      <w:r w:rsidR="00B05807" w:rsidRPr="00EC5EB0">
        <w:t>.</w:t>
      </w:r>
    </w:p>
    <w:p w14:paraId="69650082" w14:textId="77777777" w:rsidR="00750E04" w:rsidRPr="00E62BDF" w:rsidRDefault="00750E04" w:rsidP="000F3CD1">
      <w:pPr>
        <w:ind w:right="-1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033E462" w14:textId="50718A38" w:rsidR="00EA6E53" w:rsidRPr="00E62BDF" w:rsidRDefault="00750E04" w:rsidP="00750E04">
      <w:pPr>
        <w:pStyle w:val="a8"/>
        <w:numPr>
          <w:ilvl w:val="0"/>
          <w:numId w:val="3"/>
        </w:numPr>
        <w:ind w:right="-1"/>
        <w:rPr>
          <w:sz w:val="28"/>
          <w:szCs w:val="28"/>
        </w:rPr>
      </w:pPr>
      <w:r w:rsidRPr="00E62BDF">
        <w:rPr>
          <w:sz w:val="28"/>
          <w:szCs w:val="28"/>
        </w:rPr>
        <w:t>Рецензент</w:t>
      </w:r>
      <w:r w:rsidR="0013109A">
        <w:rPr>
          <w:sz w:val="28"/>
          <w:szCs w:val="28"/>
        </w:rPr>
        <w:t>и</w:t>
      </w:r>
      <w:r w:rsidRPr="00E62BDF">
        <w:rPr>
          <w:sz w:val="28"/>
          <w:szCs w:val="28"/>
        </w:rPr>
        <w:t xml:space="preserve"> освітньо-професійної програми:</w:t>
      </w:r>
    </w:p>
    <w:p w14:paraId="0AD87573" w14:textId="7A2E267B" w:rsidR="00176314" w:rsidRDefault="0013109A" w:rsidP="0013109A">
      <w:pPr>
        <w:pStyle w:val="a6"/>
        <w:numPr>
          <w:ilvl w:val="0"/>
          <w:numId w:val="7"/>
        </w:numPr>
        <w:ind w:right="259"/>
        <w:jc w:val="both"/>
      </w:pPr>
      <w:r>
        <w:t>Олександр</w:t>
      </w:r>
      <w:r w:rsidR="00750E04" w:rsidRPr="00E62BDF">
        <w:t xml:space="preserve"> </w:t>
      </w:r>
      <w:proofErr w:type="spellStart"/>
      <w:r>
        <w:t>Стойкович</w:t>
      </w:r>
      <w:proofErr w:type="spellEnd"/>
      <w:r>
        <w:t xml:space="preserve"> </w:t>
      </w:r>
      <w:r w:rsidR="00750E04" w:rsidRPr="00E62BDF">
        <w:t xml:space="preserve">– директор </w:t>
      </w:r>
      <w:r>
        <w:t>ТОВ</w:t>
      </w:r>
      <w:r w:rsidR="00750E04" w:rsidRPr="00E62BDF">
        <w:t xml:space="preserve"> «</w:t>
      </w:r>
      <w:proofErr w:type="spellStart"/>
      <w:r w:rsidR="00750E04" w:rsidRPr="00E62BDF">
        <w:t>Райз</w:t>
      </w:r>
      <w:proofErr w:type="spellEnd"/>
      <w:r w:rsidR="00750E04" w:rsidRPr="00E62BDF">
        <w:t xml:space="preserve"> Сервіс»</w:t>
      </w:r>
      <w:r>
        <w:t>;</w:t>
      </w:r>
    </w:p>
    <w:p w14:paraId="70E8677F" w14:textId="032DEE7D" w:rsidR="0013109A" w:rsidRPr="0013109A" w:rsidRDefault="0013109A" w:rsidP="0013109A">
      <w:pPr>
        <w:pStyle w:val="a6"/>
        <w:numPr>
          <w:ilvl w:val="0"/>
          <w:numId w:val="7"/>
        </w:numPr>
        <w:ind w:right="259"/>
        <w:jc w:val="both"/>
        <w:rPr>
          <w:lang w:val="en-US"/>
        </w:rPr>
      </w:pPr>
      <w:proofErr w:type="spellStart"/>
      <w:r w:rsidRPr="0013109A">
        <w:t>Max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Puzin</w:t>
      </w:r>
      <w:proofErr w:type="spellEnd"/>
      <w:r>
        <w:rPr>
          <w:lang w:val="en-US"/>
        </w:rPr>
        <w:t>, CEO at “</w:t>
      </w:r>
      <w:proofErr w:type="spellStart"/>
      <w:r>
        <w:rPr>
          <w:lang w:val="en-US"/>
        </w:rPr>
        <w:t>Latanin</w:t>
      </w:r>
      <w:proofErr w:type="spellEnd"/>
      <w:r>
        <w:rPr>
          <w:lang w:val="en-US"/>
        </w:rPr>
        <w:t>”.</w:t>
      </w:r>
    </w:p>
    <w:p w14:paraId="2D41130B" w14:textId="3A4CF611" w:rsidR="00826390" w:rsidRPr="00E62BDF" w:rsidRDefault="00E86D0D" w:rsidP="00414CE5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826390" w:rsidRPr="00E62BDF">
        <w:rPr>
          <w:rFonts w:asciiTheme="majorBidi" w:hAnsiTheme="majorBidi" w:cstheme="majorBidi"/>
          <w:b/>
          <w:sz w:val="28"/>
          <w:szCs w:val="28"/>
          <w:lang w:val="uk-UA"/>
        </w:rPr>
        <w:lastRenderedPageBreak/>
        <w:t>2. ПРОФІЛЬ ОСВІТНЬО-ПРОФЕСІЙНОЇ ПРОГРАМИ</w:t>
      </w:r>
    </w:p>
    <w:p w14:paraId="567B30A3" w14:textId="1E175A24" w:rsidR="004B4D74" w:rsidRPr="00E62BDF" w:rsidRDefault="00826390" w:rsidP="00414CE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bCs/>
          <w:sz w:val="28"/>
          <w:szCs w:val="28"/>
          <w:lang w:val="uk-UA"/>
        </w:rPr>
        <w:t>зі спеціальності</w:t>
      </w:r>
      <w:r w:rsidR="00E82E08" w:rsidRPr="00E62BDF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Pr="00E62BDF">
        <w:rPr>
          <w:rFonts w:asciiTheme="majorBidi" w:hAnsiTheme="majorBidi" w:cstheme="majorBidi"/>
          <w:b/>
          <w:bCs/>
          <w:sz w:val="28"/>
          <w:szCs w:val="28"/>
          <w:lang w:val="uk-UA"/>
        </w:rPr>
        <w:t>121 Інженерія програмного забезпечення</w:t>
      </w:r>
    </w:p>
    <w:p w14:paraId="4F05C43E" w14:textId="77777777" w:rsidR="00826390" w:rsidRPr="00E62BDF" w:rsidRDefault="00826390" w:rsidP="00826390">
      <w:pPr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2"/>
        <w:gridCol w:w="6726"/>
      </w:tblGrid>
      <w:tr w:rsidR="00322CE1" w:rsidRPr="00E62BDF" w14:paraId="77E6B47F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37F97412" w14:textId="77777777" w:rsidR="00322CE1" w:rsidRPr="00E62BDF" w:rsidRDefault="00322CE1" w:rsidP="00322CE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826390" w:rsidRPr="00E62BDF" w14:paraId="27AFA71D" w14:textId="77777777" w:rsidTr="009D5FF0">
        <w:tc>
          <w:tcPr>
            <w:tcW w:w="2902" w:type="dxa"/>
          </w:tcPr>
          <w:p w14:paraId="68A763CC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Повна назва закладу</w:t>
            </w:r>
          </w:p>
          <w:p w14:paraId="78AC6618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вищої освіти та</w:t>
            </w:r>
          </w:p>
          <w:p w14:paraId="08D59085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структурного</w:t>
            </w:r>
          </w:p>
          <w:p w14:paraId="04160414" w14:textId="77777777" w:rsidR="00826390" w:rsidRPr="00E62BDF" w:rsidRDefault="00322CE1" w:rsidP="00322CE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підрозділу</w:t>
            </w:r>
          </w:p>
        </w:tc>
        <w:tc>
          <w:tcPr>
            <w:tcW w:w="6726" w:type="dxa"/>
          </w:tcPr>
          <w:p w14:paraId="5BA72ADC" w14:textId="77777777" w:rsidR="00CB3372" w:rsidRPr="00E62BDF" w:rsidRDefault="006B794C" w:rsidP="006B794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Державний вищий навчальний заклад </w:t>
            </w:r>
          </w:p>
          <w:p w14:paraId="37243195" w14:textId="0DBEF9A2" w:rsidR="006B794C" w:rsidRPr="00E62BDF" w:rsidRDefault="00D55867" w:rsidP="006B794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«</w:t>
            </w:r>
            <w:r w:rsidR="006B794C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Ужгородський національний університет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»</w:t>
            </w:r>
            <w:r w:rsidR="006B794C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</w:t>
            </w:r>
          </w:p>
          <w:p w14:paraId="028EFE0B" w14:textId="116A0567" w:rsidR="007B6305" w:rsidRPr="00E62BDF" w:rsidRDefault="007B6305" w:rsidP="006B794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факультет інформаційних технологій</w:t>
            </w:r>
          </w:p>
          <w:p w14:paraId="42B4A877" w14:textId="2666629F" w:rsidR="00826390" w:rsidRPr="00E62BDF" w:rsidRDefault="00826390" w:rsidP="007B6305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826390" w:rsidRPr="0033745A" w14:paraId="0BFFB82B" w14:textId="77777777" w:rsidTr="009D5FF0">
        <w:tc>
          <w:tcPr>
            <w:tcW w:w="2902" w:type="dxa"/>
          </w:tcPr>
          <w:p w14:paraId="18AAD1C3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Ступінь вищої освіти та назва</w:t>
            </w:r>
          </w:p>
          <w:p w14:paraId="6C3DF197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кваліфікації мовою</w:t>
            </w:r>
          </w:p>
          <w:p w14:paraId="1F6A2033" w14:textId="77777777" w:rsidR="00826390" w:rsidRPr="00E62BDF" w:rsidRDefault="00322CE1" w:rsidP="00322CE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оригіналу</w:t>
            </w:r>
          </w:p>
        </w:tc>
        <w:tc>
          <w:tcPr>
            <w:tcW w:w="6726" w:type="dxa"/>
          </w:tcPr>
          <w:p w14:paraId="3BAFD456" w14:textId="4B8ADE5D" w:rsidR="00EC1C0E" w:rsidRPr="00E62BDF" w:rsidRDefault="00EC1C0E" w:rsidP="00EC1C0E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>Ступінь вищої освіти:</w:t>
            </w:r>
            <w:r w:rsidR="000F3CD1"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бакалавр </w:t>
            </w:r>
          </w:p>
          <w:p w14:paraId="5B88039E" w14:textId="692B28A6" w:rsidR="00826390" w:rsidRPr="00E62BDF" w:rsidRDefault="00EC1C0E" w:rsidP="00EC1C0E">
            <w:pPr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Кваліфікація: бакалавр </w:t>
            </w:r>
            <w:r w:rsidR="00294B4A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інженерії програмного забезпечення </w:t>
            </w:r>
          </w:p>
        </w:tc>
      </w:tr>
      <w:tr w:rsidR="00826390" w:rsidRPr="00E62BDF" w14:paraId="5834FF0A" w14:textId="77777777" w:rsidTr="009D5FF0">
        <w:tc>
          <w:tcPr>
            <w:tcW w:w="2902" w:type="dxa"/>
          </w:tcPr>
          <w:p w14:paraId="6C48EF15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Офіційна назва</w:t>
            </w:r>
          </w:p>
          <w:p w14:paraId="4508F1F0" w14:textId="77777777" w:rsidR="00826390" w:rsidRPr="00E62BDF" w:rsidRDefault="00322CE1" w:rsidP="00322CE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освітньої програми</w:t>
            </w:r>
          </w:p>
        </w:tc>
        <w:tc>
          <w:tcPr>
            <w:tcW w:w="6726" w:type="dxa"/>
          </w:tcPr>
          <w:p w14:paraId="03366107" w14:textId="77777777" w:rsidR="00826390" w:rsidRPr="00E62BDF" w:rsidRDefault="006B794C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Інженерія програмного забезпечення</w:t>
            </w:r>
          </w:p>
        </w:tc>
      </w:tr>
      <w:tr w:rsidR="00322CE1" w:rsidRPr="00E62BDF" w14:paraId="45ED1B5B" w14:textId="77777777" w:rsidTr="009D5FF0">
        <w:trPr>
          <w:trHeight w:val="951"/>
        </w:trPr>
        <w:tc>
          <w:tcPr>
            <w:tcW w:w="2902" w:type="dxa"/>
          </w:tcPr>
          <w:p w14:paraId="04291701" w14:textId="77777777" w:rsidR="00CB3372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Тип диплому </w:t>
            </w:r>
          </w:p>
          <w:p w14:paraId="376428DA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та обсяг освітньої програми</w:t>
            </w:r>
          </w:p>
        </w:tc>
        <w:tc>
          <w:tcPr>
            <w:tcW w:w="6726" w:type="dxa"/>
          </w:tcPr>
          <w:p w14:paraId="386DB391" w14:textId="77777777" w:rsidR="00EC1C0E" w:rsidRPr="00E62BDF" w:rsidRDefault="00EC1C0E" w:rsidP="00EC1C0E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Тип диплому одиничний </w:t>
            </w:r>
          </w:p>
          <w:p w14:paraId="638E9704" w14:textId="77777777" w:rsidR="00EC1C0E" w:rsidRPr="00E62BDF" w:rsidRDefault="00EC1C0E" w:rsidP="00EC1C0E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Обсяг програми: 240 кредитів ЄТКС </w:t>
            </w:r>
          </w:p>
          <w:p w14:paraId="7B0AFE69" w14:textId="77777777" w:rsidR="00C5326E" w:rsidRDefault="00EC1C0E" w:rsidP="00EC1C0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Термін навчання</w:t>
            </w:r>
            <w:r w:rsidR="00C5326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:</w:t>
            </w:r>
          </w:p>
          <w:p w14:paraId="1F9DCB0E" w14:textId="6FCEFEF9" w:rsidR="00322CE1" w:rsidRDefault="00EC1C0E" w:rsidP="00EC1C0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 роки і 10 місяців</w:t>
            </w:r>
            <w:r w:rsidR="00C5326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- для денної форми здобуття освіти</w:t>
            </w:r>
          </w:p>
          <w:p w14:paraId="3EF9E892" w14:textId="3E3E2B40" w:rsidR="00C5326E" w:rsidRDefault="00C5326E" w:rsidP="00EC1C0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3 роки і 10 місяців - для заочної форми здобуття  освіти</w:t>
            </w:r>
          </w:p>
          <w:p w14:paraId="01EB962E" w14:textId="2463B184" w:rsidR="00C5326E" w:rsidRPr="00E62BDF" w:rsidRDefault="00C5326E" w:rsidP="00EC1C0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826390" w:rsidRPr="00E62BDF" w14:paraId="086B43E1" w14:textId="77777777" w:rsidTr="009D5FF0">
        <w:tc>
          <w:tcPr>
            <w:tcW w:w="2902" w:type="dxa"/>
          </w:tcPr>
          <w:p w14:paraId="343F5830" w14:textId="77777777" w:rsidR="00322CE1" w:rsidRPr="00E62BDF" w:rsidRDefault="00322CE1" w:rsidP="00322C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Наявність</w:t>
            </w:r>
          </w:p>
          <w:p w14:paraId="7D270A04" w14:textId="77777777" w:rsidR="00826390" w:rsidRPr="00E62BDF" w:rsidRDefault="00322CE1" w:rsidP="00322CE1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акредитації</w:t>
            </w:r>
          </w:p>
        </w:tc>
        <w:tc>
          <w:tcPr>
            <w:tcW w:w="6726" w:type="dxa"/>
          </w:tcPr>
          <w:p w14:paraId="189AA45E" w14:textId="77777777" w:rsidR="00EC1C0E" w:rsidRPr="00E62BDF" w:rsidRDefault="00EC1C0E" w:rsidP="00EC1C0E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Акредитаційна комісія України </w:t>
            </w:r>
          </w:p>
          <w:p w14:paraId="7FA057B4" w14:textId="77777777" w:rsidR="00EC1C0E" w:rsidRPr="00E62BDF" w:rsidRDefault="00EC1C0E" w:rsidP="00EC1C0E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Сертифікат про акредитацію серія НД №0791766 </w:t>
            </w:r>
          </w:p>
          <w:p w14:paraId="72D8F63C" w14:textId="0F0A4218" w:rsidR="00826390" w:rsidRPr="00E62BDF" w:rsidRDefault="00EC1C0E" w:rsidP="00EC1C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Термін дії до </w:t>
            </w:r>
            <w:r w:rsidR="00950192">
              <w:rPr>
                <w:rFonts w:asciiTheme="majorBidi" w:hAnsiTheme="majorBidi" w:cstheme="majorBidi"/>
                <w:sz w:val="28"/>
                <w:szCs w:val="28"/>
                <w:lang w:val="uk-UA"/>
              </w:rPr>
              <w:t>01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.0</w:t>
            </w:r>
            <w:r w:rsidR="00950192">
              <w:rPr>
                <w:rFonts w:asciiTheme="majorBidi" w:hAnsiTheme="majorBidi" w:cstheme="majorBidi"/>
                <w:sz w:val="28"/>
                <w:szCs w:val="28"/>
                <w:lang w:val="uk-UA"/>
              </w:rPr>
              <w:t>7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.2024р </w:t>
            </w:r>
          </w:p>
        </w:tc>
      </w:tr>
      <w:tr w:rsidR="00826390" w:rsidRPr="0033745A" w14:paraId="52CB435C" w14:textId="77777777" w:rsidTr="009D5FF0">
        <w:tc>
          <w:tcPr>
            <w:tcW w:w="2902" w:type="dxa"/>
          </w:tcPr>
          <w:p w14:paraId="1617B2EE" w14:textId="77777777" w:rsidR="00826390" w:rsidRPr="00E62BDF" w:rsidRDefault="00322CE1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6726" w:type="dxa"/>
          </w:tcPr>
          <w:p w14:paraId="5CA666B7" w14:textId="7EE4CF53" w:rsidR="00EC1C0E" w:rsidRPr="00E62BDF" w:rsidRDefault="00EC1C0E" w:rsidP="00EC1C0E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Національна рамка кваліфікацій – </w:t>
            </w:r>
            <w:r w:rsidR="00595872" w:rsidRPr="00E62BDF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рівень, </w:t>
            </w:r>
          </w:p>
          <w:p w14:paraId="26382409" w14:textId="1BF16E81" w:rsidR="00826390" w:rsidRPr="00E62BDF" w:rsidRDefault="00EC1C0E" w:rsidP="00EC1C0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FQ-EHEA-перший цикл, EQF-LLL-</w:t>
            </w:r>
            <w:r w:rsidR="0059587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6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рівень </w:t>
            </w:r>
          </w:p>
        </w:tc>
      </w:tr>
      <w:tr w:rsidR="00322CE1" w:rsidRPr="00E62BDF" w14:paraId="0ADFD503" w14:textId="77777777" w:rsidTr="009D5FF0">
        <w:tc>
          <w:tcPr>
            <w:tcW w:w="2902" w:type="dxa"/>
          </w:tcPr>
          <w:p w14:paraId="5AE4154F" w14:textId="77777777" w:rsidR="00322CE1" w:rsidRPr="00E62BDF" w:rsidRDefault="00322CE1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6726" w:type="dxa"/>
          </w:tcPr>
          <w:p w14:paraId="7B125F52" w14:textId="4BD41039" w:rsidR="00322CE1" w:rsidRPr="00E62BDF" w:rsidRDefault="00EC1C0E" w:rsidP="00EC1C0E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>Наявність повної загальної середньої освіти. Умови вступу визначаються «Правилами прийому до ДВНЗ "Ужгородський національний університет"</w:t>
            </w:r>
            <w:r w:rsidR="00D55867" w:rsidRPr="00E62BDF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</w:tr>
      <w:tr w:rsidR="00322CE1" w:rsidRPr="00E62BDF" w14:paraId="7F7F0609" w14:textId="77777777" w:rsidTr="009D5FF0">
        <w:tc>
          <w:tcPr>
            <w:tcW w:w="2902" w:type="dxa"/>
          </w:tcPr>
          <w:p w14:paraId="47FB9042" w14:textId="77777777" w:rsidR="00322CE1" w:rsidRPr="00E62BDF" w:rsidRDefault="00322CE1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Мова(и) викладання</w:t>
            </w:r>
          </w:p>
        </w:tc>
        <w:tc>
          <w:tcPr>
            <w:tcW w:w="6726" w:type="dxa"/>
          </w:tcPr>
          <w:p w14:paraId="18DA0859" w14:textId="6F1FC170" w:rsidR="00322CE1" w:rsidRPr="00E62BDF" w:rsidRDefault="00CB3372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Українська</w:t>
            </w:r>
          </w:p>
        </w:tc>
      </w:tr>
      <w:tr w:rsidR="00322CE1" w:rsidRPr="00E62BDF" w14:paraId="7CAB4363" w14:textId="77777777" w:rsidTr="009D5FF0">
        <w:tc>
          <w:tcPr>
            <w:tcW w:w="2902" w:type="dxa"/>
          </w:tcPr>
          <w:p w14:paraId="471780F4" w14:textId="77777777" w:rsidR="00322CE1" w:rsidRPr="00E62BDF" w:rsidRDefault="00322CE1" w:rsidP="00322CE1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6726" w:type="dxa"/>
          </w:tcPr>
          <w:p w14:paraId="6BBAE9E1" w14:textId="4175CD98" w:rsidR="00322CE1" w:rsidRPr="00E62BDF" w:rsidRDefault="00750E04" w:rsidP="00EC1C0E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>До чергового перегляду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322CE1" w:rsidRPr="0033745A" w14:paraId="04AE32D2" w14:textId="77777777" w:rsidTr="009D5FF0">
        <w:tc>
          <w:tcPr>
            <w:tcW w:w="2902" w:type="dxa"/>
          </w:tcPr>
          <w:p w14:paraId="51452779" w14:textId="77777777" w:rsidR="00322CE1" w:rsidRPr="00E62BDF" w:rsidRDefault="00322CE1" w:rsidP="00E82E0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Інтернет-адреса постійного розміщення освітньо</w:t>
            </w:r>
            <w:r w:rsidR="00E82E08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ї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726" w:type="dxa"/>
          </w:tcPr>
          <w:p w14:paraId="6A1579AB" w14:textId="77777777" w:rsidR="00EC1C0E" w:rsidRPr="002F1E98" w:rsidRDefault="00EC1C0E" w:rsidP="00EC1C0E">
            <w:pPr>
              <w:pStyle w:val="Default"/>
              <w:jc w:val="both"/>
              <w:rPr>
                <w:rStyle w:val="a9"/>
                <w:rFonts w:eastAsia="Times New Roman"/>
                <w:sz w:val="28"/>
                <w:szCs w:val="28"/>
              </w:rPr>
            </w:pPr>
            <w:r w:rsidRPr="002F1E98">
              <w:rPr>
                <w:rStyle w:val="a9"/>
                <w:rFonts w:eastAsia="Times New Roman"/>
                <w:sz w:val="28"/>
                <w:szCs w:val="28"/>
              </w:rPr>
              <w:t xml:space="preserve">http://www.uzhnu.edu.ua/uk/infocentre/15068 </w:t>
            </w:r>
          </w:p>
          <w:p w14:paraId="65082632" w14:textId="754068D6" w:rsidR="00322CE1" w:rsidRPr="00E62BDF" w:rsidRDefault="00322CE1" w:rsidP="004D4677">
            <w:pPr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val="uk-UA"/>
              </w:rPr>
            </w:pPr>
          </w:p>
        </w:tc>
      </w:tr>
      <w:tr w:rsidR="00322CE1" w:rsidRPr="00E62BDF" w14:paraId="1D66DBF7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29E04FEC" w14:textId="77777777" w:rsidR="00322CE1" w:rsidRPr="00E62BDF" w:rsidRDefault="006B794C" w:rsidP="006B794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2</w:t>
            </w:r>
            <w:r w:rsidR="00322CE1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. </w:t>
            </w: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Мета освітньої програми</w:t>
            </w:r>
          </w:p>
        </w:tc>
      </w:tr>
      <w:tr w:rsidR="00CB3372" w:rsidRPr="0033745A" w14:paraId="49DB989D" w14:textId="77777777" w:rsidTr="009D5FF0">
        <w:tc>
          <w:tcPr>
            <w:tcW w:w="9628" w:type="dxa"/>
            <w:gridSpan w:val="2"/>
          </w:tcPr>
          <w:p w14:paraId="5EE455AA" w14:textId="30F69F20" w:rsidR="00751762" w:rsidRDefault="00CB3372" w:rsidP="00AF722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підготовку висококваліфікованих фахівців в галузі інформаційних технологій зі спеціальності 121 Інженерія програмного забезпечення, 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володіють базов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ими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знаннями 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математичні, інформаційні, фізичні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економічні положення щодо створення і супровод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ПЗ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22F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доменного аналізу, моделювання, проектування, конструювання та тестування ПЗ; </w:t>
            </w:r>
            <w:r w:rsidR="00751762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програмно-апаратн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51762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інструментальні засоби розробки, супровод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751762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експлуатації програмного забезпечення; сучасн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51762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 та технологі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51762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розробки ПЗ</w:t>
            </w:r>
            <w:r w:rsid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E11544C" w14:textId="2C68C9B5" w:rsidR="00CB3372" w:rsidRPr="00E62BDF" w:rsidRDefault="00751762" w:rsidP="00AF722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</w:t>
            </w:r>
            <w:r w:rsidR="00CB3372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датних </w:t>
            </w:r>
            <w:r w:rsidR="00AF722F" w:rsidRPr="00751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ставити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розв’язувати завдання, що пов’язані з розробкою, супровод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забезпеченням якості програмного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збирання, обробки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22F" w:rsidRP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інтерпретації результатів досліджень з інженерії програмного забезпечення</w:t>
            </w:r>
            <w:r w:rsidR="00AF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28E2" w:rsidRPr="00E62BDF" w14:paraId="6116E8C1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087A90EF" w14:textId="77777777" w:rsidR="00B728E2" w:rsidRPr="00E62BDF" w:rsidRDefault="00B728E2" w:rsidP="00B728E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3. Характеристика освітньої програми</w:t>
            </w:r>
          </w:p>
        </w:tc>
      </w:tr>
      <w:tr w:rsidR="00322CE1" w:rsidRPr="00E62BDF" w14:paraId="0AF4A7D3" w14:textId="77777777" w:rsidTr="009D5FF0">
        <w:tc>
          <w:tcPr>
            <w:tcW w:w="2902" w:type="dxa"/>
          </w:tcPr>
          <w:p w14:paraId="46EC1C57" w14:textId="77777777" w:rsidR="00B728E2" w:rsidRPr="00E62BDF" w:rsidRDefault="00B728E2" w:rsidP="00B728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Предметна область</w:t>
            </w:r>
          </w:p>
          <w:p w14:paraId="6B08027B" w14:textId="77777777" w:rsidR="00B728E2" w:rsidRPr="00E62BDF" w:rsidRDefault="00B728E2" w:rsidP="00B728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(галузь знань,</w:t>
            </w:r>
          </w:p>
          <w:p w14:paraId="2D541076" w14:textId="77777777" w:rsidR="00322CE1" w:rsidRPr="00E62BDF" w:rsidRDefault="007C1C12" w:rsidP="00B728E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</w:t>
            </w:r>
            <w:r w:rsidR="00B728E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пеціальність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 спеціалізація</w:t>
            </w:r>
            <w:r w:rsidR="00B728E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)</w:t>
            </w:r>
          </w:p>
        </w:tc>
        <w:tc>
          <w:tcPr>
            <w:tcW w:w="6726" w:type="dxa"/>
          </w:tcPr>
          <w:p w14:paraId="0D084860" w14:textId="0E428369" w:rsidR="007C1C12" w:rsidRPr="00E62BDF" w:rsidRDefault="007C1C12" w:rsidP="007C1C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Галузь знань </w:t>
            </w:r>
            <w:r w:rsidR="00E82E08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– </w:t>
            </w:r>
            <w:r w:rsidR="00E82E08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12 Інформаційні технології</w:t>
            </w:r>
          </w:p>
          <w:p w14:paraId="11CD459F" w14:textId="62231966" w:rsidR="00322CE1" w:rsidRPr="00E62BDF" w:rsidRDefault="007C1C12" w:rsidP="007C1C12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Спеціальність – 121 Інженерія програмного забезпечення</w:t>
            </w:r>
          </w:p>
        </w:tc>
      </w:tr>
      <w:tr w:rsidR="00322CE1" w:rsidRPr="00E62BDF" w14:paraId="282C06F8" w14:textId="77777777" w:rsidTr="009D5FF0">
        <w:tc>
          <w:tcPr>
            <w:tcW w:w="2902" w:type="dxa"/>
          </w:tcPr>
          <w:p w14:paraId="66D712EE" w14:textId="77777777" w:rsidR="00322CE1" w:rsidRPr="00E62BDF" w:rsidRDefault="00B728E2" w:rsidP="00B728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6726" w:type="dxa"/>
          </w:tcPr>
          <w:p w14:paraId="63FE2706" w14:textId="465D5827" w:rsidR="00750E04" w:rsidRPr="00E62BDF" w:rsidRDefault="00750E04" w:rsidP="0075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освітньо-професійної програми спирається на сучасні наукові дослідження в сфері інженерії програмного забезпечення, засобів проектування, моделювання, підтримки та супроводу ПЗ відповідної якості</w:t>
            </w:r>
            <w:r w:rsidR="00B679F7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урахуванням </w:t>
            </w:r>
            <w:r w:rsidR="00B679F7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сертифікації та 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специфіки роботи на IT-підприємствах. 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22CE1" w:rsidRPr="00E62BDF" w14:paraId="4E04909B" w14:textId="77777777" w:rsidTr="009D5FF0">
        <w:tc>
          <w:tcPr>
            <w:tcW w:w="2902" w:type="dxa"/>
          </w:tcPr>
          <w:p w14:paraId="3C142040" w14:textId="77777777" w:rsidR="00B728E2" w:rsidRPr="00E62BDF" w:rsidRDefault="00B728E2" w:rsidP="00B728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Основний фокус</w:t>
            </w:r>
          </w:p>
          <w:p w14:paraId="6B260E04" w14:textId="77777777" w:rsidR="00322CE1" w:rsidRPr="00E62BDF" w:rsidRDefault="00B728E2" w:rsidP="00B728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освітньої програми та спеціалізації</w:t>
            </w:r>
          </w:p>
        </w:tc>
        <w:tc>
          <w:tcPr>
            <w:tcW w:w="6726" w:type="dxa"/>
          </w:tcPr>
          <w:p w14:paraId="2DF49655" w14:textId="722FB58D" w:rsidR="007C1C12" w:rsidRPr="00E62BDF" w:rsidRDefault="007C1C12" w:rsidP="00EC1C0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Здобуття вищої освіти в галузі інформаційні технології, спеціальності «Інженерія програмного забезпечення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  <w:r w:rsidR="00B679F7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3E7DBE" w14:textId="77777777" w:rsidR="00B679F7" w:rsidRPr="00E62BDF" w:rsidRDefault="007C1C12" w:rsidP="00EC1C0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Акцент </w:t>
            </w:r>
            <w:r w:rsidR="00B679F7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ОПП спрямований на:</w:t>
            </w:r>
          </w:p>
          <w:p w14:paraId="489AC19C" w14:textId="2A7827D1" w:rsidR="00B679F7" w:rsidRPr="00E62BDF" w:rsidRDefault="00B679F7" w:rsidP="00B679F7">
            <w:pPr>
              <w:pStyle w:val="a8"/>
              <w:numPr>
                <w:ilvl w:val="0"/>
                <w:numId w:val="6"/>
              </w:numPr>
              <w:adjustRightInd w:val="0"/>
              <w:rPr>
                <w:sz w:val="28"/>
                <w:szCs w:val="28"/>
              </w:rPr>
            </w:pPr>
            <w:r w:rsidRPr="00E62BDF">
              <w:rPr>
                <w:sz w:val="28"/>
                <w:szCs w:val="28"/>
              </w:rPr>
              <w:t>формування та розвиток загальних і професійних компетентностей з інженерії програмного забезпечення, що сприяють соціальній стійкості й мобільності випускника на сучасному ринку праці;</w:t>
            </w:r>
          </w:p>
          <w:p w14:paraId="1B37FD7E" w14:textId="31CC0E66" w:rsidR="00322CE1" w:rsidRPr="00E62BDF" w:rsidRDefault="007C1C12" w:rsidP="00B679F7">
            <w:pPr>
              <w:pStyle w:val="a8"/>
              <w:numPr>
                <w:ilvl w:val="0"/>
                <w:numId w:val="6"/>
              </w:numPr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на здатності розробляти </w:t>
            </w:r>
            <w:r w:rsidR="00B679F7" w:rsidRPr="00E62BDF">
              <w:rPr>
                <w:rFonts w:asciiTheme="majorBidi" w:hAnsiTheme="majorBidi" w:cstheme="majorBidi"/>
                <w:sz w:val="28"/>
                <w:szCs w:val="28"/>
              </w:rPr>
              <w:t>архітектуру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програмних систем, проектувати інтерфейси, </w:t>
            </w:r>
            <w:r w:rsidR="00B679F7"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моделювати системи, 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>виконувати розробку</w:t>
            </w:r>
            <w:r w:rsidR="00B679F7" w:rsidRPr="00E62BDF">
              <w:rPr>
                <w:rFonts w:asciiTheme="majorBidi" w:hAnsiTheme="majorBidi" w:cstheme="majorBidi"/>
                <w:sz w:val="28"/>
                <w:szCs w:val="28"/>
              </w:rPr>
              <w:t>, супровід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3109A">
              <w:rPr>
                <w:rFonts w:asciiTheme="majorBidi" w:hAnsiTheme="majorBidi" w:cstheme="majorBidi"/>
                <w:sz w:val="28"/>
                <w:szCs w:val="28"/>
              </w:rPr>
              <w:t>і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тестування </w:t>
            </w:r>
            <w:r w:rsidR="0013109A">
              <w:rPr>
                <w:rFonts w:asciiTheme="majorBidi" w:hAnsiTheme="majorBidi" w:cstheme="majorBidi"/>
                <w:sz w:val="28"/>
                <w:szCs w:val="28"/>
              </w:rPr>
              <w:t xml:space="preserve">системного та 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>прикладного програмного забезпечення, у тому числі і веб-орієнтованих програмних продуктів.</w:t>
            </w:r>
          </w:p>
        </w:tc>
      </w:tr>
      <w:tr w:rsidR="00322CE1" w:rsidRPr="0033745A" w14:paraId="52F34256" w14:textId="77777777" w:rsidTr="009D5FF0">
        <w:tc>
          <w:tcPr>
            <w:tcW w:w="2902" w:type="dxa"/>
          </w:tcPr>
          <w:p w14:paraId="202C6F3D" w14:textId="77777777" w:rsidR="00322CE1" w:rsidRPr="00E62BDF" w:rsidRDefault="00B728E2" w:rsidP="00B728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6726" w:type="dxa"/>
          </w:tcPr>
          <w:p w14:paraId="63B44456" w14:textId="7C0CC548" w:rsidR="007C1C12" w:rsidRPr="00E62BDF" w:rsidRDefault="007C1C12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Тісна співпраця з ІТ-компаніями регіону дозволяє викладати сучасні технології </w:t>
            </w:r>
            <w:r w:rsidR="0013109A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проектування та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розробки програмного</w:t>
            </w:r>
            <w:r w:rsidR="00E82E08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забезпечення на реальних прикладах</w:t>
            </w:r>
            <w:r w:rsidR="0013109A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проходити практичну підготовку, виконуючи реальні ІТ-проекти.</w:t>
            </w:r>
          </w:p>
          <w:p w14:paraId="15AE7488" w14:textId="04951CA5" w:rsidR="007C1C12" w:rsidRPr="00E62BDF" w:rsidRDefault="0013109A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Основний акцент</w:t>
            </w:r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програми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спрямовано </w:t>
            </w:r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 сучасн</w:t>
            </w:r>
            <w:r w:rsidR="00C6294A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их</w:t>
            </w:r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технологі</w:t>
            </w:r>
            <w:r w:rsidR="00C6294A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ях</w:t>
            </w:r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розробки веб-орієнтованих програмних систем з</w:t>
            </w:r>
            <w:r w:rsidR="00E82E08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використанням технологій CSS, ASP.NET MVC, </w:t>
            </w:r>
            <w:proofErr w:type="spellStart"/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JavaScript</w:t>
            </w:r>
            <w:proofErr w:type="spellEnd"/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PHP та </w:t>
            </w:r>
            <w:proofErr w:type="spellStart"/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MySQL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, сучасні мови програмування та їх фреймворки, стеки фреймворків а також їх супровід</w:t>
            </w:r>
            <w:r w:rsidR="007C1C1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  <w:p w14:paraId="60B93E5A" w14:textId="5674CCBB" w:rsidR="007C1C12" w:rsidRPr="00E62BDF" w:rsidRDefault="007C1C12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 xml:space="preserve">Високий рівень дослідницької частини підготовки забезпечується потужною 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науковою роботою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 чолі з професор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ами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 доктор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и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технічних наук </w:t>
            </w:r>
            <w:proofErr w:type="spellStart"/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Повханом</w:t>
            </w:r>
            <w:proofErr w:type="spellEnd"/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І.Ф., Поліщуком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В.В.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Мулесою</w:t>
            </w:r>
            <w:proofErr w:type="spellEnd"/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О.Ю.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 розвиненою міжнародною співпрацею в наукові і освітній сферах, наявністю спеціалізованих лабораторій.</w:t>
            </w:r>
          </w:p>
          <w:p w14:paraId="3D99DE55" w14:textId="7F3C3835" w:rsidR="007C1C12" w:rsidRPr="00E62BDF" w:rsidRDefault="007C1C12" w:rsidP="0013109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Кафедра програмного забезпечення систем підтримує зв’язки з </w:t>
            </w:r>
            <w:r w:rsidR="0009514F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Вищою школою економіки і менеджменту у </w:t>
            </w:r>
            <w:proofErr w:type="spellStart"/>
            <w:r w:rsidR="0009514F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Братіславі</w:t>
            </w:r>
            <w:proofErr w:type="spellEnd"/>
            <w:r w:rsidR="0009514F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та рядом інших </w:t>
            </w:r>
            <w:r w:rsidR="00EC1C0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є</w:t>
            </w:r>
            <w:r w:rsidR="0009514F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вропейських університетів.</w:t>
            </w:r>
          </w:p>
        </w:tc>
      </w:tr>
      <w:tr w:rsidR="0065286F" w:rsidRPr="00E62BDF" w14:paraId="1F60AA67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5944C6D1" w14:textId="77777777" w:rsidR="0065286F" w:rsidRPr="00E62BDF" w:rsidRDefault="0065286F" w:rsidP="00160A2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 xml:space="preserve">4. Придатність випускників освітньої програми </w:t>
            </w:r>
          </w:p>
          <w:p w14:paraId="3E8C1725" w14:textId="77777777" w:rsidR="0065286F" w:rsidRPr="00E62BDF" w:rsidRDefault="0065286F" w:rsidP="00160A2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до працевлаштування та подальшого навчання</w:t>
            </w:r>
          </w:p>
        </w:tc>
      </w:tr>
      <w:tr w:rsidR="00322CE1" w:rsidRPr="00E62BDF" w14:paraId="67DF81B4" w14:textId="77777777" w:rsidTr="009D5FF0">
        <w:tc>
          <w:tcPr>
            <w:tcW w:w="2902" w:type="dxa"/>
          </w:tcPr>
          <w:p w14:paraId="5A760197" w14:textId="77777777" w:rsidR="0065286F" w:rsidRPr="00E62BDF" w:rsidRDefault="0065286F" w:rsidP="0065286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Придатність до</w:t>
            </w:r>
          </w:p>
          <w:p w14:paraId="7C27E554" w14:textId="77777777" w:rsidR="00322CE1" w:rsidRPr="00E62BDF" w:rsidRDefault="0065286F" w:rsidP="0065286F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працевлаштування</w:t>
            </w:r>
          </w:p>
        </w:tc>
        <w:tc>
          <w:tcPr>
            <w:tcW w:w="6726" w:type="dxa"/>
          </w:tcPr>
          <w:p w14:paraId="2195C1CD" w14:textId="77777777" w:rsidR="00191931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Назви професій згідно Національного класифікатора України: Класифікатор професій </w:t>
            </w:r>
          </w:p>
          <w:p w14:paraId="093899BC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(ДК 003:2010) </w:t>
            </w:r>
          </w:p>
          <w:p w14:paraId="5B6E86FB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2131.2 Адміністратор бази даних </w:t>
            </w:r>
          </w:p>
          <w:p w14:paraId="3A3D222D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2131.2 Адміністратор даних </w:t>
            </w:r>
          </w:p>
          <w:p w14:paraId="5654EDC4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2131.2 Адміністратор доступу </w:t>
            </w:r>
          </w:p>
          <w:p w14:paraId="133254BE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2131.2 Адміністратор системи </w:t>
            </w:r>
          </w:p>
          <w:p w14:paraId="0CE9BD04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2131.2 Інженер з програмного забезпечення комп'ютерів </w:t>
            </w:r>
          </w:p>
          <w:p w14:paraId="7E04FA92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2132.2 Інженер-програміст </w:t>
            </w:r>
          </w:p>
          <w:p w14:paraId="200DB51E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2132.2 Програміст (база даних) </w:t>
            </w:r>
          </w:p>
          <w:p w14:paraId="48E9FFF6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2131.2 Аналітик програмного забезпечення та мультимедіа </w:t>
            </w:r>
          </w:p>
          <w:p w14:paraId="540D65D2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2132.2 Програміст прикладний </w:t>
            </w:r>
          </w:p>
          <w:p w14:paraId="210800E2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2139.2 Інженер із застосування комп'ютерів </w:t>
            </w:r>
          </w:p>
          <w:p w14:paraId="4B169E8A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2149.2 Інженер-дослідник </w:t>
            </w:r>
          </w:p>
          <w:p w14:paraId="3DCCF611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3121.2 Фахівець з інформаційних технологій </w:t>
            </w:r>
          </w:p>
          <w:p w14:paraId="7B08AD29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3121.2 Фахівець з розробки та тестування програмного забезпечення </w:t>
            </w:r>
          </w:p>
          <w:p w14:paraId="16E7E692" w14:textId="77777777" w:rsidR="007B6305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3121.2 Фахівець з розроблення комп'ютерних програм </w:t>
            </w:r>
          </w:p>
          <w:p w14:paraId="59853F70" w14:textId="77777777" w:rsidR="00322CE1" w:rsidRPr="00E62BDF" w:rsidRDefault="007B6305" w:rsidP="0081207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3121.2 Фахівець з комп'ютерної графіки (дизайну)</w:t>
            </w:r>
          </w:p>
        </w:tc>
      </w:tr>
      <w:tr w:rsidR="0065286F" w:rsidRPr="0033745A" w14:paraId="26DEBB19" w14:textId="77777777" w:rsidTr="009D5FF0">
        <w:tc>
          <w:tcPr>
            <w:tcW w:w="2902" w:type="dxa"/>
          </w:tcPr>
          <w:p w14:paraId="047FC450" w14:textId="77777777" w:rsidR="0065286F" w:rsidRPr="00E62BDF" w:rsidRDefault="0065286F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6726" w:type="dxa"/>
          </w:tcPr>
          <w:p w14:paraId="37ED54E6" w14:textId="2B5DF04C" w:rsidR="00191931" w:rsidRPr="00E62BDF" w:rsidRDefault="0065286F" w:rsidP="0070133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Навчання на другому (магістерському) рівні вищої освіти / сьомий кваліфікаційний рівень Національної рамки</w:t>
            </w:r>
            <w:r w:rsidR="0081207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кваліфікацій.</w:t>
            </w:r>
          </w:p>
        </w:tc>
      </w:tr>
      <w:tr w:rsidR="00812073" w:rsidRPr="00E62BDF" w14:paraId="5B257A8D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49BC62C2" w14:textId="77777777" w:rsidR="00812073" w:rsidRPr="00E62BDF" w:rsidRDefault="00812073" w:rsidP="00160A2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5. Викладання та оцінювання</w:t>
            </w:r>
          </w:p>
        </w:tc>
      </w:tr>
      <w:tr w:rsidR="0065286F" w:rsidRPr="0033745A" w14:paraId="1CFD78E6" w14:textId="77777777" w:rsidTr="009D5FF0">
        <w:tc>
          <w:tcPr>
            <w:tcW w:w="2902" w:type="dxa"/>
          </w:tcPr>
          <w:p w14:paraId="47DB5767" w14:textId="77777777" w:rsidR="00812073" w:rsidRPr="00E62BDF" w:rsidRDefault="00812073" w:rsidP="008120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Викладання та</w:t>
            </w:r>
          </w:p>
          <w:p w14:paraId="44B4DEA3" w14:textId="77777777" w:rsidR="0065286F" w:rsidRPr="00E62BDF" w:rsidRDefault="00812073" w:rsidP="0081207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6726" w:type="dxa"/>
          </w:tcPr>
          <w:p w14:paraId="4A35325C" w14:textId="4174CD9E" w:rsidR="00B679F7" w:rsidRPr="00E62BDF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підходи: </w:t>
            </w:r>
            <w:proofErr w:type="spellStart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студентоцентроване</w:t>
            </w:r>
            <w:proofErr w:type="spellEnd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навчання (очно та дистанційно), самонавчання, проблемно-орієнтоване навчання, індивідуально-творчий підхід, навчання через навчально-виробничі практики. </w:t>
            </w:r>
          </w:p>
          <w:p w14:paraId="69CDF358" w14:textId="108C49C4" w:rsidR="00B679F7" w:rsidRPr="00E62BDF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 навчання: лекції, практичні заняття, лабораторні роботи, самостійна робота на основі підручників, навчальних посібників та конспектів лекцій, консультації з викладачами, виробничі 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практики, виконання курсових робіт, елементи електронного навчання та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підготовка атестаційної роботи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5286F" w:rsidRPr="00E62BDF" w14:paraId="049F9B98" w14:textId="77777777" w:rsidTr="009D5FF0">
        <w:tc>
          <w:tcPr>
            <w:tcW w:w="2902" w:type="dxa"/>
          </w:tcPr>
          <w:p w14:paraId="4313C1AF" w14:textId="77777777" w:rsidR="0065286F" w:rsidRPr="00E62BDF" w:rsidRDefault="00812073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Оцінювання</w:t>
            </w:r>
          </w:p>
        </w:tc>
        <w:tc>
          <w:tcPr>
            <w:tcW w:w="6726" w:type="dxa"/>
          </w:tcPr>
          <w:p w14:paraId="2A688C16" w14:textId="77777777" w:rsidR="00B679F7" w:rsidRPr="00E62BDF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позааудиторної</w:t>
            </w:r>
            <w:proofErr w:type="spellEnd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контроль, кваліфікаційна робота бакалавра. Усні, письмові та комбіновані іспити, заліки, презентації, диференційований залік з виробничої практики, курсова робота 5 (проект), кваліфікаційна робота бакалавра. Оцінювання здобувачів проводиться враховуючи відповідні норми регламентовані положеннями затвердженими в ДВНЗ «УжНУ»: </w:t>
            </w:r>
          </w:p>
          <w:p w14:paraId="55487209" w14:textId="7EB006EB" w:rsidR="00E62BDF" w:rsidRPr="00E62BDF" w:rsidRDefault="00B679F7" w:rsidP="00E62BDF">
            <w:pPr>
              <w:pStyle w:val="a8"/>
              <w:numPr>
                <w:ilvl w:val="0"/>
                <w:numId w:val="6"/>
              </w:numPr>
              <w:adjustRightInd w:val="0"/>
              <w:ind w:left="53" w:firstLine="406"/>
              <w:rPr>
                <w:sz w:val="28"/>
                <w:szCs w:val="28"/>
              </w:rPr>
            </w:pPr>
            <w:r w:rsidRPr="00E62BDF">
              <w:rPr>
                <w:sz w:val="28"/>
                <w:szCs w:val="28"/>
              </w:rPr>
              <w:t>Положення про порядок та методику проведення семестрових (курсових) екзаменів і</w:t>
            </w:r>
            <w:r w:rsidR="00E62BDF" w:rsidRPr="00E62BDF">
              <w:rPr>
                <w:sz w:val="28"/>
                <w:szCs w:val="28"/>
              </w:rPr>
              <w:t xml:space="preserve"> </w:t>
            </w:r>
            <w:r w:rsidRPr="00E62BDF">
              <w:rPr>
                <w:sz w:val="28"/>
                <w:szCs w:val="28"/>
              </w:rPr>
              <w:t xml:space="preserve">заліків в Ужгородському національному університеті </w:t>
            </w:r>
            <w:hyperlink r:id="rId6" w:history="1">
              <w:r w:rsidRPr="00E62BDF">
                <w:rPr>
                  <w:rStyle w:val="a9"/>
                  <w:sz w:val="28"/>
                  <w:szCs w:val="28"/>
                </w:rPr>
                <w:t>https://www.uzhnu.edu.ua/uk/infocentre/get/5952</w:t>
              </w:r>
            </w:hyperlink>
            <w:r w:rsidR="00E62BDF" w:rsidRPr="00E62BDF">
              <w:rPr>
                <w:sz w:val="28"/>
                <w:szCs w:val="28"/>
              </w:rPr>
              <w:t>;</w:t>
            </w:r>
          </w:p>
          <w:p w14:paraId="5B248C4D" w14:textId="20D3412C" w:rsidR="00B679F7" w:rsidRPr="00E62BDF" w:rsidRDefault="00B679F7" w:rsidP="00C95471">
            <w:pPr>
              <w:pStyle w:val="a8"/>
              <w:numPr>
                <w:ilvl w:val="0"/>
                <w:numId w:val="6"/>
              </w:numPr>
              <w:adjustRightInd w:val="0"/>
              <w:ind w:left="0" w:firstLine="459"/>
              <w:rPr>
                <w:sz w:val="28"/>
                <w:szCs w:val="28"/>
              </w:rPr>
            </w:pPr>
            <w:r w:rsidRPr="00E62BDF">
              <w:rPr>
                <w:sz w:val="28"/>
                <w:szCs w:val="28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  <w:r w:rsidR="00E62BDF" w:rsidRPr="00E62BDF">
              <w:rPr>
                <w:sz w:val="28"/>
                <w:szCs w:val="28"/>
              </w:rPr>
              <w:t xml:space="preserve"> </w:t>
            </w:r>
            <w:r w:rsidRPr="00820869">
              <w:rPr>
                <w:rStyle w:val="a9"/>
                <w:sz w:val="28"/>
                <w:szCs w:val="28"/>
              </w:rPr>
              <w:t>https://www.uzhnu.edu.ua/uk/infocentre/get/11070</w:t>
            </w:r>
            <w:r w:rsidRPr="00E62BDF">
              <w:rPr>
                <w:sz w:val="28"/>
                <w:szCs w:val="28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7" w:history="1">
              <w:r w:rsidRPr="00E62BDF">
                <w:rPr>
                  <w:rStyle w:val="a9"/>
                  <w:sz w:val="28"/>
                  <w:szCs w:val="28"/>
                </w:rPr>
                <w:t>https://www.uzhnu.edu.ua/uk/infocentre/get/12223</w:t>
              </w:r>
            </w:hyperlink>
            <w:r w:rsidRPr="00E62BDF">
              <w:rPr>
                <w:sz w:val="28"/>
                <w:szCs w:val="28"/>
              </w:rPr>
              <w:t xml:space="preserve">. </w:t>
            </w:r>
          </w:p>
          <w:p w14:paraId="291E12DD" w14:textId="77777777" w:rsidR="00B679F7" w:rsidRPr="00E62BDF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r w:rsidRPr="002F1E98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</w:rPr>
              <w:t>https://www.uzhnu.edu.ua/uk/infocentre/get/20131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2D00906" w14:textId="4CEFDDD5" w:rsidR="00B679F7" w:rsidRPr="00E62BDF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у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2D58804B" w14:textId="11F707B8" w:rsidR="00B679F7" w:rsidRPr="00E62BDF" w:rsidRDefault="00C5326E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B679F7" w:rsidRPr="00E62BDF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https://www.uzhnu.edu.ua/uk/infocentre/get/22966</w:t>
              </w:r>
            </w:hyperlink>
            <w:r w:rsidR="00B679F7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E6AAD1F" w14:textId="77777777" w:rsidR="00B679F7" w:rsidRPr="00E62BDF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</w:t>
            </w:r>
          </w:p>
          <w:p w14:paraId="17DC8615" w14:textId="77777777" w:rsidR="00B679F7" w:rsidRPr="00A94FE5" w:rsidRDefault="00B679F7" w:rsidP="00E82E08">
            <w:pPr>
              <w:autoSpaceDE w:val="0"/>
              <w:autoSpaceDN w:val="0"/>
              <w:adjustRightInd w:val="0"/>
              <w:ind w:firstLine="459"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uzhnu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ua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uk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infocentre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get</w:t>
            </w:r>
            <w:proofErr w:type="spellEnd"/>
            <w:r w:rsidRPr="00A94FE5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/22964 </w:t>
            </w:r>
          </w:p>
          <w:p w14:paraId="7A28A71A" w14:textId="44453F6A" w:rsidR="00A9189E" w:rsidRPr="00E62BDF" w:rsidRDefault="00B679F7" w:rsidP="00E62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9" w:history="1">
              <w:r w:rsidR="00A9189E" w:rsidRPr="003F333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https://www.uzhnu.edu.ua/uk/infocentre/get/22967</w:t>
              </w:r>
            </w:hyperlink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3795E" w:rsidRPr="00E62BDF" w14:paraId="54A79D33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7A20BAB5" w14:textId="77777777" w:rsidR="0093795E" w:rsidRPr="00E62BDF" w:rsidRDefault="0093795E" w:rsidP="0093795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6. Програмні компетентності</w:t>
            </w:r>
          </w:p>
        </w:tc>
      </w:tr>
      <w:tr w:rsidR="0065286F" w:rsidRPr="0033745A" w14:paraId="4185C1E9" w14:textId="77777777" w:rsidTr="009D5FF0">
        <w:tc>
          <w:tcPr>
            <w:tcW w:w="2902" w:type="dxa"/>
          </w:tcPr>
          <w:p w14:paraId="3D4699A6" w14:textId="77777777" w:rsidR="0065286F" w:rsidRPr="00E62BDF" w:rsidRDefault="0093795E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6726" w:type="dxa"/>
          </w:tcPr>
          <w:p w14:paraId="746428FF" w14:textId="39426A38" w:rsidR="0065286F" w:rsidRPr="00E62BDF" w:rsidRDefault="0093795E" w:rsidP="00EC1C0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Інтегральна компетентність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полягає у здатності </w:t>
            </w:r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розв’язувати складні спеціалізовані завдання або практичні проблеми інженерії програмного забезпечення, що характеризуються комплексністю та невизначеністю умов, із застосуванням теорій та методів інформаційних технологій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</w:tc>
      </w:tr>
      <w:tr w:rsidR="0065286F" w:rsidRPr="0033745A" w14:paraId="42805449" w14:textId="77777777" w:rsidTr="009D5FF0">
        <w:tc>
          <w:tcPr>
            <w:tcW w:w="2902" w:type="dxa"/>
          </w:tcPr>
          <w:p w14:paraId="436CEA7A" w14:textId="77777777" w:rsidR="0065286F" w:rsidRPr="00E62BDF" w:rsidRDefault="0093795E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Загальні компетентності</w:t>
            </w:r>
            <w:r w:rsidR="00141449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 (ЗК)</w:t>
            </w:r>
          </w:p>
        </w:tc>
        <w:tc>
          <w:tcPr>
            <w:tcW w:w="6726" w:type="dxa"/>
          </w:tcPr>
          <w:p w14:paraId="446C1433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1. Здатність до абстрактного мислення, аналізу та синтезу. </w:t>
            </w:r>
          </w:p>
          <w:p w14:paraId="014FC61E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2. Здатність застосовувати знання у практичних ситуаціях. </w:t>
            </w:r>
          </w:p>
          <w:p w14:paraId="6C701B5A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3. Здатність спілкуватися державною мовою як усно, так і письмово. </w:t>
            </w:r>
          </w:p>
          <w:p w14:paraId="23D63D37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4. Здатність спілкуватися іноземною мовою як усно, так і письмово. </w:t>
            </w:r>
          </w:p>
          <w:p w14:paraId="6CF72D30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5. Здатність вчитися і оволодівати сучасними знаннями. </w:t>
            </w:r>
          </w:p>
          <w:p w14:paraId="618D6BD8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6. Здатність до пошуку, оброблення та аналізу інформації з різних джерел. </w:t>
            </w:r>
          </w:p>
          <w:p w14:paraId="096F1C68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7. Здатність працювати в команді. </w:t>
            </w:r>
          </w:p>
          <w:p w14:paraId="06A17A95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8. Здатність діяти на основі етичних міркувань. </w:t>
            </w:r>
          </w:p>
          <w:p w14:paraId="7BE84D77" w14:textId="77777777" w:rsidR="00141449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9. Прагнення до збереження навколишнього середовища. </w:t>
            </w:r>
          </w:p>
          <w:p w14:paraId="0179CC6A" w14:textId="77777777" w:rsidR="0065286F" w:rsidRPr="00E62BDF" w:rsidRDefault="0014144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10. Здатність діяти соціально відповідально та свідомо.</w:t>
            </w:r>
          </w:p>
          <w:p w14:paraId="1E1A6D7B" w14:textId="626004C0" w:rsidR="00060BFE" w:rsidRPr="00E62BDF" w:rsidRDefault="00060BFE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19F0B5EF" w14:textId="76E6C6B2" w:rsidR="00060BFE" w:rsidRPr="00E62BDF" w:rsidRDefault="00060BFE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12. Здатність зберігати та примножувати моральні, культурні, наукові цінності і досягнення суспільства на основі розуміння історії та закономірностей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93795E" w:rsidRPr="00E62BDF" w14:paraId="5BBA2381" w14:textId="77777777" w:rsidTr="00A9189E">
        <w:trPr>
          <w:trHeight w:val="2966"/>
        </w:trPr>
        <w:tc>
          <w:tcPr>
            <w:tcW w:w="2902" w:type="dxa"/>
          </w:tcPr>
          <w:p w14:paraId="502E52C7" w14:textId="77777777" w:rsidR="0093795E" w:rsidRPr="00E62BDF" w:rsidRDefault="00141449" w:rsidP="0014144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Фа</w:t>
            </w:r>
            <w:r w:rsidR="0093795E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хові </w:t>
            </w: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компетентності (спеціальності) (ФК)</w:t>
            </w:r>
          </w:p>
          <w:p w14:paraId="1C2A8977" w14:textId="77777777" w:rsidR="0093795E" w:rsidRPr="00E62BDF" w:rsidRDefault="0093795E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  <w:tc>
          <w:tcPr>
            <w:tcW w:w="6726" w:type="dxa"/>
          </w:tcPr>
          <w:p w14:paraId="26E866A9" w14:textId="2DC05B3B" w:rsidR="00141449" w:rsidRPr="00E62BDF" w:rsidRDefault="00141449" w:rsidP="00141449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1. </w:t>
            </w:r>
            <w:r w:rsidR="00060BF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Здатність ідентифікувати, класифікувати та формулювати вимоги до програмного забезпечення.</w:t>
            </w:r>
          </w:p>
          <w:p w14:paraId="035C2A4A" w14:textId="77777777" w:rsidR="00060BFE" w:rsidRPr="00E62BDF" w:rsidRDefault="00141449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2. </w:t>
            </w:r>
            <w:r w:rsidR="00060BFE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Здатність брати участь у проектуванні програмного забезпечення, включаючи проведення моделювання (формальний опис) його структури, поведінки та процесів функціонування. </w:t>
            </w:r>
          </w:p>
          <w:p w14:paraId="0DF46DBA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3. Здатність розробляти архітектури, модулі та компоненти програмних систем. </w:t>
            </w:r>
          </w:p>
          <w:p w14:paraId="3019FAAD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4. Здатність формулювати та забезпечувати вимоги щодо якості програмного забезпечення у відповідності з вимогами замовника, технічним завданням та стандартами. </w:t>
            </w:r>
          </w:p>
          <w:p w14:paraId="4A2D386C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5. Здатність дотримуватися специфікацій, стандартів, правил і рекомендацій в професійній галузі при реалізації процесів життєвого циклу. </w:t>
            </w:r>
          </w:p>
          <w:p w14:paraId="093AAF72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6. Здатність аналізувати, вибирати і застосовувати методи і засоби для забезпечення інформаційної безпеки (в тому числі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кібербезпеки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). </w:t>
            </w:r>
          </w:p>
          <w:p w14:paraId="670A422F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7. Володіння знаннями про інформаційні моделі даних, здатність створювати програмне забезпечення для зберігання, видобування та опрацювання даних. </w:t>
            </w:r>
          </w:p>
          <w:p w14:paraId="05257165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8. Здатність застосовувати фундаментальні і міждисциплінарні знання для успішного розв’язання завдань інженерії програмного забезпечення.</w:t>
            </w:r>
          </w:p>
          <w:p w14:paraId="7296C38E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9. Здатність оцінювати і враховувати економічні, соціальні, технологічні та екологічні чинники, що впливають на сферу професійної діяльності. </w:t>
            </w:r>
          </w:p>
          <w:p w14:paraId="418137BF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10. Здатність накопичувати, обробляти та систематизувати професійні знання щодо створення і супроводження програмного забезпечення та визнання важливості навчання протягом всього життя. </w:t>
            </w:r>
          </w:p>
          <w:p w14:paraId="6744C2AA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11. Здатність реалізовувати фази та ітерації життєвого циклу програмних систем та інформаційних технологій на основі відповідних моделей і підходів розробки програмного забезпечення.</w:t>
            </w:r>
          </w:p>
          <w:p w14:paraId="43CD7AB7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12. Здатність здійснювати процес інтеграції системи, застосовувати стандарти і процедури управління змінами для підтримки цілісності, загальної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 xml:space="preserve">функціональності і надійності програмного забезпечення. </w:t>
            </w:r>
          </w:p>
          <w:p w14:paraId="7C7AB608" w14:textId="77777777" w:rsidR="00060BF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13. Здатність обґрунтовано обирати та освоювати інструментарій з розробки та супроводження програмного забезпечення.</w:t>
            </w:r>
          </w:p>
          <w:p w14:paraId="64511823" w14:textId="77777777" w:rsidR="0093795E" w:rsidRPr="00E62BDF" w:rsidRDefault="00060BFE" w:rsidP="00060BFE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14. Здатність до алгоритмічного та логічного мислення.</w:t>
            </w:r>
          </w:p>
          <w:p w14:paraId="46495B82" w14:textId="77777777" w:rsidR="005A4B7D" w:rsidRPr="00E62BDF" w:rsidRDefault="005D736D" w:rsidP="00356CB0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15. </w:t>
            </w:r>
            <w:r w:rsidR="005A4B7D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Здатність використовувати теоретичні та математичні основи комп’ютерної графіки</w:t>
            </w:r>
            <w:r w:rsidR="00356CB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="005A4B7D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основ</w:t>
            </w:r>
            <w:r w:rsidR="00356CB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и</w:t>
            </w:r>
            <w:r w:rsidR="005A4B7D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комп’ютерного дизайну</w:t>
            </w:r>
            <w:r w:rsidR="00356CB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та </w:t>
            </w:r>
            <w:r w:rsidR="005A4B7D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сучасн</w:t>
            </w:r>
            <w:r w:rsidR="00356CB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</w:t>
            </w:r>
            <w:r w:rsidR="005A4B7D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прийоми створення візуальних ефектів і імітації природних явищ.</w:t>
            </w:r>
          </w:p>
          <w:p w14:paraId="3FE8A977" w14:textId="0A817A3B" w:rsidR="00A94FE5" w:rsidRPr="00A94FE5" w:rsidRDefault="00F804EF" w:rsidP="00A94FE5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16. Здатність застосовувати сучасні технології та програмні засоби для проектування веб-застосувань.</w:t>
            </w:r>
          </w:p>
        </w:tc>
      </w:tr>
      <w:tr w:rsidR="0093795E" w:rsidRPr="00E62BDF" w14:paraId="0ABC39BA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4BD6CE7C" w14:textId="71EE4B2F" w:rsidR="0093795E" w:rsidRPr="00E62BDF" w:rsidRDefault="00EF6839" w:rsidP="0093795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lang w:val="uk-UA"/>
              </w:rPr>
              <w:lastRenderedPageBreak/>
              <w:br w:type="page"/>
            </w:r>
            <w:r w:rsidR="0093795E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7. Програмні результати навчання</w:t>
            </w:r>
          </w:p>
        </w:tc>
      </w:tr>
      <w:tr w:rsidR="0093795E" w:rsidRPr="0033745A" w14:paraId="3C08018D" w14:textId="77777777" w:rsidTr="009D5FF0">
        <w:trPr>
          <w:trHeight w:val="696"/>
        </w:trPr>
        <w:tc>
          <w:tcPr>
            <w:tcW w:w="2902" w:type="dxa"/>
            <w:tcBorders>
              <w:bottom w:val="single" w:sz="4" w:space="0" w:color="auto"/>
            </w:tcBorders>
          </w:tcPr>
          <w:p w14:paraId="71FF3D67" w14:textId="78AA526B" w:rsidR="0093795E" w:rsidRPr="00E62BDF" w:rsidRDefault="004D0A03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ПР01</w:t>
            </w:r>
          </w:p>
        </w:tc>
        <w:tc>
          <w:tcPr>
            <w:tcW w:w="6726" w:type="dxa"/>
            <w:tcBorders>
              <w:bottom w:val="single" w:sz="4" w:space="0" w:color="auto"/>
            </w:tcBorders>
          </w:tcPr>
          <w:p w14:paraId="28FAE3F5" w14:textId="0C935817" w:rsidR="004D0A03" w:rsidRPr="00E62BDF" w:rsidRDefault="00060BFE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Аналізувати, цілеспрямовано шукати і вибирати необхідні для вирішення професійних </w:t>
            </w:r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завдань інформаційно-довідникові ресурси і знання з урахуванням сучасних досягнень науки і техніки. </w:t>
            </w:r>
          </w:p>
        </w:tc>
      </w:tr>
      <w:tr w:rsidR="004D0A03" w:rsidRPr="0033745A" w14:paraId="1BC3AFC2" w14:textId="77777777" w:rsidTr="009D5FF0">
        <w:trPr>
          <w:trHeight w:val="1374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0D6C1602" w14:textId="2C3F960F" w:rsidR="004D0A03" w:rsidRPr="00E62BDF" w:rsidRDefault="004D0A03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ПР02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694F690" w14:textId="70E2ABDE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Знати кодекс професійної етики, розуміти соціальну значимість та культурні аспекти інженерії програмного забезпечення і дотримуватись їх в професійній діяльності.</w:t>
            </w:r>
          </w:p>
        </w:tc>
      </w:tr>
      <w:tr w:rsidR="004D0A03" w:rsidRPr="00E62BDF" w14:paraId="487599E1" w14:textId="77777777" w:rsidTr="009D5FF0">
        <w:trPr>
          <w:trHeight w:val="66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3B51AFDF" w14:textId="5420AC20" w:rsidR="004D0A03" w:rsidRPr="00E62BDF" w:rsidRDefault="004D0A03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ПР03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7D4C425" w14:textId="1FBD8A1B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основні процеси, фази та ітерації життєвого циклу програмного забезпечення. </w:t>
            </w:r>
          </w:p>
        </w:tc>
      </w:tr>
      <w:tr w:rsidR="004D0A03" w:rsidRPr="00E62BDF" w14:paraId="2F149F90" w14:textId="77777777" w:rsidTr="009D5FF0">
        <w:trPr>
          <w:trHeight w:val="588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658D34B5" w14:textId="79251C59" w:rsidR="004D0A03" w:rsidRPr="00E62BDF" w:rsidRDefault="004D0A03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ПР04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752BDEF0" w14:textId="1FB4FCBD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і застосовувати професійні стандарти і інші </w:t>
            </w:r>
            <w:r w:rsidR="00FB3E72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нормативно-правові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документи в галузі інженерії програмного забезпечення. </w:t>
            </w:r>
          </w:p>
        </w:tc>
      </w:tr>
      <w:tr w:rsidR="004D0A03" w:rsidRPr="00E62BDF" w14:paraId="4137A102" w14:textId="77777777" w:rsidTr="009D5FF0">
        <w:trPr>
          <w:trHeight w:val="142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12E3BF0" w14:textId="20C33E04" w:rsidR="004D0A03" w:rsidRPr="00E62BDF" w:rsidRDefault="004D0A03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ПР05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15BE510A" w14:textId="28120DD4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Знати і застосовувати відповідні математичні поняття, методи доменного, системного і об’єктно-орієнтованого аналізу та математичного моделювання для розробки програмного забезпечення.</w:t>
            </w:r>
          </w:p>
        </w:tc>
      </w:tr>
      <w:tr w:rsidR="004D0A03" w:rsidRPr="00E62BDF" w14:paraId="0BF543ED" w14:textId="77777777" w:rsidTr="009D5FF0">
        <w:trPr>
          <w:trHeight w:val="995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05182888" w14:textId="3AA9BB1C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ПР06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AD7982A" w14:textId="5B64F33E" w:rsidR="004D0A03" w:rsidRPr="00E62BDF" w:rsidRDefault="004D0A03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Уміння вибирати та використовувати відповідну задачі методологію створення програмного забезпечення. </w:t>
            </w:r>
          </w:p>
        </w:tc>
      </w:tr>
      <w:tr w:rsidR="004D0A03" w:rsidRPr="0033745A" w14:paraId="09131CB8" w14:textId="77777777" w:rsidTr="009D5FF0">
        <w:trPr>
          <w:trHeight w:val="1488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1081E559" w14:textId="7A1CA7DF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ПР07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24841D9" w14:textId="01391B50" w:rsidR="004D0A03" w:rsidRPr="00E62BDF" w:rsidRDefault="009D5FF0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і застосовувати на практиці фундаментальні концепції, парадигми і основні </w:t>
            </w:r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принципи функціонування </w:t>
            </w:r>
            <w:proofErr w:type="spellStart"/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мовних</w:t>
            </w:r>
            <w:proofErr w:type="spellEnd"/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інструментальних і обчислювальних засобів інженерії програмного забезпечення. </w:t>
            </w:r>
          </w:p>
        </w:tc>
      </w:tr>
      <w:tr w:rsidR="009D5FF0" w:rsidRPr="00E62BDF" w14:paraId="68C2FC27" w14:textId="77777777" w:rsidTr="00E62BDF">
        <w:trPr>
          <w:trHeight w:val="481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07EDCEA0" w14:textId="2BA61C11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ПР08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91C9668" w14:textId="2101EEF7" w:rsidR="009D5FF0" w:rsidRPr="00E62BDF" w:rsidRDefault="009D5FF0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Вміти розробляти людино-машинний інтерфейс. </w:t>
            </w:r>
          </w:p>
        </w:tc>
      </w:tr>
      <w:tr w:rsidR="009D5FF0" w:rsidRPr="00E62BDF" w14:paraId="2A7614BA" w14:textId="77777777" w:rsidTr="009D5FF0">
        <w:trPr>
          <w:trHeight w:val="392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3681D1D4" w14:textId="1563B9A6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ПР09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2D5B8124" w14:textId="4F93BA1B" w:rsidR="009D5FF0" w:rsidRPr="00E62BDF" w:rsidRDefault="009D5FF0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та вміти використовувати методи та засоби збору, формулювання та аналізу вимог до програмного забезпечення. </w:t>
            </w:r>
          </w:p>
        </w:tc>
      </w:tr>
      <w:tr w:rsidR="004D0A03" w:rsidRPr="00E62BDF" w14:paraId="0DF85C8B" w14:textId="77777777" w:rsidTr="009D5FF0">
        <w:trPr>
          <w:trHeight w:val="673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4FB01C0A" w14:textId="0C144FF0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ПР10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2309CB3" w14:textId="4F4D32CB" w:rsidR="004D0A03" w:rsidRPr="00E62BDF" w:rsidRDefault="004D0A03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Проводити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передпроектне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обстеження </w:t>
            </w:r>
            <w:r w:rsidR="009D5FF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предметної області, системний аналіз об'єкта проектування. </w:t>
            </w:r>
          </w:p>
        </w:tc>
      </w:tr>
      <w:tr w:rsidR="004D0A03" w:rsidRPr="00E62BDF" w14:paraId="252A36C1" w14:textId="77777777" w:rsidTr="009D5FF0">
        <w:trPr>
          <w:trHeight w:val="98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1AE41ADA" w14:textId="473DD979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ПР11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BE6ED4B" w14:textId="0D5F0033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Вибирати вихідні дані для проектування, керуючись формальними методами опису вимог та моделювання. </w:t>
            </w:r>
          </w:p>
        </w:tc>
      </w:tr>
      <w:tr w:rsidR="004D0A03" w:rsidRPr="00E62BDF" w14:paraId="7CFE3FA1" w14:textId="77777777" w:rsidTr="009D5FF0">
        <w:trPr>
          <w:trHeight w:val="66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3FA5B25B" w14:textId="3C04F47B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ПР12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52B82207" w14:textId="3D129E3A" w:rsidR="004D0A03" w:rsidRPr="00E62BDF" w:rsidRDefault="004D0A03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Застосовувати на практиці ефективні підходи щодо проектування програмного забезпечення. </w:t>
            </w:r>
          </w:p>
        </w:tc>
      </w:tr>
      <w:tr w:rsidR="004D0A03" w:rsidRPr="00E62BDF" w14:paraId="2C8F614B" w14:textId="77777777" w:rsidTr="009D5FF0">
        <w:trPr>
          <w:trHeight w:val="78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6EB8D701" w14:textId="35D5E4A6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ПР13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41D2132" w14:textId="7AF085CA" w:rsidR="004D0A03" w:rsidRPr="00E62BDF" w:rsidRDefault="009D5FF0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і застосовувати методи розробки </w:t>
            </w:r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алгоритмів, конструювання програмного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забезпечення та структур даних і знань. </w:t>
            </w:r>
          </w:p>
        </w:tc>
      </w:tr>
      <w:tr w:rsidR="004D0A03" w:rsidRPr="00E62BDF" w14:paraId="610114D1" w14:textId="77777777" w:rsidTr="009D5FF0">
        <w:trPr>
          <w:trHeight w:val="1392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20AD4959" w14:textId="6826EFFA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ПР14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2E39CBF" w14:textId="23F71E71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Застосовувати на практиці інструментальні програмні засоби доменного аналізу, проектування, тестування, візуалізації, вимірювань та </w:t>
            </w:r>
            <w:r w:rsidR="009D5FF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документування програмного забезпечення.</w:t>
            </w:r>
          </w:p>
        </w:tc>
      </w:tr>
      <w:tr w:rsidR="004D0A03" w:rsidRPr="00E62BDF" w14:paraId="53B72262" w14:textId="77777777" w:rsidTr="009D5FF0">
        <w:trPr>
          <w:trHeight w:val="1349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1C665BBD" w14:textId="336E42E0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ПР15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1DDA1DD4" w14:textId="61D5868B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Мотивовано обирати мови програмування та технології розробки для розв’язання завдань створення і супроводження програмного забезпечення. </w:t>
            </w:r>
          </w:p>
        </w:tc>
      </w:tr>
      <w:tr w:rsidR="004D0A03" w:rsidRPr="00E62BDF" w14:paraId="686D1BD6" w14:textId="77777777" w:rsidTr="009D5FF0">
        <w:trPr>
          <w:trHeight w:val="984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025416BE" w14:textId="2DF65779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ПР16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EF92E2B" w14:textId="6B2A5BE5" w:rsidR="004D0A03" w:rsidRPr="00E62BDF" w:rsidRDefault="004D0A03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Мати навички командної розробки, погодження, оформлення і випуску всіх видів програмної документації. </w:t>
            </w:r>
          </w:p>
        </w:tc>
      </w:tr>
      <w:tr w:rsidR="004D0A03" w:rsidRPr="00E62BDF" w14:paraId="5868D6B8" w14:textId="77777777" w:rsidTr="009D5FF0">
        <w:trPr>
          <w:trHeight w:val="684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EC4EA6F" w14:textId="1BFF1B68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ПР17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36297DD" w14:textId="233CB64D" w:rsidR="004D0A03" w:rsidRPr="00E62BDF" w:rsidRDefault="009D5FF0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Вміти застосовувати методи компонентної </w:t>
            </w:r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розробки програмного забезпечення. </w:t>
            </w:r>
          </w:p>
        </w:tc>
      </w:tr>
      <w:tr w:rsidR="004D0A03" w:rsidRPr="00E62BDF" w14:paraId="19672821" w14:textId="77777777" w:rsidTr="009D5FF0">
        <w:trPr>
          <w:trHeight w:val="70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3DDADC15" w14:textId="28412E1D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ПР18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1039EDDE" w14:textId="13B91AE4" w:rsidR="004D0A03" w:rsidRPr="00E62BDF" w:rsidRDefault="004D0A03" w:rsidP="004C2B2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та вміти застосовувати інформаційні технології обробки, зберігання та передачі даних. </w:t>
            </w:r>
          </w:p>
        </w:tc>
      </w:tr>
      <w:tr w:rsidR="004D0A03" w:rsidRPr="00E62BDF" w14:paraId="422BCB07" w14:textId="77777777" w:rsidTr="009D5FF0">
        <w:trPr>
          <w:trHeight w:val="708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5EB627C7" w14:textId="4684C241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ПР19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D20E632" w14:textId="29BB490B" w:rsidR="004D0A03" w:rsidRPr="00E62BDF" w:rsidRDefault="009D5FF0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та вміти застосовувати методи </w:t>
            </w:r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верифікації та </w:t>
            </w:r>
            <w:proofErr w:type="spellStart"/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валідації</w:t>
            </w:r>
            <w:proofErr w:type="spellEnd"/>
            <w:r w:rsidR="004D0A03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програмного забезпечення. </w:t>
            </w:r>
          </w:p>
        </w:tc>
      </w:tr>
      <w:tr w:rsidR="009D5FF0" w:rsidRPr="00E62BDF" w14:paraId="2B81ED69" w14:textId="77777777" w:rsidTr="009D5FF0">
        <w:trPr>
          <w:trHeight w:val="708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45B028FF" w14:textId="4C6CDBF0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ПР20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12218898" w14:textId="02049B0B" w:rsidR="009D5FF0" w:rsidRPr="00E62BDF" w:rsidRDefault="009D5FF0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підходи щодо оцінки та забезпечення якості програмного забезпечення. </w:t>
            </w:r>
          </w:p>
        </w:tc>
      </w:tr>
      <w:tr w:rsidR="004D0A03" w:rsidRPr="0033745A" w14:paraId="7C783CE0" w14:textId="77777777" w:rsidTr="009D5FF0">
        <w:trPr>
          <w:trHeight w:val="102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49AB3F96" w14:textId="27BE61F7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ПР21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9B33EAD" w14:textId="00DA3A27" w:rsidR="004D0A03" w:rsidRPr="00E62BDF" w:rsidRDefault="004D0A03" w:rsidP="004D0A0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Знати, аналізувати, вибирати, кваліфіковано застосовувати засоби забезпечення інформаційної безпеки (в тому числі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кібербезпеки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) і цілісності даних</w:t>
            </w:r>
            <w:r w:rsidR="009D5FF0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відповідно до розв'язуваних прикладних завдань та створюваних програмних систем.</w:t>
            </w:r>
          </w:p>
        </w:tc>
      </w:tr>
      <w:tr w:rsidR="004D0A03" w:rsidRPr="00E62BDF" w14:paraId="332BF436" w14:textId="77777777" w:rsidTr="009D5FF0">
        <w:trPr>
          <w:trHeight w:val="648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396DD7E" w14:textId="069C4C0A" w:rsidR="004D0A03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ПР22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7DBC12D8" w14:textId="79FAB063" w:rsidR="009D5FF0" w:rsidRPr="00E62BDF" w:rsidRDefault="004D0A03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та вміти застосовувати методи та засоби управління проектами. </w:t>
            </w:r>
          </w:p>
        </w:tc>
      </w:tr>
      <w:tr w:rsidR="009D5FF0" w:rsidRPr="00E62BDF" w14:paraId="1EA17E6D" w14:textId="77777777" w:rsidTr="009D5FF0">
        <w:trPr>
          <w:trHeight w:val="672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F98CF0E" w14:textId="5DA38F52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244C4FE3" w14:textId="49305F43" w:rsidR="009D5FF0" w:rsidRPr="00E62BDF" w:rsidRDefault="009D5FF0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Вміти документувати та презентувати результати розробки програмного забезпечення. </w:t>
            </w:r>
          </w:p>
        </w:tc>
      </w:tr>
      <w:tr w:rsidR="009D5FF0" w:rsidRPr="00E62BDF" w14:paraId="71F2FB6E" w14:textId="77777777" w:rsidTr="009D5FF0">
        <w:trPr>
          <w:trHeight w:val="384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5BC55008" w14:textId="0CF1859F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ПР24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B9C303A" w14:textId="7F3FAF2D" w:rsidR="009D5FF0" w:rsidRPr="00E62BDF" w:rsidRDefault="009D5FF0" w:rsidP="009D5FF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Вміти проводити розрахунок економічної ефективності програмних систем.</w:t>
            </w:r>
          </w:p>
        </w:tc>
      </w:tr>
      <w:tr w:rsidR="009D5FF0" w:rsidRPr="0033745A" w14:paraId="22D8DE97" w14:textId="77777777" w:rsidTr="009D5FF0">
        <w:trPr>
          <w:trHeight w:val="324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49A0A6F6" w14:textId="1D7A9049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ПР25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3321192" w14:textId="5B66972E" w:rsidR="009D5FF0" w:rsidRPr="00E62BDF" w:rsidRDefault="00A3362D" w:rsidP="00A3362D">
            <w:pPr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Знати та вміти застосовувати теоретичні та математичні основи комп’ютерної графіки,  комп’ютерного дизайну та сучасні прийоми створення візуальних ефектів для імітації природних явищ з можливістю їх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імплементування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у веб-застосунки.</w:t>
            </w:r>
            <w:r w:rsidRPr="00E62B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D5FF0" w:rsidRPr="0033745A" w14:paraId="48BEEA48" w14:textId="77777777" w:rsidTr="009D5FF0">
        <w:trPr>
          <w:trHeight w:val="324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518E9AE9" w14:textId="5207B8D3" w:rsidR="009D5FF0" w:rsidRPr="00E62BDF" w:rsidRDefault="009D5FF0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ПР26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6D9B342" w14:textId="1C907884" w:rsidR="000D2F92" w:rsidRPr="00E62BDF" w:rsidRDefault="00A3362D" w:rsidP="002B5106">
            <w:pPr>
              <w:ind w:left="34" w:hanging="3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Вміти застосовувати отримані знання для реалізації прикладного ПЗ, цифрової трансформації, інформаційної безпеки, розвитку транскордонного співробітництва та інноваційного туризму.</w:t>
            </w:r>
          </w:p>
        </w:tc>
      </w:tr>
      <w:tr w:rsidR="00FD502C" w:rsidRPr="00E62BDF" w14:paraId="48FA6EA7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1A304602" w14:textId="485A3B1E" w:rsidR="00FD502C" w:rsidRPr="00E62BDF" w:rsidRDefault="00FD502C" w:rsidP="00FD502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8. Ресурсне забезпечення реалізаці</w:t>
            </w:r>
            <w:r w:rsidR="00EC1C0E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ї</w:t>
            </w: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 програми</w:t>
            </w:r>
          </w:p>
        </w:tc>
      </w:tr>
      <w:tr w:rsidR="00160A2E" w:rsidRPr="0033745A" w14:paraId="5F643F5D" w14:textId="77777777" w:rsidTr="009D5FF0">
        <w:tc>
          <w:tcPr>
            <w:tcW w:w="2902" w:type="dxa"/>
          </w:tcPr>
          <w:p w14:paraId="4A73D1C9" w14:textId="77777777" w:rsidR="00FD502C" w:rsidRPr="00E62BDF" w:rsidRDefault="00FD502C" w:rsidP="00FD502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Кадрове</w:t>
            </w:r>
          </w:p>
          <w:p w14:paraId="5843F30B" w14:textId="77777777" w:rsidR="00160A2E" w:rsidRPr="00E62BDF" w:rsidRDefault="00FD502C" w:rsidP="00FD502C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6726" w:type="dxa"/>
          </w:tcPr>
          <w:p w14:paraId="2A0B6A9B" w14:textId="77777777" w:rsidR="00E62BDF" w:rsidRPr="009D18A8" w:rsidRDefault="00E62BDF" w:rsidP="00E62BDF">
            <w:pPr>
              <w:ind w:firstLine="5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5316FE42" w14:textId="77777777" w:rsidR="00E62BDF" w:rsidRPr="009D18A8" w:rsidRDefault="00E62BDF" w:rsidP="00E62BDF">
            <w:pPr>
              <w:ind w:firstLine="5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 з інших структурних підрозділів ЗВО. </w:t>
            </w:r>
          </w:p>
          <w:p w14:paraId="41CFE3D5" w14:textId="5DCFCAE4" w:rsidR="00160A2E" w:rsidRPr="00E62BDF" w:rsidRDefault="00E62BDF" w:rsidP="00E62BDF">
            <w:pPr>
              <w:ind w:firstLine="5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0" w:history="1">
              <w:r w:rsidRPr="009D18A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https://www.uzhnu.edu.ua/uk/infocentre/get/5950</w:t>
              </w:r>
            </w:hyperlink>
          </w:p>
        </w:tc>
      </w:tr>
      <w:tr w:rsidR="00160A2E" w:rsidRPr="00E62BDF" w14:paraId="604887FD" w14:textId="77777777" w:rsidTr="009D5FF0">
        <w:tc>
          <w:tcPr>
            <w:tcW w:w="2902" w:type="dxa"/>
          </w:tcPr>
          <w:p w14:paraId="23DFBC96" w14:textId="77777777" w:rsidR="00FD502C" w:rsidRPr="00E62BDF" w:rsidRDefault="00FD502C" w:rsidP="00FD502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Матеріально-</w:t>
            </w:r>
          </w:p>
          <w:p w14:paraId="59528C40" w14:textId="77777777" w:rsidR="00FD502C" w:rsidRPr="00E62BDF" w:rsidRDefault="00FD502C" w:rsidP="00FD502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технічне</w:t>
            </w:r>
          </w:p>
          <w:p w14:paraId="4EDB5136" w14:textId="77777777" w:rsidR="00160A2E" w:rsidRPr="00E62BDF" w:rsidRDefault="00FD502C" w:rsidP="00FD502C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6726" w:type="dxa"/>
          </w:tcPr>
          <w:p w14:paraId="4EC755EA" w14:textId="2F71685A" w:rsidR="007B6305" w:rsidRPr="00E62BDF" w:rsidRDefault="007B6305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1.Забезпеченість </w:t>
            </w:r>
            <w:r w:rsidR="00E62BDF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навчальними 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приміщеннями для проведення навчальних занять та контрольних заходів. </w:t>
            </w:r>
          </w:p>
          <w:p w14:paraId="5037CEEB" w14:textId="77777777" w:rsidR="007B6305" w:rsidRPr="00E62BDF" w:rsidRDefault="007B6305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2. Забезпеченість мультимедійним обладнанням для одночасного використання в навчальних аудиторіях. </w:t>
            </w:r>
          </w:p>
          <w:p w14:paraId="0809F035" w14:textId="77777777" w:rsidR="007B6305" w:rsidRPr="00E62BDF" w:rsidRDefault="007B6305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3. Наявність соціально-побутової інфраструктури. </w:t>
            </w:r>
          </w:p>
          <w:p w14:paraId="0050C4C6" w14:textId="6B18EF83" w:rsidR="007B6305" w:rsidRPr="00E62BDF" w:rsidRDefault="007B6305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4.Забезпеченість здобувачів вищої освіти гуртожитком. </w:t>
            </w:r>
          </w:p>
          <w:p w14:paraId="35999727" w14:textId="6EA92FD4" w:rsidR="00160A2E" w:rsidRPr="00E62BDF" w:rsidRDefault="007B6305" w:rsidP="00E62BDF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5. Забезпеченість 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комп’ютерними робочими місцями, лабораторіями, полігонами, обладнанням, устаткуванням</w:t>
            </w:r>
            <w:r w:rsidR="00E62BDF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програмним забезпеченням, а також необмеженим відкритим доступом до мережі Інтернет, що є </w:t>
            </w:r>
            <w:r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необхідним для виконання навчальних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планів</w:t>
            </w:r>
            <w:r w:rsidR="00E62BDF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</w:tc>
      </w:tr>
      <w:tr w:rsidR="00160A2E" w:rsidRPr="0033745A" w14:paraId="20E01840" w14:textId="77777777" w:rsidTr="009D5FF0">
        <w:tc>
          <w:tcPr>
            <w:tcW w:w="2902" w:type="dxa"/>
          </w:tcPr>
          <w:p w14:paraId="5995CE73" w14:textId="77777777" w:rsidR="00FD502C" w:rsidRPr="00E62BDF" w:rsidRDefault="00FD502C" w:rsidP="00FD502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Інформаційне та навчально-методичне</w:t>
            </w:r>
          </w:p>
          <w:p w14:paraId="631DEDF0" w14:textId="77777777" w:rsidR="00160A2E" w:rsidRPr="00E62BDF" w:rsidRDefault="00FD502C" w:rsidP="00FD502C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6726" w:type="dxa"/>
          </w:tcPr>
          <w:p w14:paraId="2A73391C" w14:textId="0730C182" w:rsidR="00E62BDF" w:rsidRPr="007138A8" w:rsidRDefault="007138A8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</w:t>
            </w:r>
            <w:r w:rsidR="00E62BDF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фіційний</w:t>
            </w:r>
            <w:r w:rsid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веб-сайт </w:t>
            </w:r>
            <w:proofErr w:type="spellStart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http</w:t>
            </w:r>
            <w:proofErr w:type="spellEnd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www</w:t>
            </w:r>
            <w:proofErr w:type="spellEnd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uzhnu</w:t>
            </w:r>
            <w:proofErr w:type="spellEnd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edu</w:t>
            </w:r>
            <w:proofErr w:type="spellEnd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62BDF" w:rsidRPr="002F1E98">
              <w:rPr>
                <w:rStyle w:val="a9"/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proofErr w:type="spellEnd"/>
            <w:r w:rsidR="00E62BDF" w:rsidRPr="00E6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підрозділи, правила прийому, контакти;</w:t>
            </w:r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тому числі:</w:t>
            </w:r>
          </w:p>
          <w:p w14:paraId="0F31887E" w14:textId="3E7CB978" w:rsidR="007138A8" w:rsidRPr="007138A8" w:rsidRDefault="007138A8" w:rsidP="0013109A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</w:t>
            </w:r>
            <w:r w:rsidR="007B6305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абезпеченість бібліотеки вітчизняними та закордон</w:t>
            </w:r>
            <w:r w:rsidR="00965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B6305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ними фаховими періодичними виданнями </w:t>
            </w:r>
            <w:proofErr w:type="spellStart"/>
            <w:r w:rsidR="007B6305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</w:t>
            </w:r>
            <w:proofErr w:type="spellEnd"/>
            <w:r w:rsidR="00965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B6305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або спорідненого профілю, в тому числі в електронному вигляді</w:t>
            </w:r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наявність читальних залів; </w:t>
            </w:r>
          </w:p>
          <w:p w14:paraId="7B3697D2" w14:textId="366AD0DF" w:rsidR="007138A8" w:rsidRPr="007138A8" w:rsidRDefault="007138A8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віртуальне навчальне середовище </w:t>
            </w:r>
            <w:proofErr w:type="spellStart"/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AAF0489" w14:textId="77777777" w:rsidR="007B6305" w:rsidRPr="007138A8" w:rsidRDefault="007B6305" w:rsidP="0019193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Наявність доступу до баз даних періодичних наукових видань англійською мовою відповідного або спорідненого профілю. </w:t>
            </w:r>
          </w:p>
          <w:p w14:paraId="75C85133" w14:textId="51E3F873" w:rsidR="00E62BDF" w:rsidRPr="00E62BDF" w:rsidRDefault="007B6305" w:rsidP="007138A8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Наявність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методичного забезпечення, а саме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плани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графіки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навчального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процесу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навчально-методичні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комплекси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дидактичні матеріали для самостійної та індивідуальної роботи студентів з дисциплін, програми практик (технологічної,</w:t>
            </w:r>
            <w:r w:rsid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професійної практики інженерії ПЗ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</w:t>
            </w:r>
            <w:r w:rsidR="00965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дипломної)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вказівки щодо виконання курсових робіт (проектів),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кваліфікаційних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2BDF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</w:t>
            </w:r>
            <w:r w:rsidR="007138A8" w:rsidRPr="00713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31F14" w:rsidRPr="00E62BDF" w14:paraId="6E5243ED" w14:textId="77777777" w:rsidTr="009D5FF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500F1981" w14:textId="77777777" w:rsidR="00231F14" w:rsidRPr="00E62BDF" w:rsidRDefault="00231F14" w:rsidP="00231F1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9. Академічна мобільність</w:t>
            </w:r>
          </w:p>
        </w:tc>
      </w:tr>
      <w:tr w:rsidR="00160A2E" w:rsidRPr="00E62BDF" w14:paraId="09F0FE99" w14:textId="77777777" w:rsidTr="009D5FF0">
        <w:tc>
          <w:tcPr>
            <w:tcW w:w="2902" w:type="dxa"/>
          </w:tcPr>
          <w:p w14:paraId="6504C1AC" w14:textId="77777777" w:rsidR="00160A2E" w:rsidRPr="00E62BDF" w:rsidRDefault="00231F14" w:rsidP="00160A2E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6726" w:type="dxa"/>
          </w:tcPr>
          <w:p w14:paraId="0286D6F4" w14:textId="0F5120D0" w:rsidR="00160A2E" w:rsidRPr="00E62BDF" w:rsidRDefault="00EC1C0E" w:rsidP="000F3CD1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Академічна мобільність студентів здійснюється на основі двосторонніх угод, укладених між ДВНЗ </w:t>
            </w:r>
            <w:r w:rsidR="00500C78" w:rsidRPr="00E62BDF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>Ужгородським національним університетом</w:t>
            </w:r>
            <w:r w:rsidR="00500C78" w:rsidRPr="00E62BDF"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r w:rsidRPr="00E62BDF">
              <w:rPr>
                <w:rFonts w:asciiTheme="majorBidi" w:hAnsiTheme="majorBidi" w:cstheme="majorBidi"/>
                <w:sz w:val="28"/>
                <w:szCs w:val="28"/>
              </w:rPr>
              <w:t xml:space="preserve"> та закладами вищої освіти України. </w:t>
            </w:r>
          </w:p>
        </w:tc>
      </w:tr>
      <w:tr w:rsidR="00160A2E" w:rsidRPr="002F1E98" w14:paraId="60B31904" w14:textId="77777777" w:rsidTr="009D5FF0">
        <w:tc>
          <w:tcPr>
            <w:tcW w:w="2902" w:type="dxa"/>
          </w:tcPr>
          <w:p w14:paraId="7D63F0A6" w14:textId="77777777" w:rsidR="00160A2E" w:rsidRPr="00E62BDF" w:rsidRDefault="00231F14" w:rsidP="00160A2E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6726" w:type="dxa"/>
          </w:tcPr>
          <w:p w14:paraId="7E14028F" w14:textId="7C99A2A3" w:rsidR="00160A2E" w:rsidRPr="007138A8" w:rsidRDefault="007138A8" w:rsidP="002F3F29">
            <w:pPr>
              <w:pStyle w:val="Default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7138A8">
              <w:rPr>
                <w:sz w:val="28"/>
                <w:szCs w:val="28"/>
              </w:rPr>
              <w:t>Положення «Про академічну мобільність студентів у ДВНЗ "УжНУ", встановлено загальний порядок організації академічної мобільності студентів та здійснюється згідно програми міжнародної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академічної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мобільності. Відповідно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Положення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академічну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мобільність студентів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 xml:space="preserve">у ДВНЗ «Ужгородський національний університет» </w:t>
            </w:r>
            <w:hyperlink r:id="rId11" w:history="1">
              <w:r w:rsidRPr="002F1E98">
                <w:rPr>
                  <w:rStyle w:val="a9"/>
                  <w:sz w:val="28"/>
                  <w:szCs w:val="28"/>
                </w:rPr>
                <w:t>https://www.uzhnu.edu.ua/uk/infocentre/get/21269</w:t>
              </w:r>
            </w:hyperlink>
            <w:r w:rsidRPr="007138A8">
              <w:rPr>
                <w:sz w:val="28"/>
                <w:szCs w:val="28"/>
              </w:rPr>
              <w:t xml:space="preserve"> встановлено загальний порядок організації академічної мобільності студентів. Здійснюється згідно програми міжнародної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академічної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мобільності</w:t>
            </w:r>
            <w:r>
              <w:rPr>
                <w:sz w:val="28"/>
                <w:szCs w:val="28"/>
              </w:rPr>
              <w:t xml:space="preserve"> </w:t>
            </w:r>
            <w:r w:rsidRPr="007138A8">
              <w:rPr>
                <w:sz w:val="28"/>
                <w:szCs w:val="28"/>
              </w:rPr>
              <w:t>«Еразмус+».</w:t>
            </w:r>
          </w:p>
        </w:tc>
      </w:tr>
      <w:tr w:rsidR="00CC7AF3" w:rsidRPr="00E62BDF" w14:paraId="713F9D4B" w14:textId="77777777" w:rsidTr="009D5FF0">
        <w:tc>
          <w:tcPr>
            <w:tcW w:w="2902" w:type="dxa"/>
          </w:tcPr>
          <w:p w14:paraId="51D38C0A" w14:textId="77777777" w:rsidR="00CC7AF3" w:rsidRPr="007138A8" w:rsidRDefault="00231F14" w:rsidP="00160A2E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7138A8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26" w:type="dxa"/>
          </w:tcPr>
          <w:p w14:paraId="5A7B3AE6" w14:textId="77777777" w:rsidR="007138A8" w:rsidRPr="007138A8" w:rsidRDefault="007138A8" w:rsidP="000F3CD1">
            <w:pPr>
              <w:pStyle w:val="Default"/>
              <w:jc w:val="both"/>
              <w:rPr>
                <w:sz w:val="28"/>
                <w:szCs w:val="28"/>
              </w:rPr>
            </w:pPr>
            <w:r w:rsidRPr="007138A8">
              <w:rPr>
                <w:sz w:val="28"/>
                <w:szCs w:val="28"/>
              </w:rPr>
              <w:t xml:space="preserve">Можливе навчання іноземних громадян. </w:t>
            </w:r>
          </w:p>
          <w:p w14:paraId="0A0A50D5" w14:textId="77777777" w:rsidR="007138A8" w:rsidRPr="007138A8" w:rsidRDefault="007138A8" w:rsidP="000F3CD1">
            <w:pPr>
              <w:pStyle w:val="Default"/>
              <w:jc w:val="both"/>
              <w:rPr>
                <w:sz w:val="28"/>
                <w:szCs w:val="28"/>
              </w:rPr>
            </w:pPr>
            <w:r w:rsidRPr="007138A8">
              <w:rPr>
                <w:sz w:val="28"/>
                <w:szCs w:val="28"/>
              </w:rPr>
              <w:t xml:space="preserve">Навчання іноземних здобувачів вищої освіти студентів проводиться на загальних умовах або за індивідуальним планом. </w:t>
            </w:r>
          </w:p>
          <w:p w14:paraId="3BB03074" w14:textId="3DEA96FD" w:rsidR="00CC7AF3" w:rsidRPr="007138A8" w:rsidRDefault="007138A8" w:rsidP="009D18A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9D18A8">
              <w:rPr>
                <w:sz w:val="28"/>
                <w:szCs w:val="28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</w:t>
            </w:r>
            <w:r w:rsidRPr="009D18A8">
              <w:rPr>
                <w:sz w:val="28"/>
                <w:szCs w:val="28"/>
              </w:rPr>
              <w:lastRenderedPageBreak/>
              <w:t>«Ужгородський</w:t>
            </w:r>
            <w:r w:rsidR="009D18A8" w:rsidRPr="009D18A8">
              <w:rPr>
                <w:sz w:val="28"/>
                <w:szCs w:val="28"/>
              </w:rPr>
              <w:t xml:space="preserve"> </w:t>
            </w:r>
            <w:r w:rsidRPr="009D18A8">
              <w:rPr>
                <w:sz w:val="28"/>
                <w:szCs w:val="28"/>
              </w:rPr>
              <w:t>національний</w:t>
            </w:r>
            <w:r w:rsidR="009D18A8" w:rsidRPr="009D18A8">
              <w:rPr>
                <w:sz w:val="28"/>
                <w:szCs w:val="28"/>
              </w:rPr>
              <w:t xml:space="preserve"> </w:t>
            </w:r>
            <w:r w:rsidRPr="009D18A8">
              <w:rPr>
                <w:sz w:val="28"/>
                <w:szCs w:val="28"/>
              </w:rPr>
              <w:t>університет»</w:t>
            </w:r>
            <w:r w:rsidRPr="007138A8">
              <w:rPr>
                <w:sz w:val="28"/>
                <w:szCs w:val="28"/>
              </w:rPr>
              <w:t xml:space="preserve"> </w:t>
            </w:r>
            <w:hyperlink r:id="rId12" w:history="1">
              <w:r w:rsidRPr="002F1E98">
                <w:rPr>
                  <w:rStyle w:val="a9"/>
                  <w:sz w:val="28"/>
                  <w:szCs w:val="28"/>
                </w:rPr>
                <w:t>https://www.uzhnu.edu.ua/uk/infocentre/get/9378</w:t>
              </w:r>
            </w:hyperlink>
          </w:p>
        </w:tc>
      </w:tr>
    </w:tbl>
    <w:p w14:paraId="1A80497F" w14:textId="77777777" w:rsidR="000F3CD1" w:rsidRPr="00E62BDF" w:rsidRDefault="00231F14" w:rsidP="00231F1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lastRenderedPageBreak/>
        <w:t xml:space="preserve">2. Перелік компонент освітньо-професійної програми </w:t>
      </w:r>
    </w:p>
    <w:p w14:paraId="48410780" w14:textId="551B7C66" w:rsidR="00231F14" w:rsidRPr="00E62BDF" w:rsidRDefault="00231F14" w:rsidP="00231F1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t>та їх логічна послідовність</w:t>
      </w:r>
    </w:p>
    <w:p w14:paraId="01C9A314" w14:textId="77777777" w:rsidR="00231F14" w:rsidRPr="00E62BDF" w:rsidRDefault="00231F14">
      <w:pPr>
        <w:rPr>
          <w:rFonts w:asciiTheme="majorBidi" w:hAnsiTheme="majorBidi" w:cstheme="majorBidi"/>
          <w:sz w:val="28"/>
          <w:szCs w:val="28"/>
          <w:lang w:val="uk-UA"/>
        </w:rPr>
      </w:pPr>
    </w:p>
    <w:p w14:paraId="2F81E71F" w14:textId="77777777" w:rsidR="00231F14" w:rsidRPr="00E62BDF" w:rsidRDefault="00231F14" w:rsidP="006A564C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sz w:val="28"/>
          <w:szCs w:val="28"/>
          <w:lang w:val="uk-UA"/>
        </w:rPr>
        <w:t>2.1. Перелік компонент ОП</w:t>
      </w:r>
    </w:p>
    <w:p w14:paraId="258C543A" w14:textId="77777777" w:rsidR="00231F14" w:rsidRPr="00E62BDF" w:rsidRDefault="00231F14">
      <w:pPr>
        <w:rPr>
          <w:rFonts w:asciiTheme="majorBidi" w:hAnsiTheme="majorBidi" w:cstheme="majorBidi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"/>
        <w:gridCol w:w="4631"/>
        <w:gridCol w:w="1451"/>
        <w:gridCol w:w="2254"/>
      </w:tblGrid>
      <w:tr w:rsidR="00E6666C" w:rsidRPr="00E62BDF" w14:paraId="52C3CD10" w14:textId="77777777" w:rsidTr="00130F82">
        <w:tc>
          <w:tcPr>
            <w:tcW w:w="1292" w:type="dxa"/>
            <w:vAlign w:val="center"/>
          </w:tcPr>
          <w:p w14:paraId="1387F5E3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4631" w:type="dxa"/>
            <w:vAlign w:val="center"/>
          </w:tcPr>
          <w:p w14:paraId="61F0BD82" w14:textId="77777777" w:rsidR="00E6666C" w:rsidRPr="00E62BDF" w:rsidRDefault="00E6666C" w:rsidP="00E666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Компоненти освітньої програми </w:t>
            </w:r>
          </w:p>
          <w:p w14:paraId="6BA31F55" w14:textId="77777777" w:rsidR="00E6666C" w:rsidRPr="00E62BDF" w:rsidRDefault="00E6666C" w:rsidP="00E666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(навчальні дисципліни, курсові проекти (роботи), </w:t>
            </w:r>
          </w:p>
          <w:p w14:paraId="6BF5EA6D" w14:textId="77777777" w:rsidR="00E6666C" w:rsidRPr="00E62BDF" w:rsidRDefault="00E6666C" w:rsidP="00E666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практики, кваліфікаційна робота)</w:t>
            </w:r>
          </w:p>
        </w:tc>
        <w:tc>
          <w:tcPr>
            <w:tcW w:w="1451" w:type="dxa"/>
            <w:vAlign w:val="center"/>
          </w:tcPr>
          <w:p w14:paraId="542F3CD3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254" w:type="dxa"/>
            <w:vAlign w:val="center"/>
          </w:tcPr>
          <w:p w14:paraId="333D53C7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E6666C" w:rsidRPr="00E62BDF" w14:paraId="06743811" w14:textId="77777777" w:rsidTr="00130F82">
        <w:tc>
          <w:tcPr>
            <w:tcW w:w="1292" w:type="dxa"/>
          </w:tcPr>
          <w:p w14:paraId="3C9EBB80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31" w:type="dxa"/>
          </w:tcPr>
          <w:p w14:paraId="308BEB6D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51" w:type="dxa"/>
          </w:tcPr>
          <w:p w14:paraId="02D38AD8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08823692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4</w:t>
            </w:r>
          </w:p>
        </w:tc>
      </w:tr>
      <w:tr w:rsidR="00E6666C" w:rsidRPr="00E62BDF" w14:paraId="58A462BC" w14:textId="77777777" w:rsidTr="00130F82">
        <w:tc>
          <w:tcPr>
            <w:tcW w:w="9628" w:type="dxa"/>
            <w:gridSpan w:val="4"/>
          </w:tcPr>
          <w:p w14:paraId="3397910D" w14:textId="77777777" w:rsidR="00E6666C" w:rsidRPr="00E62BDF" w:rsidRDefault="00E6666C" w:rsidP="00E6666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E6666C" w:rsidRPr="00E62BDF" w14:paraId="06CD098B" w14:textId="77777777" w:rsidTr="00130F82">
        <w:tc>
          <w:tcPr>
            <w:tcW w:w="1292" w:type="dxa"/>
          </w:tcPr>
          <w:p w14:paraId="1325F8E2" w14:textId="77777777" w:rsidR="00E6666C" w:rsidRPr="00E62BDF" w:rsidRDefault="00E6666C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4631" w:type="dxa"/>
          </w:tcPr>
          <w:p w14:paraId="32C9C082" w14:textId="77777777" w:rsidR="00E6666C" w:rsidRPr="00E62BDF" w:rsidRDefault="0028234E" w:rsidP="008C6C7B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Історія та культура України</w:t>
            </w:r>
          </w:p>
        </w:tc>
        <w:tc>
          <w:tcPr>
            <w:tcW w:w="1451" w:type="dxa"/>
          </w:tcPr>
          <w:p w14:paraId="00EAFCDE" w14:textId="0C5CC40B" w:rsidR="00E6666C" w:rsidRPr="00E62BDF" w:rsidRDefault="00130F82" w:rsidP="00546B7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51F3889E" w14:textId="0F8E2C90" w:rsidR="00E6666C" w:rsidRPr="00E62BDF" w:rsidRDefault="00130F82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E6666C" w:rsidRPr="00E62BDF" w14:paraId="7F052863" w14:textId="77777777" w:rsidTr="00130F82">
        <w:tc>
          <w:tcPr>
            <w:tcW w:w="1292" w:type="dxa"/>
          </w:tcPr>
          <w:p w14:paraId="02F3C6E8" w14:textId="77777777" w:rsidR="00E6666C" w:rsidRPr="00E62BDF" w:rsidRDefault="00E6666C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4631" w:type="dxa"/>
          </w:tcPr>
          <w:p w14:paraId="5D22689A" w14:textId="77777777" w:rsidR="00E6666C" w:rsidRPr="00E62BDF" w:rsidRDefault="00546B74" w:rsidP="008C6C7B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Іноземна мова</w:t>
            </w:r>
          </w:p>
        </w:tc>
        <w:tc>
          <w:tcPr>
            <w:tcW w:w="1451" w:type="dxa"/>
          </w:tcPr>
          <w:p w14:paraId="0C13D03D" w14:textId="7F851C12" w:rsidR="00E6666C" w:rsidRPr="00E62BDF" w:rsidRDefault="00130F82" w:rsidP="00546B7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</w:t>
            </w:r>
          </w:p>
        </w:tc>
        <w:tc>
          <w:tcPr>
            <w:tcW w:w="2254" w:type="dxa"/>
          </w:tcPr>
          <w:p w14:paraId="4D7A2AC1" w14:textId="77777777" w:rsidR="008C6C7B" w:rsidRPr="00E62BDF" w:rsidRDefault="00191931" w:rsidP="00B82555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1 - залік,</w:t>
            </w:r>
            <w:r w:rsidR="00B82555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  <w:p w14:paraId="6F287B0A" w14:textId="1759074F" w:rsidR="00E6666C" w:rsidRPr="00E62BDF" w:rsidRDefault="00191931" w:rsidP="00B82555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2 - екзамен</w:t>
            </w:r>
          </w:p>
        </w:tc>
      </w:tr>
      <w:tr w:rsidR="00E6666C" w:rsidRPr="00E62BDF" w14:paraId="269426BE" w14:textId="77777777" w:rsidTr="00130F82">
        <w:tc>
          <w:tcPr>
            <w:tcW w:w="1292" w:type="dxa"/>
          </w:tcPr>
          <w:p w14:paraId="03EB649D" w14:textId="77777777" w:rsidR="00E6666C" w:rsidRPr="00E62BDF" w:rsidRDefault="00E6666C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4631" w:type="dxa"/>
          </w:tcPr>
          <w:p w14:paraId="787F9E3E" w14:textId="0499E99E" w:rsidR="00E6666C" w:rsidRPr="00E62BDF" w:rsidRDefault="00950192" w:rsidP="008C6C7B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950192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Українська мова за професійним спрямуванням</w:t>
            </w:r>
          </w:p>
        </w:tc>
        <w:tc>
          <w:tcPr>
            <w:tcW w:w="1451" w:type="dxa"/>
          </w:tcPr>
          <w:p w14:paraId="52E6AE1A" w14:textId="77777777" w:rsidR="00E6666C" w:rsidRPr="00E62BDF" w:rsidRDefault="00546B74" w:rsidP="00546B7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76B205C4" w14:textId="77777777" w:rsidR="00E6666C" w:rsidRPr="00E62BDF" w:rsidRDefault="00C256EF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E6666C" w:rsidRPr="00E62BDF" w14:paraId="48831D18" w14:textId="77777777" w:rsidTr="00130F82">
        <w:tc>
          <w:tcPr>
            <w:tcW w:w="1292" w:type="dxa"/>
          </w:tcPr>
          <w:p w14:paraId="1C9F084A" w14:textId="77777777" w:rsidR="00E6666C" w:rsidRPr="00E62BDF" w:rsidRDefault="00585AFC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4631" w:type="dxa"/>
          </w:tcPr>
          <w:p w14:paraId="1C0DBA61" w14:textId="77777777" w:rsidR="00E6666C" w:rsidRPr="00E62BDF" w:rsidRDefault="00546B74" w:rsidP="008C6C7B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Іноземна мова за проф. спрямуванням</w:t>
            </w:r>
          </w:p>
        </w:tc>
        <w:tc>
          <w:tcPr>
            <w:tcW w:w="1451" w:type="dxa"/>
          </w:tcPr>
          <w:p w14:paraId="55B3D741" w14:textId="77777777" w:rsidR="00E6666C" w:rsidRPr="00E62BDF" w:rsidRDefault="00546B74" w:rsidP="00546B7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6F55C568" w14:textId="62C70BC6" w:rsidR="00E6666C" w:rsidRPr="00E62BDF" w:rsidRDefault="00C256EF" w:rsidP="00B82555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4 - екзамен</w:t>
            </w:r>
          </w:p>
        </w:tc>
      </w:tr>
      <w:tr w:rsidR="00E6666C" w:rsidRPr="00E62BDF" w14:paraId="7C967404" w14:textId="77777777" w:rsidTr="00130F82">
        <w:tc>
          <w:tcPr>
            <w:tcW w:w="1292" w:type="dxa"/>
          </w:tcPr>
          <w:p w14:paraId="68FFF45D" w14:textId="77777777" w:rsidR="00E6666C" w:rsidRPr="00E62BDF" w:rsidRDefault="00585AFC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4631" w:type="dxa"/>
          </w:tcPr>
          <w:p w14:paraId="3E4E7B09" w14:textId="77777777" w:rsidR="00E6666C" w:rsidRPr="00E62BDF" w:rsidRDefault="00546B74" w:rsidP="008C6C7B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Філософія</w:t>
            </w:r>
          </w:p>
        </w:tc>
        <w:tc>
          <w:tcPr>
            <w:tcW w:w="1451" w:type="dxa"/>
          </w:tcPr>
          <w:p w14:paraId="63D2EDA5" w14:textId="77777777" w:rsidR="00E6666C" w:rsidRPr="00E62BDF" w:rsidRDefault="00546B74" w:rsidP="00546B7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2DF3C9EE" w14:textId="32831B49" w:rsidR="00E6666C" w:rsidRPr="00E62BDF" w:rsidRDefault="002F3F29" w:rsidP="004D467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130F82" w:rsidRPr="00E62BDF" w14:paraId="560A0457" w14:textId="77777777" w:rsidTr="00130F82">
        <w:tc>
          <w:tcPr>
            <w:tcW w:w="1292" w:type="dxa"/>
          </w:tcPr>
          <w:p w14:paraId="32EDC560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4631" w:type="dxa"/>
          </w:tcPr>
          <w:p w14:paraId="66B9BA88" w14:textId="095767EE" w:rsidR="00130F82" w:rsidRPr="00E62BDF" w:rsidRDefault="00AD0B1A" w:rsidP="00130F82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Комп’ютерна д</w:t>
            </w:r>
            <w:r w:rsidR="00130F82"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искретна математика</w:t>
            </w:r>
          </w:p>
        </w:tc>
        <w:tc>
          <w:tcPr>
            <w:tcW w:w="1451" w:type="dxa"/>
          </w:tcPr>
          <w:p w14:paraId="7E35D842" w14:textId="72629577" w:rsidR="00130F82" w:rsidRPr="00E62BDF" w:rsidRDefault="0095019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5</w:t>
            </w:r>
          </w:p>
        </w:tc>
        <w:tc>
          <w:tcPr>
            <w:tcW w:w="2254" w:type="dxa"/>
          </w:tcPr>
          <w:p w14:paraId="72B6488B" w14:textId="3AEDD931" w:rsidR="00130F82" w:rsidRPr="00E62BDF" w:rsidRDefault="0095019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6E37DA8B" w14:textId="77777777" w:rsidTr="00130F82">
        <w:tc>
          <w:tcPr>
            <w:tcW w:w="1292" w:type="dxa"/>
          </w:tcPr>
          <w:p w14:paraId="59556395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4631" w:type="dxa"/>
          </w:tcPr>
          <w:p w14:paraId="3BDA2D23" w14:textId="4C1D68B2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Алгебра та аналітична геометрія</w:t>
            </w:r>
          </w:p>
        </w:tc>
        <w:tc>
          <w:tcPr>
            <w:tcW w:w="1451" w:type="dxa"/>
          </w:tcPr>
          <w:p w14:paraId="3C0261AB" w14:textId="33CA095E" w:rsidR="00130F82" w:rsidRPr="00E62BDF" w:rsidRDefault="0095019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4269C1AD" w14:textId="661C2998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51798665" w14:textId="77777777" w:rsidTr="00130F82">
        <w:tc>
          <w:tcPr>
            <w:tcW w:w="1292" w:type="dxa"/>
          </w:tcPr>
          <w:p w14:paraId="6FC7F862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4631" w:type="dxa"/>
          </w:tcPr>
          <w:p w14:paraId="6590CB66" w14:textId="5318E7A4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Математичний аналіз</w:t>
            </w:r>
          </w:p>
        </w:tc>
        <w:tc>
          <w:tcPr>
            <w:tcW w:w="1451" w:type="dxa"/>
          </w:tcPr>
          <w:p w14:paraId="7ED7F55F" w14:textId="5E135E2E" w:rsidR="00130F82" w:rsidRPr="00E62BDF" w:rsidRDefault="00AD0B1A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5</w:t>
            </w:r>
          </w:p>
        </w:tc>
        <w:tc>
          <w:tcPr>
            <w:tcW w:w="2254" w:type="dxa"/>
          </w:tcPr>
          <w:p w14:paraId="3DED3E3D" w14:textId="55645618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130F82" w:rsidRPr="00E62BDF" w14:paraId="4C938603" w14:textId="77777777" w:rsidTr="00130F82">
        <w:tc>
          <w:tcPr>
            <w:tcW w:w="1292" w:type="dxa"/>
          </w:tcPr>
          <w:p w14:paraId="3E25C189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ОК 9 </w:t>
            </w:r>
          </w:p>
        </w:tc>
        <w:tc>
          <w:tcPr>
            <w:tcW w:w="4631" w:type="dxa"/>
          </w:tcPr>
          <w:p w14:paraId="497E6D60" w14:textId="5F575091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Фізика</w:t>
            </w:r>
          </w:p>
        </w:tc>
        <w:tc>
          <w:tcPr>
            <w:tcW w:w="1451" w:type="dxa"/>
          </w:tcPr>
          <w:p w14:paraId="1236D617" w14:textId="7EDE745F" w:rsidR="00130F82" w:rsidRPr="00E62BDF" w:rsidRDefault="00130F8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10</w:t>
            </w:r>
          </w:p>
        </w:tc>
        <w:tc>
          <w:tcPr>
            <w:tcW w:w="2254" w:type="dxa"/>
          </w:tcPr>
          <w:p w14:paraId="4DFC58F9" w14:textId="07D61E5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1 - екзамен, </w:t>
            </w:r>
          </w:p>
          <w:p w14:paraId="5CBFFE81" w14:textId="64EE39F9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2 - екзамен</w:t>
            </w:r>
          </w:p>
        </w:tc>
      </w:tr>
      <w:tr w:rsidR="00130F82" w:rsidRPr="00E62BDF" w14:paraId="66318F08" w14:textId="77777777" w:rsidTr="00130F82">
        <w:tc>
          <w:tcPr>
            <w:tcW w:w="1292" w:type="dxa"/>
          </w:tcPr>
          <w:p w14:paraId="5288F130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ОК 10 </w:t>
            </w:r>
          </w:p>
        </w:tc>
        <w:tc>
          <w:tcPr>
            <w:tcW w:w="4631" w:type="dxa"/>
          </w:tcPr>
          <w:p w14:paraId="6A999EF1" w14:textId="254887E9" w:rsidR="00130F82" w:rsidRPr="00E62BDF" w:rsidRDefault="002F08AD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Ліцензування та сертифікація програмних продуктів</w:t>
            </w:r>
          </w:p>
        </w:tc>
        <w:tc>
          <w:tcPr>
            <w:tcW w:w="1451" w:type="dxa"/>
          </w:tcPr>
          <w:p w14:paraId="227381F5" w14:textId="7909EA21" w:rsidR="00130F82" w:rsidRPr="00E62BDF" w:rsidRDefault="0095019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444D57E4" w14:textId="138DB2A8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131A5516" w14:textId="77777777" w:rsidTr="00130F82">
        <w:tc>
          <w:tcPr>
            <w:tcW w:w="1292" w:type="dxa"/>
          </w:tcPr>
          <w:p w14:paraId="16491182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11</w:t>
            </w:r>
          </w:p>
        </w:tc>
        <w:tc>
          <w:tcPr>
            <w:tcW w:w="4631" w:type="dxa"/>
          </w:tcPr>
          <w:p w14:paraId="0C315569" w14:textId="5ECA0C7F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Теорія ймовірностей, ймовірнісні процеси та математична статистика</w:t>
            </w:r>
          </w:p>
        </w:tc>
        <w:tc>
          <w:tcPr>
            <w:tcW w:w="1451" w:type="dxa"/>
          </w:tcPr>
          <w:p w14:paraId="5BA664ED" w14:textId="3DE4329C" w:rsidR="00130F82" w:rsidRPr="00E62BDF" w:rsidRDefault="00130F8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197AB264" w14:textId="28602C79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4A1ABD64" w14:textId="77777777" w:rsidTr="00130F82">
        <w:tc>
          <w:tcPr>
            <w:tcW w:w="1292" w:type="dxa"/>
          </w:tcPr>
          <w:p w14:paraId="743EEDA7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12</w:t>
            </w:r>
          </w:p>
        </w:tc>
        <w:tc>
          <w:tcPr>
            <w:tcW w:w="4631" w:type="dxa"/>
          </w:tcPr>
          <w:p w14:paraId="2D301681" w14:textId="1C6D24D6" w:rsidR="00130F82" w:rsidRPr="00E62BDF" w:rsidRDefault="0013109A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Лінійне програмування</w:t>
            </w:r>
          </w:p>
        </w:tc>
        <w:tc>
          <w:tcPr>
            <w:tcW w:w="1451" w:type="dxa"/>
          </w:tcPr>
          <w:p w14:paraId="28DC3000" w14:textId="2B6D4346" w:rsidR="00130F82" w:rsidRPr="00E62BDF" w:rsidRDefault="00AD0B1A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222A4160" w14:textId="32625C89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28C386AE" w14:textId="77777777" w:rsidTr="00130F82">
        <w:tc>
          <w:tcPr>
            <w:tcW w:w="1292" w:type="dxa"/>
          </w:tcPr>
          <w:p w14:paraId="7EE08409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13</w:t>
            </w:r>
          </w:p>
        </w:tc>
        <w:tc>
          <w:tcPr>
            <w:tcW w:w="4631" w:type="dxa"/>
          </w:tcPr>
          <w:p w14:paraId="06363DE4" w14:textId="38D40DBF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Основи програмування та алгоритмічні мови</w:t>
            </w:r>
          </w:p>
        </w:tc>
        <w:tc>
          <w:tcPr>
            <w:tcW w:w="1451" w:type="dxa"/>
          </w:tcPr>
          <w:p w14:paraId="69F1079A" w14:textId="6BCB2F24" w:rsidR="00130F82" w:rsidRPr="00E62BDF" w:rsidRDefault="00AD0B1A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10</w:t>
            </w:r>
          </w:p>
        </w:tc>
        <w:tc>
          <w:tcPr>
            <w:tcW w:w="2254" w:type="dxa"/>
          </w:tcPr>
          <w:p w14:paraId="49B74394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1 - екзамен, </w:t>
            </w:r>
          </w:p>
          <w:p w14:paraId="5EBD8C7D" w14:textId="16A86068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2 - екзамен</w:t>
            </w:r>
          </w:p>
        </w:tc>
      </w:tr>
      <w:tr w:rsidR="00130F82" w:rsidRPr="00E62BDF" w14:paraId="2B7BF664" w14:textId="77777777" w:rsidTr="00130F82">
        <w:tc>
          <w:tcPr>
            <w:tcW w:w="1292" w:type="dxa"/>
          </w:tcPr>
          <w:p w14:paraId="701290EF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14</w:t>
            </w:r>
          </w:p>
        </w:tc>
        <w:tc>
          <w:tcPr>
            <w:tcW w:w="4631" w:type="dxa"/>
          </w:tcPr>
          <w:p w14:paraId="134F04DB" w14:textId="1A375D76" w:rsidR="00130F82" w:rsidRPr="00E62BDF" w:rsidRDefault="0095019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950192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Вступ до інженерії програмного забезпечення</w:t>
            </w:r>
          </w:p>
        </w:tc>
        <w:tc>
          <w:tcPr>
            <w:tcW w:w="1451" w:type="dxa"/>
          </w:tcPr>
          <w:p w14:paraId="597A0BEA" w14:textId="0735D9D6" w:rsidR="00130F82" w:rsidRPr="00E62BDF" w:rsidRDefault="0095019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3A27FF5A" w14:textId="42BED44F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912CC0" w:rsidRPr="00E62BDF" w14:paraId="76ED0371" w14:textId="77777777" w:rsidTr="00130F82">
        <w:tc>
          <w:tcPr>
            <w:tcW w:w="1292" w:type="dxa"/>
          </w:tcPr>
          <w:p w14:paraId="07AB3522" w14:textId="7D5B6C08" w:rsidR="00912CC0" w:rsidRPr="00E62BDF" w:rsidRDefault="00912CC0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15</w:t>
            </w:r>
          </w:p>
        </w:tc>
        <w:tc>
          <w:tcPr>
            <w:tcW w:w="4631" w:type="dxa"/>
          </w:tcPr>
          <w:p w14:paraId="4E220FAD" w14:textId="26F7765A" w:rsidR="00912CC0" w:rsidRPr="00950192" w:rsidRDefault="00912CC0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912CC0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Основи веб-розробки</w:t>
            </w:r>
          </w:p>
        </w:tc>
        <w:tc>
          <w:tcPr>
            <w:tcW w:w="1451" w:type="dxa"/>
          </w:tcPr>
          <w:p w14:paraId="0BC02DC7" w14:textId="7E841237" w:rsidR="00912CC0" w:rsidRDefault="00912CC0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66A8DB2C" w14:textId="6A30CD68" w:rsidR="00912CC0" w:rsidRPr="00E62BDF" w:rsidRDefault="00912CC0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2DB99AC5" w14:textId="77777777" w:rsidTr="00130F82">
        <w:tc>
          <w:tcPr>
            <w:tcW w:w="1292" w:type="dxa"/>
          </w:tcPr>
          <w:p w14:paraId="4DA813DF" w14:textId="0B7F80B1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</w:t>
            </w:r>
            <w:r w:rsidR="00912CC0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</w:t>
            </w:r>
          </w:p>
        </w:tc>
        <w:tc>
          <w:tcPr>
            <w:tcW w:w="4631" w:type="dxa"/>
          </w:tcPr>
          <w:p w14:paraId="440F3F08" w14:textId="72B70E5C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Комп’ютерна графіка та візуалізація даних</w:t>
            </w:r>
          </w:p>
        </w:tc>
        <w:tc>
          <w:tcPr>
            <w:tcW w:w="1451" w:type="dxa"/>
          </w:tcPr>
          <w:p w14:paraId="17F1FAC3" w14:textId="4EB328F8" w:rsidR="00130F82" w:rsidRPr="00E62BDF" w:rsidRDefault="00130F8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392DD10C" w14:textId="4F2B6B11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130F82" w:rsidRPr="00E62BDF" w14:paraId="0A4514C6" w14:textId="77777777" w:rsidTr="00130F82">
        <w:trPr>
          <w:trHeight w:val="346"/>
        </w:trPr>
        <w:tc>
          <w:tcPr>
            <w:tcW w:w="1292" w:type="dxa"/>
          </w:tcPr>
          <w:p w14:paraId="44733023" w14:textId="3A1C798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7</w:t>
            </w:r>
          </w:p>
        </w:tc>
        <w:tc>
          <w:tcPr>
            <w:tcW w:w="4631" w:type="dxa"/>
          </w:tcPr>
          <w:p w14:paraId="120A8DE0" w14:textId="44838043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Алгоритми і структури даних</w:t>
            </w:r>
          </w:p>
        </w:tc>
        <w:tc>
          <w:tcPr>
            <w:tcW w:w="1451" w:type="dxa"/>
          </w:tcPr>
          <w:p w14:paraId="39F19814" w14:textId="3B6EAE31" w:rsidR="00130F82" w:rsidRPr="00E62BDF" w:rsidRDefault="00130F82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0463F89B" w14:textId="20A56CB4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130F82" w:rsidRPr="00E62BDF" w14:paraId="17043161" w14:textId="77777777" w:rsidTr="00130F82">
        <w:tc>
          <w:tcPr>
            <w:tcW w:w="1292" w:type="dxa"/>
          </w:tcPr>
          <w:p w14:paraId="173AA7D4" w14:textId="4914F4B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8</w:t>
            </w:r>
          </w:p>
        </w:tc>
        <w:tc>
          <w:tcPr>
            <w:tcW w:w="4631" w:type="dxa"/>
          </w:tcPr>
          <w:p w14:paraId="364F7532" w14:textId="77777777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Об’єктно-орієнтоване програмування</w:t>
            </w:r>
          </w:p>
          <w:p w14:paraId="404536D3" w14:textId="214FD269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Курсова робота</w:t>
            </w:r>
          </w:p>
        </w:tc>
        <w:tc>
          <w:tcPr>
            <w:tcW w:w="1451" w:type="dxa"/>
          </w:tcPr>
          <w:p w14:paraId="3A550914" w14:textId="6B1719A2" w:rsidR="00130F82" w:rsidRPr="00E62BDF" w:rsidRDefault="00AD0B1A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9</w:t>
            </w:r>
          </w:p>
        </w:tc>
        <w:tc>
          <w:tcPr>
            <w:tcW w:w="2254" w:type="dxa"/>
          </w:tcPr>
          <w:p w14:paraId="631BB350" w14:textId="77777777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1 - екзамен, </w:t>
            </w:r>
          </w:p>
          <w:p w14:paraId="727364DC" w14:textId="764481E7" w:rsidR="00130F82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 </w:t>
            </w:r>
            <w:r w:rsidR="00912CC0">
              <w:rPr>
                <w:rFonts w:asciiTheme="majorBidi" w:hAnsiTheme="majorBidi" w:cstheme="majorBidi"/>
                <w:sz w:val="28"/>
                <w:szCs w:val="28"/>
                <w:lang w:val="uk-UA"/>
              </w:rPr>
              <w:t>–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екзамен</w:t>
            </w:r>
          </w:p>
          <w:p w14:paraId="6B4A2898" w14:textId="36C1755E" w:rsidR="00912CC0" w:rsidRPr="00E62BDF" w:rsidRDefault="00912CC0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2 - курсова</w:t>
            </w:r>
          </w:p>
        </w:tc>
      </w:tr>
      <w:tr w:rsidR="00130F82" w:rsidRPr="00E62BDF" w14:paraId="757FFF3D" w14:textId="77777777" w:rsidTr="00130F82">
        <w:tc>
          <w:tcPr>
            <w:tcW w:w="1292" w:type="dxa"/>
          </w:tcPr>
          <w:p w14:paraId="2111586E" w14:textId="5BB87ACD" w:rsidR="00130F82" w:rsidRPr="00E62BDF" w:rsidRDefault="009C5840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9</w:t>
            </w:r>
          </w:p>
        </w:tc>
        <w:tc>
          <w:tcPr>
            <w:tcW w:w="4631" w:type="dxa"/>
          </w:tcPr>
          <w:p w14:paraId="317A3E84" w14:textId="3F049912" w:rsidR="00130F82" w:rsidRPr="00E62BDF" w:rsidRDefault="00130F82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Веб-технології та веб-дизайн</w:t>
            </w:r>
          </w:p>
        </w:tc>
        <w:tc>
          <w:tcPr>
            <w:tcW w:w="1451" w:type="dxa"/>
          </w:tcPr>
          <w:p w14:paraId="39BD1D87" w14:textId="113C9A41" w:rsidR="00130F82" w:rsidRPr="00E62BDF" w:rsidRDefault="00912CC0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27229A23" w14:textId="660E2BE6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130F82" w:rsidRPr="00E62BDF" w14:paraId="21348FA0" w14:textId="77777777" w:rsidTr="00130F82">
        <w:tc>
          <w:tcPr>
            <w:tcW w:w="1292" w:type="dxa"/>
          </w:tcPr>
          <w:p w14:paraId="042E11AC" w14:textId="6B5F25D8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 xml:space="preserve">ОК 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20</w:t>
            </w:r>
          </w:p>
        </w:tc>
        <w:tc>
          <w:tcPr>
            <w:tcW w:w="4631" w:type="dxa"/>
          </w:tcPr>
          <w:p w14:paraId="7668A768" w14:textId="4EFB60C4" w:rsidR="00130F82" w:rsidRPr="00E62BDF" w:rsidRDefault="00912CC0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912CC0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Прикладне програмування мовою </w:t>
            </w:r>
            <w:proofErr w:type="spellStart"/>
            <w:r w:rsidRPr="00912CC0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Python</w:t>
            </w:r>
            <w:proofErr w:type="spellEnd"/>
          </w:p>
        </w:tc>
        <w:tc>
          <w:tcPr>
            <w:tcW w:w="1451" w:type="dxa"/>
          </w:tcPr>
          <w:p w14:paraId="27EB3C44" w14:textId="30DC7873" w:rsidR="00130F82" w:rsidRPr="00E62BDF" w:rsidRDefault="00AD0B1A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0673BD5F" w14:textId="74AB7518" w:rsidR="00130F82" w:rsidRPr="00E62BDF" w:rsidRDefault="00130F82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AD0B1A" w:rsidRPr="00E62BDF" w14:paraId="68E24A38" w14:textId="77777777" w:rsidTr="00130F82">
        <w:tc>
          <w:tcPr>
            <w:tcW w:w="1292" w:type="dxa"/>
          </w:tcPr>
          <w:p w14:paraId="48DA4835" w14:textId="596D7B57" w:rsidR="00AD0B1A" w:rsidRPr="00E62BDF" w:rsidRDefault="00AD0B1A" w:rsidP="00130F8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4631" w:type="dxa"/>
          </w:tcPr>
          <w:p w14:paraId="7910F8C9" w14:textId="78E04B2C" w:rsidR="00AD0B1A" w:rsidRPr="00E62BDF" w:rsidRDefault="00AD0B1A" w:rsidP="00130F82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Графічне </w:t>
            </w:r>
            <w:r w:rsidR="00092169"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і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геометричне програмування</w:t>
            </w:r>
          </w:p>
        </w:tc>
        <w:tc>
          <w:tcPr>
            <w:tcW w:w="1451" w:type="dxa"/>
          </w:tcPr>
          <w:p w14:paraId="1B252790" w14:textId="2160CFDD" w:rsidR="00AD0B1A" w:rsidRPr="00E62BDF" w:rsidRDefault="00AD0B1A" w:rsidP="00130F8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7B6B928E" w14:textId="673C3896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AD0B1A" w:rsidRPr="00E62BDF" w14:paraId="1683AE61" w14:textId="77777777" w:rsidTr="00130F82">
        <w:tc>
          <w:tcPr>
            <w:tcW w:w="1292" w:type="dxa"/>
          </w:tcPr>
          <w:p w14:paraId="1B6364F1" w14:textId="1BBC886C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4631" w:type="dxa"/>
          </w:tcPr>
          <w:p w14:paraId="4F242B8B" w14:textId="135DBBF5" w:rsidR="00AD0B1A" w:rsidRPr="00E62BDF" w:rsidRDefault="00AD0B1A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Методи програмної інженерії для розв’язування прикладних задач</w:t>
            </w:r>
          </w:p>
        </w:tc>
        <w:tc>
          <w:tcPr>
            <w:tcW w:w="1451" w:type="dxa"/>
          </w:tcPr>
          <w:p w14:paraId="39A763F7" w14:textId="4A707A2C" w:rsidR="00AD0B1A" w:rsidRPr="00E62BDF" w:rsidRDefault="00AD0B1A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65B2C6DB" w14:textId="674677C6" w:rsidR="00AD0B1A" w:rsidRPr="00E62BDF" w:rsidRDefault="00092169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AD0B1A" w:rsidRPr="00E62BDF" w14:paraId="5F7844BE" w14:textId="77777777" w:rsidTr="00130F82">
        <w:tc>
          <w:tcPr>
            <w:tcW w:w="1292" w:type="dxa"/>
          </w:tcPr>
          <w:p w14:paraId="4E24A23E" w14:textId="322D256A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4631" w:type="dxa"/>
          </w:tcPr>
          <w:p w14:paraId="6E7101CF" w14:textId="50DBDE99" w:rsidR="00AD0B1A" w:rsidRPr="00E62BDF" w:rsidRDefault="00AD0B1A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Системне програмування та операційні системи</w:t>
            </w:r>
          </w:p>
        </w:tc>
        <w:tc>
          <w:tcPr>
            <w:tcW w:w="1451" w:type="dxa"/>
          </w:tcPr>
          <w:p w14:paraId="005F4183" w14:textId="08DEDD83" w:rsidR="00AD0B1A" w:rsidRPr="00E62BDF" w:rsidRDefault="00AD0B1A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6160F3DD" w14:textId="3AA55142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912CC0" w:rsidRPr="00E62BDF" w14:paraId="5DACD8F8" w14:textId="77777777" w:rsidTr="00130F82">
        <w:tc>
          <w:tcPr>
            <w:tcW w:w="1292" w:type="dxa"/>
          </w:tcPr>
          <w:p w14:paraId="3B566327" w14:textId="0A630A32" w:rsidR="00912CC0" w:rsidRPr="00E62BDF" w:rsidRDefault="00494A57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24</w:t>
            </w:r>
          </w:p>
        </w:tc>
        <w:tc>
          <w:tcPr>
            <w:tcW w:w="4631" w:type="dxa"/>
          </w:tcPr>
          <w:p w14:paraId="7C26A33C" w14:textId="1FA4851F" w:rsidR="00912CC0" w:rsidRPr="00E62BDF" w:rsidRDefault="00912CC0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912CC0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Типізовані мови програмування</w:t>
            </w:r>
          </w:p>
        </w:tc>
        <w:tc>
          <w:tcPr>
            <w:tcW w:w="1451" w:type="dxa"/>
          </w:tcPr>
          <w:p w14:paraId="71512D5B" w14:textId="0593BFC5" w:rsidR="00912CC0" w:rsidRPr="00E62BDF" w:rsidRDefault="00912CC0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5245DFF0" w14:textId="5B164FE7" w:rsidR="00912CC0" w:rsidRPr="00E62BDF" w:rsidRDefault="00912CC0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AD0B1A" w:rsidRPr="00E62BDF" w14:paraId="50ACE4D7" w14:textId="77777777" w:rsidTr="00130F82">
        <w:tc>
          <w:tcPr>
            <w:tcW w:w="1292" w:type="dxa"/>
          </w:tcPr>
          <w:p w14:paraId="4ECF057C" w14:textId="2E4D5C16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5</w:t>
            </w:r>
          </w:p>
        </w:tc>
        <w:tc>
          <w:tcPr>
            <w:tcW w:w="4631" w:type="dxa"/>
          </w:tcPr>
          <w:p w14:paraId="77123AA3" w14:textId="37EF1B4E" w:rsidR="00AD0B1A" w:rsidRPr="00E62BDF" w:rsidRDefault="00AD0B1A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Інформаційно-технічний супровід </w:t>
            </w:r>
            <w:r w:rsidR="00912CC0" w:rsidRPr="00912CC0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програмного забезпечення</w:t>
            </w:r>
          </w:p>
        </w:tc>
        <w:tc>
          <w:tcPr>
            <w:tcW w:w="1451" w:type="dxa"/>
          </w:tcPr>
          <w:p w14:paraId="11608231" w14:textId="2EBD3E2B" w:rsidR="00AD0B1A" w:rsidRPr="00E62BDF" w:rsidRDefault="00912CC0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  <w:r w:rsidR="00AD0B1A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,5</w:t>
            </w:r>
          </w:p>
        </w:tc>
        <w:tc>
          <w:tcPr>
            <w:tcW w:w="2254" w:type="dxa"/>
          </w:tcPr>
          <w:p w14:paraId="3E6F58C2" w14:textId="0DDD653E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AD0B1A" w:rsidRPr="00E62BDF" w14:paraId="44610676" w14:textId="77777777" w:rsidTr="00130F82">
        <w:tc>
          <w:tcPr>
            <w:tcW w:w="1292" w:type="dxa"/>
          </w:tcPr>
          <w:p w14:paraId="23F224FC" w14:textId="6EAAA726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</w:t>
            </w:r>
          </w:p>
        </w:tc>
        <w:tc>
          <w:tcPr>
            <w:tcW w:w="4631" w:type="dxa"/>
          </w:tcPr>
          <w:p w14:paraId="341DB6F7" w14:textId="77777777" w:rsidR="00AD0B1A" w:rsidRPr="00E62BDF" w:rsidRDefault="00AD0B1A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Розробка інтернет-клієнт серверних систем</w:t>
            </w:r>
          </w:p>
          <w:p w14:paraId="1B81A9F8" w14:textId="016FA5B3" w:rsidR="00092169" w:rsidRPr="00E62BDF" w:rsidRDefault="00092169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Курсова робота</w:t>
            </w:r>
          </w:p>
        </w:tc>
        <w:tc>
          <w:tcPr>
            <w:tcW w:w="1451" w:type="dxa"/>
          </w:tcPr>
          <w:p w14:paraId="58626170" w14:textId="3AD837E2" w:rsidR="00AD0B1A" w:rsidRPr="00E62BDF" w:rsidRDefault="00912CC0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10</w:t>
            </w:r>
          </w:p>
        </w:tc>
        <w:tc>
          <w:tcPr>
            <w:tcW w:w="2254" w:type="dxa"/>
          </w:tcPr>
          <w:p w14:paraId="70EA590C" w14:textId="77777777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1 - екзамен, </w:t>
            </w:r>
          </w:p>
          <w:p w14:paraId="48BFCD11" w14:textId="6419755E" w:rsidR="00AD0B1A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2 </w:t>
            </w:r>
            <w:r w:rsidR="00912CC0">
              <w:rPr>
                <w:rFonts w:asciiTheme="majorBidi" w:hAnsiTheme="majorBidi" w:cstheme="majorBidi"/>
                <w:sz w:val="28"/>
                <w:szCs w:val="28"/>
                <w:lang w:val="uk-UA"/>
              </w:rPr>
              <w:t>–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екзамен</w:t>
            </w:r>
          </w:p>
          <w:p w14:paraId="5140F76E" w14:textId="7223ADB3" w:rsidR="00912CC0" w:rsidRPr="00E62BDF" w:rsidRDefault="00912CC0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3 - курсова</w:t>
            </w:r>
          </w:p>
        </w:tc>
      </w:tr>
      <w:tr w:rsidR="00AD0B1A" w:rsidRPr="00E62BDF" w14:paraId="64C4FDB3" w14:textId="77777777" w:rsidTr="00130F82">
        <w:tc>
          <w:tcPr>
            <w:tcW w:w="1292" w:type="dxa"/>
          </w:tcPr>
          <w:p w14:paraId="5941ABFE" w14:textId="2CB4FF24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7</w:t>
            </w:r>
          </w:p>
        </w:tc>
        <w:tc>
          <w:tcPr>
            <w:tcW w:w="4631" w:type="dxa"/>
          </w:tcPr>
          <w:p w14:paraId="477001EB" w14:textId="1A9807C7" w:rsidR="00AD0B1A" w:rsidRPr="00E62BDF" w:rsidRDefault="00AD0B1A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Проектування баз даних та експертних систем</w:t>
            </w:r>
          </w:p>
        </w:tc>
        <w:tc>
          <w:tcPr>
            <w:tcW w:w="1451" w:type="dxa"/>
          </w:tcPr>
          <w:p w14:paraId="2F067BA0" w14:textId="403C26B5" w:rsidR="00AD0B1A" w:rsidRPr="00E62BDF" w:rsidRDefault="00AD0B1A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8</w:t>
            </w:r>
          </w:p>
        </w:tc>
        <w:tc>
          <w:tcPr>
            <w:tcW w:w="2254" w:type="dxa"/>
          </w:tcPr>
          <w:p w14:paraId="64BB9788" w14:textId="77777777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1 - екзамен, </w:t>
            </w:r>
          </w:p>
          <w:p w14:paraId="26C16824" w14:textId="0BB125C2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2 - екзамен</w:t>
            </w:r>
          </w:p>
        </w:tc>
      </w:tr>
      <w:tr w:rsidR="00AD0B1A" w:rsidRPr="00E62BDF" w14:paraId="4AFC9EDA" w14:textId="77777777" w:rsidTr="00130F82">
        <w:tc>
          <w:tcPr>
            <w:tcW w:w="1292" w:type="dxa"/>
          </w:tcPr>
          <w:p w14:paraId="7445A6F2" w14:textId="1D4A9540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8</w:t>
            </w:r>
          </w:p>
        </w:tc>
        <w:tc>
          <w:tcPr>
            <w:tcW w:w="4631" w:type="dxa"/>
          </w:tcPr>
          <w:p w14:paraId="2F2299D6" w14:textId="6C6216CE" w:rsidR="00AD0B1A" w:rsidRPr="00E62BDF" w:rsidRDefault="00AD0B1A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Моделі життєвого циклу, принципи і методології розробки ПЗ</w:t>
            </w:r>
          </w:p>
        </w:tc>
        <w:tc>
          <w:tcPr>
            <w:tcW w:w="1451" w:type="dxa"/>
          </w:tcPr>
          <w:p w14:paraId="5D746D66" w14:textId="67C4781F" w:rsidR="00AD0B1A" w:rsidRPr="00E62BDF" w:rsidRDefault="00AD0B1A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5695C6E8" w14:textId="77777777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AD0B1A" w:rsidRPr="00E62BDF" w14:paraId="0FFFD3C8" w14:textId="77777777" w:rsidTr="00130F82">
        <w:tc>
          <w:tcPr>
            <w:tcW w:w="1292" w:type="dxa"/>
          </w:tcPr>
          <w:p w14:paraId="5866F29A" w14:textId="7CEFE32D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2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9</w:t>
            </w:r>
          </w:p>
        </w:tc>
        <w:tc>
          <w:tcPr>
            <w:tcW w:w="4631" w:type="dxa"/>
          </w:tcPr>
          <w:p w14:paraId="0075DCE2" w14:textId="5690F8AC" w:rsidR="00AD0B1A" w:rsidRPr="00E62BDF" w:rsidRDefault="00635DE8" w:rsidP="00AD0B1A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Адміністрування комп’ютерних мереж і операційних систем</w:t>
            </w:r>
          </w:p>
        </w:tc>
        <w:tc>
          <w:tcPr>
            <w:tcW w:w="1451" w:type="dxa"/>
          </w:tcPr>
          <w:p w14:paraId="44A782E6" w14:textId="3CFF807A" w:rsidR="00AD0B1A" w:rsidRPr="00E62BDF" w:rsidRDefault="00AD0B1A" w:rsidP="00AD0B1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  <w:r w:rsidR="00635DE8"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,5</w:t>
            </w:r>
          </w:p>
        </w:tc>
        <w:tc>
          <w:tcPr>
            <w:tcW w:w="2254" w:type="dxa"/>
          </w:tcPr>
          <w:p w14:paraId="69557F41" w14:textId="77777777" w:rsidR="00AD0B1A" w:rsidRPr="00E62BDF" w:rsidRDefault="00AD0B1A" w:rsidP="00AD0B1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635DE8" w:rsidRPr="00E62BDF" w14:paraId="5C6A2349" w14:textId="77777777" w:rsidTr="00130F82">
        <w:tc>
          <w:tcPr>
            <w:tcW w:w="1292" w:type="dxa"/>
          </w:tcPr>
          <w:p w14:paraId="364A96A0" w14:textId="1F8981AF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ОК 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30</w:t>
            </w:r>
          </w:p>
        </w:tc>
        <w:tc>
          <w:tcPr>
            <w:tcW w:w="4631" w:type="dxa"/>
          </w:tcPr>
          <w:p w14:paraId="66814E37" w14:textId="34CEA642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Якість </w:t>
            </w:r>
            <w:r w:rsidR="00912CC0" w:rsidRPr="00912CC0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програмного забезпечення</w:t>
            </w: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та тестування</w:t>
            </w:r>
          </w:p>
        </w:tc>
        <w:tc>
          <w:tcPr>
            <w:tcW w:w="1451" w:type="dxa"/>
          </w:tcPr>
          <w:p w14:paraId="09A288DF" w14:textId="5D926072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3B699446" w14:textId="538AD8FE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635DE8" w:rsidRPr="00E62BDF" w14:paraId="3FE518C6" w14:textId="77777777" w:rsidTr="00130F82">
        <w:tc>
          <w:tcPr>
            <w:tcW w:w="1292" w:type="dxa"/>
          </w:tcPr>
          <w:p w14:paraId="646C5A19" w14:textId="4009196E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ОК 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31</w:t>
            </w:r>
          </w:p>
        </w:tc>
        <w:tc>
          <w:tcPr>
            <w:tcW w:w="4631" w:type="dxa"/>
          </w:tcPr>
          <w:p w14:paraId="2BC964FF" w14:textId="77777777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Методи та системи штучного інтелекту</w:t>
            </w:r>
          </w:p>
        </w:tc>
        <w:tc>
          <w:tcPr>
            <w:tcW w:w="1451" w:type="dxa"/>
          </w:tcPr>
          <w:p w14:paraId="68346466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3CFC8E1F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635DE8" w:rsidRPr="00E62BDF" w14:paraId="1DF969F5" w14:textId="77777777" w:rsidTr="00130F82">
        <w:tc>
          <w:tcPr>
            <w:tcW w:w="1292" w:type="dxa"/>
          </w:tcPr>
          <w:p w14:paraId="3618693F" w14:textId="75B78462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4631" w:type="dxa"/>
          </w:tcPr>
          <w:p w14:paraId="618A57F9" w14:textId="77777777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Програмні технології захисту інформації</w:t>
            </w:r>
          </w:p>
        </w:tc>
        <w:tc>
          <w:tcPr>
            <w:tcW w:w="1451" w:type="dxa"/>
          </w:tcPr>
          <w:p w14:paraId="135DCD3E" w14:textId="195E7534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10977893" w14:textId="2805447A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47016A7D" w14:textId="77777777" w:rsidTr="00130F82">
        <w:tc>
          <w:tcPr>
            <w:tcW w:w="1292" w:type="dxa"/>
          </w:tcPr>
          <w:p w14:paraId="0462AB95" w14:textId="731E45D8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4631" w:type="dxa"/>
          </w:tcPr>
          <w:p w14:paraId="585D22DB" w14:textId="56AF3A1F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Менеджмент проектів програмного забезпечення</w:t>
            </w:r>
          </w:p>
        </w:tc>
        <w:tc>
          <w:tcPr>
            <w:tcW w:w="1451" w:type="dxa"/>
          </w:tcPr>
          <w:p w14:paraId="080F2073" w14:textId="3BE32D2C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475C9D0A" w14:textId="2ED65719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635DE8" w:rsidRPr="00E62BDF" w14:paraId="07F0F204" w14:textId="77777777" w:rsidTr="00130F82">
        <w:tc>
          <w:tcPr>
            <w:tcW w:w="1292" w:type="dxa"/>
          </w:tcPr>
          <w:p w14:paraId="1C5F1FCB" w14:textId="694E7911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4631" w:type="dxa"/>
          </w:tcPr>
          <w:p w14:paraId="0853752F" w14:textId="658CB1BC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Моделювання систем та аналіз </w:t>
            </w:r>
            <w:r w:rsidR="000436EC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даних</w:t>
            </w:r>
          </w:p>
        </w:tc>
        <w:tc>
          <w:tcPr>
            <w:tcW w:w="1451" w:type="dxa"/>
          </w:tcPr>
          <w:p w14:paraId="04C335AA" w14:textId="6F9B8823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4,5</w:t>
            </w:r>
          </w:p>
        </w:tc>
        <w:tc>
          <w:tcPr>
            <w:tcW w:w="2254" w:type="dxa"/>
          </w:tcPr>
          <w:p w14:paraId="4FEE66F7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635DE8" w:rsidRPr="00E62BDF" w14:paraId="25FBBD20" w14:textId="77777777" w:rsidTr="00130F82">
        <w:tc>
          <w:tcPr>
            <w:tcW w:w="1292" w:type="dxa"/>
          </w:tcPr>
          <w:p w14:paraId="41814697" w14:textId="1E7371DA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5</w:t>
            </w:r>
          </w:p>
        </w:tc>
        <w:tc>
          <w:tcPr>
            <w:tcW w:w="4631" w:type="dxa"/>
          </w:tcPr>
          <w:p w14:paraId="177DDF1B" w14:textId="3233F4A1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Технологічна практика</w:t>
            </w:r>
            <w:r w:rsidR="00092169"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(виробнича)</w:t>
            </w:r>
          </w:p>
        </w:tc>
        <w:tc>
          <w:tcPr>
            <w:tcW w:w="1451" w:type="dxa"/>
          </w:tcPr>
          <w:p w14:paraId="52E4D6E4" w14:textId="084EE492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4,5</w:t>
            </w:r>
          </w:p>
        </w:tc>
        <w:tc>
          <w:tcPr>
            <w:tcW w:w="2254" w:type="dxa"/>
          </w:tcPr>
          <w:p w14:paraId="3014B8A1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35FF6640" w14:textId="77777777" w:rsidTr="00130F82">
        <w:tc>
          <w:tcPr>
            <w:tcW w:w="1292" w:type="dxa"/>
          </w:tcPr>
          <w:p w14:paraId="459336C9" w14:textId="294D46A9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</w:t>
            </w:r>
          </w:p>
        </w:tc>
        <w:tc>
          <w:tcPr>
            <w:tcW w:w="4631" w:type="dxa"/>
          </w:tcPr>
          <w:p w14:paraId="3BA9A5C5" w14:textId="4D18227F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Професійна практика програмної інженерії</w:t>
            </w:r>
            <w:r w:rsidR="00092169" w:rsidRPr="00E62BDF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(виробнича)</w:t>
            </w:r>
          </w:p>
        </w:tc>
        <w:tc>
          <w:tcPr>
            <w:tcW w:w="1451" w:type="dxa"/>
          </w:tcPr>
          <w:p w14:paraId="76494DDB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4,5</w:t>
            </w:r>
          </w:p>
        </w:tc>
        <w:tc>
          <w:tcPr>
            <w:tcW w:w="2254" w:type="dxa"/>
          </w:tcPr>
          <w:p w14:paraId="753CBBD9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184FBDEC" w14:textId="77777777" w:rsidTr="00130F82">
        <w:tc>
          <w:tcPr>
            <w:tcW w:w="1292" w:type="dxa"/>
          </w:tcPr>
          <w:p w14:paraId="220266D0" w14:textId="543BDE2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7</w:t>
            </w:r>
          </w:p>
        </w:tc>
        <w:tc>
          <w:tcPr>
            <w:tcW w:w="4631" w:type="dxa"/>
          </w:tcPr>
          <w:p w14:paraId="512F10EE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Переддипломна практика</w:t>
            </w:r>
          </w:p>
        </w:tc>
        <w:tc>
          <w:tcPr>
            <w:tcW w:w="1451" w:type="dxa"/>
          </w:tcPr>
          <w:p w14:paraId="15A94C5C" w14:textId="18EB712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</w:t>
            </w:r>
          </w:p>
        </w:tc>
        <w:tc>
          <w:tcPr>
            <w:tcW w:w="2254" w:type="dxa"/>
          </w:tcPr>
          <w:p w14:paraId="1AE32D5B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48DA40E0" w14:textId="77777777" w:rsidTr="00130F82">
        <w:tc>
          <w:tcPr>
            <w:tcW w:w="1292" w:type="dxa"/>
          </w:tcPr>
          <w:p w14:paraId="4635D39C" w14:textId="30EE6218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8</w:t>
            </w:r>
          </w:p>
        </w:tc>
        <w:tc>
          <w:tcPr>
            <w:tcW w:w="4631" w:type="dxa"/>
          </w:tcPr>
          <w:p w14:paraId="1A03EF73" w14:textId="7930CB70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Виконання кваліфікаційної роботи бакалавра</w:t>
            </w:r>
          </w:p>
        </w:tc>
        <w:tc>
          <w:tcPr>
            <w:tcW w:w="1451" w:type="dxa"/>
          </w:tcPr>
          <w:p w14:paraId="2405D836" w14:textId="287DB260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</w:t>
            </w:r>
          </w:p>
        </w:tc>
        <w:tc>
          <w:tcPr>
            <w:tcW w:w="2254" w:type="dxa"/>
          </w:tcPr>
          <w:p w14:paraId="0F444365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635DE8" w:rsidRPr="00E62BDF" w14:paraId="6754434F" w14:textId="77777777" w:rsidTr="00130F82">
        <w:tc>
          <w:tcPr>
            <w:tcW w:w="1292" w:type="dxa"/>
          </w:tcPr>
          <w:p w14:paraId="7AFA7386" w14:textId="6941B379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3</w:t>
            </w:r>
            <w:r w:rsidR="00494A57">
              <w:rPr>
                <w:rFonts w:asciiTheme="majorBidi" w:hAnsiTheme="majorBidi" w:cstheme="majorBidi"/>
                <w:sz w:val="28"/>
                <w:szCs w:val="28"/>
                <w:lang w:val="uk-UA"/>
              </w:rPr>
              <w:t>9</w:t>
            </w:r>
          </w:p>
        </w:tc>
        <w:tc>
          <w:tcPr>
            <w:tcW w:w="4631" w:type="dxa"/>
          </w:tcPr>
          <w:p w14:paraId="752EC76C" w14:textId="4FCDD30D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Захист кваліфікаційної роботи бакалавра</w:t>
            </w:r>
          </w:p>
        </w:tc>
        <w:tc>
          <w:tcPr>
            <w:tcW w:w="1451" w:type="dxa"/>
          </w:tcPr>
          <w:p w14:paraId="1EA5823B" w14:textId="6B12785E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1,5</w:t>
            </w:r>
          </w:p>
        </w:tc>
        <w:tc>
          <w:tcPr>
            <w:tcW w:w="2254" w:type="dxa"/>
          </w:tcPr>
          <w:p w14:paraId="4E81DEFC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635DE8" w:rsidRPr="00E62BDF" w14:paraId="74BCBDEC" w14:textId="77777777" w:rsidTr="00130F82">
        <w:tc>
          <w:tcPr>
            <w:tcW w:w="5923" w:type="dxa"/>
            <w:gridSpan w:val="2"/>
          </w:tcPr>
          <w:p w14:paraId="77F79A47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Загальний обсяг обов’язкових компонент: </w:t>
            </w:r>
          </w:p>
        </w:tc>
        <w:tc>
          <w:tcPr>
            <w:tcW w:w="1451" w:type="dxa"/>
          </w:tcPr>
          <w:p w14:paraId="70E68BE1" w14:textId="57B34D5A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18</w:t>
            </w:r>
            <w:r w:rsidR="008E0C74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0</w:t>
            </w: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2254" w:type="dxa"/>
          </w:tcPr>
          <w:p w14:paraId="57911AC4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635DE8" w:rsidRPr="00E62BDF" w14:paraId="28EE3473" w14:textId="77777777" w:rsidTr="00130F82">
        <w:tc>
          <w:tcPr>
            <w:tcW w:w="9628" w:type="dxa"/>
            <w:gridSpan w:val="4"/>
          </w:tcPr>
          <w:p w14:paraId="40B2DDA7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Вибіркові компоненти ОП</w:t>
            </w:r>
          </w:p>
        </w:tc>
      </w:tr>
      <w:tr w:rsidR="00635DE8" w:rsidRPr="00E62BDF" w14:paraId="339E81FB" w14:textId="77777777" w:rsidTr="00130F82">
        <w:tc>
          <w:tcPr>
            <w:tcW w:w="9628" w:type="dxa"/>
            <w:gridSpan w:val="4"/>
          </w:tcPr>
          <w:p w14:paraId="555EDF04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i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i/>
                <w:sz w:val="28"/>
                <w:szCs w:val="28"/>
                <w:lang w:val="uk-UA"/>
              </w:rPr>
              <w:t>Вибірковий блок 1</w:t>
            </w:r>
          </w:p>
        </w:tc>
      </w:tr>
      <w:tr w:rsidR="00635DE8" w:rsidRPr="00E62BDF" w14:paraId="163951D9" w14:textId="77777777" w:rsidTr="00130F82">
        <w:tc>
          <w:tcPr>
            <w:tcW w:w="1292" w:type="dxa"/>
          </w:tcPr>
          <w:p w14:paraId="62ED58BE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4631" w:type="dxa"/>
          </w:tcPr>
          <w:p w14:paraId="467253B4" w14:textId="3D6BCB59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451" w:type="dxa"/>
          </w:tcPr>
          <w:p w14:paraId="2B0202B3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072E4C7F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2FBD3D8F" w14:textId="77777777" w:rsidTr="00130F82">
        <w:tc>
          <w:tcPr>
            <w:tcW w:w="1292" w:type="dxa"/>
          </w:tcPr>
          <w:p w14:paraId="30059DAB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ВК 2</w:t>
            </w:r>
          </w:p>
        </w:tc>
        <w:tc>
          <w:tcPr>
            <w:tcW w:w="4631" w:type="dxa"/>
          </w:tcPr>
          <w:p w14:paraId="627E668F" w14:textId="6D2B961F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451" w:type="dxa"/>
          </w:tcPr>
          <w:p w14:paraId="26317A0E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53243976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75AA89CF" w14:textId="77777777" w:rsidTr="00130F82">
        <w:tc>
          <w:tcPr>
            <w:tcW w:w="1292" w:type="dxa"/>
          </w:tcPr>
          <w:p w14:paraId="01A9D06E" w14:textId="73D4E95B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4631" w:type="dxa"/>
          </w:tcPr>
          <w:p w14:paraId="6AADAF7A" w14:textId="5AC80374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451" w:type="dxa"/>
          </w:tcPr>
          <w:p w14:paraId="2431B8E9" w14:textId="6476D7E1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228F7C91" w14:textId="3E44CBE6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7429C313" w14:textId="77777777" w:rsidTr="00130F82">
        <w:tc>
          <w:tcPr>
            <w:tcW w:w="1292" w:type="dxa"/>
          </w:tcPr>
          <w:p w14:paraId="6F167384" w14:textId="7E79AD2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4631" w:type="dxa"/>
          </w:tcPr>
          <w:p w14:paraId="4B5A89E9" w14:textId="334D4BAD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451" w:type="dxa"/>
          </w:tcPr>
          <w:p w14:paraId="6B698C54" w14:textId="778412CD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</w:tcPr>
          <w:p w14:paraId="4B3966CE" w14:textId="20D233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5E187BD5" w14:textId="77777777" w:rsidTr="00130F82">
        <w:tc>
          <w:tcPr>
            <w:tcW w:w="1292" w:type="dxa"/>
          </w:tcPr>
          <w:p w14:paraId="09EF5AB0" w14:textId="0107D773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4631" w:type="dxa"/>
          </w:tcPr>
          <w:p w14:paraId="3E76CD35" w14:textId="364E9440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451" w:type="dxa"/>
          </w:tcPr>
          <w:p w14:paraId="6EAB37BA" w14:textId="30368A8F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3985D3BB" w14:textId="450CC478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019263DD" w14:textId="77777777" w:rsidTr="00130F82">
        <w:tc>
          <w:tcPr>
            <w:tcW w:w="1292" w:type="dxa"/>
          </w:tcPr>
          <w:p w14:paraId="6C537E7B" w14:textId="65E36D59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4631" w:type="dxa"/>
          </w:tcPr>
          <w:p w14:paraId="5A28284C" w14:textId="3968EEB2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451" w:type="dxa"/>
          </w:tcPr>
          <w:p w14:paraId="519ECFF0" w14:textId="654B604A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549C0C58" w14:textId="682D1E8E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407698F8" w14:textId="77777777" w:rsidTr="00130F82">
        <w:tc>
          <w:tcPr>
            <w:tcW w:w="1292" w:type="dxa"/>
          </w:tcPr>
          <w:p w14:paraId="0528FE5D" w14:textId="143176FC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4631" w:type="dxa"/>
          </w:tcPr>
          <w:p w14:paraId="10B2E00C" w14:textId="73535437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451" w:type="dxa"/>
          </w:tcPr>
          <w:p w14:paraId="3949F0EB" w14:textId="5374223C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64AC48ED" w14:textId="0779AA0E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1F246CF8" w14:textId="77777777" w:rsidTr="00130F82">
        <w:tc>
          <w:tcPr>
            <w:tcW w:w="1292" w:type="dxa"/>
          </w:tcPr>
          <w:p w14:paraId="20D73903" w14:textId="62D85AA9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8</w:t>
            </w:r>
          </w:p>
        </w:tc>
        <w:tc>
          <w:tcPr>
            <w:tcW w:w="4631" w:type="dxa"/>
          </w:tcPr>
          <w:p w14:paraId="1BA8ECCB" w14:textId="3AD5C24F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3A90E783" w14:textId="50EB1006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150C97B3" w14:textId="2668F7CB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3570F21E" w14:textId="77777777" w:rsidTr="00130F82">
        <w:tc>
          <w:tcPr>
            <w:tcW w:w="1292" w:type="dxa"/>
          </w:tcPr>
          <w:p w14:paraId="53752FBF" w14:textId="21C731E1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9</w:t>
            </w:r>
          </w:p>
        </w:tc>
        <w:tc>
          <w:tcPr>
            <w:tcW w:w="4631" w:type="dxa"/>
          </w:tcPr>
          <w:p w14:paraId="51B5A16E" w14:textId="758F3B1A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3FFEDA25" w14:textId="7F5E854B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2F038779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3464EDB0" w14:textId="77777777" w:rsidTr="00130F82">
        <w:tc>
          <w:tcPr>
            <w:tcW w:w="1292" w:type="dxa"/>
          </w:tcPr>
          <w:p w14:paraId="4905357A" w14:textId="22E9B3AC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10</w:t>
            </w:r>
          </w:p>
        </w:tc>
        <w:tc>
          <w:tcPr>
            <w:tcW w:w="4631" w:type="dxa"/>
          </w:tcPr>
          <w:p w14:paraId="67E15538" w14:textId="22906ACB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4A8F459F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756EBD66" w14:textId="509A28D1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3878718D" w14:textId="77777777" w:rsidTr="00130F82">
        <w:tc>
          <w:tcPr>
            <w:tcW w:w="1292" w:type="dxa"/>
          </w:tcPr>
          <w:p w14:paraId="1EFF47B1" w14:textId="79763A06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11</w:t>
            </w:r>
          </w:p>
        </w:tc>
        <w:tc>
          <w:tcPr>
            <w:tcW w:w="4631" w:type="dxa"/>
          </w:tcPr>
          <w:p w14:paraId="426E011B" w14:textId="5A295A7B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112D3E4E" w14:textId="0DE93FFB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0FBBF37B" w14:textId="7B487F6E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0FF11B60" w14:textId="77777777" w:rsidTr="00130F82">
        <w:tc>
          <w:tcPr>
            <w:tcW w:w="1292" w:type="dxa"/>
          </w:tcPr>
          <w:p w14:paraId="7FA90D14" w14:textId="6800A6AA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12</w:t>
            </w:r>
          </w:p>
        </w:tc>
        <w:tc>
          <w:tcPr>
            <w:tcW w:w="4631" w:type="dxa"/>
          </w:tcPr>
          <w:p w14:paraId="1367B6D3" w14:textId="350E2F55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0CDD6830" w14:textId="77777777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24F2C15F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02B6F545" w14:textId="77777777" w:rsidTr="00130F82">
        <w:tc>
          <w:tcPr>
            <w:tcW w:w="1292" w:type="dxa"/>
          </w:tcPr>
          <w:p w14:paraId="2FB3FEC1" w14:textId="296EAE58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13</w:t>
            </w:r>
          </w:p>
        </w:tc>
        <w:tc>
          <w:tcPr>
            <w:tcW w:w="4631" w:type="dxa"/>
          </w:tcPr>
          <w:p w14:paraId="2740F387" w14:textId="3C89070D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01CB4B7A" w14:textId="13D05922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6F1B3B18" w14:textId="661114E6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29450829" w14:textId="77777777" w:rsidTr="00130F82">
        <w:tc>
          <w:tcPr>
            <w:tcW w:w="1292" w:type="dxa"/>
          </w:tcPr>
          <w:p w14:paraId="42AF7BBC" w14:textId="3DD90950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14</w:t>
            </w:r>
          </w:p>
        </w:tc>
        <w:tc>
          <w:tcPr>
            <w:tcW w:w="4631" w:type="dxa"/>
          </w:tcPr>
          <w:p w14:paraId="612AA181" w14:textId="2A6E0EF4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3B82B345" w14:textId="5B406B20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20243D01" w14:textId="515A8536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5BAB6AA7" w14:textId="77777777" w:rsidTr="00130F82">
        <w:tc>
          <w:tcPr>
            <w:tcW w:w="1292" w:type="dxa"/>
          </w:tcPr>
          <w:p w14:paraId="404F9C8D" w14:textId="677D4E13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15</w:t>
            </w:r>
          </w:p>
        </w:tc>
        <w:tc>
          <w:tcPr>
            <w:tcW w:w="4631" w:type="dxa"/>
          </w:tcPr>
          <w:p w14:paraId="4935A57D" w14:textId="3B50A69D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2A1A8534" w14:textId="2014B49C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5674D8BB" w14:textId="55617F1D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0F5FC889" w14:textId="77777777" w:rsidTr="00130F82">
        <w:tc>
          <w:tcPr>
            <w:tcW w:w="1292" w:type="dxa"/>
          </w:tcPr>
          <w:p w14:paraId="58769426" w14:textId="3EFCB491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16</w:t>
            </w:r>
          </w:p>
        </w:tc>
        <w:tc>
          <w:tcPr>
            <w:tcW w:w="4631" w:type="dxa"/>
          </w:tcPr>
          <w:p w14:paraId="581E5809" w14:textId="19CE667C" w:rsidR="00635DE8" w:rsidRPr="00E62BDF" w:rsidRDefault="00635DE8" w:rsidP="00635DE8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451" w:type="dxa"/>
          </w:tcPr>
          <w:p w14:paraId="1F243022" w14:textId="1E3E7253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</w:tcPr>
          <w:p w14:paraId="4A573A2E" w14:textId="5CB4945F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635DE8" w:rsidRPr="00E62BDF" w14:paraId="58460FEA" w14:textId="77777777" w:rsidTr="00130F82">
        <w:tc>
          <w:tcPr>
            <w:tcW w:w="5923" w:type="dxa"/>
            <w:gridSpan w:val="2"/>
          </w:tcPr>
          <w:p w14:paraId="0565FD35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Загальний обсяг вибіркових компонент: </w:t>
            </w:r>
          </w:p>
        </w:tc>
        <w:tc>
          <w:tcPr>
            <w:tcW w:w="1451" w:type="dxa"/>
          </w:tcPr>
          <w:p w14:paraId="34AF8D95" w14:textId="37D5D4B8" w:rsidR="00635DE8" w:rsidRPr="00E62BDF" w:rsidRDefault="008E0C74" w:rsidP="00635DE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60</w:t>
            </w:r>
            <w:r w:rsidR="00635DE8"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2254" w:type="dxa"/>
          </w:tcPr>
          <w:p w14:paraId="4DD750DD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</w:p>
        </w:tc>
      </w:tr>
      <w:tr w:rsidR="00635DE8" w:rsidRPr="00E62BDF" w14:paraId="241D4F33" w14:textId="77777777" w:rsidTr="00130F82">
        <w:tc>
          <w:tcPr>
            <w:tcW w:w="5923" w:type="dxa"/>
            <w:gridSpan w:val="2"/>
          </w:tcPr>
          <w:p w14:paraId="12DD77DA" w14:textId="77777777" w:rsidR="00635DE8" w:rsidRPr="00E62BDF" w:rsidRDefault="00635DE8" w:rsidP="00635DE8">
            <w:pPr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ЗАГАЛЬНИЙ ОБСЯГ ОСВІТНЬОЇ ПРОГРАМИ: </w:t>
            </w:r>
          </w:p>
        </w:tc>
        <w:tc>
          <w:tcPr>
            <w:tcW w:w="1451" w:type="dxa"/>
          </w:tcPr>
          <w:p w14:paraId="554B92A0" w14:textId="2FFEC82A" w:rsidR="00635DE8" w:rsidRPr="00E62BDF" w:rsidRDefault="00635DE8" w:rsidP="00635DE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E62BDF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240</w:t>
            </w:r>
            <w:r w:rsidR="007F054D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2254" w:type="dxa"/>
          </w:tcPr>
          <w:p w14:paraId="4F44F950" w14:textId="77777777" w:rsidR="00635DE8" w:rsidRPr="00E62BDF" w:rsidRDefault="00635DE8" w:rsidP="00635DE8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</w:p>
        </w:tc>
      </w:tr>
    </w:tbl>
    <w:p w14:paraId="137428E7" w14:textId="77777777" w:rsidR="003F163A" w:rsidRPr="00E62BDF" w:rsidRDefault="003F163A" w:rsidP="003F163A">
      <w:pPr>
        <w:rPr>
          <w:rFonts w:asciiTheme="majorBidi" w:hAnsiTheme="majorBidi" w:cstheme="majorBidi"/>
          <w:sz w:val="28"/>
          <w:szCs w:val="28"/>
          <w:lang w:val="uk-UA"/>
        </w:rPr>
      </w:pPr>
    </w:p>
    <w:p w14:paraId="17DAF800" w14:textId="77777777" w:rsidR="006A564C" w:rsidRPr="00E62BDF" w:rsidRDefault="006A564C" w:rsidP="003F163A">
      <w:pPr>
        <w:rPr>
          <w:rFonts w:asciiTheme="majorBidi" w:hAnsiTheme="majorBidi" w:cstheme="majorBidi"/>
          <w:sz w:val="28"/>
          <w:szCs w:val="28"/>
          <w:lang w:val="uk-UA"/>
        </w:rPr>
        <w:sectPr w:rsidR="006A564C" w:rsidRPr="00E62BDF" w:rsidSect="00E9462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3849A3A" w14:textId="721F1CB6" w:rsidR="00E73200" w:rsidRPr="009B5A6A" w:rsidRDefault="00D77031" w:rsidP="00904C4B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965D9A">
        <w:rPr>
          <w:rFonts w:asciiTheme="majorBidi" w:hAnsiTheme="majorBidi" w:cstheme="majorBidi"/>
          <w:b/>
          <w:bCs/>
          <w:sz w:val="24"/>
          <w:szCs w:val="24"/>
          <w:lang w:val="uk-UA"/>
        </w:rPr>
        <w:lastRenderedPageBreak/>
        <w:t xml:space="preserve">Графічне представлення структурно-логічної схеми освітньої </w:t>
      </w:r>
      <w:r w:rsidR="00B82555" w:rsidRPr="00965D9A">
        <w:rPr>
          <w:rFonts w:asciiTheme="majorBidi" w:hAnsiTheme="majorBidi" w:cstheme="majorBidi"/>
          <w:b/>
          <w:bCs/>
          <w:sz w:val="24"/>
          <w:szCs w:val="24"/>
          <w:lang w:val="uk-UA"/>
        </w:rPr>
        <w:t>програми наведено на рисунку</w:t>
      </w:r>
    </w:p>
    <w:p w14:paraId="5004E28E" w14:textId="1E9F9634" w:rsidR="009B5A6A" w:rsidRPr="009B5A6A" w:rsidRDefault="007310B9" w:rsidP="00904C4B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  <w:sectPr w:rsidR="009B5A6A" w:rsidRPr="009B5A6A" w:rsidSect="00E94622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object w:dxaOrig="15420" w:dyaOrig="10771" w14:anchorId="5A1AA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.75pt;height:495.75pt" o:ole="">
            <v:imagedata r:id="rId13" o:title=""/>
          </v:shape>
          <o:OLEObject Type="Embed" ProgID="Visio.Drawing.15" ShapeID="_x0000_i1025" DrawAspect="Content" ObjectID="_1774348350" r:id="rId14"/>
        </w:object>
      </w:r>
    </w:p>
    <w:p w14:paraId="5D69629B" w14:textId="0673A695" w:rsidR="00ED39BD" w:rsidRDefault="00ED39BD" w:rsidP="00A94FE5">
      <w:pPr>
        <w:pStyle w:val="Default"/>
        <w:numPr>
          <w:ilvl w:val="0"/>
          <w:numId w:val="3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62BDF">
        <w:rPr>
          <w:rFonts w:asciiTheme="majorBidi" w:hAnsiTheme="majorBidi" w:cstheme="majorBidi"/>
          <w:b/>
          <w:bCs/>
          <w:sz w:val="28"/>
          <w:szCs w:val="28"/>
        </w:rPr>
        <w:lastRenderedPageBreak/>
        <w:t>Форма атестації здобувачів вищої освіти</w:t>
      </w:r>
    </w:p>
    <w:p w14:paraId="71B890F7" w14:textId="77777777" w:rsidR="00ED39BD" w:rsidRPr="00FE4248" w:rsidRDefault="00ED39BD" w:rsidP="00ED39BD">
      <w:pPr>
        <w:pStyle w:val="Default"/>
        <w:rPr>
          <w:rFonts w:asciiTheme="majorBidi" w:hAnsiTheme="majorBidi" w:cstheme="majorBidi"/>
          <w:sz w:val="28"/>
          <w:szCs w:val="28"/>
        </w:rPr>
      </w:pPr>
    </w:p>
    <w:p w14:paraId="0A18EE5D" w14:textId="77777777" w:rsidR="00FE4248" w:rsidRDefault="00FE4248" w:rsidP="00ED39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248">
        <w:rPr>
          <w:rFonts w:ascii="Times New Roman" w:hAnsi="Times New Roman" w:cs="Times New Roman"/>
          <w:sz w:val="28"/>
          <w:szCs w:val="28"/>
          <w:lang w:val="uk-UA"/>
        </w:rPr>
        <w:t xml:space="preserve">Форма атестації здобувачів вищої освіти за освітньою програмою «Інженерія програмного забезпечення» спеціальності 121 Інженерія програмного забезпечення – захист кваліфікаційної роботи з видачою документу встановленого зразка про присудження здобувачеві ступеня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E4248">
        <w:rPr>
          <w:rFonts w:ascii="Times New Roman" w:hAnsi="Times New Roman" w:cs="Times New Roman"/>
          <w:sz w:val="28"/>
          <w:szCs w:val="28"/>
          <w:lang w:val="uk-UA"/>
        </w:rPr>
        <w:t>акалавр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E4248">
        <w:rPr>
          <w:rFonts w:ascii="Times New Roman" w:hAnsi="Times New Roman" w:cs="Times New Roman"/>
          <w:sz w:val="28"/>
          <w:szCs w:val="28"/>
          <w:lang w:val="uk-UA"/>
        </w:rPr>
        <w:t xml:space="preserve"> із присвоєнням освітньої кваліфікації: Бакалавр з інженерії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0AF8B" w14:textId="11808271" w:rsidR="00EE5C70" w:rsidRPr="00FE4248" w:rsidRDefault="00ED39BD" w:rsidP="00ED39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248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14:paraId="53153AC0" w14:textId="77777777" w:rsidR="00FE4248" w:rsidRPr="00FE4248" w:rsidRDefault="00FE4248" w:rsidP="00ED39B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42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Форми атестації </w:t>
      </w:r>
    </w:p>
    <w:p w14:paraId="52DA70BA" w14:textId="77777777" w:rsidR="00FE4248" w:rsidRDefault="00FE4248" w:rsidP="00FE4248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248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здійснюється у формі публічного захисту кваліфікаційної роботи. </w:t>
      </w:r>
      <w:r w:rsidRPr="00FE424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Вимоги до кваліфікаційної роботи</w:t>
      </w:r>
      <w:r w:rsidRPr="00FE42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5E5C24" w14:textId="707BA79F" w:rsidR="00FE4248" w:rsidRPr="00FE4248" w:rsidRDefault="00FE4248" w:rsidP="00ED39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FE4248" w:rsidRPr="00FE4248" w:rsidSect="00E94622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  <w:r w:rsidRPr="00FE4248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 має продемонструвати здатність випускника розв’язувати складні задачі і проблеми програмної інженерії, що пов’язані з розробкою, супроводженням та забезпеченням якості програмного забезпечення, на основі досліджень та/або здійснення інновацій за невизначених умов і вимог. Кваліфікаційна робота не повинна містити академічного плагіату, фабрикації, фальсифікації. Кваліфікаційна робота має бути оприлюднена на офіційному сайті закладу вищої освіти або його підрозділу, або у </w:t>
      </w:r>
      <w:proofErr w:type="spellStart"/>
      <w:r w:rsidRPr="00FE4248"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Pr="00FE4248">
        <w:rPr>
          <w:rFonts w:ascii="Times New Roman" w:hAnsi="Times New Roman" w:cs="Times New Roman"/>
          <w:sz w:val="28"/>
          <w:szCs w:val="28"/>
          <w:lang w:val="uk-UA"/>
        </w:rPr>
        <w:t xml:space="preserve"> закладу вищої освіти.</w:t>
      </w:r>
    </w:p>
    <w:p w14:paraId="5D019DBA" w14:textId="77777777" w:rsidR="00EE5C70" w:rsidRPr="00EC5EB0" w:rsidRDefault="001A33AD" w:rsidP="00895CF9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C5EB0">
        <w:rPr>
          <w:rFonts w:asciiTheme="majorBidi" w:hAnsiTheme="majorBidi" w:cstheme="majorBidi"/>
          <w:b/>
          <w:sz w:val="28"/>
          <w:szCs w:val="28"/>
          <w:lang w:val="uk-UA"/>
        </w:rPr>
        <w:lastRenderedPageBreak/>
        <w:t xml:space="preserve">4. МАТРИЦЯ ВІДПОВІДНОСТІ ПРОГРАМНИХ КОМПЕТЕНТНОСТЕЙ </w:t>
      </w:r>
    </w:p>
    <w:p w14:paraId="220CE1CE" w14:textId="77777777" w:rsidR="00895CF9" w:rsidRPr="00EC5EB0" w:rsidRDefault="001A33AD" w:rsidP="00895CF9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C5EB0">
        <w:rPr>
          <w:rFonts w:asciiTheme="majorBidi" w:hAnsiTheme="majorBidi" w:cstheme="majorBidi"/>
          <w:b/>
          <w:sz w:val="28"/>
          <w:szCs w:val="28"/>
          <w:lang w:val="uk-UA"/>
        </w:rPr>
        <w:t>КОМПОНЕНТАМ ОСВІТНЬОЇ ПРОГРАМИ</w:t>
      </w:r>
    </w:p>
    <w:p w14:paraId="633F71A1" w14:textId="77777777" w:rsidR="00895CF9" w:rsidRPr="00E62BDF" w:rsidRDefault="00895CF9" w:rsidP="00895CF9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C5EB0" w:rsidRPr="00EC5EB0" w14:paraId="0C3F8EFE" w14:textId="77777777" w:rsidTr="00EC5EB0">
        <w:trPr>
          <w:cantSplit/>
          <w:trHeight w:val="1134"/>
          <w:jc w:val="center"/>
        </w:trPr>
        <w:tc>
          <w:tcPr>
            <w:tcW w:w="1413" w:type="dxa"/>
            <w:textDirection w:val="btLr"/>
          </w:tcPr>
          <w:p w14:paraId="57C99DA7" w14:textId="77777777" w:rsidR="005A3D9D" w:rsidRPr="00EC5EB0" w:rsidRDefault="005A3D9D" w:rsidP="007E68F3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extDirection w:val="btLr"/>
          </w:tcPr>
          <w:p w14:paraId="6CB1F9D7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40" w:type="dxa"/>
            <w:textDirection w:val="btLr"/>
          </w:tcPr>
          <w:p w14:paraId="02CA95B6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</w:t>
            </w:r>
          </w:p>
        </w:tc>
        <w:tc>
          <w:tcPr>
            <w:tcW w:w="340" w:type="dxa"/>
            <w:textDirection w:val="btLr"/>
          </w:tcPr>
          <w:p w14:paraId="30DE0A1C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</w:t>
            </w:r>
          </w:p>
        </w:tc>
        <w:tc>
          <w:tcPr>
            <w:tcW w:w="340" w:type="dxa"/>
            <w:textDirection w:val="btLr"/>
          </w:tcPr>
          <w:p w14:paraId="5136A758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4</w:t>
            </w:r>
          </w:p>
        </w:tc>
        <w:tc>
          <w:tcPr>
            <w:tcW w:w="340" w:type="dxa"/>
            <w:textDirection w:val="btLr"/>
          </w:tcPr>
          <w:p w14:paraId="38BEBD47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5</w:t>
            </w:r>
          </w:p>
        </w:tc>
        <w:tc>
          <w:tcPr>
            <w:tcW w:w="340" w:type="dxa"/>
            <w:textDirection w:val="btLr"/>
          </w:tcPr>
          <w:p w14:paraId="08700C43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6</w:t>
            </w:r>
          </w:p>
        </w:tc>
        <w:tc>
          <w:tcPr>
            <w:tcW w:w="340" w:type="dxa"/>
            <w:textDirection w:val="btLr"/>
          </w:tcPr>
          <w:p w14:paraId="4D93140C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7</w:t>
            </w:r>
          </w:p>
        </w:tc>
        <w:tc>
          <w:tcPr>
            <w:tcW w:w="340" w:type="dxa"/>
            <w:textDirection w:val="btLr"/>
          </w:tcPr>
          <w:p w14:paraId="1E74E28F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8</w:t>
            </w:r>
          </w:p>
        </w:tc>
        <w:tc>
          <w:tcPr>
            <w:tcW w:w="340" w:type="dxa"/>
            <w:textDirection w:val="btLr"/>
          </w:tcPr>
          <w:p w14:paraId="05244565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9</w:t>
            </w:r>
          </w:p>
        </w:tc>
        <w:tc>
          <w:tcPr>
            <w:tcW w:w="340" w:type="dxa"/>
            <w:textDirection w:val="btLr"/>
          </w:tcPr>
          <w:p w14:paraId="5B86E511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10</w:t>
            </w:r>
          </w:p>
        </w:tc>
        <w:tc>
          <w:tcPr>
            <w:tcW w:w="340" w:type="dxa"/>
            <w:textDirection w:val="btLr"/>
          </w:tcPr>
          <w:p w14:paraId="610EB1EA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11</w:t>
            </w:r>
          </w:p>
        </w:tc>
        <w:tc>
          <w:tcPr>
            <w:tcW w:w="340" w:type="dxa"/>
            <w:textDirection w:val="btLr"/>
          </w:tcPr>
          <w:p w14:paraId="0BCC37B3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12</w:t>
            </w:r>
          </w:p>
        </w:tc>
        <w:tc>
          <w:tcPr>
            <w:tcW w:w="340" w:type="dxa"/>
            <w:textDirection w:val="btLr"/>
          </w:tcPr>
          <w:p w14:paraId="348191C3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13</w:t>
            </w:r>
          </w:p>
        </w:tc>
        <w:tc>
          <w:tcPr>
            <w:tcW w:w="340" w:type="dxa"/>
            <w:textDirection w:val="btLr"/>
          </w:tcPr>
          <w:p w14:paraId="69C1C778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340" w:type="dxa"/>
            <w:textDirection w:val="btLr"/>
          </w:tcPr>
          <w:p w14:paraId="09792D8F" w14:textId="6038A69D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15</w:t>
            </w:r>
          </w:p>
        </w:tc>
        <w:tc>
          <w:tcPr>
            <w:tcW w:w="340" w:type="dxa"/>
            <w:textDirection w:val="btLr"/>
          </w:tcPr>
          <w:p w14:paraId="4A0E3A6F" w14:textId="16E716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340" w:type="dxa"/>
            <w:textDirection w:val="btLr"/>
          </w:tcPr>
          <w:p w14:paraId="1EE4871F" w14:textId="7D37A9C5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340" w:type="dxa"/>
            <w:textDirection w:val="btLr"/>
          </w:tcPr>
          <w:p w14:paraId="40207F16" w14:textId="466C34FD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340" w:type="dxa"/>
            <w:textDirection w:val="btLr"/>
          </w:tcPr>
          <w:p w14:paraId="39B84C21" w14:textId="7FCE17F1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340" w:type="dxa"/>
            <w:textDirection w:val="btLr"/>
          </w:tcPr>
          <w:p w14:paraId="6E4D5F5C" w14:textId="3355411C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340" w:type="dxa"/>
            <w:textDirection w:val="btLr"/>
          </w:tcPr>
          <w:p w14:paraId="2950304E" w14:textId="33336973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340" w:type="dxa"/>
            <w:textDirection w:val="btLr"/>
          </w:tcPr>
          <w:p w14:paraId="0459D8C3" w14:textId="67161EFB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22</w:t>
            </w:r>
          </w:p>
        </w:tc>
        <w:tc>
          <w:tcPr>
            <w:tcW w:w="340" w:type="dxa"/>
            <w:textDirection w:val="btLr"/>
          </w:tcPr>
          <w:p w14:paraId="05DD5BB4" w14:textId="214598B5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340" w:type="dxa"/>
            <w:textDirection w:val="btLr"/>
          </w:tcPr>
          <w:p w14:paraId="78C3E275" w14:textId="34DFAD1C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24</w:t>
            </w:r>
          </w:p>
        </w:tc>
        <w:tc>
          <w:tcPr>
            <w:tcW w:w="340" w:type="dxa"/>
            <w:textDirection w:val="btLr"/>
          </w:tcPr>
          <w:p w14:paraId="1813B7F9" w14:textId="31E2AFD0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25</w:t>
            </w:r>
          </w:p>
        </w:tc>
        <w:tc>
          <w:tcPr>
            <w:tcW w:w="340" w:type="dxa"/>
            <w:textDirection w:val="btLr"/>
          </w:tcPr>
          <w:p w14:paraId="47858C0C" w14:textId="7777777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24</w:t>
            </w:r>
          </w:p>
        </w:tc>
        <w:tc>
          <w:tcPr>
            <w:tcW w:w="340" w:type="dxa"/>
            <w:textDirection w:val="btLr"/>
          </w:tcPr>
          <w:p w14:paraId="695A71DD" w14:textId="1A4B75FD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26</w:t>
            </w:r>
          </w:p>
        </w:tc>
        <w:tc>
          <w:tcPr>
            <w:tcW w:w="340" w:type="dxa"/>
            <w:textDirection w:val="btLr"/>
          </w:tcPr>
          <w:p w14:paraId="4DCF0C64" w14:textId="27C8327B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27</w:t>
            </w:r>
          </w:p>
        </w:tc>
        <w:tc>
          <w:tcPr>
            <w:tcW w:w="340" w:type="dxa"/>
            <w:textDirection w:val="btLr"/>
          </w:tcPr>
          <w:p w14:paraId="1B1B41C1" w14:textId="6DFFF61D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28</w:t>
            </w:r>
          </w:p>
        </w:tc>
        <w:tc>
          <w:tcPr>
            <w:tcW w:w="340" w:type="dxa"/>
            <w:textDirection w:val="btLr"/>
          </w:tcPr>
          <w:p w14:paraId="7FB65264" w14:textId="22777C45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30</w:t>
            </w:r>
          </w:p>
        </w:tc>
        <w:tc>
          <w:tcPr>
            <w:tcW w:w="340" w:type="dxa"/>
            <w:textDirection w:val="btLr"/>
          </w:tcPr>
          <w:p w14:paraId="1083B8E6" w14:textId="74A85570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31</w:t>
            </w:r>
          </w:p>
        </w:tc>
        <w:tc>
          <w:tcPr>
            <w:tcW w:w="340" w:type="dxa"/>
            <w:textDirection w:val="btLr"/>
          </w:tcPr>
          <w:p w14:paraId="2858F8B1" w14:textId="28AB1806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32</w:t>
            </w:r>
          </w:p>
        </w:tc>
        <w:tc>
          <w:tcPr>
            <w:tcW w:w="340" w:type="dxa"/>
            <w:textDirection w:val="btLr"/>
          </w:tcPr>
          <w:p w14:paraId="78496D6C" w14:textId="203E2DA1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33</w:t>
            </w:r>
          </w:p>
        </w:tc>
        <w:tc>
          <w:tcPr>
            <w:tcW w:w="340" w:type="dxa"/>
            <w:textDirection w:val="btLr"/>
          </w:tcPr>
          <w:p w14:paraId="33F7C13F" w14:textId="3C617536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34</w:t>
            </w:r>
          </w:p>
        </w:tc>
        <w:tc>
          <w:tcPr>
            <w:tcW w:w="340" w:type="dxa"/>
            <w:textDirection w:val="btLr"/>
          </w:tcPr>
          <w:p w14:paraId="42BD4EDA" w14:textId="31ED60A1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35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</w:tcPr>
          <w:p w14:paraId="7386C72D" w14:textId="05B70A49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36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textDirection w:val="btLr"/>
          </w:tcPr>
          <w:p w14:paraId="65FE9839" w14:textId="07BE3436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37</w:t>
            </w:r>
          </w:p>
        </w:tc>
        <w:tc>
          <w:tcPr>
            <w:tcW w:w="340" w:type="dxa"/>
            <w:textDirection w:val="btLr"/>
          </w:tcPr>
          <w:p w14:paraId="1493FC37" w14:textId="5663A767" w:rsidR="005A3D9D" w:rsidRPr="00EC5EB0" w:rsidRDefault="005A3D9D" w:rsidP="007E68F3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38</w:t>
            </w:r>
          </w:p>
        </w:tc>
      </w:tr>
      <w:tr w:rsidR="00EC5EB0" w:rsidRPr="00EC5EB0" w14:paraId="53E79040" w14:textId="77777777" w:rsidTr="00EC5EB0">
        <w:trPr>
          <w:jc w:val="center"/>
        </w:trPr>
        <w:tc>
          <w:tcPr>
            <w:tcW w:w="1413" w:type="dxa"/>
          </w:tcPr>
          <w:p w14:paraId="7D5D64E9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40" w:type="dxa"/>
          </w:tcPr>
          <w:p w14:paraId="02F5392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9E666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CB8A7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8AAF52" w14:textId="7C91F87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74C550" w14:textId="06F6C70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BC276D0" w14:textId="443E158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E54E0DA" w14:textId="1CCBFE6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942FC7D" w14:textId="017F68D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9DD1377" w14:textId="0FE5030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1407DB7" w14:textId="58EACD7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223CC3E" w14:textId="42DA371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25F3C9E" w14:textId="488018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AA547EC" w14:textId="5FB2DD7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1C5105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EBD79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117B47" w14:textId="08D57B6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B3352C" w14:textId="75366B8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0BC5C7" w14:textId="43C8415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AF599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0D61F5" w14:textId="7480311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73B4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EF7435" w14:textId="059F947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49E5F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100B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078D2B" w14:textId="0DD3A28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BF880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D36E54" w14:textId="75B3967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3C8646" w14:textId="072A1D5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F80BB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E62E9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9733A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A52F6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17B8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17FBD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252944" w14:textId="33B3CC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9ACFE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25C7E2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AA7F6F" w14:textId="54BF1A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18D2AE87" w14:textId="77777777" w:rsidTr="00EC5EB0">
        <w:trPr>
          <w:jc w:val="center"/>
        </w:trPr>
        <w:tc>
          <w:tcPr>
            <w:tcW w:w="1413" w:type="dxa"/>
          </w:tcPr>
          <w:p w14:paraId="7595D9AA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2</w:t>
            </w:r>
          </w:p>
        </w:tc>
        <w:tc>
          <w:tcPr>
            <w:tcW w:w="340" w:type="dxa"/>
          </w:tcPr>
          <w:p w14:paraId="10CC369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57CF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B57B4D" w14:textId="10D9B0D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47F84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0CF50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2074E4" w14:textId="01DD93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3131E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5389E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DD9AB0" w14:textId="74E9762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8427E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EFAC9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1854CF" w14:textId="63B2812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E7A440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903DD9" w14:textId="5210FE9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8B4DA5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A172FD" w14:textId="72BA860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C546D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3BE51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D0CA1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E4F425" w14:textId="3B65EA9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87726F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1E2D9E" w14:textId="4FE48C0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6C8CB42" w14:textId="7805AB6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499A9E" w14:textId="358403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02A7A0B" w14:textId="019FFA1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98D463" w14:textId="0DDCA9B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A188C04" w14:textId="750155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C05C2E" w14:textId="656845D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09D2BAC" w14:textId="0A6237B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A152F5" w14:textId="1337ED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F842F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2CEB6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4F6558" w14:textId="3C4A8E0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EFD122" w14:textId="120DF3B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370254" w14:textId="32F23CA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8614FD2" w14:textId="2424CDA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ECD463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3FF625" w14:textId="31FF246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387D7769" w14:textId="77777777" w:rsidTr="00EC5EB0">
        <w:trPr>
          <w:jc w:val="center"/>
        </w:trPr>
        <w:tc>
          <w:tcPr>
            <w:tcW w:w="1413" w:type="dxa"/>
          </w:tcPr>
          <w:p w14:paraId="657E36A6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3</w:t>
            </w:r>
          </w:p>
        </w:tc>
        <w:tc>
          <w:tcPr>
            <w:tcW w:w="340" w:type="dxa"/>
          </w:tcPr>
          <w:p w14:paraId="360374B1" w14:textId="74E448A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A083D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EEAB44" w14:textId="7EF8261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C2D399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06AF7D" w14:textId="74C37C3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874E9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DFAEC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410F0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E9D69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D8F81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B1DFB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E088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E0D37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1C5A1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EB49B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B8D523" w14:textId="4D2A181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D55CB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52600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3B937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94ED4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60C89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FB26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004B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A0DF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62E8A9" w14:textId="2FBD98E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846E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9289C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BBFCE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E29F9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11EE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EA16C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7884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752D77" w14:textId="6BF7A2C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5DEEE6" w14:textId="7220B61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A297A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CA131BF" w14:textId="2C77270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D2D265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FE2FD3" w14:textId="358E896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76EBECAD" w14:textId="77777777" w:rsidTr="00EC5EB0">
        <w:trPr>
          <w:jc w:val="center"/>
        </w:trPr>
        <w:tc>
          <w:tcPr>
            <w:tcW w:w="1413" w:type="dxa"/>
          </w:tcPr>
          <w:p w14:paraId="405AD51B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4</w:t>
            </w:r>
          </w:p>
        </w:tc>
        <w:tc>
          <w:tcPr>
            <w:tcW w:w="340" w:type="dxa"/>
          </w:tcPr>
          <w:p w14:paraId="77AE3E1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916EB8" w14:textId="652BD63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0516BA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9C95CD" w14:textId="5DC58E7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82BBE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25E33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8B8D0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AF092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FF3C4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B851E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29CF4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02770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9DB22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C804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019CA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5E41BB" w14:textId="77784BD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0C7A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B145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BFDCA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81C06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BEE41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413A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7961E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537AB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AE9550" w14:textId="11B16A9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A3249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BE5D9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1922F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5EADD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405B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FFB57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E18C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E222A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5941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2759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EA0AB9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361DD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E45709" w14:textId="6E6E2A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70E58AE4" w14:textId="77777777" w:rsidTr="00EC5EB0">
        <w:trPr>
          <w:jc w:val="center"/>
        </w:trPr>
        <w:tc>
          <w:tcPr>
            <w:tcW w:w="1413" w:type="dxa"/>
          </w:tcPr>
          <w:p w14:paraId="53E3A527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5</w:t>
            </w:r>
          </w:p>
        </w:tc>
        <w:tc>
          <w:tcPr>
            <w:tcW w:w="340" w:type="dxa"/>
          </w:tcPr>
          <w:p w14:paraId="5F43B031" w14:textId="7C5AF3D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CB3EA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2ED0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F61E5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F64246" w14:textId="6C4FA66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5955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2DAEA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910D0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ADF51A" w14:textId="46AEC56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A0B06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9C1D9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28BA5E" w14:textId="49693FA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829A0B" w14:textId="39D71B0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F5C4F11" w14:textId="0C3531B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7326F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522C6C" w14:textId="21E41CD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7EFEC8" w14:textId="6552C7E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01067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60D0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3DDBF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2B6D3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09A77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69EA2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FE1AB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47B76C" w14:textId="4397F0C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54965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18FF1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FF140E" w14:textId="383B16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7B163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37C7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ECDB1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9D71D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2554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2DFED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9716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64687D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8D6EFC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D6E395" w14:textId="6FC00BB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56314A14" w14:textId="77777777" w:rsidTr="00EC5EB0">
        <w:trPr>
          <w:jc w:val="center"/>
        </w:trPr>
        <w:tc>
          <w:tcPr>
            <w:tcW w:w="1413" w:type="dxa"/>
          </w:tcPr>
          <w:p w14:paraId="310E3CC6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6</w:t>
            </w:r>
          </w:p>
        </w:tc>
        <w:tc>
          <w:tcPr>
            <w:tcW w:w="340" w:type="dxa"/>
          </w:tcPr>
          <w:p w14:paraId="0A3E39CC" w14:textId="4849196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3BEDA0" w14:textId="38AB6E8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17D489" w14:textId="23BB9F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417B90" w14:textId="4016475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A2E1D73" w14:textId="6FD1EBD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2CB25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C1E30E" w14:textId="04A3F4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30862D" w14:textId="6352B9A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982A0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90A1B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9991A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764E4B" w14:textId="085E9EF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A6992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4DEAB1" w14:textId="05B192E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ADF0A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3188BA" w14:textId="74F8825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572E4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97F4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91526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1237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E4EF1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B542C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CFF56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1C744A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066F33" w14:textId="4D54302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CE4B7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6F80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ACB2D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563D7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8204F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05F4D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8EA5E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7FB244" w14:textId="7D6ACFC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E68D48" w14:textId="0069FF1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C6CDF0" w14:textId="78F23F0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AD739C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31B801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D16C37" w14:textId="4DEA82D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7FD412DE" w14:textId="77777777" w:rsidTr="00EC5EB0">
        <w:trPr>
          <w:jc w:val="center"/>
        </w:trPr>
        <w:tc>
          <w:tcPr>
            <w:tcW w:w="1413" w:type="dxa"/>
          </w:tcPr>
          <w:p w14:paraId="3BF3C1C6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7</w:t>
            </w:r>
          </w:p>
        </w:tc>
        <w:tc>
          <w:tcPr>
            <w:tcW w:w="340" w:type="dxa"/>
          </w:tcPr>
          <w:p w14:paraId="115DA0F9" w14:textId="37607B5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F534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E5DD2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62CC9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4F43A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E40B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9EF9C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E11C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0BCF2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179B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B3B47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2009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0E2261" w14:textId="65E781F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499AD5" w14:textId="306542F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F19EF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C5D50A" w14:textId="37F6A3A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8ABD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96605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FA4065" w14:textId="4AB391A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854046" w14:textId="56AD200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FFB89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5A2A30" w14:textId="37C6BDC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811546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0ED9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DF822D" w14:textId="44A2366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91F03B" w14:textId="0CFC1C8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1B9F941" w14:textId="2127BFF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69BE2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5857B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29FCBE" w14:textId="32FC34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D1E92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1E9643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B75C6A" w14:textId="1995C15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26129B2" w14:textId="20D6B81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896DA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74161C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1DABDF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513111" w14:textId="1CAA71C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454EA190" w14:textId="77777777" w:rsidTr="00EC5EB0">
        <w:trPr>
          <w:jc w:val="center"/>
        </w:trPr>
        <w:tc>
          <w:tcPr>
            <w:tcW w:w="1413" w:type="dxa"/>
          </w:tcPr>
          <w:p w14:paraId="05E4C99D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8</w:t>
            </w:r>
          </w:p>
        </w:tc>
        <w:tc>
          <w:tcPr>
            <w:tcW w:w="340" w:type="dxa"/>
          </w:tcPr>
          <w:p w14:paraId="351732ED" w14:textId="5E6BFA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6096BF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80A419" w14:textId="787E4FF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242F1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2F87A7" w14:textId="3EDF50E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1740D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23923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AE14D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614F0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215C6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E23F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4ACA1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C8C57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4C27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C4D6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8E2EE3" w14:textId="4F6CBE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A9A51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22F290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463BA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6A3E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EE370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C2144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9006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B1B85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54B895" w14:textId="3AB7FEA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3A033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99718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A606B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5C61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213F6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8A404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D02F1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AC779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742EF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3AE7D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9DDE839" w14:textId="7D71D9D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FA9B6F9" w14:textId="5C43BBB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1228B81" w14:textId="6F6A4E1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264680E" w14:textId="77777777" w:rsidTr="00EC5EB0">
        <w:trPr>
          <w:jc w:val="center"/>
        </w:trPr>
        <w:tc>
          <w:tcPr>
            <w:tcW w:w="1413" w:type="dxa"/>
          </w:tcPr>
          <w:p w14:paraId="7498F903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9</w:t>
            </w:r>
          </w:p>
        </w:tc>
        <w:tc>
          <w:tcPr>
            <w:tcW w:w="340" w:type="dxa"/>
          </w:tcPr>
          <w:p w14:paraId="2B95D0EB" w14:textId="2D84A3F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D7C7F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2E20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AB07B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52F602" w14:textId="0A82271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B4630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46BA4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6560B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3BBFAB" w14:textId="1830141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334DAA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B47F0C" w14:textId="79598C0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7AD56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5A06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A9992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CED8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65F285" w14:textId="2F5CAFB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15A16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DC972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A04EC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FAC90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FF46A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4602C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E485A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98B22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E7FB8F" w14:textId="1FF8DF3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AA771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A77489" w14:textId="57C9F21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2E9B0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FE9E6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10CCF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93BB8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8E12C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73CD0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8DC39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94375D" w14:textId="51C398C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81CD2A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EC303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C9879E" w14:textId="4F5298F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4139AC48" w14:textId="77777777" w:rsidTr="00EC5EB0">
        <w:trPr>
          <w:jc w:val="center"/>
        </w:trPr>
        <w:tc>
          <w:tcPr>
            <w:tcW w:w="1413" w:type="dxa"/>
          </w:tcPr>
          <w:p w14:paraId="30F8A8A5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10</w:t>
            </w:r>
          </w:p>
        </w:tc>
        <w:tc>
          <w:tcPr>
            <w:tcW w:w="340" w:type="dxa"/>
          </w:tcPr>
          <w:p w14:paraId="4E6A8753" w14:textId="205C805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7D65C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AC98C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6CFF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85493F" w14:textId="4F4B1B6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557B3B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95D49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0A44CF" w14:textId="65D5E6F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FE6E67" w14:textId="7BC7FEC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DE230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F3595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B735DC" w14:textId="4D3A4F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9A1397" w14:textId="3159631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EE3317" w14:textId="4012EEA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8F0B3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2ACBC7" w14:textId="4766B7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D863A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7355F4" w14:textId="15A5F8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B5678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508EFC" w14:textId="0C04225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8A528F" w14:textId="72BB06E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8DF8D6" w14:textId="1D26C0B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900F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5830E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A0E8E3" w14:textId="61F836B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13110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80F4BD" w14:textId="7FBC745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39BD2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1AF18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B10995" w14:textId="620633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C979DE" w14:textId="48C9C5F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54D9D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36F7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C32417" w14:textId="523EA84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4C75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441CD96" w14:textId="2E17630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83CCED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78B80D" w14:textId="13463A7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17F6F163" w14:textId="77777777" w:rsidTr="00EC5EB0">
        <w:trPr>
          <w:jc w:val="center"/>
        </w:trPr>
        <w:tc>
          <w:tcPr>
            <w:tcW w:w="1413" w:type="dxa"/>
          </w:tcPr>
          <w:p w14:paraId="2C278AB4" w14:textId="1BFB548E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11</w:t>
            </w:r>
          </w:p>
        </w:tc>
        <w:tc>
          <w:tcPr>
            <w:tcW w:w="340" w:type="dxa"/>
          </w:tcPr>
          <w:p w14:paraId="0400EA72" w14:textId="17B58CD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22EBCB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0B16F1" w14:textId="2AE8BCC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7C008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2E1BBB" w14:textId="1687D5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EAAE1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25D4C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603B5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D083A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5716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F4D04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E7F7E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1F5D2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444B2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C92FA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04B9D0" w14:textId="6CAD7E0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5950C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7DCC6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18200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92843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E7F9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4CCF6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BCDA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B0178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16CFDE" w14:textId="7458AB4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31450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32CF8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51272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58797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38595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C9394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A803D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A7D97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4DC6F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D63EB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53064E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C9C69E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98B22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4F274D92" w14:textId="77777777" w:rsidTr="00EC5EB0">
        <w:trPr>
          <w:jc w:val="center"/>
        </w:trPr>
        <w:tc>
          <w:tcPr>
            <w:tcW w:w="1413" w:type="dxa"/>
          </w:tcPr>
          <w:p w14:paraId="10077A4D" w14:textId="2F4D92F2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ЗК 12</w:t>
            </w:r>
          </w:p>
        </w:tc>
        <w:tc>
          <w:tcPr>
            <w:tcW w:w="340" w:type="dxa"/>
          </w:tcPr>
          <w:p w14:paraId="09EB8782" w14:textId="20D05F4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BA4E2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553CC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08AB5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1A28379" w14:textId="741F04E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9A826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88EA1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89D4F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BCDD2E" w14:textId="4B530D3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7DFD8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734F3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B3263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CE8E2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3178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ADD02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E37913" w14:textId="7F361AC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A8C05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2E6CB4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11333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E5B4D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56A3D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D881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E1FC7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515EA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9F20D7" w14:textId="6682F08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BBE08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A2523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3915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040D5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808AF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60D1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472BD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6A5A9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21E0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B99D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8D60B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67FCDA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0231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40FDCDF9" w14:textId="77777777" w:rsidTr="00EC5EB0">
        <w:trPr>
          <w:jc w:val="center"/>
        </w:trPr>
        <w:tc>
          <w:tcPr>
            <w:tcW w:w="1413" w:type="dxa"/>
          </w:tcPr>
          <w:p w14:paraId="5C930CAA" w14:textId="2EE9AFA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 (13)</w:t>
            </w:r>
          </w:p>
        </w:tc>
        <w:tc>
          <w:tcPr>
            <w:tcW w:w="340" w:type="dxa"/>
          </w:tcPr>
          <w:p w14:paraId="1059ACA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42374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503F4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97F9A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526A3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C1B04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95382B" w14:textId="49EBD23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9873F5" w14:textId="17699E5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A54988" w14:textId="3E1DC70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02C3D8" w14:textId="6437720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1FFC5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20DC17" w14:textId="4EE28C9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A83E90" w14:textId="2E9A20C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E74FCD8" w14:textId="650C04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4D8772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14BED7" w14:textId="7C1676C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EA05D0" w14:textId="4C2E836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BEDCFE1" w14:textId="2F747F8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4CEA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C6F255" w14:textId="69E7D4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D4B81EA" w14:textId="08454AB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C3E272" w14:textId="234E42B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D313BD" w14:textId="7083FCA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EA8624F" w14:textId="2484BE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1A9422E" w14:textId="74A811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5CB6C0" w14:textId="5390E41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DBCE00" w14:textId="0FD403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7A9F34" w14:textId="34F7571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A3A797E" w14:textId="038A740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5383F6" w14:textId="4285012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FA15C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229A4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86AC33" w14:textId="788C1F9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E8929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FB693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DFF82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C04CFA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3777DA" w14:textId="5119F6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0B40D1DD" w14:textId="77777777" w:rsidTr="00EC5EB0">
        <w:trPr>
          <w:jc w:val="center"/>
        </w:trPr>
        <w:tc>
          <w:tcPr>
            <w:tcW w:w="1413" w:type="dxa"/>
          </w:tcPr>
          <w:p w14:paraId="63D392E3" w14:textId="6155238B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2 (14)</w:t>
            </w:r>
          </w:p>
        </w:tc>
        <w:tc>
          <w:tcPr>
            <w:tcW w:w="340" w:type="dxa"/>
          </w:tcPr>
          <w:p w14:paraId="46B6E89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0649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3E2FA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B7F60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6595C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30A29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DAD29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CD29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AD5EF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2047C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6F4DC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089281" w14:textId="32A616F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FE94152" w14:textId="28CBD37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27BB43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6D2F7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BC87A0" w14:textId="7F5F131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ABFE70" w14:textId="39F9B1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4CC529" w14:textId="014971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23491C2" w14:textId="3819C0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C88D79" w14:textId="79A263F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9E85E88" w14:textId="4964B0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7F5FBF" w14:textId="2E7CCF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B890224" w14:textId="6CC22EA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1BC345B" w14:textId="1386397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2242486" w14:textId="4CD064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9A15D9" w14:textId="65E28A9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545189F" w14:textId="3EEAE81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6CE701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AF048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4CED7B" w14:textId="7A270B6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3F63FF" w14:textId="198ABAA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EBFF15" w14:textId="717466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A5B37B" w14:textId="2FEFEFD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E329E8" w14:textId="1AA3B0E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DCB9A46" w14:textId="42DB486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6EA45F9" w14:textId="010549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65D4B2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8B336E" w14:textId="76ED19D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53C92167" w14:textId="77777777" w:rsidTr="00EC5EB0">
        <w:trPr>
          <w:jc w:val="center"/>
        </w:trPr>
        <w:tc>
          <w:tcPr>
            <w:tcW w:w="1413" w:type="dxa"/>
          </w:tcPr>
          <w:p w14:paraId="50BFC906" w14:textId="5CE47140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3 (15)</w:t>
            </w:r>
          </w:p>
        </w:tc>
        <w:tc>
          <w:tcPr>
            <w:tcW w:w="340" w:type="dxa"/>
          </w:tcPr>
          <w:p w14:paraId="688FDE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62F5F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84393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92C28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3D719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3B58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B8DB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B916B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A9F2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B5E3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EF69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B6411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EC7D2D" w14:textId="0538105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78B15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031ED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C17D31" w14:textId="60C3438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EC9A0A" w14:textId="137F730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DE5848" w14:textId="54D7A20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1EDBCA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6B9EFF" w14:textId="6F6F222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3BF834A" w14:textId="157D526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51C8206" w14:textId="1B6D394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1B51FB5" w14:textId="03CF5AE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F6D31B5" w14:textId="1F565B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C8E4295" w14:textId="5C316E9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9D5A8B" w14:textId="44DEA10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7A76F9F" w14:textId="5EEF89C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D71FA9A" w14:textId="483B08D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8A7EFF7" w14:textId="1281748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DADA0A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FA3E22" w14:textId="2C67A9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2E48D7" w14:textId="28B46A8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AD1335" w14:textId="7CBF3AD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C6AD7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F8F369" w14:textId="15B6778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89EECCB" w14:textId="1E8A735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0B2DC13" w14:textId="4077EE5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3EF0615" w14:textId="53FEF3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E74A051" w14:textId="77777777" w:rsidTr="00EC5EB0">
        <w:trPr>
          <w:jc w:val="center"/>
        </w:trPr>
        <w:tc>
          <w:tcPr>
            <w:tcW w:w="1413" w:type="dxa"/>
          </w:tcPr>
          <w:p w14:paraId="66135B16" w14:textId="3119B83D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4 (16)</w:t>
            </w:r>
          </w:p>
        </w:tc>
        <w:tc>
          <w:tcPr>
            <w:tcW w:w="340" w:type="dxa"/>
          </w:tcPr>
          <w:p w14:paraId="0F9A3F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8A6E4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B6434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3F192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B5202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A00F8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7F985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03F83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56B2D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18DAC5" w14:textId="183A18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8D958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AE2D57" w14:textId="07BEAA7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0E3F85" w14:textId="7425B7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A78DC8" w14:textId="6337F10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D2DE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F721E6" w14:textId="18C1D9F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DC522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4803E6" w14:textId="1575F3C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CA59B5" w14:textId="274176C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E055B6" w14:textId="16BDD64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94502C0" w14:textId="465E1ED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878592" w14:textId="51EB2E5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1C1B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83F922" w14:textId="4F0F603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261ECFF" w14:textId="4B18E13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1CDAE5A" w14:textId="2EB431E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A6A9FA" w14:textId="324067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D3E29D" w14:textId="78A5ADB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9A9988B" w14:textId="431C45F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4E01D6" w14:textId="2BD3D52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DA93374" w14:textId="53F2ED7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27B246" w14:textId="63615E9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0EEE5B3" w14:textId="48313A8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EEB55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AF4549" w14:textId="0BD18E1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E01DF55" w14:textId="1414883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EE55F6F" w14:textId="72BB018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8E1833D" w14:textId="0145330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5E11173C" w14:textId="77777777" w:rsidTr="00EC5EB0">
        <w:trPr>
          <w:jc w:val="center"/>
        </w:trPr>
        <w:tc>
          <w:tcPr>
            <w:tcW w:w="1413" w:type="dxa"/>
          </w:tcPr>
          <w:p w14:paraId="4B36FF25" w14:textId="05A8481E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5 (17)</w:t>
            </w:r>
          </w:p>
        </w:tc>
        <w:tc>
          <w:tcPr>
            <w:tcW w:w="340" w:type="dxa"/>
          </w:tcPr>
          <w:p w14:paraId="17E6FF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DF73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53FC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075CE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82ECA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BD45B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294EB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BE4B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60793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177DBC" w14:textId="665BE36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3F83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9400FC" w14:textId="6E2FA74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F6AD46" w14:textId="05BD6F2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62154C" w14:textId="0F748FC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4F4D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D7C74B" w14:textId="37A40B3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057B69" w14:textId="5790F3E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5C4BF4" w14:textId="1F535E9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DA9D30" w14:textId="6176A2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CD3A90" w14:textId="5B18CCD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F4C9787" w14:textId="37FF602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5E017E" w14:textId="56C3FE4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6C046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77E855" w14:textId="1BEAEE8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FF0F39F" w14:textId="25F949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9BF1AAB" w14:textId="6FE635C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6EC800" w14:textId="2FB939A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FB4C1D" w14:textId="0706DA5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2A3E382" w14:textId="0B61413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45BA613" w14:textId="3C654F8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FF1B6B" w14:textId="009DAF9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CBB3A9" w14:textId="2D103F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CB8216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E733E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C00980" w14:textId="65F64C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0395D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0CE6635" w14:textId="2696B8F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3CE57F4" w14:textId="5C6194C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092C3317" w14:textId="77777777" w:rsidTr="00EC5EB0">
        <w:trPr>
          <w:jc w:val="center"/>
        </w:trPr>
        <w:tc>
          <w:tcPr>
            <w:tcW w:w="1413" w:type="dxa"/>
          </w:tcPr>
          <w:p w14:paraId="50B552B4" w14:textId="65BB3346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6 (18)</w:t>
            </w:r>
          </w:p>
        </w:tc>
        <w:tc>
          <w:tcPr>
            <w:tcW w:w="340" w:type="dxa"/>
          </w:tcPr>
          <w:p w14:paraId="5732B18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D1AF0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35A7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E6A4C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0D65D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09AC6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287CA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440A1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42BC0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3496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7575E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37F26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5AF0F2" w14:textId="6FBD452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DA4F1A" w14:textId="5E2FEDA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B1A22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197475" w14:textId="1C57E9D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958871" w14:textId="16D0AAA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A02C05" w14:textId="32A8F52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C594E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EE6100" w14:textId="2C256BE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0BF2DF" w14:textId="210DDEB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7145DB" w14:textId="131B801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91AB50" w14:textId="6614065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83E6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660436" w14:textId="7E18E1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BC77E4" w14:textId="658623B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502B5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9C57D7" w14:textId="2944AEB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7E2B0C4" w14:textId="453087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EA42AFD" w14:textId="6A37DF5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12194E" w14:textId="11D9C3C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61A6AB" w14:textId="647059C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D43C617" w14:textId="287F14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131D46" w14:textId="4AEFA4A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456D3C2" w14:textId="53BA9A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2067E55" w14:textId="4853D90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D81088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29804F" w14:textId="4F5D460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7B9001D5" w14:textId="77777777" w:rsidTr="00EC5EB0">
        <w:trPr>
          <w:jc w:val="center"/>
        </w:trPr>
        <w:tc>
          <w:tcPr>
            <w:tcW w:w="1413" w:type="dxa"/>
          </w:tcPr>
          <w:p w14:paraId="7FB0AB67" w14:textId="10C3ADB1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7 (19)</w:t>
            </w:r>
          </w:p>
        </w:tc>
        <w:tc>
          <w:tcPr>
            <w:tcW w:w="340" w:type="dxa"/>
          </w:tcPr>
          <w:p w14:paraId="37AC9B8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D6A54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8EEFC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91899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597AE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CD614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1923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798F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74366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57283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ADAA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701481" w14:textId="3E91CAD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CF6AD6" w14:textId="04E7757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4262A5" w14:textId="14B528B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B8E2C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CF11AF" w14:textId="00A6D15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E633D2" w14:textId="70E416C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5F09E8" w14:textId="2A6E9F5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0BE49E" w14:textId="566BE19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4E6B5A" w14:textId="1502E09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790907" w14:textId="3364BF9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5C2742" w14:textId="7A22682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5B07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2A8BC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3736D6" w14:textId="2E24E9D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43F695C" w14:textId="15CE3C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B9E26A" w14:textId="577D6FA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92FB6E1" w14:textId="411DFF2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879C51" w14:textId="0C47FF6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84D3AD" w14:textId="706921F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B95E40" w14:textId="0231436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F61A53F" w14:textId="29D1028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0D669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2556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6E3D3F" w14:textId="690617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C305441" w14:textId="36F3387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84FBE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1D2E8E" w14:textId="29D0709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A3EA21B" w14:textId="77777777" w:rsidTr="00EC5EB0">
        <w:trPr>
          <w:jc w:val="center"/>
        </w:trPr>
        <w:tc>
          <w:tcPr>
            <w:tcW w:w="1413" w:type="dxa"/>
          </w:tcPr>
          <w:p w14:paraId="5EA33925" w14:textId="3499DCF9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8 (20)</w:t>
            </w:r>
          </w:p>
        </w:tc>
        <w:tc>
          <w:tcPr>
            <w:tcW w:w="340" w:type="dxa"/>
          </w:tcPr>
          <w:p w14:paraId="36D4288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23354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BEEEA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D5858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70939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DAD1E2" w14:textId="18B7FEF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B2B6A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14E4B4" w14:textId="3E3880F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96994B" w14:textId="6185E7A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83AC29" w14:textId="2A583A6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707989" w14:textId="15C4FE8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F3520A" w14:textId="1F7C963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39F183B" w14:textId="4EADB8D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717E07" w14:textId="18B94F2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335E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FCB047" w14:textId="41E091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03768C" w14:textId="5C98E9B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E7C22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0F740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E437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411ADE" w14:textId="712F527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B08600" w14:textId="65BBFF0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F116F30" w14:textId="0ADB8F6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7C357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E35F53" w14:textId="504057F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CCD9A8" w14:textId="2D1D6AD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C6C81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F6EDD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0E9ED4" w14:textId="4779F79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F009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A66F58" w14:textId="099B325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60A472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588840" w14:textId="7437E5E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6FCB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CBB157" w14:textId="4B792B6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65F377D" w14:textId="0CB76F5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F889C76" w14:textId="1301E9F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E08AEE" w14:textId="7A1F82E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7ED1AE43" w14:textId="77777777" w:rsidTr="00EC5EB0">
        <w:trPr>
          <w:jc w:val="center"/>
        </w:trPr>
        <w:tc>
          <w:tcPr>
            <w:tcW w:w="1413" w:type="dxa"/>
          </w:tcPr>
          <w:p w14:paraId="6FDDB0E2" w14:textId="0DA99685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9 (21)</w:t>
            </w:r>
          </w:p>
        </w:tc>
        <w:tc>
          <w:tcPr>
            <w:tcW w:w="340" w:type="dxa"/>
          </w:tcPr>
          <w:p w14:paraId="26D7CE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1817D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56D1C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BA3D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D31D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1B78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E1BB1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D455D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ED5704" w14:textId="04EB352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B302CB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3030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C0F43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66B74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920704" w14:textId="0283E31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72B97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2417B2" w14:textId="50C4D6D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ADC91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07CDB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6AFFC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E44906" w14:textId="71AF32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D20DB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6541E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9F2B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20C7D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54470F" w14:textId="6B1BE4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36CC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4EA5AD" w14:textId="097A19F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36E3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CBE0A4" w14:textId="2A23851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75CDA3" w14:textId="18ACCCA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85EF32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A312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0EA72C" w14:textId="26401ED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130000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7ECDFD" w14:textId="0C1EED4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0B11F8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2B5B66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1355DD" w14:textId="0BEFDDD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7383E0A" w14:textId="77777777" w:rsidTr="00EC5EB0">
        <w:trPr>
          <w:jc w:val="center"/>
        </w:trPr>
        <w:tc>
          <w:tcPr>
            <w:tcW w:w="1413" w:type="dxa"/>
          </w:tcPr>
          <w:p w14:paraId="4D173C45" w14:textId="39D970E8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10 (22)</w:t>
            </w:r>
          </w:p>
        </w:tc>
        <w:tc>
          <w:tcPr>
            <w:tcW w:w="340" w:type="dxa"/>
          </w:tcPr>
          <w:p w14:paraId="0F700DB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CA04F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2E0E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F0998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3F92C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EE02D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EF5D8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E2D3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CDA50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417C8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52FF5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1989B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C4E94D" w14:textId="6306841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37152D" w14:textId="052B23B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8964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342FE5" w14:textId="0E41EF6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1E48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C2991F" w14:textId="573AC8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790066" w14:textId="4DAF401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10FD21" w14:textId="51AF507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CBBE0A" w14:textId="2D7DE46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468AC7" w14:textId="38347CA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46EBF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D31CE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D6CCA1" w14:textId="0CA075C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D74FFEC" w14:textId="7F96604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8AECD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AD6B85" w14:textId="0912491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0029EC4" w14:textId="17C51A8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9189B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5BFF87" w14:textId="7134F5C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66A8AC" w14:textId="1BADAF9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61A507" w14:textId="509E52C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B04CF85" w14:textId="3D11551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99C9DA" w14:textId="2DC015C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0E1944C" w14:textId="0140CB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F4622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031B3A" w14:textId="64D9924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01CCC425" w14:textId="77777777" w:rsidTr="00EC5EB0">
        <w:trPr>
          <w:jc w:val="center"/>
        </w:trPr>
        <w:tc>
          <w:tcPr>
            <w:tcW w:w="1413" w:type="dxa"/>
          </w:tcPr>
          <w:p w14:paraId="33B0C16D" w14:textId="0F7D1579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11 (23)</w:t>
            </w:r>
          </w:p>
        </w:tc>
        <w:tc>
          <w:tcPr>
            <w:tcW w:w="340" w:type="dxa"/>
          </w:tcPr>
          <w:p w14:paraId="1EF94A7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AB79B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697FA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53148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46E6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072D2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5AFB2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62729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D3001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B863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BAEA9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C76D4A" w14:textId="29808A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9B88B12" w14:textId="30B458E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BC0D8D" w14:textId="18A0ABC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7E0E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60B62A" w14:textId="3BE85E7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3917DD" w14:textId="09CD71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255525F" w14:textId="65278D2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46059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514E17" w14:textId="24D815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2DB933" w14:textId="17A7BB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26A247" w14:textId="364BDE9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2C8C4F" w14:textId="433D61A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A3544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0F78C1" w14:textId="78077F1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987DF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249418" w14:textId="78AD95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5214C3" w14:textId="776800A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5F377F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4D697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D3B91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70B6C5" w14:textId="4310DAF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207085" w14:textId="27D9916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8966B2" w14:textId="6B4F9BD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935A655" w14:textId="681B390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A3B0BD5" w14:textId="0C073BC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D5AA2A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41B515" w14:textId="7061A74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1A67002A" w14:textId="77777777" w:rsidTr="00EC5EB0">
        <w:trPr>
          <w:jc w:val="center"/>
        </w:trPr>
        <w:tc>
          <w:tcPr>
            <w:tcW w:w="1413" w:type="dxa"/>
          </w:tcPr>
          <w:p w14:paraId="278D66EE" w14:textId="2F80CBE1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12 (24)</w:t>
            </w:r>
          </w:p>
        </w:tc>
        <w:tc>
          <w:tcPr>
            <w:tcW w:w="340" w:type="dxa"/>
          </w:tcPr>
          <w:p w14:paraId="76B287B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0E2EE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296A0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D60EF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0849C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035E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5748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7C220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336CA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DADB3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18A37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433DC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A5F4AD" w14:textId="4453519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A87494" w14:textId="1C09F04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66C8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8D2289" w14:textId="6B01C81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72DAA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3A2BCE" w14:textId="5711031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AF4517" w14:textId="60988AC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FA7998" w14:textId="0F0F7F6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1787D2" w14:textId="780C68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C267B1" w14:textId="59B7B7A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10DA6D" w14:textId="7464593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439E8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985B5D" w14:textId="5EE5C8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AF601D6" w14:textId="79E177A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B13CB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74223C" w14:textId="50FFA17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523023" w14:textId="4FE223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0D8E79" w14:textId="7373322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D1F970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F247BA" w14:textId="7B53981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B69664" w14:textId="11C2DA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B462C7" w14:textId="76AFB63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A3E4E3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34BCA0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900A62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9363C2" w14:textId="2C6565D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368F253A" w14:textId="77777777" w:rsidTr="00EC5EB0">
        <w:trPr>
          <w:jc w:val="center"/>
        </w:trPr>
        <w:tc>
          <w:tcPr>
            <w:tcW w:w="1413" w:type="dxa"/>
          </w:tcPr>
          <w:p w14:paraId="7C7E1A4E" w14:textId="64AFEA2D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13 (25)</w:t>
            </w:r>
          </w:p>
        </w:tc>
        <w:tc>
          <w:tcPr>
            <w:tcW w:w="340" w:type="dxa"/>
          </w:tcPr>
          <w:p w14:paraId="0CC4146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4E926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531F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F155C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73A70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DB902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3730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466E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0C9F4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46F7C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9D563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01D8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D589AD" w14:textId="3CC360A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0F864B" w14:textId="2485D1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FB502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9FB9EB" w14:textId="0828456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AC61EE" w14:textId="7D6847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35E770" w14:textId="6AE565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FC96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32B5AE" w14:textId="30B92A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E70A150" w14:textId="7EFABF3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E95062" w14:textId="7163066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BD7CA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01AD80" w14:textId="1ECD950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6648763" w14:textId="2D26651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9AA9D95" w14:textId="290CA53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6C34F3" w14:textId="652A24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37FD4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FBA28C" w14:textId="1CC79C0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97991E" w14:textId="3AB5BF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D9FFF2" w14:textId="6DE9BAF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3CBDE9" w14:textId="7D3824D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4E42B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61A991" w14:textId="6DEB76C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B2DFAA" w14:textId="7ED2895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D3B5B3D" w14:textId="4B6F105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BE7566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28353D" w14:textId="5B51CB0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73C1C751" w14:textId="77777777" w:rsidTr="00EC5EB0">
        <w:trPr>
          <w:jc w:val="center"/>
        </w:trPr>
        <w:tc>
          <w:tcPr>
            <w:tcW w:w="1413" w:type="dxa"/>
          </w:tcPr>
          <w:p w14:paraId="2C93E129" w14:textId="438978E6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14 (26)</w:t>
            </w:r>
          </w:p>
        </w:tc>
        <w:tc>
          <w:tcPr>
            <w:tcW w:w="340" w:type="dxa"/>
          </w:tcPr>
          <w:p w14:paraId="4031B9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A5B0D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7E56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D3603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1DFA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10FADC" w14:textId="7E125A9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57498F9" w14:textId="4AAFDDD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1D5423" w14:textId="7CDDD3D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13187B9" w14:textId="119D83F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430A937" w14:textId="6514E91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9D850C3" w14:textId="62DB5E9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9F2201" w14:textId="4DB372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5E8600B" w14:textId="14C876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EB98479" w14:textId="16AEF2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ED4D7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1C072C" w14:textId="433E591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4C0E81" w14:textId="382115D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4D55DCE" w14:textId="684ECED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87C73E4" w14:textId="2641CBF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76B351" w14:textId="1F62A43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C9FAD2" w14:textId="3F82FE4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A846AD" w14:textId="09C495D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ABFC0A" w14:textId="5BD2C2A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0A8BD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F0F761" w14:textId="1C69E88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4F25B9" w14:textId="3262C94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066E9BF" w14:textId="5C4D794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221F6C" w14:textId="1B78910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1C66AC" w14:textId="3F8CE6A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9BB8D1" w14:textId="79D3706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0DE5CC" w14:textId="12CF9BB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8357B9B" w14:textId="1E2D3C9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D3C17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B31D53" w14:textId="1FF1423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78BA1D" w14:textId="697747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088D6E1" w14:textId="12D1BC9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ED0330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A8689A" w14:textId="65D2509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4C002AF3" w14:textId="77777777" w:rsidTr="00EC5EB0">
        <w:trPr>
          <w:jc w:val="center"/>
        </w:trPr>
        <w:tc>
          <w:tcPr>
            <w:tcW w:w="1413" w:type="dxa"/>
          </w:tcPr>
          <w:p w14:paraId="554F8635" w14:textId="0CC2D2F6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15 (27)</w:t>
            </w:r>
          </w:p>
        </w:tc>
        <w:tc>
          <w:tcPr>
            <w:tcW w:w="340" w:type="dxa"/>
          </w:tcPr>
          <w:p w14:paraId="66DC818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6330C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53165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8DBF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0AE3F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D938A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5F2D0B" w14:textId="79CE2EF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94FD8A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389BAC" w14:textId="75ED21A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1B8F7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ED076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40C0A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2C6C5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440D2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47F9C5" w14:textId="4F90ED1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AB8A38D" w14:textId="2FC1438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86715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B6FDF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3B2307" w14:textId="42F855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FBB775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DD4BF9" w14:textId="4BE777A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5B858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22B78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9DADC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E6DA42" w14:textId="7DA46AA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4FDC42" w14:textId="09E6549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3C1B85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CA2F9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904D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FF05E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928F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8932B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6B4E9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B345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8424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A77820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5C44B7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8FF6E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EC5EB0" w:rsidRPr="00EC5EB0" w14:paraId="5A3B33AB" w14:textId="77777777" w:rsidTr="00EC5EB0">
        <w:trPr>
          <w:jc w:val="center"/>
        </w:trPr>
        <w:tc>
          <w:tcPr>
            <w:tcW w:w="1413" w:type="dxa"/>
          </w:tcPr>
          <w:p w14:paraId="607859D3" w14:textId="61330F42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ФК 16 (28)</w:t>
            </w:r>
          </w:p>
        </w:tc>
        <w:tc>
          <w:tcPr>
            <w:tcW w:w="340" w:type="dxa"/>
          </w:tcPr>
          <w:p w14:paraId="041AD7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D3FAB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4695D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EE9AD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B706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7288D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F84EB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F075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CD4AF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C1E85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FACF5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F1C5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2077C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9F1BA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0D23D7" w14:textId="05E45FF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BF3B445" w14:textId="7845B3B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F57B18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42689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B4A122" w14:textId="4B6450A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4967B7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0BE75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B6BD4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887AB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588D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D8156B" w14:textId="67200B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BA9565" w14:textId="6643210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B021059" w14:textId="62760FA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939D2D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5A57E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EAEB9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5C11C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232C6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6A4F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72AF2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B6FA6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9B1564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3489EB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FE9F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</w:tbl>
    <w:p w14:paraId="0B0C36AC" w14:textId="77777777" w:rsidR="00EE5C70" w:rsidRPr="00EC5EB0" w:rsidRDefault="00EE5C70" w:rsidP="00EE5C70">
      <w:pPr>
        <w:rPr>
          <w:rFonts w:asciiTheme="majorBidi" w:hAnsiTheme="majorBidi" w:cstheme="majorBidi"/>
          <w:lang w:val="uk-UA"/>
        </w:rPr>
      </w:pPr>
    </w:p>
    <w:p w14:paraId="290904DE" w14:textId="77777777" w:rsidR="001A33AD" w:rsidRPr="00E62BDF" w:rsidRDefault="001A33AD" w:rsidP="00895CF9">
      <w:pPr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5A0C86CC" w14:textId="77777777" w:rsidR="001A33AD" w:rsidRPr="00E62BDF" w:rsidRDefault="001A33AD" w:rsidP="00895CF9">
      <w:pPr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5B345313" w14:textId="2ACE6A1F" w:rsidR="00EE5C70" w:rsidRPr="00EC5EB0" w:rsidRDefault="00B82555" w:rsidP="00580AAE">
      <w:pPr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62BDF">
        <w:rPr>
          <w:rFonts w:asciiTheme="majorBidi" w:hAnsiTheme="majorBidi" w:cstheme="majorBidi"/>
          <w:b/>
          <w:sz w:val="28"/>
          <w:szCs w:val="28"/>
          <w:lang w:val="uk-UA"/>
        </w:rPr>
        <w:br w:type="page"/>
      </w:r>
      <w:r w:rsidR="001A33AD" w:rsidRPr="00E62BDF">
        <w:rPr>
          <w:rFonts w:asciiTheme="majorBidi" w:hAnsiTheme="majorBidi" w:cstheme="majorBidi"/>
          <w:b/>
          <w:sz w:val="28"/>
          <w:szCs w:val="28"/>
          <w:lang w:val="uk-UA"/>
        </w:rPr>
        <w:lastRenderedPageBreak/>
        <w:t>5</w:t>
      </w:r>
      <w:r w:rsidR="001A33AD" w:rsidRPr="00EC5EB0">
        <w:rPr>
          <w:rFonts w:asciiTheme="majorBidi" w:hAnsiTheme="majorBidi" w:cstheme="majorBidi"/>
          <w:b/>
          <w:sz w:val="28"/>
          <w:szCs w:val="28"/>
          <w:lang w:val="uk-UA"/>
        </w:rPr>
        <w:t>. МАТРИЦЯ ЗАБЕЗПЕЧЕННЯ ПРОГРАМНИХ РЕЗУЛЬТАТІВ НАВЧАННЯ (ПРН)</w:t>
      </w:r>
    </w:p>
    <w:p w14:paraId="0163E06A" w14:textId="77777777" w:rsidR="001A33AD" w:rsidRPr="00EC5EB0" w:rsidRDefault="001A33AD" w:rsidP="001A33AD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C5EB0">
        <w:rPr>
          <w:rFonts w:asciiTheme="majorBidi" w:hAnsiTheme="majorBidi" w:cstheme="majorBidi"/>
          <w:b/>
          <w:sz w:val="28"/>
          <w:szCs w:val="28"/>
          <w:lang w:val="uk-UA"/>
        </w:rPr>
        <w:t>ВІДПОВІДНИМ КОМПОНЕНТАМ ОСВІТНЬОЇ ПРОГРАМИ</w:t>
      </w:r>
    </w:p>
    <w:p w14:paraId="6FA4F42F" w14:textId="77777777" w:rsidR="00EE5C70" w:rsidRPr="00EC5EB0" w:rsidRDefault="00EE5C70" w:rsidP="001A33AD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tbl>
      <w:tblPr>
        <w:tblStyle w:val="a3"/>
        <w:tblW w:w="1390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C5EB0" w:rsidRPr="00EC5EB0" w14:paraId="75249088" w14:textId="54AED3EC" w:rsidTr="00EC5EB0">
        <w:trPr>
          <w:cantSplit/>
          <w:trHeight w:val="1134"/>
          <w:jc w:val="center"/>
        </w:trPr>
        <w:tc>
          <w:tcPr>
            <w:tcW w:w="988" w:type="dxa"/>
            <w:textDirection w:val="btLr"/>
          </w:tcPr>
          <w:p w14:paraId="424A865C" w14:textId="77777777" w:rsidR="00770A64" w:rsidRPr="00EC5EB0" w:rsidRDefault="00770A64" w:rsidP="00BA3FD0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extDirection w:val="btLr"/>
          </w:tcPr>
          <w:p w14:paraId="40115F0C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40" w:type="dxa"/>
            <w:textDirection w:val="btLr"/>
          </w:tcPr>
          <w:p w14:paraId="75783136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</w:t>
            </w:r>
          </w:p>
        </w:tc>
        <w:tc>
          <w:tcPr>
            <w:tcW w:w="340" w:type="dxa"/>
            <w:textDirection w:val="btLr"/>
          </w:tcPr>
          <w:p w14:paraId="1F04ED5D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</w:t>
            </w:r>
          </w:p>
        </w:tc>
        <w:tc>
          <w:tcPr>
            <w:tcW w:w="340" w:type="dxa"/>
            <w:textDirection w:val="btLr"/>
          </w:tcPr>
          <w:p w14:paraId="1B12CF4C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4</w:t>
            </w:r>
          </w:p>
        </w:tc>
        <w:tc>
          <w:tcPr>
            <w:tcW w:w="340" w:type="dxa"/>
            <w:textDirection w:val="btLr"/>
          </w:tcPr>
          <w:p w14:paraId="3BA7472A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5</w:t>
            </w:r>
          </w:p>
        </w:tc>
        <w:tc>
          <w:tcPr>
            <w:tcW w:w="340" w:type="dxa"/>
            <w:textDirection w:val="btLr"/>
          </w:tcPr>
          <w:p w14:paraId="1B61E4B6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6</w:t>
            </w:r>
          </w:p>
        </w:tc>
        <w:tc>
          <w:tcPr>
            <w:tcW w:w="340" w:type="dxa"/>
            <w:textDirection w:val="btLr"/>
          </w:tcPr>
          <w:p w14:paraId="158FD46A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7</w:t>
            </w:r>
          </w:p>
        </w:tc>
        <w:tc>
          <w:tcPr>
            <w:tcW w:w="340" w:type="dxa"/>
            <w:textDirection w:val="btLr"/>
          </w:tcPr>
          <w:p w14:paraId="49D4A61F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8</w:t>
            </w:r>
          </w:p>
        </w:tc>
        <w:tc>
          <w:tcPr>
            <w:tcW w:w="340" w:type="dxa"/>
            <w:textDirection w:val="btLr"/>
          </w:tcPr>
          <w:p w14:paraId="7DF5D544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9</w:t>
            </w:r>
          </w:p>
        </w:tc>
        <w:tc>
          <w:tcPr>
            <w:tcW w:w="340" w:type="dxa"/>
            <w:textDirection w:val="btLr"/>
          </w:tcPr>
          <w:p w14:paraId="5B038205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10</w:t>
            </w:r>
          </w:p>
        </w:tc>
        <w:tc>
          <w:tcPr>
            <w:tcW w:w="340" w:type="dxa"/>
            <w:textDirection w:val="btLr"/>
          </w:tcPr>
          <w:p w14:paraId="309FDE72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11</w:t>
            </w:r>
          </w:p>
        </w:tc>
        <w:tc>
          <w:tcPr>
            <w:tcW w:w="340" w:type="dxa"/>
            <w:textDirection w:val="btLr"/>
          </w:tcPr>
          <w:p w14:paraId="00259316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12</w:t>
            </w:r>
          </w:p>
        </w:tc>
        <w:tc>
          <w:tcPr>
            <w:tcW w:w="340" w:type="dxa"/>
            <w:textDirection w:val="btLr"/>
          </w:tcPr>
          <w:p w14:paraId="3C885409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13</w:t>
            </w:r>
          </w:p>
        </w:tc>
        <w:tc>
          <w:tcPr>
            <w:tcW w:w="340" w:type="dxa"/>
            <w:textDirection w:val="btLr"/>
          </w:tcPr>
          <w:p w14:paraId="550CBB15" w14:textId="7777777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340" w:type="dxa"/>
            <w:textDirection w:val="btLr"/>
          </w:tcPr>
          <w:p w14:paraId="659D9FE3" w14:textId="472A8B96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15</w:t>
            </w:r>
          </w:p>
        </w:tc>
        <w:tc>
          <w:tcPr>
            <w:tcW w:w="340" w:type="dxa"/>
            <w:textDirection w:val="btLr"/>
          </w:tcPr>
          <w:p w14:paraId="6471E660" w14:textId="185DDBDC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340" w:type="dxa"/>
            <w:textDirection w:val="btLr"/>
          </w:tcPr>
          <w:p w14:paraId="009FD13D" w14:textId="159A340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340" w:type="dxa"/>
            <w:textDirection w:val="btLr"/>
          </w:tcPr>
          <w:p w14:paraId="0E2AB4E8" w14:textId="16B7E653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340" w:type="dxa"/>
            <w:textDirection w:val="btLr"/>
          </w:tcPr>
          <w:p w14:paraId="176ACE0D" w14:textId="643CD890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340" w:type="dxa"/>
            <w:textDirection w:val="btLr"/>
          </w:tcPr>
          <w:p w14:paraId="776F7650" w14:textId="4C58C190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340" w:type="dxa"/>
            <w:textDirection w:val="btLr"/>
          </w:tcPr>
          <w:p w14:paraId="0A1ADC5B" w14:textId="090CB4BE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340" w:type="dxa"/>
            <w:textDirection w:val="btLr"/>
          </w:tcPr>
          <w:p w14:paraId="43843F8A" w14:textId="5CBC98B5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22</w:t>
            </w:r>
          </w:p>
        </w:tc>
        <w:tc>
          <w:tcPr>
            <w:tcW w:w="340" w:type="dxa"/>
            <w:textDirection w:val="btLr"/>
          </w:tcPr>
          <w:p w14:paraId="4386589D" w14:textId="5C5D60B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340" w:type="dxa"/>
            <w:textDirection w:val="btLr"/>
          </w:tcPr>
          <w:p w14:paraId="03791CEF" w14:textId="27380266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24</w:t>
            </w:r>
          </w:p>
        </w:tc>
        <w:tc>
          <w:tcPr>
            <w:tcW w:w="340" w:type="dxa"/>
            <w:textDirection w:val="btLr"/>
          </w:tcPr>
          <w:p w14:paraId="140263D1" w14:textId="4EC93F21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25</w:t>
            </w:r>
          </w:p>
        </w:tc>
        <w:tc>
          <w:tcPr>
            <w:tcW w:w="340" w:type="dxa"/>
            <w:textDirection w:val="btLr"/>
          </w:tcPr>
          <w:p w14:paraId="3ABC082A" w14:textId="08E5832D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26</w:t>
            </w:r>
          </w:p>
        </w:tc>
        <w:tc>
          <w:tcPr>
            <w:tcW w:w="340" w:type="dxa"/>
            <w:textDirection w:val="btLr"/>
          </w:tcPr>
          <w:p w14:paraId="5A9218C9" w14:textId="01D5D6D5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27</w:t>
            </w:r>
          </w:p>
        </w:tc>
        <w:tc>
          <w:tcPr>
            <w:tcW w:w="340" w:type="dxa"/>
            <w:textDirection w:val="btLr"/>
          </w:tcPr>
          <w:p w14:paraId="31CDB595" w14:textId="14AE643E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28</w:t>
            </w:r>
          </w:p>
        </w:tc>
        <w:tc>
          <w:tcPr>
            <w:tcW w:w="340" w:type="dxa"/>
            <w:textDirection w:val="btLr"/>
          </w:tcPr>
          <w:p w14:paraId="3BBBD172" w14:textId="511EE16F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29</w:t>
            </w:r>
          </w:p>
        </w:tc>
        <w:tc>
          <w:tcPr>
            <w:tcW w:w="340" w:type="dxa"/>
            <w:textDirection w:val="btLr"/>
          </w:tcPr>
          <w:p w14:paraId="2F5EE4B9" w14:textId="6A00D7E2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30</w:t>
            </w:r>
          </w:p>
        </w:tc>
        <w:tc>
          <w:tcPr>
            <w:tcW w:w="340" w:type="dxa"/>
            <w:textDirection w:val="btLr"/>
          </w:tcPr>
          <w:p w14:paraId="66794CAB" w14:textId="0788A0CD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31</w:t>
            </w:r>
          </w:p>
        </w:tc>
        <w:tc>
          <w:tcPr>
            <w:tcW w:w="340" w:type="dxa"/>
            <w:textDirection w:val="btLr"/>
          </w:tcPr>
          <w:p w14:paraId="567F368E" w14:textId="136A0486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32</w:t>
            </w:r>
          </w:p>
        </w:tc>
        <w:tc>
          <w:tcPr>
            <w:tcW w:w="340" w:type="dxa"/>
            <w:textDirection w:val="btLr"/>
          </w:tcPr>
          <w:p w14:paraId="695CB7C8" w14:textId="5280A057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33</w:t>
            </w:r>
          </w:p>
        </w:tc>
        <w:tc>
          <w:tcPr>
            <w:tcW w:w="340" w:type="dxa"/>
            <w:textDirection w:val="btLr"/>
          </w:tcPr>
          <w:p w14:paraId="25035776" w14:textId="6AC7A1E4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34</w:t>
            </w:r>
          </w:p>
        </w:tc>
        <w:tc>
          <w:tcPr>
            <w:tcW w:w="340" w:type="dxa"/>
            <w:textDirection w:val="btLr"/>
          </w:tcPr>
          <w:p w14:paraId="0C3F219D" w14:textId="50B4A91B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35</w:t>
            </w:r>
          </w:p>
        </w:tc>
        <w:tc>
          <w:tcPr>
            <w:tcW w:w="340" w:type="dxa"/>
            <w:textDirection w:val="btLr"/>
          </w:tcPr>
          <w:p w14:paraId="6CF92C0B" w14:textId="46C2410A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</w:tcPr>
          <w:p w14:paraId="2E1BA20D" w14:textId="071EBC5E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37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textDirection w:val="btLr"/>
          </w:tcPr>
          <w:p w14:paraId="5204E6E4" w14:textId="79169321" w:rsidR="00770A64" w:rsidRPr="00EC5EB0" w:rsidRDefault="00770A64" w:rsidP="00BA3FD0">
            <w:pPr>
              <w:spacing w:line="192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 38</w:t>
            </w:r>
          </w:p>
        </w:tc>
      </w:tr>
      <w:tr w:rsidR="00EC5EB0" w:rsidRPr="00EC5EB0" w14:paraId="6EAF9046" w14:textId="5E92F9B5" w:rsidTr="00EC5EB0">
        <w:trPr>
          <w:jc w:val="center"/>
        </w:trPr>
        <w:tc>
          <w:tcPr>
            <w:tcW w:w="988" w:type="dxa"/>
          </w:tcPr>
          <w:p w14:paraId="16C99A02" w14:textId="1E2F437F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01</w:t>
            </w:r>
          </w:p>
        </w:tc>
        <w:tc>
          <w:tcPr>
            <w:tcW w:w="340" w:type="dxa"/>
          </w:tcPr>
          <w:p w14:paraId="4F260815" w14:textId="6530DA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110E0CE" w14:textId="61523B8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8CE3C6" w14:textId="37C5060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B0B11D3" w14:textId="51AEBE3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2B7AA70" w14:textId="61DBD8B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B125BE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5CCF97" w14:textId="77D5572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949486" w14:textId="4AD0FFD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01282CB" w14:textId="646739C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305C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546BF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BE1CAD" w14:textId="0D7BE0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5ED2B1" w14:textId="40E0DC9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C5B2D6" w14:textId="7C9A274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4584D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6A69C0" w14:textId="6B0BC30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67B275" w14:textId="2942A3F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3605D3" w14:textId="7365F3B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8A48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1B397C" w14:textId="70010D3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78F7AE" w14:textId="184A288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C29971" w14:textId="2914A6A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85459D" w14:textId="747E32D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43D2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CC6F68" w14:textId="5857BEE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DA9450" w14:textId="74ACED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78AF5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EC1E49" w14:textId="4D0C873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52A36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534178" w14:textId="0E1B6C0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03621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D73A3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E02CDD" w14:textId="18B5B63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25E390" w14:textId="69E1DBA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97FDE1" w14:textId="5A63CFD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0F3702A" w14:textId="604C079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622C36A" w14:textId="4160ABA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78285BF" w14:textId="74A261D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641D564" w14:textId="5D9F8D98" w:rsidTr="00EC5EB0">
        <w:trPr>
          <w:jc w:val="center"/>
        </w:trPr>
        <w:tc>
          <w:tcPr>
            <w:tcW w:w="988" w:type="dxa"/>
          </w:tcPr>
          <w:p w14:paraId="603EB44E" w14:textId="163D33BC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02</w:t>
            </w:r>
          </w:p>
        </w:tc>
        <w:tc>
          <w:tcPr>
            <w:tcW w:w="340" w:type="dxa"/>
          </w:tcPr>
          <w:p w14:paraId="6097FD4F" w14:textId="44F6698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1DDABE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18551E" w14:textId="173D360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086536F" w14:textId="7BE02A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C3BCD1F" w14:textId="4A1669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D390B95" w14:textId="346E0F9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7E2D9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A6F6B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5442B7" w14:textId="799459F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905E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7588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F3CDD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2CEDD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AD8CE1" w14:textId="09FAE79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DB4D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024E8F" w14:textId="2F04EB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8C8D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2FA6D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2087C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06D3CA" w14:textId="4465A1B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F799B7" w14:textId="134DBD0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D0D7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DC919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37ECA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C98A46" w14:textId="79EC7B0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CA590D" w14:textId="2858F52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C71559" w14:textId="515BA8C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8AD8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8FCAC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62525C" w14:textId="29E856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FE84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1F2D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23F621" w14:textId="3B4039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A643E7" w14:textId="2AB6A0B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87CEC2" w14:textId="4229B6E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713BA27" w14:textId="5FCD176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AD91D32" w14:textId="34A72CA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D07E539" w14:textId="148FD0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7C220C99" w14:textId="1A7AC9F4" w:rsidTr="00EC5EB0">
        <w:trPr>
          <w:jc w:val="center"/>
        </w:trPr>
        <w:tc>
          <w:tcPr>
            <w:tcW w:w="988" w:type="dxa"/>
          </w:tcPr>
          <w:p w14:paraId="76A42914" w14:textId="3C3BE6D1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03</w:t>
            </w:r>
          </w:p>
        </w:tc>
        <w:tc>
          <w:tcPr>
            <w:tcW w:w="340" w:type="dxa"/>
          </w:tcPr>
          <w:p w14:paraId="12C8D69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DDD9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E7C1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E6503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A019D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0B04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AAF98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32793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612B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CA713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656B2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CC5E6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4F82B2" w14:textId="3564C67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55AD3F" w14:textId="652A5E7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5B2E3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E427C6" w14:textId="7A33F56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D6A141" w14:textId="21DF189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F54202" w14:textId="2A39DE8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F2294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259D59" w14:textId="5274E34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A122709" w14:textId="58788CA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707DF4" w14:textId="29B474E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9CD2E1" w14:textId="715C29B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408EEC" w14:textId="0CC9134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652E864" w14:textId="7C7E459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AA1853" w14:textId="671533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73F362" w14:textId="519C92B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4CB82A" w14:textId="586A3C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A41FA9F" w14:textId="7D044E2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389E06" w14:textId="5F989E7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13141D" w14:textId="16D40A3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F75E67" w14:textId="64D33CE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ED3BE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21013D" w14:textId="1F449DB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39619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61795C" w14:textId="7750763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07964EF" w14:textId="33985D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3A25AB9" w14:textId="6C4BA53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8A13CA0" w14:textId="61DB68FE" w:rsidTr="00EC5EB0">
        <w:trPr>
          <w:jc w:val="center"/>
        </w:trPr>
        <w:tc>
          <w:tcPr>
            <w:tcW w:w="988" w:type="dxa"/>
          </w:tcPr>
          <w:p w14:paraId="414A5061" w14:textId="6112BA4A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04</w:t>
            </w:r>
          </w:p>
        </w:tc>
        <w:tc>
          <w:tcPr>
            <w:tcW w:w="340" w:type="dxa"/>
          </w:tcPr>
          <w:p w14:paraId="5AFA6A6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D026F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72B04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E0C37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B7B73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FCDD6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C5736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EA2EB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0EC2C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530AC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D1873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3D9D7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CF3042" w14:textId="761DB03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7B0CC5" w14:textId="1388464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D82BBF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A5D5A1" w14:textId="6307CE5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0169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301F22" w14:textId="091B207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27357E" w14:textId="54BB645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3BE9F6" w14:textId="299AE05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C8B24E9" w14:textId="60B0DA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13CE5E" w14:textId="359E5C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FE0E72F" w14:textId="77B9176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66E5619" w14:textId="18F4AF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211B372" w14:textId="2EB7A62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1DC6D3" w14:textId="692BD9D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615F26" w14:textId="3C4D24A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8C0E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06828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C9F830" w14:textId="3270609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433B68" w14:textId="17CE521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4AC2E5" w14:textId="488E57E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23BB4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D4AF2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50E1AF" w14:textId="555AE4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BEEC0FA" w14:textId="5A07D6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16E1ED3" w14:textId="0C68882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957C7D8" w14:textId="2D0F0CE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AFCB91A" w14:textId="39303A7B" w:rsidTr="00EC5EB0">
        <w:trPr>
          <w:jc w:val="center"/>
        </w:trPr>
        <w:tc>
          <w:tcPr>
            <w:tcW w:w="988" w:type="dxa"/>
          </w:tcPr>
          <w:p w14:paraId="7C9F93E6" w14:textId="268184F9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05</w:t>
            </w:r>
          </w:p>
        </w:tc>
        <w:tc>
          <w:tcPr>
            <w:tcW w:w="340" w:type="dxa"/>
          </w:tcPr>
          <w:p w14:paraId="10F9CD3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42E8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DDC2A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813FD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7AACF0" w14:textId="4F21971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495605" w14:textId="59C1041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375C7B1" w14:textId="1976BE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87AD541" w14:textId="4EF35B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53CD24" w14:textId="739EA3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8F1D691" w14:textId="461AC3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0C12F26" w14:textId="07CDDFD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E3AA0AB" w14:textId="0BD8086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A328E1F" w14:textId="21E267A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83187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B6FD4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4EB24D" w14:textId="5B71B19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1AED5E" w14:textId="4942C73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110E3C" w14:textId="5CC7ADD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35BE8EA" w14:textId="030DA56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03400A" w14:textId="008AAB4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BC69BD" w14:textId="5BDF4D7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317B02" w14:textId="7F93959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48E599" w14:textId="035AFF5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BB4CD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29D11C0" w14:textId="61E9E9C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BEAD31" w14:textId="5C19DB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0724B6" w14:textId="35685BB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185A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4DCD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D2E12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137918" w14:textId="4F5747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81959E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9B822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DD270D" w14:textId="764C478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E2FF47D" w14:textId="4DEDC34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C3464A" w14:textId="00D030D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E6C476A" w14:textId="61F4A0F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A4063F8" w14:textId="356E913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5AE3C1CD" w14:textId="4CD31945" w:rsidTr="00EC5EB0">
        <w:trPr>
          <w:jc w:val="center"/>
        </w:trPr>
        <w:tc>
          <w:tcPr>
            <w:tcW w:w="988" w:type="dxa"/>
          </w:tcPr>
          <w:p w14:paraId="6C55DD34" w14:textId="51D70100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06</w:t>
            </w:r>
          </w:p>
        </w:tc>
        <w:tc>
          <w:tcPr>
            <w:tcW w:w="340" w:type="dxa"/>
          </w:tcPr>
          <w:p w14:paraId="35140E0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6AD90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144A5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73D36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82D9C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EAB2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D037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FD04E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B24BB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107D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AACB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52C84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DA1364" w14:textId="7B68D6F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12698FA" w14:textId="1E1056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3D817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C78AC2" w14:textId="0E1F0CD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230973" w14:textId="06BFB0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2E3380" w14:textId="5177113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87AB49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6E6E00" w14:textId="5FDB63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57EE6D7" w14:textId="3ABC89A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6AB513" w14:textId="224B38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B1741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49C14E" w14:textId="7DF6257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AC0710D" w14:textId="5D7EC49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BDC483" w14:textId="01266C8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2287F54" w14:textId="76831D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A973AA" w14:textId="4B4BD76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C6F270" w14:textId="26B71CD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4F769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84AE9C" w14:textId="2C0A6AF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2B5BE7" w14:textId="06C76F6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71A6D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19DADF" w14:textId="50C1C2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EE7E44" w14:textId="421DA81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6EEE11" w14:textId="785DD0B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DAFC349" w14:textId="62126FF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97D52CB" w14:textId="6DC5FDF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2054D2C" w14:textId="461100B2" w:rsidTr="00EC5EB0">
        <w:trPr>
          <w:jc w:val="center"/>
        </w:trPr>
        <w:tc>
          <w:tcPr>
            <w:tcW w:w="988" w:type="dxa"/>
          </w:tcPr>
          <w:p w14:paraId="6E8EC018" w14:textId="404E2DD9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07</w:t>
            </w:r>
          </w:p>
        </w:tc>
        <w:tc>
          <w:tcPr>
            <w:tcW w:w="340" w:type="dxa"/>
          </w:tcPr>
          <w:p w14:paraId="756C44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96EA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A9156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A6C5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EC9768" w14:textId="74CB83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79489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E2EAE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5B5BBF" w14:textId="3E6FF4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DB531A" w14:textId="67FCE33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0FE670" w14:textId="6BA50D9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080FF0" w14:textId="36065F0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5814F8" w14:textId="4477728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29636F" w14:textId="02DBC73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D85E2F" w14:textId="463F3B8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5F79D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A20825" w14:textId="4A9C330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1F2977" w14:textId="36611A6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8692A6" w14:textId="7344EDB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B4AA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043D15" w14:textId="63A6061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A83C19" w14:textId="21876E7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167374" w14:textId="6043BBC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582A64" w14:textId="6F5DFA5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BF19E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5F24D5" w14:textId="1F89BA5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14C571" w14:textId="3A1F10B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BE72D2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EBC3EB4" w14:textId="4DECDEF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6BE843D" w14:textId="1333A95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E3F3F3" w14:textId="6CAC40E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12784F" w14:textId="58CA870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9E5009" w14:textId="5950E14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4711AE0" w14:textId="37C9156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220C04B" w14:textId="38469E0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7DCA92" w14:textId="1B0B7C9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DD12E43" w14:textId="79CC723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CE89769" w14:textId="213B8A8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554769F" w14:textId="5FADBB4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461EE73A" w14:textId="6761CE56" w:rsidTr="00EC5EB0">
        <w:trPr>
          <w:jc w:val="center"/>
        </w:trPr>
        <w:tc>
          <w:tcPr>
            <w:tcW w:w="988" w:type="dxa"/>
          </w:tcPr>
          <w:p w14:paraId="406E4309" w14:textId="1241B74D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08</w:t>
            </w:r>
          </w:p>
        </w:tc>
        <w:tc>
          <w:tcPr>
            <w:tcW w:w="340" w:type="dxa"/>
          </w:tcPr>
          <w:p w14:paraId="610E96F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C38F9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68CE0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B5B10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5507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FB54E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F53F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8EBE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29F57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BA9D7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38944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9D80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4909AA" w14:textId="082A5B2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04A7E2" w14:textId="1937826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5BD7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A95CDF" w14:textId="1AD26AE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5CB3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66A7F4" w14:textId="70BA126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4611E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28E791" w14:textId="62D9BF9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485E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65B54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E7F36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DFDB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71A05F" w14:textId="1B51EC3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2209D8" w14:textId="54D074B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1E07930" w14:textId="1F0864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95F87D" w14:textId="43C31C4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6A82EB" w14:textId="67A7804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2D2AF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D71FE5" w14:textId="3C5C0C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2EF9B4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252C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2A8EFC" w14:textId="3456752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BC46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DACE4F" w14:textId="67A28E8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3296545" w14:textId="6E5503B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E35B9F8" w14:textId="26F6BA6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5A3BE56B" w14:textId="1190300B" w:rsidTr="00EC5EB0">
        <w:trPr>
          <w:jc w:val="center"/>
        </w:trPr>
        <w:tc>
          <w:tcPr>
            <w:tcW w:w="988" w:type="dxa"/>
          </w:tcPr>
          <w:p w14:paraId="2A9969C6" w14:textId="7E21B3CD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09</w:t>
            </w:r>
          </w:p>
        </w:tc>
        <w:tc>
          <w:tcPr>
            <w:tcW w:w="340" w:type="dxa"/>
          </w:tcPr>
          <w:p w14:paraId="5A7B92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A7238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0AD04E" w14:textId="4E30DF8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E6072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ACE2D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8842F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7E530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44F894" w14:textId="691A933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01447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AC8F6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5072EA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957F47" w14:textId="171E774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40B2FE" w14:textId="6BFEFDF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E1F78D7" w14:textId="16485E0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D45C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6B9D48" w14:textId="7F56750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7DB072" w14:textId="6B86326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E6BE5C" w14:textId="2D61060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21AB0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AC3DE9" w14:textId="3185CB9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2CFD6DB" w14:textId="147EF5B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7266C7" w14:textId="4FE1622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DDA4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DC2603" w14:textId="67092AA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EF321CA" w14:textId="16F05AE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64037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E6F30F" w14:textId="29F256D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074AB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C9EDCD" w14:textId="632E551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B4A877" w14:textId="23DFFE5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AFB2A6" w14:textId="1C36F6E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6566D8" w14:textId="7029E3F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272C7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E162FE" w14:textId="73D897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9F5F9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243D31" w14:textId="4AB2D2B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A4C3FE3" w14:textId="494ABE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38FC533" w14:textId="625A0E4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A5A8773" w14:textId="2BE7705C" w:rsidTr="00EC5EB0">
        <w:trPr>
          <w:jc w:val="center"/>
        </w:trPr>
        <w:tc>
          <w:tcPr>
            <w:tcW w:w="988" w:type="dxa"/>
          </w:tcPr>
          <w:p w14:paraId="46DD20BF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10</w:t>
            </w:r>
          </w:p>
        </w:tc>
        <w:tc>
          <w:tcPr>
            <w:tcW w:w="340" w:type="dxa"/>
          </w:tcPr>
          <w:p w14:paraId="2C3E284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9C5D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C5516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D202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B6564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194FC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15E7D8" w14:textId="3BBFDEB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E6C3AE8" w14:textId="3B8EE2C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1CD6A3" w14:textId="27F0F3E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262E48A" w14:textId="61C9B44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6E633E3" w14:textId="0010948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8615652" w14:textId="3F49AC3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93963DF" w14:textId="44E76DF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B96B48" w14:textId="4F60855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487F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557A01" w14:textId="17F99EA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3651D3" w14:textId="31FC602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1EE0736" w14:textId="7E32450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976A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D6C57A" w14:textId="76C0878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4628C3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A940D0" w14:textId="5D519FE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2865E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82E1A9" w14:textId="65B6982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BDAD9F6" w14:textId="21AB0F9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E89A4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7406B1" w14:textId="1FFD8B1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3166C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41B0A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2292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5CA7D9" w14:textId="3235B6A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A0295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5FC67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4D18AC" w14:textId="5728D28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B85D3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DD816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7B9B4D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8CE3C41" w14:textId="33E2CC9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66038E4A" w14:textId="316C01C2" w:rsidTr="00EC5EB0">
        <w:trPr>
          <w:jc w:val="center"/>
        </w:trPr>
        <w:tc>
          <w:tcPr>
            <w:tcW w:w="988" w:type="dxa"/>
          </w:tcPr>
          <w:p w14:paraId="6E0B123A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11</w:t>
            </w:r>
          </w:p>
        </w:tc>
        <w:tc>
          <w:tcPr>
            <w:tcW w:w="340" w:type="dxa"/>
          </w:tcPr>
          <w:p w14:paraId="39C737E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B8641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E3E77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34CEA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E7A1B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3408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3BDAD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470F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1BE7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96F2F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F3C06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280A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1C32D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D887E1" w14:textId="7CC3E02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97251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E187C0" w14:textId="1E6277B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218F64" w14:textId="02F14E8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86C37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05D21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5ACEF1" w14:textId="1DA2C92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C1F208" w14:textId="26609FD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56EE7C3" w14:textId="20B011A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BDE8ED" w14:textId="6EF74F7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B563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9D91B5" w14:textId="4A17F24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EB9CC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EA57D5" w14:textId="5CCE8B8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3862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29490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E2BBBF" w14:textId="1C29E76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498F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0FA740" w14:textId="2FEC6D4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9048F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4C42B7" w14:textId="5278907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2A81A2E" w14:textId="08FB68B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013D4A" w14:textId="234E2C0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89923E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78C2A5F" w14:textId="1ECF1D3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0F5ABBF6" w14:textId="492760A2" w:rsidTr="00EC5EB0">
        <w:trPr>
          <w:jc w:val="center"/>
        </w:trPr>
        <w:tc>
          <w:tcPr>
            <w:tcW w:w="988" w:type="dxa"/>
          </w:tcPr>
          <w:p w14:paraId="31769542" w14:textId="6DFBAD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12</w:t>
            </w:r>
          </w:p>
        </w:tc>
        <w:tc>
          <w:tcPr>
            <w:tcW w:w="340" w:type="dxa"/>
          </w:tcPr>
          <w:p w14:paraId="2D48DF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BE27E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D0E2C8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CFF05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433E2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B31E4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9D5CA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F8BB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45A8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706EA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53370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738A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921A8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4100627" w14:textId="2DE0424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D970D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C8FBF4" w14:textId="3B7677A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76AE2A" w14:textId="432CEF2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0431A9" w14:textId="698F776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F2074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0DCAF7" w14:textId="5699282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304AF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B8820E" w14:textId="0E690E8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1621FE4" w14:textId="3DFF8E3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7FD347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6E2845" w14:textId="30BC044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0BD2FB" w14:textId="06AE84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A9C106" w14:textId="41018C5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C5ED4D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188895" w14:textId="3FF52EA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13CB0B8" w14:textId="3B21883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544E9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D580F8F" w14:textId="26E85C1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59C1D4" w14:textId="4A27173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6DEB4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E8205E" w14:textId="22B728B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72E8FB1" w14:textId="3346DCC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04B2F19" w14:textId="043DE81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6B3015E" w14:textId="0AA16DF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478F7BDB" w14:textId="7A7BEF06" w:rsidTr="00EC5EB0">
        <w:trPr>
          <w:jc w:val="center"/>
        </w:trPr>
        <w:tc>
          <w:tcPr>
            <w:tcW w:w="988" w:type="dxa"/>
          </w:tcPr>
          <w:p w14:paraId="26E972CF" w14:textId="6B3AA0F2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13</w:t>
            </w:r>
          </w:p>
        </w:tc>
        <w:tc>
          <w:tcPr>
            <w:tcW w:w="340" w:type="dxa"/>
          </w:tcPr>
          <w:p w14:paraId="64E629A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D86C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C6F7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1333F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4BE35FE" w14:textId="61F2676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2A3D64" w14:textId="58E9B94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F8229A7" w14:textId="49AE38A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F84BD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57EC6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14463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D5906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12B980" w14:textId="06D1B04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3634B20" w14:textId="30618C2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45EC7B" w14:textId="6947028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E141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8E0D10" w14:textId="12CB289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980BAF" w14:textId="2CB1E2F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4050F7D" w14:textId="3FE5BF4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30233A" w14:textId="1EF36C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C42271" w14:textId="4CA5587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6A0FA3" w14:textId="5F9492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E6A33D" w14:textId="68F6CFF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11342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09D5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0B7419" w14:textId="07D2B22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719D26" w14:textId="335E3F1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9A6B23D" w14:textId="7370D94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B10BC88" w14:textId="402C90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1D763D" w14:textId="0EFDF85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4DCAEA" w14:textId="6B82AB9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6E5B2A" w14:textId="455BBD8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ABF9CE" w14:textId="3AA0C96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9B19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292611" w14:textId="1F19C4D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A6469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EF2F21" w14:textId="40CD4D4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1EFCCC5" w14:textId="0F5B68B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F8DAAEB" w14:textId="6E04C7D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6E60196B" w14:textId="540C849E" w:rsidTr="00EC5EB0">
        <w:trPr>
          <w:jc w:val="center"/>
        </w:trPr>
        <w:tc>
          <w:tcPr>
            <w:tcW w:w="988" w:type="dxa"/>
          </w:tcPr>
          <w:p w14:paraId="668F55AD" w14:textId="433D415A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14</w:t>
            </w:r>
          </w:p>
        </w:tc>
        <w:tc>
          <w:tcPr>
            <w:tcW w:w="340" w:type="dxa"/>
          </w:tcPr>
          <w:p w14:paraId="23D6B4E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E5C5D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E3F2D1" w14:textId="6D4F278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E725C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A1F6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6EDC5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08D3D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1B2F8AE" w14:textId="10AC833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FAF970" w14:textId="6024D93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40097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B700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88ED93" w14:textId="4C9A8D2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0F02EF" w14:textId="59EF4E4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4F05F32" w14:textId="0B5F168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4834B1D" w14:textId="6AA14A0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480C8DF" w14:textId="5A972C1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BA6E655" w14:textId="7E5F548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DF241E" w14:textId="38C5D97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79798C" w14:textId="7D7307F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A38EA39" w14:textId="7E3FF5A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7E31A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84375D6" w14:textId="51F4CCA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0C65F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BC2F1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B16D2E" w14:textId="4951F8A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B668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D330AB" w14:textId="7ACACE7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FEDED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AB8E72E" w14:textId="72559F2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289A55B" w14:textId="45AD4C4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5995F2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E39BB5" w14:textId="3C88C2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D927FF" w14:textId="3C19957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2E05925" w14:textId="0D9F876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C8D5C7" w14:textId="079981B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ABE1E5D" w14:textId="4090CA0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A9FC547" w14:textId="55FC55D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F489263" w14:textId="4874646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47E665D3" w14:textId="1527EAC6" w:rsidTr="00EC5EB0">
        <w:trPr>
          <w:jc w:val="center"/>
        </w:trPr>
        <w:tc>
          <w:tcPr>
            <w:tcW w:w="988" w:type="dxa"/>
          </w:tcPr>
          <w:p w14:paraId="77BC1BE6" w14:textId="2000E0A8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15</w:t>
            </w:r>
          </w:p>
        </w:tc>
        <w:tc>
          <w:tcPr>
            <w:tcW w:w="340" w:type="dxa"/>
          </w:tcPr>
          <w:p w14:paraId="0687347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F4F1C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EC47B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8925C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7C2B3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9400C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BEFAE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05A81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0F049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2F636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0544C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2B6DF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7266C15" w14:textId="294985A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80D22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3D47F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0066AF" w14:textId="6BE592C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7029F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06627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2FB32A3" w14:textId="7B8ED4C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9D269CA" w14:textId="1F1BF4B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831244D" w14:textId="1E75206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04A877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3BFD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51CAD8" w14:textId="28F79BD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66DA256" w14:textId="1667C08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6F98D0A" w14:textId="5D8CD12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A4A3A1" w14:textId="515F7C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264003" w14:textId="3792576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F729BD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D15E8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24F9C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8FF8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3393E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BCF668" w14:textId="0DE99DB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45BB31" w14:textId="4BA37F9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B2AFE40" w14:textId="0DA38BE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B68A09D" w14:textId="4C75595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766684D" w14:textId="343C3AF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4B1877EC" w14:textId="6662F791" w:rsidTr="00EC5EB0">
        <w:trPr>
          <w:jc w:val="center"/>
        </w:trPr>
        <w:tc>
          <w:tcPr>
            <w:tcW w:w="988" w:type="dxa"/>
          </w:tcPr>
          <w:p w14:paraId="6CDD31BB" w14:textId="5CB74108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16</w:t>
            </w:r>
          </w:p>
        </w:tc>
        <w:tc>
          <w:tcPr>
            <w:tcW w:w="340" w:type="dxa"/>
          </w:tcPr>
          <w:p w14:paraId="7CC9CA3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45FA6C6" w14:textId="350D6D6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8DF171" w14:textId="2B1A8FD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744B07" w14:textId="7950C82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6F10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CF56B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3F9B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432D5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2F03A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ABD53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01E83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D9C49E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CB8E2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19AF0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9876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5CB494" w14:textId="06FDCC6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88502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78DA50" w14:textId="6BE709F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95C1497" w14:textId="410539E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C8EC3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EB9C30" w14:textId="63E1581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8D3BFD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72A1B9" w14:textId="042BF43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021EF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B30628" w14:textId="4DDF851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FFFF1A" w14:textId="5A352D9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EA68B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C09111" w14:textId="1C1484B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8A2FC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582076" w14:textId="59C695D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E2452F" w14:textId="65C19AA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84C84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04527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DB7C2F" w14:textId="638C653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380DA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771E118" w14:textId="14823D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6D52C7C" w14:textId="5654F68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DC069D0" w14:textId="05AE685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5BB6C793" w14:textId="5A048E92" w:rsidTr="00EC5EB0">
        <w:trPr>
          <w:jc w:val="center"/>
        </w:trPr>
        <w:tc>
          <w:tcPr>
            <w:tcW w:w="988" w:type="dxa"/>
          </w:tcPr>
          <w:p w14:paraId="04BD81A3" w14:textId="7D46ABFD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17</w:t>
            </w:r>
          </w:p>
        </w:tc>
        <w:tc>
          <w:tcPr>
            <w:tcW w:w="340" w:type="dxa"/>
          </w:tcPr>
          <w:p w14:paraId="7523091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202D5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77496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46D69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A4571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AD280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E664C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B3CE0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F49A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D10E3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1AFFF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DA721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586BAC" w14:textId="07F261D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27749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5E22B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B15751" w14:textId="610D6EB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6FA5AE" w14:textId="23C2EC5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33DA3B" w14:textId="6092756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247D0FD" w14:textId="02809FF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82965A8" w14:textId="0C0776C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72DBFA9" w14:textId="1B847C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11EAA3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7592BF" w14:textId="40651FC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9D94D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8B5FC9" w14:textId="536AF8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E676EA" w14:textId="23A3EEE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6CCC98" w14:textId="5727E4C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EF1B80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2E22C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F959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6FDA750" w14:textId="7FAEB47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085339" w14:textId="5F2A954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6D7D2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167645D" w14:textId="1C95B48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820EC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7E2E6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1C709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BDE59B7" w14:textId="0EE50F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7E71BCD" w14:textId="46A2E844" w:rsidTr="00EC5EB0">
        <w:trPr>
          <w:jc w:val="center"/>
        </w:trPr>
        <w:tc>
          <w:tcPr>
            <w:tcW w:w="988" w:type="dxa"/>
          </w:tcPr>
          <w:p w14:paraId="0E134B44" w14:textId="1B41122E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18</w:t>
            </w:r>
          </w:p>
        </w:tc>
        <w:tc>
          <w:tcPr>
            <w:tcW w:w="340" w:type="dxa"/>
          </w:tcPr>
          <w:p w14:paraId="153B22A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AD4E4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A13CC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3A4AA1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1DA5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697A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8396A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3787B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5E6BC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593AC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31F3A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5D79C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715A9E6" w14:textId="4FAC7E8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523B7E4" w14:textId="0F50383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A89610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52A6C7" w14:textId="4566F9C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D5115C" w14:textId="751C09A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807D40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5D258B" w14:textId="318604C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763703" w14:textId="03FA4D7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294F1F" w14:textId="177F139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0CD3AB8" w14:textId="1DC75AF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52723E" w14:textId="0518A6E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55DD9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F5A6B8" w14:textId="3088FCC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098D6D" w14:textId="7E41C5C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1836B5D" w14:textId="7557B68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9BA9452" w14:textId="5AB336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D8D6D9" w14:textId="104424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AB6FA2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A69FC7" w14:textId="54C783D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4C5C54" w14:textId="522FC78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B7EBD7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381604" w14:textId="0351E4E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B15460" w14:textId="70B116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FE8DD6" w14:textId="624205B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39435F6" w14:textId="1FB2C9D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2B55071" w14:textId="0482D3D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CB88398" w14:textId="38BACE54" w:rsidTr="00EC5EB0">
        <w:trPr>
          <w:jc w:val="center"/>
        </w:trPr>
        <w:tc>
          <w:tcPr>
            <w:tcW w:w="988" w:type="dxa"/>
          </w:tcPr>
          <w:p w14:paraId="18223DA6" w14:textId="2A633F8F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19</w:t>
            </w:r>
          </w:p>
        </w:tc>
        <w:tc>
          <w:tcPr>
            <w:tcW w:w="340" w:type="dxa"/>
          </w:tcPr>
          <w:p w14:paraId="74A3C94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6E20B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EA81B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7F5D3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28CE7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D868FB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4528F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4072F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86C67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78BC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E5D6E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71E41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47F21D" w14:textId="3E6DE2F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201F60" w14:textId="58E0AD8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F27F4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6605B60" w14:textId="235CD8B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99E3FD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05519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17BFD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272E2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21D3C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C7263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1184B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120D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1D22A5" w14:textId="0323DE4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CC6D65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192BC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B26F3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60F0E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06FE60" w14:textId="7119B00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C5979A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9CA7C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DE3CC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CED8A4" w14:textId="1077796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159DB7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44BCBF" w14:textId="1C4B5C1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B09A981" w14:textId="4F2A13E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18A3E42" w14:textId="2A067B7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0253D0DE" w14:textId="6E5851D5" w:rsidTr="00EC5EB0">
        <w:trPr>
          <w:jc w:val="center"/>
        </w:trPr>
        <w:tc>
          <w:tcPr>
            <w:tcW w:w="988" w:type="dxa"/>
          </w:tcPr>
          <w:p w14:paraId="3D9D2DDE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20</w:t>
            </w:r>
          </w:p>
        </w:tc>
        <w:tc>
          <w:tcPr>
            <w:tcW w:w="340" w:type="dxa"/>
          </w:tcPr>
          <w:p w14:paraId="51F57AB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71628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DD70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B2AB1C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F2539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7E9CB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4E8A1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214995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4BFB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F91D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BDB514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7C9484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E612C6" w14:textId="416E9FA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6B070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CAA73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F8795F" w14:textId="610AAE3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354FA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17AA99" w14:textId="6FE50E9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CF86D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83F689" w14:textId="1E7B01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95A7C8" w14:textId="396CD02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527E79" w14:textId="126B4CC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CAA12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95A1B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94392B" w14:textId="59A26F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3E61F9B8" w14:textId="2B1CFEE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B5CC2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66CD5E" w14:textId="043059A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EE13BA7" w14:textId="684E9E5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1BA71D4" w14:textId="1BC8E73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8AD84AA" w14:textId="37EBB36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C765D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9BED02" w14:textId="3B51EDD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E04D21" w14:textId="484815C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FBB7F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CC60EE" w14:textId="0439C94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CAF7622" w14:textId="28F660A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D48550F" w14:textId="55BB1DD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0944781A" w14:textId="266FEE20" w:rsidTr="00EC5EB0">
        <w:trPr>
          <w:jc w:val="center"/>
        </w:trPr>
        <w:tc>
          <w:tcPr>
            <w:tcW w:w="988" w:type="dxa"/>
          </w:tcPr>
          <w:p w14:paraId="6480984F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21</w:t>
            </w:r>
          </w:p>
        </w:tc>
        <w:tc>
          <w:tcPr>
            <w:tcW w:w="340" w:type="dxa"/>
          </w:tcPr>
          <w:p w14:paraId="345FE95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887D6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3F08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E2F04F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DE1CA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FEBB0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595B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1FB45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5792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92974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C1C26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4BB3D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3E7E4B" w14:textId="46E0817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F7FD88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F1286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A20E8D" w14:textId="067D88A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1525E4" w14:textId="72266AE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5B8088" w14:textId="5751A4A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5EC00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AFA294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0E8D58" w14:textId="259EC75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5128E2" w14:textId="33C19C8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9A3D9E" w14:textId="26B2C87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0A656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3AB63B" w14:textId="5269A5C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6DDB7C" w14:textId="1B13441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8A0D05" w14:textId="30818F0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226504" w14:textId="67113B0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8A0905" w14:textId="44B1AA7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688D1FE" w14:textId="626D748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ECDA90" w14:textId="5545662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E897F41" w14:textId="7AF805E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BE3E29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7980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0462B4C" w14:textId="2A17272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EF7B663" w14:textId="4BEEFAC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01CBB2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F0F1805" w14:textId="0675390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9BA51E3" w14:textId="544F0A3D" w:rsidTr="00EC5EB0">
        <w:trPr>
          <w:jc w:val="center"/>
        </w:trPr>
        <w:tc>
          <w:tcPr>
            <w:tcW w:w="988" w:type="dxa"/>
          </w:tcPr>
          <w:p w14:paraId="22C02203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22</w:t>
            </w:r>
          </w:p>
        </w:tc>
        <w:tc>
          <w:tcPr>
            <w:tcW w:w="340" w:type="dxa"/>
          </w:tcPr>
          <w:p w14:paraId="3FE5992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30E1E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5837DB" w14:textId="3D61852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63C8F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208D1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D2308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B9D991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806071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4A654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1D2F6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1B0B35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DC4B6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445BA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7CA481" w14:textId="77BAA5E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0DF66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BFC15C" w14:textId="76A7727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869876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7BDE2B" w14:textId="3101E9B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07057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2698B2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60C712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65D7CB2" w14:textId="32A9A3E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B85940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F8AC5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8BADF3" w14:textId="3BE17956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9D16F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87242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83A46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468C90" w14:textId="2141BF5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98B29EF" w14:textId="4E5875BD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D4837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C3B38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CA6F2C" w14:textId="0E06DFC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417C8DE" w14:textId="57FADF6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81DD5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1533A3" w14:textId="19E30EC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C6AD6AB" w14:textId="0EE7945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74899DA" w14:textId="5A1A36B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6F26D6CF" w14:textId="3056A6AE" w:rsidTr="00EC5EB0">
        <w:trPr>
          <w:jc w:val="center"/>
        </w:trPr>
        <w:tc>
          <w:tcPr>
            <w:tcW w:w="988" w:type="dxa"/>
          </w:tcPr>
          <w:p w14:paraId="6BE43D5D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23</w:t>
            </w:r>
          </w:p>
        </w:tc>
        <w:tc>
          <w:tcPr>
            <w:tcW w:w="340" w:type="dxa"/>
          </w:tcPr>
          <w:p w14:paraId="2E13191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B55374" w14:textId="239F953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04F5E69" w14:textId="55FE9B7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FE5B0BF" w14:textId="7173A07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9BA579E" w14:textId="58D7D0BB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C0262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83C91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4C6FA1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074D95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DC28C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9C0A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52D81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39594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23C28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8407144" w14:textId="48A1989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06EB846D" w14:textId="656254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443FD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73120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C873E7B" w14:textId="147CE5F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74C76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A12A8A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DC568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7F110D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B0F06C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61F51F0" w14:textId="05F74B4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A970B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939C0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D58F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7F60FE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CDF1C1" w14:textId="390AE83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8C0603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37F56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CF0919" w14:textId="19BA207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99CEE41" w14:textId="613DC4F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46D1C37" w14:textId="6761F03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8E03356" w14:textId="563A94C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C1E3D6A" w14:textId="4CF148B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7451B95" w14:textId="3AB1A42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5ED07FA6" w14:textId="199AA399" w:rsidTr="00EC5EB0">
        <w:trPr>
          <w:jc w:val="center"/>
        </w:trPr>
        <w:tc>
          <w:tcPr>
            <w:tcW w:w="988" w:type="dxa"/>
          </w:tcPr>
          <w:p w14:paraId="400BB218" w14:textId="77777777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24</w:t>
            </w:r>
          </w:p>
        </w:tc>
        <w:tc>
          <w:tcPr>
            <w:tcW w:w="340" w:type="dxa"/>
          </w:tcPr>
          <w:p w14:paraId="1BBC15F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A377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1925C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CAF08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E7B1FF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8669B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91D4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C947EA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7CC1E3E" w14:textId="0909A29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CB10C5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32201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061A0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223CB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67F0F38" w14:textId="54DBA30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3CDAA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377A4BE" w14:textId="2B45E3B2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FF7FF3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06B3E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43167D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6A37F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3F1DEC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0FCBF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5DB66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C35D8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52C8749" w14:textId="0A83FE6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4EAF8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DB05D6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FC1B52" w14:textId="65CF181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FB1100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6BFA97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D50F6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BD903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452F3CA" w14:textId="082282EE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4D5F4361" w14:textId="35960F5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AA8C684" w14:textId="334A7CD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7D48D79" w14:textId="20696B4F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044146D" w14:textId="5F7F030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C82E9AA" w14:textId="4BF45E2A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1F5E3C09" w14:textId="77777777" w:rsidTr="00EC5EB0">
        <w:trPr>
          <w:jc w:val="center"/>
        </w:trPr>
        <w:tc>
          <w:tcPr>
            <w:tcW w:w="988" w:type="dxa"/>
          </w:tcPr>
          <w:p w14:paraId="3E437DEA" w14:textId="3C8A2A6A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25</w:t>
            </w:r>
          </w:p>
        </w:tc>
        <w:tc>
          <w:tcPr>
            <w:tcW w:w="340" w:type="dxa"/>
          </w:tcPr>
          <w:p w14:paraId="3E424D7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0A3288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E556E8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7EC59B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06F8F7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E0B9D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46BB4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8C9A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3194B1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C62393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3A1C5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5D3CB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AF045C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EB0B2D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2387CFF" w14:textId="7A673BC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2BC99EA6" w14:textId="409D6BA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70D8172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CFD0CA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2DA7833" w14:textId="598002AC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1241EBB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FD4F6A" w14:textId="531CEB63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61DC3DE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93F505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19BF1A4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FAAEEA" w14:textId="55E6FE85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8152A8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0CC5D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80DE82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8FD1F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077F58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1350B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10BCB4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C81497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6ED285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3142A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3D80C7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2620EDD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6E0F686" w14:textId="78CD48D9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  <w:tr w:rsidR="00EC5EB0" w:rsidRPr="00EC5EB0" w14:paraId="211B381D" w14:textId="77777777" w:rsidTr="00EC5EB0">
        <w:trPr>
          <w:jc w:val="center"/>
        </w:trPr>
        <w:tc>
          <w:tcPr>
            <w:tcW w:w="988" w:type="dxa"/>
          </w:tcPr>
          <w:p w14:paraId="6A067B92" w14:textId="1B89F9B4" w:rsidR="00770A64" w:rsidRPr="00EC5EB0" w:rsidRDefault="00770A64" w:rsidP="00770A64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ПР 26</w:t>
            </w:r>
          </w:p>
        </w:tc>
        <w:tc>
          <w:tcPr>
            <w:tcW w:w="340" w:type="dxa"/>
          </w:tcPr>
          <w:p w14:paraId="15BF82A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F05239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333B5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1C0C81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C9BD8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578B85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44A2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B14E169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B18520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F0F00E6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DA26027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94FA7E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FE882A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5E8728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D96F98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517E20D9" w14:textId="7C2048D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6EBEF81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3FE98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1EF17B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C6CC2D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37C386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F8DAAE2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8E1483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AB13491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59B3A19" w14:textId="53609140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F1090B3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98BDEA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75EA3670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35374B3E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54E5A5F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9EDC7FA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421D9704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4373C17" w14:textId="38C3F604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</w:tcPr>
          <w:p w14:paraId="5608E458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2E2CE155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</w:tcPr>
          <w:p w14:paraId="0ACD39CC" w14:textId="77777777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E2EF842" w14:textId="26A3CAA8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AF7022C" w14:textId="767093A1" w:rsidR="00770A64" w:rsidRPr="00EC5EB0" w:rsidRDefault="00770A64" w:rsidP="00770A64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EC5EB0">
              <w:rPr>
                <w:rFonts w:asciiTheme="majorBidi" w:hAnsiTheme="majorBidi" w:cstheme="majorBidi"/>
                <w:sz w:val="20"/>
                <w:szCs w:val="20"/>
                <w:lang w:val="uk-UA"/>
              </w:rPr>
              <w:t>+</w:t>
            </w:r>
          </w:p>
        </w:tc>
      </w:tr>
    </w:tbl>
    <w:p w14:paraId="43586CBA" w14:textId="77777777" w:rsidR="001A33AD" w:rsidRPr="00EC5EB0" w:rsidRDefault="001A33AD" w:rsidP="00895CF9">
      <w:pPr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sectPr w:rsidR="001A33AD" w:rsidRPr="00EC5EB0" w:rsidSect="00E9462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F3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FC2985"/>
    <w:multiLevelType w:val="hybridMultilevel"/>
    <w:tmpl w:val="FF90D05C"/>
    <w:lvl w:ilvl="0" w:tplc="337A45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AC64A0"/>
    <w:multiLevelType w:val="hybridMultilevel"/>
    <w:tmpl w:val="4302091C"/>
    <w:lvl w:ilvl="0" w:tplc="CFCA0D0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646D4"/>
    <w:multiLevelType w:val="hybridMultilevel"/>
    <w:tmpl w:val="B95EC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65CE"/>
    <w:multiLevelType w:val="multilevel"/>
    <w:tmpl w:val="0D12DA08"/>
    <w:lvl w:ilvl="0">
      <w:start w:val="1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3431" w:hanging="244"/>
      </w:pPr>
      <w:rPr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830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590" w:hanging="42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340" w:hanging="42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090" w:hanging="42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840" w:hanging="42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90" w:hanging="42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340" w:hanging="421"/>
      </w:pPr>
      <w:rPr>
        <w:lang w:val="uk-UA" w:eastAsia="en-US" w:bidi="ar-SA"/>
      </w:rPr>
    </w:lvl>
  </w:abstractNum>
  <w:abstractNum w:abstractNumId="5" w15:restartNumberingAfterBreak="0">
    <w:nsid w:val="54A049CB"/>
    <w:multiLevelType w:val="hybridMultilevel"/>
    <w:tmpl w:val="29BA2B3A"/>
    <w:lvl w:ilvl="0" w:tplc="5CB893EC">
      <w:start w:val="2"/>
      <w:numFmt w:val="bullet"/>
      <w:lvlText w:val="-"/>
      <w:lvlJc w:val="left"/>
      <w:pPr>
        <w:ind w:left="8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74DE4261"/>
    <w:multiLevelType w:val="hybridMultilevel"/>
    <w:tmpl w:val="BDFE424A"/>
    <w:lvl w:ilvl="0" w:tplc="F4C4A9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821D58"/>
    <w:multiLevelType w:val="hybridMultilevel"/>
    <w:tmpl w:val="BB543C30"/>
    <w:lvl w:ilvl="0" w:tplc="65EEC32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74"/>
    <w:rsid w:val="000436EC"/>
    <w:rsid w:val="00044FFB"/>
    <w:rsid w:val="00060BFE"/>
    <w:rsid w:val="00080C86"/>
    <w:rsid w:val="00081707"/>
    <w:rsid w:val="00092169"/>
    <w:rsid w:val="0009514F"/>
    <w:rsid w:val="000D0F6E"/>
    <w:rsid w:val="000D2F92"/>
    <w:rsid w:val="000E624F"/>
    <w:rsid w:val="000F3CD1"/>
    <w:rsid w:val="0010051A"/>
    <w:rsid w:val="001204F3"/>
    <w:rsid w:val="001224AD"/>
    <w:rsid w:val="00122CE9"/>
    <w:rsid w:val="00127703"/>
    <w:rsid w:val="00130F82"/>
    <w:rsid w:val="0013109A"/>
    <w:rsid w:val="00141449"/>
    <w:rsid w:val="00142707"/>
    <w:rsid w:val="00160A2E"/>
    <w:rsid w:val="00170199"/>
    <w:rsid w:val="00176314"/>
    <w:rsid w:val="00191931"/>
    <w:rsid w:val="001A2AFC"/>
    <w:rsid w:val="001A33AD"/>
    <w:rsid w:val="001F027A"/>
    <w:rsid w:val="00200B9E"/>
    <w:rsid w:val="00231F14"/>
    <w:rsid w:val="002606F5"/>
    <w:rsid w:val="0027398D"/>
    <w:rsid w:val="0028234E"/>
    <w:rsid w:val="00294B4A"/>
    <w:rsid w:val="002B4436"/>
    <w:rsid w:val="002B5106"/>
    <w:rsid w:val="002B79B9"/>
    <w:rsid w:val="002F08AD"/>
    <w:rsid w:val="002F1E98"/>
    <w:rsid w:val="002F3F29"/>
    <w:rsid w:val="002F5A18"/>
    <w:rsid w:val="0030559A"/>
    <w:rsid w:val="00322CE1"/>
    <w:rsid w:val="0033745A"/>
    <w:rsid w:val="003376A6"/>
    <w:rsid w:val="00347573"/>
    <w:rsid w:val="00356CB0"/>
    <w:rsid w:val="00360A04"/>
    <w:rsid w:val="00362406"/>
    <w:rsid w:val="003716A6"/>
    <w:rsid w:val="0037277E"/>
    <w:rsid w:val="00377DB7"/>
    <w:rsid w:val="00380623"/>
    <w:rsid w:val="003A1781"/>
    <w:rsid w:val="003D54D2"/>
    <w:rsid w:val="003E3E54"/>
    <w:rsid w:val="003E4214"/>
    <w:rsid w:val="003F163A"/>
    <w:rsid w:val="003F19DE"/>
    <w:rsid w:val="004019F7"/>
    <w:rsid w:val="004142F0"/>
    <w:rsid w:val="00414CE5"/>
    <w:rsid w:val="00456BCB"/>
    <w:rsid w:val="00494A57"/>
    <w:rsid w:val="00494A9C"/>
    <w:rsid w:val="00494B20"/>
    <w:rsid w:val="004A3D9C"/>
    <w:rsid w:val="004B4D74"/>
    <w:rsid w:val="004B572A"/>
    <w:rsid w:val="004C2B20"/>
    <w:rsid w:val="004C6727"/>
    <w:rsid w:val="004D0A03"/>
    <w:rsid w:val="004D4677"/>
    <w:rsid w:val="004E1A0A"/>
    <w:rsid w:val="004F38CE"/>
    <w:rsid w:val="004F64E3"/>
    <w:rsid w:val="00500C78"/>
    <w:rsid w:val="005216F8"/>
    <w:rsid w:val="00522ED3"/>
    <w:rsid w:val="005304D2"/>
    <w:rsid w:val="00532558"/>
    <w:rsid w:val="00542FA0"/>
    <w:rsid w:val="00546B74"/>
    <w:rsid w:val="00562E1E"/>
    <w:rsid w:val="00580AAE"/>
    <w:rsid w:val="00585AFC"/>
    <w:rsid w:val="00593BBA"/>
    <w:rsid w:val="00595872"/>
    <w:rsid w:val="005A3D9D"/>
    <w:rsid w:val="005A4B7D"/>
    <w:rsid w:val="005A600D"/>
    <w:rsid w:val="005B0C77"/>
    <w:rsid w:val="005B6488"/>
    <w:rsid w:val="005C15A3"/>
    <w:rsid w:val="005D051D"/>
    <w:rsid w:val="005D1C01"/>
    <w:rsid w:val="005D736D"/>
    <w:rsid w:val="005E2BF8"/>
    <w:rsid w:val="005F0AD9"/>
    <w:rsid w:val="006028DB"/>
    <w:rsid w:val="006139AC"/>
    <w:rsid w:val="00635DE8"/>
    <w:rsid w:val="00640A8C"/>
    <w:rsid w:val="006422B6"/>
    <w:rsid w:val="00644BD1"/>
    <w:rsid w:val="006462C9"/>
    <w:rsid w:val="00651BEA"/>
    <w:rsid w:val="0065286F"/>
    <w:rsid w:val="00666B92"/>
    <w:rsid w:val="006741BA"/>
    <w:rsid w:val="00682042"/>
    <w:rsid w:val="006A4A21"/>
    <w:rsid w:val="006A564C"/>
    <w:rsid w:val="006B794C"/>
    <w:rsid w:val="006D4532"/>
    <w:rsid w:val="006D67AB"/>
    <w:rsid w:val="00701333"/>
    <w:rsid w:val="007138A8"/>
    <w:rsid w:val="007310B9"/>
    <w:rsid w:val="00750E04"/>
    <w:rsid w:val="00751762"/>
    <w:rsid w:val="007555EB"/>
    <w:rsid w:val="00755F2D"/>
    <w:rsid w:val="00770A64"/>
    <w:rsid w:val="00784EA5"/>
    <w:rsid w:val="007B6305"/>
    <w:rsid w:val="007C1C12"/>
    <w:rsid w:val="007C4277"/>
    <w:rsid w:val="007E68F3"/>
    <w:rsid w:val="007F054D"/>
    <w:rsid w:val="00802BE0"/>
    <w:rsid w:val="00812073"/>
    <w:rsid w:val="00813563"/>
    <w:rsid w:val="00820869"/>
    <w:rsid w:val="00826390"/>
    <w:rsid w:val="00826975"/>
    <w:rsid w:val="00850E23"/>
    <w:rsid w:val="008938B6"/>
    <w:rsid w:val="00895CF9"/>
    <w:rsid w:val="008C6C7B"/>
    <w:rsid w:val="008D1F2A"/>
    <w:rsid w:val="008D62FD"/>
    <w:rsid w:val="008E0C74"/>
    <w:rsid w:val="008E71AC"/>
    <w:rsid w:val="008E734E"/>
    <w:rsid w:val="00902BE0"/>
    <w:rsid w:val="00904C4B"/>
    <w:rsid w:val="00912CC0"/>
    <w:rsid w:val="00931C2E"/>
    <w:rsid w:val="009373DC"/>
    <w:rsid w:val="0093795E"/>
    <w:rsid w:val="00950192"/>
    <w:rsid w:val="00953EC7"/>
    <w:rsid w:val="0096021D"/>
    <w:rsid w:val="009608AB"/>
    <w:rsid w:val="00965D9A"/>
    <w:rsid w:val="009B5A6A"/>
    <w:rsid w:val="009C5840"/>
    <w:rsid w:val="009D0A7B"/>
    <w:rsid w:val="009D18A8"/>
    <w:rsid w:val="009D5FF0"/>
    <w:rsid w:val="009E711D"/>
    <w:rsid w:val="00A3362D"/>
    <w:rsid w:val="00A510C3"/>
    <w:rsid w:val="00A71739"/>
    <w:rsid w:val="00A906A7"/>
    <w:rsid w:val="00A9189E"/>
    <w:rsid w:val="00A94FE5"/>
    <w:rsid w:val="00A96588"/>
    <w:rsid w:val="00AD0B1A"/>
    <w:rsid w:val="00AD5A14"/>
    <w:rsid w:val="00AF722F"/>
    <w:rsid w:val="00B05807"/>
    <w:rsid w:val="00B13EEC"/>
    <w:rsid w:val="00B240B1"/>
    <w:rsid w:val="00B37AA9"/>
    <w:rsid w:val="00B5607E"/>
    <w:rsid w:val="00B5738B"/>
    <w:rsid w:val="00B679F7"/>
    <w:rsid w:val="00B728E2"/>
    <w:rsid w:val="00B75FB6"/>
    <w:rsid w:val="00B82555"/>
    <w:rsid w:val="00B954D0"/>
    <w:rsid w:val="00C256EF"/>
    <w:rsid w:val="00C3337C"/>
    <w:rsid w:val="00C5326E"/>
    <w:rsid w:val="00C54C0C"/>
    <w:rsid w:val="00C6294A"/>
    <w:rsid w:val="00C922E4"/>
    <w:rsid w:val="00CA2A1C"/>
    <w:rsid w:val="00CB3372"/>
    <w:rsid w:val="00CB3FDC"/>
    <w:rsid w:val="00CC0807"/>
    <w:rsid w:val="00CC7AF3"/>
    <w:rsid w:val="00D04A7E"/>
    <w:rsid w:val="00D37917"/>
    <w:rsid w:val="00D4526C"/>
    <w:rsid w:val="00D55867"/>
    <w:rsid w:val="00D77031"/>
    <w:rsid w:val="00D8113F"/>
    <w:rsid w:val="00D90B0C"/>
    <w:rsid w:val="00DE6F05"/>
    <w:rsid w:val="00E235CA"/>
    <w:rsid w:val="00E30877"/>
    <w:rsid w:val="00E62BDF"/>
    <w:rsid w:val="00E64093"/>
    <w:rsid w:val="00E65FE5"/>
    <w:rsid w:val="00E6666C"/>
    <w:rsid w:val="00E73200"/>
    <w:rsid w:val="00E82E08"/>
    <w:rsid w:val="00E86D0D"/>
    <w:rsid w:val="00E92C85"/>
    <w:rsid w:val="00E94622"/>
    <w:rsid w:val="00EA6E53"/>
    <w:rsid w:val="00EB4031"/>
    <w:rsid w:val="00EC1C0E"/>
    <w:rsid w:val="00EC5EB0"/>
    <w:rsid w:val="00EC6F71"/>
    <w:rsid w:val="00ED39BD"/>
    <w:rsid w:val="00ED7E07"/>
    <w:rsid w:val="00EE5C70"/>
    <w:rsid w:val="00EF479A"/>
    <w:rsid w:val="00EF6839"/>
    <w:rsid w:val="00F1342D"/>
    <w:rsid w:val="00F804EF"/>
    <w:rsid w:val="00F81174"/>
    <w:rsid w:val="00F83850"/>
    <w:rsid w:val="00FA363B"/>
    <w:rsid w:val="00FB3E72"/>
    <w:rsid w:val="00FC0868"/>
    <w:rsid w:val="00FC7DCD"/>
    <w:rsid w:val="00FD502C"/>
    <w:rsid w:val="00FE4248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AAFC"/>
  <w15:docId w15:val="{8F2AD6CC-535F-4DF1-BBA3-5E4F06EE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D74"/>
  </w:style>
  <w:style w:type="paragraph" w:styleId="1">
    <w:name w:val="heading 1"/>
    <w:basedOn w:val="a"/>
    <w:link w:val="10"/>
    <w:uiPriority w:val="1"/>
    <w:qFormat/>
    <w:rsid w:val="00E86D0D"/>
    <w:pPr>
      <w:widowControl w:val="0"/>
      <w:autoSpaceDE w:val="0"/>
      <w:autoSpaceDN w:val="0"/>
      <w:spacing w:before="87"/>
      <w:ind w:left="220" w:hanging="182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D7E07"/>
    <w:pPr>
      <w:spacing w:after="160" w:line="259" w:lineRule="auto"/>
      <w:ind w:left="720"/>
      <w:contextualSpacing/>
    </w:pPr>
    <w:rPr>
      <w:rFonts w:ascii="Times New Roman" w:eastAsia="Times New Roman" w:hAnsi="Times New Roman" w:cs="Calibri"/>
      <w:sz w:val="28"/>
      <w:lang w:val="uk-UA"/>
    </w:rPr>
  </w:style>
  <w:style w:type="table" w:styleId="a3">
    <w:name w:val="Table Grid"/>
    <w:basedOn w:val="a1"/>
    <w:uiPriority w:val="59"/>
    <w:rsid w:val="008263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55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25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E86D0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6">
    <w:name w:val="Body Text"/>
    <w:basedOn w:val="a"/>
    <w:link w:val="a7"/>
    <w:uiPriority w:val="1"/>
    <w:unhideWhenUsed/>
    <w:qFormat/>
    <w:rsid w:val="00E86D0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semiHidden/>
    <w:rsid w:val="00E86D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1"/>
    <w:qFormat/>
    <w:rsid w:val="00E86D0D"/>
    <w:pPr>
      <w:widowControl w:val="0"/>
      <w:autoSpaceDE w:val="0"/>
      <w:autoSpaceDN w:val="0"/>
      <w:ind w:left="939" w:hanging="360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EC1C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B679F7"/>
    <w:rPr>
      <w:color w:val="0000FF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B679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501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6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12223" TargetMode="External"/><Relationship Id="rId12" Type="http://schemas.openxmlformats.org/officeDocument/2006/relationships/hyperlink" Target="https://www.uzhnu.edu.ua/uk/infocentre/get/93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s://www.uzhnu.edu.ua/uk/infocentre/get/21269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5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22967" TargetMode="Externa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A1FA-F290-4952-BA6F-28A3E6A5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19887</Words>
  <Characters>11337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Admin</cp:lastModifiedBy>
  <cp:revision>4</cp:revision>
  <cp:lastPrinted>2024-04-09T09:56:00Z</cp:lastPrinted>
  <dcterms:created xsi:type="dcterms:W3CDTF">2024-04-11T06:45:00Z</dcterms:created>
  <dcterms:modified xsi:type="dcterms:W3CDTF">2024-04-11T10:46:00Z</dcterms:modified>
</cp:coreProperties>
</file>