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DD5E" w14:textId="77777777" w:rsidR="006E2035" w:rsidRDefault="006E2035" w:rsidP="006E2035">
      <w:pPr>
        <w:widowControl w:val="0"/>
        <w:jc w:val="right"/>
        <w:rPr>
          <w:b/>
          <w:color w:val="548DD4" w:themeColor="text2" w:themeTint="99"/>
          <w:sz w:val="28"/>
          <w:szCs w:val="28"/>
          <w:lang w:val="uk-UA" w:eastAsia="uk-UA"/>
        </w:rPr>
      </w:pPr>
      <w:r>
        <w:rPr>
          <w:b/>
          <w:color w:val="548DD4" w:themeColor="text2" w:themeTint="99"/>
          <w:sz w:val="28"/>
          <w:szCs w:val="28"/>
          <w:lang w:val="uk-UA" w:eastAsia="uk-UA"/>
        </w:rPr>
        <w:t>ПРОЄКТ</w:t>
      </w:r>
    </w:p>
    <w:p w14:paraId="4ECE560F" w14:textId="77777777" w:rsidR="006E2035" w:rsidRDefault="006E2035" w:rsidP="006E2035">
      <w:pPr>
        <w:widowControl w:val="0"/>
        <w:jc w:val="center"/>
        <w:rPr>
          <w:b/>
          <w:color w:val="548DD4" w:themeColor="text2" w:themeTint="99"/>
          <w:sz w:val="28"/>
          <w:szCs w:val="28"/>
          <w:lang w:val="uk-UA" w:eastAsia="uk-UA"/>
        </w:rPr>
      </w:pPr>
      <w:r>
        <w:rPr>
          <w:b/>
          <w:color w:val="548DD4" w:themeColor="text2" w:themeTint="99"/>
          <w:sz w:val="28"/>
          <w:szCs w:val="28"/>
          <w:lang w:val="uk-UA" w:eastAsia="uk-UA"/>
        </w:rPr>
        <w:t xml:space="preserve">Пропозиції та зауваження до </w:t>
      </w:r>
      <w:proofErr w:type="spellStart"/>
      <w:r>
        <w:rPr>
          <w:b/>
          <w:color w:val="548DD4" w:themeColor="text2" w:themeTint="99"/>
          <w:sz w:val="28"/>
          <w:szCs w:val="28"/>
          <w:lang w:val="uk-UA" w:eastAsia="uk-UA"/>
        </w:rPr>
        <w:t>проєкту</w:t>
      </w:r>
      <w:proofErr w:type="spellEnd"/>
      <w:r>
        <w:rPr>
          <w:b/>
          <w:color w:val="548DD4" w:themeColor="text2" w:themeTint="99"/>
          <w:sz w:val="28"/>
          <w:szCs w:val="28"/>
          <w:lang w:val="uk-UA" w:eastAsia="uk-UA"/>
        </w:rPr>
        <w:t xml:space="preserve"> освітньо-професійної програми надсилати на електронну адресу </w:t>
      </w:r>
      <w:hyperlink r:id="rId6" w:history="1">
        <w:r>
          <w:rPr>
            <w:rStyle w:val="ab"/>
            <w:b/>
            <w:color w:val="548DD4" w:themeColor="text2" w:themeTint="99"/>
            <w:lang w:eastAsia="uk-UA"/>
          </w:rPr>
          <w:t>kaf_ep@uzhnu.edu.ua</w:t>
        </w:r>
      </w:hyperlink>
      <w:r>
        <w:rPr>
          <w:b/>
          <w:color w:val="548DD4" w:themeColor="text2" w:themeTint="99"/>
          <w:sz w:val="28"/>
          <w:szCs w:val="28"/>
          <w:lang w:val="uk-UA" w:eastAsia="uk-UA"/>
        </w:rPr>
        <w:t xml:space="preserve"> </w:t>
      </w:r>
    </w:p>
    <w:p w14:paraId="666F5D8D" w14:textId="77777777" w:rsidR="00465E32" w:rsidRDefault="00465E32" w:rsidP="00465E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5964C928" w14:textId="77777777" w:rsidR="00465E32" w:rsidRDefault="00465E32" w:rsidP="00465E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ДЕРЖАВНИЙ ВИЩИЙ НАВЧАЛЬНИЙ ЗАКЛАД </w:t>
      </w:r>
    </w:p>
    <w:p w14:paraId="0A85E2B2" w14:textId="77777777" w:rsidR="00465E32" w:rsidRDefault="00465E32" w:rsidP="00465E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4D566E00" w14:textId="77777777" w:rsidR="00465E32" w:rsidRDefault="00465E32" w:rsidP="00465E32">
      <w:pPr>
        <w:pStyle w:val="a4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07C6DDB4" w14:textId="77777777" w:rsidR="00465E32" w:rsidRDefault="00465E32" w:rsidP="00465E32">
      <w:pPr>
        <w:pStyle w:val="a4"/>
        <w:ind w:firstLine="709"/>
        <w:rPr>
          <w:b/>
          <w:sz w:val="28"/>
          <w:szCs w:val="28"/>
          <w:lang w:val="uk-UA"/>
        </w:rPr>
      </w:pPr>
    </w:p>
    <w:p w14:paraId="733404D9" w14:textId="77777777" w:rsidR="00465E32" w:rsidRPr="00737CC3" w:rsidRDefault="00465E32" w:rsidP="00465E32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C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ЗАТВЕРДЖЕНО </w:t>
      </w:r>
    </w:p>
    <w:p w14:paraId="2DAAFD75" w14:textId="77777777" w:rsidR="00465E32" w:rsidRPr="00737CC3" w:rsidRDefault="00465E32" w:rsidP="00465E3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37C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Pr="00737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CC3">
        <w:rPr>
          <w:rFonts w:ascii="Times New Roman" w:hAnsi="Times New Roman" w:cs="Times New Roman"/>
          <w:b/>
          <w:bCs/>
          <w:sz w:val="28"/>
          <w:szCs w:val="28"/>
        </w:rPr>
        <w:t>Вченої</w:t>
      </w:r>
      <w:proofErr w:type="spellEnd"/>
      <w:r w:rsidRPr="00737CC3">
        <w:rPr>
          <w:rFonts w:ascii="Times New Roman" w:hAnsi="Times New Roman" w:cs="Times New Roman"/>
          <w:b/>
          <w:bCs/>
          <w:sz w:val="28"/>
          <w:szCs w:val="28"/>
        </w:rPr>
        <w:t xml:space="preserve">  ради </w:t>
      </w:r>
    </w:p>
    <w:p w14:paraId="13CA3877" w14:textId="77777777" w:rsidR="00465E32" w:rsidRPr="00737CC3" w:rsidRDefault="00465E32" w:rsidP="00465E3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37C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ДВНЗ «</w:t>
      </w:r>
      <w:proofErr w:type="spellStart"/>
      <w:r w:rsidRPr="00737CC3">
        <w:rPr>
          <w:rFonts w:ascii="Times New Roman" w:hAnsi="Times New Roman" w:cs="Times New Roman"/>
          <w:b/>
          <w:bCs/>
          <w:sz w:val="28"/>
          <w:szCs w:val="28"/>
        </w:rPr>
        <w:t>Ужгородський</w:t>
      </w:r>
      <w:proofErr w:type="spellEnd"/>
    </w:p>
    <w:p w14:paraId="4FE4E13B" w14:textId="77777777" w:rsidR="00465E32" w:rsidRPr="00737CC3" w:rsidRDefault="00465E32" w:rsidP="00465E32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737CC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Pr="00737CC3">
        <w:rPr>
          <w:rFonts w:ascii="Times New Roman" w:hAnsi="Times New Roman" w:cs="Times New Roman"/>
          <w:b/>
          <w:bCs/>
          <w:sz w:val="28"/>
          <w:szCs w:val="28"/>
        </w:rPr>
        <w:t>національний</w:t>
      </w:r>
      <w:proofErr w:type="spellEnd"/>
      <w:r w:rsidRPr="00737C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CC3">
        <w:rPr>
          <w:rFonts w:ascii="Times New Roman" w:hAnsi="Times New Roman" w:cs="Times New Roman"/>
          <w:b/>
          <w:bCs/>
          <w:sz w:val="28"/>
          <w:szCs w:val="28"/>
        </w:rPr>
        <w:t>університет</w:t>
      </w:r>
      <w:proofErr w:type="spellEnd"/>
      <w:r w:rsidRPr="00737CC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1AA17086" w14:textId="5B0A20A2" w:rsidR="00465E32" w:rsidRDefault="00465E32" w:rsidP="00465E32">
      <w:pPr>
        <w:pStyle w:val="Default"/>
        <w:ind w:firstLine="5040"/>
        <w:rPr>
          <w:sz w:val="28"/>
          <w:szCs w:val="28"/>
        </w:rPr>
      </w:pPr>
      <w:r w:rsidRPr="00737CC3">
        <w:rPr>
          <w:rFonts w:ascii="Times New Roman" w:hAnsi="Times New Roman" w:cs="Times New Roman"/>
          <w:b/>
          <w:bCs/>
          <w:sz w:val="28"/>
          <w:szCs w:val="28"/>
        </w:rPr>
        <w:t xml:space="preserve">        ___________202</w:t>
      </w:r>
      <w:r w:rsidR="00EC760E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737CC3">
        <w:rPr>
          <w:rFonts w:ascii="Times New Roman" w:hAnsi="Times New Roman" w:cs="Times New Roman"/>
          <w:b/>
          <w:bCs/>
          <w:sz w:val="28"/>
          <w:szCs w:val="28"/>
        </w:rPr>
        <w:t>р.  №_____</w:t>
      </w:r>
    </w:p>
    <w:p w14:paraId="3E668139" w14:textId="77777777" w:rsidR="00465E32" w:rsidRDefault="00465E32" w:rsidP="00465E32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szCs w:val="22"/>
          <w:lang w:val="uk-UA"/>
        </w:rPr>
      </w:pPr>
    </w:p>
    <w:p w14:paraId="7D78388D" w14:textId="77777777" w:rsidR="00465E32" w:rsidRDefault="00465E32" w:rsidP="00465E32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lang w:val="uk-UA"/>
        </w:rPr>
      </w:pPr>
    </w:p>
    <w:p w14:paraId="081E790E" w14:textId="77777777" w:rsidR="00465E32" w:rsidRDefault="00465E32" w:rsidP="00465E3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ОСВІТНЬО-ПРОФЕСІЙНА ПРОГРАМА</w:t>
      </w:r>
    </w:p>
    <w:p w14:paraId="1416BD12" w14:textId="77777777" w:rsidR="00465E32" w:rsidRDefault="00465E32" w:rsidP="00465E3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</w:rPr>
        <w:t>Управл</w:t>
      </w:r>
      <w:r w:rsidR="00DE1AD6">
        <w:rPr>
          <w:b/>
          <w:sz w:val="28"/>
          <w:szCs w:val="28"/>
          <w:lang w:val="uk-UA"/>
        </w:rPr>
        <w:t>іння</w:t>
      </w:r>
      <w:proofErr w:type="spellEnd"/>
      <w:r w:rsidR="00DE1AD6">
        <w:rPr>
          <w:b/>
          <w:sz w:val="28"/>
          <w:szCs w:val="28"/>
          <w:lang w:val="uk-UA"/>
        </w:rPr>
        <w:t xml:space="preserve"> персоналом </w:t>
      </w:r>
      <w:r>
        <w:rPr>
          <w:b/>
          <w:sz w:val="28"/>
          <w:szCs w:val="28"/>
          <w:lang w:val="uk-UA"/>
        </w:rPr>
        <w:t xml:space="preserve"> та економіка праці»</w:t>
      </w:r>
    </w:p>
    <w:p w14:paraId="47600ABE" w14:textId="77777777" w:rsidR="00465E32" w:rsidRDefault="00465E32" w:rsidP="00465E32">
      <w:pPr>
        <w:spacing w:line="360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lang w:val="uk-UA"/>
        </w:rPr>
        <w:t>першого (бакалаврського) рівня вищої освіти</w:t>
      </w:r>
    </w:p>
    <w:p w14:paraId="4A89057F" w14:textId="77777777" w:rsidR="00465E32" w:rsidRDefault="00465E32" w:rsidP="00465E32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за сп</w:t>
      </w:r>
      <w:r w:rsidR="00D65605">
        <w:rPr>
          <w:b/>
          <w:sz w:val="28"/>
          <w:lang w:val="uk-UA"/>
        </w:rPr>
        <w:t>еціальністю 076 Підприємництво  та  торгівля</w:t>
      </w:r>
    </w:p>
    <w:p w14:paraId="05A4B740" w14:textId="77777777" w:rsidR="00465E32" w:rsidRDefault="00465E32" w:rsidP="00465E32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галузі знань 07 Управління і адміністрування</w:t>
      </w:r>
    </w:p>
    <w:p w14:paraId="1B16CB20" w14:textId="77777777" w:rsidR="00465E32" w:rsidRPr="00872A93" w:rsidRDefault="00465E32" w:rsidP="00465E32">
      <w:pPr>
        <w:pStyle w:val="a4"/>
        <w:spacing w:line="360" w:lineRule="auto"/>
        <w:ind w:left="4320" w:hanging="4320"/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872A93">
        <w:rPr>
          <w:rFonts w:ascii="Times New Roman" w:hAnsi="Times New Roman" w:cs="Times New Roman"/>
          <w:b/>
          <w:sz w:val="28"/>
          <w:szCs w:val="22"/>
          <w:lang w:val="uk-UA"/>
        </w:rPr>
        <w:t xml:space="preserve">кваліфікація: </w:t>
      </w:r>
      <w:r w:rsidR="00D65605">
        <w:rPr>
          <w:rFonts w:ascii="Times New Roman" w:hAnsi="Times New Roman" w:cs="Times New Roman"/>
          <w:b/>
          <w:sz w:val="28"/>
          <w:szCs w:val="22"/>
          <w:lang w:val="uk-UA"/>
        </w:rPr>
        <w:t xml:space="preserve">бакалавр з підприємництва та  торгівлі </w:t>
      </w:r>
    </w:p>
    <w:p w14:paraId="547B38EE" w14:textId="77777777" w:rsidR="00465E32" w:rsidRDefault="00465E32" w:rsidP="00465E32">
      <w:pPr>
        <w:pStyle w:val="a4"/>
        <w:spacing w:line="360" w:lineRule="auto"/>
        <w:ind w:firstLine="709"/>
        <w:jc w:val="center"/>
        <w:rPr>
          <w:b/>
          <w:sz w:val="20"/>
          <w:lang w:val="uk-UA"/>
        </w:rPr>
      </w:pPr>
    </w:p>
    <w:p w14:paraId="1643E60B" w14:textId="77777777" w:rsidR="00465E32" w:rsidRDefault="00465E32" w:rsidP="00465E32">
      <w:pPr>
        <w:pStyle w:val="a4"/>
        <w:ind w:firstLine="709"/>
        <w:rPr>
          <w:b/>
          <w:sz w:val="20"/>
          <w:lang w:val="uk-UA"/>
        </w:rPr>
      </w:pPr>
    </w:p>
    <w:p w14:paraId="45DCF6D5" w14:textId="77777777" w:rsidR="00465E32" w:rsidRDefault="00465E32" w:rsidP="00465E32">
      <w:pPr>
        <w:pStyle w:val="a4"/>
        <w:ind w:firstLine="709"/>
        <w:rPr>
          <w:b/>
          <w:sz w:val="20"/>
          <w:lang w:val="uk-UA"/>
        </w:rPr>
      </w:pPr>
    </w:p>
    <w:p w14:paraId="48F6241E" w14:textId="77777777" w:rsidR="00465E32" w:rsidRDefault="00465E32" w:rsidP="00465E32">
      <w:pPr>
        <w:pStyle w:val="a4"/>
        <w:ind w:firstLine="709"/>
        <w:rPr>
          <w:b/>
          <w:sz w:val="20"/>
          <w:lang w:val="uk-UA"/>
        </w:rPr>
      </w:pPr>
    </w:p>
    <w:p w14:paraId="25D46B77" w14:textId="77777777" w:rsidR="00465E32" w:rsidRDefault="00465E32" w:rsidP="00465E32">
      <w:pPr>
        <w:rPr>
          <w:b/>
          <w:sz w:val="28"/>
          <w:szCs w:val="28"/>
        </w:rPr>
      </w:pPr>
      <w:r>
        <w:rPr>
          <w:b/>
          <w:sz w:val="20"/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УВЕДЕНО В ДІЮ</w:t>
      </w:r>
    </w:p>
    <w:p w14:paraId="612B8287" w14:textId="77777777" w:rsidR="00465E32" w:rsidRDefault="00465E32" w:rsidP="00465E3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</w:rPr>
        <w:t>Наказ ректора ДВНЗ</w:t>
      </w:r>
    </w:p>
    <w:p w14:paraId="5D3B6E20" w14:textId="77777777" w:rsidR="00465E32" w:rsidRDefault="00465E32" w:rsidP="00465E32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  <w:t>«</w:t>
      </w:r>
      <w:proofErr w:type="spellStart"/>
      <w:r>
        <w:rPr>
          <w:b/>
          <w:sz w:val="28"/>
          <w:szCs w:val="28"/>
        </w:rPr>
        <w:t>Ужгородський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університет</w:t>
      </w:r>
      <w:proofErr w:type="spellEnd"/>
      <w:r>
        <w:rPr>
          <w:b/>
          <w:sz w:val="28"/>
          <w:szCs w:val="28"/>
          <w:lang w:val="uk-UA"/>
        </w:rPr>
        <w:t>»</w:t>
      </w:r>
    </w:p>
    <w:p w14:paraId="4BFCAFD8" w14:textId="04D2F311" w:rsidR="00465E32" w:rsidRDefault="00465E32" w:rsidP="00465E32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_________202</w:t>
      </w:r>
      <w:r w:rsidR="00EC760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>р.  №______</w:t>
      </w:r>
    </w:p>
    <w:p w14:paraId="37F2D2BA" w14:textId="77777777" w:rsidR="00465E32" w:rsidRDefault="00465E32" w:rsidP="00465E32">
      <w:pPr>
        <w:spacing w:line="200" w:lineRule="exact"/>
        <w:rPr>
          <w:sz w:val="22"/>
          <w:szCs w:val="22"/>
        </w:rPr>
      </w:pPr>
    </w:p>
    <w:p w14:paraId="798AFA91" w14:textId="77777777" w:rsidR="00465E32" w:rsidRDefault="00465E32" w:rsidP="00465E32">
      <w:pPr>
        <w:spacing w:line="200" w:lineRule="exact"/>
      </w:pPr>
    </w:p>
    <w:p w14:paraId="63BB7413" w14:textId="77777777" w:rsidR="00465E32" w:rsidRDefault="00465E32" w:rsidP="00465E32">
      <w:pPr>
        <w:spacing w:line="200" w:lineRule="exact"/>
        <w:ind w:left="5670"/>
      </w:pPr>
    </w:p>
    <w:p w14:paraId="2960F038" w14:textId="77777777" w:rsidR="00465E32" w:rsidRDefault="00465E32" w:rsidP="00465E32">
      <w:pPr>
        <w:pStyle w:val="a4"/>
        <w:ind w:firstLine="709"/>
        <w:rPr>
          <w:rFonts w:ascii="Times New Roman" w:hAnsi="Times New Roman"/>
          <w:b/>
          <w:sz w:val="20"/>
          <w:lang w:val="uk-UA"/>
        </w:rPr>
      </w:pPr>
    </w:p>
    <w:p w14:paraId="06EC5CBA" w14:textId="77777777" w:rsidR="00465E32" w:rsidRDefault="00465E32" w:rsidP="00465E32">
      <w:pPr>
        <w:pStyle w:val="a4"/>
        <w:ind w:firstLine="709"/>
        <w:rPr>
          <w:b/>
          <w:sz w:val="20"/>
          <w:lang w:val="uk-UA"/>
        </w:rPr>
      </w:pPr>
    </w:p>
    <w:p w14:paraId="34AE10E1" w14:textId="77777777" w:rsidR="00465E32" w:rsidRDefault="00465E32" w:rsidP="00465E32">
      <w:pPr>
        <w:tabs>
          <w:tab w:val="left" w:pos="9134"/>
        </w:tabs>
        <w:ind w:firstLine="709"/>
        <w:jc w:val="right"/>
        <w:rPr>
          <w:b/>
          <w:w w:val="99"/>
          <w:sz w:val="28"/>
          <w:lang w:val="uk-UA"/>
        </w:rPr>
      </w:pPr>
    </w:p>
    <w:p w14:paraId="14CA6241" w14:textId="77777777" w:rsidR="00465E32" w:rsidRDefault="00465E32" w:rsidP="00465E32">
      <w:pPr>
        <w:pStyle w:val="a4"/>
        <w:ind w:firstLine="709"/>
        <w:rPr>
          <w:rFonts w:ascii="Times New Roman" w:hAnsi="Times New Roman"/>
          <w:b/>
          <w:sz w:val="20"/>
          <w:lang w:val="uk-UA"/>
        </w:rPr>
      </w:pPr>
    </w:p>
    <w:p w14:paraId="33281B46" w14:textId="77777777" w:rsidR="00465E32" w:rsidRDefault="00465E32" w:rsidP="00465E32">
      <w:pPr>
        <w:pStyle w:val="a4"/>
        <w:ind w:firstLine="709"/>
        <w:rPr>
          <w:b/>
          <w:sz w:val="20"/>
          <w:lang w:val="uk-UA"/>
        </w:rPr>
      </w:pPr>
    </w:p>
    <w:p w14:paraId="24AB2718" w14:textId="77777777" w:rsidR="00465E32" w:rsidRDefault="00465E32" w:rsidP="00465E32">
      <w:pPr>
        <w:pStyle w:val="a4"/>
        <w:ind w:firstLine="709"/>
        <w:rPr>
          <w:b/>
          <w:sz w:val="20"/>
          <w:lang w:val="uk-UA"/>
        </w:rPr>
      </w:pPr>
    </w:p>
    <w:p w14:paraId="55079551" w14:textId="77777777" w:rsidR="00465E32" w:rsidRDefault="00465E32" w:rsidP="00465E32">
      <w:pPr>
        <w:pStyle w:val="a4"/>
        <w:ind w:firstLine="709"/>
        <w:rPr>
          <w:b/>
          <w:sz w:val="20"/>
          <w:lang w:val="uk-UA"/>
        </w:rPr>
      </w:pPr>
    </w:p>
    <w:p w14:paraId="1EF816D9" w14:textId="77777777" w:rsidR="00465E32" w:rsidRDefault="00465E32" w:rsidP="00465E32">
      <w:pPr>
        <w:pStyle w:val="a4"/>
        <w:ind w:firstLine="709"/>
        <w:rPr>
          <w:b/>
          <w:sz w:val="20"/>
          <w:lang w:val="uk-UA"/>
        </w:rPr>
      </w:pPr>
    </w:p>
    <w:p w14:paraId="2E91552E" w14:textId="77777777" w:rsidR="00465E32" w:rsidRPr="00F06D64" w:rsidRDefault="00465E32" w:rsidP="00465E32">
      <w:pPr>
        <w:pStyle w:val="a4"/>
        <w:ind w:firstLine="709"/>
        <w:rPr>
          <w:b/>
          <w:sz w:val="20"/>
        </w:rPr>
      </w:pPr>
    </w:p>
    <w:p w14:paraId="187D9117" w14:textId="77777777" w:rsidR="00A92B58" w:rsidRPr="00F06D64" w:rsidRDefault="00A92B58" w:rsidP="00465E32">
      <w:pPr>
        <w:pStyle w:val="a4"/>
        <w:ind w:firstLine="709"/>
        <w:rPr>
          <w:b/>
          <w:sz w:val="20"/>
        </w:rPr>
      </w:pPr>
    </w:p>
    <w:p w14:paraId="2433EEDB" w14:textId="77777777" w:rsidR="00A92B58" w:rsidRPr="00F06D64" w:rsidRDefault="00A92B58" w:rsidP="00465E32">
      <w:pPr>
        <w:pStyle w:val="a4"/>
        <w:ind w:firstLine="709"/>
        <w:rPr>
          <w:b/>
          <w:sz w:val="20"/>
        </w:rPr>
      </w:pPr>
    </w:p>
    <w:p w14:paraId="775F16AE" w14:textId="77777777" w:rsidR="00465E32" w:rsidRDefault="00465E32" w:rsidP="00465E32">
      <w:pPr>
        <w:pStyle w:val="a4"/>
        <w:ind w:firstLine="709"/>
        <w:rPr>
          <w:b/>
          <w:sz w:val="24"/>
          <w:lang w:val="uk-UA"/>
        </w:rPr>
      </w:pPr>
    </w:p>
    <w:p w14:paraId="15F60A39" w14:textId="77777777" w:rsidR="00872A93" w:rsidRPr="007962B8" w:rsidRDefault="00872A93" w:rsidP="00465E32">
      <w:pPr>
        <w:pStyle w:val="60"/>
        <w:shd w:val="clear" w:color="auto" w:fill="auto"/>
        <w:tabs>
          <w:tab w:val="left" w:pos="9637"/>
        </w:tabs>
        <w:spacing w:after="302" w:line="260" w:lineRule="exact"/>
        <w:ind w:right="-2"/>
        <w:rPr>
          <w:rFonts w:ascii="Times New Roman" w:hAnsi="Times New Roman"/>
          <w:b w:val="0"/>
          <w:sz w:val="28"/>
        </w:rPr>
      </w:pPr>
    </w:p>
    <w:p w14:paraId="1AF2EDAC" w14:textId="05E12F51" w:rsidR="00587531" w:rsidRPr="00872A93" w:rsidRDefault="00465E32" w:rsidP="00465E32">
      <w:pPr>
        <w:pStyle w:val="60"/>
        <w:shd w:val="clear" w:color="auto" w:fill="auto"/>
        <w:tabs>
          <w:tab w:val="left" w:pos="9637"/>
        </w:tabs>
        <w:spacing w:after="302" w:line="260" w:lineRule="exact"/>
        <w:ind w:right="-2"/>
        <w:rPr>
          <w:rFonts w:ascii="Times New Roman" w:hAnsi="Times New Roman" w:cs="Times New Roman"/>
          <w:spacing w:val="0"/>
          <w:lang w:val="uk-UA"/>
        </w:rPr>
      </w:pPr>
      <w:r w:rsidRPr="00872A93">
        <w:rPr>
          <w:rFonts w:ascii="Times New Roman" w:hAnsi="Times New Roman"/>
          <w:sz w:val="28"/>
          <w:lang w:val="uk-UA"/>
        </w:rPr>
        <w:lastRenderedPageBreak/>
        <w:t>Ужгород – 202</w:t>
      </w:r>
      <w:r w:rsidR="00EC760E">
        <w:rPr>
          <w:rFonts w:ascii="Times New Roman" w:hAnsi="Times New Roman"/>
          <w:sz w:val="28"/>
          <w:lang w:val="uk-UA"/>
        </w:rPr>
        <w:t>4</w:t>
      </w:r>
    </w:p>
    <w:p w14:paraId="7494A577" w14:textId="77777777" w:rsidR="00300700" w:rsidRPr="00764DDB" w:rsidRDefault="00300700" w:rsidP="00300700">
      <w:pPr>
        <w:adjustRightInd w:val="0"/>
        <w:jc w:val="center"/>
        <w:rPr>
          <w:b/>
          <w:sz w:val="28"/>
          <w:szCs w:val="28"/>
        </w:rPr>
      </w:pPr>
      <w:r w:rsidRPr="00764DDB">
        <w:rPr>
          <w:b/>
          <w:sz w:val="28"/>
          <w:szCs w:val="28"/>
        </w:rPr>
        <w:t>АРКУШ ПОГОДЖЕННЯ</w:t>
      </w:r>
    </w:p>
    <w:p w14:paraId="059CB919" w14:textId="77777777" w:rsidR="00300700" w:rsidRPr="00764DDB" w:rsidRDefault="00300700" w:rsidP="00300700">
      <w:pPr>
        <w:adjustRightInd w:val="0"/>
        <w:jc w:val="center"/>
        <w:rPr>
          <w:b/>
          <w:sz w:val="28"/>
          <w:szCs w:val="28"/>
        </w:rPr>
      </w:pPr>
      <w:proofErr w:type="spellStart"/>
      <w:r w:rsidRPr="00764DDB">
        <w:rPr>
          <w:b/>
          <w:sz w:val="28"/>
          <w:szCs w:val="28"/>
        </w:rPr>
        <w:t>освітньо-професійної</w:t>
      </w:r>
      <w:proofErr w:type="spellEnd"/>
      <w:r w:rsidRPr="00764DDB">
        <w:rPr>
          <w:b/>
          <w:sz w:val="28"/>
          <w:szCs w:val="28"/>
        </w:rPr>
        <w:t xml:space="preserve"> </w:t>
      </w:r>
      <w:proofErr w:type="spellStart"/>
      <w:r w:rsidRPr="00764DDB">
        <w:rPr>
          <w:b/>
          <w:sz w:val="28"/>
          <w:szCs w:val="28"/>
        </w:rPr>
        <w:t>програми</w:t>
      </w:r>
      <w:proofErr w:type="spellEnd"/>
    </w:p>
    <w:p w14:paraId="6875B917" w14:textId="77777777" w:rsidR="00300700" w:rsidRPr="00764DDB" w:rsidRDefault="00300700" w:rsidP="00300700">
      <w:pPr>
        <w:adjustRightInd w:val="0"/>
        <w:jc w:val="center"/>
        <w:rPr>
          <w:b/>
          <w:sz w:val="28"/>
          <w:szCs w:val="28"/>
          <w:lang w:val="uk-UA"/>
        </w:rPr>
      </w:pPr>
      <w:r w:rsidRPr="00764DDB">
        <w:rPr>
          <w:b/>
          <w:sz w:val="28"/>
          <w:szCs w:val="28"/>
        </w:rPr>
        <w:t>«</w:t>
      </w:r>
      <w:proofErr w:type="spellStart"/>
      <w:r w:rsidRPr="00764DDB">
        <w:rPr>
          <w:b/>
          <w:sz w:val="28"/>
          <w:szCs w:val="28"/>
        </w:rPr>
        <w:t>Управл</w:t>
      </w:r>
      <w:proofErr w:type="spellEnd"/>
      <w:r w:rsidRPr="00764DDB">
        <w:rPr>
          <w:b/>
          <w:sz w:val="28"/>
          <w:szCs w:val="28"/>
          <w:lang w:val="uk-UA"/>
        </w:rPr>
        <w:t>і</w:t>
      </w:r>
      <w:proofErr w:type="spellStart"/>
      <w:r w:rsidRPr="00764DDB">
        <w:rPr>
          <w:b/>
          <w:sz w:val="28"/>
          <w:szCs w:val="28"/>
        </w:rPr>
        <w:t>ння</w:t>
      </w:r>
      <w:proofErr w:type="spellEnd"/>
      <w:r w:rsidRPr="00764DDB">
        <w:rPr>
          <w:b/>
          <w:sz w:val="28"/>
          <w:szCs w:val="28"/>
        </w:rPr>
        <w:t xml:space="preserve"> персоналом та </w:t>
      </w:r>
      <w:proofErr w:type="spellStart"/>
      <w:r w:rsidRPr="00764DDB">
        <w:rPr>
          <w:b/>
          <w:sz w:val="28"/>
          <w:szCs w:val="28"/>
        </w:rPr>
        <w:t>економ</w:t>
      </w:r>
      <w:proofErr w:type="spellEnd"/>
      <w:r w:rsidRPr="00764DDB">
        <w:rPr>
          <w:b/>
          <w:sz w:val="28"/>
          <w:szCs w:val="28"/>
          <w:lang w:val="uk-UA"/>
        </w:rPr>
        <w:t>і</w:t>
      </w:r>
      <w:r w:rsidRPr="00764DDB">
        <w:rPr>
          <w:b/>
          <w:sz w:val="28"/>
          <w:szCs w:val="28"/>
        </w:rPr>
        <w:t xml:space="preserve">ка </w:t>
      </w:r>
      <w:proofErr w:type="spellStart"/>
      <w:r w:rsidRPr="00764DDB">
        <w:rPr>
          <w:b/>
          <w:sz w:val="28"/>
          <w:szCs w:val="28"/>
        </w:rPr>
        <w:t>прац</w:t>
      </w:r>
      <w:proofErr w:type="spellEnd"/>
      <w:r w:rsidRPr="00764DDB">
        <w:rPr>
          <w:b/>
          <w:sz w:val="28"/>
          <w:szCs w:val="28"/>
          <w:lang w:val="uk-UA"/>
        </w:rPr>
        <w:t>і»</w:t>
      </w:r>
    </w:p>
    <w:p w14:paraId="074A8C5D" w14:textId="77777777" w:rsidR="00300700" w:rsidRPr="00764DDB" w:rsidRDefault="00300700" w:rsidP="00300700">
      <w:pPr>
        <w:adjustRightInd w:val="0"/>
        <w:jc w:val="center"/>
        <w:rPr>
          <w:b/>
          <w:sz w:val="28"/>
          <w:szCs w:val="28"/>
        </w:rPr>
      </w:pPr>
    </w:p>
    <w:p w14:paraId="51F77991" w14:textId="77777777" w:rsidR="00300700" w:rsidRPr="00764DDB" w:rsidRDefault="00300700" w:rsidP="00300700">
      <w:pPr>
        <w:adjustRightInd w:val="0"/>
        <w:rPr>
          <w:b/>
          <w:sz w:val="28"/>
          <w:szCs w:val="28"/>
        </w:rPr>
      </w:pPr>
    </w:p>
    <w:p w14:paraId="1DFF88D8" w14:textId="77777777" w:rsidR="00300700" w:rsidRPr="00764DDB" w:rsidRDefault="00300700" w:rsidP="00300700">
      <w:pPr>
        <w:adjustRightInd w:val="0"/>
        <w:rPr>
          <w:b/>
          <w:sz w:val="28"/>
          <w:szCs w:val="28"/>
        </w:rPr>
      </w:pPr>
    </w:p>
    <w:p w14:paraId="6F317FC9" w14:textId="77777777" w:rsidR="00300700" w:rsidRPr="00764DDB" w:rsidRDefault="00300700" w:rsidP="00300700">
      <w:pPr>
        <w:numPr>
          <w:ilvl w:val="0"/>
          <w:numId w:val="13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764DDB">
        <w:rPr>
          <w:b/>
          <w:sz w:val="28"/>
          <w:szCs w:val="28"/>
        </w:rPr>
        <w:t xml:space="preserve">Ректор                                                     </w:t>
      </w:r>
      <w:r w:rsidRPr="00764DDB">
        <w:rPr>
          <w:b/>
          <w:sz w:val="28"/>
          <w:szCs w:val="28"/>
          <w:lang w:val="uk-UA"/>
        </w:rPr>
        <w:t xml:space="preserve">               </w:t>
      </w:r>
      <w:proofErr w:type="spellStart"/>
      <w:r w:rsidRPr="00764DDB">
        <w:rPr>
          <w:b/>
          <w:sz w:val="28"/>
          <w:szCs w:val="28"/>
        </w:rPr>
        <w:t>Володимир</w:t>
      </w:r>
      <w:proofErr w:type="spellEnd"/>
      <w:r w:rsidRPr="00764DDB">
        <w:rPr>
          <w:b/>
          <w:sz w:val="28"/>
          <w:szCs w:val="28"/>
        </w:rPr>
        <w:t xml:space="preserve"> СМОЛАНКА</w:t>
      </w:r>
    </w:p>
    <w:p w14:paraId="5900407F" w14:textId="77777777" w:rsidR="00300700" w:rsidRPr="00764DDB" w:rsidRDefault="00300700" w:rsidP="00300700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764DDB">
        <w:rPr>
          <w:b/>
          <w:sz w:val="28"/>
          <w:szCs w:val="28"/>
          <w:lang w:val="en-US"/>
        </w:rPr>
        <w:t xml:space="preserve">  </w:t>
      </w:r>
      <w:r w:rsidRPr="00764DDB">
        <w:rPr>
          <w:b/>
          <w:sz w:val="28"/>
          <w:szCs w:val="28"/>
        </w:rPr>
        <w:t>______________20____ р.</w:t>
      </w:r>
    </w:p>
    <w:p w14:paraId="79B7395A" w14:textId="77777777" w:rsidR="00300700" w:rsidRPr="00764DDB" w:rsidRDefault="00300700" w:rsidP="00300700">
      <w:pPr>
        <w:numPr>
          <w:ilvl w:val="0"/>
          <w:numId w:val="13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764DDB">
        <w:rPr>
          <w:b/>
          <w:sz w:val="28"/>
          <w:szCs w:val="28"/>
        </w:rPr>
        <w:t xml:space="preserve">Гарант </w:t>
      </w:r>
      <w:proofErr w:type="spellStart"/>
      <w:r w:rsidRPr="00764DDB">
        <w:rPr>
          <w:b/>
          <w:sz w:val="28"/>
          <w:szCs w:val="28"/>
        </w:rPr>
        <w:t>осві</w:t>
      </w:r>
      <w:r w:rsidR="00230D4C">
        <w:rPr>
          <w:b/>
          <w:sz w:val="28"/>
          <w:szCs w:val="28"/>
        </w:rPr>
        <w:t>тньо-професійної</w:t>
      </w:r>
      <w:proofErr w:type="spellEnd"/>
      <w:r w:rsidR="00230D4C">
        <w:rPr>
          <w:b/>
          <w:sz w:val="28"/>
          <w:szCs w:val="28"/>
        </w:rPr>
        <w:t xml:space="preserve"> </w:t>
      </w:r>
      <w:proofErr w:type="spellStart"/>
      <w:r w:rsidR="00230D4C">
        <w:rPr>
          <w:b/>
          <w:sz w:val="28"/>
          <w:szCs w:val="28"/>
        </w:rPr>
        <w:t>програми</w:t>
      </w:r>
      <w:proofErr w:type="spellEnd"/>
      <w:r w:rsidR="00230D4C">
        <w:rPr>
          <w:b/>
          <w:sz w:val="28"/>
          <w:szCs w:val="28"/>
        </w:rPr>
        <w:t xml:space="preserve">  </w:t>
      </w:r>
      <w:r w:rsidR="00230D4C">
        <w:rPr>
          <w:b/>
          <w:sz w:val="28"/>
          <w:szCs w:val="28"/>
          <w:lang w:val="uk-UA"/>
        </w:rPr>
        <w:t xml:space="preserve">   </w:t>
      </w:r>
      <w:r w:rsidR="00230D4C">
        <w:rPr>
          <w:b/>
          <w:sz w:val="28"/>
          <w:szCs w:val="28"/>
        </w:rPr>
        <w:t>Людмила  САХАРНАЦЬКА</w:t>
      </w:r>
      <w:r w:rsidR="00230D4C">
        <w:rPr>
          <w:b/>
          <w:sz w:val="28"/>
          <w:szCs w:val="28"/>
          <w:lang w:val="uk-UA"/>
        </w:rPr>
        <w:t xml:space="preserve">          </w:t>
      </w:r>
    </w:p>
    <w:p w14:paraId="05201D25" w14:textId="77777777" w:rsidR="00300700" w:rsidRPr="00764DDB" w:rsidRDefault="00300700" w:rsidP="00300700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764DDB">
        <w:rPr>
          <w:b/>
          <w:sz w:val="28"/>
          <w:szCs w:val="28"/>
        </w:rPr>
        <w:t>_______________20___ р.</w:t>
      </w:r>
    </w:p>
    <w:p w14:paraId="3C0ADA33" w14:textId="77777777" w:rsidR="00300700" w:rsidRPr="00764DDB" w:rsidRDefault="00300700" w:rsidP="00300700">
      <w:pPr>
        <w:numPr>
          <w:ilvl w:val="0"/>
          <w:numId w:val="13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764DDB">
        <w:rPr>
          <w:b/>
          <w:sz w:val="28"/>
          <w:szCs w:val="28"/>
        </w:rPr>
        <w:t xml:space="preserve">Декан </w:t>
      </w:r>
      <w:r w:rsidRPr="00764DDB">
        <w:rPr>
          <w:b/>
          <w:sz w:val="28"/>
          <w:szCs w:val="28"/>
          <w:lang w:val="uk-UA"/>
        </w:rPr>
        <w:t xml:space="preserve">економічного факультету        </w:t>
      </w:r>
      <w:r w:rsidRPr="00764DDB">
        <w:rPr>
          <w:b/>
          <w:sz w:val="28"/>
          <w:szCs w:val="28"/>
        </w:rPr>
        <w:t xml:space="preserve">                  </w:t>
      </w:r>
      <w:r w:rsidRPr="00764DDB">
        <w:rPr>
          <w:b/>
          <w:sz w:val="28"/>
          <w:szCs w:val="28"/>
          <w:lang w:val="uk-UA"/>
        </w:rPr>
        <w:t xml:space="preserve">    Віталій СЕРЖАНОВ</w:t>
      </w:r>
    </w:p>
    <w:p w14:paraId="0761B47E" w14:textId="77777777" w:rsidR="00300700" w:rsidRPr="00764DDB" w:rsidRDefault="00300700" w:rsidP="00300700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764DDB">
        <w:rPr>
          <w:b/>
          <w:sz w:val="28"/>
          <w:szCs w:val="28"/>
        </w:rPr>
        <w:t>________________20</w:t>
      </w:r>
      <w:r w:rsidRPr="00764DDB">
        <w:rPr>
          <w:b/>
          <w:sz w:val="28"/>
          <w:szCs w:val="28"/>
          <w:lang w:val="uk-UA"/>
        </w:rPr>
        <w:t>___</w:t>
      </w:r>
      <w:r w:rsidRPr="00764DDB">
        <w:rPr>
          <w:b/>
          <w:sz w:val="28"/>
          <w:szCs w:val="28"/>
        </w:rPr>
        <w:t xml:space="preserve"> р.</w:t>
      </w:r>
    </w:p>
    <w:p w14:paraId="4A55F0B5" w14:textId="77777777" w:rsidR="00300700" w:rsidRPr="00764DDB" w:rsidRDefault="00300700" w:rsidP="00300700">
      <w:pPr>
        <w:numPr>
          <w:ilvl w:val="0"/>
          <w:numId w:val="13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proofErr w:type="spellStart"/>
      <w:r w:rsidRPr="00764DDB">
        <w:rPr>
          <w:b/>
          <w:sz w:val="28"/>
          <w:szCs w:val="28"/>
        </w:rPr>
        <w:t>Керівник</w:t>
      </w:r>
      <w:proofErr w:type="spellEnd"/>
      <w:r w:rsidRPr="00764DDB">
        <w:rPr>
          <w:b/>
          <w:sz w:val="28"/>
          <w:szCs w:val="28"/>
        </w:rPr>
        <w:t xml:space="preserve"> </w:t>
      </w:r>
      <w:proofErr w:type="spellStart"/>
      <w:r w:rsidRPr="00764DDB">
        <w:rPr>
          <w:b/>
          <w:sz w:val="28"/>
          <w:szCs w:val="28"/>
        </w:rPr>
        <w:t>робочої</w:t>
      </w:r>
      <w:proofErr w:type="spellEnd"/>
      <w:r w:rsidRPr="00764DDB">
        <w:rPr>
          <w:b/>
          <w:sz w:val="28"/>
          <w:szCs w:val="28"/>
        </w:rPr>
        <w:t xml:space="preserve"> </w:t>
      </w:r>
      <w:proofErr w:type="spellStart"/>
      <w:r w:rsidRPr="00764DDB">
        <w:rPr>
          <w:b/>
          <w:sz w:val="28"/>
          <w:szCs w:val="28"/>
        </w:rPr>
        <w:t>групи</w:t>
      </w:r>
      <w:proofErr w:type="spellEnd"/>
      <w:r w:rsidRPr="00764DDB">
        <w:rPr>
          <w:b/>
          <w:sz w:val="28"/>
          <w:szCs w:val="28"/>
        </w:rPr>
        <w:t xml:space="preserve">     </w:t>
      </w:r>
      <w:r w:rsidR="00230D4C">
        <w:rPr>
          <w:b/>
          <w:sz w:val="28"/>
          <w:szCs w:val="28"/>
        </w:rPr>
        <w:t xml:space="preserve">                     </w:t>
      </w:r>
      <w:r w:rsidRPr="00764DDB">
        <w:rPr>
          <w:b/>
          <w:sz w:val="28"/>
          <w:szCs w:val="28"/>
          <w:lang w:val="uk-UA"/>
        </w:rPr>
        <w:t xml:space="preserve">       </w:t>
      </w:r>
      <w:r w:rsidR="00230D4C">
        <w:rPr>
          <w:b/>
          <w:sz w:val="28"/>
          <w:szCs w:val="28"/>
        </w:rPr>
        <w:t>Людмила  САХАРНАЦЬКА</w:t>
      </w:r>
      <w:r w:rsidR="00230D4C">
        <w:rPr>
          <w:b/>
          <w:sz w:val="28"/>
          <w:szCs w:val="28"/>
          <w:lang w:val="uk-UA"/>
        </w:rPr>
        <w:t xml:space="preserve">          </w:t>
      </w:r>
    </w:p>
    <w:p w14:paraId="5E002CAA" w14:textId="77777777" w:rsidR="00300700" w:rsidRPr="00764DDB" w:rsidRDefault="00300700" w:rsidP="00300700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764DDB">
        <w:rPr>
          <w:b/>
          <w:sz w:val="28"/>
          <w:szCs w:val="28"/>
        </w:rPr>
        <w:t>_______________20____ р.</w:t>
      </w:r>
    </w:p>
    <w:p w14:paraId="47BE5897" w14:textId="77777777" w:rsidR="00300700" w:rsidRPr="00764DDB" w:rsidRDefault="00300700" w:rsidP="00300700">
      <w:pPr>
        <w:pStyle w:val="19"/>
        <w:numPr>
          <w:ilvl w:val="0"/>
          <w:numId w:val="13"/>
        </w:numPr>
        <w:tabs>
          <w:tab w:val="left" w:pos="284"/>
        </w:tabs>
        <w:adjustRightInd w:val="0"/>
        <w:spacing w:before="100" w:beforeAutospacing="1" w:after="100" w:afterAutospacing="1" w:line="276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764DDB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764DDB"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 w:rsidRPr="00764DD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64DD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764DDB">
        <w:rPr>
          <w:rFonts w:ascii="Times New Roman" w:hAnsi="Times New Roman"/>
          <w:b/>
          <w:sz w:val="28"/>
          <w:szCs w:val="28"/>
          <w:lang w:eastAsia="ru-RU"/>
        </w:rPr>
        <w:t>частини</w:t>
      </w:r>
      <w:proofErr w:type="spellEnd"/>
      <w:r w:rsidRPr="00764DD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764DD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</w:t>
      </w:r>
      <w:proofErr w:type="spellStart"/>
      <w:r w:rsidRPr="00764DDB"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 w:rsidRPr="00764DDB"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  <w:r w:rsidRPr="00764DDB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C5962BB" w14:textId="77777777" w:rsidR="00300700" w:rsidRPr="00764DDB" w:rsidRDefault="00300700" w:rsidP="00300700">
      <w:pPr>
        <w:pStyle w:val="19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rFonts w:ascii="Times New Roman" w:hAnsi="Times New Roman"/>
          <w:b/>
          <w:sz w:val="28"/>
          <w:szCs w:val="28"/>
          <w:lang w:eastAsia="ru-RU"/>
        </w:rPr>
      </w:pPr>
      <w:r w:rsidRPr="00764DDB">
        <w:rPr>
          <w:rFonts w:ascii="Times New Roman" w:hAnsi="Times New Roman"/>
          <w:b/>
          <w:sz w:val="28"/>
          <w:szCs w:val="28"/>
          <w:lang w:eastAsia="ru-RU"/>
        </w:rPr>
        <w:t>________________20____ р.</w:t>
      </w:r>
    </w:p>
    <w:p w14:paraId="3C2DA3E2" w14:textId="77777777" w:rsidR="00300700" w:rsidRPr="00764DDB" w:rsidRDefault="00300700" w:rsidP="00300700">
      <w:pPr>
        <w:adjustRightInd w:val="0"/>
        <w:jc w:val="center"/>
        <w:rPr>
          <w:sz w:val="28"/>
          <w:szCs w:val="28"/>
          <w:lang w:eastAsia="en-US"/>
        </w:rPr>
      </w:pPr>
    </w:p>
    <w:p w14:paraId="3DF4E9FF" w14:textId="77777777" w:rsidR="00300700" w:rsidRPr="00764DDB" w:rsidRDefault="00300700" w:rsidP="00300700">
      <w:pPr>
        <w:adjustRightInd w:val="0"/>
        <w:rPr>
          <w:sz w:val="28"/>
          <w:szCs w:val="28"/>
        </w:rPr>
      </w:pPr>
    </w:p>
    <w:p w14:paraId="77C1ADC1" w14:textId="77777777" w:rsidR="00300700" w:rsidRPr="00A53A20" w:rsidRDefault="00300700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5C33C850" w14:textId="77777777" w:rsidR="00A53A20" w:rsidRPr="00764DDB" w:rsidRDefault="00A53A20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49988100" w14:textId="77777777" w:rsidR="00A53A20" w:rsidRPr="00764DDB" w:rsidRDefault="00A53A20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7A99B1F7" w14:textId="77777777" w:rsidR="00A53A20" w:rsidRPr="00764DDB" w:rsidRDefault="00A53A20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754D502E" w14:textId="77777777" w:rsidR="00A53A20" w:rsidRPr="00764DDB" w:rsidRDefault="00A53A20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3209F3DE" w14:textId="77777777" w:rsidR="00A53A20" w:rsidRPr="00F06D64" w:rsidRDefault="00A53A20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42DD4891" w14:textId="77777777" w:rsidR="00A92B58" w:rsidRPr="00F06D64" w:rsidRDefault="00A92B58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3E35B001" w14:textId="77777777" w:rsidR="00A53A20" w:rsidRPr="00764DDB" w:rsidRDefault="00A53A20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2CADDB39" w14:textId="77777777" w:rsidR="00A53A20" w:rsidRPr="00764DDB" w:rsidRDefault="00A53A20" w:rsidP="00B960EE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sz w:val="28"/>
        </w:rPr>
      </w:pPr>
    </w:p>
    <w:p w14:paraId="24BFF0C7" w14:textId="77777777" w:rsidR="00A53A20" w:rsidRPr="00E23FFE" w:rsidRDefault="00A53A20" w:rsidP="00A53A20">
      <w:pPr>
        <w:jc w:val="center"/>
        <w:rPr>
          <w:b/>
          <w:lang w:val="uk-UA"/>
        </w:rPr>
      </w:pPr>
      <w:r w:rsidRPr="00E23FFE">
        <w:rPr>
          <w:b/>
          <w:lang w:val="uk-UA"/>
        </w:rPr>
        <w:t>ПЕРЕДМОВА</w:t>
      </w:r>
    </w:p>
    <w:p w14:paraId="7284B850" w14:textId="77777777" w:rsidR="00A53A20" w:rsidRPr="00E23FFE" w:rsidRDefault="00A53A20" w:rsidP="00A53A20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  <w:r w:rsidRPr="00E23FFE">
        <w:rPr>
          <w:b/>
          <w:lang w:val="uk-UA"/>
        </w:rPr>
        <w:t>Освітньо-професійна програма «Управління персоналом та економіка праці» підготовки здобувачів першого (бакалаврського) рівня вищої освіти с</w:t>
      </w:r>
      <w:r w:rsidR="00D65605">
        <w:rPr>
          <w:b/>
          <w:lang w:val="uk-UA"/>
        </w:rPr>
        <w:t xml:space="preserve">пеціальності 076 Підприємництво та  торгівля </w:t>
      </w:r>
      <w:r w:rsidRPr="00E23FFE">
        <w:rPr>
          <w:b/>
          <w:lang w:val="uk-UA"/>
        </w:rPr>
        <w:t xml:space="preserve"> розроблена робочою групою у складі: </w:t>
      </w:r>
    </w:p>
    <w:p w14:paraId="689FD3D7" w14:textId="77777777" w:rsidR="00A53A20" w:rsidRPr="00E23FFE" w:rsidRDefault="0079343D" w:rsidP="00A53A20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en-US"/>
        </w:rPr>
        <w:t>C</w:t>
      </w:r>
      <w:proofErr w:type="spellStart"/>
      <w:r w:rsidR="00B0613E">
        <w:rPr>
          <w:lang w:val="uk-UA"/>
        </w:rPr>
        <w:t>ахарнацька</w:t>
      </w:r>
      <w:proofErr w:type="spellEnd"/>
      <w:r w:rsidR="00B0613E">
        <w:rPr>
          <w:lang w:val="uk-UA"/>
        </w:rPr>
        <w:t xml:space="preserve"> Людмила Івані</w:t>
      </w:r>
      <w:r w:rsidRPr="0079343D">
        <w:rPr>
          <w:lang w:val="uk-UA"/>
        </w:rPr>
        <w:t>вна</w:t>
      </w:r>
      <w:r w:rsidR="00A53A20" w:rsidRPr="00E23FFE">
        <w:rPr>
          <w:lang w:val="uk-UA"/>
        </w:rPr>
        <w:t xml:space="preserve"> – кандидат ек</w:t>
      </w:r>
      <w:r>
        <w:rPr>
          <w:lang w:val="uk-UA"/>
        </w:rPr>
        <w:t xml:space="preserve">ономічних наук, доцент, доцент </w:t>
      </w:r>
      <w:r w:rsidR="00A53A20" w:rsidRPr="00E23FFE">
        <w:rPr>
          <w:lang w:val="uk-UA"/>
        </w:rPr>
        <w:t xml:space="preserve"> кафедри економіки і підприємництва ДВНЗ «Ужгородський національний університет (гарант освітньої програми, керівник робочої групи);</w:t>
      </w:r>
    </w:p>
    <w:p w14:paraId="568EC5D5" w14:textId="77777777" w:rsidR="00A53A20" w:rsidRPr="00E23FFE" w:rsidRDefault="00655CC7" w:rsidP="00A53A20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E23FFE">
        <w:rPr>
          <w:lang w:val="uk-UA"/>
        </w:rPr>
        <w:t>2</w:t>
      </w:r>
      <w:r w:rsidR="00431C2F" w:rsidRPr="00E23FFE">
        <w:rPr>
          <w:lang w:val="uk-UA"/>
        </w:rPr>
        <w:t>.Газуда Леся Михайлівна</w:t>
      </w:r>
      <w:r w:rsidR="00A53A20" w:rsidRPr="00E23FFE">
        <w:rPr>
          <w:lang w:val="uk-UA"/>
        </w:rPr>
        <w:t xml:space="preserve"> </w:t>
      </w:r>
      <w:r w:rsidR="00CF494F" w:rsidRPr="00E23FFE">
        <w:rPr>
          <w:lang w:val="uk-UA"/>
        </w:rPr>
        <w:t xml:space="preserve"> </w:t>
      </w:r>
      <w:r w:rsidR="00A53A20" w:rsidRPr="00E23FFE">
        <w:rPr>
          <w:lang w:val="uk-UA"/>
        </w:rPr>
        <w:t xml:space="preserve">– </w:t>
      </w:r>
      <w:r w:rsidR="00CF494F" w:rsidRPr="00E23FFE">
        <w:rPr>
          <w:lang w:val="uk-UA"/>
        </w:rPr>
        <w:t xml:space="preserve"> </w:t>
      </w:r>
      <w:r w:rsidR="00431C2F" w:rsidRPr="00E23FFE">
        <w:rPr>
          <w:lang w:val="uk-UA"/>
        </w:rPr>
        <w:t>доктор економічних наук,</w:t>
      </w:r>
      <w:r w:rsidR="00B0613E">
        <w:rPr>
          <w:lang w:val="uk-UA"/>
        </w:rPr>
        <w:t xml:space="preserve"> </w:t>
      </w:r>
      <w:r w:rsidR="00431C2F" w:rsidRPr="00E23FFE">
        <w:rPr>
          <w:lang w:val="uk-UA"/>
        </w:rPr>
        <w:t xml:space="preserve">професор, професор </w:t>
      </w:r>
      <w:r w:rsidR="00A53A20" w:rsidRPr="00E23FFE">
        <w:rPr>
          <w:lang w:val="uk-UA"/>
        </w:rPr>
        <w:t xml:space="preserve"> кафедри економіки і підприємництва ДВНЗ «Ужгородський національний університет»;</w:t>
      </w:r>
    </w:p>
    <w:p w14:paraId="3E485758" w14:textId="77777777" w:rsidR="00431C2F" w:rsidRPr="00E23FFE" w:rsidRDefault="00431C2F" w:rsidP="00431C2F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E23FFE">
        <w:rPr>
          <w:lang w:val="uk-UA"/>
        </w:rPr>
        <w:t xml:space="preserve">3.Бойко Ярослав Миколайович - кандидат економічних </w:t>
      </w:r>
      <w:proofErr w:type="spellStart"/>
      <w:r w:rsidRPr="00E23FFE">
        <w:rPr>
          <w:lang w:val="uk-UA"/>
        </w:rPr>
        <w:t>наук,доцент</w:t>
      </w:r>
      <w:proofErr w:type="spellEnd"/>
      <w:r w:rsidRPr="00E23FFE">
        <w:rPr>
          <w:lang w:val="uk-UA"/>
        </w:rPr>
        <w:t>, доцент кафедри економіки і підприємництва ДВНЗ «Ужгородський національний університет»;</w:t>
      </w:r>
    </w:p>
    <w:p w14:paraId="784B9213" w14:textId="77777777" w:rsidR="00792F48" w:rsidRPr="00E23FFE" w:rsidRDefault="00431C2F" w:rsidP="00A53A20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E23FFE">
        <w:rPr>
          <w:lang w:val="uk-UA"/>
        </w:rPr>
        <w:t>4.</w:t>
      </w:r>
      <w:r w:rsidR="00792F48" w:rsidRPr="00E23FFE">
        <w:rPr>
          <w:lang w:val="uk-UA"/>
        </w:rPr>
        <w:t>.</w:t>
      </w:r>
      <w:r w:rsidR="002E2F28">
        <w:rPr>
          <w:lang w:val="uk-UA"/>
        </w:rPr>
        <w:t>Савинець Євгенія Михайлівна</w:t>
      </w:r>
      <w:r w:rsidR="00792F48" w:rsidRPr="00E23FFE">
        <w:rPr>
          <w:lang w:val="uk-UA"/>
        </w:rPr>
        <w:t xml:space="preserve"> </w:t>
      </w:r>
      <w:r w:rsidR="002E2F28">
        <w:rPr>
          <w:lang w:val="uk-UA"/>
        </w:rPr>
        <w:t>–</w:t>
      </w:r>
      <w:r w:rsidR="00792F48" w:rsidRPr="00E23FFE">
        <w:rPr>
          <w:lang w:val="uk-UA"/>
        </w:rPr>
        <w:t xml:space="preserve"> </w:t>
      </w:r>
      <w:r w:rsidR="0066707E" w:rsidRPr="00E23FFE">
        <w:rPr>
          <w:lang w:val="uk-UA"/>
        </w:rPr>
        <w:t>студент</w:t>
      </w:r>
      <w:r w:rsidR="002E2F28">
        <w:rPr>
          <w:lang w:val="uk-UA"/>
        </w:rPr>
        <w:t xml:space="preserve">ка </w:t>
      </w:r>
      <w:r w:rsidR="0066707E" w:rsidRPr="00E23FFE">
        <w:rPr>
          <w:lang w:val="uk-UA"/>
        </w:rPr>
        <w:t xml:space="preserve"> 4-го курсу, здобувач</w:t>
      </w:r>
      <w:r w:rsidR="00792F48" w:rsidRPr="00E23FFE">
        <w:rPr>
          <w:lang w:val="uk-UA"/>
        </w:rPr>
        <w:t xml:space="preserve"> першого (бакалаврського) рівня вищої освіти осві</w:t>
      </w:r>
      <w:r w:rsidR="0066707E" w:rsidRPr="00E23FFE">
        <w:rPr>
          <w:lang w:val="uk-UA"/>
        </w:rPr>
        <w:t>тньої програми «Управління персоналом та економіка праці</w:t>
      </w:r>
      <w:r w:rsidR="004E0495" w:rsidRPr="00E23FFE">
        <w:rPr>
          <w:lang w:val="uk-UA"/>
        </w:rPr>
        <w:t>» сп</w:t>
      </w:r>
      <w:r w:rsidR="00D65605">
        <w:rPr>
          <w:lang w:val="uk-UA"/>
        </w:rPr>
        <w:t>еціальності 076 «Підприємництво та  торгівля</w:t>
      </w:r>
      <w:r w:rsidR="00792F48" w:rsidRPr="00E23FFE">
        <w:rPr>
          <w:lang w:val="uk-UA"/>
        </w:rPr>
        <w:t>»;</w:t>
      </w:r>
    </w:p>
    <w:p w14:paraId="062FCB35" w14:textId="77777777" w:rsidR="00D0094A" w:rsidRPr="007962B8" w:rsidRDefault="00431C2F" w:rsidP="00792F48">
      <w:pPr>
        <w:tabs>
          <w:tab w:val="left" w:pos="360"/>
          <w:tab w:val="left" w:pos="6686"/>
          <w:tab w:val="left" w:pos="8356"/>
        </w:tabs>
        <w:spacing w:line="256" w:lineRule="auto"/>
        <w:jc w:val="both"/>
        <w:rPr>
          <w:lang w:val="uk-UA"/>
        </w:rPr>
      </w:pPr>
      <w:r>
        <w:rPr>
          <w:color w:val="000000" w:themeColor="text1"/>
          <w:lang w:val="uk-UA"/>
        </w:rPr>
        <w:t>5</w:t>
      </w:r>
      <w:r w:rsidR="004659DB" w:rsidRPr="007962B8">
        <w:rPr>
          <w:color w:val="000000" w:themeColor="text1"/>
          <w:lang w:val="uk-UA"/>
        </w:rPr>
        <w:t>.</w:t>
      </w:r>
      <w:r w:rsidR="00EF1FE4" w:rsidRPr="007962B8">
        <w:rPr>
          <w:color w:val="000000" w:themeColor="text1"/>
          <w:lang w:val="uk-UA"/>
        </w:rPr>
        <w:t xml:space="preserve">Лукіта </w:t>
      </w:r>
      <w:proofErr w:type="spellStart"/>
      <w:r w:rsidR="00EF1FE4" w:rsidRPr="007962B8">
        <w:rPr>
          <w:color w:val="000000" w:themeColor="text1"/>
          <w:lang w:val="uk-UA"/>
        </w:rPr>
        <w:t>О</w:t>
      </w:r>
      <w:r w:rsidR="006D0684" w:rsidRPr="007962B8">
        <w:rPr>
          <w:color w:val="000000" w:themeColor="text1"/>
          <w:lang w:val="uk-UA"/>
        </w:rPr>
        <w:t>лекандра</w:t>
      </w:r>
      <w:proofErr w:type="spellEnd"/>
      <w:r w:rsidR="006D0684" w:rsidRPr="007962B8">
        <w:rPr>
          <w:color w:val="000000" w:themeColor="text1"/>
          <w:lang w:val="uk-UA"/>
        </w:rPr>
        <w:t xml:space="preserve"> Олександрівна –</w:t>
      </w:r>
      <w:r w:rsidR="00EF1FE4" w:rsidRPr="007962B8">
        <w:rPr>
          <w:color w:val="000000" w:themeColor="text1"/>
          <w:lang w:val="uk-UA"/>
        </w:rPr>
        <w:t xml:space="preserve"> </w:t>
      </w:r>
      <w:r w:rsidR="006D0684" w:rsidRPr="007962B8">
        <w:rPr>
          <w:lang w:val="uk-UA"/>
        </w:rPr>
        <w:t>випускниця магістратури освітньої програми «Управління персоналом та економіка праці»  сп</w:t>
      </w:r>
      <w:r w:rsidR="0079343D">
        <w:rPr>
          <w:lang w:val="uk-UA"/>
        </w:rPr>
        <w:t xml:space="preserve">еціальності 076  Підприємництво та </w:t>
      </w:r>
      <w:r w:rsidR="006D0684" w:rsidRPr="007962B8">
        <w:rPr>
          <w:lang w:val="uk-UA"/>
        </w:rPr>
        <w:t xml:space="preserve"> торгівля та біржова діяльність.</w:t>
      </w:r>
    </w:p>
    <w:p w14:paraId="72935DBC" w14:textId="77777777" w:rsidR="006D0684" w:rsidRPr="007962B8" w:rsidRDefault="006D0684" w:rsidP="00792F48">
      <w:pPr>
        <w:tabs>
          <w:tab w:val="left" w:pos="360"/>
          <w:tab w:val="left" w:pos="6686"/>
          <w:tab w:val="left" w:pos="8356"/>
        </w:tabs>
        <w:spacing w:line="256" w:lineRule="auto"/>
        <w:jc w:val="both"/>
        <w:rPr>
          <w:color w:val="000000" w:themeColor="text1"/>
          <w:lang w:val="uk-UA"/>
        </w:rPr>
      </w:pPr>
    </w:p>
    <w:p w14:paraId="1A7FD8F4" w14:textId="77777777" w:rsidR="00D0094A" w:rsidRPr="00D0094A" w:rsidRDefault="00D0094A" w:rsidP="00D0094A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0" w:name="_Hlk94263175"/>
      <w:r w:rsidRPr="00D0094A">
        <w:rPr>
          <w:b/>
          <w:bCs/>
          <w:lang w:val="uk-UA"/>
        </w:rPr>
        <w:t>Ос</w:t>
      </w:r>
      <w:r w:rsidR="00B175AE">
        <w:rPr>
          <w:b/>
          <w:bCs/>
          <w:lang w:val="uk-UA"/>
        </w:rPr>
        <w:t>вітня програма «</w:t>
      </w:r>
      <w:r w:rsidR="008471A9">
        <w:rPr>
          <w:b/>
          <w:bCs/>
          <w:lang w:val="uk-UA"/>
        </w:rPr>
        <w:t>Підприємництво та торгівля</w:t>
      </w:r>
      <w:r w:rsidRPr="00D0094A">
        <w:rPr>
          <w:b/>
          <w:bCs/>
          <w:lang w:val="uk-UA"/>
        </w:rPr>
        <w:t>» розроблена відповідно:</w:t>
      </w:r>
    </w:p>
    <w:p w14:paraId="35B2D299" w14:textId="77777777" w:rsidR="00D0094A" w:rsidRPr="007962B8" w:rsidRDefault="00D0094A" w:rsidP="00D0094A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7962B8">
        <w:rPr>
          <w:lang w:val="uk-UA"/>
        </w:rPr>
        <w:t>1. Закону України «Про вищу освіту», Національної рамки кваліфікації, Національного класифікатору України.</w:t>
      </w:r>
    </w:p>
    <w:p w14:paraId="2845F5C6" w14:textId="77777777" w:rsidR="00D0094A" w:rsidRPr="007962B8" w:rsidRDefault="00D0094A" w:rsidP="00D0094A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7962B8">
        <w:rPr>
          <w:lang w:val="uk-UA"/>
        </w:rPr>
        <w:t>2. Стандарту вищої освіти України за с</w:t>
      </w:r>
      <w:r w:rsidR="008471A9">
        <w:rPr>
          <w:lang w:val="uk-UA"/>
        </w:rPr>
        <w:t xml:space="preserve">пеціальністю 076 Підприємництво та торгівля </w:t>
      </w:r>
      <w:r w:rsidRPr="007962B8">
        <w:rPr>
          <w:lang w:val="uk-UA"/>
        </w:rPr>
        <w:t xml:space="preserve"> діяльність галузі знань 07 Управління та адміністрування для першого (бакалаврського) рівня вищої освіти, затвердженого наказом Міністерства освіти і науки України від</w:t>
      </w:r>
      <w:r w:rsidRPr="007962B8">
        <w:rPr>
          <w:color w:val="FF0000"/>
          <w:lang w:val="uk-UA"/>
        </w:rPr>
        <w:t xml:space="preserve"> </w:t>
      </w:r>
      <w:r w:rsidRPr="007962B8">
        <w:rPr>
          <w:lang w:val="uk-UA"/>
        </w:rPr>
        <w:t>13.11.2018 року № 1243.</w:t>
      </w:r>
    </w:p>
    <w:p w14:paraId="1EF27DA1" w14:textId="77777777" w:rsidR="0063123E" w:rsidRPr="007962B8" w:rsidRDefault="00D0094A" w:rsidP="00D0094A">
      <w:pPr>
        <w:tabs>
          <w:tab w:val="left" w:pos="4573"/>
          <w:tab w:val="left" w:pos="6686"/>
          <w:tab w:val="left" w:pos="8356"/>
        </w:tabs>
        <w:jc w:val="both"/>
        <w:rPr>
          <w:color w:val="000000" w:themeColor="text1"/>
        </w:rPr>
      </w:pPr>
      <w:r w:rsidRPr="007962B8">
        <w:rPr>
          <w:color w:val="000000" w:themeColor="text1"/>
          <w:lang w:val="uk-UA"/>
        </w:rPr>
        <w:t>3. Аналізу ринку праці з урахуванням регіональних особливостей</w:t>
      </w:r>
    </w:p>
    <w:p w14:paraId="57CA5504" w14:textId="77777777" w:rsidR="00D0094A" w:rsidRPr="007962B8" w:rsidRDefault="00D0094A" w:rsidP="00D0094A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7962B8">
        <w:rPr>
          <w:lang w:val="uk-UA"/>
        </w:rPr>
        <w:t>4. Врахування пропозицій на основі аналізу результатів анкетування студентів, випускників та роботодавців.</w:t>
      </w:r>
    </w:p>
    <w:bookmarkEnd w:id="0"/>
    <w:p w14:paraId="082C57E4" w14:textId="77777777" w:rsidR="00D0094A" w:rsidRPr="007962B8" w:rsidRDefault="00D0094A" w:rsidP="00D0094A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28348CB6" w14:textId="77777777" w:rsidR="00173A0D" w:rsidRPr="00173A0D" w:rsidRDefault="00173A0D" w:rsidP="00173A0D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1" w:name="_Hlk94263236"/>
      <w:r w:rsidRPr="007962B8">
        <w:rPr>
          <w:b/>
          <w:bCs/>
          <w:lang w:val="uk-UA"/>
        </w:rPr>
        <w:t>В розробці освітньої програми прийняли участь роботодавці</w:t>
      </w:r>
      <w:r w:rsidRPr="00173A0D">
        <w:rPr>
          <w:b/>
          <w:bCs/>
          <w:lang w:val="uk-UA"/>
        </w:rPr>
        <w:t>:</w:t>
      </w:r>
    </w:p>
    <w:p w14:paraId="0306F584" w14:textId="77777777" w:rsidR="00EF1FE4" w:rsidRPr="007962B8" w:rsidRDefault="00EF1FE4" w:rsidP="006D0684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7962B8">
        <w:t>1.</w:t>
      </w:r>
      <w:r w:rsidRPr="007962B8">
        <w:rPr>
          <w:lang w:val="uk-UA"/>
        </w:rPr>
        <w:t xml:space="preserve"> </w:t>
      </w:r>
      <w:proofErr w:type="spellStart"/>
      <w:r w:rsidRPr="007962B8">
        <w:rPr>
          <w:lang w:val="uk-UA"/>
        </w:rPr>
        <w:t>Цибик</w:t>
      </w:r>
      <w:proofErr w:type="spellEnd"/>
      <w:r w:rsidRPr="007962B8">
        <w:rPr>
          <w:lang w:val="uk-UA"/>
        </w:rPr>
        <w:t xml:space="preserve"> Андрій Андрійович – заступник директора ТОВ «</w:t>
      </w:r>
      <w:proofErr w:type="spellStart"/>
      <w:r w:rsidRPr="007962B8">
        <w:rPr>
          <w:lang w:val="uk-UA"/>
        </w:rPr>
        <w:t>Березнянка</w:t>
      </w:r>
      <w:proofErr w:type="spellEnd"/>
      <w:r w:rsidRPr="007962B8">
        <w:rPr>
          <w:lang w:val="uk-UA"/>
        </w:rPr>
        <w:t>»</w:t>
      </w:r>
    </w:p>
    <w:p w14:paraId="3D0582CC" w14:textId="77777777" w:rsidR="00173A0D" w:rsidRPr="007962B8" w:rsidRDefault="00173A0D" w:rsidP="006D0684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7962B8">
        <w:rPr>
          <w:lang w:val="uk-UA"/>
        </w:rPr>
        <w:t>2</w:t>
      </w:r>
      <w:r w:rsidR="00872A93" w:rsidRPr="007962B8">
        <w:t xml:space="preserve"> </w:t>
      </w:r>
      <w:proofErr w:type="spellStart"/>
      <w:r w:rsidR="00725A80">
        <w:t>Гаврош</w:t>
      </w:r>
      <w:proofErr w:type="spellEnd"/>
      <w:r w:rsidR="00725A80">
        <w:t xml:space="preserve"> Мар</w:t>
      </w:r>
      <w:proofErr w:type="spellStart"/>
      <w:r w:rsidR="00725A80">
        <w:rPr>
          <w:lang w:val="uk-UA"/>
        </w:rPr>
        <w:t>ія</w:t>
      </w:r>
      <w:proofErr w:type="spellEnd"/>
      <w:r w:rsidR="00725A80">
        <w:rPr>
          <w:lang w:val="uk-UA"/>
        </w:rPr>
        <w:t xml:space="preserve"> Михайлівна</w:t>
      </w:r>
      <w:r w:rsidR="004659DB" w:rsidRPr="007962B8">
        <w:rPr>
          <w:lang w:val="uk-UA"/>
        </w:rPr>
        <w:t xml:space="preserve"> – </w:t>
      </w:r>
      <w:r w:rsidR="00725A80">
        <w:rPr>
          <w:lang w:val="uk-UA"/>
        </w:rPr>
        <w:t xml:space="preserve">заст.  </w:t>
      </w:r>
      <w:r w:rsidR="00725A80" w:rsidRPr="007962B8">
        <w:rPr>
          <w:lang w:val="uk-UA"/>
        </w:rPr>
        <w:t>Д</w:t>
      </w:r>
      <w:r w:rsidR="004659DB" w:rsidRPr="007962B8">
        <w:rPr>
          <w:lang w:val="uk-UA"/>
        </w:rPr>
        <w:t>иректор</w:t>
      </w:r>
      <w:r w:rsidR="00725A80">
        <w:rPr>
          <w:lang w:val="uk-UA"/>
        </w:rPr>
        <w:t xml:space="preserve">а </w:t>
      </w:r>
      <w:r w:rsidR="004659DB" w:rsidRPr="007962B8">
        <w:rPr>
          <w:lang w:val="uk-UA"/>
        </w:rPr>
        <w:t xml:space="preserve"> ПрАТ «Ужгородська швейна фабрика»</w:t>
      </w:r>
      <w:r w:rsidRPr="007962B8">
        <w:rPr>
          <w:lang w:val="uk-UA"/>
        </w:rPr>
        <w:t>;</w:t>
      </w:r>
    </w:p>
    <w:p w14:paraId="1777AEA5" w14:textId="77777777" w:rsidR="00173A0D" w:rsidRPr="007962B8" w:rsidRDefault="004659DB" w:rsidP="006D0684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7962B8">
        <w:rPr>
          <w:lang w:val="uk-UA"/>
        </w:rPr>
        <w:t>3.Ман Денис Миколайович – ФОП</w:t>
      </w:r>
    </w:p>
    <w:p w14:paraId="6573B4F3" w14:textId="77777777" w:rsidR="004659DB" w:rsidRPr="007962B8" w:rsidRDefault="00173A0D" w:rsidP="006D0684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7962B8">
        <w:rPr>
          <w:lang w:val="uk-UA"/>
        </w:rPr>
        <w:t>4.</w:t>
      </w:r>
      <w:r w:rsidR="004659DB" w:rsidRPr="007962B8">
        <w:rPr>
          <w:lang w:val="uk-UA"/>
        </w:rPr>
        <w:t>Кальницький Анатолій Єгорович – директор готельного комплексу «Атлант»</w:t>
      </w:r>
      <w:r w:rsidRPr="007962B8">
        <w:rPr>
          <w:lang w:val="uk-UA"/>
        </w:rPr>
        <w:t xml:space="preserve"> </w:t>
      </w:r>
    </w:p>
    <w:p w14:paraId="22F1B348" w14:textId="77777777" w:rsidR="005A1F7A" w:rsidRPr="007962B8" w:rsidRDefault="00DD5A68" w:rsidP="006D0684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7962B8">
        <w:rPr>
          <w:lang w:val="uk-UA"/>
        </w:rPr>
        <w:t>5</w:t>
      </w:r>
      <w:r w:rsidR="00EF1FE4" w:rsidRPr="007962B8">
        <w:t>.</w:t>
      </w:r>
      <w:proofErr w:type="spellStart"/>
      <w:r w:rsidR="00EF1FE4" w:rsidRPr="007962B8">
        <w:rPr>
          <w:lang w:val="uk-UA"/>
        </w:rPr>
        <w:t>Товт</w:t>
      </w:r>
      <w:proofErr w:type="spellEnd"/>
      <w:r w:rsidR="00EF1FE4" w:rsidRPr="007962B8">
        <w:rPr>
          <w:lang w:val="uk-UA"/>
        </w:rPr>
        <w:t xml:space="preserve"> Юрій Степанович – начальник станції Ужгород</w:t>
      </w:r>
    </w:p>
    <w:p w14:paraId="2D77A54D" w14:textId="77777777" w:rsidR="004659DB" w:rsidRPr="007962B8" w:rsidRDefault="004659DB" w:rsidP="006D0684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</w:p>
    <w:p w14:paraId="620D5423" w14:textId="77777777" w:rsidR="004659DB" w:rsidRPr="00DD5A68" w:rsidRDefault="004659DB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3461A266" w14:textId="77777777" w:rsidR="004659DB" w:rsidRPr="006D0684" w:rsidRDefault="004659DB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209FFB2C" w14:textId="77777777" w:rsidR="004659DB" w:rsidRDefault="004659DB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347391D7" w14:textId="77777777" w:rsidR="00431C2F" w:rsidRDefault="00431C2F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50AEAA30" w14:textId="77777777" w:rsidR="00431C2F" w:rsidRDefault="00431C2F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57C3DF68" w14:textId="77777777" w:rsidR="00431C2F" w:rsidRDefault="00431C2F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105E8F2C" w14:textId="77777777" w:rsidR="00431C2F" w:rsidRDefault="00431C2F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16A73E2A" w14:textId="77777777" w:rsidR="00431C2F" w:rsidRDefault="00431C2F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2908870F" w14:textId="77777777" w:rsidR="00431C2F" w:rsidRDefault="00431C2F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47320DF6" w14:textId="77777777" w:rsidR="00431C2F" w:rsidRPr="006D0684" w:rsidRDefault="00431C2F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664E6317" w14:textId="77777777" w:rsidR="004659DB" w:rsidRPr="006D0684" w:rsidRDefault="004659DB" w:rsidP="00173A0D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683C698E" w14:textId="77777777" w:rsidR="004659DB" w:rsidRPr="00E23FFE" w:rsidRDefault="004659DB" w:rsidP="00173A0D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70AA649E" w14:textId="4733A557" w:rsidR="00173A0D" w:rsidRPr="00EC760E" w:rsidRDefault="00173A0D" w:rsidP="00173A0D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highlight w:val="yellow"/>
        </w:rPr>
      </w:pPr>
      <w:r w:rsidRPr="00EC760E">
        <w:rPr>
          <w:b/>
          <w:bCs/>
          <w:lang w:val="uk-UA"/>
        </w:rPr>
        <w:t>Освітньо-професійна програма схвалена на засіданні кафедри економіки</w:t>
      </w:r>
      <w:r w:rsidR="00EC760E" w:rsidRPr="00EC760E">
        <w:rPr>
          <w:b/>
          <w:bCs/>
          <w:lang w:val="uk-UA"/>
        </w:rPr>
        <w:t xml:space="preserve">, </w:t>
      </w:r>
      <w:r w:rsidRPr="00EC760E">
        <w:rPr>
          <w:b/>
          <w:bCs/>
          <w:lang w:val="uk-UA"/>
        </w:rPr>
        <w:t>підприємництва</w:t>
      </w:r>
      <w:r w:rsidR="00EC760E" w:rsidRPr="00EC760E">
        <w:rPr>
          <w:b/>
          <w:bCs/>
          <w:lang w:val="uk-UA"/>
        </w:rPr>
        <w:t xml:space="preserve"> та торгівлі </w:t>
      </w:r>
      <w:r w:rsidRPr="00EC760E">
        <w:rPr>
          <w:b/>
          <w:bCs/>
          <w:lang w:val="uk-UA"/>
        </w:rPr>
        <w:t xml:space="preserve">протокол № </w:t>
      </w:r>
      <w:r w:rsidR="00EC760E" w:rsidRPr="00EC760E">
        <w:rPr>
          <w:b/>
          <w:bCs/>
          <w:lang w:val="uk-UA"/>
        </w:rPr>
        <w:t xml:space="preserve"> __</w:t>
      </w:r>
      <w:r w:rsidR="00872A93" w:rsidRPr="00EC760E">
        <w:rPr>
          <w:b/>
          <w:bCs/>
        </w:rPr>
        <w:t xml:space="preserve"> </w:t>
      </w:r>
      <w:r w:rsidRPr="00EC760E">
        <w:rPr>
          <w:b/>
          <w:bCs/>
          <w:lang w:val="uk-UA"/>
        </w:rPr>
        <w:t xml:space="preserve">  від </w:t>
      </w:r>
      <w:r w:rsidR="00EC760E" w:rsidRPr="00EC760E">
        <w:rPr>
          <w:b/>
          <w:bCs/>
          <w:lang w:val="uk-UA"/>
        </w:rPr>
        <w:t>__________</w:t>
      </w:r>
    </w:p>
    <w:bookmarkEnd w:id="1"/>
    <w:p w14:paraId="53E30126" w14:textId="77777777" w:rsidR="00A9221C" w:rsidRPr="00304B31" w:rsidRDefault="00173A0D" w:rsidP="003566D1">
      <w:pPr>
        <w:tabs>
          <w:tab w:val="left" w:pos="1134"/>
          <w:tab w:val="left" w:pos="1276"/>
        </w:tabs>
        <w:spacing w:before="272" w:line="360" w:lineRule="auto"/>
        <w:ind w:right="-2"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EC760E">
        <w:rPr>
          <w:lang w:val="uk-UA"/>
        </w:rPr>
        <w:br w:type="page"/>
      </w:r>
      <w:r w:rsidR="00870A1A" w:rsidRPr="00304B31">
        <w:rPr>
          <w:b/>
          <w:color w:val="000000" w:themeColor="text1"/>
          <w:sz w:val="28"/>
          <w:szCs w:val="28"/>
          <w:lang w:val="uk-UA"/>
        </w:rPr>
        <w:lastRenderedPageBreak/>
        <w:t>1.</w:t>
      </w:r>
      <w:r w:rsidR="005B7A09" w:rsidRPr="00304B3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70A1A" w:rsidRPr="00304B31">
        <w:rPr>
          <w:b/>
          <w:color w:val="000000" w:themeColor="text1"/>
          <w:sz w:val="28"/>
          <w:szCs w:val="28"/>
          <w:lang w:val="uk-UA"/>
        </w:rPr>
        <w:t>Профіль освітньої програми «</w:t>
      </w:r>
      <w:r w:rsidR="00EF27B6" w:rsidRPr="00304B31">
        <w:rPr>
          <w:b/>
          <w:color w:val="000000" w:themeColor="text1"/>
          <w:sz w:val="28"/>
          <w:szCs w:val="28"/>
          <w:lang w:val="uk-UA"/>
        </w:rPr>
        <w:t>Управління персоналом та економіка праці</w:t>
      </w:r>
      <w:r w:rsidR="00870A1A" w:rsidRPr="00304B31">
        <w:rPr>
          <w:b/>
          <w:color w:val="000000" w:themeColor="text1"/>
          <w:sz w:val="28"/>
          <w:szCs w:val="28"/>
          <w:lang w:val="uk-UA"/>
        </w:rPr>
        <w:t>»</w:t>
      </w:r>
      <w:r w:rsidR="00EF27B6" w:rsidRPr="00304B3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70A1A" w:rsidRPr="00304B31">
        <w:rPr>
          <w:b/>
          <w:color w:val="000000" w:themeColor="text1"/>
          <w:sz w:val="28"/>
          <w:szCs w:val="28"/>
          <w:lang w:val="uk-UA"/>
        </w:rPr>
        <w:t>спе</w:t>
      </w:r>
      <w:r w:rsidR="008471A9">
        <w:rPr>
          <w:b/>
          <w:color w:val="000000" w:themeColor="text1"/>
          <w:sz w:val="28"/>
          <w:szCs w:val="28"/>
          <w:lang w:val="uk-UA"/>
        </w:rPr>
        <w:t xml:space="preserve">ціальності 076 «Підприємництво  та торгівля </w:t>
      </w:r>
      <w:r w:rsidR="00870A1A" w:rsidRPr="00304B31">
        <w:rPr>
          <w:b/>
          <w:color w:val="000000" w:themeColor="text1"/>
          <w:sz w:val="28"/>
          <w:szCs w:val="28"/>
          <w:lang w:val="uk-UA"/>
        </w:rPr>
        <w:t>»</w:t>
      </w:r>
    </w:p>
    <w:p w14:paraId="46B00378" w14:textId="77777777" w:rsidR="00A9221C" w:rsidRPr="00304B31" w:rsidRDefault="00A9221C">
      <w:pPr>
        <w:ind w:right="480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708"/>
      </w:tblGrid>
      <w:tr w:rsidR="00A9221C" w:rsidRPr="00304B31" w14:paraId="37471C48" w14:textId="77777777">
        <w:trPr>
          <w:trHeight w:val="301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6981E550" w14:textId="77777777" w:rsidR="00A9221C" w:rsidRPr="00304B31" w:rsidRDefault="00870A1A">
            <w:pPr>
              <w:pStyle w:val="TableParagraph"/>
              <w:ind w:left="3621" w:right="3622"/>
              <w:jc w:val="center"/>
              <w:rPr>
                <w:b/>
                <w:sz w:val="24"/>
                <w:szCs w:val="24"/>
                <w:lang w:val="uk-UA"/>
              </w:rPr>
            </w:pPr>
            <w:r w:rsidRPr="00304B31">
              <w:rPr>
                <w:b/>
                <w:sz w:val="24"/>
                <w:szCs w:val="24"/>
                <w:lang w:val="uk-UA"/>
              </w:rPr>
              <w:t xml:space="preserve">Загальна інформація </w:t>
            </w:r>
          </w:p>
        </w:tc>
      </w:tr>
      <w:tr w:rsidR="000267A8" w:rsidRPr="00304B31" w14:paraId="2695006A" w14:textId="77777777">
        <w:trPr>
          <w:trHeight w:val="540"/>
        </w:trPr>
        <w:tc>
          <w:tcPr>
            <w:tcW w:w="2969" w:type="dxa"/>
          </w:tcPr>
          <w:p w14:paraId="3E14D76A" w14:textId="77777777" w:rsidR="000267A8" w:rsidRPr="00304B31" w:rsidRDefault="000267A8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708" w:type="dxa"/>
          </w:tcPr>
          <w:p w14:paraId="4098CE81" w14:textId="77777777" w:rsidR="000267A8" w:rsidRPr="00304B31" w:rsidRDefault="000267A8" w:rsidP="008A283B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41371244" w14:textId="77777777" w:rsidR="000267A8" w:rsidRDefault="000267A8" w:rsidP="008A283B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78C487A7" w14:textId="77777777" w:rsidR="005625D7" w:rsidRPr="00304B31" w:rsidRDefault="005625D7" w:rsidP="008A283B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Економічний факультет</w:t>
            </w:r>
          </w:p>
        </w:tc>
      </w:tr>
      <w:tr w:rsidR="000267A8" w:rsidRPr="00EC760E" w14:paraId="2BCD3A30" w14:textId="77777777">
        <w:trPr>
          <w:trHeight w:val="540"/>
        </w:trPr>
        <w:tc>
          <w:tcPr>
            <w:tcW w:w="2969" w:type="dxa"/>
          </w:tcPr>
          <w:p w14:paraId="3D3DA7F8" w14:textId="77777777" w:rsidR="000267A8" w:rsidRPr="00304B31" w:rsidRDefault="000267A8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0161972F" w14:textId="77777777" w:rsidR="000267A8" w:rsidRPr="00304B31" w:rsidRDefault="000267A8" w:rsidP="008A283B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 xml:space="preserve">Ступінь вищої освіти: </w:t>
            </w:r>
            <w:r w:rsidR="006458F6" w:rsidRPr="00500F5F">
              <w:rPr>
                <w:sz w:val="24"/>
                <w:szCs w:val="24"/>
                <w:lang w:val="uk-UA"/>
              </w:rPr>
              <w:t>бакалавр</w:t>
            </w:r>
          </w:p>
          <w:p w14:paraId="17F1A17F" w14:textId="77777777" w:rsidR="000267A8" w:rsidRPr="00304B31" w:rsidRDefault="000267A8" w:rsidP="00B645A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 xml:space="preserve">Освітня кваліфікація: </w:t>
            </w:r>
            <w:r w:rsidR="006458F6" w:rsidRPr="00304B31">
              <w:rPr>
                <w:b/>
                <w:bCs/>
                <w:sz w:val="24"/>
                <w:szCs w:val="24"/>
                <w:lang w:val="uk-UA"/>
              </w:rPr>
              <w:t>бакалавр</w:t>
            </w:r>
            <w:r w:rsidR="00B645A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8471A9">
              <w:rPr>
                <w:b/>
                <w:bCs/>
                <w:sz w:val="24"/>
                <w:szCs w:val="24"/>
                <w:lang w:val="uk-UA"/>
              </w:rPr>
              <w:t xml:space="preserve">підприємництва та  торгівлі </w:t>
            </w:r>
          </w:p>
        </w:tc>
      </w:tr>
      <w:tr w:rsidR="000267A8" w:rsidRPr="00304B31" w14:paraId="6F4C112D" w14:textId="77777777">
        <w:trPr>
          <w:trHeight w:val="540"/>
        </w:trPr>
        <w:tc>
          <w:tcPr>
            <w:tcW w:w="2969" w:type="dxa"/>
          </w:tcPr>
          <w:p w14:paraId="7B3E197D" w14:textId="77777777" w:rsidR="000267A8" w:rsidRPr="00304B31" w:rsidRDefault="000267A8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1864D500" w14:textId="77777777" w:rsidR="000267A8" w:rsidRPr="00B645A6" w:rsidRDefault="000267A8" w:rsidP="008A283B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645A6">
              <w:rPr>
                <w:b/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B645A6">
              <w:rPr>
                <w:b/>
                <w:bCs/>
                <w:sz w:val="24"/>
                <w:szCs w:val="24"/>
                <w:lang w:val="ru-RU"/>
              </w:rPr>
              <w:t xml:space="preserve"> персоналом та </w:t>
            </w:r>
            <w:proofErr w:type="spellStart"/>
            <w:r w:rsidRPr="00B645A6">
              <w:rPr>
                <w:b/>
                <w:bCs/>
                <w:sz w:val="24"/>
                <w:szCs w:val="24"/>
                <w:lang w:val="ru-RU"/>
              </w:rPr>
              <w:t>економіка</w:t>
            </w:r>
            <w:proofErr w:type="spellEnd"/>
            <w:r w:rsidRPr="00B645A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45A6">
              <w:rPr>
                <w:b/>
                <w:bCs/>
                <w:sz w:val="24"/>
                <w:szCs w:val="24"/>
                <w:lang w:val="ru-RU"/>
              </w:rPr>
              <w:t>праці</w:t>
            </w:r>
            <w:proofErr w:type="spellEnd"/>
          </w:p>
        </w:tc>
      </w:tr>
      <w:tr w:rsidR="000267A8" w:rsidRPr="00304B31" w14:paraId="0C23D08C" w14:textId="77777777">
        <w:trPr>
          <w:trHeight w:val="540"/>
        </w:trPr>
        <w:tc>
          <w:tcPr>
            <w:tcW w:w="2969" w:type="dxa"/>
          </w:tcPr>
          <w:p w14:paraId="543BE3AE" w14:textId="77777777" w:rsidR="000267A8" w:rsidRPr="00304B31" w:rsidRDefault="000267A8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14:paraId="189A7FA0" w14:textId="77777777" w:rsidR="006458F6" w:rsidRPr="00304B31" w:rsidRDefault="006458F6" w:rsidP="006458F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>Диплом бакалавра, одиничний, 240 кредитів ЄКТС.</w:t>
            </w:r>
          </w:p>
          <w:p w14:paraId="7A1EE8CD" w14:textId="77777777" w:rsidR="00B444CD" w:rsidRPr="00E84FB3" w:rsidRDefault="00042127" w:rsidP="006458F6">
            <w:pPr>
              <w:shd w:val="clear" w:color="auto" w:fill="FFFFFF"/>
              <w:ind w:left="100" w:right="57"/>
              <w:jc w:val="both"/>
              <w:rPr>
                <w:lang w:val="ru-RU"/>
              </w:rPr>
            </w:pPr>
            <w:r>
              <w:rPr>
                <w:lang w:val="uk-UA"/>
              </w:rPr>
              <w:t>1) циклу загально</w:t>
            </w:r>
            <w:r w:rsidR="00B444CD" w:rsidRPr="00E84FB3">
              <w:rPr>
                <w:lang w:val="uk-UA"/>
              </w:rPr>
              <w:t>ї підготовки</w:t>
            </w:r>
            <w:r w:rsidR="008A283B" w:rsidRPr="00E84FB3">
              <w:rPr>
                <w:lang w:val="uk-UA"/>
              </w:rPr>
              <w:t xml:space="preserve"> </w:t>
            </w:r>
            <w:r w:rsidR="00B444CD" w:rsidRPr="00E84FB3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64</w:t>
            </w:r>
            <w:r w:rsidR="00B444CD" w:rsidRPr="00E84FB3">
              <w:rPr>
                <w:lang w:val="ru-RU"/>
              </w:rPr>
              <w:t xml:space="preserve"> </w:t>
            </w:r>
            <w:r w:rsidR="00B444CD" w:rsidRPr="00E84FB3">
              <w:rPr>
                <w:lang w:val="uk-UA"/>
              </w:rPr>
              <w:t>кредитів ЄКТС (</w:t>
            </w:r>
            <w:r>
              <w:rPr>
                <w:lang w:val="uk-UA"/>
              </w:rPr>
              <w:t>26,67</w:t>
            </w:r>
            <w:r w:rsidR="00B444CD" w:rsidRPr="00E84FB3">
              <w:rPr>
                <w:lang w:val="uk-UA"/>
              </w:rPr>
              <w:t>%),</w:t>
            </w:r>
          </w:p>
          <w:p w14:paraId="0ED5EBD9" w14:textId="77777777" w:rsidR="00B444CD" w:rsidRPr="00E84FB3" w:rsidRDefault="00B444CD" w:rsidP="008A283B">
            <w:pPr>
              <w:shd w:val="clear" w:color="auto" w:fill="FFFFFF"/>
              <w:ind w:left="100" w:right="57"/>
              <w:jc w:val="both"/>
              <w:rPr>
                <w:lang w:val="ru-RU"/>
              </w:rPr>
            </w:pPr>
            <w:r w:rsidRPr="00E84FB3">
              <w:rPr>
                <w:lang w:val="uk-UA"/>
              </w:rPr>
              <w:t xml:space="preserve">в т.ч. нормативні навчальні дисципліни – </w:t>
            </w:r>
            <w:r w:rsidR="00E84FB3" w:rsidRPr="00E84FB3">
              <w:rPr>
                <w:lang w:val="uk-UA"/>
              </w:rPr>
              <w:t>5</w:t>
            </w:r>
            <w:r w:rsidR="00042127">
              <w:rPr>
                <w:lang w:val="uk-UA"/>
              </w:rPr>
              <w:t>8</w:t>
            </w:r>
            <w:r w:rsidRPr="00E84FB3">
              <w:rPr>
                <w:lang w:val="uk-UA"/>
              </w:rPr>
              <w:t xml:space="preserve"> кредитів ЄКТС (</w:t>
            </w:r>
            <w:r w:rsidR="00E84FB3" w:rsidRPr="00E84FB3">
              <w:rPr>
                <w:lang w:val="uk-UA"/>
              </w:rPr>
              <w:t>24</w:t>
            </w:r>
            <w:r w:rsidR="00042127">
              <w:rPr>
                <w:lang w:val="uk-UA"/>
              </w:rPr>
              <w:t>,17</w:t>
            </w:r>
            <w:r w:rsidRPr="00E84FB3">
              <w:rPr>
                <w:lang w:val="uk-UA"/>
              </w:rPr>
              <w:t xml:space="preserve">%); дисципліни вільного вибору – </w:t>
            </w:r>
            <w:r w:rsidR="00042127">
              <w:rPr>
                <w:lang w:val="uk-UA"/>
              </w:rPr>
              <w:t>6</w:t>
            </w:r>
            <w:r w:rsidRPr="00E84FB3">
              <w:rPr>
                <w:lang w:val="uk-UA"/>
              </w:rPr>
              <w:t xml:space="preserve"> кредити ЄКТС (</w:t>
            </w:r>
            <w:r w:rsidR="00042127">
              <w:rPr>
                <w:lang w:val="uk-UA"/>
              </w:rPr>
              <w:t>2,5</w:t>
            </w:r>
            <w:r w:rsidRPr="00E84FB3">
              <w:rPr>
                <w:lang w:val="uk-UA"/>
              </w:rPr>
              <w:t>%);</w:t>
            </w:r>
          </w:p>
          <w:p w14:paraId="3FC5A28C" w14:textId="77777777" w:rsidR="00B444CD" w:rsidRPr="00E84FB3" w:rsidRDefault="008A283B" w:rsidP="008A283B">
            <w:pPr>
              <w:shd w:val="clear" w:color="auto" w:fill="FFFFFF"/>
              <w:ind w:left="100" w:right="57"/>
              <w:jc w:val="both"/>
              <w:rPr>
                <w:lang w:val="ru-RU"/>
              </w:rPr>
            </w:pPr>
            <w:r w:rsidRPr="00E84FB3">
              <w:rPr>
                <w:lang w:val="uk-UA"/>
              </w:rPr>
              <w:t xml:space="preserve">2) циклу </w:t>
            </w:r>
            <w:r w:rsidR="00042127">
              <w:rPr>
                <w:lang w:val="uk-UA"/>
              </w:rPr>
              <w:t>професійної</w:t>
            </w:r>
            <w:r w:rsidR="00B444CD" w:rsidRPr="00E84FB3">
              <w:rPr>
                <w:lang w:val="uk-UA"/>
              </w:rPr>
              <w:t xml:space="preserve"> підготовки</w:t>
            </w:r>
            <w:r w:rsidRPr="00E84FB3">
              <w:rPr>
                <w:lang w:val="uk-UA"/>
              </w:rPr>
              <w:t xml:space="preserve"> </w:t>
            </w:r>
            <w:r w:rsidR="00B444CD" w:rsidRPr="00E84FB3">
              <w:rPr>
                <w:lang w:val="uk-UA"/>
              </w:rPr>
              <w:t xml:space="preserve">– </w:t>
            </w:r>
            <w:r w:rsidR="00E84FB3" w:rsidRPr="00E84FB3">
              <w:rPr>
                <w:lang w:val="uk-UA"/>
              </w:rPr>
              <w:t>1</w:t>
            </w:r>
            <w:r w:rsidR="00042127">
              <w:rPr>
                <w:lang w:val="uk-UA"/>
              </w:rPr>
              <w:t>76</w:t>
            </w:r>
            <w:r w:rsidR="00B444CD" w:rsidRPr="00E84FB3">
              <w:rPr>
                <w:lang w:val="uk-UA"/>
              </w:rPr>
              <w:t xml:space="preserve"> кредитів ЄКТС (</w:t>
            </w:r>
            <w:r w:rsidR="00042127">
              <w:rPr>
                <w:lang w:val="uk-UA"/>
              </w:rPr>
              <w:t>73,33</w:t>
            </w:r>
            <w:r w:rsidR="00B444CD" w:rsidRPr="00E84FB3">
              <w:rPr>
                <w:lang w:val="uk-UA"/>
              </w:rPr>
              <w:t>%),</w:t>
            </w:r>
          </w:p>
          <w:p w14:paraId="1BF9AFFA" w14:textId="77777777" w:rsidR="00B444CD" w:rsidRPr="00E84FB3" w:rsidRDefault="00B444CD" w:rsidP="008A283B">
            <w:pPr>
              <w:shd w:val="clear" w:color="auto" w:fill="FFFFFF"/>
              <w:ind w:left="100" w:right="57"/>
              <w:jc w:val="both"/>
              <w:rPr>
                <w:lang w:val="ru-RU"/>
              </w:rPr>
            </w:pPr>
            <w:r w:rsidRPr="00E84FB3">
              <w:rPr>
                <w:lang w:val="uk-UA"/>
              </w:rPr>
              <w:t xml:space="preserve">в т.ч. нормативні навчальні дисципліни – </w:t>
            </w:r>
            <w:r w:rsidR="00E84FB3" w:rsidRPr="00E84FB3">
              <w:rPr>
                <w:lang w:val="uk-UA"/>
              </w:rPr>
              <w:t>1</w:t>
            </w:r>
            <w:r w:rsidR="00042127">
              <w:rPr>
                <w:lang w:val="uk-UA"/>
              </w:rPr>
              <w:t>22</w:t>
            </w:r>
            <w:r w:rsidRPr="00E84FB3">
              <w:rPr>
                <w:lang w:val="uk-UA"/>
              </w:rPr>
              <w:t xml:space="preserve"> кредитів ЄКТС (</w:t>
            </w:r>
            <w:r w:rsidR="00042127">
              <w:rPr>
                <w:lang w:val="uk-UA"/>
              </w:rPr>
              <w:t>50,83</w:t>
            </w:r>
            <w:r w:rsidRPr="00E84FB3">
              <w:rPr>
                <w:lang w:val="uk-UA"/>
              </w:rPr>
              <w:t xml:space="preserve">%); дисципліни вільного вибору – </w:t>
            </w:r>
            <w:r w:rsidR="00042127">
              <w:rPr>
                <w:lang w:val="uk-UA"/>
              </w:rPr>
              <w:t>54</w:t>
            </w:r>
            <w:r w:rsidRPr="00E84FB3">
              <w:rPr>
                <w:lang w:val="uk-UA"/>
              </w:rPr>
              <w:t xml:space="preserve"> кредитів ЄКТС (</w:t>
            </w:r>
            <w:r w:rsidR="00E84FB3" w:rsidRPr="00E84FB3">
              <w:rPr>
                <w:lang w:val="uk-UA"/>
              </w:rPr>
              <w:t>2</w:t>
            </w:r>
            <w:r w:rsidR="00042127">
              <w:rPr>
                <w:lang w:val="uk-UA"/>
              </w:rPr>
              <w:t>2,5</w:t>
            </w:r>
            <w:r w:rsidRPr="00E84FB3">
              <w:rPr>
                <w:lang w:val="uk-UA"/>
              </w:rPr>
              <w:t>%).</w:t>
            </w:r>
          </w:p>
          <w:p w14:paraId="54E0B880" w14:textId="77777777" w:rsidR="008A283B" w:rsidRPr="00E84FB3" w:rsidRDefault="008A283B" w:rsidP="008A283B">
            <w:pPr>
              <w:shd w:val="clear" w:color="auto" w:fill="FFFFFF"/>
              <w:ind w:left="100" w:right="57"/>
              <w:jc w:val="both"/>
              <w:rPr>
                <w:lang w:val="uk-UA"/>
              </w:rPr>
            </w:pPr>
          </w:p>
          <w:p w14:paraId="4C12E68F" w14:textId="77777777" w:rsidR="000267A8" w:rsidRPr="00304B31" w:rsidRDefault="006458F6" w:rsidP="008A283B">
            <w:pPr>
              <w:shd w:val="clear" w:color="auto" w:fill="FFFFFF"/>
              <w:ind w:left="100" w:right="57"/>
              <w:jc w:val="both"/>
              <w:rPr>
                <w:lang w:val="uk-UA"/>
              </w:rPr>
            </w:pPr>
            <w:r w:rsidRPr="00E84FB3">
              <w:rPr>
                <w:lang w:val="uk-UA"/>
              </w:rPr>
              <w:t>Термін н</w:t>
            </w:r>
            <w:r w:rsidR="00042127">
              <w:rPr>
                <w:lang w:val="uk-UA"/>
              </w:rPr>
              <w:t>авчання 3 роки</w:t>
            </w:r>
            <w:r w:rsidRPr="00E84FB3">
              <w:rPr>
                <w:lang w:val="uk-UA"/>
              </w:rPr>
              <w:t xml:space="preserve"> 10 місяців.</w:t>
            </w:r>
          </w:p>
        </w:tc>
      </w:tr>
      <w:tr w:rsidR="000267A8" w:rsidRPr="00304B31" w14:paraId="38DEED90" w14:textId="77777777">
        <w:trPr>
          <w:trHeight w:val="540"/>
        </w:trPr>
        <w:tc>
          <w:tcPr>
            <w:tcW w:w="2969" w:type="dxa"/>
          </w:tcPr>
          <w:p w14:paraId="5504411B" w14:textId="77777777" w:rsidR="000267A8" w:rsidRPr="00304B31" w:rsidRDefault="000267A8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  <w:vAlign w:val="bottom"/>
          </w:tcPr>
          <w:p w14:paraId="1F429622" w14:textId="77777777" w:rsidR="00B56837" w:rsidRPr="00937F38" w:rsidRDefault="00B56837" w:rsidP="00B56837">
            <w:pPr>
              <w:spacing w:line="256" w:lineRule="exact"/>
              <w:ind w:left="100"/>
              <w:rPr>
                <w:lang w:val="uk-UA"/>
              </w:rPr>
            </w:pPr>
            <w:r w:rsidRPr="00937F38">
              <w:rPr>
                <w:lang w:val="uk-UA"/>
              </w:rPr>
              <w:t>Акредитаційна комісія України:</w:t>
            </w:r>
          </w:p>
          <w:p w14:paraId="58864A5A" w14:textId="77777777" w:rsidR="00B56837" w:rsidRPr="00937F38" w:rsidRDefault="00B56837" w:rsidP="00B56837">
            <w:pPr>
              <w:ind w:left="100"/>
              <w:rPr>
                <w:lang w:val="uk-UA"/>
              </w:rPr>
            </w:pPr>
            <w:proofErr w:type="spellStart"/>
            <w:r w:rsidRPr="00937F38">
              <w:rPr>
                <w:lang w:val="ru-RU"/>
              </w:rPr>
              <w:t>Сертифікат</w:t>
            </w:r>
            <w:proofErr w:type="spellEnd"/>
            <w:r w:rsidRPr="00937F38">
              <w:rPr>
                <w:lang w:val="ru-RU"/>
              </w:rPr>
              <w:t xml:space="preserve"> про </w:t>
            </w:r>
            <w:proofErr w:type="spellStart"/>
            <w:r w:rsidRPr="00937F38">
              <w:rPr>
                <w:lang w:val="ru-RU"/>
              </w:rPr>
              <w:t>акредитацію</w:t>
            </w:r>
            <w:proofErr w:type="spellEnd"/>
            <w:r w:rsidRPr="00937F38">
              <w:rPr>
                <w:lang w:val="ru-RU"/>
              </w:rPr>
              <w:t xml:space="preserve"> </w:t>
            </w:r>
            <w:proofErr w:type="spellStart"/>
            <w:r w:rsidR="00937F38" w:rsidRPr="00937F38">
              <w:rPr>
                <w:lang w:val="ru-RU"/>
              </w:rPr>
              <w:t>Серія</w:t>
            </w:r>
            <w:proofErr w:type="spellEnd"/>
            <w:r w:rsidR="00937F38" w:rsidRPr="00937F38">
              <w:rPr>
                <w:lang w:val="uk-UA"/>
              </w:rPr>
              <w:t xml:space="preserve"> УД 07010835</w:t>
            </w:r>
          </w:p>
          <w:p w14:paraId="32DF3AC9" w14:textId="77777777" w:rsidR="000267A8" w:rsidRPr="00304B31" w:rsidRDefault="00B56837" w:rsidP="006458F6">
            <w:pPr>
              <w:ind w:left="100"/>
              <w:jc w:val="both"/>
              <w:rPr>
                <w:lang w:val="ru-RU"/>
              </w:rPr>
            </w:pPr>
            <w:r w:rsidRPr="00937F38">
              <w:rPr>
                <w:lang w:val="uk-UA"/>
              </w:rPr>
              <w:t xml:space="preserve">Термін дії сертифіката: до </w:t>
            </w:r>
            <w:r w:rsidR="00937F38" w:rsidRPr="00937F38">
              <w:rPr>
                <w:lang w:val="uk-UA"/>
              </w:rPr>
              <w:t>01.07.2024р.</w:t>
            </w:r>
          </w:p>
        </w:tc>
      </w:tr>
      <w:tr w:rsidR="006458F6" w:rsidRPr="00EC760E" w14:paraId="792A6241" w14:textId="77777777">
        <w:trPr>
          <w:trHeight w:val="260"/>
        </w:trPr>
        <w:tc>
          <w:tcPr>
            <w:tcW w:w="2969" w:type="dxa"/>
          </w:tcPr>
          <w:p w14:paraId="5B4C7E29" w14:textId="77777777" w:rsidR="006458F6" w:rsidRPr="00304B31" w:rsidRDefault="006458F6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14:paraId="2090C45C" w14:textId="77777777" w:rsidR="006458F6" w:rsidRPr="00304B31" w:rsidRDefault="006458F6" w:rsidP="006458F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 xml:space="preserve">Національна рамка кваліфікацій України – </w:t>
            </w:r>
            <w:r w:rsidR="005625D7">
              <w:rPr>
                <w:sz w:val="24"/>
                <w:szCs w:val="24"/>
                <w:lang w:val="uk-UA"/>
              </w:rPr>
              <w:t>6</w:t>
            </w:r>
            <w:r w:rsidR="001E5A08">
              <w:rPr>
                <w:sz w:val="24"/>
                <w:szCs w:val="24"/>
                <w:lang w:val="uk-UA"/>
              </w:rPr>
              <w:t>*</w:t>
            </w:r>
            <w:r w:rsidRPr="00304B31">
              <w:rPr>
                <w:sz w:val="24"/>
                <w:szCs w:val="24"/>
                <w:lang w:val="uk-UA"/>
              </w:rPr>
              <w:t xml:space="preserve"> рівень,</w:t>
            </w:r>
          </w:p>
          <w:p w14:paraId="6CC9D29D" w14:textId="77777777" w:rsidR="006458F6" w:rsidRPr="00304B31" w:rsidRDefault="006458F6" w:rsidP="006458F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>FQ-EHEA – перший цикл,</w:t>
            </w:r>
          </w:p>
          <w:p w14:paraId="15A1BF08" w14:textId="77777777" w:rsidR="006458F6" w:rsidRPr="00304B31" w:rsidRDefault="006458F6" w:rsidP="006458F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</w:rPr>
              <w:t>E</w:t>
            </w:r>
            <w:r w:rsidRPr="00304B31">
              <w:rPr>
                <w:sz w:val="24"/>
                <w:szCs w:val="24"/>
                <w:lang w:val="uk-UA"/>
              </w:rPr>
              <w:t>QF-LLL – 6 рівень.</w:t>
            </w:r>
          </w:p>
        </w:tc>
      </w:tr>
      <w:tr w:rsidR="006458F6" w:rsidRPr="00304B31" w14:paraId="11C4C7FF" w14:textId="77777777">
        <w:trPr>
          <w:trHeight w:val="260"/>
        </w:trPr>
        <w:tc>
          <w:tcPr>
            <w:tcW w:w="2969" w:type="dxa"/>
          </w:tcPr>
          <w:p w14:paraId="6A085B56" w14:textId="77777777" w:rsidR="006458F6" w:rsidRPr="00304B31" w:rsidRDefault="006458F6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5DA4D8AB" w14:textId="77777777" w:rsidR="006458F6" w:rsidRPr="00304B31" w:rsidRDefault="006458F6" w:rsidP="006458F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1818FD94" w14:textId="77777777" w:rsidR="006458F6" w:rsidRPr="00304B31" w:rsidRDefault="006458F6" w:rsidP="006458F6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304B31">
              <w:rPr>
                <w:rFonts w:eastAsiaTheme="minorHAnsi"/>
                <w:sz w:val="24"/>
                <w:szCs w:val="24"/>
                <w:lang w:val="uk-UA"/>
              </w:rPr>
              <w:t>Умови вступу визначаються «Правилами прийому</w:t>
            </w:r>
            <w:r w:rsidRPr="00304B31">
              <w:rPr>
                <w:sz w:val="24"/>
                <w:szCs w:val="24"/>
                <w:lang w:val="uk-UA"/>
              </w:rPr>
              <w:t xml:space="preserve"> до Ужгородського національного університету»</w:t>
            </w:r>
            <w:r w:rsidR="00500F5F">
              <w:rPr>
                <w:sz w:val="24"/>
                <w:szCs w:val="24"/>
                <w:lang w:val="uk-UA"/>
              </w:rPr>
              <w:t>.</w:t>
            </w:r>
          </w:p>
        </w:tc>
      </w:tr>
      <w:tr w:rsidR="000267A8" w:rsidRPr="00304B31" w14:paraId="232E38BB" w14:textId="77777777">
        <w:trPr>
          <w:trHeight w:val="260"/>
        </w:trPr>
        <w:tc>
          <w:tcPr>
            <w:tcW w:w="2969" w:type="dxa"/>
          </w:tcPr>
          <w:p w14:paraId="45394213" w14:textId="77777777" w:rsidR="000267A8" w:rsidRPr="00304B31" w:rsidRDefault="000267A8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40A8B4D5" w14:textId="77777777" w:rsidR="000267A8" w:rsidRPr="00304B31" w:rsidRDefault="000267A8" w:rsidP="00EF27B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04B31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0267A8" w:rsidRPr="00304B31" w14:paraId="5A24A3AA" w14:textId="77777777">
        <w:trPr>
          <w:trHeight w:val="260"/>
        </w:trPr>
        <w:tc>
          <w:tcPr>
            <w:tcW w:w="2969" w:type="dxa"/>
          </w:tcPr>
          <w:p w14:paraId="3F43203F" w14:textId="77777777" w:rsidR="000267A8" w:rsidRPr="00304B31" w:rsidRDefault="000267A8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</w:tcPr>
          <w:p w14:paraId="0D38E137" w14:textId="77777777" w:rsidR="000267A8" w:rsidRPr="007E0F3F" w:rsidRDefault="005625D7" w:rsidP="005625D7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7E0F3F">
              <w:rPr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7E0F3F">
              <w:rPr>
                <w:sz w:val="24"/>
                <w:szCs w:val="24"/>
                <w:lang w:val="ru-RU"/>
              </w:rPr>
              <w:t>чергового</w:t>
            </w:r>
            <w:proofErr w:type="spellEnd"/>
            <w:r w:rsidRPr="007E0F3F">
              <w:rPr>
                <w:sz w:val="24"/>
                <w:szCs w:val="24"/>
                <w:lang w:val="ru-RU"/>
              </w:rPr>
              <w:t xml:space="preserve"> перегляду </w:t>
            </w:r>
            <w:proofErr w:type="spellStart"/>
            <w:r w:rsidRPr="007E0F3F">
              <w:rPr>
                <w:sz w:val="24"/>
                <w:szCs w:val="24"/>
                <w:lang w:val="ru-RU"/>
              </w:rPr>
              <w:t>в</w:t>
            </w:r>
            <w:r w:rsidR="000267A8" w:rsidRPr="007E0F3F">
              <w:rPr>
                <w:sz w:val="24"/>
                <w:szCs w:val="24"/>
                <w:lang w:val="ru-RU"/>
              </w:rPr>
              <w:t>ідповідно</w:t>
            </w:r>
            <w:proofErr w:type="spellEnd"/>
            <w:r w:rsidR="000267A8" w:rsidRPr="007E0F3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0267A8" w:rsidRPr="007E0F3F">
              <w:rPr>
                <w:sz w:val="24"/>
                <w:szCs w:val="24"/>
                <w:lang w:val="ru-RU"/>
              </w:rPr>
              <w:t>терміну</w:t>
            </w:r>
            <w:proofErr w:type="spellEnd"/>
            <w:r w:rsidR="000267A8" w:rsidRPr="007E0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67A8" w:rsidRPr="007E0F3F"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0267A8" w:rsidRPr="007E0F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67A8" w:rsidRPr="007E0F3F">
              <w:rPr>
                <w:sz w:val="24"/>
                <w:szCs w:val="24"/>
                <w:lang w:val="ru-RU"/>
              </w:rPr>
              <w:t>сертифіката</w:t>
            </w:r>
            <w:proofErr w:type="spellEnd"/>
            <w:r w:rsidR="000267A8" w:rsidRPr="007E0F3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0267A8" w:rsidRPr="007E0F3F">
              <w:rPr>
                <w:sz w:val="24"/>
                <w:szCs w:val="24"/>
                <w:lang w:val="ru-RU"/>
              </w:rPr>
              <w:t>акредитацію</w:t>
            </w:r>
            <w:proofErr w:type="spellEnd"/>
          </w:p>
        </w:tc>
      </w:tr>
      <w:tr w:rsidR="000267A8" w:rsidRPr="00EC760E" w14:paraId="411EAA15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4AA7A2CC" w14:textId="77777777" w:rsidR="000267A8" w:rsidRPr="00304B31" w:rsidRDefault="000267A8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1C1D577C" w14:textId="77777777" w:rsidR="00F4149F" w:rsidRDefault="00F4149F" w:rsidP="00EF27B6">
            <w:pPr>
              <w:pStyle w:val="TableParagraph"/>
              <w:ind w:left="57" w:right="57"/>
              <w:rPr>
                <w:lang w:val="uk-UA"/>
              </w:rPr>
            </w:pPr>
          </w:p>
          <w:p w14:paraId="2CB1EEB0" w14:textId="77777777" w:rsidR="000267A8" w:rsidRPr="007E0F3F" w:rsidRDefault="006E2035" w:rsidP="00EF27B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hyperlink r:id="rId7" w:history="1"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ru-RU"/>
                </w:rPr>
                <w:t>https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uk-UA"/>
                </w:rPr>
                <w:t>://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ru-RU"/>
                </w:rPr>
                <w:t>www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ru-RU"/>
                </w:rPr>
                <w:t>uzhnu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ru-RU"/>
                </w:rPr>
                <w:t>edu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uk-UA"/>
                </w:rPr>
                <w:t>.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ru-RU"/>
                </w:rPr>
                <w:t>ua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ru-RU"/>
                </w:rPr>
                <w:t>uk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uk-UA"/>
                </w:rPr>
                <w:t>/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ru-RU"/>
                </w:rPr>
                <w:t>infocentre</w:t>
              </w:r>
              <w:r w:rsidR="007E0F3F" w:rsidRPr="007E0F3F">
                <w:rPr>
                  <w:rStyle w:val="ab"/>
                  <w:color w:val="auto"/>
                  <w:sz w:val="24"/>
                  <w:szCs w:val="24"/>
                  <w:u w:val="none"/>
                  <w:lang w:val="uk-UA"/>
                </w:rPr>
                <w:t>/15068</w:t>
              </w:r>
            </w:hyperlink>
          </w:p>
        </w:tc>
      </w:tr>
      <w:tr w:rsidR="00A9221C" w:rsidRPr="00304B31" w14:paraId="6A440B6D" w14:textId="77777777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506FC0CB" w14:textId="77777777" w:rsidR="00A9221C" w:rsidRPr="00304B31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304B31">
              <w:rPr>
                <w:b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A9221C" w:rsidRPr="00A53A20" w14:paraId="31C0F759" w14:textId="77777777" w:rsidTr="001E5A08">
        <w:trPr>
          <w:trHeight w:val="1725"/>
        </w:trPr>
        <w:tc>
          <w:tcPr>
            <w:tcW w:w="9677" w:type="dxa"/>
            <w:gridSpan w:val="2"/>
            <w:tcBorders>
              <w:bottom w:val="single" w:sz="4" w:space="0" w:color="auto"/>
            </w:tcBorders>
          </w:tcPr>
          <w:p w14:paraId="4F775313" w14:textId="77777777" w:rsidR="008A02C6" w:rsidRDefault="008A02C6" w:rsidP="008A02C6">
            <w:pPr>
              <w:spacing w:line="276" w:lineRule="auto"/>
              <w:ind w:right="142" w:firstLine="605"/>
              <w:jc w:val="both"/>
              <w:rPr>
                <w:lang w:val="uk-UA"/>
              </w:rPr>
            </w:pPr>
          </w:p>
          <w:p w14:paraId="2FBAF11F" w14:textId="77777777" w:rsidR="001E5A08" w:rsidRPr="00304B31" w:rsidRDefault="006458F6" w:rsidP="006F6B32">
            <w:pPr>
              <w:spacing w:line="276" w:lineRule="auto"/>
              <w:ind w:right="142" w:firstLine="605"/>
              <w:jc w:val="both"/>
              <w:rPr>
                <w:lang w:val="uk-UA"/>
              </w:rPr>
            </w:pPr>
            <w:r w:rsidRPr="008A02C6">
              <w:rPr>
                <w:lang w:val="uk-UA"/>
              </w:rPr>
              <w:t xml:space="preserve">Формування та розвиток загальних і професійних компетентностей </w:t>
            </w:r>
            <w:r w:rsidR="00500F5F" w:rsidRPr="008A02C6">
              <w:rPr>
                <w:lang w:val="uk-UA"/>
              </w:rPr>
              <w:t>за спеціальністю</w:t>
            </w:r>
            <w:r w:rsidRPr="008A02C6">
              <w:rPr>
                <w:lang w:val="uk-UA"/>
              </w:rPr>
              <w:t xml:space="preserve"> </w:t>
            </w:r>
            <w:r w:rsidRPr="008A02C6">
              <w:rPr>
                <w:bCs/>
                <w:lang w:val="uk-UA"/>
              </w:rPr>
              <w:t>управління персоналом та економік</w:t>
            </w:r>
            <w:r w:rsidR="005545D3" w:rsidRPr="008A02C6">
              <w:rPr>
                <w:bCs/>
                <w:lang w:val="uk-UA"/>
              </w:rPr>
              <w:t>а</w:t>
            </w:r>
            <w:r w:rsidRPr="008A02C6">
              <w:rPr>
                <w:bCs/>
                <w:lang w:val="uk-UA"/>
              </w:rPr>
              <w:t xml:space="preserve"> праці</w:t>
            </w:r>
            <w:r w:rsidRPr="008A02C6">
              <w:rPr>
                <w:lang w:val="uk-UA"/>
              </w:rPr>
              <w:t xml:space="preserve">, формування та розвиток у </w:t>
            </w:r>
            <w:r w:rsidR="00500F5F" w:rsidRPr="008A02C6">
              <w:rPr>
                <w:lang w:val="uk-UA"/>
              </w:rPr>
              <w:t xml:space="preserve">здобувачів </w:t>
            </w:r>
            <w:r w:rsidRPr="008A02C6">
              <w:rPr>
                <w:lang w:val="uk-UA"/>
              </w:rPr>
              <w:t>необхідних актуальних знань, вмінь та навичок щодо ефективного управління людськими ресурсами та формування лідерських здібностей у сферах підприємни</w:t>
            </w:r>
            <w:r w:rsidR="008A02C6">
              <w:rPr>
                <w:lang w:val="uk-UA"/>
              </w:rPr>
              <w:t>ц</w:t>
            </w:r>
            <w:r w:rsidRPr="008A02C6">
              <w:rPr>
                <w:lang w:val="uk-UA"/>
              </w:rPr>
              <w:t xml:space="preserve">тва, біржової діяльності </w:t>
            </w:r>
            <w:r w:rsidR="005545D3" w:rsidRPr="008A02C6">
              <w:rPr>
                <w:lang w:val="uk-UA"/>
              </w:rPr>
              <w:t>й</w:t>
            </w:r>
            <w:r w:rsidRPr="008A02C6">
              <w:rPr>
                <w:lang w:val="uk-UA"/>
              </w:rPr>
              <w:t xml:space="preserve"> торгівлі</w:t>
            </w:r>
            <w:r w:rsidR="00500F5F" w:rsidRPr="008A02C6">
              <w:rPr>
                <w:lang w:val="uk-UA"/>
              </w:rPr>
              <w:t>.</w:t>
            </w:r>
          </w:p>
        </w:tc>
      </w:tr>
      <w:tr w:rsidR="001E5A08" w:rsidRPr="00304B31" w14:paraId="238BAB94" w14:textId="77777777" w:rsidTr="001E5A08">
        <w:trPr>
          <w:trHeight w:val="965"/>
        </w:trPr>
        <w:tc>
          <w:tcPr>
            <w:tcW w:w="9677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2DDD6F1" w14:textId="77777777" w:rsidR="001E5A08" w:rsidRPr="00FC5E14" w:rsidRDefault="001E5A08" w:rsidP="005545D3">
            <w:pPr>
              <w:pStyle w:val="TableParagraph"/>
              <w:ind w:left="57" w:right="57" w:firstLine="548"/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uk-UA"/>
              </w:rPr>
              <w:t>*</w:t>
            </w:r>
            <w:r>
              <w:rPr>
                <w:rFonts w:eastAsia="Courier New"/>
                <w:color w:val="000000"/>
                <w:lang w:val="uk-UA" w:eastAsia="uk-UA"/>
              </w:rPr>
              <w:t>Відповідно до рішення Вченої ради Державного вищого навчального закладу «Ужгородський  національний університет від 17 вересня 2020 року (протокол № 6) введеного в дію наказом ректора від 22.09.2020 року № 9/01-04.</w:t>
            </w:r>
          </w:p>
        </w:tc>
      </w:tr>
      <w:tr w:rsidR="00A9221C" w:rsidRPr="00304B31" w14:paraId="3F049CB7" w14:textId="77777777" w:rsidTr="00552C90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4041FFF1" w14:textId="77777777" w:rsidR="00A9221C" w:rsidRPr="00304B31" w:rsidRDefault="00870A1A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304B31">
              <w:rPr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A9221C" w:rsidRPr="00EC760E" w14:paraId="305546EC" w14:textId="77777777" w:rsidTr="00552C90">
        <w:trPr>
          <w:trHeight w:val="260"/>
        </w:trPr>
        <w:tc>
          <w:tcPr>
            <w:tcW w:w="2969" w:type="dxa"/>
          </w:tcPr>
          <w:p w14:paraId="2EFCDBFE" w14:textId="77777777" w:rsidR="00A9221C" w:rsidRPr="00304B31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 xml:space="preserve">Предметна область (галузь знань, спеціальність, спеціалізація (за </w:t>
            </w:r>
            <w:r w:rsidRPr="00304B31">
              <w:rPr>
                <w:i/>
                <w:sz w:val="24"/>
                <w:szCs w:val="24"/>
                <w:lang w:val="uk-UA"/>
              </w:rPr>
              <w:lastRenderedPageBreak/>
              <w:t>наявності))</w:t>
            </w:r>
          </w:p>
        </w:tc>
        <w:tc>
          <w:tcPr>
            <w:tcW w:w="6708" w:type="dxa"/>
          </w:tcPr>
          <w:p w14:paraId="35906C00" w14:textId="77777777" w:rsidR="00A9221C" w:rsidRPr="006F6B32" w:rsidRDefault="00870A1A" w:rsidP="006F6B32">
            <w:pPr>
              <w:spacing w:line="276" w:lineRule="auto"/>
              <w:ind w:left="57" w:right="57"/>
              <w:jc w:val="both"/>
              <w:rPr>
                <w:lang w:val="uk-UA"/>
              </w:rPr>
            </w:pPr>
            <w:r w:rsidRPr="006F6B32">
              <w:rPr>
                <w:lang w:val="uk-UA"/>
              </w:rPr>
              <w:lastRenderedPageBreak/>
              <w:t xml:space="preserve">Галузь знань: </w:t>
            </w:r>
            <w:r w:rsidRPr="006F6B32">
              <w:rPr>
                <w:bCs/>
                <w:lang w:val="uk-UA"/>
              </w:rPr>
              <w:t>07 Управління та адміністрування</w:t>
            </w:r>
          </w:p>
          <w:p w14:paraId="008C15D8" w14:textId="77777777" w:rsidR="00A9221C" w:rsidRPr="006F6B32" w:rsidRDefault="00870A1A" w:rsidP="006F6B32">
            <w:pPr>
              <w:spacing w:line="276" w:lineRule="auto"/>
              <w:ind w:left="57" w:right="57"/>
              <w:jc w:val="both"/>
              <w:rPr>
                <w:bCs/>
                <w:lang w:val="uk-UA"/>
              </w:rPr>
            </w:pPr>
            <w:r w:rsidRPr="006F6B32">
              <w:rPr>
                <w:lang w:val="uk-UA"/>
              </w:rPr>
              <w:t>Спеціальність:</w:t>
            </w:r>
            <w:r w:rsidRPr="006F6B32">
              <w:rPr>
                <w:b/>
                <w:lang w:val="uk-UA"/>
              </w:rPr>
              <w:t xml:space="preserve"> </w:t>
            </w:r>
            <w:r w:rsidR="008471A9">
              <w:rPr>
                <w:bCs/>
                <w:lang w:val="uk-UA"/>
              </w:rPr>
              <w:t xml:space="preserve">076 Підприємництво та </w:t>
            </w:r>
            <w:r w:rsidRPr="006F6B32">
              <w:rPr>
                <w:bCs/>
                <w:lang w:val="uk-UA"/>
              </w:rPr>
              <w:t xml:space="preserve"> торгівля </w:t>
            </w:r>
          </w:p>
          <w:p w14:paraId="192EAAC8" w14:textId="77777777" w:rsidR="00A420C2" w:rsidRPr="006F6B32" w:rsidRDefault="00A420C2" w:rsidP="006F6B32">
            <w:pPr>
              <w:pStyle w:val="Other0"/>
              <w:tabs>
                <w:tab w:val="left" w:pos="182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2E5A6DAF" w14:textId="77777777" w:rsidR="00027140" w:rsidRPr="006F6B32" w:rsidRDefault="00A420C2" w:rsidP="006F6B32">
            <w:pPr>
              <w:pStyle w:val="Other0"/>
              <w:tabs>
                <w:tab w:val="left" w:pos="182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t>Цілі навчання:</w:t>
            </w:r>
            <w:r w:rsidRPr="006F6B32">
              <w:rPr>
                <w:sz w:val="24"/>
                <w:szCs w:val="24"/>
                <w:lang w:val="uk-UA"/>
              </w:rPr>
              <w:t xml:space="preserve"> підготовка </w:t>
            </w:r>
            <w:r w:rsidR="00500F5F" w:rsidRPr="006F6B32">
              <w:rPr>
                <w:sz w:val="24"/>
                <w:szCs w:val="24"/>
                <w:lang w:val="uk-UA"/>
              </w:rPr>
              <w:t>фахівців,</w:t>
            </w:r>
            <w:r w:rsidRPr="006F6B32">
              <w:rPr>
                <w:sz w:val="24"/>
                <w:szCs w:val="24"/>
                <w:lang w:val="uk-UA"/>
              </w:rPr>
              <w:t xml:space="preserve"> </w:t>
            </w:r>
            <w:r w:rsidR="00DD3A2C" w:rsidRPr="006F6B32">
              <w:rPr>
                <w:sz w:val="24"/>
                <w:szCs w:val="24"/>
                <w:lang w:val="uk-UA"/>
              </w:rPr>
              <w:t xml:space="preserve">здатних розв’язувати </w:t>
            </w:r>
            <w:r w:rsidR="00DD3A2C" w:rsidRPr="006F6B32">
              <w:rPr>
                <w:sz w:val="24"/>
                <w:szCs w:val="24"/>
                <w:lang w:val="uk-UA"/>
              </w:rPr>
              <w:lastRenderedPageBreak/>
              <w:t xml:space="preserve">складні </w:t>
            </w:r>
            <w:r w:rsidR="00027140" w:rsidRPr="006F6B32">
              <w:rPr>
                <w:sz w:val="24"/>
                <w:szCs w:val="24"/>
                <w:lang w:val="uk-UA"/>
              </w:rPr>
              <w:t xml:space="preserve">завдання і проблеми у галузі </w:t>
            </w:r>
            <w:r w:rsidR="007B6ECC" w:rsidRPr="006F6B32">
              <w:rPr>
                <w:sz w:val="24"/>
                <w:szCs w:val="24"/>
                <w:lang w:val="uk-UA"/>
              </w:rPr>
              <w:t xml:space="preserve">управління персоналом та </w:t>
            </w:r>
            <w:r w:rsidR="00DD3A2C" w:rsidRPr="006F6B32">
              <w:rPr>
                <w:sz w:val="24"/>
                <w:szCs w:val="24"/>
                <w:lang w:val="uk-UA"/>
              </w:rPr>
              <w:t xml:space="preserve">економіки праці у </w:t>
            </w:r>
            <w:r w:rsidR="00027140" w:rsidRPr="006F6B32">
              <w:rPr>
                <w:sz w:val="24"/>
                <w:szCs w:val="24"/>
                <w:lang w:val="uk-UA"/>
              </w:rPr>
              <w:t>підприємниц</w:t>
            </w:r>
            <w:r w:rsidR="007B6ECC" w:rsidRPr="006F6B32">
              <w:rPr>
                <w:sz w:val="24"/>
                <w:szCs w:val="24"/>
                <w:lang w:val="uk-UA"/>
              </w:rPr>
              <w:t>ьких структурах</w:t>
            </w:r>
            <w:r w:rsidR="00027140" w:rsidRPr="006F6B32">
              <w:rPr>
                <w:sz w:val="24"/>
                <w:szCs w:val="24"/>
                <w:lang w:val="uk-UA"/>
              </w:rPr>
              <w:t>, торгівлі та біржов</w:t>
            </w:r>
            <w:r w:rsidR="007B6ECC" w:rsidRPr="006F6B32">
              <w:rPr>
                <w:sz w:val="24"/>
                <w:szCs w:val="24"/>
                <w:lang w:val="uk-UA"/>
              </w:rPr>
              <w:t>ій</w:t>
            </w:r>
            <w:r w:rsidR="00027140" w:rsidRPr="006F6B32">
              <w:rPr>
                <w:sz w:val="24"/>
                <w:szCs w:val="24"/>
                <w:lang w:val="uk-UA"/>
              </w:rPr>
              <w:t xml:space="preserve"> діяльності або у процесі навчання, що перед</w:t>
            </w:r>
            <w:r w:rsidR="00DD3A2C" w:rsidRPr="006F6B32">
              <w:rPr>
                <w:sz w:val="24"/>
                <w:szCs w:val="24"/>
                <w:lang w:val="uk-UA"/>
              </w:rPr>
              <w:t xml:space="preserve">бачає проведення </w:t>
            </w:r>
            <w:r w:rsidRPr="006F6B32">
              <w:rPr>
                <w:sz w:val="24"/>
                <w:szCs w:val="24"/>
                <w:lang w:val="uk-UA"/>
              </w:rPr>
              <w:t>досліджень та</w:t>
            </w:r>
            <w:r w:rsidR="00DD3A2C" w:rsidRPr="006F6B32">
              <w:rPr>
                <w:sz w:val="24"/>
                <w:szCs w:val="24"/>
                <w:lang w:val="uk-UA"/>
              </w:rPr>
              <w:t xml:space="preserve"> </w:t>
            </w:r>
            <w:r w:rsidRPr="006F6B32">
              <w:rPr>
                <w:sz w:val="24"/>
                <w:szCs w:val="24"/>
                <w:lang w:val="uk-UA"/>
              </w:rPr>
              <w:t>/</w:t>
            </w:r>
            <w:r w:rsidR="00DD3A2C" w:rsidRPr="006F6B32">
              <w:rPr>
                <w:sz w:val="24"/>
                <w:szCs w:val="24"/>
                <w:lang w:val="uk-UA"/>
              </w:rPr>
              <w:t xml:space="preserve"> </w:t>
            </w:r>
            <w:r w:rsidRPr="006F6B32">
              <w:rPr>
                <w:sz w:val="24"/>
                <w:szCs w:val="24"/>
                <w:lang w:val="uk-UA"/>
              </w:rPr>
              <w:t>або здійснення інновацій</w:t>
            </w:r>
            <w:r w:rsidR="00027140" w:rsidRPr="006F6B32">
              <w:rPr>
                <w:sz w:val="24"/>
                <w:szCs w:val="24"/>
                <w:lang w:val="uk-UA"/>
              </w:rPr>
              <w:t xml:space="preserve"> за невизначених умов і вимог.</w:t>
            </w:r>
          </w:p>
          <w:p w14:paraId="5E2EAC4D" w14:textId="77777777" w:rsidR="00A420C2" w:rsidRPr="006F6B32" w:rsidRDefault="00A420C2" w:rsidP="006F6B32">
            <w:pPr>
              <w:pStyle w:val="Other0"/>
              <w:tabs>
                <w:tab w:val="left" w:pos="182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3F94E060" w14:textId="77777777" w:rsidR="00027140" w:rsidRPr="006F6B32" w:rsidRDefault="00A420C2" w:rsidP="006F6B32">
            <w:pPr>
              <w:pStyle w:val="Other0"/>
              <w:tabs>
                <w:tab w:val="left" w:pos="182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t>Об’єкти вивчення:</w:t>
            </w:r>
            <w:r w:rsidRPr="006F6B32">
              <w:rPr>
                <w:sz w:val="24"/>
                <w:szCs w:val="24"/>
                <w:lang w:val="uk-UA"/>
              </w:rPr>
              <w:t xml:space="preserve"> </w:t>
            </w:r>
            <w:r w:rsidR="007C6EAE" w:rsidRPr="006F6B32">
              <w:rPr>
                <w:sz w:val="24"/>
                <w:szCs w:val="24"/>
                <w:lang w:val="uk-UA"/>
              </w:rPr>
              <w:t xml:space="preserve">сфера економіки праці і соціально-трудових відносин, управління персоналом, </w:t>
            </w:r>
            <w:r w:rsidR="00BC3261" w:rsidRPr="006F6B32">
              <w:rPr>
                <w:sz w:val="24"/>
                <w:szCs w:val="24"/>
                <w:lang w:val="uk-UA"/>
              </w:rPr>
              <w:t>діяльність з організації та функціонування підприємницьких, торговельних та біржових структур, що здійснюється для досягнення економічних і соціальних результатів.</w:t>
            </w:r>
          </w:p>
          <w:p w14:paraId="4D708F4D" w14:textId="77777777" w:rsidR="00A420C2" w:rsidRPr="006F6B32" w:rsidRDefault="00A420C2" w:rsidP="006F6B32">
            <w:pPr>
              <w:pStyle w:val="Other0"/>
              <w:tabs>
                <w:tab w:val="left" w:pos="182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7236614D" w14:textId="77777777" w:rsidR="00BC3261" w:rsidRPr="006F6B32" w:rsidRDefault="00027140" w:rsidP="006F6B32">
            <w:pPr>
              <w:spacing w:line="276" w:lineRule="auto"/>
              <w:jc w:val="both"/>
              <w:rPr>
                <w:lang w:val="uk-UA"/>
              </w:rPr>
            </w:pPr>
            <w:r w:rsidRPr="006F6B32">
              <w:rPr>
                <w:b/>
                <w:lang w:val="uk-UA"/>
              </w:rPr>
              <w:t>Теоретичний</w:t>
            </w:r>
            <w:r w:rsidR="00A420C2" w:rsidRPr="006F6B32">
              <w:rPr>
                <w:b/>
                <w:lang w:val="uk-UA"/>
              </w:rPr>
              <w:t xml:space="preserve"> зміст предметної </w:t>
            </w:r>
            <w:r w:rsidRPr="006F6B32">
              <w:rPr>
                <w:b/>
                <w:lang w:val="uk-UA"/>
              </w:rPr>
              <w:t>області:</w:t>
            </w:r>
            <w:r w:rsidR="00781052" w:rsidRPr="006F6B32">
              <w:rPr>
                <w:lang w:val="uk-UA"/>
              </w:rPr>
              <w:t xml:space="preserve"> </w:t>
            </w:r>
            <w:r w:rsidR="00BC3261" w:rsidRPr="006F6B32">
              <w:rPr>
                <w:lang w:val="uk-UA"/>
              </w:rPr>
              <w:t>наукові теорії, положення, концепції, принципи</w:t>
            </w:r>
            <w:r w:rsidR="007B6ECC" w:rsidRPr="006F6B32">
              <w:rPr>
                <w:lang w:val="uk-UA"/>
              </w:rPr>
              <w:t xml:space="preserve"> управління персоналом та економіки праці</w:t>
            </w:r>
            <w:r w:rsidR="00BC3261" w:rsidRPr="006F6B32">
              <w:rPr>
                <w:lang w:val="uk-UA"/>
              </w:rPr>
              <w:t xml:space="preserve"> </w:t>
            </w:r>
            <w:r w:rsidR="007B6ECC" w:rsidRPr="006F6B32">
              <w:rPr>
                <w:lang w:val="uk-UA"/>
              </w:rPr>
              <w:t>та</w:t>
            </w:r>
            <w:r w:rsidR="00BC3261" w:rsidRPr="006F6B32">
              <w:rPr>
                <w:lang w:val="uk-UA"/>
              </w:rPr>
              <w:t xml:space="preserve"> методологія їхнього використання для організації та ефективного функціонування підприємницьких, торговельних, біржових структур. </w:t>
            </w:r>
          </w:p>
          <w:p w14:paraId="2B3FA921" w14:textId="77777777" w:rsidR="00027140" w:rsidRPr="006F6B32" w:rsidRDefault="00027140" w:rsidP="006F6B32">
            <w:pPr>
              <w:pStyle w:val="Other0"/>
              <w:tabs>
                <w:tab w:val="left" w:pos="182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44482F07" w14:textId="77777777" w:rsidR="00BC3261" w:rsidRPr="006F6B32" w:rsidRDefault="00A420C2" w:rsidP="006F6B32">
            <w:pPr>
              <w:spacing w:line="276" w:lineRule="auto"/>
              <w:jc w:val="both"/>
              <w:rPr>
                <w:lang w:val="uk-UA"/>
              </w:rPr>
            </w:pPr>
            <w:r w:rsidRPr="006F6B32">
              <w:rPr>
                <w:b/>
                <w:lang w:val="uk-UA"/>
              </w:rPr>
              <w:t>Методи, методики та технології:</w:t>
            </w:r>
            <w:r w:rsidRPr="006F6B32">
              <w:rPr>
                <w:lang w:val="uk-UA"/>
              </w:rPr>
              <w:t xml:space="preserve"> </w:t>
            </w:r>
            <w:r w:rsidR="00BC3261" w:rsidRPr="006F6B32">
              <w:rPr>
                <w:lang w:val="uk-UA"/>
              </w:rPr>
              <w:t>загальнонаукові й спеціальні методи, професійні методики і технології,</w:t>
            </w:r>
            <w:r w:rsidR="007C6EAE" w:rsidRPr="006F6B32">
              <w:rPr>
                <w:lang w:val="uk-UA"/>
              </w:rPr>
              <w:t xml:space="preserve"> з акцентом на управління та прийняття рішень, статистичні та екон</w:t>
            </w:r>
            <w:r w:rsidR="00DD3A2C" w:rsidRPr="006F6B32">
              <w:rPr>
                <w:lang w:val="uk-UA"/>
              </w:rPr>
              <w:t>оміко-математичні методи, методи</w:t>
            </w:r>
            <w:r w:rsidR="007C6EAE" w:rsidRPr="006F6B32">
              <w:rPr>
                <w:lang w:val="uk-UA"/>
              </w:rPr>
              <w:t xml:space="preserve"> якісної оцінки та економічного аналізу, </w:t>
            </w:r>
            <w:r w:rsidR="00BC3261" w:rsidRPr="006F6B32">
              <w:rPr>
                <w:lang w:val="uk-UA"/>
              </w:rPr>
              <w:t>застосування яких дозволяє вирішувати практичні завдання з організації, ефективного функціонування та розвитку підприємницьких, то</w:t>
            </w:r>
            <w:r w:rsidR="00DD3A2C" w:rsidRPr="006F6B32">
              <w:rPr>
                <w:lang w:val="uk-UA"/>
              </w:rPr>
              <w:t>рговельних і біржових структур.</w:t>
            </w:r>
          </w:p>
          <w:p w14:paraId="204109CB" w14:textId="77777777" w:rsidR="00027140" w:rsidRPr="006F6B32" w:rsidRDefault="00027140" w:rsidP="006F6B32">
            <w:pPr>
              <w:spacing w:line="276" w:lineRule="auto"/>
              <w:ind w:left="57"/>
              <w:jc w:val="both"/>
              <w:rPr>
                <w:lang w:val="uk-UA"/>
              </w:rPr>
            </w:pPr>
          </w:p>
          <w:p w14:paraId="7A2179F3" w14:textId="77777777" w:rsidR="00BC3261" w:rsidRPr="006F6B32" w:rsidRDefault="00A420C2" w:rsidP="006F6B32">
            <w:pPr>
              <w:spacing w:line="276" w:lineRule="auto"/>
              <w:jc w:val="both"/>
              <w:rPr>
                <w:lang w:val="uk-UA"/>
              </w:rPr>
            </w:pPr>
            <w:r w:rsidRPr="006F6B32">
              <w:rPr>
                <w:b/>
                <w:lang w:val="uk-UA"/>
              </w:rPr>
              <w:t>Інструменти та обладнання:</w:t>
            </w:r>
            <w:r w:rsidR="00027140" w:rsidRPr="006F6B32">
              <w:rPr>
                <w:lang w:val="uk-UA"/>
              </w:rPr>
              <w:t xml:space="preserve"> </w:t>
            </w:r>
            <w:r w:rsidR="00BC3261" w:rsidRPr="006F6B32">
              <w:rPr>
                <w:lang w:val="uk-UA"/>
              </w:rPr>
              <w:t>інформаційно-комунікаційні системи та технології, прилади та обладнання, необхідні для формування професійних компетентностей бакалавра</w:t>
            </w:r>
            <w:r w:rsidR="007C6EAE" w:rsidRPr="006F6B32">
              <w:rPr>
                <w:lang w:val="uk-UA"/>
              </w:rPr>
              <w:t xml:space="preserve">  </w:t>
            </w:r>
            <w:r w:rsidR="00BC3261" w:rsidRPr="006F6B32">
              <w:rPr>
                <w:lang w:val="uk-UA"/>
              </w:rPr>
              <w:t xml:space="preserve"> підприємництва, торгівлі та біржової діяльності</w:t>
            </w:r>
            <w:r w:rsidR="00EF3173" w:rsidRPr="006F6B32">
              <w:rPr>
                <w:lang w:val="uk-UA"/>
              </w:rPr>
              <w:t>.</w:t>
            </w:r>
          </w:p>
          <w:p w14:paraId="71504ADF" w14:textId="77777777" w:rsidR="00870A1A" w:rsidRPr="006F6B32" w:rsidRDefault="00870A1A" w:rsidP="006F6B32">
            <w:pPr>
              <w:pStyle w:val="Other0"/>
              <w:tabs>
                <w:tab w:val="left" w:pos="182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9221C" w:rsidRPr="00304B31" w14:paraId="28EF1ECF" w14:textId="77777777" w:rsidTr="00552C90">
        <w:trPr>
          <w:trHeight w:val="260"/>
        </w:trPr>
        <w:tc>
          <w:tcPr>
            <w:tcW w:w="2969" w:type="dxa"/>
          </w:tcPr>
          <w:p w14:paraId="528E9397" w14:textId="77777777" w:rsidR="00A9221C" w:rsidRPr="00304B31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708" w:type="dxa"/>
          </w:tcPr>
          <w:p w14:paraId="42C0E91D" w14:textId="77777777" w:rsidR="00A9221C" w:rsidRPr="006F6B32" w:rsidRDefault="00870A1A" w:rsidP="006F6B32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 xml:space="preserve">Освітньо-професійна програма. </w:t>
            </w:r>
          </w:p>
          <w:p w14:paraId="7DBBCE87" w14:textId="77777777" w:rsidR="00A9221C" w:rsidRPr="006F6B32" w:rsidRDefault="00A9221C" w:rsidP="006F6B32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9221C" w:rsidRPr="00EC760E" w14:paraId="4D53C444" w14:textId="77777777" w:rsidTr="00952BFE">
        <w:trPr>
          <w:trHeight w:val="415"/>
        </w:trPr>
        <w:tc>
          <w:tcPr>
            <w:tcW w:w="2969" w:type="dxa"/>
          </w:tcPr>
          <w:p w14:paraId="787DB826" w14:textId="77777777" w:rsidR="00A9221C" w:rsidRPr="00304B31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0A0E788D" w14:textId="77777777" w:rsidR="009E64ED" w:rsidRPr="006F6B32" w:rsidRDefault="009E64ED" w:rsidP="006F6B32">
            <w:pPr>
              <w:pStyle w:val="TableParagraph"/>
              <w:spacing w:line="276" w:lineRule="auto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Спеціальна освіта у сфері управління персоналом та економік</w:t>
            </w:r>
            <w:r w:rsidR="00F4149F">
              <w:rPr>
                <w:sz w:val="24"/>
                <w:szCs w:val="24"/>
                <w:lang w:val="uk-UA"/>
              </w:rPr>
              <w:t>а</w:t>
            </w:r>
            <w:r w:rsidRPr="006F6B32">
              <w:rPr>
                <w:sz w:val="24"/>
                <w:szCs w:val="24"/>
                <w:lang w:val="uk-UA"/>
              </w:rPr>
              <w:t xml:space="preserve"> праці, яка передбачає визначену зайнятість та можливість подальшого навчання </w:t>
            </w:r>
            <w:r w:rsidR="00A0569A" w:rsidRPr="006F6B32">
              <w:rPr>
                <w:sz w:val="24"/>
                <w:szCs w:val="24"/>
                <w:lang w:val="uk-UA"/>
              </w:rPr>
              <w:t>і</w:t>
            </w:r>
            <w:r w:rsidRPr="006F6B32">
              <w:rPr>
                <w:sz w:val="24"/>
                <w:szCs w:val="24"/>
                <w:lang w:val="uk-UA"/>
              </w:rPr>
              <w:t xml:space="preserve"> кар’єрного зростання через здобуття вищої освіти за другим (магістерським) рівнем, набуття додаткових кваліфікацій в системі післядипломної освіти.</w:t>
            </w:r>
          </w:p>
          <w:p w14:paraId="68337EAE" w14:textId="77777777" w:rsidR="00552C90" w:rsidRPr="006F6B32" w:rsidRDefault="00552C90" w:rsidP="006F6B32">
            <w:pPr>
              <w:pStyle w:val="TableParagraph"/>
              <w:spacing w:line="276" w:lineRule="auto"/>
              <w:ind w:left="57" w:right="142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1A8FC1AA" w14:textId="77777777" w:rsidR="00C51150" w:rsidRPr="006F6B32" w:rsidRDefault="00870A1A" w:rsidP="006F6B32">
            <w:pPr>
              <w:pStyle w:val="TableParagraph"/>
              <w:spacing w:line="276" w:lineRule="auto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t>Ключові слова освітньої програми</w:t>
            </w:r>
            <w:r w:rsidR="00C51150" w:rsidRPr="006F6B32">
              <w:rPr>
                <w:sz w:val="24"/>
                <w:szCs w:val="24"/>
                <w:lang w:val="uk-UA"/>
              </w:rPr>
              <w:t xml:space="preserve">: </w:t>
            </w:r>
            <w:r w:rsidR="00D32681" w:rsidRPr="006F6B32">
              <w:rPr>
                <w:sz w:val="24"/>
                <w:szCs w:val="24"/>
                <w:lang w:val="uk-UA"/>
              </w:rPr>
              <w:t>персонал; управління персоналом; економіка праці; управлінське рішення; мотивація</w:t>
            </w:r>
            <w:r w:rsidR="00A0637D" w:rsidRPr="006F6B32">
              <w:rPr>
                <w:sz w:val="24"/>
                <w:szCs w:val="24"/>
                <w:lang w:val="uk-UA"/>
              </w:rPr>
              <w:t>,</w:t>
            </w:r>
            <w:r w:rsidR="00740076" w:rsidRPr="006F6B32">
              <w:rPr>
                <w:sz w:val="24"/>
                <w:szCs w:val="24"/>
                <w:lang w:val="uk-UA"/>
              </w:rPr>
              <w:t xml:space="preserve"> </w:t>
            </w:r>
            <w:r w:rsidR="00A0637D" w:rsidRPr="006F6B32">
              <w:rPr>
                <w:rFonts w:eastAsiaTheme="minorHAnsi"/>
                <w:sz w:val="24"/>
                <w:szCs w:val="24"/>
                <w:lang w:val="uk-UA" w:eastAsia="ru-RU"/>
              </w:rPr>
              <w:t>нормування, організація, фізіологія та психологія праці</w:t>
            </w:r>
            <w:r w:rsidR="00A0637D" w:rsidRPr="006F6B32">
              <w:rPr>
                <w:sz w:val="24"/>
                <w:szCs w:val="24"/>
                <w:lang w:val="uk-UA"/>
              </w:rPr>
              <w:t>;</w:t>
            </w:r>
            <w:r w:rsidR="00A420C2" w:rsidRPr="006F6B32">
              <w:rPr>
                <w:sz w:val="24"/>
                <w:szCs w:val="24"/>
                <w:lang w:val="uk-UA"/>
              </w:rPr>
              <w:t xml:space="preserve"> соціально-трудові відносини</w:t>
            </w:r>
            <w:r w:rsidR="00A0637D" w:rsidRPr="006F6B32">
              <w:rPr>
                <w:sz w:val="24"/>
                <w:szCs w:val="24"/>
                <w:lang w:val="uk-UA"/>
              </w:rPr>
              <w:t>.</w:t>
            </w:r>
          </w:p>
          <w:p w14:paraId="1805522E" w14:textId="77777777" w:rsidR="00552C90" w:rsidRPr="006F6B32" w:rsidRDefault="00552C90" w:rsidP="006F6B32">
            <w:pPr>
              <w:adjustRightInd w:val="0"/>
              <w:spacing w:line="276" w:lineRule="auto"/>
              <w:ind w:right="142"/>
              <w:jc w:val="both"/>
              <w:rPr>
                <w:b/>
                <w:lang w:val="uk-UA"/>
              </w:rPr>
            </w:pPr>
          </w:p>
          <w:p w14:paraId="1F2E63C3" w14:textId="77777777" w:rsidR="00776DC4" w:rsidRPr="006F6B32" w:rsidRDefault="00765682" w:rsidP="006F6B32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  <w:r w:rsidRPr="006F6B32">
              <w:rPr>
                <w:b/>
                <w:lang w:val="uk-UA"/>
              </w:rPr>
              <w:t>Ключові компетенції освітньої програми</w:t>
            </w:r>
            <w:r w:rsidR="00C51150" w:rsidRPr="006F6B32">
              <w:rPr>
                <w:lang w:val="uk-UA"/>
              </w:rPr>
              <w:t>:</w:t>
            </w:r>
            <w:r w:rsidRPr="006F6B32">
              <w:rPr>
                <w:lang w:val="uk-UA"/>
              </w:rPr>
              <w:t xml:space="preserve"> </w:t>
            </w:r>
            <w:r w:rsidR="00A0637D" w:rsidRPr="006F6B32">
              <w:rPr>
                <w:rFonts w:eastAsiaTheme="minorHAnsi"/>
                <w:lang w:val="uk-UA"/>
              </w:rPr>
              <w:t>з</w:t>
            </w:r>
            <w:r w:rsidR="00104A91" w:rsidRPr="006F6B32">
              <w:rPr>
                <w:rFonts w:eastAsiaTheme="minorHAnsi"/>
                <w:lang w:val="uk-UA"/>
              </w:rPr>
              <w:t xml:space="preserve">датність використовувати знання, уміння і практичні навички в галузі </w:t>
            </w:r>
            <w:r w:rsidR="00A0637D" w:rsidRPr="006F6B32">
              <w:rPr>
                <w:rFonts w:eastAsiaTheme="minorHAnsi"/>
                <w:lang w:val="uk-UA"/>
              </w:rPr>
              <w:t xml:space="preserve">управління персоналом, </w:t>
            </w:r>
            <w:r w:rsidR="00104A91" w:rsidRPr="006F6B32">
              <w:rPr>
                <w:rFonts w:eastAsiaTheme="minorHAnsi"/>
                <w:lang w:val="uk-UA"/>
              </w:rPr>
              <w:t xml:space="preserve">економіки праці та соціально-трудових відносин, нормування, організації, фізіології та психології праці </w:t>
            </w:r>
            <w:r w:rsidR="00104A91" w:rsidRPr="006F6B32">
              <w:rPr>
                <w:rFonts w:eastAsiaTheme="minorHAnsi"/>
                <w:lang w:val="uk-UA"/>
              </w:rPr>
              <w:lastRenderedPageBreak/>
              <w:t xml:space="preserve">для підвищення ефективності управління людськими ресурсами </w:t>
            </w:r>
            <w:r w:rsidR="00A0637D" w:rsidRPr="006F6B32">
              <w:rPr>
                <w:rFonts w:eastAsiaTheme="minorHAnsi"/>
                <w:lang w:val="uk-UA"/>
              </w:rPr>
              <w:t>підприємницьких, торгівельних та біржових структур</w:t>
            </w:r>
            <w:r w:rsidR="007D567A" w:rsidRPr="006F6B32">
              <w:rPr>
                <w:rFonts w:eastAsiaTheme="minorHAnsi"/>
                <w:lang w:val="uk-UA"/>
              </w:rPr>
              <w:t xml:space="preserve">; </w:t>
            </w:r>
            <w:r w:rsidR="007D567A" w:rsidRPr="006F6B32">
              <w:rPr>
                <w:lang w:val="uk-UA"/>
              </w:rPr>
              <w:t>здатність здійснювати діяльність з дотриманням вимог нормативно-правових документів у сфері підприємницької, торговельної та біржової діяльності.</w:t>
            </w:r>
          </w:p>
          <w:p w14:paraId="51B5FA65" w14:textId="77777777" w:rsidR="008A02C6" w:rsidRPr="006F6B32" w:rsidRDefault="008A02C6" w:rsidP="006F6B32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</w:p>
        </w:tc>
      </w:tr>
      <w:tr w:rsidR="00A9221C" w:rsidRPr="00304B31" w14:paraId="42C5622D" w14:textId="77777777" w:rsidTr="00552C90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219D3ACC" w14:textId="77777777" w:rsidR="00A9221C" w:rsidRPr="00304B31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27E572A3" w14:textId="77777777" w:rsidR="00B73F93" w:rsidRPr="006F6B32" w:rsidRDefault="00104A91" w:rsidP="006F6B32">
            <w:pPr>
              <w:spacing w:line="276" w:lineRule="auto"/>
              <w:ind w:right="142"/>
              <w:jc w:val="both"/>
              <w:rPr>
                <w:lang w:val="uk-UA"/>
              </w:rPr>
            </w:pPr>
            <w:r w:rsidRPr="006F6B32">
              <w:rPr>
                <w:lang w:val="uk-UA"/>
              </w:rPr>
              <w:t>Програма забезпечує здобуття студентами професійних знань, умінь, навичок та інших компетентностей для успішного здійснення професійної діяльності.</w:t>
            </w:r>
            <w:r w:rsidR="00B73F93" w:rsidRPr="006F6B32">
              <w:rPr>
                <w:lang w:val="ru-RU"/>
              </w:rPr>
              <w:t xml:space="preserve"> </w:t>
            </w:r>
            <w:proofErr w:type="spellStart"/>
            <w:r w:rsidR="00B73F93" w:rsidRPr="006F6B32">
              <w:rPr>
                <w:lang w:val="ru-RU"/>
              </w:rPr>
              <w:t>Програма</w:t>
            </w:r>
            <w:proofErr w:type="spellEnd"/>
            <w:r w:rsidR="00B73F93" w:rsidRPr="006F6B32">
              <w:rPr>
                <w:lang w:val="ru-RU"/>
              </w:rPr>
              <w:t xml:space="preserve"> </w:t>
            </w:r>
            <w:proofErr w:type="spellStart"/>
            <w:r w:rsidR="00B73F93" w:rsidRPr="006F6B32">
              <w:rPr>
                <w:lang w:val="ru-RU"/>
              </w:rPr>
              <w:t>базується</w:t>
            </w:r>
            <w:proofErr w:type="spellEnd"/>
            <w:r w:rsidR="00B73F93" w:rsidRPr="006F6B32">
              <w:rPr>
                <w:lang w:val="ru-RU"/>
              </w:rPr>
              <w:t xml:space="preserve"> на </w:t>
            </w:r>
            <w:r w:rsidR="00B73F93" w:rsidRPr="006F6B32">
              <w:rPr>
                <w:lang w:val="uk-UA"/>
              </w:rPr>
              <w:t xml:space="preserve">використанні </w:t>
            </w:r>
            <w:proofErr w:type="spellStart"/>
            <w:r w:rsidR="00B73F93" w:rsidRPr="006F6B32">
              <w:rPr>
                <w:lang w:val="ru-RU"/>
              </w:rPr>
              <w:t>нових</w:t>
            </w:r>
            <w:proofErr w:type="spellEnd"/>
            <w:r w:rsidR="00B73F93" w:rsidRPr="006F6B32">
              <w:rPr>
                <w:lang w:val="ru-RU"/>
              </w:rPr>
              <w:t xml:space="preserve"> </w:t>
            </w:r>
            <w:proofErr w:type="spellStart"/>
            <w:r w:rsidR="00B73F93" w:rsidRPr="006F6B32">
              <w:rPr>
                <w:lang w:val="ru-RU"/>
              </w:rPr>
              <w:t>методів</w:t>
            </w:r>
            <w:proofErr w:type="spellEnd"/>
            <w:r w:rsidR="00B73F93" w:rsidRPr="006F6B32">
              <w:rPr>
                <w:lang w:val="ru-RU"/>
              </w:rPr>
              <w:t xml:space="preserve"> </w:t>
            </w:r>
            <w:proofErr w:type="spellStart"/>
            <w:r w:rsidR="00B73F93" w:rsidRPr="006F6B32">
              <w:rPr>
                <w:lang w:val="ru-RU"/>
              </w:rPr>
              <w:t>викладання</w:t>
            </w:r>
            <w:proofErr w:type="spellEnd"/>
            <w:r w:rsidR="00B73F93" w:rsidRPr="006F6B32">
              <w:rPr>
                <w:lang w:val="ru-RU"/>
              </w:rPr>
              <w:t xml:space="preserve"> та </w:t>
            </w:r>
            <w:proofErr w:type="spellStart"/>
            <w:r w:rsidR="00B73F93" w:rsidRPr="006F6B32">
              <w:rPr>
                <w:lang w:val="ru-RU"/>
              </w:rPr>
              <w:t>оцінювання</w:t>
            </w:r>
            <w:proofErr w:type="spellEnd"/>
            <w:r w:rsidR="00B73F93" w:rsidRPr="006F6B32">
              <w:rPr>
                <w:lang w:val="ru-RU"/>
              </w:rPr>
              <w:t xml:space="preserve">, </w:t>
            </w:r>
            <w:proofErr w:type="spellStart"/>
            <w:r w:rsidR="00B73F93" w:rsidRPr="006F6B32">
              <w:rPr>
                <w:lang w:val="ru-RU"/>
              </w:rPr>
              <w:t>інтерактивних</w:t>
            </w:r>
            <w:proofErr w:type="spellEnd"/>
            <w:r w:rsidR="00B73F93" w:rsidRPr="006F6B32">
              <w:rPr>
                <w:lang w:val="ru-RU"/>
              </w:rPr>
              <w:t xml:space="preserve"> і </w:t>
            </w:r>
            <w:proofErr w:type="spellStart"/>
            <w:r w:rsidR="00B73F93" w:rsidRPr="006F6B32">
              <w:rPr>
                <w:lang w:val="ru-RU"/>
              </w:rPr>
              <w:t>комунікативних</w:t>
            </w:r>
            <w:proofErr w:type="spellEnd"/>
            <w:r w:rsidR="00B73F93" w:rsidRPr="006F6B32">
              <w:rPr>
                <w:lang w:val="ru-RU"/>
              </w:rPr>
              <w:t xml:space="preserve"> </w:t>
            </w:r>
            <w:proofErr w:type="spellStart"/>
            <w:r w:rsidR="00B73F93" w:rsidRPr="006F6B32">
              <w:rPr>
                <w:lang w:val="ru-RU"/>
              </w:rPr>
              <w:t>технологій</w:t>
            </w:r>
            <w:proofErr w:type="spellEnd"/>
            <w:r w:rsidR="00B73F93" w:rsidRPr="006F6B32">
              <w:rPr>
                <w:lang w:val="ru-RU"/>
              </w:rPr>
              <w:t xml:space="preserve"> для </w:t>
            </w:r>
            <w:proofErr w:type="spellStart"/>
            <w:r w:rsidR="00B73F93" w:rsidRPr="006F6B32">
              <w:rPr>
                <w:lang w:val="ru-RU"/>
              </w:rPr>
              <w:t>теоретичної</w:t>
            </w:r>
            <w:proofErr w:type="spellEnd"/>
            <w:r w:rsidR="00B73F93" w:rsidRPr="006F6B32">
              <w:rPr>
                <w:lang w:val="ru-RU"/>
              </w:rPr>
              <w:t xml:space="preserve"> та </w:t>
            </w:r>
            <w:proofErr w:type="spellStart"/>
            <w:r w:rsidR="00B73F93" w:rsidRPr="006F6B32">
              <w:rPr>
                <w:lang w:val="ru-RU"/>
              </w:rPr>
              <w:t>практичної</w:t>
            </w:r>
            <w:proofErr w:type="spellEnd"/>
            <w:r w:rsidR="00B73F93" w:rsidRPr="006F6B32">
              <w:rPr>
                <w:lang w:val="ru-RU"/>
              </w:rPr>
              <w:t xml:space="preserve"> </w:t>
            </w:r>
            <w:proofErr w:type="spellStart"/>
            <w:r w:rsidR="00B73F93" w:rsidRPr="006F6B32">
              <w:rPr>
                <w:lang w:val="ru-RU"/>
              </w:rPr>
              <w:t>підготовки</w:t>
            </w:r>
            <w:proofErr w:type="spellEnd"/>
            <w:r w:rsidR="00B73F93" w:rsidRPr="006F6B32">
              <w:rPr>
                <w:lang w:val="ru-RU"/>
              </w:rPr>
              <w:t xml:space="preserve"> </w:t>
            </w:r>
            <w:r w:rsidR="00B73F93" w:rsidRPr="006F6B32">
              <w:rPr>
                <w:lang w:val="uk-UA"/>
              </w:rPr>
              <w:t xml:space="preserve">фахівців </w:t>
            </w:r>
            <w:r w:rsidR="002F3D21" w:rsidRPr="006F6B32">
              <w:rPr>
                <w:lang w:val="uk-UA"/>
              </w:rPr>
              <w:t>з</w:t>
            </w:r>
            <w:r w:rsidR="00B73F93" w:rsidRPr="006F6B32">
              <w:rPr>
                <w:lang w:val="ru-RU"/>
              </w:rPr>
              <w:t xml:space="preserve"> </w:t>
            </w:r>
            <w:proofErr w:type="spellStart"/>
            <w:r w:rsidR="00B73F93" w:rsidRPr="006F6B32">
              <w:rPr>
                <w:lang w:val="ru-RU"/>
              </w:rPr>
              <w:t>управління</w:t>
            </w:r>
            <w:proofErr w:type="spellEnd"/>
            <w:r w:rsidR="00B73F93" w:rsidRPr="006F6B32">
              <w:rPr>
                <w:lang w:val="ru-RU"/>
              </w:rPr>
              <w:t xml:space="preserve"> персоналом та </w:t>
            </w:r>
            <w:proofErr w:type="spellStart"/>
            <w:r w:rsidR="00B73F93" w:rsidRPr="006F6B32">
              <w:rPr>
                <w:lang w:val="ru-RU"/>
              </w:rPr>
              <w:t>економіки</w:t>
            </w:r>
            <w:proofErr w:type="spellEnd"/>
            <w:r w:rsidR="00B73F93" w:rsidRPr="006F6B32">
              <w:rPr>
                <w:lang w:val="ru-RU"/>
              </w:rPr>
              <w:t xml:space="preserve"> </w:t>
            </w:r>
            <w:proofErr w:type="spellStart"/>
            <w:r w:rsidR="00B73F93" w:rsidRPr="006F6B32">
              <w:rPr>
                <w:lang w:val="ru-RU"/>
              </w:rPr>
              <w:t>праці</w:t>
            </w:r>
            <w:proofErr w:type="spellEnd"/>
            <w:r w:rsidR="00B73F93" w:rsidRPr="006F6B32">
              <w:rPr>
                <w:lang w:val="ru-RU"/>
              </w:rPr>
              <w:t>.</w:t>
            </w:r>
          </w:p>
          <w:p w14:paraId="286B987B" w14:textId="77777777" w:rsidR="00A9221C" w:rsidRPr="006F6B32" w:rsidRDefault="00A9221C" w:rsidP="006F6B32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9221C" w:rsidRPr="00304B31" w14:paraId="1F5DDE5E" w14:textId="77777777" w:rsidTr="00552C90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29543ABB" w14:textId="77777777" w:rsidR="00A9221C" w:rsidRPr="006F6B32" w:rsidRDefault="00870A1A" w:rsidP="006F6B32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A9221C" w:rsidRPr="00EC760E" w14:paraId="2BB1BF53" w14:textId="77777777" w:rsidTr="00552C90">
        <w:trPr>
          <w:trHeight w:val="260"/>
        </w:trPr>
        <w:tc>
          <w:tcPr>
            <w:tcW w:w="2969" w:type="dxa"/>
          </w:tcPr>
          <w:p w14:paraId="6F288C18" w14:textId="77777777" w:rsidR="00A9221C" w:rsidRPr="00304B31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01936DA8" w14:textId="77777777" w:rsidR="005A3A72" w:rsidRPr="006F6B32" w:rsidRDefault="005A3A72" w:rsidP="006F6B32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  <w:r w:rsidRPr="006F6B32">
              <w:rPr>
                <w:lang w:val="uk-UA"/>
              </w:rPr>
              <w:t>Фахівець здатний виконувати наступні професійні роботи згідно Національної рамки кваліфікацій та Національного класифікатору України: Класифікатор професій ДК 003:2010:</w:t>
            </w:r>
          </w:p>
          <w:p w14:paraId="0FE2801B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F6B32">
              <w:rPr>
                <w:sz w:val="24"/>
                <w:szCs w:val="24"/>
                <w:lang w:val="ru-RU"/>
              </w:rPr>
              <w:t>Менеджери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управителі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пенсійного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стра</w:t>
            </w:r>
            <w:r w:rsidR="00646ACB" w:rsidRPr="006F6B32">
              <w:rPr>
                <w:sz w:val="24"/>
                <w:szCs w:val="24"/>
                <w:lang w:val="ru-RU"/>
              </w:rPr>
              <w:t>хування</w:t>
            </w:r>
            <w:proofErr w:type="spellEnd"/>
            <w:r w:rsidR="00646ACB" w:rsidRPr="006F6B32">
              <w:rPr>
                <w:sz w:val="24"/>
                <w:szCs w:val="24"/>
                <w:lang w:val="uk-UA"/>
              </w:rPr>
              <w:t xml:space="preserve"> </w:t>
            </w:r>
            <w:r w:rsidRPr="006F6B32">
              <w:rPr>
                <w:sz w:val="24"/>
                <w:szCs w:val="24"/>
                <w:lang w:val="uk-UA"/>
              </w:rPr>
              <w:t>(1466)</w:t>
            </w:r>
            <w:r w:rsidR="00646ACB" w:rsidRPr="006F6B32">
              <w:rPr>
                <w:sz w:val="24"/>
                <w:szCs w:val="24"/>
                <w:lang w:val="uk-UA"/>
              </w:rPr>
              <w:t>;</w:t>
            </w:r>
          </w:p>
          <w:p w14:paraId="7F593684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F6B32">
              <w:rPr>
                <w:sz w:val="24"/>
                <w:szCs w:val="24"/>
                <w:lang w:val="ru-RU"/>
              </w:rPr>
              <w:t>Менеджери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управителі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) з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підбору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персоналу</w:t>
            </w:r>
            <w:r w:rsidRPr="006F6B32">
              <w:rPr>
                <w:sz w:val="24"/>
                <w:szCs w:val="24"/>
                <w:lang w:val="uk-UA"/>
              </w:rPr>
              <w:t xml:space="preserve"> (1477.1)</w:t>
            </w:r>
            <w:r w:rsidR="00646ACB" w:rsidRPr="006F6B32">
              <w:rPr>
                <w:sz w:val="24"/>
                <w:szCs w:val="24"/>
                <w:lang w:val="uk-UA"/>
              </w:rPr>
              <w:t>;</w:t>
            </w:r>
          </w:p>
          <w:p w14:paraId="1C8D5FD4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F6B32">
              <w:rPr>
                <w:sz w:val="24"/>
                <w:szCs w:val="24"/>
                <w:lang w:val="ru-RU"/>
              </w:rPr>
              <w:t>Менеджери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</w:t>
            </w:r>
            <w:r w:rsidR="00646ACB" w:rsidRPr="006F6B32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646ACB" w:rsidRPr="006F6B32">
              <w:rPr>
                <w:sz w:val="24"/>
                <w:szCs w:val="24"/>
                <w:lang w:val="ru-RU"/>
              </w:rPr>
              <w:t>управителі</w:t>
            </w:r>
            <w:proofErr w:type="spellEnd"/>
            <w:r w:rsidR="00646ACB" w:rsidRPr="006F6B32">
              <w:rPr>
                <w:sz w:val="24"/>
                <w:szCs w:val="24"/>
                <w:lang w:val="ru-RU"/>
              </w:rPr>
              <w:t xml:space="preserve">) у </w:t>
            </w:r>
            <w:proofErr w:type="spellStart"/>
            <w:r w:rsidR="00646ACB" w:rsidRPr="006F6B32">
              <w:rPr>
                <w:sz w:val="24"/>
                <w:szCs w:val="24"/>
                <w:lang w:val="ru-RU"/>
              </w:rPr>
              <w:t>соціальній</w:t>
            </w:r>
            <w:proofErr w:type="spellEnd"/>
            <w:r w:rsidR="00646ACB"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6ACB" w:rsidRPr="006F6B32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="00646ACB" w:rsidRPr="006F6B32">
              <w:rPr>
                <w:sz w:val="24"/>
                <w:szCs w:val="24"/>
                <w:lang w:val="uk-UA"/>
              </w:rPr>
              <w:t xml:space="preserve"> </w:t>
            </w:r>
            <w:r w:rsidRPr="006F6B32">
              <w:rPr>
                <w:sz w:val="24"/>
                <w:szCs w:val="24"/>
                <w:lang w:val="uk-UA"/>
              </w:rPr>
              <w:t>(1483)</w:t>
            </w:r>
            <w:r w:rsidR="00646ACB" w:rsidRPr="006F6B32">
              <w:rPr>
                <w:sz w:val="24"/>
                <w:szCs w:val="24"/>
                <w:lang w:val="uk-UA"/>
              </w:rPr>
              <w:t>;</w:t>
            </w:r>
          </w:p>
          <w:p w14:paraId="76A1F93E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F6B32">
              <w:rPr>
                <w:sz w:val="24"/>
                <w:szCs w:val="24"/>
                <w:lang w:val="ru-RU"/>
              </w:rPr>
              <w:t>Менеджери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управителі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та</w:t>
            </w:r>
            <w:r w:rsidR="00646ACB"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6ACB" w:rsidRPr="006F6B32">
              <w:rPr>
                <w:sz w:val="24"/>
                <w:szCs w:val="24"/>
                <w:lang w:val="ru-RU"/>
              </w:rPr>
              <w:t>корпоративної</w:t>
            </w:r>
            <w:proofErr w:type="spellEnd"/>
            <w:r w:rsidR="00646ACB"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6ACB" w:rsidRPr="006F6B32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="00646ACB" w:rsidRPr="006F6B32">
              <w:rPr>
                <w:sz w:val="24"/>
                <w:szCs w:val="24"/>
                <w:lang w:val="uk-UA"/>
              </w:rPr>
              <w:t xml:space="preserve"> </w:t>
            </w:r>
            <w:r w:rsidRPr="006F6B32">
              <w:rPr>
                <w:sz w:val="24"/>
                <w:szCs w:val="24"/>
                <w:lang w:val="uk-UA"/>
              </w:rPr>
              <w:t>(1496)</w:t>
            </w:r>
            <w:r w:rsidR="00646ACB" w:rsidRPr="006F6B32">
              <w:rPr>
                <w:sz w:val="24"/>
                <w:szCs w:val="24"/>
                <w:lang w:val="uk-UA"/>
              </w:rPr>
              <w:t>;</w:t>
            </w:r>
          </w:p>
          <w:p w14:paraId="3EE3A653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F6B32">
              <w:rPr>
                <w:sz w:val="24"/>
                <w:szCs w:val="24"/>
                <w:lang w:val="ru-RU"/>
              </w:rPr>
              <w:t>Професіона</w:t>
            </w:r>
            <w:r w:rsidR="00646ACB" w:rsidRPr="006F6B32">
              <w:rPr>
                <w:sz w:val="24"/>
                <w:szCs w:val="24"/>
                <w:lang w:val="ru-RU"/>
              </w:rPr>
              <w:t>ли</w:t>
            </w:r>
            <w:proofErr w:type="spellEnd"/>
            <w:r w:rsidR="00646ACB" w:rsidRPr="006F6B32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46ACB" w:rsidRPr="006F6B32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="00646ACB"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6ACB" w:rsidRPr="006F6B32">
              <w:rPr>
                <w:sz w:val="24"/>
                <w:szCs w:val="24"/>
                <w:lang w:val="ru-RU"/>
              </w:rPr>
              <w:t>праці</w:t>
            </w:r>
            <w:proofErr w:type="spellEnd"/>
            <w:r w:rsidR="00646ACB" w:rsidRPr="006F6B3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46ACB" w:rsidRPr="006F6B32">
              <w:rPr>
                <w:sz w:val="24"/>
                <w:szCs w:val="24"/>
                <w:lang w:val="ru-RU"/>
              </w:rPr>
              <w:t>зайнятості</w:t>
            </w:r>
            <w:proofErr w:type="spellEnd"/>
            <w:r w:rsidR="00646ACB" w:rsidRPr="006F6B32">
              <w:rPr>
                <w:sz w:val="24"/>
                <w:szCs w:val="24"/>
                <w:lang w:val="uk-UA"/>
              </w:rPr>
              <w:t xml:space="preserve"> </w:t>
            </w:r>
            <w:r w:rsidRPr="006F6B32">
              <w:rPr>
                <w:sz w:val="24"/>
                <w:szCs w:val="24"/>
                <w:lang w:val="ru-RU"/>
              </w:rPr>
              <w:t>(2412</w:t>
            </w:r>
            <w:r w:rsidRPr="006F6B32">
              <w:rPr>
                <w:sz w:val="24"/>
                <w:szCs w:val="24"/>
                <w:lang w:val="uk-UA"/>
              </w:rPr>
              <w:t>.</w:t>
            </w:r>
            <w:r w:rsidRPr="006F6B32">
              <w:rPr>
                <w:sz w:val="24"/>
                <w:szCs w:val="24"/>
                <w:lang w:val="ru-RU"/>
              </w:rPr>
              <w:t>2)</w:t>
            </w:r>
            <w:r w:rsidR="00646ACB" w:rsidRPr="006F6B32">
              <w:rPr>
                <w:sz w:val="24"/>
                <w:szCs w:val="24"/>
                <w:lang w:val="ru-RU"/>
              </w:rPr>
              <w:t>;</w:t>
            </w:r>
          </w:p>
          <w:p w14:paraId="3E70A016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F6B32">
              <w:rPr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біржової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6F6B32">
              <w:rPr>
                <w:sz w:val="24"/>
                <w:szCs w:val="24"/>
                <w:lang w:val="uk-UA"/>
              </w:rPr>
              <w:t xml:space="preserve"> (2413.2)</w:t>
            </w:r>
            <w:r w:rsidR="00646ACB" w:rsidRPr="006F6B32">
              <w:rPr>
                <w:sz w:val="24"/>
                <w:szCs w:val="24"/>
                <w:lang w:val="uk-UA"/>
              </w:rPr>
              <w:t>;</w:t>
            </w:r>
          </w:p>
          <w:p w14:paraId="01BA2EFB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Агенти із зайнятості й трудових контрактів (3423)</w:t>
            </w:r>
            <w:r w:rsidR="00646ACB" w:rsidRPr="006F6B32">
              <w:rPr>
                <w:sz w:val="24"/>
                <w:szCs w:val="24"/>
                <w:lang w:val="uk-UA"/>
              </w:rPr>
              <w:t>;</w:t>
            </w:r>
          </w:p>
          <w:p w14:paraId="5EA9157E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Помічники керівників (3436)</w:t>
            </w:r>
            <w:r w:rsidR="00646ACB" w:rsidRPr="006F6B32">
              <w:rPr>
                <w:sz w:val="24"/>
                <w:szCs w:val="24"/>
                <w:lang w:val="uk-UA"/>
              </w:rPr>
              <w:t>;</w:t>
            </w:r>
          </w:p>
          <w:p w14:paraId="17AA7977" w14:textId="77777777" w:rsidR="002F3D21" w:rsidRPr="006F6B32" w:rsidRDefault="00646ACB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F6B32">
              <w:rPr>
                <w:sz w:val="24"/>
                <w:szCs w:val="24"/>
              </w:rPr>
              <w:t>Інспектори</w:t>
            </w:r>
            <w:proofErr w:type="spellEnd"/>
            <w:r w:rsidRPr="006F6B32">
              <w:rPr>
                <w:sz w:val="24"/>
                <w:szCs w:val="24"/>
              </w:rPr>
              <w:t xml:space="preserve"> </w:t>
            </w:r>
            <w:proofErr w:type="spellStart"/>
            <w:r w:rsidRPr="006F6B32">
              <w:rPr>
                <w:sz w:val="24"/>
                <w:szCs w:val="24"/>
              </w:rPr>
              <w:t>податкової</w:t>
            </w:r>
            <w:proofErr w:type="spellEnd"/>
            <w:r w:rsidRPr="006F6B32">
              <w:rPr>
                <w:sz w:val="24"/>
                <w:szCs w:val="24"/>
              </w:rPr>
              <w:t xml:space="preserve"> </w:t>
            </w:r>
            <w:proofErr w:type="spellStart"/>
            <w:r w:rsidRPr="006F6B32">
              <w:rPr>
                <w:sz w:val="24"/>
                <w:szCs w:val="24"/>
              </w:rPr>
              <w:t>служби</w:t>
            </w:r>
            <w:proofErr w:type="spellEnd"/>
            <w:r w:rsidRPr="006F6B32">
              <w:rPr>
                <w:sz w:val="24"/>
                <w:szCs w:val="24"/>
                <w:lang w:val="uk-UA"/>
              </w:rPr>
              <w:t xml:space="preserve"> </w:t>
            </w:r>
            <w:r w:rsidR="002F3D21" w:rsidRPr="006F6B32">
              <w:rPr>
                <w:sz w:val="24"/>
                <w:szCs w:val="24"/>
                <w:lang w:val="uk-UA"/>
              </w:rPr>
              <w:t>(3442)</w:t>
            </w:r>
            <w:r w:rsidRPr="006F6B32">
              <w:rPr>
                <w:sz w:val="24"/>
                <w:szCs w:val="24"/>
                <w:lang w:val="uk-UA"/>
              </w:rPr>
              <w:t>;</w:t>
            </w:r>
          </w:p>
          <w:p w14:paraId="020289EC" w14:textId="77777777" w:rsidR="002F3D21" w:rsidRPr="006F6B32" w:rsidRDefault="002F3D21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F6B32">
              <w:rPr>
                <w:sz w:val="24"/>
                <w:szCs w:val="24"/>
                <w:lang w:val="ru-RU"/>
              </w:rPr>
              <w:t>Службовці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зайняті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цифровими</w:t>
            </w:r>
            <w:proofErr w:type="spellEnd"/>
            <w:r w:rsidRPr="006F6B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6B32">
              <w:rPr>
                <w:sz w:val="24"/>
                <w:szCs w:val="24"/>
                <w:lang w:val="ru-RU"/>
              </w:rPr>
              <w:t>даними</w:t>
            </w:r>
            <w:proofErr w:type="spellEnd"/>
            <w:r w:rsidRPr="006F6B32">
              <w:rPr>
                <w:sz w:val="24"/>
                <w:szCs w:val="24"/>
                <w:lang w:val="uk-UA"/>
              </w:rPr>
              <w:t xml:space="preserve"> (412)</w:t>
            </w:r>
            <w:r w:rsidR="00646ACB" w:rsidRPr="006F6B32">
              <w:rPr>
                <w:sz w:val="24"/>
                <w:szCs w:val="24"/>
                <w:lang w:val="uk-UA"/>
              </w:rPr>
              <w:t>;</w:t>
            </w:r>
          </w:p>
          <w:p w14:paraId="3671E559" w14:textId="77777777" w:rsidR="00877FB3" w:rsidRPr="006F6B32" w:rsidRDefault="00877FB3" w:rsidP="006F6B32">
            <w:pPr>
              <w:pStyle w:val="a9"/>
              <w:numPr>
                <w:ilvl w:val="0"/>
                <w:numId w:val="9"/>
              </w:numPr>
              <w:tabs>
                <w:tab w:val="left" w:pos="471"/>
              </w:tabs>
              <w:adjustRightInd w:val="0"/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Організатор діловодства (види економічної діяльності) (3435.3)</w:t>
            </w:r>
            <w:r w:rsidR="00E43B0E" w:rsidRPr="006F6B32">
              <w:rPr>
                <w:sz w:val="24"/>
                <w:szCs w:val="24"/>
                <w:lang w:val="uk-UA"/>
              </w:rPr>
              <w:t>;</w:t>
            </w:r>
          </w:p>
          <w:p w14:paraId="4A784D2B" w14:textId="77777777" w:rsidR="00E43B0E" w:rsidRPr="006F6B32" w:rsidRDefault="00E43B0E" w:rsidP="006F6B32">
            <w:pPr>
              <w:pStyle w:val="a9"/>
              <w:numPr>
                <w:ilvl w:val="0"/>
                <w:numId w:val="9"/>
              </w:numPr>
              <w:spacing w:line="276" w:lineRule="auto"/>
              <w:ind w:left="471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Інші технічні фах</w:t>
            </w:r>
            <w:r w:rsidR="00A15075" w:rsidRPr="006F6B32">
              <w:rPr>
                <w:sz w:val="24"/>
                <w:szCs w:val="24"/>
                <w:lang w:val="uk-UA"/>
              </w:rPr>
              <w:t>івці у галузі управління (3439);</w:t>
            </w:r>
          </w:p>
          <w:p w14:paraId="04354031" w14:textId="77777777" w:rsidR="00A15075" w:rsidRPr="006F6B32" w:rsidRDefault="00A15075" w:rsidP="006F6B32">
            <w:pPr>
              <w:pStyle w:val="a9"/>
              <w:numPr>
                <w:ilvl w:val="0"/>
                <w:numId w:val="9"/>
              </w:numPr>
              <w:spacing w:line="276" w:lineRule="auto"/>
              <w:ind w:left="471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Офісний службовець (аукціон) (4121);</w:t>
            </w:r>
          </w:p>
          <w:p w14:paraId="09EC5BEA" w14:textId="77777777" w:rsidR="00A15075" w:rsidRPr="006F6B32" w:rsidRDefault="00A15075" w:rsidP="006F6B32">
            <w:pPr>
              <w:pStyle w:val="a9"/>
              <w:numPr>
                <w:ilvl w:val="0"/>
                <w:numId w:val="9"/>
              </w:numPr>
              <w:spacing w:line="276" w:lineRule="auto"/>
              <w:ind w:left="471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Статистик (4122);</w:t>
            </w:r>
          </w:p>
          <w:p w14:paraId="4B8ED7C1" w14:textId="77777777" w:rsidR="00A15075" w:rsidRPr="006F6B32" w:rsidRDefault="00A15075" w:rsidP="006F6B32">
            <w:pPr>
              <w:pStyle w:val="a9"/>
              <w:numPr>
                <w:ilvl w:val="0"/>
                <w:numId w:val="9"/>
              </w:numPr>
              <w:spacing w:line="276" w:lineRule="auto"/>
              <w:ind w:left="471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Службовці, що обслуговують клієнтів (42);</w:t>
            </w:r>
          </w:p>
          <w:p w14:paraId="41F7E659" w14:textId="77777777" w:rsidR="00A15075" w:rsidRPr="006F6B32" w:rsidRDefault="00A15075" w:rsidP="006F6B32">
            <w:pPr>
              <w:pStyle w:val="a9"/>
              <w:numPr>
                <w:ilvl w:val="0"/>
                <w:numId w:val="9"/>
              </w:numPr>
              <w:spacing w:line="276" w:lineRule="auto"/>
              <w:ind w:left="471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Агенти з інформування клієнтів (422).</w:t>
            </w:r>
          </w:p>
          <w:p w14:paraId="5E4CB900" w14:textId="77777777" w:rsidR="00A15075" w:rsidRPr="006F6B32" w:rsidRDefault="00A15075" w:rsidP="006F6B32">
            <w:pPr>
              <w:spacing w:line="276" w:lineRule="auto"/>
              <w:rPr>
                <w:lang w:val="uk-UA"/>
              </w:rPr>
            </w:pPr>
          </w:p>
          <w:p w14:paraId="40621894" w14:textId="77777777" w:rsidR="00010D78" w:rsidRPr="006F6B32" w:rsidRDefault="008A02C6" w:rsidP="006F6B32">
            <w:pPr>
              <w:spacing w:line="276" w:lineRule="auto"/>
              <w:ind w:right="57" w:firstLine="330"/>
              <w:jc w:val="both"/>
              <w:rPr>
                <w:lang w:val="uk-UA" w:eastAsia="en-US"/>
              </w:rPr>
            </w:pPr>
            <w:r w:rsidRPr="006F6B32">
              <w:rPr>
                <w:bCs/>
                <w:lang w:val="uk-UA" w:eastAsia="en-US"/>
              </w:rPr>
              <w:t>Освітньо-професійна програма «Управління персоналом та економіка праці»</w:t>
            </w:r>
            <w:r w:rsidR="00010D78" w:rsidRPr="006F6B32">
              <w:rPr>
                <w:bCs/>
                <w:lang w:val="uk-UA" w:eastAsia="en-US"/>
              </w:rPr>
              <w:t xml:space="preserve"> </w:t>
            </w:r>
            <w:r w:rsidRPr="006F6B32">
              <w:rPr>
                <w:bCs/>
                <w:lang w:val="uk-UA" w:eastAsia="en-US"/>
              </w:rPr>
              <w:t xml:space="preserve">для </w:t>
            </w:r>
            <w:r w:rsidR="00F4149F">
              <w:rPr>
                <w:bCs/>
                <w:lang w:val="uk-UA" w:eastAsia="en-US"/>
              </w:rPr>
              <w:t>здобуття кваліфікації</w:t>
            </w:r>
            <w:r w:rsidRPr="006F6B32">
              <w:rPr>
                <w:bCs/>
                <w:lang w:val="uk-UA" w:eastAsia="en-US"/>
              </w:rPr>
              <w:t xml:space="preserve"> </w:t>
            </w:r>
            <w:r w:rsidR="00010D78" w:rsidRPr="006F6B32">
              <w:rPr>
                <w:bCs/>
                <w:lang w:val="uk-UA" w:eastAsia="en-US"/>
              </w:rPr>
              <w:t xml:space="preserve">бакалавр </w:t>
            </w:r>
            <w:r w:rsidR="008471A9">
              <w:rPr>
                <w:bCs/>
                <w:lang w:val="uk-UA" w:eastAsia="en-US"/>
              </w:rPr>
              <w:t>підприємництва та торгівлі</w:t>
            </w:r>
            <w:r w:rsidR="00010D78" w:rsidRPr="006F6B32">
              <w:rPr>
                <w:bCs/>
                <w:lang w:val="uk-UA" w:eastAsia="en-US"/>
              </w:rPr>
              <w:t xml:space="preserve"> спрямована на м</w:t>
            </w:r>
            <w:r w:rsidR="00010D78" w:rsidRPr="006F6B32">
              <w:rPr>
                <w:lang w:val="uk-UA" w:eastAsia="en-US"/>
              </w:rPr>
              <w:t>ожливість реалізувати отримані знання:</w:t>
            </w:r>
          </w:p>
          <w:p w14:paraId="0E55CEF8" w14:textId="77777777" w:rsidR="00010D78" w:rsidRPr="006F6B32" w:rsidRDefault="00010D78" w:rsidP="006F6B32">
            <w:pPr>
              <w:numPr>
                <w:ilvl w:val="0"/>
                <w:numId w:val="3"/>
              </w:numPr>
              <w:spacing w:line="276" w:lineRule="auto"/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6F6B32">
              <w:rPr>
                <w:lang w:val="uk-UA" w:eastAsia="en-US"/>
              </w:rPr>
              <w:t xml:space="preserve">працюючи у органах державного управління у сфері соціально трудових відносин Міністерства соціальної політики України, управліннях праці та соціального захисту населення регіональних держадміністрацій, державній службі зайнятості, центрах профорієнтації, Фонді </w:t>
            </w:r>
            <w:r w:rsidRPr="006F6B32">
              <w:rPr>
                <w:lang w:val="uk-UA" w:eastAsia="en-US"/>
              </w:rPr>
              <w:lastRenderedPageBreak/>
              <w:t>соціального страхування, Пенсійному фонді, в органах місцевого самоврядування;</w:t>
            </w:r>
          </w:p>
          <w:p w14:paraId="0CF1B479" w14:textId="77777777" w:rsidR="00010D78" w:rsidRPr="006F6B32" w:rsidRDefault="00010D78" w:rsidP="006F6B32">
            <w:pPr>
              <w:numPr>
                <w:ilvl w:val="0"/>
                <w:numId w:val="3"/>
              </w:numPr>
              <w:spacing w:line="276" w:lineRule="auto"/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6F6B32">
              <w:rPr>
                <w:lang w:val="uk-UA" w:eastAsia="en-US"/>
              </w:rPr>
              <w:t xml:space="preserve">працюючи в науково-дослідних установах, навчальних закладах, кадрових агентствах, консалтингових фірмах; </w:t>
            </w:r>
          </w:p>
          <w:p w14:paraId="2FA53829" w14:textId="77777777" w:rsidR="00010D78" w:rsidRPr="006F6B32" w:rsidRDefault="00010D78" w:rsidP="006F6B32">
            <w:pPr>
              <w:numPr>
                <w:ilvl w:val="0"/>
                <w:numId w:val="3"/>
              </w:numPr>
              <w:spacing w:line="276" w:lineRule="auto"/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6F6B32">
              <w:rPr>
                <w:lang w:val="uk-UA" w:eastAsia="en-US"/>
              </w:rPr>
              <w:t xml:space="preserve">працюючи в </w:t>
            </w:r>
            <w:r w:rsidRPr="006F6B32">
              <w:rPr>
                <w:lang w:eastAsia="en-US"/>
              </w:rPr>
              <w:t>HR</w:t>
            </w:r>
            <w:r w:rsidRPr="006F6B32">
              <w:rPr>
                <w:lang w:val="ru-RU" w:eastAsia="en-US"/>
              </w:rPr>
              <w:t>-</w:t>
            </w:r>
            <w:r w:rsidRPr="006F6B32">
              <w:rPr>
                <w:lang w:val="uk-UA" w:eastAsia="en-US"/>
              </w:rPr>
              <w:t>департаментах та різних підрозділах підприємства;</w:t>
            </w:r>
          </w:p>
          <w:p w14:paraId="70684B31" w14:textId="77777777" w:rsidR="00B37A1E" w:rsidRPr="006F6B32" w:rsidRDefault="00010D78" w:rsidP="006F6B32">
            <w:pPr>
              <w:numPr>
                <w:ilvl w:val="0"/>
                <w:numId w:val="3"/>
              </w:numPr>
              <w:spacing w:line="276" w:lineRule="auto"/>
              <w:ind w:left="471" w:right="57" w:hanging="283"/>
              <w:contextualSpacing/>
              <w:jc w:val="both"/>
              <w:rPr>
                <w:lang w:val="uk-UA"/>
              </w:rPr>
            </w:pPr>
            <w:r w:rsidRPr="006F6B32">
              <w:rPr>
                <w:lang w:val="uk-UA" w:eastAsia="en-US"/>
              </w:rPr>
              <w:t>здійснюючи торгівельну, підприємницьку чи біржову діяльність.</w:t>
            </w:r>
          </w:p>
          <w:p w14:paraId="6C198FE2" w14:textId="77777777" w:rsidR="00952BFE" w:rsidRPr="006F6B32" w:rsidRDefault="00952BFE" w:rsidP="006F6B32">
            <w:pPr>
              <w:spacing w:line="276" w:lineRule="auto"/>
              <w:ind w:left="471" w:right="57"/>
              <w:contextualSpacing/>
              <w:jc w:val="both"/>
              <w:rPr>
                <w:lang w:val="uk-UA"/>
              </w:rPr>
            </w:pPr>
          </w:p>
        </w:tc>
      </w:tr>
      <w:tr w:rsidR="008A02C6" w:rsidRPr="00321480" w14:paraId="44F8F905" w14:textId="77777777" w:rsidTr="008A02C6">
        <w:trPr>
          <w:trHeight w:val="734"/>
        </w:trPr>
        <w:tc>
          <w:tcPr>
            <w:tcW w:w="2969" w:type="dxa"/>
          </w:tcPr>
          <w:p w14:paraId="5D058E1F" w14:textId="77777777" w:rsidR="008A02C6" w:rsidRPr="00304B31" w:rsidRDefault="008A02C6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8" w:type="dxa"/>
            <w:vAlign w:val="bottom"/>
          </w:tcPr>
          <w:p w14:paraId="392A133A" w14:textId="77777777" w:rsidR="008A02C6" w:rsidRPr="006F6B32" w:rsidRDefault="008A02C6" w:rsidP="006F6B32">
            <w:pPr>
              <w:spacing w:line="276" w:lineRule="auto"/>
              <w:ind w:right="57" w:firstLine="188"/>
              <w:jc w:val="both"/>
              <w:rPr>
                <w:lang w:val="uk-UA"/>
              </w:rPr>
            </w:pPr>
            <w:r w:rsidRPr="006F6B32">
              <w:rPr>
                <w:lang w:val="uk-UA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  <w:p w14:paraId="1E307B5A" w14:textId="77777777" w:rsidR="008A02C6" w:rsidRPr="006F6B32" w:rsidRDefault="008A02C6" w:rsidP="006F6B32">
            <w:pPr>
              <w:spacing w:line="276" w:lineRule="auto"/>
              <w:ind w:left="100"/>
              <w:rPr>
                <w:lang w:val="uk-UA"/>
              </w:rPr>
            </w:pPr>
          </w:p>
        </w:tc>
      </w:tr>
      <w:tr w:rsidR="00A9221C" w:rsidRPr="00304B31" w14:paraId="34B7F6B3" w14:textId="77777777" w:rsidTr="00552C90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1E76200B" w14:textId="77777777" w:rsidR="00A9221C" w:rsidRPr="006F6B32" w:rsidRDefault="00870A1A" w:rsidP="006F6B32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t>Викладання та оцінювання</w:t>
            </w:r>
          </w:p>
        </w:tc>
      </w:tr>
      <w:tr w:rsidR="00A9221C" w:rsidRPr="00EC760E" w14:paraId="0A59EF6D" w14:textId="77777777" w:rsidTr="00552C90">
        <w:trPr>
          <w:trHeight w:val="260"/>
        </w:trPr>
        <w:tc>
          <w:tcPr>
            <w:tcW w:w="2969" w:type="dxa"/>
          </w:tcPr>
          <w:p w14:paraId="10800D6B" w14:textId="77777777" w:rsidR="00A9221C" w:rsidRPr="00304B31" w:rsidRDefault="00870A1A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1B8F73ED" w14:textId="77777777" w:rsidR="008738B7" w:rsidRPr="006F6B32" w:rsidRDefault="00870A1A" w:rsidP="006F6B32">
            <w:pPr>
              <w:spacing w:line="276" w:lineRule="auto"/>
              <w:ind w:right="57"/>
              <w:jc w:val="both"/>
              <w:rPr>
                <w:lang w:val="uk-UA"/>
              </w:rPr>
            </w:pPr>
            <w:proofErr w:type="spellStart"/>
            <w:r w:rsidRPr="006F6B32">
              <w:rPr>
                <w:lang w:val="uk-UA"/>
              </w:rPr>
              <w:t>Студентоцентроване</w:t>
            </w:r>
            <w:proofErr w:type="spellEnd"/>
            <w:r w:rsidRPr="006F6B32">
              <w:rPr>
                <w:lang w:val="uk-UA"/>
              </w:rPr>
              <w:t xml:space="preserve"> навчання, самонавчання, проблемно-орієнтоване навчання, індивідуально-творчий підхід</w:t>
            </w:r>
            <w:r w:rsidR="008738B7" w:rsidRPr="006F6B32">
              <w:rPr>
                <w:lang w:val="uk-UA"/>
              </w:rPr>
              <w:t>.</w:t>
            </w:r>
          </w:p>
          <w:p w14:paraId="695F0B75" w14:textId="77777777" w:rsidR="00A9221C" w:rsidRPr="006F6B32" w:rsidRDefault="00870A1A" w:rsidP="006F6B32">
            <w:pPr>
              <w:spacing w:line="276" w:lineRule="auto"/>
              <w:ind w:right="57"/>
              <w:jc w:val="both"/>
              <w:rPr>
                <w:lang w:val="uk-UA"/>
              </w:rPr>
            </w:pPr>
            <w:r w:rsidRPr="006F6B32">
              <w:rPr>
                <w:lang w:val="uk-UA"/>
              </w:rPr>
              <w:t>Форми організації освітнього процесу</w:t>
            </w:r>
            <w:r w:rsidR="008738B7" w:rsidRPr="006F6B32">
              <w:rPr>
                <w:lang w:val="uk-UA"/>
              </w:rPr>
              <w:t xml:space="preserve">: лекції, </w:t>
            </w:r>
            <w:r w:rsidR="00E04411" w:rsidRPr="006F6B32">
              <w:rPr>
                <w:lang w:val="uk-UA"/>
              </w:rPr>
              <w:t>семінарські заняття, підготовка</w:t>
            </w:r>
            <w:r w:rsidR="008738B7" w:rsidRPr="006F6B32">
              <w:rPr>
                <w:lang w:val="uk-UA"/>
              </w:rPr>
              <w:t xml:space="preserve"> курсових про</w:t>
            </w:r>
            <w:r w:rsidR="00E04411" w:rsidRPr="006F6B32">
              <w:rPr>
                <w:lang w:val="uk-UA"/>
              </w:rPr>
              <w:t>е</w:t>
            </w:r>
            <w:r w:rsidR="008738B7" w:rsidRPr="006F6B32">
              <w:rPr>
                <w:lang w:val="uk-UA"/>
              </w:rPr>
              <w:t>ктів, виробнича практика.</w:t>
            </w:r>
          </w:p>
          <w:p w14:paraId="7E4788D4" w14:textId="77777777" w:rsidR="00A9221C" w:rsidRPr="006F6B32" w:rsidRDefault="00870A1A" w:rsidP="006F6B32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F6B32">
              <w:rPr>
                <w:rFonts w:ascii="Times New Roman" w:hAnsi="Times New Roman" w:cs="Times New Roman"/>
                <w:color w:val="auto"/>
                <w:lang w:val="uk-UA"/>
              </w:rPr>
              <w:t>Освітні технології</w:t>
            </w:r>
            <w:r w:rsidR="008738B7" w:rsidRPr="006F6B32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proofErr w:type="spellStart"/>
            <w:r w:rsidR="008738B7" w:rsidRPr="006F6B32">
              <w:rPr>
                <w:rFonts w:ascii="Times New Roman" w:hAnsi="Times New Roman" w:cs="Times New Roman"/>
                <w:color w:val="auto"/>
                <w:lang w:val="uk-UA"/>
              </w:rPr>
              <w:t>мульти</w:t>
            </w:r>
            <w:proofErr w:type="spellEnd"/>
            <w:r w:rsidR="008738B7" w:rsidRPr="006F6B32">
              <w:rPr>
                <w:rFonts w:ascii="Times New Roman" w:hAnsi="Times New Roman" w:cs="Times New Roman"/>
                <w:color w:val="auto"/>
                <w:lang w:val="uk-UA"/>
              </w:rPr>
              <w:t>-медійні засоби навчання, комп’ютерні класи, система он-лайн навчання «</w:t>
            </w:r>
            <w:r w:rsidR="008738B7" w:rsidRPr="006F6B32">
              <w:rPr>
                <w:rFonts w:ascii="Times New Roman" w:hAnsi="Times New Roman" w:cs="Times New Roman"/>
                <w:color w:val="auto"/>
              </w:rPr>
              <w:t>Moodle</w:t>
            </w:r>
            <w:r w:rsidR="008738B7" w:rsidRPr="006F6B32">
              <w:rPr>
                <w:rFonts w:ascii="Times New Roman" w:hAnsi="Times New Roman" w:cs="Times New Roman"/>
                <w:color w:val="auto"/>
                <w:lang w:val="uk-UA"/>
              </w:rPr>
              <w:t>»</w:t>
            </w:r>
            <w:r w:rsidR="00D95846" w:rsidRPr="006F6B32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  <w:p w14:paraId="19591A7D" w14:textId="77777777" w:rsidR="00A9221C" w:rsidRPr="006F6B32" w:rsidRDefault="00A9221C" w:rsidP="006F6B32">
            <w:pPr>
              <w:spacing w:line="276" w:lineRule="auto"/>
              <w:ind w:left="57" w:right="57"/>
              <w:jc w:val="both"/>
              <w:rPr>
                <w:lang w:val="uk-UA"/>
              </w:rPr>
            </w:pPr>
          </w:p>
        </w:tc>
      </w:tr>
      <w:tr w:rsidR="00A9221C" w:rsidRPr="00EC760E" w14:paraId="68A1DFF6" w14:textId="77777777" w:rsidTr="00552C90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3742DD0C" w14:textId="77777777" w:rsidR="00A9221C" w:rsidRPr="00304B31" w:rsidRDefault="00870A1A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1B26F4E5" w14:textId="77777777" w:rsidR="00750F33" w:rsidRPr="006F6B32" w:rsidRDefault="00750F33" w:rsidP="006F6B32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  <w:proofErr w:type="spellStart"/>
            <w:r w:rsidRPr="006F6B32">
              <w:rPr>
                <w:lang w:val="uk-UA"/>
              </w:rPr>
              <w:t>Проміжкове</w:t>
            </w:r>
            <w:proofErr w:type="spellEnd"/>
            <w:r w:rsidRPr="006F6B32">
              <w:rPr>
                <w:lang w:val="uk-UA"/>
              </w:rPr>
              <w:t xml:space="preserve"> та підсумкове оцінювання знань відбувається на засадах </w:t>
            </w:r>
            <w:proofErr w:type="spellStart"/>
            <w:r w:rsidR="00870A1A" w:rsidRPr="006F6B32">
              <w:rPr>
                <w:lang w:val="uk-UA"/>
              </w:rPr>
              <w:t>студенто</w:t>
            </w:r>
            <w:r w:rsidRPr="006F6B32">
              <w:rPr>
                <w:lang w:val="uk-UA"/>
              </w:rPr>
              <w:t>орієнтованого</w:t>
            </w:r>
            <w:proofErr w:type="spellEnd"/>
            <w:r w:rsidRPr="006F6B32">
              <w:rPr>
                <w:lang w:val="uk-UA"/>
              </w:rPr>
              <w:t xml:space="preserve"> особистісного підходу з використанням сучасних методик та практик.</w:t>
            </w:r>
          </w:p>
          <w:p w14:paraId="408DBF5F" w14:textId="77777777" w:rsidR="00910F2C" w:rsidRPr="006F6B32" w:rsidRDefault="006F71A5" w:rsidP="006F6B32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  <w:r w:rsidRPr="006F6B32">
              <w:rPr>
                <w:lang w:val="uk-UA"/>
              </w:rPr>
              <w:t>О</w:t>
            </w:r>
            <w:r w:rsidR="00750F33" w:rsidRPr="006F6B32">
              <w:rPr>
                <w:lang w:val="uk-UA"/>
              </w:rPr>
              <w:t xml:space="preserve">цінювання знань </w:t>
            </w:r>
            <w:r w:rsidR="00407DE8" w:rsidRPr="006F6B32">
              <w:rPr>
                <w:lang w:val="uk-UA"/>
              </w:rPr>
              <w:t xml:space="preserve">здобувачів вищої освіти </w:t>
            </w:r>
            <w:r w:rsidR="00750F33" w:rsidRPr="006F6B32">
              <w:rPr>
                <w:lang w:val="uk-UA"/>
              </w:rPr>
              <w:t xml:space="preserve">відбувається згідно з </w:t>
            </w:r>
            <w:r w:rsidR="004B2FD3" w:rsidRPr="006F6B32">
              <w:rPr>
                <w:lang w:val="uk-UA"/>
              </w:rPr>
              <w:t>П</w:t>
            </w:r>
            <w:r w:rsidR="00750F33" w:rsidRPr="006F6B32">
              <w:rPr>
                <w:lang w:val="uk-UA"/>
              </w:rPr>
              <w:t>оложенням</w:t>
            </w:r>
            <w:r w:rsidR="004B2FD3" w:rsidRPr="006F6B32">
              <w:rPr>
                <w:lang w:val="uk-UA"/>
              </w:rPr>
              <w:t xml:space="preserve"> </w:t>
            </w:r>
            <w:r w:rsidRPr="006F6B32">
              <w:rPr>
                <w:lang w:val="uk-UA"/>
              </w:rPr>
              <w:t xml:space="preserve">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6F6B32">
                <w:rPr>
                  <w:lang w:val="uk-UA"/>
                </w:rPr>
                <w:t>https://www.uzhnu.edu.ua/uk/infocentre/get/11062</w:t>
              </w:r>
            </w:hyperlink>
            <w:r w:rsidR="00E67011" w:rsidRPr="006F6B32">
              <w:rPr>
                <w:lang w:val="uk-UA"/>
              </w:rPr>
              <w:t xml:space="preserve">, Положення про порядок та методику проведення семестрових (курсових) екзаменів і заліків </w:t>
            </w:r>
            <w:hyperlink r:id="rId9" w:history="1">
              <w:r w:rsidR="00E67011" w:rsidRPr="006F6B32">
                <w:rPr>
                  <w:rStyle w:val="ab"/>
                  <w:lang w:val="uk-UA"/>
                </w:rPr>
                <w:t>https://www.uzhnu.edu.ua/uk/infocentre/get/5952</w:t>
              </w:r>
            </w:hyperlink>
            <w:r w:rsidR="00E67011" w:rsidRPr="006F6B32">
              <w:rPr>
                <w:lang w:val="uk-UA"/>
              </w:rPr>
              <w:t xml:space="preserve">, Положення про атестацію здобувачів вищої освіти та екзаменаційну комісію у ДВНЗ </w:t>
            </w:r>
            <w:r w:rsidR="00374FE7" w:rsidRPr="006F6B32">
              <w:rPr>
                <w:lang w:val="uk-UA"/>
              </w:rPr>
              <w:t>«</w:t>
            </w:r>
            <w:r w:rsidR="00E67011" w:rsidRPr="006F6B32">
              <w:rPr>
                <w:lang w:val="uk-UA"/>
              </w:rPr>
              <w:t>УжНУ</w:t>
            </w:r>
            <w:r w:rsidR="00374FE7" w:rsidRPr="006F6B32">
              <w:rPr>
                <w:lang w:val="uk-UA"/>
              </w:rPr>
              <w:t>»</w:t>
            </w:r>
            <w:r w:rsidR="00E67011" w:rsidRPr="006F6B32">
              <w:rPr>
                <w:lang w:val="uk-UA"/>
              </w:rPr>
              <w:t xml:space="preserve"> </w:t>
            </w:r>
            <w:hyperlink r:id="rId10" w:history="1">
              <w:r w:rsidR="00E67011" w:rsidRPr="006F6B32">
                <w:rPr>
                  <w:rStyle w:val="ab"/>
                  <w:lang w:val="uk-UA"/>
                </w:rPr>
                <w:t>https://www.uzhnu.edu.ua/uk/infocentre/get/11070</w:t>
              </w:r>
            </w:hyperlink>
            <w:r w:rsidR="00482FBA" w:rsidRPr="006F6B32">
              <w:rPr>
                <w:rStyle w:val="ab"/>
                <w:lang w:val="uk-UA"/>
              </w:rPr>
              <w:t xml:space="preserve"> </w:t>
            </w:r>
            <w:r w:rsidR="004B2FD3" w:rsidRPr="006F6B32">
              <w:rPr>
                <w:lang w:val="uk-UA"/>
              </w:rPr>
              <w:t>та з дотриманням норм академічної доброчесності згідно</w:t>
            </w:r>
            <w:r w:rsidR="00E67011" w:rsidRPr="006F6B32">
              <w:rPr>
                <w:lang w:val="uk-UA"/>
              </w:rPr>
              <w:t xml:space="preserve"> </w:t>
            </w:r>
            <w:r w:rsidR="004B2FD3" w:rsidRPr="006F6B32">
              <w:rPr>
                <w:lang w:val="uk-UA"/>
              </w:rPr>
              <w:t>Положення про академічну доброчесність в ДВНЗ «Ужгород</w:t>
            </w:r>
            <w:r w:rsidR="00482FBA" w:rsidRPr="006F6B32">
              <w:rPr>
                <w:lang w:val="uk-UA"/>
              </w:rPr>
              <w:t>ський національний університет»</w:t>
            </w:r>
            <w:r w:rsidR="004B2FD3" w:rsidRPr="006F6B32">
              <w:rPr>
                <w:lang w:val="uk-UA"/>
              </w:rPr>
              <w:t xml:space="preserve"> </w:t>
            </w:r>
            <w:hyperlink r:id="rId11" w:history="1">
              <w:r w:rsidR="004B2FD3" w:rsidRPr="006F6B32">
                <w:rPr>
                  <w:lang w:val="uk-UA"/>
                </w:rPr>
                <w:t>https://www.uzhnu.edu.ua/uk/infocentre/get/12223</w:t>
              </w:r>
            </w:hyperlink>
            <w:r w:rsidR="00482FBA" w:rsidRPr="006F6B32">
              <w:rPr>
                <w:lang w:val="uk-UA"/>
              </w:rPr>
              <w:t>.</w:t>
            </w:r>
          </w:p>
          <w:p w14:paraId="18F3729C" w14:textId="77777777" w:rsidR="006F71A5" w:rsidRPr="006F6B32" w:rsidRDefault="00684B37" w:rsidP="006F6B32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  <w:proofErr w:type="spellStart"/>
            <w:r w:rsidRPr="006F6B32">
              <w:rPr>
                <w:lang w:val="uk-UA"/>
              </w:rPr>
              <w:t>Перезарахування</w:t>
            </w:r>
            <w:proofErr w:type="spellEnd"/>
            <w:r w:rsidRPr="006F6B32">
              <w:rPr>
                <w:lang w:val="uk-UA"/>
              </w:rPr>
              <w:t xml:space="preserve"> кредитів відбувається на основі Положення про </w:t>
            </w:r>
            <w:proofErr w:type="spellStart"/>
            <w:r w:rsidRPr="006F6B32">
              <w:rPr>
                <w:lang w:val="uk-UA"/>
              </w:rPr>
              <w:t>перезарахування</w:t>
            </w:r>
            <w:proofErr w:type="spellEnd"/>
            <w:r w:rsidRPr="006F6B32">
              <w:rPr>
                <w:lang w:val="uk-UA"/>
              </w:rPr>
              <w:t xml:space="preserve"> кредитів ЄКТС для учасників програм академічної мобільності </w:t>
            </w:r>
            <w:hyperlink r:id="rId12" w:history="1">
              <w:r w:rsidRPr="006F6B32">
                <w:rPr>
                  <w:rStyle w:val="ab"/>
                  <w:lang w:val="uk-UA"/>
                </w:rPr>
                <w:t>https://www.uzhnu.edu.ua/uk/infocentre/get/20131</w:t>
              </w:r>
            </w:hyperlink>
            <w:r w:rsidRPr="006F6B32">
              <w:rPr>
                <w:lang w:val="uk-UA"/>
              </w:rPr>
              <w:t>.</w:t>
            </w:r>
          </w:p>
          <w:p w14:paraId="4E808F02" w14:textId="77777777" w:rsidR="00684B37" w:rsidRPr="006F6B32" w:rsidRDefault="00684B37" w:rsidP="006F6B32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  <w:r w:rsidRPr="006F6B32">
              <w:rPr>
                <w:rFonts w:eastAsiaTheme="minorHAnsi"/>
                <w:color w:val="000000"/>
                <w:lang w:val="uk-UA" w:eastAsia="en-US"/>
              </w:rPr>
              <w:t>Процед</w:t>
            </w:r>
            <w:r w:rsidRPr="006F6B32">
              <w:rPr>
                <w:rFonts w:eastAsiaTheme="minorHAnsi"/>
                <w:lang w:val="uk-UA" w:eastAsia="en-US"/>
              </w:rPr>
              <w:t xml:space="preserve">ура </w:t>
            </w:r>
            <w:r w:rsidRPr="006F6B32">
              <w:rPr>
                <w:rFonts w:eastAsiaTheme="minorHAnsi"/>
                <w:color w:val="000000"/>
                <w:lang w:val="uk-UA" w:eastAsia="en-US"/>
              </w:rPr>
              <w:t xml:space="preserve">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13" w:history="1">
              <w:r w:rsidRPr="006F6B32">
                <w:rPr>
                  <w:rStyle w:val="ab"/>
                  <w:rFonts w:eastAsiaTheme="minorHAnsi"/>
                  <w:lang w:val="uk-UA" w:eastAsia="en-US"/>
                </w:rPr>
                <w:t>https://www.uzhnu.edu.ua/uk/infocentre/get/22966</w:t>
              </w:r>
            </w:hyperlink>
            <w:r w:rsidR="00482FBA" w:rsidRPr="006F6B32">
              <w:rPr>
                <w:rStyle w:val="ab"/>
                <w:rFonts w:eastAsiaTheme="minorHAnsi"/>
                <w:lang w:val="uk-UA" w:eastAsia="en-US"/>
              </w:rPr>
              <w:t>.</w:t>
            </w:r>
            <w:r w:rsidRPr="006F6B32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</w:p>
          <w:p w14:paraId="34FB0C61" w14:textId="77777777" w:rsidR="00A9221C" w:rsidRDefault="00684B37" w:rsidP="006F6B32">
            <w:pPr>
              <w:adjustRightInd w:val="0"/>
              <w:spacing w:line="276" w:lineRule="auto"/>
              <w:ind w:right="142"/>
              <w:jc w:val="both"/>
              <w:rPr>
                <w:rStyle w:val="ab"/>
                <w:rFonts w:eastAsiaTheme="minorHAnsi"/>
                <w:lang w:val="uk-UA" w:eastAsia="en-US"/>
              </w:rPr>
            </w:pPr>
            <w:r w:rsidRPr="006F6B32">
              <w:rPr>
                <w:rFonts w:eastAsiaTheme="minorHAnsi"/>
                <w:color w:val="000000"/>
                <w:lang w:val="uk-UA" w:eastAsia="en-US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</w:t>
            </w:r>
            <w:r w:rsidRPr="006F6B32">
              <w:rPr>
                <w:rFonts w:eastAsiaTheme="minorHAnsi"/>
                <w:color w:val="000000"/>
                <w:lang w:val="uk-UA" w:eastAsia="en-US"/>
              </w:rPr>
              <w:lastRenderedPageBreak/>
              <w:t xml:space="preserve">діяльності співробітників та здобувачів вищої освіти </w:t>
            </w:r>
            <w:hyperlink r:id="rId14" w:history="1">
              <w:r w:rsidR="004A2D49" w:rsidRPr="006F6B32">
                <w:rPr>
                  <w:rStyle w:val="ab"/>
                  <w:rFonts w:eastAsiaTheme="minorHAnsi"/>
                  <w:lang w:val="uk-UA" w:eastAsia="en-US"/>
                </w:rPr>
                <w:t>https://www.uzhnu.edu.ua/uk/infocentre/get/22964</w:t>
              </w:r>
            </w:hyperlink>
            <w:r w:rsidR="004A2D49" w:rsidRPr="006F6B32">
              <w:rPr>
                <w:rFonts w:eastAsiaTheme="minorHAnsi"/>
                <w:color w:val="000000"/>
                <w:lang w:val="uk-UA" w:eastAsia="en-US"/>
              </w:rPr>
              <w:t xml:space="preserve"> та </w:t>
            </w:r>
            <w:r w:rsidR="00910F2C" w:rsidRPr="006F6B32">
              <w:rPr>
                <w:rFonts w:eastAsiaTheme="minorHAnsi"/>
                <w:color w:val="000000"/>
                <w:lang w:val="uk-UA" w:eastAsia="en-US"/>
              </w:rPr>
              <w:t>Положенні про п</w:t>
            </w:r>
            <w:r w:rsidR="004A2D49" w:rsidRPr="006F6B32">
              <w:rPr>
                <w:rFonts w:eastAsiaTheme="minorHAnsi"/>
                <w:color w:val="000000"/>
                <w:lang w:val="uk-UA" w:eastAsia="en-US"/>
              </w:rPr>
              <w:t>орядок оскарження результатів (апеляція) оцінювання</w:t>
            </w:r>
            <w:r w:rsidR="00910F2C" w:rsidRPr="006F6B32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hyperlink r:id="rId15" w:history="1">
              <w:r w:rsidR="00910F2C" w:rsidRPr="006F6B32">
                <w:rPr>
                  <w:rStyle w:val="ab"/>
                  <w:rFonts w:eastAsiaTheme="minorHAnsi"/>
                  <w:lang w:val="uk-UA" w:eastAsia="en-US"/>
                </w:rPr>
                <w:t>https://www.uzhnu.edu.ua/uk/infocentre/get/22967</w:t>
              </w:r>
            </w:hyperlink>
            <w:r w:rsidR="00482FBA" w:rsidRPr="006F6B32">
              <w:rPr>
                <w:rStyle w:val="ab"/>
                <w:rFonts w:eastAsiaTheme="minorHAnsi"/>
                <w:lang w:val="uk-UA" w:eastAsia="en-US"/>
              </w:rPr>
              <w:t>.</w:t>
            </w:r>
          </w:p>
          <w:p w14:paraId="1E16B81D" w14:textId="77777777" w:rsidR="008865F7" w:rsidRPr="006F6B32" w:rsidRDefault="008865F7" w:rsidP="006F6B32">
            <w:pPr>
              <w:adjustRightInd w:val="0"/>
              <w:spacing w:line="276" w:lineRule="auto"/>
              <w:ind w:right="142"/>
              <w:jc w:val="both"/>
              <w:rPr>
                <w:lang w:val="uk-UA"/>
              </w:rPr>
            </w:pPr>
          </w:p>
        </w:tc>
      </w:tr>
      <w:tr w:rsidR="00A9221C" w:rsidRPr="00304B31" w14:paraId="6CA97422" w14:textId="77777777" w:rsidTr="00552C90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2519DFBF" w14:textId="77777777" w:rsidR="00A9221C" w:rsidRPr="006F6B32" w:rsidRDefault="00870A1A" w:rsidP="006F6B32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lastRenderedPageBreak/>
              <w:t>Програмні компетентності</w:t>
            </w:r>
          </w:p>
        </w:tc>
      </w:tr>
      <w:tr w:rsidR="00027140" w:rsidRPr="00EC760E" w14:paraId="2CA007FB" w14:textId="77777777" w:rsidTr="00552C90">
        <w:trPr>
          <w:trHeight w:val="260"/>
        </w:trPr>
        <w:tc>
          <w:tcPr>
            <w:tcW w:w="2969" w:type="dxa"/>
          </w:tcPr>
          <w:p w14:paraId="3BD91CB6" w14:textId="77777777" w:rsidR="00027140" w:rsidRPr="00304B31" w:rsidRDefault="00027140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  <w:vAlign w:val="bottom"/>
          </w:tcPr>
          <w:p w14:paraId="132F3C60" w14:textId="77777777" w:rsidR="00027140" w:rsidRPr="006F6B32" w:rsidRDefault="00FC0C08" w:rsidP="006F6B32">
            <w:pPr>
              <w:spacing w:line="276" w:lineRule="auto"/>
              <w:ind w:left="100" w:right="142"/>
              <w:jc w:val="both"/>
              <w:rPr>
                <w:lang w:val="uk-UA"/>
              </w:rPr>
            </w:pPr>
            <w:r w:rsidRPr="006F6B32">
              <w:rPr>
                <w:lang w:val="uk-UA"/>
              </w:rPr>
              <w:t>Здатність розв’язувати складні спеціалізовані завдання та проблеми у сферах підприємницької, торговельної та біржової діяльності або в процесі навчання, що передбачає застосування теорій та методів організації і функціонування підприємницьких, торговельних, біржових структур і характеризується комплексністю та невизначеністю умов.</w:t>
            </w:r>
          </w:p>
          <w:p w14:paraId="162BE294" w14:textId="77777777" w:rsidR="00E04411" w:rsidRPr="006F6B32" w:rsidRDefault="00E04411" w:rsidP="006F6B32">
            <w:pPr>
              <w:spacing w:line="276" w:lineRule="auto"/>
              <w:ind w:left="100" w:right="142"/>
              <w:jc w:val="both"/>
              <w:rPr>
                <w:lang w:val="uk-UA"/>
              </w:rPr>
            </w:pPr>
          </w:p>
        </w:tc>
      </w:tr>
      <w:tr w:rsidR="00716B3C" w:rsidRPr="00786F9D" w14:paraId="31A895C3" w14:textId="77777777" w:rsidTr="00552C90">
        <w:trPr>
          <w:trHeight w:val="260"/>
        </w:trPr>
        <w:tc>
          <w:tcPr>
            <w:tcW w:w="2969" w:type="dxa"/>
          </w:tcPr>
          <w:p w14:paraId="125EF537" w14:textId="77777777" w:rsidR="00716B3C" w:rsidRDefault="00716B3C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</w:tcPr>
          <w:p w14:paraId="5FF1E7F7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1.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до абстрактного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мислення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аналізу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та синтезу. </w:t>
            </w:r>
          </w:p>
          <w:p w14:paraId="5E5CD648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2.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застосовувати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отримані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знання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в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практичних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ситуаціях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2A95630C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3.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спілкуватися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державною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мовою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як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усно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, так і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письмово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40058380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4.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спілкуватися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іноземною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мовою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2E928B8F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5.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Навички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використання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інформаційних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і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комунікаційних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технологій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4700C06B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6.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до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пошуку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оброблення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та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аналізу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інформації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з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різних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джерел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02E2B00D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7.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працювати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в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команді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4D889AC5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8.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виявляти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ініціативу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та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підприємливість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0CA64C51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9.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Прагнення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до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збереження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навколишнього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середовища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62CA7440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10.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діяти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відповідально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та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свідомо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0BDA9744" w14:textId="77777777" w:rsidR="00716B3C" w:rsidRPr="00786F9D" w:rsidRDefault="00716B3C" w:rsidP="00716B3C">
            <w:pPr>
              <w:pStyle w:val="Default"/>
              <w:numPr>
                <w:ilvl w:val="0"/>
                <w:numId w:val="10"/>
              </w:numPr>
              <w:spacing w:line="276" w:lineRule="auto"/>
              <w:ind w:left="471" w:right="142" w:hanging="283"/>
              <w:rPr>
                <w:rFonts w:ascii="Times New Roman" w:hAnsi="Times New Roman" w:cs="Times New Roman"/>
                <w:lang w:val="ru-RU" w:eastAsia="en-US"/>
              </w:rPr>
            </w:pPr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ЗК 11.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Здатність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реалізувати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свої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права і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обов’язки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як члена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суспільства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усвідомлювати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цінності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громадянського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(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вільного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демократичного)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суспільства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та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необхідність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його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сталого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розвитку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, верховенства права, прав і свобод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людини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і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громадянина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 в </w:t>
            </w:r>
            <w:proofErr w:type="spellStart"/>
            <w:r w:rsidRPr="00786F9D">
              <w:rPr>
                <w:rFonts w:ascii="Times New Roman" w:hAnsi="Times New Roman" w:cs="Times New Roman"/>
                <w:lang w:val="ru-RU" w:eastAsia="en-US"/>
              </w:rPr>
              <w:t>Україні</w:t>
            </w:r>
            <w:proofErr w:type="spellEnd"/>
            <w:r w:rsidRPr="00786F9D">
              <w:rPr>
                <w:rFonts w:ascii="Times New Roman" w:hAnsi="Times New Roman" w:cs="Times New Roman"/>
                <w:lang w:val="ru-RU" w:eastAsia="en-US"/>
              </w:rPr>
              <w:t xml:space="preserve">. </w:t>
            </w:r>
          </w:p>
          <w:p w14:paraId="5BE9C147" w14:textId="77777777" w:rsidR="00716B3C" w:rsidRDefault="00716B3C" w:rsidP="00786F9D">
            <w:pPr>
              <w:pStyle w:val="a9"/>
              <w:numPr>
                <w:ilvl w:val="0"/>
                <w:numId w:val="10"/>
              </w:numPr>
              <w:spacing w:line="276" w:lineRule="auto"/>
              <w:ind w:left="471" w:right="142" w:hanging="283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ЗК</w:t>
            </w:r>
            <w:r w:rsidRPr="00040518">
              <w:rPr>
                <w:sz w:val="24"/>
                <w:szCs w:val="24"/>
                <w:lang w:val="ru-RU"/>
              </w:rPr>
              <w:t xml:space="preserve"> 12. </w:t>
            </w:r>
            <w:proofErr w:type="spellStart"/>
            <w:r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зберігати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та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примножувати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моральні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культурні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наукові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цінності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і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досягнення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суспільства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розуміння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історії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та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закономірностей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предметної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місця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загальній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системі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природу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і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суспільство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та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суспільства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техніки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і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технологій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різні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та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форми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рухової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активності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для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активного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відпочинку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та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ведення</w:t>
            </w:r>
            <w:proofErr w:type="spellEnd"/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здорового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способу</w:t>
            </w:r>
            <w:r w:rsidRPr="0004051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життя</w:t>
            </w:r>
            <w:r w:rsidRPr="00040518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786F9D" w:rsidRPr="00EC760E" w14:paraId="521BA3FF" w14:textId="77777777" w:rsidTr="00552C90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2B8632EE" w14:textId="77777777" w:rsidR="00786F9D" w:rsidRDefault="00786F9D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Спеціальні (фахові, предметні) компетентності  (СК)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565CAD2D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1. Критичне осмислення теоретичних засад підприємницької, торговельної та біржової діяльності.</w:t>
            </w:r>
          </w:p>
          <w:p w14:paraId="3C6C7396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2. Здатність обирати та використовувати відповідні методи, інструментарій для обґрунтування рішень щодо створення, функціонування підприємницьких, торговельних і біржових структур.</w:t>
            </w:r>
          </w:p>
          <w:p w14:paraId="279B0BF9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СК 3. Здатність здійснювати діяльність у взаємодії суб’єктів ринкових відносин.</w:t>
            </w:r>
          </w:p>
          <w:p w14:paraId="02271811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4. Здатність застосовувати інноваційні підходи в діяльності підприємницьких, торговельних та біржових структур.</w:t>
            </w:r>
          </w:p>
          <w:p w14:paraId="30D2F807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5. Здатність визначати та оцінювати характеристики товарів і послуг в підприємницькій, торговельній, біржовій діяльності.</w:t>
            </w:r>
          </w:p>
          <w:p w14:paraId="2881F2B3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6. Здатність здійснювати діяльність з дотриманням вимог нормативно-правових документів у сфері підприємницької, торговельної та біржової діяльності.</w:t>
            </w:r>
          </w:p>
          <w:p w14:paraId="1C487274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7. Здатність визначати і виконувати професійні завдання з організації діяльності підприємницьких, торговельних та біржових структур.</w:t>
            </w:r>
          </w:p>
          <w:p w14:paraId="225B932D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8. Здатність застосовувати основи обліку та оподаткування в підприємницькій, торговельній, біржовій діяльності.</w:t>
            </w:r>
          </w:p>
          <w:p w14:paraId="2E29E051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9. Здатність до організації зовнішньоекономічної діяльності підприємницьких, торговельних і біржових структур.</w:t>
            </w:r>
          </w:p>
          <w:p w14:paraId="178F5B65" w14:textId="77777777" w:rsidR="00786F9D" w:rsidRDefault="00786F9D" w:rsidP="00786F9D">
            <w:pPr>
              <w:pStyle w:val="a9"/>
              <w:numPr>
                <w:ilvl w:val="0"/>
                <w:numId w:val="11"/>
              </w:numPr>
              <w:spacing w:line="276" w:lineRule="auto"/>
              <w:ind w:left="471" w:right="142" w:hanging="28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 10. Здатність до бізнес-планування, оцінювання кон'юнктури ринків і результатів діяльності у сфері підприємництва, торгівлі та біржової практики з урахуванням ризиків.</w:t>
            </w:r>
          </w:p>
          <w:p w14:paraId="71B1EE9B" w14:textId="77777777" w:rsidR="00786F9D" w:rsidRDefault="00786F9D" w:rsidP="00786F9D">
            <w:pPr>
              <w:pStyle w:val="a9"/>
              <w:spacing w:line="276" w:lineRule="auto"/>
              <w:ind w:left="471" w:right="142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</w:p>
        </w:tc>
      </w:tr>
      <w:tr w:rsidR="00027140" w:rsidRPr="00304B31" w14:paraId="0FB0C6FE" w14:textId="77777777" w:rsidTr="00552C90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096F58DD" w14:textId="77777777" w:rsidR="00027140" w:rsidRPr="006F6B32" w:rsidRDefault="00027140" w:rsidP="006F6B32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</w:tr>
      <w:tr w:rsidR="00027140" w:rsidRPr="00EC760E" w14:paraId="46F967B9" w14:textId="77777777" w:rsidTr="00552C90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</w:tcPr>
          <w:p w14:paraId="0BCEB44D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1. Використовувати базові знання з підприємництва, торгівлі і біржової діяльності й уміння критичного мислення, аналізу та синтезу в професійних цілях.</w:t>
            </w:r>
          </w:p>
          <w:p w14:paraId="13E7A007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2. Застосовувати набуті знання для виявлення, постановки та вирішення завдань за різних практичних ситуацій в підприємницькій, торговельній та біржовій діяльності.</w:t>
            </w:r>
          </w:p>
          <w:p w14:paraId="37F2ECE8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3. Мати навички письмової та усної професійної комунікації державною й іноземною мовами.</w:t>
            </w:r>
          </w:p>
          <w:p w14:paraId="7D775B3E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4. Використовувати сучасні комп’ютерні і телекомунікаційні технології обміну та розповсюдження професійно спрямованої інформації у сфері підприємництва, торгівлі та біржової діяльності.</w:t>
            </w:r>
          </w:p>
          <w:p w14:paraId="66F446FE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5. Організовувати пошук, самостійний відбір, якісну обробку інформації з різних джерел для формування банків даних у сфері підприємництва, торгівлі та біржової діяльності.</w:t>
            </w:r>
          </w:p>
          <w:p w14:paraId="445466A6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6. Вміти працювати в команді, мати навички міжособистісної взаємодії, які дозволяють досягати професійних цілей.</w:t>
            </w:r>
          </w:p>
          <w:p w14:paraId="74F2C91D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 xml:space="preserve">ПРН 7. Демонструвати підприємливість в різних напрямах професійної діяльності та брати відповідальність за результати. </w:t>
            </w:r>
          </w:p>
          <w:p w14:paraId="211A636F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 xml:space="preserve">ПРН 8.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підприємницьких, торговельних та біржових структур. </w:t>
            </w:r>
          </w:p>
          <w:p w14:paraId="0C656395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 xml:space="preserve">ПРН 9. Знати вимоги до діяльності за спеціальністю, зумовлені необхідністю забезпечення сталого розвитку України, її зміцнення як демократичної, соціальної і правової держави. </w:t>
            </w:r>
          </w:p>
          <w:p w14:paraId="28A9FED5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lastRenderedPageBreak/>
              <w:t>ПРН 10. Демонструвати здатність діяти соціально відповідально на основі етичних, культурних, наукових цінностей і досягнень суспільства.</w:t>
            </w:r>
          </w:p>
          <w:p w14:paraId="1CA1F198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11. Демонструвати базові й структуровані знання у сфері підприємництва, торгівлі та біржової діяльності для подальшого використання на практиці.</w:t>
            </w:r>
          </w:p>
          <w:p w14:paraId="0BBE2140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12. Володіти методами та інструментарієм для обґрунтування управлінських рішень щодо створення й функціонування підприємницьких, торговельних і біржових структур.</w:t>
            </w:r>
          </w:p>
          <w:p w14:paraId="180E3D3D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13. Використовувати знання форм взаємодії суб’єктів ринкових відносин для забезпечення діяльності підприємницьких, торговельних та біржових структур.</w:t>
            </w:r>
          </w:p>
          <w:p w14:paraId="75500E58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14. Вміти застосовувати інноваційні підходи в підприємницькій, торговельній та біржовій діяльності.</w:t>
            </w:r>
          </w:p>
          <w:p w14:paraId="1B434739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15. Оцінювати характеристики товарів і послуг у підприємницькій, торговельній та біржовій діяльності за допомогою сучасних методів.</w:t>
            </w:r>
          </w:p>
          <w:p w14:paraId="7F1015EB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16. Знати нормативно-правове забезпечення діяльності підприємницьких, торговельних та біржових структур і застосовувати його на практиці.</w:t>
            </w:r>
          </w:p>
          <w:p w14:paraId="2725CBC3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17. Вміти вирішувати професійні завдання з організації діяльності підприємницьких, торговельних та біржових структур і розв’язувати проблеми у кризових ситуаціях з урахуванням зовнішніх та внутрішніх впливів.</w:t>
            </w:r>
          </w:p>
          <w:p w14:paraId="7006C730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18. Розуміти основи обліку та оподаткування в підприємницькій, торговельній і біржовій діяльності.</w:t>
            </w:r>
          </w:p>
          <w:p w14:paraId="4F1463FD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19. Застосовувати знання й уміння для забезпечення ефективної організації зовнішньоекономічної діяльності підприємницьких, торговельних та біржових структур з урахуванням ринкової кон’юнктури і діючих правових норм.</w:t>
            </w:r>
          </w:p>
          <w:p w14:paraId="5C4CBBF2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20. Знати основи бізнес-планування, оцінювання кон’юнктури ринків та результатів діяльності підприємницьких, торговельних і біржових структур з урахуванням ризиків.</w:t>
            </w:r>
          </w:p>
          <w:p w14:paraId="06D3275B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21. Використовувати професійно-профільні знання й практичні навички з фундаментальних дисциплін у процесі вироблення раціональних управлінських рішень у сфері управління персоналом та економіки праці.</w:t>
            </w:r>
          </w:p>
          <w:p w14:paraId="6D998BDF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22. Вміти застосовувати різні форми влади, стилів керівництва для впливу на підлеглих, формуванні управлінського потенціалу і кадрового резерву підприємницької діяльності, біржової справи та торгівлі.</w:t>
            </w:r>
          </w:p>
          <w:p w14:paraId="3697E498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23. Демонструвати спроможність досліджувати економічні процеси розвитку ринків праці, інтелектуалізації праці та управлінських процесів із врахуванням глобалізаційних викликів часу.</w:t>
            </w:r>
          </w:p>
          <w:p w14:paraId="7C297B59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24. Розробляти методики та техніки оцінювання, атестації персоналу, ефективності діяльності служби управління персоналом.</w:t>
            </w:r>
          </w:p>
          <w:p w14:paraId="5E6E0742" w14:textId="77777777" w:rsidR="00104A91" w:rsidRPr="006F6B32" w:rsidRDefault="00104A91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shd w:val="clear" w:color="auto" w:fill="FFFFFF"/>
                <w:lang w:val="uk-UA"/>
              </w:rPr>
              <w:t>ПРН 25.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      </w:r>
          </w:p>
          <w:p w14:paraId="3E19479E" w14:textId="77777777" w:rsidR="00FC5E14" w:rsidRPr="006F6B32" w:rsidRDefault="00FC5E14" w:rsidP="006F6B32">
            <w:pPr>
              <w:pStyle w:val="a9"/>
              <w:numPr>
                <w:ilvl w:val="0"/>
                <w:numId w:val="8"/>
              </w:numPr>
              <w:spacing w:line="276" w:lineRule="auto"/>
              <w:ind w:left="463" w:right="142" w:hanging="283"/>
              <w:jc w:val="both"/>
              <w:rPr>
                <w:sz w:val="24"/>
                <w:szCs w:val="24"/>
                <w:lang w:val="uk-UA"/>
              </w:rPr>
            </w:pPr>
            <w:r w:rsidRPr="006F6B32">
              <w:rPr>
                <w:sz w:val="24"/>
                <w:szCs w:val="24"/>
                <w:lang w:val="uk-UA"/>
              </w:rPr>
              <w:t>ПРН 26.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      </w:r>
          </w:p>
          <w:p w14:paraId="6ADD4DAA" w14:textId="77777777" w:rsidR="00027140" w:rsidRPr="006F6B32" w:rsidRDefault="00027140" w:rsidP="006F6B32">
            <w:pPr>
              <w:shd w:val="clear" w:color="auto" w:fill="FFFFFF"/>
              <w:spacing w:line="276" w:lineRule="auto"/>
              <w:ind w:left="57" w:right="57"/>
              <w:jc w:val="both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027140" w:rsidRPr="00304B31" w14:paraId="2FDA424B" w14:textId="77777777" w:rsidTr="00552C90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690CEC83" w14:textId="77777777" w:rsidR="00027140" w:rsidRPr="006F6B32" w:rsidRDefault="00027140" w:rsidP="006F6B32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027140" w:rsidRPr="00304B31" w14:paraId="07C8D339" w14:textId="77777777" w:rsidTr="00552C90">
        <w:trPr>
          <w:trHeight w:val="260"/>
        </w:trPr>
        <w:tc>
          <w:tcPr>
            <w:tcW w:w="2969" w:type="dxa"/>
          </w:tcPr>
          <w:p w14:paraId="632E15E1" w14:textId="77777777" w:rsidR="00027140" w:rsidRPr="00304B31" w:rsidRDefault="00027140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14:paraId="7A0A4262" w14:textId="77777777" w:rsidR="00027140" w:rsidRPr="006F6B32" w:rsidRDefault="00027140" w:rsidP="006F6B32">
            <w:pPr>
              <w:widowControl/>
              <w:adjustRightInd w:val="0"/>
              <w:spacing w:line="276" w:lineRule="auto"/>
              <w:ind w:left="57" w:right="57"/>
              <w:jc w:val="both"/>
              <w:rPr>
                <w:rFonts w:eastAsiaTheme="minorHAnsi"/>
                <w:lang w:val="uk-UA"/>
              </w:rPr>
            </w:pPr>
            <w:r w:rsidRPr="006F6B32">
              <w:rPr>
                <w:rFonts w:eastAsiaTheme="minorHAnsi"/>
                <w:lang w:val="uk-UA"/>
              </w:rPr>
              <w:t xml:space="preserve"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 w:rsidR="00400B5E" w:rsidRPr="006F6B32">
              <w:rPr>
                <w:rFonts w:eastAsiaTheme="minorHAnsi"/>
                <w:lang w:val="uk-UA"/>
              </w:rPr>
              <w:t xml:space="preserve">першому (бакалаврському) </w:t>
            </w:r>
            <w:r w:rsidRPr="006F6B32">
              <w:rPr>
                <w:rFonts w:eastAsiaTheme="minorHAnsi"/>
                <w:lang w:val="uk-UA"/>
              </w:rPr>
              <w:t>рівні вищої освіти. Всі науково-</w:t>
            </w:r>
            <w:r w:rsidRPr="006F6B32">
              <w:rPr>
                <w:rFonts w:eastAsiaTheme="minorHAnsi"/>
                <w:lang w:val="uk-UA"/>
              </w:rPr>
              <w:lastRenderedPageBreak/>
              <w:t>педагогічні працівники, що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В процесі організації навчального процесу залучаються професіонали з досвідом дослідницької, управлінської, інноваційної, творчої та фахової роботи, а також іноземні лектори.</w:t>
            </w:r>
          </w:p>
          <w:p w14:paraId="76A1AE26" w14:textId="77777777" w:rsidR="00027140" w:rsidRPr="006F6B32" w:rsidRDefault="00027140" w:rsidP="006F6B32">
            <w:pPr>
              <w:widowControl/>
              <w:adjustRightInd w:val="0"/>
              <w:spacing w:line="276" w:lineRule="auto"/>
              <w:ind w:left="57" w:right="57"/>
              <w:jc w:val="both"/>
              <w:rPr>
                <w:rStyle w:val="ab"/>
                <w:color w:val="auto"/>
                <w:u w:val="none"/>
                <w:lang w:val="uk-UA"/>
              </w:rPr>
            </w:pPr>
            <w:r w:rsidRPr="006F6B32">
              <w:rPr>
                <w:rFonts w:eastAsiaTheme="minorHAnsi"/>
                <w:lang w:val="uk-UA"/>
              </w:rPr>
              <w:t>Професорсько-викладацький склад</w:t>
            </w:r>
            <w:r w:rsidRPr="006F6B32">
              <w:rPr>
                <w:lang w:val="uk-UA"/>
              </w:rPr>
              <w:t xml:space="preserve"> постійно проходить стажування згідно Положення про підвищення кваліфікації та стажування </w:t>
            </w:r>
            <w:hyperlink r:id="rId16" w:history="1">
              <w:r w:rsidRPr="006F6B32">
                <w:rPr>
                  <w:rStyle w:val="ab"/>
                  <w:color w:val="auto"/>
                  <w:u w:val="none"/>
                  <w:lang w:val="uk-UA"/>
                </w:rPr>
                <w:t>https://www.uzhnu.edu.ua/uk/infocentre/get/5950</w:t>
              </w:r>
            </w:hyperlink>
            <w:r w:rsidR="003865B2" w:rsidRPr="006F6B32">
              <w:rPr>
                <w:rStyle w:val="ab"/>
                <w:color w:val="auto"/>
                <w:u w:val="none"/>
                <w:lang w:val="uk-UA"/>
              </w:rPr>
              <w:t>.</w:t>
            </w:r>
          </w:p>
          <w:p w14:paraId="33A2CE15" w14:textId="77777777" w:rsidR="00E04411" w:rsidRPr="006F6B32" w:rsidRDefault="00E04411" w:rsidP="006F6B32">
            <w:pPr>
              <w:widowControl/>
              <w:adjustRightInd w:val="0"/>
              <w:spacing w:line="276" w:lineRule="auto"/>
              <w:ind w:left="57" w:right="57"/>
              <w:jc w:val="both"/>
              <w:rPr>
                <w:lang w:val="uk-UA"/>
              </w:rPr>
            </w:pPr>
          </w:p>
        </w:tc>
      </w:tr>
      <w:tr w:rsidR="00027140" w:rsidRPr="00EC760E" w14:paraId="2D54A099" w14:textId="77777777" w:rsidTr="00552C90">
        <w:trPr>
          <w:trHeight w:val="2559"/>
        </w:trPr>
        <w:tc>
          <w:tcPr>
            <w:tcW w:w="2969" w:type="dxa"/>
          </w:tcPr>
          <w:p w14:paraId="3E5BF225" w14:textId="77777777" w:rsidR="00027140" w:rsidRPr="00304B31" w:rsidRDefault="00027140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708" w:type="dxa"/>
          </w:tcPr>
          <w:p w14:paraId="6865575F" w14:textId="77777777" w:rsidR="00027140" w:rsidRPr="006F6B32" w:rsidRDefault="00027140" w:rsidP="006F6B32">
            <w:pPr>
              <w:adjustRightInd w:val="0"/>
              <w:spacing w:line="276" w:lineRule="auto"/>
              <w:ind w:right="57"/>
              <w:jc w:val="both"/>
              <w:rPr>
                <w:lang w:val="uk-UA"/>
              </w:rPr>
            </w:pPr>
            <w:r w:rsidRPr="006F6B32">
              <w:rPr>
                <w:rFonts w:eastAsiaTheme="minorHAnsi"/>
                <w:lang w:val="uk-UA"/>
              </w:rPr>
              <w:t xml:space="preserve">Здобувачі вищої освіти забезпечені, в повній мірі, всіма необхідними навчальними приміщеннями, комп’ютерними робочими місцями, мультимедійним обладнанням, що відповідає потребам. Наявною є вся необхідна соціально-побутова інфраструктура, кількість місць в гуртожитках, що відповідає вимогам. </w:t>
            </w:r>
            <w:r w:rsidRPr="006F6B32">
              <w:rPr>
                <w:lang w:val="uk-UA"/>
              </w:rPr>
              <w:t xml:space="preserve">Для підготовки </w:t>
            </w:r>
            <w:proofErr w:type="spellStart"/>
            <w:r w:rsidRPr="006F6B32">
              <w:rPr>
                <w:lang w:val="uk-UA"/>
              </w:rPr>
              <w:t>здoбувачів</w:t>
            </w:r>
            <w:proofErr w:type="spellEnd"/>
            <w:r w:rsidRPr="006F6B32">
              <w:rPr>
                <w:lang w:val="uk-UA"/>
              </w:rPr>
              <w:t xml:space="preserve"> </w:t>
            </w:r>
            <w:proofErr w:type="spellStart"/>
            <w:r w:rsidRPr="006F6B32">
              <w:rPr>
                <w:lang w:val="uk-UA"/>
              </w:rPr>
              <w:t>вищoї</w:t>
            </w:r>
            <w:proofErr w:type="spellEnd"/>
            <w:r w:rsidRPr="006F6B32">
              <w:rPr>
                <w:lang w:val="uk-UA"/>
              </w:rPr>
              <w:t xml:space="preserve"> </w:t>
            </w:r>
            <w:proofErr w:type="spellStart"/>
            <w:r w:rsidRPr="006F6B32">
              <w:rPr>
                <w:lang w:val="uk-UA"/>
              </w:rPr>
              <w:t>oсвіти</w:t>
            </w:r>
            <w:proofErr w:type="spellEnd"/>
            <w:r w:rsidRPr="006F6B32">
              <w:rPr>
                <w:lang w:val="uk-UA"/>
              </w:rPr>
              <w:t xml:space="preserve"> </w:t>
            </w:r>
            <w:proofErr w:type="spellStart"/>
            <w:r w:rsidRPr="006F6B32">
              <w:rPr>
                <w:lang w:val="uk-UA"/>
              </w:rPr>
              <w:t>застoсoвуються</w:t>
            </w:r>
            <w:proofErr w:type="spellEnd"/>
            <w:r w:rsidRPr="006F6B32">
              <w:rPr>
                <w:lang w:val="uk-UA"/>
              </w:rPr>
              <w:t xml:space="preserve"> сучасні </w:t>
            </w:r>
            <w:proofErr w:type="spellStart"/>
            <w:r w:rsidRPr="006F6B32">
              <w:rPr>
                <w:lang w:val="uk-UA"/>
              </w:rPr>
              <w:t>інфoрмаційнo-кoмунікаційні</w:t>
            </w:r>
            <w:proofErr w:type="spellEnd"/>
            <w:r w:rsidRPr="006F6B32">
              <w:rPr>
                <w:lang w:val="uk-UA"/>
              </w:rPr>
              <w:t xml:space="preserve"> </w:t>
            </w:r>
            <w:proofErr w:type="spellStart"/>
            <w:r w:rsidRPr="006F6B32">
              <w:rPr>
                <w:lang w:val="uk-UA"/>
              </w:rPr>
              <w:t>технoлoгії</w:t>
            </w:r>
            <w:proofErr w:type="spellEnd"/>
            <w:r w:rsidRPr="006F6B32">
              <w:rPr>
                <w:lang w:val="uk-UA"/>
              </w:rPr>
              <w:t xml:space="preserve">, завдяки яким студенти мають </w:t>
            </w:r>
            <w:proofErr w:type="spellStart"/>
            <w:r w:rsidRPr="006F6B32">
              <w:rPr>
                <w:lang w:val="uk-UA"/>
              </w:rPr>
              <w:t>мoжливість</w:t>
            </w:r>
            <w:proofErr w:type="spellEnd"/>
            <w:r w:rsidRPr="006F6B32">
              <w:rPr>
                <w:lang w:val="uk-UA"/>
              </w:rPr>
              <w:t xml:space="preserve"> підвищувати свій </w:t>
            </w:r>
            <w:proofErr w:type="spellStart"/>
            <w:r w:rsidRPr="006F6B32">
              <w:rPr>
                <w:lang w:val="uk-UA"/>
              </w:rPr>
              <w:t>прoфесійний</w:t>
            </w:r>
            <w:proofErr w:type="spellEnd"/>
            <w:r w:rsidRPr="006F6B32">
              <w:rPr>
                <w:lang w:val="uk-UA"/>
              </w:rPr>
              <w:t xml:space="preserve"> рівень, займатися </w:t>
            </w:r>
            <w:proofErr w:type="spellStart"/>
            <w:r w:rsidRPr="006F6B32">
              <w:rPr>
                <w:lang w:val="uk-UA"/>
              </w:rPr>
              <w:t>наукoвими</w:t>
            </w:r>
            <w:proofErr w:type="spellEnd"/>
            <w:r w:rsidRPr="006F6B32">
              <w:rPr>
                <w:lang w:val="uk-UA"/>
              </w:rPr>
              <w:t xml:space="preserve"> </w:t>
            </w:r>
            <w:proofErr w:type="spellStart"/>
            <w:r w:rsidRPr="006F6B32">
              <w:rPr>
                <w:lang w:val="uk-UA"/>
              </w:rPr>
              <w:t>дoслідженнями</w:t>
            </w:r>
            <w:proofErr w:type="spellEnd"/>
            <w:r w:rsidRPr="006F6B32">
              <w:rPr>
                <w:lang w:val="uk-UA"/>
              </w:rPr>
              <w:t xml:space="preserve">. </w:t>
            </w:r>
            <w:proofErr w:type="spellStart"/>
            <w:r w:rsidRPr="006F6B32">
              <w:rPr>
                <w:lang w:val="uk-UA"/>
              </w:rPr>
              <w:t>Навчальнo-метoдичне</w:t>
            </w:r>
            <w:proofErr w:type="spellEnd"/>
            <w:r w:rsidRPr="006F6B32">
              <w:rPr>
                <w:lang w:val="uk-UA"/>
              </w:rPr>
              <w:t xml:space="preserve"> забезпечення </w:t>
            </w:r>
            <w:proofErr w:type="spellStart"/>
            <w:r w:rsidRPr="006F6B32">
              <w:rPr>
                <w:lang w:val="uk-UA"/>
              </w:rPr>
              <w:t>oсвітньoї</w:t>
            </w:r>
            <w:proofErr w:type="spellEnd"/>
            <w:r w:rsidRPr="006F6B32">
              <w:rPr>
                <w:lang w:val="uk-UA"/>
              </w:rPr>
              <w:t xml:space="preserve"> </w:t>
            </w:r>
            <w:proofErr w:type="spellStart"/>
            <w:r w:rsidRPr="006F6B32">
              <w:rPr>
                <w:lang w:val="uk-UA"/>
              </w:rPr>
              <w:t>прoграми</w:t>
            </w:r>
            <w:proofErr w:type="spellEnd"/>
            <w:r w:rsidRPr="006F6B32">
              <w:rPr>
                <w:lang w:val="uk-UA"/>
              </w:rPr>
              <w:t xml:space="preserve"> гарантує </w:t>
            </w:r>
            <w:proofErr w:type="spellStart"/>
            <w:r w:rsidRPr="006F6B32">
              <w:rPr>
                <w:lang w:val="uk-UA"/>
              </w:rPr>
              <w:t>дoсягнення</w:t>
            </w:r>
            <w:proofErr w:type="spellEnd"/>
            <w:r w:rsidRPr="006F6B32">
              <w:rPr>
                <w:lang w:val="uk-UA"/>
              </w:rPr>
              <w:t xml:space="preserve"> визначених OП цілей та </w:t>
            </w:r>
            <w:proofErr w:type="spellStart"/>
            <w:r w:rsidRPr="006F6B32">
              <w:rPr>
                <w:lang w:val="uk-UA"/>
              </w:rPr>
              <w:t>прoграмних</w:t>
            </w:r>
            <w:proofErr w:type="spellEnd"/>
            <w:r w:rsidRPr="006F6B32">
              <w:rPr>
                <w:lang w:val="uk-UA"/>
              </w:rPr>
              <w:t xml:space="preserve"> результатів. </w:t>
            </w:r>
          </w:p>
          <w:p w14:paraId="12D5C0DD" w14:textId="77777777" w:rsidR="00E04411" w:rsidRPr="006F6B32" w:rsidRDefault="00E04411" w:rsidP="006F6B32">
            <w:pPr>
              <w:adjustRightInd w:val="0"/>
              <w:spacing w:line="276" w:lineRule="auto"/>
              <w:ind w:right="57"/>
              <w:jc w:val="both"/>
              <w:rPr>
                <w:lang w:val="uk-UA"/>
              </w:rPr>
            </w:pPr>
          </w:p>
        </w:tc>
      </w:tr>
      <w:tr w:rsidR="00027140" w:rsidRPr="00304B31" w14:paraId="669D6AC3" w14:textId="77777777" w:rsidTr="00552C90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</w:tcPr>
          <w:p w14:paraId="22A1DDE8" w14:textId="77777777" w:rsidR="00027140" w:rsidRPr="00304B31" w:rsidRDefault="00027140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</w:tcPr>
          <w:p w14:paraId="36CADC55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офіційний веб-сайт </w:t>
            </w:r>
            <w:r w:rsidRPr="006F6B32">
              <w:rPr>
                <w:rFonts w:ascii="Times New Roman" w:hAnsi="Times New Roman" w:cs="Times New Roman"/>
                <w:color w:val="0000FF"/>
                <w:lang w:val="uk-UA"/>
              </w:rPr>
              <w:t>http://www.uzhnu.edu.ua</w:t>
            </w:r>
            <w:r w:rsidRPr="006F6B32">
              <w:rPr>
                <w:rFonts w:ascii="Times New Roman" w:hAnsi="Times New Roman" w:cs="Times New Roman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1F73748F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необмежений доступ до мережі Інтернет; </w:t>
            </w:r>
          </w:p>
          <w:p w14:paraId="2B4B56F6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фoнди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електрoнн</w:t>
            </w:r>
            <w:r w:rsidR="00A15075" w:rsidRPr="006F6B32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каталoг</w:t>
            </w:r>
            <w:r w:rsidR="00A15075" w:rsidRPr="006F6B32">
              <w:rPr>
                <w:rFonts w:ascii="Times New Roman" w:hAnsi="Times New Roman" w:cs="Times New Roman"/>
                <w:lang w:val="uk-UA"/>
              </w:rPr>
              <w:t>и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наукoвoї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біб</w:t>
            </w:r>
            <w:r w:rsidR="00A15075" w:rsidRPr="006F6B32">
              <w:rPr>
                <w:rFonts w:ascii="Times New Roman" w:hAnsi="Times New Roman" w:cs="Times New Roman"/>
                <w:lang w:val="uk-UA"/>
              </w:rPr>
              <w:t>ліoтеки</w:t>
            </w:r>
            <w:proofErr w:type="spellEnd"/>
            <w:r w:rsidR="00A15075" w:rsidRPr="006F6B32">
              <w:rPr>
                <w:rFonts w:ascii="Times New Roman" w:hAnsi="Times New Roman" w:cs="Times New Roman"/>
                <w:lang w:val="uk-UA"/>
              </w:rPr>
              <w:t xml:space="preserve"> ДВНЗ «УжНУ», а </w:t>
            </w:r>
            <w:proofErr w:type="spellStart"/>
            <w:r w:rsidR="00A15075" w:rsidRPr="006F6B32">
              <w:rPr>
                <w:rFonts w:ascii="Times New Roman" w:hAnsi="Times New Roman" w:cs="Times New Roman"/>
                <w:lang w:val="uk-UA"/>
              </w:rPr>
              <w:t>такoж</w:t>
            </w:r>
            <w:proofErr w:type="spellEnd"/>
            <w:r w:rsidR="00A15075" w:rsidRPr="006F6B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електрoнн</w:t>
            </w:r>
            <w:r w:rsidR="00A15075" w:rsidRPr="006F6B32">
              <w:rPr>
                <w:rFonts w:ascii="Times New Roman" w:hAnsi="Times New Roman" w:cs="Times New Roman"/>
                <w:lang w:val="uk-UA"/>
              </w:rPr>
              <w:t>ий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репoзитарі</w:t>
            </w:r>
            <w:r w:rsidR="00A15075" w:rsidRPr="006F6B32">
              <w:rPr>
                <w:rFonts w:ascii="Times New Roman" w:hAnsi="Times New Roman" w:cs="Times New Roman"/>
                <w:lang w:val="uk-UA"/>
              </w:rPr>
              <w:t>й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ДВНЗ «УжНУ» (</w:t>
            </w:r>
            <w:hyperlink r:id="rId17" w:history="1">
              <w:r w:rsidRPr="006F6B32">
                <w:rPr>
                  <w:rStyle w:val="ab"/>
                  <w:rFonts w:ascii="Times New Roman" w:hAnsi="Times New Roman" w:cs="Times New Roman"/>
                  <w:lang w:val="uk-UA"/>
                </w:rPr>
                <w:t>https://dspace.uzhnu.edu.ua/jspui/</w:t>
              </w:r>
            </w:hyperlink>
            <w:r w:rsidRPr="006F6B32">
              <w:rPr>
                <w:rFonts w:ascii="Times New Roman" w:hAnsi="Times New Roman" w:cs="Times New Roman"/>
                <w:lang w:val="uk-UA"/>
              </w:rPr>
              <w:t>)</w:t>
            </w:r>
            <w:r w:rsidR="003865B2" w:rsidRPr="006F6B32">
              <w:rPr>
                <w:rFonts w:ascii="Times New Roman" w:hAnsi="Times New Roman" w:cs="Times New Roman"/>
                <w:lang w:val="uk-UA"/>
              </w:rPr>
              <w:t>,</w:t>
            </w:r>
            <w:r w:rsidRPr="006F6B32">
              <w:rPr>
                <w:rFonts w:ascii="Times New Roman" w:hAnsi="Times New Roman" w:cs="Times New Roman"/>
                <w:lang w:val="uk-UA"/>
              </w:rPr>
              <w:t xml:space="preserve"> де містяться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навчальнo-метoдичні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матеріали з дисциплін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навчальнoгo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плану;</w:t>
            </w:r>
          </w:p>
          <w:p w14:paraId="0453DA03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наукова бібліотека, читальні зали; </w:t>
            </w:r>
          </w:p>
          <w:p w14:paraId="1FDF52E0" w14:textId="77777777" w:rsidR="003865B2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віртуальне навчальне середовище </w:t>
            </w:r>
            <w:proofErr w:type="spellStart"/>
            <w:r w:rsidRPr="006F6B32">
              <w:rPr>
                <w:rFonts w:ascii="Times New Roman" w:hAnsi="Times New Roman" w:cs="Times New Roman"/>
                <w:lang w:val="uk-UA"/>
              </w:rPr>
              <w:t>Moodle</w:t>
            </w:r>
            <w:proofErr w:type="spellEnd"/>
            <w:r w:rsidRPr="006F6B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57B0E2D" w14:textId="77777777" w:rsidR="00027140" w:rsidRPr="006F6B32" w:rsidRDefault="00027140" w:rsidP="006F6B32">
            <w:pPr>
              <w:pStyle w:val="Default"/>
              <w:spacing w:line="276" w:lineRule="auto"/>
              <w:ind w:left="329" w:right="57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 (</w:t>
            </w:r>
            <w:hyperlink r:id="rId18" w:history="1">
              <w:r w:rsidRPr="006F6B32">
                <w:rPr>
                  <w:rStyle w:val="ab"/>
                  <w:rFonts w:ascii="Times New Roman" w:hAnsi="Times New Roman" w:cs="Times New Roman"/>
                  <w:lang w:val="uk-UA"/>
                </w:rPr>
                <w:t>https://e-learn.uzhnu.edu.ua/</w:t>
              </w:r>
            </w:hyperlink>
            <w:r w:rsidRPr="006F6B32">
              <w:rPr>
                <w:rFonts w:ascii="Times New Roman" w:hAnsi="Times New Roman" w:cs="Times New Roman"/>
                <w:lang w:val="uk-UA"/>
              </w:rPr>
              <w:t xml:space="preserve">); </w:t>
            </w:r>
          </w:p>
          <w:p w14:paraId="6CDBB407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навчальні </w:t>
            </w:r>
            <w:r w:rsidR="00A15075" w:rsidRPr="006F6B32">
              <w:rPr>
                <w:rFonts w:ascii="Times New Roman" w:hAnsi="Times New Roman" w:cs="Times New Roman"/>
                <w:lang w:val="uk-UA"/>
              </w:rPr>
              <w:t>й</w:t>
            </w:r>
            <w:r w:rsidRPr="006F6B32">
              <w:rPr>
                <w:rFonts w:ascii="Times New Roman" w:hAnsi="Times New Roman" w:cs="Times New Roman"/>
                <w:lang w:val="uk-UA"/>
              </w:rPr>
              <w:t xml:space="preserve"> робочі плани; </w:t>
            </w:r>
          </w:p>
          <w:p w14:paraId="43966F06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графіки навчального процесу; </w:t>
            </w:r>
          </w:p>
          <w:p w14:paraId="7D2E0408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навчально-методичні комплекси дисциплін; </w:t>
            </w:r>
          </w:p>
          <w:p w14:paraId="695D925A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45C472D1" w14:textId="77777777" w:rsidR="00027140" w:rsidRPr="006F6B32" w:rsidRDefault="00027140" w:rsidP="006F6B32">
            <w:pPr>
              <w:pStyle w:val="Default"/>
              <w:numPr>
                <w:ilvl w:val="0"/>
                <w:numId w:val="1"/>
              </w:numPr>
              <w:spacing w:line="276" w:lineRule="auto"/>
              <w:ind w:left="329" w:right="57" w:hanging="283"/>
              <w:rPr>
                <w:rFonts w:ascii="Times New Roman" w:hAnsi="Times New Roman" w:cs="Times New Roman"/>
                <w:lang w:val="uk-UA"/>
              </w:rPr>
            </w:pPr>
            <w:r w:rsidRPr="006F6B32">
              <w:rPr>
                <w:rFonts w:ascii="Times New Roman" w:hAnsi="Times New Roman" w:cs="Times New Roman"/>
                <w:lang w:val="uk-UA"/>
              </w:rPr>
              <w:t>методичні вказівки щодо виконання курсових про</w:t>
            </w:r>
            <w:r w:rsidR="00E04411" w:rsidRPr="006F6B32">
              <w:rPr>
                <w:rFonts w:ascii="Times New Roman" w:hAnsi="Times New Roman" w:cs="Times New Roman"/>
                <w:lang w:val="uk-UA"/>
              </w:rPr>
              <w:t>е</w:t>
            </w:r>
            <w:r w:rsidRPr="006F6B32">
              <w:rPr>
                <w:rFonts w:ascii="Times New Roman" w:hAnsi="Times New Roman" w:cs="Times New Roman"/>
                <w:lang w:val="uk-UA"/>
              </w:rPr>
              <w:t xml:space="preserve">ктів. </w:t>
            </w:r>
          </w:p>
          <w:p w14:paraId="1C7599E3" w14:textId="77777777" w:rsidR="00E04411" w:rsidRPr="006F6B32" w:rsidRDefault="00E04411" w:rsidP="006F6B32">
            <w:pPr>
              <w:pStyle w:val="Default"/>
              <w:spacing w:line="276" w:lineRule="auto"/>
              <w:ind w:left="329" w:right="57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7140" w:rsidRPr="00304B31" w14:paraId="176B8395" w14:textId="77777777" w:rsidTr="00552C90">
        <w:trPr>
          <w:trHeight w:val="260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401597C0" w14:textId="77777777" w:rsidR="00027140" w:rsidRPr="006F6B32" w:rsidRDefault="00027140" w:rsidP="006F6B32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6F6B32">
              <w:rPr>
                <w:b/>
                <w:sz w:val="24"/>
                <w:szCs w:val="24"/>
                <w:lang w:val="uk-UA"/>
              </w:rPr>
              <w:t>Академічна мобільність</w:t>
            </w:r>
          </w:p>
        </w:tc>
      </w:tr>
      <w:tr w:rsidR="00027140" w:rsidRPr="00304B31" w14:paraId="5F2B1941" w14:textId="77777777" w:rsidTr="00552C90">
        <w:trPr>
          <w:trHeight w:val="260"/>
        </w:trPr>
        <w:tc>
          <w:tcPr>
            <w:tcW w:w="2969" w:type="dxa"/>
          </w:tcPr>
          <w:p w14:paraId="12A3B503" w14:textId="77777777" w:rsidR="00027140" w:rsidRPr="00304B31" w:rsidRDefault="00027140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2D63EB50" w14:textId="77777777" w:rsidR="00A15075" w:rsidRPr="00F4149F" w:rsidRDefault="00A92606" w:rsidP="00A92606">
            <w:pPr>
              <w:spacing w:line="276" w:lineRule="auto"/>
              <w:ind w:left="100"/>
              <w:jc w:val="both"/>
              <w:rPr>
                <w:lang w:val="uk-UA" w:eastAsia="en-US"/>
              </w:rPr>
            </w:pPr>
            <w:r w:rsidRPr="00F4149F">
              <w:rPr>
                <w:lang w:val="uk-UA" w:eastAsia="en-US"/>
              </w:rPr>
              <w:t xml:space="preserve">Мобільність в межах двосторонніх угод, укладених між ДВНЗ «Ужгородський національний університет» та ЗВО України (Положення про академічну мобільність студентів у ДВНЗ «УжНУ» </w:t>
            </w:r>
            <w:r w:rsidR="00BC48E4" w:rsidRPr="00F4149F">
              <w:rPr>
                <w:lang w:val="uk-UA" w:eastAsia="en-US"/>
              </w:rPr>
              <w:t>–</w:t>
            </w:r>
            <w:r w:rsidRPr="00F4149F">
              <w:rPr>
                <w:lang w:val="uk-UA" w:eastAsia="en-US"/>
              </w:rPr>
              <w:t xml:space="preserve"> </w:t>
            </w:r>
            <w:hyperlink r:id="rId19" w:history="1">
              <w:r w:rsidRPr="00F4149F">
                <w:rPr>
                  <w:rStyle w:val="ab"/>
                  <w:color w:val="auto"/>
                  <w:u w:val="none"/>
                  <w:lang w:val="uk-UA" w:eastAsia="en-US"/>
                </w:rPr>
                <w:t>https://www.uzhnu.edu.ua/uk/infocentre/get/21269</w:t>
              </w:r>
            </w:hyperlink>
            <w:r w:rsidRPr="00F4149F">
              <w:rPr>
                <w:lang w:val="uk-UA" w:eastAsia="en-US"/>
              </w:rPr>
              <w:t>).</w:t>
            </w:r>
          </w:p>
          <w:p w14:paraId="6D4730E1" w14:textId="77777777" w:rsidR="00A92606" w:rsidRPr="00F4149F" w:rsidRDefault="00A92606" w:rsidP="00A92606">
            <w:pPr>
              <w:spacing w:line="276" w:lineRule="auto"/>
              <w:ind w:left="100"/>
              <w:jc w:val="both"/>
              <w:rPr>
                <w:rFonts w:eastAsiaTheme="minorHAnsi"/>
                <w:lang w:val="uk-UA"/>
              </w:rPr>
            </w:pPr>
          </w:p>
        </w:tc>
      </w:tr>
      <w:tr w:rsidR="00027140" w:rsidRPr="00304B31" w14:paraId="2E694D68" w14:textId="77777777" w:rsidTr="00552C90">
        <w:trPr>
          <w:trHeight w:val="260"/>
        </w:trPr>
        <w:tc>
          <w:tcPr>
            <w:tcW w:w="2969" w:type="dxa"/>
          </w:tcPr>
          <w:p w14:paraId="1374B3A6" w14:textId="77777777" w:rsidR="00027140" w:rsidRPr="00304B31" w:rsidRDefault="00027140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6708" w:type="dxa"/>
          </w:tcPr>
          <w:p w14:paraId="7F1CA365" w14:textId="77777777" w:rsidR="00A92606" w:rsidRPr="00F4149F" w:rsidRDefault="00A92606" w:rsidP="00A92606">
            <w:pPr>
              <w:spacing w:line="276" w:lineRule="auto"/>
              <w:ind w:left="100" w:right="142"/>
              <w:jc w:val="both"/>
              <w:rPr>
                <w:lang w:val="uk-UA" w:eastAsia="en-US"/>
              </w:rPr>
            </w:pPr>
            <w:r w:rsidRPr="00F4149F">
              <w:rPr>
                <w:lang w:val="uk-UA" w:eastAsia="en-US"/>
              </w:rPr>
              <w:t xml:space="preserve">Мобільність в межах угод про академічну мобільність між ДВНЗ «Ужгородський національний університет» та ЗВО країн-партнерів (Положення про академічну мобільність студентів у ДВНЗ «УжНУ» – </w:t>
            </w:r>
            <w:hyperlink r:id="rId20" w:history="1">
              <w:r w:rsidRPr="00F4149F">
                <w:rPr>
                  <w:rStyle w:val="ab"/>
                  <w:color w:val="auto"/>
                  <w:u w:val="none"/>
                  <w:lang w:val="uk-UA" w:eastAsia="en-US"/>
                </w:rPr>
                <w:t>https://www.uzhnu.edu.ua/uk/infocentre/get/21269</w:t>
              </w:r>
            </w:hyperlink>
            <w:r w:rsidRPr="00F4149F">
              <w:rPr>
                <w:lang w:val="uk-UA" w:eastAsia="en-US"/>
              </w:rPr>
              <w:t>).</w:t>
            </w:r>
          </w:p>
          <w:p w14:paraId="08B54D76" w14:textId="77777777" w:rsidR="00A15075" w:rsidRPr="00F4149F" w:rsidRDefault="00A15075" w:rsidP="006F6B32">
            <w:pPr>
              <w:spacing w:line="276" w:lineRule="auto"/>
              <w:ind w:left="100"/>
              <w:jc w:val="both"/>
              <w:rPr>
                <w:lang w:val="uk-UA"/>
              </w:rPr>
            </w:pPr>
          </w:p>
        </w:tc>
      </w:tr>
      <w:tr w:rsidR="00027140" w:rsidRPr="00304B31" w14:paraId="6E3BCEE8" w14:textId="77777777" w:rsidTr="00552C90">
        <w:trPr>
          <w:trHeight w:val="260"/>
        </w:trPr>
        <w:tc>
          <w:tcPr>
            <w:tcW w:w="2969" w:type="dxa"/>
          </w:tcPr>
          <w:p w14:paraId="18CB68B3" w14:textId="77777777" w:rsidR="00027140" w:rsidRPr="00304B31" w:rsidRDefault="00027140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304B31">
              <w:rPr>
                <w:i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4E7C4D4E" w14:textId="77777777" w:rsidR="00027140" w:rsidRPr="00F4149F" w:rsidRDefault="00A92606" w:rsidP="006F6B32">
            <w:pPr>
              <w:spacing w:line="276" w:lineRule="auto"/>
              <w:ind w:left="100"/>
              <w:jc w:val="both"/>
              <w:rPr>
                <w:lang w:val="uk-UA" w:eastAsia="en-US"/>
              </w:rPr>
            </w:pPr>
            <w:r w:rsidRPr="00F4149F">
              <w:rPr>
                <w:lang w:val="uk-UA" w:eastAsia="en-US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</w:t>
            </w:r>
            <w:hyperlink r:id="rId21" w:history="1">
              <w:r w:rsidRPr="00F4149F">
                <w:rPr>
                  <w:rStyle w:val="ab"/>
                  <w:color w:val="auto"/>
                  <w:u w:val="none"/>
                  <w:lang w:val="uk-UA" w:eastAsia="en-US"/>
                </w:rPr>
                <w:t>https://www.uzhnu.edu.ua/uk/infocentre/get/9378</w:t>
              </w:r>
            </w:hyperlink>
            <w:r w:rsidRPr="00F4149F">
              <w:rPr>
                <w:lang w:val="uk-UA" w:eastAsia="en-US"/>
              </w:rPr>
              <w:t>).</w:t>
            </w:r>
          </w:p>
          <w:p w14:paraId="11AE7E9C" w14:textId="77777777" w:rsidR="00A92606" w:rsidRPr="00F4149F" w:rsidRDefault="00A92606" w:rsidP="006F6B32">
            <w:pPr>
              <w:spacing w:line="276" w:lineRule="auto"/>
              <w:ind w:left="100"/>
              <w:jc w:val="both"/>
              <w:rPr>
                <w:lang w:val="uk-UA"/>
              </w:rPr>
            </w:pPr>
          </w:p>
        </w:tc>
      </w:tr>
    </w:tbl>
    <w:p w14:paraId="077D88E1" w14:textId="77777777" w:rsidR="00A92606" w:rsidRDefault="00A92606" w:rsidP="00B8777A">
      <w:pPr>
        <w:jc w:val="center"/>
        <w:rPr>
          <w:b/>
          <w:color w:val="000000"/>
          <w:sz w:val="28"/>
          <w:szCs w:val="26"/>
          <w:lang w:val="uk-UA"/>
        </w:rPr>
      </w:pPr>
      <w:r>
        <w:rPr>
          <w:b/>
          <w:color w:val="000000"/>
          <w:sz w:val="28"/>
          <w:szCs w:val="26"/>
          <w:lang w:val="uk-UA"/>
        </w:rPr>
        <w:br w:type="page"/>
      </w:r>
    </w:p>
    <w:p w14:paraId="75F8D71B" w14:textId="77777777" w:rsidR="00B8777A" w:rsidRPr="00304B31" w:rsidRDefault="00B8777A" w:rsidP="00B8777A">
      <w:pPr>
        <w:jc w:val="center"/>
        <w:rPr>
          <w:b/>
          <w:color w:val="000000"/>
          <w:sz w:val="28"/>
          <w:szCs w:val="26"/>
          <w:lang w:val="uk-UA"/>
        </w:rPr>
      </w:pPr>
      <w:r w:rsidRPr="00304B31">
        <w:rPr>
          <w:b/>
          <w:color w:val="000000"/>
          <w:sz w:val="28"/>
          <w:szCs w:val="26"/>
          <w:lang w:val="uk-UA"/>
        </w:rPr>
        <w:lastRenderedPageBreak/>
        <w:t xml:space="preserve">2. </w:t>
      </w:r>
      <w:r w:rsidRPr="00304B31">
        <w:rPr>
          <w:b/>
          <w:sz w:val="28"/>
          <w:szCs w:val="26"/>
          <w:lang w:val="uk-UA"/>
        </w:rPr>
        <w:t xml:space="preserve">Перелік компонент </w:t>
      </w:r>
      <w:r w:rsidRPr="00304B31">
        <w:rPr>
          <w:b/>
          <w:color w:val="000000"/>
          <w:sz w:val="28"/>
          <w:szCs w:val="26"/>
          <w:lang w:val="uk-UA"/>
        </w:rPr>
        <w:t>освітньо-професійної програми та їх логічна послідовність</w:t>
      </w:r>
    </w:p>
    <w:p w14:paraId="66612FED" w14:textId="77777777" w:rsidR="00B567D6" w:rsidRPr="00B567D6" w:rsidRDefault="00B8777A" w:rsidP="00B567D6">
      <w:pPr>
        <w:autoSpaceDN w:val="0"/>
        <w:spacing w:line="276" w:lineRule="auto"/>
        <w:ind w:left="720"/>
        <w:contextualSpacing/>
        <w:jc w:val="center"/>
        <w:rPr>
          <w:b/>
          <w:sz w:val="28"/>
          <w:szCs w:val="28"/>
          <w:lang w:val="uk-UA"/>
        </w:rPr>
      </w:pPr>
      <w:r w:rsidRPr="00304B31">
        <w:rPr>
          <w:b/>
          <w:color w:val="000000"/>
          <w:sz w:val="28"/>
          <w:szCs w:val="28"/>
          <w:lang w:val="uk-UA" w:eastAsia="en-US"/>
        </w:rPr>
        <w:t>2.1 Перелік компонент ОП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6"/>
        <w:gridCol w:w="5943"/>
        <w:gridCol w:w="1272"/>
        <w:gridCol w:w="1857"/>
      </w:tblGrid>
      <w:tr w:rsidR="00B567D6" w:rsidRPr="00B567D6" w14:paraId="206DC0D8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8086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5DF5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Компоненти освітньо-професійної програми</w:t>
            </w:r>
          </w:p>
          <w:p w14:paraId="6D0C7291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(навчальні дисципліни, курсові роботи, практика,</w:t>
            </w:r>
          </w:p>
          <w:p w14:paraId="11941A77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кваліфікаційна робота)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0F62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Кількість кредитів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1FBC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 xml:space="preserve">Форма </w:t>
            </w:r>
          </w:p>
          <w:p w14:paraId="11E52FF7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підсумкового контролю</w:t>
            </w:r>
          </w:p>
        </w:tc>
      </w:tr>
      <w:tr w:rsidR="00B567D6" w:rsidRPr="00B567D6" w14:paraId="0E9668C5" w14:textId="77777777" w:rsidTr="00BC3A0E">
        <w:trPr>
          <w:trHeight w:val="312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D518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BD27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6D4A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8DD7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B567D6" w:rsidRPr="00B567D6" w14:paraId="5530AF5D" w14:textId="77777777" w:rsidTr="00BC3A0E">
        <w:trPr>
          <w:trHeight w:val="285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041D" w14:textId="77777777" w:rsidR="00B567D6" w:rsidRPr="00B567D6" w:rsidRDefault="00B567D6" w:rsidP="00B567D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B567D6">
              <w:rPr>
                <w:b/>
                <w:bCs/>
                <w:color w:val="000000"/>
                <w:sz w:val="22"/>
                <w:szCs w:val="22"/>
                <w:lang w:val="uk-UA"/>
              </w:rPr>
              <w:t>1. Обов’язкові компоненти освітньо-професійної програми</w:t>
            </w:r>
          </w:p>
        </w:tc>
      </w:tr>
      <w:tr w:rsidR="00B567D6" w:rsidRPr="00B567D6" w14:paraId="567DB121" w14:textId="77777777" w:rsidTr="00BC3A0E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7307" w14:textId="77777777" w:rsidR="00B567D6" w:rsidRPr="00B567D6" w:rsidRDefault="008964A2" w:rsidP="008964A2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color w:val="000000"/>
                <w:lang w:val="uk-UA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Цикл дисциплін загально</w:t>
            </w:r>
            <w:r w:rsidR="00B567D6" w:rsidRPr="00B567D6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ї</w:t>
            </w:r>
            <w:r w:rsidR="00B567D6" w:rsidRPr="00B567D6">
              <w:rPr>
                <w:rFonts w:ascii="Times New Roman CYR" w:eastAsia="Calibri" w:hAnsi="Times New Roman CYR" w:cs="Times New Roman CYR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="00B567D6" w:rsidRPr="00B567D6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підготовки (ОК)</w:t>
            </w:r>
          </w:p>
        </w:tc>
      </w:tr>
      <w:tr w:rsidR="00CC1D5D" w:rsidRPr="00B567D6" w14:paraId="199E820E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13CF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</w:t>
            </w:r>
            <w:r>
              <w:rPr>
                <w:bCs/>
                <w:iCs/>
                <w:color w:val="000000" w:themeColor="text1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B75A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Правознавство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8A7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A28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CC1D5D" w:rsidRPr="00B567D6" w14:paraId="2687A41F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1E89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A9A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Безпека життєдіяльності та основи охорони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119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D0A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CC1D5D" w:rsidRPr="00B567D6" w14:paraId="0445FB0B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AC9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C79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Ділова українська мова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46C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49A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CC1D5D" w:rsidRPr="00B567D6" w14:paraId="0725B283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9956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E87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 Математика для економістів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1A47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B95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CC1D5D" w:rsidRPr="00B567D6" w14:paraId="07569519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F6F9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ED2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Логіка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208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908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CC1D5D" w:rsidRPr="00B567D6" w14:paraId="5ED787C8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912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8BA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Іноземна мова (за професійним спрямуванням)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275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901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Залік, екзамен</w:t>
            </w:r>
          </w:p>
        </w:tc>
      </w:tr>
      <w:tr w:rsidR="00CC1D5D" w:rsidRPr="00B567D6" w14:paraId="6BEF4E4F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D91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B75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Інформатика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1CB" w14:textId="77777777" w:rsidR="00CC1D5D" w:rsidRPr="00431C2F" w:rsidRDefault="00CC1D5D">
            <w:pPr>
              <w:spacing w:line="276" w:lineRule="auto"/>
              <w:jc w:val="center"/>
              <w:rPr>
                <w:lang w:val="en-US" w:eastAsia="en-US"/>
              </w:rPr>
            </w:pPr>
            <w:r w:rsidRPr="00431C2F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DDD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CC1D5D" w:rsidRPr="00B567D6" w14:paraId="2E555F92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389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BE8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Історія та культура України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64A7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E8D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CC1D5D" w:rsidRPr="00B567D6" w14:paraId="6B9D5DA3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E4C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D4F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Політична економія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646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ED1" w14:textId="77777777" w:rsidR="00CC1D5D" w:rsidRPr="00790F68" w:rsidRDefault="00CC1D5D">
            <w:pPr>
              <w:spacing w:line="276" w:lineRule="auto"/>
              <w:jc w:val="center"/>
              <w:rPr>
                <w:lang w:val="en-US" w:eastAsia="en-US"/>
              </w:rPr>
            </w:pPr>
            <w:r w:rsidRPr="00790F68">
              <w:rPr>
                <w:sz w:val="22"/>
                <w:szCs w:val="22"/>
                <w:lang w:val="uk-UA" w:eastAsia="en-US"/>
              </w:rPr>
              <w:t xml:space="preserve">Екзамен, курсова робота </w:t>
            </w:r>
          </w:p>
        </w:tc>
      </w:tr>
      <w:tr w:rsidR="00CC1D5D" w:rsidRPr="00B567D6" w14:paraId="2FFC283A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DD8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30A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Економіко-математичні методи та моделі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99E" w14:textId="77777777" w:rsidR="00CC1D5D" w:rsidRPr="00431C2F" w:rsidRDefault="00CC1D5D">
            <w:pPr>
              <w:spacing w:line="276" w:lineRule="auto"/>
              <w:jc w:val="center"/>
              <w:rPr>
                <w:lang w:val="uk-UA" w:eastAsia="en-US"/>
              </w:rPr>
            </w:pPr>
            <w:r w:rsidRPr="00431C2F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B13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CC1D5D" w:rsidRPr="00B567D6" w14:paraId="7D532C90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81E" w14:textId="77777777" w:rsidR="00CC1D5D" w:rsidRPr="00861066" w:rsidRDefault="00CC1D5D">
            <w:pPr>
              <w:spacing w:line="276" w:lineRule="auto"/>
              <w:jc w:val="center"/>
              <w:rPr>
                <w:bCs/>
                <w:iCs/>
                <w:color w:val="FF0000"/>
                <w:lang w:val="uk-UA" w:eastAsia="en-US"/>
              </w:rPr>
            </w:pPr>
            <w:r w:rsidRPr="00861066">
              <w:rPr>
                <w:bCs/>
                <w:iCs/>
                <w:color w:val="FF0000"/>
                <w:sz w:val="22"/>
                <w:szCs w:val="22"/>
                <w:lang w:val="uk-UA" w:eastAsia="en-US"/>
              </w:rPr>
              <w:t>ОК 1.1.11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8F0" w14:textId="77777777" w:rsidR="00CC1D5D" w:rsidRPr="00861066" w:rsidRDefault="00CC1D5D">
            <w:pPr>
              <w:spacing w:line="276" w:lineRule="auto"/>
              <w:rPr>
                <w:color w:val="FF0000"/>
                <w:lang w:val="uk-UA" w:eastAsia="en-US"/>
              </w:rPr>
            </w:pPr>
            <w:r w:rsidRPr="00861066">
              <w:rPr>
                <w:color w:val="FF0000"/>
                <w:sz w:val="22"/>
                <w:szCs w:val="22"/>
                <w:lang w:val="uk-UA" w:eastAsia="en-US"/>
              </w:rPr>
              <w:t xml:space="preserve">Філософія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AB6" w14:textId="77777777" w:rsidR="00CC1D5D" w:rsidRPr="00861066" w:rsidRDefault="00CC1D5D">
            <w:pPr>
              <w:spacing w:line="276" w:lineRule="auto"/>
              <w:jc w:val="center"/>
              <w:rPr>
                <w:color w:val="FF0000"/>
                <w:lang w:val="uk-UA" w:eastAsia="en-US"/>
              </w:rPr>
            </w:pPr>
            <w:r w:rsidRPr="00861066">
              <w:rPr>
                <w:color w:val="FF0000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44B1" w14:textId="77777777" w:rsidR="00CC1D5D" w:rsidRPr="00861066" w:rsidRDefault="00CC1D5D">
            <w:pPr>
              <w:spacing w:line="276" w:lineRule="auto"/>
              <w:jc w:val="center"/>
              <w:rPr>
                <w:color w:val="FF0000"/>
                <w:lang w:val="uk-UA" w:eastAsia="en-US"/>
              </w:rPr>
            </w:pPr>
          </w:p>
        </w:tc>
      </w:tr>
      <w:tr w:rsidR="00CC1D5D" w:rsidRPr="00B567D6" w14:paraId="5B07A7B9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096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97F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Мікроекономіка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27B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5E40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CC1D5D" w:rsidRPr="00B567D6" w14:paraId="07A7BE88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251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1.1.13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CA9" w14:textId="77777777" w:rsidR="00CC1D5D" w:rsidRDefault="00CC1D5D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Макроекономіка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B411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D64" w14:textId="77777777" w:rsidR="00CC1D5D" w:rsidRDefault="00CC1D5D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CC1D5D" w:rsidRPr="00B567D6" w14:paraId="0C5D2782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1BC8" w14:textId="77777777" w:rsidR="00CC1D5D" w:rsidRDefault="00CC1D5D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038" w14:textId="77777777" w:rsidR="00CC1D5D" w:rsidRDefault="00CC1D5D">
            <w:pPr>
              <w:spacing w:line="276" w:lineRule="auto"/>
              <w:rPr>
                <w:b/>
                <w:color w:val="000000" w:themeColor="text1"/>
                <w:lang w:val="uk-UA"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903" w14:textId="77777777" w:rsidR="00CC1D5D" w:rsidRDefault="00CC1D5D">
            <w:pPr>
              <w:spacing w:line="276" w:lineRule="auto"/>
              <w:jc w:val="center"/>
              <w:rPr>
                <w:b/>
                <w:color w:val="000000" w:themeColor="text1"/>
                <w:lang w:val="uk-UA"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486" w14:textId="77777777" w:rsidR="00CC1D5D" w:rsidRDefault="00CC1D5D">
            <w:pPr>
              <w:spacing w:line="276" w:lineRule="auto"/>
              <w:jc w:val="center"/>
              <w:rPr>
                <w:b/>
                <w:color w:val="000000" w:themeColor="text1"/>
                <w:lang w:val="uk-UA" w:eastAsia="en-US"/>
              </w:rPr>
            </w:pPr>
          </w:p>
        </w:tc>
      </w:tr>
      <w:tr w:rsidR="00712A65" w:rsidRPr="00B567D6" w14:paraId="51199A5F" w14:textId="77777777" w:rsidTr="00BC3A0E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5CFF" w14:textId="77777777" w:rsidR="00712A65" w:rsidRPr="00B567D6" w:rsidRDefault="00712A65" w:rsidP="00B567D6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color w:val="000000"/>
                <w:lang w:val="uk-UA" w:eastAsia="en-US"/>
              </w:rPr>
            </w:pPr>
            <w:r w:rsidRPr="00B567D6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Цикл дисциплін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 xml:space="preserve"> професійної </w:t>
            </w:r>
            <w:r w:rsidRPr="00B567D6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підготовки (ОК)</w:t>
            </w:r>
          </w:p>
        </w:tc>
      </w:tr>
      <w:tr w:rsidR="001B44A3" w:rsidRPr="00B567D6" w14:paraId="22F0A03B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128A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4C7" w14:textId="77777777" w:rsidR="001B44A3" w:rsidRDefault="001B44A3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Вступ до спеціальності: 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EAC" w14:textId="77777777" w:rsidR="001B44A3" w:rsidRPr="00A1338E" w:rsidRDefault="001B44A3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103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1B44A3" w:rsidRPr="00B567D6" w14:paraId="4B83396E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D7F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E3F" w14:textId="77777777" w:rsidR="001B44A3" w:rsidRPr="00C67BB1" w:rsidRDefault="001B44A3">
            <w:pPr>
              <w:spacing w:line="276" w:lineRule="auto"/>
              <w:rPr>
                <w:lang w:val="uk-UA" w:eastAsia="en-US"/>
              </w:rPr>
            </w:pPr>
            <w:r w:rsidRPr="00C67BB1">
              <w:rPr>
                <w:sz w:val="22"/>
                <w:szCs w:val="22"/>
                <w:lang w:val="uk-UA" w:eastAsia="en-US"/>
              </w:rPr>
              <w:t>Історія економіки та економічної думки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7B4" w14:textId="77777777" w:rsidR="001B44A3" w:rsidRPr="00A1338E" w:rsidRDefault="001B44A3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C70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1B44A3" w:rsidRPr="00B567D6" w14:paraId="33603659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1B83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F4F" w14:textId="77777777" w:rsidR="001B44A3" w:rsidRDefault="001B44A3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/>
                <w:sz w:val="22"/>
                <w:szCs w:val="20"/>
                <w:lang w:val="uk-UA" w:eastAsia="en-US"/>
              </w:rPr>
              <w:t>Екологія та економічні основи природокористування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E73" w14:textId="77777777" w:rsidR="001B44A3" w:rsidRPr="00A1338E" w:rsidRDefault="001B44A3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6D3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1B44A3" w:rsidRPr="00B567D6" w14:paraId="215950AA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C8EE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8B5" w14:textId="77777777" w:rsidR="001B44A3" w:rsidRDefault="001B44A3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Регіональна економіка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513" w14:textId="77777777" w:rsidR="001B44A3" w:rsidRPr="00A1338E" w:rsidRDefault="001B44A3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458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1B44A3" w:rsidRPr="00B567D6" w14:paraId="181BD6E9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22D" w14:textId="77777777" w:rsidR="001B44A3" w:rsidRDefault="001B44A3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AFEE" w14:textId="77777777" w:rsidR="001B44A3" w:rsidRDefault="001B44A3">
            <w:pPr>
              <w:spacing w:line="276" w:lineRule="auto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Статистика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9C5" w14:textId="77777777" w:rsidR="001B44A3" w:rsidRPr="00A1338E" w:rsidRDefault="001B44A3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B3B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1B44A3" w:rsidRPr="00B567D6" w14:paraId="03835282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F44" w14:textId="77777777" w:rsidR="001B44A3" w:rsidRDefault="001B44A3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D81" w14:textId="77777777" w:rsidR="001B44A3" w:rsidRDefault="001B44A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Маркетинг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23A0" w14:textId="77777777" w:rsidR="001B44A3" w:rsidRPr="00A1338E" w:rsidRDefault="001B44A3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8BA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1B44A3" w:rsidRPr="00B567D6" w14:paraId="457243C8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BC6" w14:textId="77777777" w:rsidR="001B44A3" w:rsidRDefault="001B44A3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ОК 1.2.7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DC3" w14:textId="77777777" w:rsidR="001B44A3" w:rsidRDefault="001B44A3">
            <w:pPr>
              <w:spacing w:line="276" w:lineRule="auto"/>
              <w:rPr>
                <w:bCs/>
                <w:iCs/>
                <w:color w:val="000000" w:themeColor="text1"/>
                <w:lang w:val="uk-UA" w:eastAsia="en-US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  <w:lang w:val="uk-UA" w:eastAsia="en-US"/>
              </w:rPr>
              <w:t>Гроші і кредит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ABB9" w14:textId="77777777" w:rsidR="001B44A3" w:rsidRPr="00A1338E" w:rsidRDefault="001B44A3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F6D" w14:textId="77777777" w:rsidR="001B44A3" w:rsidRDefault="001B44A3">
            <w:pPr>
              <w:spacing w:line="276" w:lineRule="auto"/>
              <w:jc w:val="center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9C307F" w:rsidRPr="009C307F" w14:paraId="2B32640F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ACF" w14:textId="77777777" w:rsidR="009C307F" w:rsidRPr="00B567D6" w:rsidRDefault="001B44A3" w:rsidP="00684DBA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8</w:t>
            </w:r>
            <w:r w:rsidR="00417DD8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828" w14:textId="77777777" w:rsidR="009C307F" w:rsidRPr="009C307F" w:rsidRDefault="00431C2F" w:rsidP="00B567D6">
            <w:pPr>
              <w:spacing w:line="276" w:lineRule="auto"/>
              <w:rPr>
                <w:color w:val="000000"/>
                <w:szCs w:val="20"/>
                <w:lang w:val="uk-UA"/>
              </w:rPr>
            </w:pPr>
            <w:r>
              <w:rPr>
                <w:color w:val="000000"/>
                <w:sz w:val="22"/>
                <w:szCs w:val="20"/>
                <w:lang w:val="uk-UA"/>
              </w:rPr>
              <w:t>Організація підприємницт</w:t>
            </w:r>
            <w:r w:rsidR="008471A9">
              <w:rPr>
                <w:color w:val="000000"/>
                <w:sz w:val="22"/>
                <w:szCs w:val="20"/>
                <w:lang w:val="uk-UA"/>
              </w:rPr>
              <w:t xml:space="preserve">ва та торгівлі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205" w14:textId="77777777" w:rsidR="009C307F" w:rsidRPr="00A1338E" w:rsidRDefault="00417DD8" w:rsidP="00B567D6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DB57" w14:textId="77777777" w:rsidR="009C307F" w:rsidRPr="00790F68" w:rsidRDefault="00B95C59" w:rsidP="00B567D6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417DD8" w:rsidRPr="00B567D6" w14:paraId="55E57282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9EB" w14:textId="77777777" w:rsidR="00417DD8" w:rsidRPr="00B567D6" w:rsidRDefault="001B44A3" w:rsidP="00684DBA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9</w:t>
            </w:r>
            <w:r w:rsidR="00417DD8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75F" w14:textId="77777777" w:rsidR="00417DD8" w:rsidRPr="00B567D6" w:rsidRDefault="00417DD8" w:rsidP="00B567D6">
            <w:pPr>
              <w:spacing w:line="276" w:lineRule="auto"/>
              <w:rPr>
                <w:color w:val="000000"/>
                <w:szCs w:val="20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0E5" w14:textId="77777777" w:rsidR="00417DD8" w:rsidRPr="00A1338E" w:rsidRDefault="00417DD8" w:rsidP="00B567D6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4EB" w14:textId="77777777" w:rsidR="00417DD8" w:rsidRPr="00790F68" w:rsidRDefault="00417DD8" w:rsidP="00B567D6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417DD8" w:rsidRPr="00B567D6" w14:paraId="0F655F28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7DF" w14:textId="77777777" w:rsidR="00417DD8" w:rsidRPr="00B567D6" w:rsidRDefault="001B44A3" w:rsidP="00684DBA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10</w:t>
            </w:r>
            <w:r w:rsidR="00417DD8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D44" w14:textId="77777777" w:rsidR="00417DD8" w:rsidRPr="00B567D6" w:rsidRDefault="00417DD8" w:rsidP="00CF3D16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Бухгалтерський облік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8B7" w14:textId="77777777" w:rsidR="00417DD8" w:rsidRPr="00A1338E" w:rsidRDefault="00417DD8" w:rsidP="00CF3D16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B77" w14:textId="77777777" w:rsidR="00417DD8" w:rsidRPr="00790F68" w:rsidRDefault="00417DD8" w:rsidP="00CF3D16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417DD8" w:rsidRPr="00B567D6" w14:paraId="276AE1B5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3CCD" w14:textId="77777777" w:rsidR="00417DD8" w:rsidRPr="00B567D6" w:rsidRDefault="001B44A3" w:rsidP="00684DBA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1.2.1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1</w:t>
            </w:r>
            <w:r w:rsidR="00417DD8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51F4" w14:textId="77777777" w:rsidR="00417DD8" w:rsidRPr="00B567D6" w:rsidRDefault="00417DD8" w:rsidP="00B567D6">
            <w:pPr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B567D6">
              <w:rPr>
                <w:color w:val="000000"/>
                <w:sz w:val="22"/>
                <w:szCs w:val="20"/>
              </w:rPr>
              <w:t>Паблік</w:t>
            </w:r>
            <w:proofErr w:type="spellEnd"/>
            <w:r w:rsidR="00AE2EEA">
              <w:rPr>
                <w:color w:val="000000"/>
                <w:sz w:val="22"/>
                <w:szCs w:val="20"/>
                <w:lang w:val="uk-UA"/>
              </w:rPr>
              <w:t xml:space="preserve"> </w:t>
            </w:r>
            <w:r w:rsidRPr="00B567D6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B567D6">
              <w:rPr>
                <w:color w:val="000000"/>
                <w:sz w:val="22"/>
                <w:szCs w:val="20"/>
              </w:rPr>
              <w:t>рилейшинз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A12" w14:textId="77777777" w:rsidR="00417DD8" w:rsidRPr="00A1338E" w:rsidRDefault="00417DD8" w:rsidP="00B567D6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9BA" w14:textId="77777777" w:rsidR="00417DD8" w:rsidRPr="00790F68" w:rsidRDefault="00417DD8" w:rsidP="00B567D6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417DD8" w:rsidRPr="00B567D6" w14:paraId="1C927819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E20" w14:textId="77777777" w:rsidR="00417DD8" w:rsidRPr="00B567D6" w:rsidRDefault="001B44A3" w:rsidP="00684DBA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1.2.1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2</w:t>
            </w:r>
            <w:r w:rsidR="00417DD8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E582" w14:textId="77777777" w:rsidR="00417DD8" w:rsidRPr="00B567D6" w:rsidRDefault="00417DD8" w:rsidP="00CF3D16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Фізіологія і психологія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492" w14:textId="77777777" w:rsidR="00417DD8" w:rsidRPr="00A1338E" w:rsidRDefault="00417DD8" w:rsidP="00CF3D16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25A8" w14:textId="77777777" w:rsidR="00417DD8" w:rsidRPr="00790F68" w:rsidRDefault="00417DD8" w:rsidP="00CF3D16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417DD8" w:rsidRPr="00B567D6" w14:paraId="52C45B0B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74C" w14:textId="77777777" w:rsidR="00417DD8" w:rsidRPr="00B567D6" w:rsidRDefault="001B44A3" w:rsidP="00684DBA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1.2.1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3</w:t>
            </w:r>
            <w:r w:rsidR="00417DD8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BA2" w14:textId="77777777" w:rsidR="00417DD8" w:rsidRPr="00B567D6" w:rsidRDefault="00417DD8" w:rsidP="00CF3D16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Фінанси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BB91" w14:textId="77777777" w:rsidR="00417DD8" w:rsidRPr="00A1338E" w:rsidRDefault="00417DD8" w:rsidP="00CF3D16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AF0" w14:textId="77777777" w:rsidR="00417DD8" w:rsidRPr="00790F68" w:rsidRDefault="00417DD8" w:rsidP="00CF3D16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417DD8" w:rsidRPr="00B567D6" w14:paraId="2298CD6C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760" w14:textId="77777777" w:rsidR="00417DD8" w:rsidRPr="00B567D6" w:rsidRDefault="001B44A3" w:rsidP="00684DBA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1.2.1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4</w:t>
            </w:r>
            <w:r w:rsidR="00417DD8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AAB" w14:textId="77777777" w:rsidR="00417DD8" w:rsidRPr="00B567D6" w:rsidRDefault="00417DD8" w:rsidP="00CF3D16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Економіка праці та соціально-трудові відносини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86E" w14:textId="77777777" w:rsidR="00417DD8" w:rsidRPr="00A1338E" w:rsidRDefault="00417DD8" w:rsidP="00CF3D16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CF9" w14:textId="77777777" w:rsidR="00417DD8" w:rsidRPr="00790F68" w:rsidRDefault="00B95C59" w:rsidP="00CF3D16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417DD8" w:rsidRPr="00B567D6" w14:paraId="0E778080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E38" w14:textId="77777777" w:rsidR="00417DD8" w:rsidRPr="00B567D6" w:rsidRDefault="00417DD8" w:rsidP="00684DBA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ОК 1.</w:t>
            </w:r>
            <w:r w:rsidR="001B44A3">
              <w:rPr>
                <w:bCs/>
                <w:iCs/>
                <w:color w:val="000000"/>
                <w:sz w:val="22"/>
                <w:szCs w:val="22"/>
                <w:lang w:val="uk-UA"/>
              </w:rPr>
              <w:t>2.1</w:t>
            </w:r>
            <w:r w:rsidR="001B44A3">
              <w:rPr>
                <w:bCs/>
                <w:iCs/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3259" w14:textId="77777777" w:rsidR="00417DD8" w:rsidRPr="00B567D6" w:rsidRDefault="00417DD8" w:rsidP="00394622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Організація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3F5" w14:textId="77777777" w:rsidR="00417DD8" w:rsidRPr="00A1338E" w:rsidRDefault="00A1338E" w:rsidP="00394622">
            <w:pPr>
              <w:spacing w:line="276" w:lineRule="auto"/>
              <w:jc w:val="center"/>
              <w:rPr>
                <w:lang w:val="en-US"/>
              </w:rPr>
            </w:pPr>
            <w:r w:rsidRPr="00A1338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663" w14:textId="77777777" w:rsidR="00417DD8" w:rsidRPr="00790F68" w:rsidRDefault="00417DD8" w:rsidP="00394622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417DD8" w:rsidRPr="00B567D6" w14:paraId="78F9C522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DC8" w14:textId="77777777" w:rsidR="00417DD8" w:rsidRPr="00B567D6" w:rsidRDefault="00417DD8" w:rsidP="001760EB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ОК 1.</w:t>
            </w:r>
            <w:r w:rsidR="001B44A3">
              <w:rPr>
                <w:bCs/>
                <w:iCs/>
                <w:color w:val="000000"/>
                <w:sz w:val="22"/>
                <w:szCs w:val="22"/>
                <w:lang w:val="uk-UA"/>
              </w:rPr>
              <w:t>2.1</w:t>
            </w:r>
            <w:r w:rsidR="001B44A3">
              <w:rPr>
                <w:bCs/>
                <w:i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CBC" w14:textId="77777777" w:rsidR="00417DD8" w:rsidRPr="00B567D6" w:rsidRDefault="00417DD8" w:rsidP="00394622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Міжнародна 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24A" w14:textId="77777777" w:rsidR="00417DD8" w:rsidRPr="00A1338E" w:rsidRDefault="00417DD8" w:rsidP="0039462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338E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EA20" w14:textId="77777777" w:rsidR="00417DD8" w:rsidRPr="00790F68" w:rsidRDefault="00417DD8" w:rsidP="00394622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417DD8" w:rsidRPr="00B567D6" w14:paraId="42274158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EB1" w14:textId="77777777" w:rsidR="00417DD8" w:rsidRPr="00B95C59" w:rsidRDefault="001B44A3" w:rsidP="001760EB">
            <w:pPr>
              <w:spacing w:line="276" w:lineRule="auto"/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</w:t>
            </w:r>
            <w:r w:rsidR="00B95C59">
              <w:rPr>
                <w:bCs/>
                <w:i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128" w14:textId="77777777" w:rsidR="00417DD8" w:rsidRPr="00B567D6" w:rsidRDefault="00417DD8" w:rsidP="00394622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Інформаційні системи і технології в управлінні персоналом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8F5" w14:textId="77777777" w:rsidR="00417DD8" w:rsidRPr="00A1338E" w:rsidRDefault="00417DD8" w:rsidP="00394622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E1E7" w14:textId="77777777" w:rsidR="00417DD8" w:rsidRPr="00790F68" w:rsidRDefault="00417DD8" w:rsidP="00394622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9B539A" w:rsidRPr="00B567D6" w14:paraId="75A496C7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26B" w14:textId="77777777" w:rsidR="009B539A" w:rsidRPr="001D6A40" w:rsidRDefault="001D6A40" w:rsidP="001760EB">
            <w:pPr>
              <w:spacing w:line="276" w:lineRule="auto"/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0D3" w14:textId="77777777" w:rsidR="009B539A" w:rsidRPr="00B567D6" w:rsidRDefault="009B539A" w:rsidP="00CF3D16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Ринок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588" w14:textId="77777777" w:rsidR="009B539A" w:rsidRPr="00A1338E" w:rsidRDefault="009B539A" w:rsidP="00CF3D16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4F1" w14:textId="77777777" w:rsidR="009B539A" w:rsidRPr="00790F68" w:rsidRDefault="009B539A" w:rsidP="00CF3D16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9B539A" w:rsidRPr="00B567D6" w14:paraId="3E4CD8C8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7CE" w14:textId="77777777" w:rsidR="009B539A" w:rsidRPr="001D6A40" w:rsidRDefault="009B539A" w:rsidP="001D6A40">
            <w:pPr>
              <w:spacing w:line="276" w:lineRule="auto"/>
              <w:jc w:val="center"/>
              <w:rPr>
                <w:bCs/>
                <w:iCs/>
                <w:color w:val="000000"/>
                <w:lang w:val="en-US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ОК 1.</w:t>
            </w:r>
            <w:r w:rsidR="00B95C59">
              <w:rPr>
                <w:bCs/>
                <w:iCs/>
                <w:color w:val="000000"/>
                <w:sz w:val="22"/>
                <w:szCs w:val="22"/>
                <w:lang w:val="uk-UA"/>
              </w:rPr>
              <w:t>2.</w:t>
            </w:r>
            <w:r w:rsidR="001D6A40">
              <w:rPr>
                <w:bCs/>
                <w:iCs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8E3" w14:textId="77777777" w:rsidR="009B539A" w:rsidRPr="00B567D6" w:rsidRDefault="009B539A" w:rsidP="00394622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Нормування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6824" w14:textId="77777777" w:rsidR="009B539A" w:rsidRPr="00A1338E" w:rsidRDefault="009B539A" w:rsidP="00394622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1873" w14:textId="77777777" w:rsidR="009B539A" w:rsidRPr="00790F68" w:rsidRDefault="009B539A" w:rsidP="00394622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9B539A" w:rsidRPr="00B567D6" w14:paraId="745F4956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4CD" w14:textId="77777777" w:rsidR="009B539A" w:rsidRPr="001D6A40" w:rsidRDefault="001D6A40" w:rsidP="001760EB">
            <w:pPr>
              <w:spacing w:line="276" w:lineRule="auto"/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45A4" w14:textId="77777777" w:rsidR="009B539A" w:rsidRPr="00B567D6" w:rsidRDefault="009B539A" w:rsidP="00394622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Мотивування персоналу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DE6" w14:textId="77777777" w:rsidR="009B539A" w:rsidRPr="00A1338E" w:rsidRDefault="009B539A" w:rsidP="00394622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8AC" w14:textId="77777777" w:rsidR="009B539A" w:rsidRPr="00790F68" w:rsidRDefault="009B539A" w:rsidP="00394622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9B539A" w:rsidRPr="00B567D6" w14:paraId="30A1C8B4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3B1" w14:textId="77777777" w:rsidR="009B539A" w:rsidRPr="00B567D6" w:rsidRDefault="00B95C59" w:rsidP="001760EB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</w:t>
            </w:r>
            <w:r w:rsidR="00CD2AC6">
              <w:rPr>
                <w:bCs/>
                <w:iCs/>
                <w:color w:val="000000"/>
                <w:sz w:val="22"/>
                <w:szCs w:val="22"/>
                <w:lang w:val="en-US"/>
              </w:rPr>
              <w:t>1</w:t>
            </w:r>
            <w:r w:rsidR="009B539A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30E" w14:textId="77777777" w:rsidR="009B539A" w:rsidRPr="00F06D64" w:rsidRDefault="00F06D64" w:rsidP="00394622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F06D64">
              <w:rPr>
                <w:bCs/>
                <w:iCs/>
                <w:color w:val="000000"/>
                <w:sz w:val="22"/>
                <w:szCs w:val="22"/>
                <w:lang w:val="uk-UA"/>
              </w:rPr>
              <w:t>Управління підприєм</w:t>
            </w:r>
            <w:r w:rsidR="00C67BB1" w:rsidRPr="00F06D64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ницт</w:t>
            </w:r>
            <w:r w:rsidR="008471A9" w:rsidRPr="00F06D64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вом та </w:t>
            </w:r>
            <w:r w:rsidR="009B539A" w:rsidRPr="00F06D64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="008471A9" w:rsidRPr="00F06D64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торгівлею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469" w14:textId="77777777" w:rsidR="009B539A" w:rsidRPr="00A1338E" w:rsidRDefault="009B539A" w:rsidP="00394622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198" w14:textId="77777777" w:rsidR="009B539A" w:rsidRPr="00790F68" w:rsidRDefault="009B539A" w:rsidP="00394622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9B539A" w:rsidRPr="009B539A" w14:paraId="65A3108E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BFB" w14:textId="77777777" w:rsidR="009B539A" w:rsidRPr="00CD2AC6" w:rsidRDefault="00CD2AC6" w:rsidP="001760EB">
            <w:pPr>
              <w:spacing w:line="276" w:lineRule="auto"/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6D0" w14:textId="77777777" w:rsidR="009B539A" w:rsidRPr="00B567D6" w:rsidRDefault="008471A9" w:rsidP="00394622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Інновації в підприємництві та </w:t>
            </w:r>
            <w:r w:rsidR="00C67BB1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торгівлі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01B" w14:textId="77777777" w:rsidR="009B539A" w:rsidRPr="00A1338E" w:rsidRDefault="00AE2EEA" w:rsidP="00394622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5,5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DDC8" w14:textId="77777777" w:rsidR="009B539A" w:rsidRPr="00790F68" w:rsidRDefault="00AE2EEA" w:rsidP="00135409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9B539A" w:rsidRPr="00B567D6" w14:paraId="628D8550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BB1" w14:textId="77777777" w:rsidR="009B539A" w:rsidRPr="00B567D6" w:rsidRDefault="00CD2AC6" w:rsidP="001760EB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3</w:t>
            </w:r>
            <w:r w:rsidR="009B539A">
              <w:rPr>
                <w:bCs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828E" w14:textId="77777777" w:rsidR="009B539A" w:rsidRPr="00B567D6" w:rsidRDefault="009B539A" w:rsidP="00394622">
            <w:pPr>
              <w:spacing w:line="276" w:lineRule="auto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Управління персоналом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F79" w14:textId="77777777" w:rsidR="009B539A" w:rsidRPr="00A1338E" w:rsidRDefault="00AE2EEA" w:rsidP="00394622">
            <w:pPr>
              <w:spacing w:line="276" w:lineRule="auto"/>
              <w:jc w:val="center"/>
              <w:rPr>
                <w:lang w:val="uk-UA"/>
              </w:rPr>
            </w:pPr>
            <w:r w:rsidRPr="00A1338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683" w14:textId="77777777" w:rsidR="009B539A" w:rsidRPr="00790F68" w:rsidRDefault="00B95C59" w:rsidP="00135409">
            <w:pPr>
              <w:spacing w:line="276" w:lineRule="auto"/>
              <w:jc w:val="center"/>
              <w:rPr>
                <w:lang w:val="uk-UA"/>
              </w:rPr>
            </w:pPr>
            <w:r w:rsidRPr="00790F68">
              <w:rPr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1C1DA7" w:rsidRPr="00B567D6" w14:paraId="69289EEF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0F7" w14:textId="77777777" w:rsidR="001C1DA7" w:rsidRDefault="001C1DA7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lastRenderedPageBreak/>
              <w:t>ОК 1.2.24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6AF1" w14:textId="77777777" w:rsidR="001C1DA7" w:rsidRDefault="001C1DA7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Виробни</w:t>
            </w:r>
            <w:r w:rsidR="001D0996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ча практика за спеціальністю 0</w:t>
            </w:r>
            <w:r w:rsidR="001D0996" w:rsidRPr="001D0996">
              <w:rPr>
                <w:bCs/>
                <w:iCs/>
                <w:color w:val="000000"/>
                <w:sz w:val="22"/>
                <w:szCs w:val="22"/>
                <w:lang w:eastAsia="en-US"/>
              </w:rPr>
              <w:t xml:space="preserve">76 </w:t>
            </w:r>
            <w:r w:rsidR="008471A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 «Підприємництво  та торгівля»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905" w14:textId="77777777" w:rsidR="001C1DA7" w:rsidRPr="00A1338E" w:rsidRDefault="001C1DA7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3A5" w14:textId="77777777" w:rsidR="001C1DA7" w:rsidRPr="00790F68" w:rsidRDefault="001C1DA7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790F68">
              <w:rPr>
                <w:sz w:val="22"/>
                <w:szCs w:val="22"/>
                <w:lang w:val="uk-UA" w:eastAsia="en-US"/>
              </w:rPr>
              <w:t>Диф.залік</w:t>
            </w:r>
            <w:proofErr w:type="spellEnd"/>
          </w:p>
        </w:tc>
      </w:tr>
      <w:tr w:rsidR="001C1DA7" w:rsidRPr="00B567D6" w14:paraId="2D339DFF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98A" w14:textId="77777777" w:rsidR="001C1DA7" w:rsidRDefault="001C1DA7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07F" w14:textId="77777777" w:rsidR="001C1DA7" w:rsidRDefault="001C1DA7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Виробнича практика за ОП «Управління персоналом та економіка праці»      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80D" w14:textId="77777777" w:rsidR="001C1DA7" w:rsidRPr="00A1338E" w:rsidRDefault="001C1DA7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23D" w14:textId="77777777" w:rsidR="001C1DA7" w:rsidRDefault="001C1DA7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 w:eastAsia="en-US"/>
              </w:rPr>
              <w:t>Диф</w:t>
            </w:r>
            <w:proofErr w:type="spellEnd"/>
            <w:r>
              <w:rPr>
                <w:color w:val="000000"/>
                <w:sz w:val="22"/>
                <w:szCs w:val="22"/>
                <w:lang w:val="uk-UA" w:eastAsia="en-US"/>
              </w:rPr>
              <w:t>. залік</w:t>
            </w:r>
          </w:p>
        </w:tc>
      </w:tr>
      <w:tr w:rsidR="001C1DA7" w:rsidRPr="00B567D6" w14:paraId="09B49586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FF54" w14:textId="77777777" w:rsidR="001C1DA7" w:rsidRDefault="001C1DA7">
            <w:pPr>
              <w:spacing w:line="276" w:lineRule="auto"/>
              <w:jc w:val="center"/>
              <w:rPr>
                <w:bCs/>
                <w:iCs/>
                <w:color w:val="000000"/>
                <w:lang w:val="en-US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>
              <w:rPr>
                <w:bCs/>
                <w:iCs/>
                <w:color w:val="000000"/>
                <w:sz w:val="22"/>
                <w:szCs w:val="22"/>
                <w:lang w:val="en-US" w:eastAsia="en-US"/>
              </w:rPr>
              <w:t>2.2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6</w:t>
            </w:r>
            <w:r>
              <w:rPr>
                <w:bCs/>
                <w:iCs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C20" w14:textId="77777777" w:rsidR="001C1DA7" w:rsidRDefault="001C1DA7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Атестація (комплексний кваліфікаційний іспит)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3D2" w14:textId="77777777" w:rsidR="001C1DA7" w:rsidRPr="00A1338E" w:rsidRDefault="001C1DA7">
            <w:pPr>
              <w:spacing w:line="276" w:lineRule="auto"/>
              <w:jc w:val="center"/>
              <w:rPr>
                <w:lang w:val="uk-UA" w:eastAsia="en-US"/>
              </w:rPr>
            </w:pPr>
            <w:r w:rsidRPr="00A1338E">
              <w:rPr>
                <w:sz w:val="22"/>
                <w:szCs w:val="22"/>
                <w:lang w:val="uk-UA" w:eastAsia="en-US"/>
              </w:rPr>
              <w:t>1,5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437" w14:textId="77777777" w:rsidR="001C1DA7" w:rsidRDefault="001C1DA7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9B539A" w:rsidRPr="00B567D6" w14:paraId="60235332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C99" w14:textId="77777777" w:rsidR="009B539A" w:rsidRPr="00B567D6" w:rsidRDefault="009B539A" w:rsidP="00B567D6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AF40" w14:textId="77777777" w:rsidR="009B539A" w:rsidRPr="00B567D6" w:rsidRDefault="009B539A" w:rsidP="00B567D6">
            <w:pPr>
              <w:spacing w:line="276" w:lineRule="auto"/>
              <w:rPr>
                <w:b/>
                <w:lang w:val="uk-UA"/>
              </w:rPr>
            </w:pPr>
            <w:r w:rsidRPr="00B567D6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2C40" w14:textId="77777777" w:rsidR="009B539A" w:rsidRPr="00B567D6" w:rsidRDefault="009B539A" w:rsidP="00472012">
            <w:pPr>
              <w:spacing w:line="276" w:lineRule="auto"/>
              <w:jc w:val="center"/>
              <w:rPr>
                <w:b/>
                <w:lang w:val="uk-UA"/>
              </w:rPr>
            </w:pPr>
            <w:r w:rsidRPr="00B567D6">
              <w:rPr>
                <w:b/>
                <w:sz w:val="22"/>
                <w:szCs w:val="22"/>
                <w:lang w:val="uk-UA"/>
              </w:rPr>
              <w:t>1</w:t>
            </w:r>
            <w:r w:rsidR="001C1DA7"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2C9" w14:textId="77777777" w:rsidR="009B539A" w:rsidRPr="00B567D6" w:rsidRDefault="009B539A" w:rsidP="00B567D6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B539A" w:rsidRPr="00B567D6" w14:paraId="5A2EB443" w14:textId="77777777" w:rsidTr="00BC3A0E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9E9F" w14:textId="77777777" w:rsidR="009B539A" w:rsidRPr="00B567D6" w:rsidRDefault="009B539A" w:rsidP="00B567D6">
            <w:pPr>
              <w:spacing w:line="276" w:lineRule="auto"/>
              <w:ind w:firstLine="289"/>
              <w:rPr>
                <w:b/>
                <w:lang w:val="uk-UA"/>
              </w:rPr>
            </w:pPr>
            <w:r w:rsidRPr="00B567D6">
              <w:rPr>
                <w:b/>
                <w:sz w:val="22"/>
                <w:szCs w:val="22"/>
                <w:lang w:val="uk-UA"/>
              </w:rPr>
              <w:t>Загальний обсяг обов'язкових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475" w14:textId="77777777" w:rsidR="009B539A" w:rsidRPr="00B567D6" w:rsidRDefault="009B539A" w:rsidP="00B567D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8F84" w14:textId="77777777" w:rsidR="009B539A" w:rsidRPr="00B567D6" w:rsidRDefault="009B539A" w:rsidP="00B567D6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B539A" w:rsidRPr="00B567D6" w14:paraId="6E3ED935" w14:textId="77777777" w:rsidTr="00BC3A0E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4B2D" w14:textId="77777777" w:rsidR="009B539A" w:rsidRPr="00B567D6" w:rsidRDefault="009B539A" w:rsidP="00B567D6">
            <w:pPr>
              <w:spacing w:line="276" w:lineRule="auto"/>
              <w:jc w:val="center"/>
              <w:rPr>
                <w:lang w:val="uk-UA"/>
              </w:rPr>
            </w:pPr>
            <w:r w:rsidRPr="00B567D6">
              <w:rPr>
                <w:b/>
                <w:bCs/>
                <w:sz w:val="22"/>
                <w:szCs w:val="22"/>
                <w:lang w:val="uk-UA"/>
              </w:rPr>
              <w:t>2. Вибіркові компоненти освітньо-професійної програми</w:t>
            </w:r>
          </w:p>
        </w:tc>
      </w:tr>
      <w:tr w:rsidR="009B539A" w:rsidRPr="00B567D6" w14:paraId="68471CAF" w14:textId="77777777" w:rsidTr="00BC3A0E">
        <w:trPr>
          <w:trHeight w:val="296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BA9D" w14:textId="77777777" w:rsidR="009B539A" w:rsidRPr="00B567D6" w:rsidRDefault="009B539A" w:rsidP="00BC3A0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2.1. Цикл дисциплін загально</w:t>
            </w:r>
            <w:r w:rsidRPr="00B567D6">
              <w:rPr>
                <w:b/>
                <w:bCs/>
                <w:i/>
                <w:iCs/>
                <w:sz w:val="22"/>
                <w:szCs w:val="22"/>
                <w:lang w:val="uk-UA"/>
              </w:rPr>
              <w:t>ї підготовки (ВК)</w:t>
            </w:r>
          </w:p>
        </w:tc>
      </w:tr>
      <w:tr w:rsidR="009B539A" w:rsidRPr="00B567D6" w14:paraId="4B2DFB8B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44F6" w14:textId="77777777" w:rsidR="009B539A" w:rsidRPr="00040518" w:rsidRDefault="009B539A" w:rsidP="00B567D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ВК 2.1</w:t>
            </w:r>
            <w:r w:rsidR="00040518">
              <w:rPr>
                <w:bCs/>
                <w:iCs/>
                <w:color w:val="000000"/>
                <w:sz w:val="22"/>
                <w:szCs w:val="22"/>
                <w:lang w:val="en-US"/>
              </w:rPr>
              <w:t>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D9D" w14:textId="77777777" w:rsidR="009B539A" w:rsidRPr="00040518" w:rsidRDefault="00040518" w:rsidP="00B567D6">
            <w:pPr>
              <w:rPr>
                <w:lang w:val="uk-UA"/>
              </w:rPr>
            </w:pPr>
            <w:r>
              <w:rPr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503" w14:textId="77777777" w:rsidR="009B539A" w:rsidRPr="00B567D6" w:rsidRDefault="009B539A" w:rsidP="00B567D6">
            <w:pPr>
              <w:jc w:val="center"/>
            </w:pPr>
            <w:r w:rsidRPr="00B567D6"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7AE" w14:textId="77777777" w:rsidR="009B539A" w:rsidRPr="00B567D6" w:rsidRDefault="009B539A" w:rsidP="00B567D6">
            <w:pPr>
              <w:jc w:val="center"/>
            </w:pPr>
            <w:proofErr w:type="spellStart"/>
            <w:r w:rsidRPr="00B567D6">
              <w:t>Залік</w:t>
            </w:r>
            <w:proofErr w:type="spellEnd"/>
          </w:p>
        </w:tc>
      </w:tr>
      <w:tr w:rsidR="009B539A" w:rsidRPr="00B567D6" w14:paraId="650F569D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937" w14:textId="77777777" w:rsidR="009B539A" w:rsidRPr="00B567D6" w:rsidRDefault="009B539A" w:rsidP="00B567D6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ВК 2.</w:t>
            </w:r>
            <w:r w:rsidR="00040518">
              <w:rPr>
                <w:bCs/>
                <w:iCs/>
                <w:color w:val="000000"/>
                <w:sz w:val="22"/>
                <w:szCs w:val="22"/>
                <w:lang w:val="en-US"/>
              </w:rPr>
              <w:t>1.</w:t>
            </w: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507" w14:textId="77777777" w:rsidR="009B539A" w:rsidRPr="00BC3A0E" w:rsidRDefault="00040518" w:rsidP="00B567D6">
            <w:pPr>
              <w:rPr>
                <w:lang w:val="uk-UA"/>
              </w:rPr>
            </w:pPr>
            <w:r>
              <w:rPr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369" w14:textId="77777777" w:rsidR="009B539A" w:rsidRPr="00B567D6" w:rsidRDefault="009B539A" w:rsidP="00B567D6">
            <w:pPr>
              <w:jc w:val="center"/>
            </w:pPr>
            <w:r w:rsidRPr="00B567D6"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320" w14:textId="77777777" w:rsidR="009B539A" w:rsidRPr="00B567D6" w:rsidRDefault="009B539A" w:rsidP="00B567D6">
            <w:pPr>
              <w:jc w:val="center"/>
            </w:pPr>
            <w:proofErr w:type="spellStart"/>
            <w:r w:rsidRPr="00B567D6">
              <w:t>Залік</w:t>
            </w:r>
            <w:proofErr w:type="spellEnd"/>
          </w:p>
        </w:tc>
      </w:tr>
      <w:tr w:rsidR="00040518" w:rsidRPr="00B567D6" w14:paraId="20298986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5C5" w14:textId="77777777" w:rsidR="00040518" w:rsidRPr="00040518" w:rsidRDefault="00040518" w:rsidP="00B567D6">
            <w:pPr>
              <w:spacing w:line="276" w:lineRule="auto"/>
              <w:jc w:val="center"/>
              <w:rPr>
                <w:bCs/>
                <w:iCs/>
                <w:color w:val="000000"/>
                <w:lang w:val="en-US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D26" w14:textId="77777777" w:rsidR="00040518" w:rsidRDefault="00040518" w:rsidP="00B567D6">
            <w:pPr>
              <w:rPr>
                <w:lang w:val="uk-UA"/>
              </w:rPr>
            </w:pPr>
            <w:r>
              <w:rPr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8B1" w14:textId="77777777" w:rsidR="00040518" w:rsidRPr="00040518" w:rsidRDefault="00040518" w:rsidP="00B567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8A1" w14:textId="77777777" w:rsidR="00040518" w:rsidRPr="00B567D6" w:rsidRDefault="00040518" w:rsidP="00B567D6">
            <w:pPr>
              <w:jc w:val="center"/>
            </w:pPr>
            <w:proofErr w:type="spellStart"/>
            <w:r w:rsidRPr="00B567D6">
              <w:t>Залік</w:t>
            </w:r>
            <w:proofErr w:type="spellEnd"/>
          </w:p>
        </w:tc>
      </w:tr>
      <w:tr w:rsidR="00040518" w:rsidRPr="00B567D6" w14:paraId="1D39ADA1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5C5" w14:textId="77777777" w:rsidR="00040518" w:rsidRPr="00040518" w:rsidRDefault="00040518" w:rsidP="00B567D6">
            <w:pPr>
              <w:spacing w:line="276" w:lineRule="auto"/>
              <w:jc w:val="center"/>
              <w:rPr>
                <w:bCs/>
                <w:iCs/>
                <w:color w:val="000000"/>
                <w:lang w:val="en-US"/>
              </w:rPr>
            </w:pPr>
            <w:r w:rsidRPr="00B567D6">
              <w:rPr>
                <w:bCs/>
                <w:iCs/>
                <w:color w:val="000000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A54" w14:textId="77777777" w:rsidR="00040518" w:rsidRDefault="00040518" w:rsidP="00B567D6">
            <w:pPr>
              <w:rPr>
                <w:lang w:val="uk-UA"/>
              </w:rPr>
            </w:pPr>
            <w:r>
              <w:rPr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AC7" w14:textId="77777777" w:rsidR="00040518" w:rsidRPr="00040518" w:rsidRDefault="00040518" w:rsidP="00B567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4A5" w14:textId="77777777" w:rsidR="00040518" w:rsidRPr="00B567D6" w:rsidRDefault="00040518" w:rsidP="00B567D6">
            <w:pPr>
              <w:jc w:val="center"/>
            </w:pPr>
            <w:proofErr w:type="spellStart"/>
            <w:r w:rsidRPr="00B567D6">
              <w:t>Залік</w:t>
            </w:r>
            <w:proofErr w:type="spellEnd"/>
          </w:p>
        </w:tc>
      </w:tr>
      <w:tr w:rsidR="009B539A" w:rsidRPr="00B567D6" w14:paraId="240B8BDE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B3E" w14:textId="77777777" w:rsidR="009B539A" w:rsidRPr="00B567D6" w:rsidRDefault="009B539A" w:rsidP="00B567D6">
            <w:pPr>
              <w:spacing w:line="276" w:lineRule="auto"/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3461" w14:textId="77777777" w:rsidR="009B539A" w:rsidRPr="00B567D6" w:rsidRDefault="009B539A" w:rsidP="00B567D6">
            <w:pPr>
              <w:spacing w:line="276" w:lineRule="auto"/>
              <w:rPr>
                <w:b/>
                <w:lang w:val="uk-UA"/>
              </w:rPr>
            </w:pPr>
            <w:r w:rsidRPr="00B567D6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3253" w14:textId="77777777" w:rsidR="009B539A" w:rsidRPr="00B567D6" w:rsidRDefault="00040518" w:rsidP="00B567D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FC3" w14:textId="77777777" w:rsidR="009B539A" w:rsidRPr="00B567D6" w:rsidRDefault="009B539A" w:rsidP="00B567D6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B539A" w:rsidRPr="00B567D6" w14:paraId="553858D0" w14:textId="77777777" w:rsidTr="00BC3A0E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76D2" w14:textId="77777777" w:rsidR="009B539A" w:rsidRPr="00B567D6" w:rsidRDefault="009B539A" w:rsidP="00421786">
            <w:pPr>
              <w:spacing w:line="276" w:lineRule="auto"/>
              <w:jc w:val="center"/>
              <w:rPr>
                <w:lang w:val="uk-UA"/>
              </w:rPr>
            </w:pPr>
            <w:r w:rsidRPr="00B567D6">
              <w:rPr>
                <w:b/>
                <w:bCs/>
                <w:i/>
                <w:iCs/>
                <w:sz w:val="22"/>
                <w:szCs w:val="22"/>
                <w:lang w:val="uk-UA"/>
              </w:rPr>
              <w:t>2.2. Цикл дисциплін професійної та практичної підготовки (В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К</w:t>
            </w:r>
            <w:r w:rsidRPr="00B567D6">
              <w:rPr>
                <w:b/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009B539A" w:rsidRPr="00D95846" w14:paraId="2E0EA9C1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0D6F" w14:textId="77777777" w:rsidR="009B539A" w:rsidRPr="00D95846" w:rsidRDefault="009B539A" w:rsidP="00394622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 w:rsidR="00040518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44E6A" w14:textId="77777777" w:rsidR="009B539A" w:rsidRPr="00431C2F" w:rsidRDefault="00040518" w:rsidP="00394622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1259" w14:textId="77777777" w:rsidR="009B539A" w:rsidRPr="00D95846" w:rsidRDefault="00040518" w:rsidP="0039462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B202" w14:textId="77777777" w:rsidR="009B539A" w:rsidRPr="00D95846" w:rsidRDefault="009B539A" w:rsidP="0039462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:rsidRPr="00D95846" w14:paraId="76E025B4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F58" w14:textId="77777777" w:rsidR="0017380C" w:rsidRPr="00D95846" w:rsidRDefault="0017380C" w:rsidP="00394622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6185C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4D66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22F0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:rsidRPr="00D95846" w14:paraId="7F2EB054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6666" w14:textId="77777777" w:rsidR="0017380C" w:rsidRPr="00D95846" w:rsidRDefault="0017380C" w:rsidP="00394622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C2235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2C36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F1C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:rsidRPr="00D95846" w14:paraId="2237FA52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7856" w14:textId="77777777" w:rsidR="0017380C" w:rsidRPr="00D95846" w:rsidRDefault="0017380C" w:rsidP="00394622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84259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8A1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72B3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14:paraId="64C6952C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598" w14:textId="77777777" w:rsidR="0017380C" w:rsidRPr="00D95846" w:rsidRDefault="0017380C" w:rsidP="00394622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6CED6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0AF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45A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14:paraId="11BDEE8E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914" w14:textId="77777777" w:rsidR="0017380C" w:rsidRPr="00D95846" w:rsidRDefault="0017380C" w:rsidP="00BC3A0E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433EA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511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DF1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14:paraId="166586E7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58F" w14:textId="77777777" w:rsidR="0017380C" w:rsidRPr="00D95846" w:rsidRDefault="0017380C" w:rsidP="00BC3A0E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BCBA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3E1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D15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14:paraId="07CBF604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F34" w14:textId="77777777" w:rsidR="0017380C" w:rsidRPr="00D95846" w:rsidRDefault="0017380C" w:rsidP="00BC3A0E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51C14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B1A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B5B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14:paraId="40A3894E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6C5" w14:textId="77777777" w:rsidR="0017380C" w:rsidRDefault="0017380C" w:rsidP="00BC3A0E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569B3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277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24A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14:paraId="46D64E00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68F" w14:textId="77777777" w:rsidR="0017380C" w:rsidRDefault="0017380C" w:rsidP="00BC3A0E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AB1E4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EC8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829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14:paraId="0C34DAFB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3F6D" w14:textId="77777777" w:rsidR="0017380C" w:rsidRPr="00D95846" w:rsidRDefault="0017380C" w:rsidP="00BC3A0E">
            <w:pPr>
              <w:spacing w:line="276" w:lineRule="auto"/>
              <w:jc w:val="center"/>
              <w:rPr>
                <w:bCs/>
                <w:iCs/>
                <w:color w:val="000000" w:themeColor="text1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D01E0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E0F0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CFB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7380C" w:rsidRPr="00B567D6" w14:paraId="0DBF7B8C" w14:textId="77777777" w:rsidTr="00394622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7F96" w14:textId="77777777" w:rsidR="0017380C" w:rsidRPr="00B567D6" w:rsidRDefault="0017380C" w:rsidP="00BC3A0E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D95846"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ВК 2.</w:t>
            </w:r>
            <w:r>
              <w:rPr>
                <w:bCs/>
                <w:iCs/>
                <w:color w:val="000000" w:themeColor="text1"/>
                <w:sz w:val="22"/>
                <w:szCs w:val="22"/>
                <w:lang w:val="uk-UA"/>
              </w:rPr>
              <w:t>2.12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8845F" w14:textId="77777777" w:rsidR="0017380C" w:rsidRPr="00431C2F" w:rsidRDefault="0017380C" w:rsidP="00344867">
            <w:pPr>
              <w:spacing w:line="276" w:lineRule="auto"/>
              <w:rPr>
                <w:bCs/>
                <w:lang w:val="uk-UA"/>
              </w:rPr>
            </w:pPr>
            <w:r w:rsidRPr="00431C2F">
              <w:rPr>
                <w:bCs/>
                <w:lang w:val="uk-UA"/>
              </w:rPr>
              <w:t>Вибіркові дисципліни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30C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F897" w14:textId="77777777" w:rsidR="0017380C" w:rsidRPr="00D95846" w:rsidRDefault="0017380C" w:rsidP="0034486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D95846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9B539A" w:rsidRPr="00B567D6" w14:paraId="4AFEB9B4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504D" w14:textId="77777777" w:rsidR="009B539A" w:rsidRPr="00B567D6" w:rsidRDefault="009B539A" w:rsidP="00B567D6">
            <w:pPr>
              <w:spacing w:line="276" w:lineRule="auto"/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546A" w14:textId="77777777" w:rsidR="009B539A" w:rsidRPr="00B567D6" w:rsidRDefault="009B539A" w:rsidP="00B567D6">
            <w:pPr>
              <w:spacing w:line="276" w:lineRule="auto"/>
              <w:rPr>
                <w:b/>
                <w:lang w:val="uk-UA"/>
              </w:rPr>
            </w:pPr>
            <w:r w:rsidRPr="00B567D6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5A6D" w14:textId="77777777" w:rsidR="009B539A" w:rsidRPr="00B567D6" w:rsidRDefault="0017380C" w:rsidP="000516D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AFF" w14:textId="77777777" w:rsidR="009B539A" w:rsidRPr="00B567D6" w:rsidRDefault="009B539A" w:rsidP="00B567D6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B539A" w:rsidRPr="00B567D6" w14:paraId="5F2AFCF2" w14:textId="77777777" w:rsidTr="00BC3A0E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BE7" w14:textId="77777777" w:rsidR="009B539A" w:rsidRPr="00B567D6" w:rsidRDefault="009B539A" w:rsidP="00B567D6">
            <w:pPr>
              <w:spacing w:line="276" w:lineRule="auto"/>
              <w:ind w:firstLine="289"/>
              <w:rPr>
                <w:color w:val="000000"/>
                <w:lang w:val="uk-UA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6AC4" w14:textId="77777777" w:rsidR="009B539A" w:rsidRPr="00B567D6" w:rsidRDefault="009B539A" w:rsidP="00B567D6">
            <w:pPr>
              <w:spacing w:line="276" w:lineRule="auto"/>
              <w:rPr>
                <w:b/>
                <w:lang w:val="uk-UA"/>
              </w:rPr>
            </w:pPr>
            <w:r w:rsidRPr="00B567D6">
              <w:rPr>
                <w:b/>
                <w:bCs/>
                <w:sz w:val="22"/>
                <w:szCs w:val="22"/>
                <w:lang w:val="uk-UA"/>
              </w:rPr>
              <w:t>Загальний обсяг вибіркових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D6D7" w14:textId="77777777" w:rsidR="009B539A" w:rsidRPr="00B567D6" w:rsidRDefault="009B539A" w:rsidP="00B567D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6B0" w14:textId="77777777" w:rsidR="009B539A" w:rsidRPr="00B567D6" w:rsidRDefault="009B539A" w:rsidP="00B567D6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B539A" w:rsidRPr="00B567D6" w14:paraId="79EB84C7" w14:textId="77777777" w:rsidTr="00BC3A0E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60B" w14:textId="77777777" w:rsidR="009B539A" w:rsidRPr="00B567D6" w:rsidRDefault="009B539A" w:rsidP="00B567D6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8D93" w14:textId="77777777" w:rsidR="009B539A" w:rsidRPr="00B567D6" w:rsidRDefault="009B539A" w:rsidP="00B567D6">
            <w:pPr>
              <w:spacing w:line="276" w:lineRule="auto"/>
              <w:rPr>
                <w:b/>
                <w:lang w:val="uk-UA"/>
              </w:rPr>
            </w:pPr>
            <w:r w:rsidRPr="00B567D6">
              <w:rPr>
                <w:b/>
                <w:sz w:val="22"/>
                <w:szCs w:val="22"/>
                <w:lang w:val="uk-UA"/>
              </w:rPr>
              <w:t>Загальний обсяг освітньої програми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287B" w14:textId="77777777" w:rsidR="009B539A" w:rsidRPr="00B567D6" w:rsidRDefault="009B539A" w:rsidP="00B567D6">
            <w:pPr>
              <w:spacing w:line="276" w:lineRule="auto"/>
              <w:jc w:val="center"/>
              <w:rPr>
                <w:b/>
                <w:lang w:val="uk-UA"/>
              </w:rPr>
            </w:pPr>
            <w:r w:rsidRPr="00B567D6">
              <w:rPr>
                <w:b/>
                <w:sz w:val="22"/>
                <w:szCs w:val="22"/>
                <w:lang w:val="uk-UA"/>
              </w:rPr>
              <w:t>240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59F" w14:textId="77777777" w:rsidR="009B539A" w:rsidRPr="00B567D6" w:rsidRDefault="009B539A" w:rsidP="00B567D6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14:paraId="5B51B556" w14:textId="77777777" w:rsidR="004A0E71" w:rsidRDefault="004A0E71" w:rsidP="00B8777A">
      <w:pPr>
        <w:rPr>
          <w:b/>
          <w:sz w:val="28"/>
          <w:szCs w:val="28"/>
          <w:lang w:val="uk-UA"/>
        </w:rPr>
      </w:pPr>
    </w:p>
    <w:p w14:paraId="68A68592" w14:textId="77777777" w:rsidR="000516D0" w:rsidRDefault="000516D0" w:rsidP="00B8777A">
      <w:pPr>
        <w:rPr>
          <w:b/>
          <w:sz w:val="28"/>
          <w:szCs w:val="28"/>
          <w:lang w:val="uk-UA"/>
        </w:rPr>
      </w:pPr>
    </w:p>
    <w:p w14:paraId="575F305E" w14:textId="77777777" w:rsidR="000516D0" w:rsidRDefault="000516D0" w:rsidP="00B8777A">
      <w:pPr>
        <w:rPr>
          <w:b/>
          <w:sz w:val="28"/>
          <w:szCs w:val="28"/>
          <w:lang w:val="uk-UA"/>
        </w:rPr>
      </w:pPr>
    </w:p>
    <w:p w14:paraId="79CF696D" w14:textId="77777777" w:rsidR="0017380C" w:rsidRDefault="0017380C" w:rsidP="00B8777A">
      <w:pPr>
        <w:rPr>
          <w:b/>
          <w:sz w:val="28"/>
          <w:szCs w:val="28"/>
          <w:lang w:val="uk-UA"/>
        </w:rPr>
      </w:pPr>
    </w:p>
    <w:p w14:paraId="250C6E4A" w14:textId="77777777" w:rsidR="0017380C" w:rsidRDefault="0017380C" w:rsidP="00B8777A">
      <w:pPr>
        <w:rPr>
          <w:b/>
          <w:sz w:val="28"/>
          <w:szCs w:val="28"/>
          <w:lang w:val="uk-UA"/>
        </w:rPr>
      </w:pPr>
    </w:p>
    <w:p w14:paraId="68EFD1BD" w14:textId="77777777" w:rsidR="008471A9" w:rsidRDefault="008471A9" w:rsidP="00B8777A">
      <w:pPr>
        <w:rPr>
          <w:b/>
          <w:sz w:val="28"/>
          <w:szCs w:val="28"/>
          <w:lang w:val="en-US"/>
        </w:rPr>
      </w:pPr>
    </w:p>
    <w:p w14:paraId="534E3D17" w14:textId="77777777" w:rsidR="00A92B58" w:rsidRDefault="00A92B58" w:rsidP="00B8777A">
      <w:pPr>
        <w:rPr>
          <w:b/>
          <w:sz w:val="28"/>
          <w:szCs w:val="28"/>
          <w:lang w:val="en-US"/>
        </w:rPr>
      </w:pPr>
    </w:p>
    <w:p w14:paraId="7B8A77BD" w14:textId="77777777" w:rsidR="00A92B58" w:rsidRDefault="00A92B58" w:rsidP="00B8777A">
      <w:pPr>
        <w:rPr>
          <w:b/>
          <w:sz w:val="28"/>
          <w:szCs w:val="28"/>
          <w:lang w:val="en-US"/>
        </w:rPr>
      </w:pPr>
    </w:p>
    <w:p w14:paraId="0A208C71" w14:textId="77777777" w:rsidR="00A92B58" w:rsidRDefault="00A92B58" w:rsidP="00B8777A">
      <w:pPr>
        <w:rPr>
          <w:b/>
          <w:sz w:val="28"/>
          <w:szCs w:val="28"/>
          <w:lang w:val="en-US"/>
        </w:rPr>
      </w:pPr>
    </w:p>
    <w:p w14:paraId="1DB88B6B" w14:textId="77777777" w:rsidR="00A92B58" w:rsidRDefault="00A92B58" w:rsidP="00B8777A">
      <w:pPr>
        <w:rPr>
          <w:b/>
          <w:sz w:val="28"/>
          <w:szCs w:val="28"/>
          <w:lang w:val="en-US"/>
        </w:rPr>
      </w:pPr>
    </w:p>
    <w:p w14:paraId="4BC93C78" w14:textId="77777777" w:rsidR="00A92B58" w:rsidRDefault="00A92B58" w:rsidP="00B8777A">
      <w:pPr>
        <w:rPr>
          <w:b/>
          <w:sz w:val="28"/>
          <w:szCs w:val="28"/>
          <w:lang w:val="en-US"/>
        </w:rPr>
      </w:pPr>
    </w:p>
    <w:p w14:paraId="0221B511" w14:textId="77777777" w:rsidR="00A92B58" w:rsidRDefault="00A92B58" w:rsidP="00B8777A">
      <w:pPr>
        <w:rPr>
          <w:b/>
          <w:sz w:val="28"/>
          <w:szCs w:val="28"/>
          <w:lang w:val="en-US"/>
        </w:rPr>
      </w:pPr>
    </w:p>
    <w:p w14:paraId="622C0F1C" w14:textId="77777777" w:rsidR="00A92B58" w:rsidRPr="00A92B58" w:rsidRDefault="00A92B58" w:rsidP="00B8777A">
      <w:pPr>
        <w:rPr>
          <w:b/>
          <w:sz w:val="28"/>
          <w:szCs w:val="28"/>
          <w:lang w:val="en-US"/>
        </w:rPr>
      </w:pPr>
    </w:p>
    <w:p w14:paraId="4F4C9F62" w14:textId="77777777" w:rsidR="008471A9" w:rsidRDefault="008471A9" w:rsidP="00B8777A">
      <w:pPr>
        <w:rPr>
          <w:b/>
          <w:sz w:val="28"/>
          <w:szCs w:val="28"/>
          <w:lang w:val="uk-UA"/>
        </w:rPr>
      </w:pPr>
    </w:p>
    <w:p w14:paraId="498B46E5" w14:textId="77777777" w:rsidR="0017380C" w:rsidRDefault="0017380C" w:rsidP="00B8777A">
      <w:pPr>
        <w:rPr>
          <w:b/>
          <w:sz w:val="28"/>
          <w:szCs w:val="28"/>
          <w:lang w:val="uk-UA"/>
        </w:rPr>
      </w:pPr>
    </w:p>
    <w:p w14:paraId="7F2BA64A" w14:textId="77777777" w:rsidR="000516D0" w:rsidRPr="00167872" w:rsidRDefault="000516D0" w:rsidP="00B8777A">
      <w:pPr>
        <w:rPr>
          <w:b/>
          <w:sz w:val="28"/>
          <w:szCs w:val="28"/>
          <w:lang w:val="uk-UA"/>
        </w:rPr>
      </w:pPr>
    </w:p>
    <w:p w14:paraId="489762B0" w14:textId="77777777" w:rsidR="00826707" w:rsidRPr="00167872" w:rsidRDefault="00826707" w:rsidP="00826707">
      <w:pPr>
        <w:jc w:val="center"/>
        <w:rPr>
          <w:b/>
          <w:sz w:val="28"/>
          <w:szCs w:val="28"/>
          <w:lang w:val="uk-UA"/>
        </w:rPr>
      </w:pPr>
      <w:r w:rsidRPr="00167872">
        <w:rPr>
          <w:b/>
          <w:sz w:val="28"/>
          <w:szCs w:val="28"/>
          <w:lang w:val="uk-UA"/>
        </w:rPr>
        <w:t>2.2. Структурно-логічна схема ОП</w:t>
      </w:r>
    </w:p>
    <w:p w14:paraId="72B1D2E0" w14:textId="77777777" w:rsidR="00826707" w:rsidRPr="00167872" w:rsidRDefault="00826707" w:rsidP="00826707">
      <w:pPr>
        <w:jc w:val="center"/>
        <w:rPr>
          <w:b/>
          <w:sz w:val="28"/>
          <w:szCs w:val="28"/>
          <w:lang w:val="uk-UA"/>
        </w:rPr>
      </w:pPr>
      <w:r w:rsidRPr="00167872">
        <w:rPr>
          <w:b/>
          <w:sz w:val="28"/>
          <w:szCs w:val="28"/>
          <w:lang w:val="uk-UA"/>
        </w:rPr>
        <w:t>Структурно-логічна схема підготовки фахівців</w:t>
      </w:r>
    </w:p>
    <w:p w14:paraId="2AF3CC85" w14:textId="77777777" w:rsidR="00813B2F" w:rsidRPr="00167872" w:rsidRDefault="00813B2F" w:rsidP="00826707">
      <w:pPr>
        <w:jc w:val="center"/>
        <w:rPr>
          <w:b/>
          <w:sz w:val="28"/>
          <w:szCs w:val="28"/>
          <w:lang w:val="uk-UA"/>
        </w:rPr>
      </w:pPr>
    </w:p>
    <w:tbl>
      <w:tblPr>
        <w:tblStyle w:val="14"/>
        <w:tblW w:w="10562" w:type="dxa"/>
        <w:tblLayout w:type="fixed"/>
        <w:tblLook w:val="04A0" w:firstRow="1" w:lastRow="0" w:firstColumn="1" w:lastColumn="0" w:noHBand="0" w:noVBand="1"/>
      </w:tblPr>
      <w:tblGrid>
        <w:gridCol w:w="1462"/>
        <w:gridCol w:w="1378"/>
        <w:gridCol w:w="1219"/>
        <w:gridCol w:w="1220"/>
        <w:gridCol w:w="1320"/>
        <w:gridCol w:w="9"/>
        <w:gridCol w:w="6"/>
        <w:gridCol w:w="1269"/>
        <w:gridCol w:w="1262"/>
        <w:gridCol w:w="1417"/>
      </w:tblGrid>
      <w:tr w:rsidR="00826707" w:rsidRPr="00167872" w14:paraId="65F892AA" w14:textId="77777777" w:rsidTr="00870177">
        <w:trPr>
          <w:trHeight w:val="57"/>
        </w:trPr>
        <w:tc>
          <w:tcPr>
            <w:tcW w:w="1462" w:type="dxa"/>
          </w:tcPr>
          <w:p w14:paraId="65F9C894" w14:textId="77777777" w:rsidR="00A92B58" w:rsidRPr="00167872" w:rsidRDefault="00A92B58" w:rsidP="00394622">
            <w:pPr>
              <w:ind w:right="-67"/>
              <w:jc w:val="center"/>
              <w:rPr>
                <w:b/>
                <w:sz w:val="18"/>
                <w:szCs w:val="18"/>
              </w:rPr>
            </w:pPr>
          </w:p>
          <w:p w14:paraId="3A90D3CC" w14:textId="77777777" w:rsidR="00826707" w:rsidRPr="00167872" w:rsidRDefault="00826707" w:rsidP="00394622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en-US"/>
              </w:rPr>
              <w:t>1 СЕМЕСТР</w:t>
            </w:r>
          </w:p>
        </w:tc>
        <w:tc>
          <w:tcPr>
            <w:tcW w:w="1378" w:type="dxa"/>
          </w:tcPr>
          <w:p w14:paraId="611A0084" w14:textId="77777777" w:rsidR="00A92B58" w:rsidRPr="00167872" w:rsidRDefault="00A92B58" w:rsidP="00394622">
            <w:pPr>
              <w:ind w:left="-97" w:right="-21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3D92A5C4" w14:textId="77777777" w:rsidR="00826707" w:rsidRPr="00167872" w:rsidRDefault="00826707" w:rsidP="00394622">
            <w:pPr>
              <w:ind w:left="-97" w:right="-21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2</w:t>
            </w:r>
            <w:r w:rsidRPr="00167872">
              <w:rPr>
                <w:b/>
                <w:sz w:val="18"/>
                <w:szCs w:val="18"/>
                <w:lang w:val="en-US"/>
              </w:rPr>
              <w:t xml:space="preserve"> СЕМЕСТР</w:t>
            </w:r>
          </w:p>
        </w:tc>
        <w:tc>
          <w:tcPr>
            <w:tcW w:w="1219" w:type="dxa"/>
          </w:tcPr>
          <w:p w14:paraId="3DEE1390" w14:textId="77777777" w:rsidR="00A92B58" w:rsidRPr="00167872" w:rsidRDefault="00A92B58" w:rsidP="00394622">
            <w:pPr>
              <w:ind w:left="-109" w:right="-23" w:firstLine="4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71716077" w14:textId="77777777" w:rsidR="00826707" w:rsidRPr="00167872" w:rsidRDefault="00826707" w:rsidP="00394622">
            <w:pPr>
              <w:ind w:left="-109" w:right="-23" w:firstLine="4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3</w:t>
            </w:r>
            <w:r w:rsidRPr="00167872">
              <w:rPr>
                <w:b/>
                <w:sz w:val="18"/>
                <w:szCs w:val="18"/>
                <w:lang w:val="en-US"/>
              </w:rPr>
              <w:t xml:space="preserve"> СЕМЕСТР</w:t>
            </w:r>
          </w:p>
        </w:tc>
        <w:tc>
          <w:tcPr>
            <w:tcW w:w="1220" w:type="dxa"/>
          </w:tcPr>
          <w:p w14:paraId="258E9750" w14:textId="77777777" w:rsidR="00A92B58" w:rsidRPr="00167872" w:rsidRDefault="00A92B58" w:rsidP="00394622">
            <w:pPr>
              <w:ind w:left="-75" w:right="-89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6A4FA90F" w14:textId="77777777" w:rsidR="00826707" w:rsidRPr="00167872" w:rsidRDefault="00826707" w:rsidP="00394622">
            <w:pPr>
              <w:ind w:left="-75" w:right="-89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4</w:t>
            </w:r>
            <w:r w:rsidRPr="00167872">
              <w:rPr>
                <w:b/>
                <w:sz w:val="18"/>
                <w:szCs w:val="18"/>
                <w:lang w:val="en-US"/>
              </w:rPr>
              <w:t xml:space="preserve"> СЕМЕСТР</w:t>
            </w:r>
          </w:p>
        </w:tc>
        <w:tc>
          <w:tcPr>
            <w:tcW w:w="1329" w:type="dxa"/>
            <w:gridSpan w:val="2"/>
          </w:tcPr>
          <w:p w14:paraId="0D158BDB" w14:textId="77777777" w:rsidR="00A92B58" w:rsidRPr="00167872" w:rsidRDefault="00A92B58" w:rsidP="00394622">
            <w:pPr>
              <w:ind w:left="-93" w:right="-116" w:hanging="4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0EA2F726" w14:textId="77777777" w:rsidR="00826707" w:rsidRPr="00167872" w:rsidRDefault="00826707" w:rsidP="00394622">
            <w:pPr>
              <w:ind w:left="-93" w:right="-116" w:hanging="4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5</w:t>
            </w:r>
            <w:r w:rsidRPr="00167872">
              <w:rPr>
                <w:b/>
                <w:sz w:val="18"/>
                <w:szCs w:val="18"/>
                <w:lang w:val="en-US"/>
              </w:rPr>
              <w:t xml:space="preserve"> СЕМЕСТР</w:t>
            </w:r>
          </w:p>
        </w:tc>
        <w:tc>
          <w:tcPr>
            <w:tcW w:w="1275" w:type="dxa"/>
            <w:gridSpan w:val="2"/>
          </w:tcPr>
          <w:p w14:paraId="1CF03530" w14:textId="77777777" w:rsidR="00A92B58" w:rsidRPr="00167872" w:rsidRDefault="00A92B58" w:rsidP="00394622">
            <w:pPr>
              <w:ind w:left="-51" w:right="-153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463537BF" w14:textId="77777777" w:rsidR="00826707" w:rsidRPr="00167872" w:rsidRDefault="00826707" w:rsidP="00394622">
            <w:pPr>
              <w:ind w:left="-51" w:right="-153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6</w:t>
            </w:r>
            <w:r w:rsidRPr="00167872">
              <w:rPr>
                <w:b/>
                <w:sz w:val="18"/>
                <w:szCs w:val="18"/>
                <w:lang w:val="en-US"/>
              </w:rPr>
              <w:t xml:space="preserve"> СЕМЕСТР</w:t>
            </w:r>
          </w:p>
        </w:tc>
        <w:tc>
          <w:tcPr>
            <w:tcW w:w="1262" w:type="dxa"/>
          </w:tcPr>
          <w:p w14:paraId="02A874E7" w14:textId="77777777" w:rsidR="00A92B58" w:rsidRPr="00167872" w:rsidRDefault="00A92B58" w:rsidP="00394622">
            <w:pPr>
              <w:ind w:left="-14" w:right="-93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3998595" w14:textId="77777777" w:rsidR="00826707" w:rsidRPr="00167872" w:rsidRDefault="00826707" w:rsidP="00394622">
            <w:pPr>
              <w:ind w:left="-14" w:right="-93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7</w:t>
            </w:r>
            <w:r w:rsidRPr="00167872">
              <w:rPr>
                <w:b/>
                <w:sz w:val="18"/>
                <w:szCs w:val="18"/>
                <w:lang w:val="en-US"/>
              </w:rPr>
              <w:t xml:space="preserve"> СЕМЕСТР</w:t>
            </w:r>
          </w:p>
        </w:tc>
        <w:tc>
          <w:tcPr>
            <w:tcW w:w="1417" w:type="dxa"/>
          </w:tcPr>
          <w:p w14:paraId="03A6596F" w14:textId="77777777" w:rsidR="00A92B58" w:rsidRPr="00167872" w:rsidRDefault="00A92B58" w:rsidP="00394622">
            <w:pPr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FC1B990" w14:textId="77777777" w:rsidR="00826707" w:rsidRPr="00167872" w:rsidRDefault="00826707" w:rsidP="00394622">
            <w:pPr>
              <w:ind w:right="-10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8</w:t>
            </w:r>
            <w:r w:rsidRPr="00167872">
              <w:rPr>
                <w:b/>
                <w:sz w:val="18"/>
                <w:szCs w:val="18"/>
                <w:lang w:val="en-US"/>
              </w:rPr>
              <w:t xml:space="preserve"> СЕМЕСТР</w:t>
            </w:r>
          </w:p>
        </w:tc>
      </w:tr>
      <w:tr w:rsidR="00102095" w:rsidRPr="00EC760E" w14:paraId="4000BA4C" w14:textId="77777777" w:rsidTr="00870177">
        <w:trPr>
          <w:trHeight w:val="57"/>
        </w:trPr>
        <w:tc>
          <w:tcPr>
            <w:tcW w:w="1462" w:type="dxa"/>
          </w:tcPr>
          <w:p w14:paraId="0C1F7D4C" w14:textId="77777777" w:rsidR="00102095" w:rsidRPr="00167872" w:rsidRDefault="00102095" w:rsidP="00344867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1.1..2 Безпека життєдіяльності та основи охорони праці</w:t>
            </w:r>
          </w:p>
        </w:tc>
        <w:tc>
          <w:tcPr>
            <w:tcW w:w="1378" w:type="dxa"/>
          </w:tcPr>
          <w:p w14:paraId="2F16718D" w14:textId="77777777" w:rsidR="00102095" w:rsidRPr="00167872" w:rsidRDefault="00102095" w:rsidP="00102095">
            <w:pPr>
              <w:pStyle w:val="TableParagraph"/>
              <w:spacing w:line="236" w:lineRule="exact"/>
              <w:ind w:left="0"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ОК 1.1.1 </w:t>
            </w:r>
            <w:proofErr w:type="spellStart"/>
            <w:r w:rsidRPr="00167872">
              <w:rPr>
                <w:b/>
                <w:sz w:val="18"/>
                <w:szCs w:val="18"/>
                <w:lang w:val="uk-UA"/>
              </w:rPr>
              <w:t>Правонавство</w:t>
            </w:r>
            <w:proofErr w:type="spellEnd"/>
          </w:p>
        </w:tc>
        <w:tc>
          <w:tcPr>
            <w:tcW w:w="1219" w:type="dxa"/>
          </w:tcPr>
          <w:p w14:paraId="0B0EF6C2" w14:textId="77777777" w:rsidR="00102095" w:rsidRPr="00167872" w:rsidRDefault="006A1BFD" w:rsidP="00394622">
            <w:pPr>
              <w:ind w:left="-109" w:right="-23" w:firstLine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</w:t>
            </w:r>
            <w:r w:rsidRPr="00167872">
              <w:rPr>
                <w:b/>
                <w:sz w:val="18"/>
                <w:szCs w:val="18"/>
                <w:lang w:val="en-US"/>
              </w:rPr>
              <w:t>12</w:t>
            </w:r>
            <w:r w:rsidR="00102095" w:rsidRPr="00167872">
              <w:rPr>
                <w:b/>
                <w:sz w:val="18"/>
                <w:szCs w:val="18"/>
                <w:lang w:val="uk-UA"/>
              </w:rPr>
              <w:t xml:space="preserve"> Мікроекономіка</w:t>
            </w:r>
          </w:p>
        </w:tc>
        <w:tc>
          <w:tcPr>
            <w:tcW w:w="1220" w:type="dxa"/>
          </w:tcPr>
          <w:p w14:paraId="581D1D5C" w14:textId="77777777" w:rsidR="00102095" w:rsidRPr="00167872" w:rsidRDefault="002F709C" w:rsidP="00CE1484">
            <w:pPr>
              <w:ind w:left="-75" w:right="-89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1.1.1</w:t>
            </w:r>
            <w:r w:rsidRPr="00167872">
              <w:rPr>
                <w:b/>
                <w:sz w:val="18"/>
                <w:szCs w:val="18"/>
                <w:lang w:val="en-US"/>
              </w:rPr>
              <w:t>3</w:t>
            </w:r>
            <w:r w:rsidR="00102095" w:rsidRPr="00167872">
              <w:rPr>
                <w:b/>
                <w:sz w:val="18"/>
                <w:szCs w:val="18"/>
                <w:lang w:val="uk-UA"/>
              </w:rPr>
              <w:t xml:space="preserve"> Макроекономіка </w:t>
            </w:r>
          </w:p>
        </w:tc>
        <w:tc>
          <w:tcPr>
            <w:tcW w:w="1329" w:type="dxa"/>
            <w:gridSpan w:val="2"/>
          </w:tcPr>
          <w:p w14:paraId="6FFC24B1" w14:textId="77777777" w:rsidR="00102095" w:rsidRPr="00167872" w:rsidRDefault="002F709C" w:rsidP="00102095">
            <w:pPr>
              <w:pStyle w:val="TableParagraph"/>
              <w:spacing w:line="229" w:lineRule="exact"/>
              <w:ind w:left="-93" w:right="-116" w:hanging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1.2.1</w:t>
            </w:r>
            <w:r w:rsidRPr="00167872">
              <w:rPr>
                <w:b/>
                <w:sz w:val="18"/>
                <w:szCs w:val="18"/>
              </w:rPr>
              <w:t>1</w:t>
            </w:r>
            <w:r w:rsidR="00102095" w:rsidRPr="00167872">
              <w:rPr>
                <w:b/>
                <w:sz w:val="18"/>
                <w:szCs w:val="18"/>
                <w:lang w:val="uk-UA"/>
              </w:rPr>
              <w:t xml:space="preserve"> </w:t>
            </w:r>
          </w:p>
          <w:p w14:paraId="37188513" w14:textId="77777777" w:rsidR="00102095" w:rsidRPr="00167872" w:rsidRDefault="00102095" w:rsidP="00102095">
            <w:pPr>
              <w:pStyle w:val="TableParagraph"/>
              <w:spacing w:line="229" w:lineRule="exact"/>
              <w:ind w:left="-93" w:right="-116" w:hanging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Паблік </w:t>
            </w:r>
            <w:proofErr w:type="spellStart"/>
            <w:r w:rsidRPr="00167872">
              <w:rPr>
                <w:b/>
                <w:sz w:val="18"/>
                <w:szCs w:val="18"/>
                <w:lang w:val="uk-UA"/>
              </w:rPr>
              <w:t>рілейшнз</w:t>
            </w:r>
            <w:proofErr w:type="spellEnd"/>
          </w:p>
        </w:tc>
        <w:tc>
          <w:tcPr>
            <w:tcW w:w="1275" w:type="dxa"/>
            <w:gridSpan w:val="2"/>
          </w:tcPr>
          <w:p w14:paraId="42B5FD99" w14:textId="77777777" w:rsidR="00984C79" w:rsidRPr="00167872" w:rsidRDefault="00102095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</w:t>
            </w:r>
            <w:r w:rsidR="00984C79" w:rsidRPr="00167872">
              <w:rPr>
                <w:b/>
                <w:sz w:val="18"/>
                <w:szCs w:val="18"/>
                <w:lang w:val="uk-UA"/>
              </w:rPr>
              <w:t>.14</w:t>
            </w:r>
          </w:p>
          <w:p w14:paraId="5ACEAC4C" w14:textId="77777777" w:rsidR="002F709C" w:rsidRPr="00167872" w:rsidRDefault="002F709C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Економіка праці та соціально-трудові відносини</w:t>
            </w:r>
          </w:p>
          <w:p w14:paraId="45B4D805" w14:textId="77777777" w:rsidR="002F709C" w:rsidRPr="00167872" w:rsidRDefault="002F709C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45D00DAF" w14:textId="77777777" w:rsidR="00102095" w:rsidRPr="00167872" w:rsidRDefault="00102095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62" w:type="dxa"/>
          </w:tcPr>
          <w:p w14:paraId="59A9D28E" w14:textId="77777777" w:rsidR="00102095" w:rsidRPr="00167872" w:rsidRDefault="00102095" w:rsidP="00984C79">
            <w:pPr>
              <w:pStyle w:val="TableParagraph"/>
              <w:spacing w:line="229" w:lineRule="exact"/>
              <w:ind w:left="-14" w:right="-93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</w:t>
            </w:r>
            <w:r w:rsidR="002F709C" w:rsidRPr="00167872">
              <w:rPr>
                <w:b/>
                <w:sz w:val="18"/>
                <w:szCs w:val="18"/>
                <w:lang w:val="uk-UA"/>
              </w:rPr>
              <w:t>2.1</w:t>
            </w:r>
            <w:r w:rsidR="002F709C" w:rsidRPr="00167872">
              <w:rPr>
                <w:b/>
                <w:sz w:val="18"/>
                <w:szCs w:val="18"/>
              </w:rPr>
              <w:t>8</w:t>
            </w:r>
            <w:r w:rsidRPr="00167872">
              <w:rPr>
                <w:b/>
                <w:sz w:val="18"/>
                <w:szCs w:val="18"/>
                <w:lang w:val="uk-UA"/>
              </w:rPr>
              <w:t xml:space="preserve"> </w:t>
            </w:r>
            <w:r w:rsidR="00984C79" w:rsidRPr="00167872">
              <w:rPr>
                <w:b/>
                <w:sz w:val="18"/>
                <w:szCs w:val="18"/>
                <w:lang w:val="uk-UA"/>
              </w:rPr>
              <w:t>Ринок  праці</w:t>
            </w:r>
          </w:p>
        </w:tc>
        <w:tc>
          <w:tcPr>
            <w:tcW w:w="1417" w:type="dxa"/>
          </w:tcPr>
          <w:p w14:paraId="62FF8593" w14:textId="77777777" w:rsidR="00102095" w:rsidRPr="00167872" w:rsidRDefault="00072078" w:rsidP="00394622">
            <w:pPr>
              <w:pStyle w:val="TableParagraph"/>
              <w:spacing w:line="229" w:lineRule="exact"/>
              <w:ind w:left="0" w:right="-10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</w:t>
            </w:r>
            <w:r w:rsidR="002F709C" w:rsidRPr="00167872">
              <w:rPr>
                <w:b/>
                <w:sz w:val="18"/>
                <w:szCs w:val="18"/>
                <w:lang w:val="uk-UA"/>
              </w:rPr>
              <w:t>.22</w:t>
            </w:r>
          </w:p>
          <w:p w14:paraId="7FB43922" w14:textId="77777777" w:rsidR="00072078" w:rsidRPr="00167872" w:rsidRDefault="008471A9" w:rsidP="00394622">
            <w:pPr>
              <w:pStyle w:val="TableParagraph"/>
              <w:spacing w:line="229" w:lineRule="exact"/>
              <w:ind w:left="0" w:right="-10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Інновації в підприємництві та  торгівлі </w:t>
            </w:r>
          </w:p>
        </w:tc>
      </w:tr>
      <w:tr w:rsidR="00984C79" w:rsidRPr="00167872" w14:paraId="0B81068B" w14:textId="77777777" w:rsidTr="00870177">
        <w:trPr>
          <w:trHeight w:val="57"/>
        </w:trPr>
        <w:tc>
          <w:tcPr>
            <w:tcW w:w="1462" w:type="dxa"/>
          </w:tcPr>
          <w:p w14:paraId="76F7D3A4" w14:textId="77777777" w:rsidR="00984C79" w:rsidRPr="00167872" w:rsidRDefault="00984C79" w:rsidP="00344867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1.1.3 Ділова українська мова</w:t>
            </w:r>
          </w:p>
        </w:tc>
        <w:tc>
          <w:tcPr>
            <w:tcW w:w="1378" w:type="dxa"/>
          </w:tcPr>
          <w:p w14:paraId="1C7F3936" w14:textId="77777777" w:rsidR="00984C79" w:rsidRPr="00167872" w:rsidRDefault="00344867" w:rsidP="00344867">
            <w:pPr>
              <w:pStyle w:val="TableParagraph"/>
              <w:spacing w:line="236" w:lineRule="exact"/>
              <w:ind w:left="0" w:right="-67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1.1.6</w:t>
            </w:r>
            <w:r w:rsidR="00984C79" w:rsidRPr="00167872">
              <w:rPr>
                <w:b/>
                <w:sz w:val="18"/>
                <w:szCs w:val="18"/>
                <w:lang w:val="uk-UA"/>
              </w:rPr>
              <w:t xml:space="preserve"> І</w:t>
            </w:r>
            <w:proofErr w:type="spellStart"/>
            <w:r w:rsidR="00984C79" w:rsidRPr="00167872">
              <w:rPr>
                <w:b/>
                <w:sz w:val="18"/>
                <w:szCs w:val="18"/>
                <w:lang w:val="ru-RU"/>
              </w:rPr>
              <w:t>Іноземна</w:t>
            </w:r>
            <w:proofErr w:type="spellEnd"/>
            <w:r w:rsidR="00984C79" w:rsidRPr="00167872">
              <w:rPr>
                <w:b/>
                <w:sz w:val="18"/>
                <w:szCs w:val="18"/>
                <w:lang w:val="ru-RU"/>
              </w:rPr>
              <w:t xml:space="preserve">  </w:t>
            </w:r>
            <w:proofErr w:type="spellStart"/>
            <w:r w:rsidR="00984C79" w:rsidRPr="00167872">
              <w:rPr>
                <w:b/>
                <w:sz w:val="18"/>
                <w:szCs w:val="18"/>
                <w:lang w:val="ru-RU"/>
              </w:rPr>
              <w:t>мова</w:t>
            </w:r>
            <w:proofErr w:type="spellEnd"/>
          </w:p>
          <w:p w14:paraId="57C27F31" w14:textId="77777777" w:rsidR="00984C79" w:rsidRPr="00167872" w:rsidRDefault="00984C79" w:rsidP="00344867">
            <w:pPr>
              <w:ind w:left="-97" w:right="-21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</w:tcPr>
          <w:p w14:paraId="5B966BF1" w14:textId="77777777" w:rsidR="00984C79" w:rsidRPr="00167872" w:rsidRDefault="006A1BFD" w:rsidP="00102095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</w:t>
            </w:r>
            <w:r w:rsidRPr="00167872">
              <w:rPr>
                <w:b/>
                <w:sz w:val="18"/>
                <w:szCs w:val="18"/>
                <w:lang w:val="en-US"/>
              </w:rPr>
              <w:t>5</w:t>
            </w:r>
            <w:r w:rsidR="00984C79" w:rsidRPr="00167872">
              <w:rPr>
                <w:b/>
                <w:sz w:val="18"/>
                <w:szCs w:val="18"/>
                <w:lang w:val="uk-UA"/>
              </w:rPr>
              <w:t>.</w:t>
            </w:r>
          </w:p>
          <w:p w14:paraId="34B7E108" w14:textId="77777777" w:rsidR="00984C79" w:rsidRPr="00167872" w:rsidRDefault="00984C79" w:rsidP="00394622">
            <w:pPr>
              <w:pStyle w:val="TableParagraph"/>
              <w:spacing w:line="229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Статистика</w:t>
            </w:r>
          </w:p>
        </w:tc>
        <w:tc>
          <w:tcPr>
            <w:tcW w:w="1220" w:type="dxa"/>
          </w:tcPr>
          <w:p w14:paraId="0D40B9A4" w14:textId="77777777" w:rsidR="00984C79" w:rsidRPr="00167872" w:rsidRDefault="002F709C" w:rsidP="00102095">
            <w:pPr>
              <w:ind w:left="-109" w:right="-23" w:firstLine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</w:t>
            </w:r>
            <w:r w:rsidRPr="00167872">
              <w:rPr>
                <w:b/>
                <w:sz w:val="18"/>
                <w:szCs w:val="18"/>
              </w:rPr>
              <w:t>8</w:t>
            </w:r>
            <w:r w:rsidR="00984C79" w:rsidRPr="00167872">
              <w:rPr>
                <w:b/>
                <w:sz w:val="18"/>
                <w:szCs w:val="18"/>
                <w:lang w:val="uk-UA"/>
              </w:rPr>
              <w:t>.</w:t>
            </w:r>
          </w:p>
          <w:p w14:paraId="071E71DE" w14:textId="77777777" w:rsidR="00984C79" w:rsidRPr="00167872" w:rsidRDefault="00C67BB1" w:rsidP="008471A9">
            <w:pPr>
              <w:pStyle w:val="TableParagraph"/>
              <w:spacing w:line="229" w:lineRule="exact"/>
              <w:ind w:left="-75" w:right="-89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Організація </w:t>
            </w:r>
            <w:proofErr w:type="spellStart"/>
            <w:r w:rsidRPr="00167872">
              <w:rPr>
                <w:b/>
                <w:sz w:val="18"/>
                <w:szCs w:val="18"/>
                <w:lang w:val="uk-UA"/>
              </w:rPr>
              <w:t>підприємст</w:t>
            </w:r>
            <w:r w:rsidRPr="00167872">
              <w:rPr>
                <w:b/>
                <w:bCs/>
                <w:iCs/>
                <w:color w:val="000000"/>
                <w:sz w:val="18"/>
                <w:szCs w:val="18"/>
                <w:lang w:val="uk-UA"/>
              </w:rPr>
              <w:t>ництв</w:t>
            </w:r>
            <w:r w:rsidR="008471A9" w:rsidRPr="00167872">
              <w:rPr>
                <w:b/>
                <w:sz w:val="18"/>
                <w:szCs w:val="18"/>
                <w:lang w:val="uk-UA"/>
              </w:rPr>
              <w:t>а</w:t>
            </w:r>
            <w:proofErr w:type="spellEnd"/>
            <w:r w:rsidR="008471A9" w:rsidRPr="00167872">
              <w:rPr>
                <w:b/>
                <w:sz w:val="18"/>
                <w:szCs w:val="18"/>
                <w:lang w:val="uk-UA"/>
              </w:rPr>
              <w:t xml:space="preserve"> та  торгівлі </w:t>
            </w:r>
          </w:p>
        </w:tc>
        <w:tc>
          <w:tcPr>
            <w:tcW w:w="1335" w:type="dxa"/>
            <w:gridSpan w:val="3"/>
          </w:tcPr>
          <w:p w14:paraId="36030859" w14:textId="77777777" w:rsidR="00984C79" w:rsidRPr="00167872" w:rsidRDefault="002F709C" w:rsidP="00984C79">
            <w:pPr>
              <w:pStyle w:val="TableParagraph"/>
              <w:spacing w:line="229" w:lineRule="exact"/>
              <w:ind w:left="-93" w:right="-116" w:hanging="4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1.2.1</w:t>
            </w:r>
            <w:r w:rsidRPr="00167872">
              <w:rPr>
                <w:b/>
                <w:sz w:val="18"/>
                <w:szCs w:val="18"/>
              </w:rPr>
              <w:t>2</w:t>
            </w:r>
          </w:p>
          <w:p w14:paraId="2D6408BD" w14:textId="77777777" w:rsidR="00984C79" w:rsidRPr="00167872" w:rsidRDefault="00984C79" w:rsidP="00984C79">
            <w:pPr>
              <w:pStyle w:val="TableParagraph"/>
              <w:spacing w:line="229" w:lineRule="exact"/>
              <w:ind w:left="-93" w:right="-116" w:hanging="4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Фізіологія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психологія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праці</w:t>
            </w:r>
            <w:proofErr w:type="spellEnd"/>
          </w:p>
          <w:p w14:paraId="71AFFC4B" w14:textId="77777777" w:rsidR="00984C79" w:rsidRPr="00167872" w:rsidRDefault="00984C79" w:rsidP="00394622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69" w:type="dxa"/>
          </w:tcPr>
          <w:p w14:paraId="076ECDF3" w14:textId="77777777" w:rsidR="00984C79" w:rsidRPr="00167872" w:rsidRDefault="00984C79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1.2.15</w:t>
            </w:r>
          </w:p>
          <w:p w14:paraId="40DF8AC4" w14:textId="77777777" w:rsidR="002F709C" w:rsidRPr="00167872" w:rsidRDefault="002F709C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Організація праці</w:t>
            </w:r>
          </w:p>
          <w:p w14:paraId="5ADB507A" w14:textId="77777777" w:rsidR="00984C79" w:rsidRPr="00167872" w:rsidRDefault="00984C79" w:rsidP="00576515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</w:tcPr>
          <w:p w14:paraId="2AAB38E8" w14:textId="77777777" w:rsidR="00984C79" w:rsidRPr="00167872" w:rsidRDefault="002F709C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1.2.1</w:t>
            </w:r>
            <w:r w:rsidRPr="00167872">
              <w:rPr>
                <w:b/>
                <w:sz w:val="18"/>
                <w:szCs w:val="18"/>
              </w:rPr>
              <w:t>9</w:t>
            </w:r>
          </w:p>
          <w:p w14:paraId="05B2D4EE" w14:textId="77777777" w:rsidR="00984C79" w:rsidRPr="00167872" w:rsidRDefault="00984C79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89F6E3A" w14:textId="77777777" w:rsidR="00984C79" w:rsidRPr="00167872" w:rsidRDefault="00984C79" w:rsidP="00394622">
            <w:pPr>
              <w:pStyle w:val="TableParagraph"/>
              <w:spacing w:line="229" w:lineRule="exact"/>
              <w:ind w:left="-14" w:right="-93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Нормування праці</w:t>
            </w:r>
          </w:p>
        </w:tc>
        <w:tc>
          <w:tcPr>
            <w:tcW w:w="1417" w:type="dxa"/>
          </w:tcPr>
          <w:p w14:paraId="575470A6" w14:textId="77777777" w:rsidR="00072078" w:rsidRPr="00167872" w:rsidRDefault="00072078" w:rsidP="00072078">
            <w:pPr>
              <w:pStyle w:val="TableParagraph"/>
              <w:spacing w:line="229" w:lineRule="exact"/>
              <w:ind w:left="0" w:right="-10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</w:t>
            </w:r>
            <w:r w:rsidR="002F709C" w:rsidRPr="00167872">
              <w:rPr>
                <w:b/>
                <w:sz w:val="18"/>
                <w:szCs w:val="18"/>
                <w:lang w:val="uk-UA"/>
              </w:rPr>
              <w:t>.2</w:t>
            </w:r>
            <w:r w:rsidR="002F709C" w:rsidRPr="00167872">
              <w:rPr>
                <w:b/>
                <w:sz w:val="18"/>
                <w:szCs w:val="18"/>
              </w:rPr>
              <w:t>3</w:t>
            </w:r>
          </w:p>
          <w:p w14:paraId="5D727861" w14:textId="77777777" w:rsidR="00984C79" w:rsidRPr="00167872" w:rsidRDefault="00072078" w:rsidP="00394622">
            <w:pPr>
              <w:pStyle w:val="TableParagraph"/>
              <w:spacing w:line="229" w:lineRule="exact"/>
              <w:ind w:left="0" w:right="-10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Управління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персоналом</w:t>
            </w:r>
          </w:p>
        </w:tc>
      </w:tr>
      <w:tr w:rsidR="00102095" w:rsidRPr="00167872" w14:paraId="00B9778F" w14:textId="77777777" w:rsidTr="00870177">
        <w:trPr>
          <w:trHeight w:val="57"/>
        </w:trPr>
        <w:tc>
          <w:tcPr>
            <w:tcW w:w="1462" w:type="dxa"/>
          </w:tcPr>
          <w:p w14:paraId="6FE4CC26" w14:textId="77777777" w:rsidR="00102095" w:rsidRPr="00167872" w:rsidRDefault="00102095" w:rsidP="00344867">
            <w:pPr>
              <w:ind w:right="-67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1.1.4  Математика  для економістів</w:t>
            </w:r>
          </w:p>
        </w:tc>
        <w:tc>
          <w:tcPr>
            <w:tcW w:w="1378" w:type="dxa"/>
          </w:tcPr>
          <w:p w14:paraId="3778BCD9" w14:textId="77777777" w:rsidR="00102095" w:rsidRPr="00167872" w:rsidRDefault="00344867" w:rsidP="00344867">
            <w:pPr>
              <w:ind w:left="-97" w:right="-21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1.1.7</w:t>
            </w:r>
          </w:p>
          <w:p w14:paraId="2DF1B22A" w14:textId="77777777" w:rsidR="00102095" w:rsidRPr="00167872" w:rsidRDefault="00102095" w:rsidP="00344867">
            <w:pPr>
              <w:ind w:left="-97" w:right="-21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1219" w:type="dxa"/>
          </w:tcPr>
          <w:p w14:paraId="2C4CCD3A" w14:textId="77777777" w:rsidR="00102095" w:rsidRPr="00167872" w:rsidRDefault="006A1BFD" w:rsidP="00394622">
            <w:pPr>
              <w:pStyle w:val="TableParagraph"/>
              <w:spacing w:line="229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1.2.</w:t>
            </w:r>
            <w:r w:rsidRPr="00167872">
              <w:rPr>
                <w:b/>
                <w:sz w:val="18"/>
                <w:szCs w:val="18"/>
              </w:rPr>
              <w:t>6</w:t>
            </w:r>
            <w:r w:rsidR="00102095" w:rsidRPr="00167872">
              <w:rPr>
                <w:b/>
                <w:sz w:val="18"/>
                <w:szCs w:val="18"/>
                <w:lang w:val="ru-RU"/>
              </w:rPr>
              <w:t xml:space="preserve"> Маркетинг</w:t>
            </w:r>
          </w:p>
        </w:tc>
        <w:tc>
          <w:tcPr>
            <w:tcW w:w="1220" w:type="dxa"/>
          </w:tcPr>
          <w:p w14:paraId="1969E6FD" w14:textId="77777777" w:rsidR="00102095" w:rsidRPr="00167872" w:rsidRDefault="002F709C" w:rsidP="00102095">
            <w:pPr>
              <w:ind w:left="-109" w:right="-23" w:firstLine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</w:t>
            </w:r>
            <w:r w:rsidRPr="00167872">
              <w:rPr>
                <w:b/>
                <w:sz w:val="18"/>
                <w:szCs w:val="18"/>
                <w:lang w:val="en-US"/>
              </w:rPr>
              <w:t>9</w:t>
            </w:r>
            <w:r w:rsidR="00102095" w:rsidRPr="00167872">
              <w:rPr>
                <w:b/>
                <w:sz w:val="18"/>
                <w:szCs w:val="18"/>
                <w:lang w:val="uk-UA"/>
              </w:rPr>
              <w:t>.</w:t>
            </w:r>
          </w:p>
          <w:p w14:paraId="0ECF453D" w14:textId="77777777" w:rsidR="00102095" w:rsidRPr="00167872" w:rsidRDefault="00102095" w:rsidP="00102095">
            <w:pPr>
              <w:pStyle w:val="TableParagraph"/>
              <w:spacing w:line="229" w:lineRule="exact"/>
              <w:ind w:left="-75" w:right="-89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Менеджмент</w:t>
            </w:r>
          </w:p>
        </w:tc>
        <w:tc>
          <w:tcPr>
            <w:tcW w:w="1329" w:type="dxa"/>
            <w:gridSpan w:val="2"/>
          </w:tcPr>
          <w:p w14:paraId="409FFA05" w14:textId="77777777" w:rsidR="00984C79" w:rsidRPr="00167872" w:rsidRDefault="00102095" w:rsidP="00394622">
            <w:pPr>
              <w:pStyle w:val="TableParagraph"/>
              <w:spacing w:line="229" w:lineRule="exact"/>
              <w:ind w:left="-93" w:right="-116" w:hanging="4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1.2</w:t>
            </w:r>
            <w:r w:rsidR="002F709C" w:rsidRPr="00167872">
              <w:rPr>
                <w:b/>
                <w:sz w:val="18"/>
                <w:szCs w:val="18"/>
                <w:lang w:val="ru-RU"/>
              </w:rPr>
              <w:t>.1</w:t>
            </w:r>
            <w:r w:rsidR="002F709C" w:rsidRPr="00167872">
              <w:rPr>
                <w:b/>
                <w:sz w:val="18"/>
                <w:szCs w:val="18"/>
              </w:rPr>
              <w:t>3</w:t>
            </w:r>
          </w:p>
          <w:p w14:paraId="544768E2" w14:textId="77777777" w:rsidR="00102095" w:rsidRPr="00167872" w:rsidRDefault="00102095" w:rsidP="00394622">
            <w:pPr>
              <w:pStyle w:val="TableParagraph"/>
              <w:spacing w:line="229" w:lineRule="exact"/>
              <w:ind w:left="-93" w:right="-116" w:hanging="4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Фінанси</w:t>
            </w:r>
            <w:proofErr w:type="spellEnd"/>
          </w:p>
        </w:tc>
        <w:tc>
          <w:tcPr>
            <w:tcW w:w="1275" w:type="dxa"/>
            <w:gridSpan w:val="2"/>
          </w:tcPr>
          <w:p w14:paraId="528F827D" w14:textId="77777777" w:rsidR="00984C79" w:rsidRPr="00167872" w:rsidRDefault="00984C79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1.2.16</w:t>
            </w:r>
          </w:p>
          <w:p w14:paraId="668DCDD3" w14:textId="77777777" w:rsidR="002F709C" w:rsidRPr="00167872" w:rsidRDefault="002F709C" w:rsidP="002F709C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Міжнародна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економіка</w:t>
            </w:r>
            <w:proofErr w:type="spellEnd"/>
          </w:p>
          <w:p w14:paraId="691DFE60" w14:textId="77777777" w:rsidR="002F709C" w:rsidRPr="00167872" w:rsidRDefault="002F709C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EB4AA34" w14:textId="77777777" w:rsidR="00102095" w:rsidRPr="00167872" w:rsidRDefault="00102095" w:rsidP="002F709C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62" w:type="dxa"/>
          </w:tcPr>
          <w:p w14:paraId="33F25400" w14:textId="77777777" w:rsidR="00984C79" w:rsidRPr="00167872" w:rsidRDefault="002F709C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1.2.</w:t>
            </w:r>
            <w:r w:rsidRPr="00167872">
              <w:rPr>
                <w:b/>
                <w:sz w:val="18"/>
                <w:szCs w:val="18"/>
              </w:rPr>
              <w:t>20</w:t>
            </w:r>
          </w:p>
          <w:p w14:paraId="728D45EF" w14:textId="77777777" w:rsidR="00984C79" w:rsidRPr="00167872" w:rsidRDefault="00984C79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0C0DC09" w14:textId="77777777" w:rsidR="00102095" w:rsidRPr="00167872" w:rsidRDefault="00984C79" w:rsidP="00984C79">
            <w:pPr>
              <w:pStyle w:val="TableParagraph"/>
              <w:spacing w:line="229" w:lineRule="exact"/>
              <w:ind w:left="-14" w:right="-9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Мотивування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персоналу</w:t>
            </w:r>
          </w:p>
        </w:tc>
        <w:tc>
          <w:tcPr>
            <w:tcW w:w="1417" w:type="dxa"/>
          </w:tcPr>
          <w:p w14:paraId="71C602A2" w14:textId="77777777" w:rsidR="00015B19" w:rsidRPr="00167872" w:rsidRDefault="00015B19" w:rsidP="00015B19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2.2.9</w:t>
            </w:r>
          </w:p>
          <w:p w14:paraId="545FF7FD" w14:textId="77777777" w:rsidR="00102095" w:rsidRPr="00167872" w:rsidRDefault="00015B19" w:rsidP="00015B19">
            <w:pPr>
              <w:pStyle w:val="TableParagraph"/>
              <w:spacing w:line="225" w:lineRule="exact"/>
              <w:ind w:left="0" w:right="-10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</w:tr>
      <w:tr w:rsidR="002F709C" w:rsidRPr="00167872" w14:paraId="6BBD224C" w14:textId="77777777" w:rsidTr="00870177">
        <w:trPr>
          <w:trHeight w:val="1509"/>
        </w:trPr>
        <w:tc>
          <w:tcPr>
            <w:tcW w:w="1462" w:type="dxa"/>
          </w:tcPr>
          <w:p w14:paraId="662C69D6" w14:textId="77777777" w:rsidR="002F709C" w:rsidRPr="00167872" w:rsidRDefault="002F709C" w:rsidP="00344867">
            <w:pPr>
              <w:pStyle w:val="TableParagraph"/>
              <w:spacing w:line="229" w:lineRule="exact"/>
              <w:ind w:left="0" w:right="-67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 xml:space="preserve">ОК 1.1.5 </w:t>
            </w:r>
          </w:p>
          <w:p w14:paraId="50E51C1F" w14:textId="77777777" w:rsidR="002F709C" w:rsidRPr="00167872" w:rsidRDefault="002F709C" w:rsidP="00344867">
            <w:pPr>
              <w:pStyle w:val="TableParagraph"/>
              <w:spacing w:line="229" w:lineRule="exact"/>
              <w:ind w:left="0" w:right="-67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Логіка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0074AD5A" w14:textId="77777777" w:rsidR="002F709C" w:rsidRPr="00167872" w:rsidRDefault="002F709C" w:rsidP="00344867">
            <w:pPr>
              <w:pStyle w:val="TableParagraph"/>
              <w:spacing w:line="229" w:lineRule="exact"/>
              <w:ind w:left="0" w:right="-67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78" w:type="dxa"/>
          </w:tcPr>
          <w:p w14:paraId="172B123D" w14:textId="77777777" w:rsidR="002F709C" w:rsidRPr="00167872" w:rsidRDefault="002F709C" w:rsidP="00344867">
            <w:pPr>
              <w:ind w:left="-97" w:right="-21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ОК 1.1.8 </w:t>
            </w:r>
            <w:proofErr w:type="spellStart"/>
            <w:r w:rsidRPr="00167872">
              <w:rPr>
                <w:b/>
                <w:sz w:val="18"/>
                <w:szCs w:val="18"/>
              </w:rPr>
              <w:t>Історія</w:t>
            </w:r>
            <w:proofErr w:type="spellEnd"/>
            <w:r w:rsidRPr="00167872">
              <w:rPr>
                <w:b/>
                <w:sz w:val="18"/>
                <w:szCs w:val="18"/>
              </w:rPr>
              <w:t xml:space="preserve"> та культура </w:t>
            </w:r>
            <w:proofErr w:type="spellStart"/>
            <w:r w:rsidRPr="00167872">
              <w:rPr>
                <w:b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219" w:type="dxa"/>
          </w:tcPr>
          <w:p w14:paraId="6A677F02" w14:textId="77777777" w:rsidR="002F709C" w:rsidRPr="00167872" w:rsidRDefault="002F709C" w:rsidP="007A4ABC">
            <w:pPr>
              <w:ind w:left="-109" w:right="-23" w:firstLine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</w:rPr>
              <w:t>ОК 1.2</w:t>
            </w:r>
            <w:r w:rsidRPr="00167872">
              <w:rPr>
                <w:b/>
                <w:sz w:val="18"/>
                <w:szCs w:val="18"/>
                <w:lang w:val="uk-UA"/>
              </w:rPr>
              <w:t>.7</w:t>
            </w:r>
          </w:p>
          <w:p w14:paraId="1F8054B2" w14:textId="77777777" w:rsidR="002F709C" w:rsidRPr="00167872" w:rsidRDefault="002F709C" w:rsidP="007A4ABC">
            <w:pPr>
              <w:ind w:left="-109" w:right="-23" w:firstLine="4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67872">
              <w:rPr>
                <w:b/>
                <w:sz w:val="18"/>
                <w:szCs w:val="18"/>
              </w:rPr>
              <w:t>Гроші</w:t>
            </w:r>
            <w:proofErr w:type="spellEnd"/>
            <w:r w:rsidRPr="00167872">
              <w:rPr>
                <w:b/>
                <w:sz w:val="18"/>
                <w:szCs w:val="18"/>
              </w:rPr>
              <w:t xml:space="preserve"> і кредит</w:t>
            </w:r>
          </w:p>
        </w:tc>
        <w:tc>
          <w:tcPr>
            <w:tcW w:w="1220" w:type="dxa"/>
          </w:tcPr>
          <w:p w14:paraId="193DEE1C" w14:textId="77777777" w:rsidR="002F709C" w:rsidRPr="00167872" w:rsidRDefault="002F709C" w:rsidP="00394622">
            <w:pPr>
              <w:pStyle w:val="TableParagraph"/>
              <w:spacing w:line="229" w:lineRule="exact"/>
              <w:ind w:left="-75" w:right="-89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</w:t>
            </w:r>
            <w:r w:rsidRPr="00167872">
              <w:rPr>
                <w:b/>
                <w:sz w:val="18"/>
                <w:szCs w:val="18"/>
              </w:rPr>
              <w:t>10</w:t>
            </w:r>
            <w:r w:rsidRPr="00167872">
              <w:rPr>
                <w:b/>
                <w:sz w:val="18"/>
                <w:szCs w:val="18"/>
                <w:lang w:val="uk-UA"/>
              </w:rPr>
              <w:t xml:space="preserve"> Бухгалтерський облік</w:t>
            </w:r>
          </w:p>
        </w:tc>
        <w:tc>
          <w:tcPr>
            <w:tcW w:w="1320" w:type="dxa"/>
          </w:tcPr>
          <w:p w14:paraId="77E4598C" w14:textId="77777777" w:rsidR="002F709C" w:rsidRPr="00167872" w:rsidRDefault="002F709C" w:rsidP="002F709C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1.2.14</w:t>
            </w:r>
          </w:p>
          <w:p w14:paraId="0E4C449A" w14:textId="77777777" w:rsidR="002F709C" w:rsidRPr="00167872" w:rsidRDefault="002F709C" w:rsidP="002F709C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Економіка праці та соціально-трудові відносини</w:t>
            </w:r>
          </w:p>
          <w:p w14:paraId="1EF07B6C" w14:textId="77777777" w:rsidR="002F709C" w:rsidRPr="00167872" w:rsidRDefault="002F709C" w:rsidP="00394622">
            <w:pPr>
              <w:ind w:left="-51" w:right="-15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4" w:type="dxa"/>
            <w:gridSpan w:val="3"/>
          </w:tcPr>
          <w:p w14:paraId="0ABBAFE9" w14:textId="77777777" w:rsidR="002F709C" w:rsidRPr="00167872" w:rsidRDefault="002F709C" w:rsidP="002F709C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1.2.17</w:t>
            </w:r>
          </w:p>
          <w:p w14:paraId="5D5830AB" w14:textId="77777777" w:rsidR="002F709C" w:rsidRPr="00167872" w:rsidRDefault="002F709C" w:rsidP="002F709C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Інформаційні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системи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технології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управлінні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персоналом</w:t>
            </w:r>
          </w:p>
          <w:p w14:paraId="1B5004B6" w14:textId="77777777" w:rsidR="002F709C" w:rsidRPr="00167872" w:rsidRDefault="002F709C" w:rsidP="002F709C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67D185DE" w14:textId="77777777" w:rsidR="002F709C" w:rsidRPr="00167872" w:rsidRDefault="002F709C" w:rsidP="00394622">
            <w:pPr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62" w:type="dxa"/>
          </w:tcPr>
          <w:p w14:paraId="6C0987FD" w14:textId="77777777" w:rsidR="002F709C" w:rsidRPr="00167872" w:rsidRDefault="002F709C" w:rsidP="00984C79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</w:rPr>
              <w:t>O</w:t>
            </w:r>
            <w:r w:rsidRPr="00167872">
              <w:rPr>
                <w:b/>
                <w:sz w:val="18"/>
                <w:szCs w:val="18"/>
                <w:lang w:val="uk-UA"/>
              </w:rPr>
              <w:t>К 1.2.21</w:t>
            </w:r>
          </w:p>
          <w:p w14:paraId="44B2D5CB" w14:textId="77777777" w:rsidR="002F709C" w:rsidRPr="00167872" w:rsidRDefault="00431C2F" w:rsidP="002F709C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Управління </w:t>
            </w:r>
            <w:proofErr w:type="spellStart"/>
            <w:r w:rsidRPr="00167872">
              <w:rPr>
                <w:b/>
                <w:sz w:val="18"/>
                <w:szCs w:val="18"/>
                <w:lang w:val="uk-UA"/>
              </w:rPr>
              <w:t>підприєм</w:t>
            </w:r>
            <w:r w:rsidR="00C67BB1" w:rsidRPr="00167872">
              <w:rPr>
                <w:b/>
                <w:bCs/>
                <w:iCs/>
                <w:color w:val="000000"/>
                <w:sz w:val="18"/>
                <w:szCs w:val="18"/>
                <w:lang w:val="uk-UA"/>
              </w:rPr>
              <w:t>ницт</w:t>
            </w:r>
            <w:proofErr w:type="spellEnd"/>
            <w:r w:rsidRPr="00167872">
              <w:rPr>
                <w:b/>
                <w:bCs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67872">
              <w:rPr>
                <w:b/>
                <w:bCs/>
                <w:iCs/>
                <w:color w:val="000000"/>
                <w:sz w:val="18"/>
                <w:szCs w:val="18"/>
                <w:lang w:val="uk-UA"/>
              </w:rPr>
              <w:t>в</w:t>
            </w:r>
            <w:r w:rsidR="008471A9" w:rsidRPr="00167872">
              <w:rPr>
                <w:b/>
                <w:sz w:val="18"/>
                <w:szCs w:val="18"/>
                <w:lang w:val="uk-UA"/>
              </w:rPr>
              <w:t>ом</w:t>
            </w:r>
            <w:proofErr w:type="spellEnd"/>
            <w:r w:rsidR="008471A9" w:rsidRPr="00167872">
              <w:rPr>
                <w:b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417" w:type="dxa"/>
          </w:tcPr>
          <w:p w14:paraId="1BC0A158" w14:textId="77777777" w:rsidR="002F709C" w:rsidRPr="00167872" w:rsidRDefault="002F709C" w:rsidP="00015B19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2.2.10</w:t>
            </w:r>
          </w:p>
          <w:p w14:paraId="47FA6337" w14:textId="77777777" w:rsidR="002F709C" w:rsidRPr="00167872" w:rsidRDefault="002F709C" w:rsidP="00015B19">
            <w:pPr>
              <w:pStyle w:val="TableParagraph"/>
              <w:spacing w:line="225" w:lineRule="exact"/>
              <w:ind w:left="0" w:right="-10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</w:tr>
      <w:tr w:rsidR="005430FF" w:rsidRPr="00167872" w14:paraId="1164B667" w14:textId="77777777" w:rsidTr="00870177">
        <w:trPr>
          <w:trHeight w:val="57"/>
        </w:trPr>
        <w:tc>
          <w:tcPr>
            <w:tcW w:w="1462" w:type="dxa"/>
          </w:tcPr>
          <w:p w14:paraId="51D9BE56" w14:textId="77777777" w:rsidR="005430FF" w:rsidRPr="00167872" w:rsidRDefault="005430FF" w:rsidP="00344867">
            <w:pPr>
              <w:pStyle w:val="TableParagraph"/>
              <w:spacing w:line="236" w:lineRule="exact"/>
              <w:ind w:left="0" w:right="-67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1.1.6 І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Іноземна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мова</w:t>
            </w:r>
            <w:proofErr w:type="spellEnd"/>
          </w:p>
          <w:p w14:paraId="2967C57B" w14:textId="77777777" w:rsidR="005430FF" w:rsidRPr="00167872" w:rsidRDefault="005430FF" w:rsidP="00344867">
            <w:pPr>
              <w:pStyle w:val="TableParagraph"/>
              <w:spacing w:line="236" w:lineRule="exact"/>
              <w:ind w:left="0" w:right="-67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78" w:type="dxa"/>
          </w:tcPr>
          <w:p w14:paraId="0D0FCA2A" w14:textId="77777777" w:rsidR="005430FF" w:rsidRPr="00167872" w:rsidRDefault="005430FF" w:rsidP="00344867">
            <w:pPr>
              <w:pStyle w:val="TableParagraph"/>
              <w:spacing w:line="229" w:lineRule="exact"/>
              <w:ind w:left="-97" w:right="-21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ОК 1.1.9.</w:t>
            </w:r>
          </w:p>
          <w:p w14:paraId="31CB75DD" w14:textId="77777777" w:rsidR="005430FF" w:rsidRPr="00167872" w:rsidRDefault="005430FF" w:rsidP="00344867">
            <w:pPr>
              <w:pStyle w:val="TableParagraph"/>
              <w:spacing w:line="229" w:lineRule="exact"/>
              <w:ind w:left="-97" w:right="-21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Політична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економія</w:t>
            </w:r>
            <w:proofErr w:type="spellEnd"/>
          </w:p>
        </w:tc>
        <w:tc>
          <w:tcPr>
            <w:tcW w:w="1219" w:type="dxa"/>
          </w:tcPr>
          <w:p w14:paraId="6575797F" w14:textId="77777777" w:rsidR="005430FF" w:rsidRPr="00167872" w:rsidRDefault="005430FF" w:rsidP="00394622">
            <w:pPr>
              <w:ind w:left="-109" w:right="-23" w:firstLine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</w:t>
            </w:r>
            <w:r w:rsidRPr="00167872">
              <w:rPr>
                <w:b/>
                <w:sz w:val="18"/>
                <w:szCs w:val="18"/>
              </w:rPr>
              <w:t>8</w:t>
            </w:r>
            <w:r w:rsidRPr="00167872">
              <w:rPr>
                <w:b/>
                <w:sz w:val="18"/>
                <w:szCs w:val="18"/>
                <w:lang w:val="uk-UA"/>
              </w:rPr>
              <w:t>.</w:t>
            </w:r>
          </w:p>
          <w:p w14:paraId="66C2F1A6" w14:textId="77777777" w:rsidR="005430FF" w:rsidRPr="00167872" w:rsidRDefault="00431C2F" w:rsidP="00394622">
            <w:pPr>
              <w:ind w:left="-109" w:right="-23" w:firstLine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Організація </w:t>
            </w:r>
            <w:r w:rsidR="008471A9" w:rsidRPr="00167872">
              <w:rPr>
                <w:b/>
                <w:sz w:val="18"/>
                <w:szCs w:val="18"/>
                <w:lang w:val="uk-UA"/>
              </w:rPr>
              <w:t xml:space="preserve">підприємництві та </w:t>
            </w:r>
            <w:r w:rsidRPr="00167872">
              <w:rPr>
                <w:b/>
                <w:sz w:val="18"/>
                <w:szCs w:val="18"/>
                <w:lang w:val="uk-UA"/>
              </w:rPr>
              <w:t xml:space="preserve"> </w:t>
            </w:r>
            <w:r w:rsidR="008471A9" w:rsidRPr="00167872">
              <w:rPr>
                <w:b/>
                <w:sz w:val="18"/>
                <w:szCs w:val="18"/>
                <w:lang w:val="uk-UA"/>
              </w:rPr>
              <w:t xml:space="preserve"> торгівлі </w:t>
            </w:r>
          </w:p>
        </w:tc>
        <w:tc>
          <w:tcPr>
            <w:tcW w:w="1220" w:type="dxa"/>
          </w:tcPr>
          <w:p w14:paraId="5FBD5873" w14:textId="77777777" w:rsidR="005430FF" w:rsidRPr="00167872" w:rsidRDefault="005430FF" w:rsidP="00394622">
            <w:pPr>
              <w:pStyle w:val="TableParagraph"/>
              <w:spacing w:line="247" w:lineRule="auto"/>
              <w:ind w:left="-75" w:right="-89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ВК 2.1.2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загальноуніверситетського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каталогу</w:t>
            </w:r>
          </w:p>
        </w:tc>
        <w:tc>
          <w:tcPr>
            <w:tcW w:w="1329" w:type="dxa"/>
            <w:gridSpan w:val="2"/>
          </w:tcPr>
          <w:p w14:paraId="7DF72A3C" w14:textId="77777777" w:rsidR="005430FF" w:rsidRPr="00167872" w:rsidRDefault="005430FF" w:rsidP="00394622">
            <w:pPr>
              <w:ind w:left="-93" w:right="-116" w:hanging="4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ВК 2.1.3 Вибіркова дисципліна із </w:t>
            </w:r>
            <w:proofErr w:type="spellStart"/>
            <w:r w:rsidRPr="00167872">
              <w:rPr>
                <w:b/>
                <w:sz w:val="18"/>
                <w:szCs w:val="18"/>
                <w:lang w:val="uk-UA"/>
              </w:rPr>
              <w:t>загальноуніверситетського</w:t>
            </w:r>
            <w:proofErr w:type="spellEnd"/>
            <w:r w:rsidRPr="00167872">
              <w:rPr>
                <w:b/>
                <w:sz w:val="18"/>
                <w:szCs w:val="18"/>
                <w:lang w:val="uk-UA"/>
              </w:rPr>
              <w:t xml:space="preserve"> каталогу</w:t>
            </w:r>
          </w:p>
        </w:tc>
        <w:tc>
          <w:tcPr>
            <w:tcW w:w="1275" w:type="dxa"/>
            <w:gridSpan w:val="2"/>
          </w:tcPr>
          <w:p w14:paraId="0E1C46AC" w14:textId="77777777" w:rsidR="005430FF" w:rsidRPr="00167872" w:rsidRDefault="005430FF" w:rsidP="00015B19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2.2.3</w:t>
            </w:r>
          </w:p>
          <w:p w14:paraId="6DCFE629" w14:textId="77777777" w:rsidR="005430FF" w:rsidRPr="00167872" w:rsidRDefault="005430FF" w:rsidP="00015B19">
            <w:pPr>
              <w:pStyle w:val="TableParagraph"/>
              <w:spacing w:line="225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262" w:type="dxa"/>
          </w:tcPr>
          <w:p w14:paraId="5BBD9D24" w14:textId="77777777" w:rsidR="005430FF" w:rsidRPr="00167872" w:rsidRDefault="005430FF" w:rsidP="005430FF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2.2.11</w:t>
            </w:r>
          </w:p>
          <w:p w14:paraId="14425DCD" w14:textId="77777777" w:rsidR="005430FF" w:rsidRPr="00167872" w:rsidRDefault="005430FF" w:rsidP="005430FF">
            <w:pPr>
              <w:pStyle w:val="TableParagraph"/>
              <w:spacing w:line="225" w:lineRule="exact"/>
              <w:ind w:left="-14" w:right="-9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417" w:type="dxa"/>
          </w:tcPr>
          <w:p w14:paraId="51152E47" w14:textId="77777777" w:rsidR="001D0996" w:rsidRPr="00167872" w:rsidRDefault="001D0996" w:rsidP="001D0996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1.2.2</w:t>
            </w:r>
            <w:r w:rsidRPr="00167872">
              <w:rPr>
                <w:b/>
                <w:sz w:val="18"/>
                <w:szCs w:val="18"/>
                <w:lang w:val="ru-RU"/>
              </w:rPr>
              <w:t>5</w:t>
            </w:r>
          </w:p>
          <w:p w14:paraId="349D4B76" w14:textId="77777777" w:rsidR="005430FF" w:rsidRPr="00167872" w:rsidRDefault="001D0996">
            <w:pPr>
              <w:ind w:right="-10"/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167872">
              <w:rPr>
                <w:b/>
                <w:bCs/>
                <w:iCs/>
                <w:sz w:val="18"/>
                <w:szCs w:val="18"/>
                <w:lang w:val="uk-UA" w:eastAsia="en-US"/>
              </w:rPr>
              <w:t xml:space="preserve">Виробнича практика за ОП «Управління персоналом та економіка праці»         </w:t>
            </w:r>
          </w:p>
        </w:tc>
      </w:tr>
      <w:tr w:rsidR="005430FF" w:rsidRPr="00EC760E" w14:paraId="1C4579A5" w14:textId="77777777" w:rsidTr="00870177">
        <w:trPr>
          <w:trHeight w:val="57"/>
        </w:trPr>
        <w:tc>
          <w:tcPr>
            <w:tcW w:w="1462" w:type="dxa"/>
          </w:tcPr>
          <w:p w14:paraId="5FB63A4C" w14:textId="77777777" w:rsidR="00790F68" w:rsidRPr="00167872" w:rsidRDefault="005430FF" w:rsidP="00790F68">
            <w:pPr>
              <w:pStyle w:val="TableParagraph"/>
              <w:spacing w:line="236" w:lineRule="exact"/>
              <w:ind w:left="0"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1.2.1</w:t>
            </w:r>
          </w:p>
          <w:p w14:paraId="6CE76E3E" w14:textId="77777777" w:rsidR="005430FF" w:rsidRPr="00167872" w:rsidRDefault="005430FF" w:rsidP="005430FF">
            <w:pPr>
              <w:pStyle w:val="TableParagraph"/>
              <w:spacing w:line="236" w:lineRule="exact"/>
              <w:ind w:left="0" w:right="-67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Вступ до спеціальності: </w:t>
            </w:r>
            <w:proofErr w:type="spellStart"/>
            <w:r w:rsidRPr="00167872">
              <w:rPr>
                <w:b/>
                <w:sz w:val="18"/>
                <w:szCs w:val="18"/>
                <w:lang w:val="uk-UA"/>
              </w:rPr>
              <w:t>підприємни</w:t>
            </w:r>
            <w:r w:rsidR="00790F68" w:rsidRPr="00167872">
              <w:rPr>
                <w:b/>
                <w:sz w:val="18"/>
                <w:szCs w:val="18"/>
                <w:lang w:val="uk-UA"/>
              </w:rPr>
              <w:t>-</w:t>
            </w:r>
            <w:r w:rsidR="008471A9" w:rsidRPr="00167872">
              <w:rPr>
                <w:b/>
                <w:sz w:val="18"/>
                <w:szCs w:val="18"/>
                <w:lang w:val="uk-UA"/>
              </w:rPr>
              <w:t>цтво</w:t>
            </w:r>
            <w:proofErr w:type="spellEnd"/>
            <w:r w:rsidR="008471A9" w:rsidRPr="00167872">
              <w:rPr>
                <w:b/>
                <w:sz w:val="18"/>
                <w:szCs w:val="18"/>
                <w:lang w:val="uk-UA"/>
              </w:rPr>
              <w:t xml:space="preserve"> </w:t>
            </w:r>
            <w:r w:rsidR="008471A9" w:rsidRPr="00167872">
              <w:rPr>
                <w:b/>
                <w:sz w:val="18"/>
                <w:szCs w:val="18"/>
                <w:lang w:val="ru-RU"/>
              </w:rPr>
              <w:t xml:space="preserve">та </w:t>
            </w:r>
            <w:proofErr w:type="spellStart"/>
            <w:r w:rsidRPr="00167872">
              <w:rPr>
                <w:b/>
                <w:sz w:val="18"/>
                <w:szCs w:val="18"/>
                <w:lang w:val="uk-UA"/>
              </w:rPr>
              <w:t>тор</w:t>
            </w:r>
            <w:r w:rsidR="00870177" w:rsidRPr="00167872">
              <w:rPr>
                <w:b/>
                <w:sz w:val="18"/>
                <w:szCs w:val="18"/>
                <w:lang w:val="uk-UA"/>
              </w:rPr>
              <w:t>гівл</w:t>
            </w:r>
            <w:proofErr w:type="spellEnd"/>
          </w:p>
        </w:tc>
        <w:tc>
          <w:tcPr>
            <w:tcW w:w="1378" w:type="dxa"/>
          </w:tcPr>
          <w:p w14:paraId="057D2B4D" w14:textId="77777777" w:rsidR="005430FF" w:rsidRPr="00167872" w:rsidRDefault="005430FF" w:rsidP="00344867">
            <w:pPr>
              <w:pStyle w:val="TableParagraph"/>
              <w:spacing w:line="229" w:lineRule="exact"/>
              <w:ind w:left="-97" w:right="-21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</w:t>
            </w:r>
            <w:r w:rsidRPr="00167872">
              <w:rPr>
                <w:b/>
                <w:sz w:val="18"/>
                <w:szCs w:val="18"/>
                <w:lang w:val="ru-RU"/>
              </w:rPr>
              <w:t xml:space="preserve">.10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Економіко-математичні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методи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моделі</w:t>
            </w:r>
            <w:proofErr w:type="spellEnd"/>
          </w:p>
        </w:tc>
        <w:tc>
          <w:tcPr>
            <w:tcW w:w="1219" w:type="dxa"/>
          </w:tcPr>
          <w:p w14:paraId="2DF2D64E" w14:textId="77777777" w:rsidR="005430FF" w:rsidRPr="00167872" w:rsidRDefault="005430FF" w:rsidP="00394622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2.1.1</w:t>
            </w:r>
          </w:p>
          <w:p w14:paraId="5814440E" w14:textId="77777777" w:rsidR="005430FF" w:rsidRPr="00167872" w:rsidRDefault="005430FF" w:rsidP="00394622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загальноуніверситетського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каталогу</w:t>
            </w:r>
          </w:p>
        </w:tc>
        <w:tc>
          <w:tcPr>
            <w:tcW w:w="1220" w:type="dxa"/>
          </w:tcPr>
          <w:p w14:paraId="1C839F23" w14:textId="77777777" w:rsidR="005430FF" w:rsidRPr="00167872" w:rsidRDefault="005430FF" w:rsidP="00EE1125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2.2.1</w:t>
            </w:r>
          </w:p>
          <w:p w14:paraId="007CB139" w14:textId="77777777" w:rsidR="005430FF" w:rsidRPr="00167872" w:rsidRDefault="005430FF" w:rsidP="00EE1125">
            <w:pPr>
              <w:pStyle w:val="TableParagraph"/>
              <w:spacing w:line="223" w:lineRule="exact"/>
              <w:ind w:left="-75" w:right="-89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329" w:type="dxa"/>
            <w:gridSpan w:val="2"/>
          </w:tcPr>
          <w:p w14:paraId="4AA79154" w14:textId="77777777" w:rsidR="005430FF" w:rsidRPr="00167872" w:rsidRDefault="005430FF" w:rsidP="00394622">
            <w:pPr>
              <w:pStyle w:val="TableParagraph"/>
              <w:spacing w:line="225" w:lineRule="exact"/>
              <w:ind w:left="-93" w:right="-116" w:hanging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ВК 2.1.4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загальноуніверситетського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каталогу</w:t>
            </w:r>
          </w:p>
        </w:tc>
        <w:tc>
          <w:tcPr>
            <w:tcW w:w="1275" w:type="dxa"/>
            <w:gridSpan w:val="2"/>
          </w:tcPr>
          <w:p w14:paraId="197F1125" w14:textId="77777777" w:rsidR="005430FF" w:rsidRPr="00167872" w:rsidRDefault="005430FF" w:rsidP="00015B19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2.2.5</w:t>
            </w:r>
          </w:p>
          <w:p w14:paraId="3AC17E46" w14:textId="77777777" w:rsidR="005430FF" w:rsidRPr="00167872" w:rsidRDefault="005430FF" w:rsidP="00015B19">
            <w:pPr>
              <w:pStyle w:val="TableParagraph"/>
              <w:spacing w:line="225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262" w:type="dxa"/>
          </w:tcPr>
          <w:p w14:paraId="2C16285C" w14:textId="77777777" w:rsidR="005430FF" w:rsidRPr="00167872" w:rsidRDefault="005430FF" w:rsidP="005430FF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2.2.12</w:t>
            </w:r>
          </w:p>
          <w:p w14:paraId="69171E99" w14:textId="77777777" w:rsidR="005430FF" w:rsidRPr="00167872" w:rsidRDefault="005430FF" w:rsidP="005430FF">
            <w:pPr>
              <w:pStyle w:val="TableParagraph"/>
              <w:spacing w:line="225" w:lineRule="exact"/>
              <w:ind w:left="-14" w:right="-93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417" w:type="dxa"/>
          </w:tcPr>
          <w:p w14:paraId="36FDB0DE" w14:textId="77777777" w:rsidR="005430FF" w:rsidRPr="00167872" w:rsidRDefault="005430FF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1.2.26</w:t>
            </w:r>
          </w:p>
          <w:p w14:paraId="3D7713F5" w14:textId="77777777" w:rsidR="005430FF" w:rsidRPr="00167872" w:rsidRDefault="001D0996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Атестація(к</w:t>
            </w:r>
            <w:r w:rsidR="005430FF" w:rsidRPr="00167872">
              <w:rPr>
                <w:b/>
                <w:sz w:val="18"/>
                <w:szCs w:val="18"/>
                <w:lang w:val="uk-UA"/>
              </w:rPr>
              <w:t>омп</w:t>
            </w:r>
            <w:r w:rsidRPr="00167872">
              <w:rPr>
                <w:b/>
                <w:sz w:val="18"/>
                <w:szCs w:val="18"/>
                <w:lang w:val="uk-UA"/>
              </w:rPr>
              <w:t>-</w:t>
            </w:r>
            <w:proofErr w:type="spellStart"/>
            <w:r w:rsidR="005430FF" w:rsidRPr="00167872">
              <w:rPr>
                <w:b/>
                <w:sz w:val="18"/>
                <w:szCs w:val="18"/>
                <w:lang w:val="uk-UA"/>
              </w:rPr>
              <w:t>лексний</w:t>
            </w:r>
            <w:proofErr w:type="spellEnd"/>
            <w:r w:rsidR="005430FF" w:rsidRPr="00167872">
              <w:rPr>
                <w:b/>
                <w:sz w:val="18"/>
                <w:szCs w:val="18"/>
                <w:lang w:val="uk-UA"/>
              </w:rPr>
              <w:t xml:space="preserve"> кваліфікаційний іспит</w:t>
            </w:r>
            <w:r w:rsidRPr="00167872">
              <w:rPr>
                <w:b/>
                <w:sz w:val="18"/>
                <w:szCs w:val="18"/>
                <w:lang w:val="uk-UA"/>
              </w:rPr>
              <w:t>)</w:t>
            </w:r>
          </w:p>
        </w:tc>
      </w:tr>
      <w:tr w:rsidR="005430FF" w:rsidRPr="00EC760E" w14:paraId="153E3B43" w14:textId="77777777" w:rsidTr="00870177">
        <w:trPr>
          <w:trHeight w:val="57"/>
        </w:trPr>
        <w:tc>
          <w:tcPr>
            <w:tcW w:w="1462" w:type="dxa"/>
          </w:tcPr>
          <w:p w14:paraId="3058680A" w14:textId="77777777" w:rsidR="005430FF" w:rsidRPr="00167872" w:rsidRDefault="005430FF" w:rsidP="00BD77D6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 xml:space="preserve">ОК 1.2.2 </w:t>
            </w:r>
          </w:p>
          <w:p w14:paraId="4A9C0AD8" w14:textId="77777777" w:rsidR="005430FF" w:rsidRPr="00167872" w:rsidRDefault="005430FF" w:rsidP="00BD77D6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Історія економіки та економічної думки</w:t>
            </w:r>
          </w:p>
        </w:tc>
        <w:tc>
          <w:tcPr>
            <w:tcW w:w="1378" w:type="dxa"/>
          </w:tcPr>
          <w:p w14:paraId="5F58D7AF" w14:textId="77777777" w:rsidR="005430FF" w:rsidRPr="00167872" w:rsidRDefault="005430FF" w:rsidP="00344867">
            <w:pPr>
              <w:ind w:left="-97" w:right="-21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1.1.11 Філософія</w:t>
            </w:r>
          </w:p>
        </w:tc>
        <w:tc>
          <w:tcPr>
            <w:tcW w:w="1219" w:type="dxa"/>
          </w:tcPr>
          <w:p w14:paraId="6E573EE5" w14:textId="77777777" w:rsidR="005430FF" w:rsidRPr="00167872" w:rsidRDefault="005430FF" w:rsidP="00394622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2.2.4</w:t>
            </w:r>
          </w:p>
          <w:p w14:paraId="2414CDBB" w14:textId="77777777" w:rsidR="005430FF" w:rsidRPr="00167872" w:rsidRDefault="005430FF" w:rsidP="00394622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220" w:type="dxa"/>
          </w:tcPr>
          <w:p w14:paraId="4D254032" w14:textId="77777777" w:rsidR="005430FF" w:rsidRPr="00167872" w:rsidRDefault="005430FF" w:rsidP="00EE1125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2.2.7</w:t>
            </w:r>
          </w:p>
          <w:p w14:paraId="291CA006" w14:textId="77777777" w:rsidR="005430FF" w:rsidRPr="00167872" w:rsidRDefault="005430FF" w:rsidP="00EE1125">
            <w:pPr>
              <w:pStyle w:val="TableParagraph"/>
              <w:spacing w:line="223" w:lineRule="exact"/>
              <w:ind w:left="-75" w:right="-89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329" w:type="dxa"/>
            <w:gridSpan w:val="2"/>
          </w:tcPr>
          <w:p w14:paraId="4A33C232" w14:textId="77777777" w:rsidR="005430FF" w:rsidRPr="00167872" w:rsidRDefault="005430FF" w:rsidP="00015B19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2.2.2</w:t>
            </w:r>
          </w:p>
          <w:p w14:paraId="3EADE4F6" w14:textId="77777777" w:rsidR="005430FF" w:rsidRPr="00167872" w:rsidRDefault="005430FF" w:rsidP="00015B19">
            <w:pPr>
              <w:pStyle w:val="TableParagraph"/>
              <w:spacing w:line="225" w:lineRule="exact"/>
              <w:ind w:left="-93" w:right="-116" w:hanging="4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275" w:type="dxa"/>
            <w:gridSpan w:val="2"/>
          </w:tcPr>
          <w:p w14:paraId="30358151" w14:textId="77777777" w:rsidR="005430FF" w:rsidRPr="00167872" w:rsidRDefault="005430FF" w:rsidP="00394622">
            <w:pPr>
              <w:pStyle w:val="TableParagraph"/>
              <w:spacing w:line="225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62" w:type="dxa"/>
          </w:tcPr>
          <w:p w14:paraId="0FAED300" w14:textId="77777777" w:rsidR="001D0996" w:rsidRPr="00167872" w:rsidRDefault="001D0996" w:rsidP="001D0996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1.2.24</w:t>
            </w:r>
          </w:p>
          <w:p w14:paraId="40E160EB" w14:textId="77777777" w:rsidR="005430FF" w:rsidRPr="00167872" w:rsidRDefault="005430FF" w:rsidP="005430FF">
            <w:pPr>
              <w:spacing w:line="276" w:lineRule="auto"/>
              <w:rPr>
                <w:b/>
                <w:bCs/>
                <w:iCs/>
                <w:sz w:val="18"/>
                <w:szCs w:val="18"/>
                <w:lang w:val="uk-UA" w:eastAsia="en-US"/>
              </w:rPr>
            </w:pPr>
            <w:r w:rsidRPr="00167872">
              <w:rPr>
                <w:b/>
                <w:bCs/>
                <w:iCs/>
                <w:sz w:val="18"/>
                <w:szCs w:val="18"/>
                <w:lang w:val="uk-UA" w:eastAsia="en-US"/>
              </w:rPr>
              <w:t>Виробнича практика за спеціальністю 07</w:t>
            </w:r>
            <w:r w:rsidR="00C243D3" w:rsidRPr="00167872">
              <w:rPr>
                <w:b/>
                <w:bCs/>
                <w:iCs/>
                <w:sz w:val="18"/>
                <w:szCs w:val="18"/>
                <w:lang w:val="uk-UA" w:eastAsia="en-US"/>
              </w:rPr>
              <w:t>6</w:t>
            </w:r>
            <w:r w:rsidRPr="00167872">
              <w:rPr>
                <w:b/>
                <w:bCs/>
                <w:iCs/>
                <w:sz w:val="18"/>
                <w:szCs w:val="18"/>
                <w:lang w:val="uk-UA" w:eastAsia="en-US"/>
              </w:rPr>
              <w:t>«Під-приємництво,</w:t>
            </w:r>
            <w:r w:rsidRPr="00167872">
              <w:rPr>
                <w:b/>
                <w:bCs/>
                <w:iCs/>
                <w:sz w:val="18"/>
                <w:szCs w:val="18"/>
                <w:lang w:val="en-US"/>
              </w:rPr>
              <w:t>n</w:t>
            </w:r>
            <w:proofErr w:type="spellStart"/>
            <w:r w:rsidRPr="00167872">
              <w:rPr>
                <w:b/>
                <w:bCs/>
                <w:iCs/>
                <w:sz w:val="18"/>
                <w:szCs w:val="18"/>
                <w:lang w:val="uk-UA" w:eastAsia="en-US"/>
              </w:rPr>
              <w:t>оргівля</w:t>
            </w:r>
            <w:proofErr w:type="spellEnd"/>
            <w:r w:rsidRPr="00167872">
              <w:rPr>
                <w:b/>
                <w:bCs/>
                <w:iCs/>
                <w:sz w:val="18"/>
                <w:szCs w:val="18"/>
                <w:lang w:val="uk-UA" w:eastAsia="en-US"/>
              </w:rPr>
              <w:t xml:space="preserve"> та біржова діяльність»</w:t>
            </w:r>
          </w:p>
        </w:tc>
        <w:tc>
          <w:tcPr>
            <w:tcW w:w="1417" w:type="dxa"/>
          </w:tcPr>
          <w:p w14:paraId="215000DF" w14:textId="77777777" w:rsidR="005430FF" w:rsidRPr="00167872" w:rsidRDefault="005430FF">
            <w:pPr>
              <w:ind w:right="-10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2F709C" w:rsidRPr="00167872" w14:paraId="59067059" w14:textId="77777777" w:rsidTr="00870177">
        <w:trPr>
          <w:trHeight w:val="57"/>
        </w:trPr>
        <w:tc>
          <w:tcPr>
            <w:tcW w:w="1462" w:type="dxa"/>
          </w:tcPr>
          <w:p w14:paraId="0F74416D" w14:textId="77777777" w:rsidR="002F709C" w:rsidRPr="00167872" w:rsidRDefault="002F709C" w:rsidP="00344867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1.2.3.</w:t>
            </w:r>
          </w:p>
          <w:p w14:paraId="79FE9C08" w14:textId="77777777" w:rsidR="002F709C" w:rsidRPr="00167872" w:rsidRDefault="002F709C" w:rsidP="00344867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Екологія та економічні основи природокористування</w:t>
            </w:r>
          </w:p>
        </w:tc>
        <w:tc>
          <w:tcPr>
            <w:tcW w:w="1378" w:type="dxa"/>
          </w:tcPr>
          <w:p w14:paraId="37B4C9E8" w14:textId="77777777" w:rsidR="002F709C" w:rsidRPr="00167872" w:rsidRDefault="002F709C" w:rsidP="00344867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ОК 1.2.</w:t>
            </w:r>
            <w:r w:rsidRPr="00167872">
              <w:rPr>
                <w:b/>
                <w:sz w:val="18"/>
                <w:szCs w:val="18"/>
                <w:lang w:val="en-US"/>
              </w:rPr>
              <w:t>4</w:t>
            </w:r>
            <w:r w:rsidRPr="00167872">
              <w:rPr>
                <w:b/>
                <w:sz w:val="18"/>
                <w:szCs w:val="18"/>
                <w:lang w:val="uk-UA"/>
              </w:rPr>
              <w:t>.</w:t>
            </w:r>
          </w:p>
          <w:p w14:paraId="2DB28B72" w14:textId="77777777" w:rsidR="002F709C" w:rsidRPr="00167872" w:rsidRDefault="002F709C" w:rsidP="00344867">
            <w:pPr>
              <w:ind w:right="-67"/>
              <w:jc w:val="center"/>
              <w:rPr>
                <w:b/>
                <w:sz w:val="18"/>
                <w:szCs w:val="18"/>
                <w:lang w:val="uk-UA"/>
              </w:rPr>
            </w:pPr>
            <w:r w:rsidRPr="00167872">
              <w:rPr>
                <w:b/>
                <w:sz w:val="18"/>
                <w:szCs w:val="18"/>
                <w:lang w:val="uk-UA"/>
              </w:rPr>
              <w:t>Регіональна економіка</w:t>
            </w:r>
          </w:p>
          <w:p w14:paraId="359C56CD" w14:textId="77777777" w:rsidR="002F709C" w:rsidRPr="00167872" w:rsidRDefault="002F709C" w:rsidP="00344867">
            <w:pPr>
              <w:ind w:left="-97" w:right="-21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</w:tcPr>
          <w:p w14:paraId="49BACDC4" w14:textId="77777777" w:rsidR="002F709C" w:rsidRPr="00167872" w:rsidRDefault="002F709C" w:rsidP="00072078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2.2.6</w:t>
            </w:r>
          </w:p>
          <w:p w14:paraId="1E74A322" w14:textId="77777777" w:rsidR="002F709C" w:rsidRPr="00167872" w:rsidRDefault="002F709C" w:rsidP="00072078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220" w:type="dxa"/>
          </w:tcPr>
          <w:p w14:paraId="7BA31B67" w14:textId="77777777" w:rsidR="002F709C" w:rsidRPr="00167872" w:rsidRDefault="002F709C" w:rsidP="00394622">
            <w:pPr>
              <w:pStyle w:val="TableParagraph"/>
              <w:spacing w:line="225" w:lineRule="exact"/>
              <w:ind w:left="-75" w:right="-89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329" w:type="dxa"/>
            <w:gridSpan w:val="2"/>
          </w:tcPr>
          <w:p w14:paraId="3B5F2645" w14:textId="77777777" w:rsidR="002F709C" w:rsidRPr="00167872" w:rsidRDefault="002F709C" w:rsidP="00015B19">
            <w:pPr>
              <w:pStyle w:val="TableParagraph"/>
              <w:spacing w:line="223" w:lineRule="exact"/>
              <w:ind w:left="-109" w:right="-23" w:firstLine="4"/>
              <w:jc w:val="center"/>
              <w:rPr>
                <w:b/>
                <w:sz w:val="18"/>
                <w:szCs w:val="18"/>
                <w:lang w:val="ru-RU"/>
              </w:rPr>
            </w:pPr>
            <w:r w:rsidRPr="00167872">
              <w:rPr>
                <w:b/>
                <w:sz w:val="18"/>
                <w:szCs w:val="18"/>
                <w:lang w:val="ru-RU"/>
              </w:rPr>
              <w:t>ВК 2.2.8</w:t>
            </w:r>
          </w:p>
          <w:p w14:paraId="4C4BF59D" w14:textId="77777777" w:rsidR="002F709C" w:rsidRPr="00167872" w:rsidRDefault="002F709C" w:rsidP="00015B19">
            <w:pPr>
              <w:pStyle w:val="TableParagraph"/>
              <w:spacing w:line="225" w:lineRule="exact"/>
              <w:ind w:left="-93" w:right="-116" w:hanging="4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Вибіркова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дисципліна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67872">
              <w:rPr>
                <w:b/>
                <w:sz w:val="18"/>
                <w:szCs w:val="18"/>
                <w:lang w:val="ru-RU"/>
              </w:rPr>
              <w:t>із</w:t>
            </w:r>
            <w:proofErr w:type="spellEnd"/>
            <w:r w:rsidRPr="00167872">
              <w:rPr>
                <w:b/>
                <w:sz w:val="18"/>
                <w:szCs w:val="18"/>
                <w:lang w:val="ru-RU"/>
              </w:rPr>
              <w:t xml:space="preserve"> кафедрального каталогу</w:t>
            </w:r>
          </w:p>
        </w:tc>
        <w:tc>
          <w:tcPr>
            <w:tcW w:w="1275" w:type="dxa"/>
            <w:gridSpan w:val="2"/>
          </w:tcPr>
          <w:p w14:paraId="191A6BFE" w14:textId="77777777" w:rsidR="002F709C" w:rsidRPr="00167872" w:rsidRDefault="002F709C" w:rsidP="00394622">
            <w:pPr>
              <w:pStyle w:val="TableParagraph"/>
              <w:spacing w:line="225" w:lineRule="exact"/>
              <w:ind w:left="-51" w:right="-153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</w:tcPr>
          <w:p w14:paraId="25ADAE97" w14:textId="77777777" w:rsidR="002F709C" w:rsidRPr="00167872" w:rsidRDefault="002F709C" w:rsidP="005430FF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14:paraId="130F9CFE" w14:textId="77777777" w:rsidR="002F709C" w:rsidRPr="00167872" w:rsidRDefault="002F709C" w:rsidP="00B0343F">
            <w:pPr>
              <w:pStyle w:val="TableParagraph"/>
              <w:spacing w:line="229" w:lineRule="exact"/>
              <w:ind w:left="-51" w:right="-15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14:paraId="6710E963" w14:textId="77777777" w:rsidR="00826707" w:rsidRPr="003E7B04" w:rsidRDefault="00826707" w:rsidP="00826707">
      <w:pPr>
        <w:rPr>
          <w:sz w:val="28"/>
          <w:lang w:val="uk-UA"/>
        </w:rPr>
      </w:pPr>
    </w:p>
    <w:p w14:paraId="0ED659C1" w14:textId="77777777" w:rsidR="00826707" w:rsidRPr="00167872" w:rsidRDefault="00826707" w:rsidP="00826707">
      <w:pPr>
        <w:rPr>
          <w:sz w:val="28"/>
        </w:rPr>
      </w:pPr>
    </w:p>
    <w:p w14:paraId="503DEBF9" w14:textId="77777777" w:rsidR="00A92B58" w:rsidRPr="00167872" w:rsidRDefault="00A92B58" w:rsidP="00826707">
      <w:pPr>
        <w:rPr>
          <w:sz w:val="28"/>
        </w:rPr>
      </w:pPr>
    </w:p>
    <w:p w14:paraId="72928566" w14:textId="77777777" w:rsidR="00A92B58" w:rsidRPr="00167872" w:rsidRDefault="00A92B58" w:rsidP="00826707">
      <w:pPr>
        <w:rPr>
          <w:sz w:val="28"/>
        </w:rPr>
      </w:pPr>
    </w:p>
    <w:p w14:paraId="7A148101" w14:textId="77777777" w:rsidR="00716B83" w:rsidRPr="00A92B58" w:rsidRDefault="00716B83" w:rsidP="00B8777A">
      <w:pPr>
        <w:jc w:val="center"/>
        <w:rPr>
          <w:b/>
          <w:sz w:val="28"/>
          <w:szCs w:val="28"/>
        </w:rPr>
      </w:pPr>
    </w:p>
    <w:p w14:paraId="7FA5F361" w14:textId="77777777" w:rsidR="00716B83" w:rsidRPr="00A92B58" w:rsidRDefault="00716B83" w:rsidP="00B8777A">
      <w:pPr>
        <w:jc w:val="center"/>
        <w:rPr>
          <w:b/>
          <w:sz w:val="28"/>
          <w:szCs w:val="28"/>
        </w:rPr>
      </w:pPr>
    </w:p>
    <w:p w14:paraId="1C76BF5C" w14:textId="77777777" w:rsidR="00B8777A" w:rsidRPr="00304B31" w:rsidRDefault="00B8777A" w:rsidP="00B8777A">
      <w:pPr>
        <w:jc w:val="center"/>
        <w:rPr>
          <w:b/>
          <w:bCs/>
          <w:sz w:val="28"/>
          <w:szCs w:val="28"/>
          <w:lang w:val="uk-UA" w:bidi="ru-RU"/>
        </w:rPr>
      </w:pPr>
      <w:r w:rsidRPr="00304B31">
        <w:rPr>
          <w:b/>
          <w:sz w:val="28"/>
          <w:szCs w:val="28"/>
          <w:lang w:val="uk-UA"/>
        </w:rPr>
        <w:t>3.</w:t>
      </w:r>
      <w:r w:rsidRPr="00304B31">
        <w:rPr>
          <w:b/>
          <w:bCs/>
          <w:sz w:val="28"/>
          <w:szCs w:val="28"/>
          <w:lang w:val="uk-UA" w:bidi="ru-RU"/>
        </w:rPr>
        <w:t xml:space="preserve"> Форма атестації здобувачів вищої освіти</w:t>
      </w:r>
    </w:p>
    <w:p w14:paraId="1297EE49" w14:textId="77777777" w:rsidR="00B8777A" w:rsidRPr="00304B31" w:rsidRDefault="00B8777A" w:rsidP="00B8777A">
      <w:pPr>
        <w:jc w:val="center"/>
        <w:rPr>
          <w:b/>
          <w:bCs/>
          <w:sz w:val="28"/>
          <w:szCs w:val="28"/>
          <w:lang w:val="uk-UA" w:bidi="ru-RU"/>
        </w:rPr>
      </w:pPr>
    </w:p>
    <w:p w14:paraId="699D3365" w14:textId="77777777" w:rsidR="00B8777A" w:rsidRPr="00304B31" w:rsidRDefault="00B8777A" w:rsidP="008E7623">
      <w:pPr>
        <w:spacing w:line="360" w:lineRule="auto"/>
        <w:ind w:firstLine="567"/>
        <w:jc w:val="both"/>
        <w:rPr>
          <w:lang w:val="uk-UA"/>
        </w:rPr>
      </w:pPr>
      <w:r w:rsidRPr="00304B31">
        <w:rPr>
          <w:lang w:val="uk-UA"/>
        </w:rPr>
        <w:t>Атестація випускників освітньої програми «Управління персоналом та економіка праці» спеціальності 076</w:t>
      </w:r>
      <w:r w:rsidRPr="00304B31">
        <w:rPr>
          <w:b/>
          <w:lang w:val="uk-UA"/>
        </w:rPr>
        <w:t xml:space="preserve"> </w:t>
      </w:r>
      <w:r w:rsidRPr="00304B31">
        <w:rPr>
          <w:lang w:val="uk-UA"/>
        </w:rPr>
        <w:t>«Підприємництво, торгівля та біржова діяльність</w:t>
      </w:r>
      <w:r w:rsidRPr="00304B31">
        <w:rPr>
          <w:b/>
          <w:lang w:val="uk-UA"/>
        </w:rPr>
        <w:t>»</w:t>
      </w:r>
      <w:r w:rsidRPr="00304B31">
        <w:rPr>
          <w:lang w:val="uk-UA"/>
        </w:rPr>
        <w:t xml:space="preserve"> проводиться у формі </w:t>
      </w:r>
      <w:r w:rsidR="002451CF">
        <w:rPr>
          <w:lang w:val="uk-UA"/>
        </w:rPr>
        <w:t>атестаційного</w:t>
      </w:r>
      <w:r w:rsidR="005713F9" w:rsidRPr="00304B31">
        <w:rPr>
          <w:lang w:val="uk-UA"/>
        </w:rPr>
        <w:t xml:space="preserve"> </w:t>
      </w:r>
      <w:r w:rsidR="009D2955">
        <w:rPr>
          <w:lang w:val="uk-UA"/>
        </w:rPr>
        <w:t>екзамену</w:t>
      </w:r>
      <w:r w:rsidR="00E41379" w:rsidRPr="00FC5E14">
        <w:rPr>
          <w:lang w:val="uk-UA"/>
        </w:rPr>
        <w:t xml:space="preserve"> </w:t>
      </w:r>
      <w:r w:rsidRPr="00304B31">
        <w:rPr>
          <w:lang w:val="uk-UA"/>
        </w:rPr>
        <w:t xml:space="preserve">(відповідно до Стандарту вищої освіти, затвердженого наказом Міністерства освіти і науки України від </w:t>
      </w:r>
      <w:r w:rsidR="00E41379" w:rsidRPr="00304B31">
        <w:rPr>
          <w:lang w:val="uk-UA"/>
        </w:rPr>
        <w:t>13.11.2018 року № 1243</w:t>
      </w:r>
      <w:r w:rsidRPr="00304B31">
        <w:rPr>
          <w:lang w:val="uk-UA"/>
        </w:rPr>
        <w:t xml:space="preserve">). </w:t>
      </w:r>
    </w:p>
    <w:p w14:paraId="4EC99177" w14:textId="77777777" w:rsidR="00400B5E" w:rsidRPr="00304B31" w:rsidRDefault="002451CF" w:rsidP="008E7623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А</w:t>
      </w:r>
      <w:proofErr w:type="spellStart"/>
      <w:r w:rsidR="00400B5E" w:rsidRPr="00304B31">
        <w:t>тестація</w:t>
      </w:r>
      <w:proofErr w:type="spellEnd"/>
      <w:r w:rsidR="00400B5E" w:rsidRPr="00304B31">
        <w:t xml:space="preserve"> проводиться </w:t>
      </w:r>
      <w:proofErr w:type="spellStart"/>
      <w:r w:rsidR="00400B5E" w:rsidRPr="00304B31">
        <w:t>після</w:t>
      </w:r>
      <w:proofErr w:type="spellEnd"/>
      <w:r w:rsidR="00400B5E" w:rsidRPr="00304B31">
        <w:t xml:space="preserve"> </w:t>
      </w:r>
      <w:proofErr w:type="spellStart"/>
      <w:r w:rsidR="00400B5E" w:rsidRPr="00304B31">
        <w:t>закінчення</w:t>
      </w:r>
      <w:proofErr w:type="spellEnd"/>
      <w:r w:rsidR="00400B5E" w:rsidRPr="00304B31">
        <w:t xml:space="preserve"> </w:t>
      </w:r>
      <w:proofErr w:type="spellStart"/>
      <w:r w:rsidR="00400B5E" w:rsidRPr="00304B31">
        <w:t>підготовки</w:t>
      </w:r>
      <w:proofErr w:type="spellEnd"/>
      <w:r w:rsidR="00400B5E" w:rsidRPr="00304B31">
        <w:t xml:space="preserve"> на </w:t>
      </w:r>
      <w:proofErr w:type="spellStart"/>
      <w:r w:rsidR="00400B5E" w:rsidRPr="00304B31">
        <w:t>певному</w:t>
      </w:r>
      <w:proofErr w:type="spellEnd"/>
      <w:r w:rsidR="00400B5E" w:rsidRPr="00304B31">
        <w:t xml:space="preserve"> </w:t>
      </w:r>
      <w:proofErr w:type="spellStart"/>
      <w:r w:rsidR="00400B5E" w:rsidRPr="00304B31">
        <w:t>ступені</w:t>
      </w:r>
      <w:proofErr w:type="spellEnd"/>
      <w:r w:rsidR="00400B5E" w:rsidRPr="00304B31">
        <w:t xml:space="preserve"> з метою </w:t>
      </w:r>
      <w:proofErr w:type="spellStart"/>
      <w:r w:rsidR="00400B5E" w:rsidRPr="00304B31">
        <w:t>оцінки</w:t>
      </w:r>
      <w:proofErr w:type="spellEnd"/>
      <w:r w:rsidR="00400B5E" w:rsidRPr="00304B31">
        <w:t xml:space="preserve"> </w:t>
      </w:r>
      <w:proofErr w:type="spellStart"/>
      <w:r w:rsidR="00400B5E" w:rsidRPr="00304B31">
        <w:t>знань</w:t>
      </w:r>
      <w:proofErr w:type="spellEnd"/>
      <w:r w:rsidR="00400B5E" w:rsidRPr="00304B31">
        <w:t xml:space="preserve"> та </w:t>
      </w:r>
      <w:proofErr w:type="spellStart"/>
      <w:r w:rsidR="00400B5E" w:rsidRPr="00304B31">
        <w:t>фактичної</w:t>
      </w:r>
      <w:proofErr w:type="spellEnd"/>
      <w:r w:rsidR="00400B5E" w:rsidRPr="00304B31">
        <w:t xml:space="preserve"> </w:t>
      </w:r>
      <w:proofErr w:type="spellStart"/>
      <w:r w:rsidR="00400B5E" w:rsidRPr="00304B31">
        <w:t>підготовленості</w:t>
      </w:r>
      <w:proofErr w:type="spellEnd"/>
      <w:r w:rsidR="00400B5E" w:rsidRPr="00304B31">
        <w:t xml:space="preserve"> до </w:t>
      </w:r>
      <w:proofErr w:type="spellStart"/>
      <w:r w:rsidR="00400B5E" w:rsidRPr="00304B31">
        <w:t>роботи</w:t>
      </w:r>
      <w:proofErr w:type="spellEnd"/>
      <w:r w:rsidR="00400B5E" w:rsidRPr="00304B31">
        <w:t xml:space="preserve"> за </w:t>
      </w:r>
      <w:proofErr w:type="spellStart"/>
      <w:r w:rsidR="00400B5E" w:rsidRPr="00304B31">
        <w:t>фахом</w:t>
      </w:r>
      <w:proofErr w:type="spellEnd"/>
      <w:r w:rsidR="00400B5E" w:rsidRPr="00304B31">
        <w:t xml:space="preserve"> </w:t>
      </w:r>
      <w:proofErr w:type="spellStart"/>
      <w:r w:rsidR="00400B5E" w:rsidRPr="00304B31">
        <w:t>відповідно</w:t>
      </w:r>
      <w:proofErr w:type="spellEnd"/>
      <w:r w:rsidR="00400B5E" w:rsidRPr="00304B31">
        <w:t xml:space="preserve"> до </w:t>
      </w:r>
      <w:proofErr w:type="spellStart"/>
      <w:r w:rsidR="00400B5E" w:rsidRPr="00304B31">
        <w:t>вимог</w:t>
      </w:r>
      <w:proofErr w:type="spellEnd"/>
      <w:r w:rsidR="00400B5E" w:rsidRPr="00304B31">
        <w:t xml:space="preserve"> </w:t>
      </w:r>
      <w:proofErr w:type="spellStart"/>
      <w:r w:rsidR="00400B5E" w:rsidRPr="00304B31">
        <w:t>освітньо-професійної</w:t>
      </w:r>
      <w:proofErr w:type="spellEnd"/>
      <w:r w:rsidR="00400B5E" w:rsidRPr="00304B31">
        <w:t xml:space="preserve"> </w:t>
      </w:r>
      <w:proofErr w:type="spellStart"/>
      <w:r w:rsidR="00400B5E" w:rsidRPr="00304B31">
        <w:t>програми</w:t>
      </w:r>
      <w:proofErr w:type="spellEnd"/>
      <w:r w:rsidR="00400B5E" w:rsidRPr="00304B31">
        <w:t xml:space="preserve">. </w:t>
      </w:r>
    </w:p>
    <w:p w14:paraId="25DE7207" w14:textId="77777777" w:rsidR="00400B5E" w:rsidRPr="00304B31" w:rsidRDefault="002451CF" w:rsidP="008E7623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А</w:t>
      </w:r>
      <w:proofErr w:type="spellStart"/>
      <w:r w:rsidR="00400B5E" w:rsidRPr="00304B31">
        <w:t>тестацію</w:t>
      </w:r>
      <w:proofErr w:type="spellEnd"/>
      <w:r w:rsidR="00400B5E" w:rsidRPr="00304B31">
        <w:t xml:space="preserve"> на </w:t>
      </w:r>
      <w:proofErr w:type="spellStart"/>
      <w:r w:rsidR="00400B5E" w:rsidRPr="00304B31">
        <w:t>рівні</w:t>
      </w:r>
      <w:proofErr w:type="spellEnd"/>
      <w:r w:rsidR="00400B5E" w:rsidRPr="00304B31">
        <w:t xml:space="preserve"> </w:t>
      </w:r>
      <w:r w:rsidR="00400B5E" w:rsidRPr="00304B31">
        <w:rPr>
          <w:lang w:val="uk-UA"/>
        </w:rPr>
        <w:t>бакалавр</w:t>
      </w:r>
      <w:r w:rsidR="00400B5E" w:rsidRPr="00304B31">
        <w:t xml:space="preserve"> </w:t>
      </w:r>
      <w:proofErr w:type="spellStart"/>
      <w:r w:rsidR="00400B5E" w:rsidRPr="00304B31">
        <w:t>здійснює</w:t>
      </w:r>
      <w:proofErr w:type="spellEnd"/>
      <w:r w:rsidR="00400B5E" w:rsidRPr="00304B31">
        <w:t xml:space="preserve"> </w:t>
      </w:r>
      <w:r w:rsidR="00E41379" w:rsidRPr="00304B31">
        <w:rPr>
          <w:lang w:val="uk-UA"/>
        </w:rPr>
        <w:t>е</w:t>
      </w:r>
      <w:proofErr w:type="spellStart"/>
      <w:r w:rsidR="00400B5E" w:rsidRPr="00304B31">
        <w:t>кзаменаційна</w:t>
      </w:r>
      <w:proofErr w:type="spellEnd"/>
      <w:r w:rsidR="00400B5E" w:rsidRPr="00304B31">
        <w:t xml:space="preserve"> </w:t>
      </w:r>
      <w:proofErr w:type="spellStart"/>
      <w:r w:rsidR="00400B5E" w:rsidRPr="00304B31">
        <w:t>комісія</w:t>
      </w:r>
      <w:proofErr w:type="spellEnd"/>
      <w:r w:rsidR="00400B5E" w:rsidRPr="00304B31">
        <w:t xml:space="preserve">. До </w:t>
      </w:r>
      <w:proofErr w:type="spellStart"/>
      <w:r w:rsidR="00400B5E" w:rsidRPr="00304B31">
        <w:t>складання</w:t>
      </w:r>
      <w:proofErr w:type="spellEnd"/>
      <w:r w:rsidR="00400B5E" w:rsidRPr="00304B31">
        <w:t xml:space="preserve"> </w:t>
      </w:r>
      <w:r>
        <w:rPr>
          <w:lang w:val="uk-UA"/>
        </w:rPr>
        <w:t>атестаційного</w:t>
      </w:r>
      <w:r w:rsidR="00ED12BA" w:rsidRPr="00304B31">
        <w:rPr>
          <w:lang w:val="uk-UA"/>
        </w:rPr>
        <w:t xml:space="preserve"> </w:t>
      </w:r>
      <w:proofErr w:type="spellStart"/>
      <w:r w:rsidR="00400B5E" w:rsidRPr="00304B31">
        <w:t>екзамену</w:t>
      </w:r>
      <w:proofErr w:type="spellEnd"/>
      <w:r w:rsidR="00400B5E" w:rsidRPr="00304B31">
        <w:t xml:space="preserve"> </w:t>
      </w:r>
      <w:proofErr w:type="spellStart"/>
      <w:r w:rsidR="00400B5E" w:rsidRPr="00304B31">
        <w:t>допускаються</w:t>
      </w:r>
      <w:proofErr w:type="spellEnd"/>
      <w:r w:rsidR="00400B5E" w:rsidRPr="00304B31">
        <w:t xml:space="preserve"> </w:t>
      </w:r>
      <w:proofErr w:type="spellStart"/>
      <w:r w:rsidR="00400B5E" w:rsidRPr="00304B31">
        <w:t>студенти</w:t>
      </w:r>
      <w:proofErr w:type="spellEnd"/>
      <w:r w:rsidR="00400B5E" w:rsidRPr="00304B31">
        <w:t xml:space="preserve">, </w:t>
      </w:r>
      <w:proofErr w:type="spellStart"/>
      <w:r w:rsidR="00400B5E" w:rsidRPr="00304B31">
        <w:t>які</w:t>
      </w:r>
      <w:proofErr w:type="spellEnd"/>
      <w:r w:rsidR="00400B5E" w:rsidRPr="00304B31">
        <w:t xml:space="preserve"> </w:t>
      </w:r>
      <w:proofErr w:type="spellStart"/>
      <w:r w:rsidR="00400B5E" w:rsidRPr="00304B31">
        <w:t>виконали</w:t>
      </w:r>
      <w:proofErr w:type="spellEnd"/>
      <w:r w:rsidR="00400B5E" w:rsidRPr="00304B31">
        <w:t xml:space="preserve"> </w:t>
      </w:r>
      <w:proofErr w:type="spellStart"/>
      <w:r w:rsidR="00400B5E" w:rsidRPr="00304B31">
        <w:t>всі</w:t>
      </w:r>
      <w:proofErr w:type="spellEnd"/>
      <w:r w:rsidR="00400B5E" w:rsidRPr="00304B31">
        <w:t xml:space="preserve"> </w:t>
      </w:r>
      <w:proofErr w:type="spellStart"/>
      <w:r w:rsidR="00400B5E" w:rsidRPr="00304B31">
        <w:t>вимоги</w:t>
      </w:r>
      <w:proofErr w:type="spellEnd"/>
      <w:r w:rsidR="00400B5E" w:rsidRPr="00304B31">
        <w:t xml:space="preserve"> </w:t>
      </w:r>
      <w:proofErr w:type="spellStart"/>
      <w:r w:rsidR="00400B5E" w:rsidRPr="00304B31">
        <w:t>навчального</w:t>
      </w:r>
      <w:proofErr w:type="spellEnd"/>
      <w:r w:rsidR="00400B5E" w:rsidRPr="00304B31">
        <w:t xml:space="preserve"> плану. </w:t>
      </w:r>
      <w:proofErr w:type="spellStart"/>
      <w:r w:rsidR="00400B5E" w:rsidRPr="00304B31">
        <w:t>Програма</w:t>
      </w:r>
      <w:proofErr w:type="spellEnd"/>
      <w:r w:rsidR="00400B5E" w:rsidRPr="00304B31">
        <w:t xml:space="preserve"> </w:t>
      </w:r>
      <w:r>
        <w:rPr>
          <w:lang w:val="uk-UA"/>
        </w:rPr>
        <w:t>атестаційного</w:t>
      </w:r>
      <w:r w:rsidR="00ED12BA" w:rsidRPr="00304B31">
        <w:rPr>
          <w:lang w:val="uk-UA"/>
        </w:rPr>
        <w:t xml:space="preserve"> </w:t>
      </w:r>
      <w:proofErr w:type="spellStart"/>
      <w:r w:rsidR="009D2955">
        <w:t>екзамену</w:t>
      </w:r>
      <w:proofErr w:type="spellEnd"/>
      <w:r w:rsidR="00400B5E" w:rsidRPr="00304B31">
        <w:t xml:space="preserve"> </w:t>
      </w:r>
      <w:proofErr w:type="spellStart"/>
      <w:r w:rsidR="00400B5E" w:rsidRPr="00304B31">
        <w:t>дає</w:t>
      </w:r>
      <w:proofErr w:type="spellEnd"/>
      <w:r w:rsidR="00400B5E" w:rsidRPr="00304B31">
        <w:t xml:space="preserve"> </w:t>
      </w:r>
      <w:proofErr w:type="spellStart"/>
      <w:r w:rsidR="00400B5E" w:rsidRPr="00304B31">
        <w:t>можливість</w:t>
      </w:r>
      <w:proofErr w:type="spellEnd"/>
      <w:r w:rsidR="00400B5E" w:rsidRPr="00304B31">
        <w:t xml:space="preserve"> </w:t>
      </w:r>
      <w:proofErr w:type="spellStart"/>
      <w:r w:rsidR="00400B5E" w:rsidRPr="00304B31">
        <w:t>виявити</w:t>
      </w:r>
      <w:proofErr w:type="spellEnd"/>
      <w:r w:rsidR="00400B5E" w:rsidRPr="00304B31">
        <w:t xml:space="preserve"> </w:t>
      </w:r>
      <w:proofErr w:type="spellStart"/>
      <w:r w:rsidR="00400B5E" w:rsidRPr="00304B31">
        <w:t>здатність</w:t>
      </w:r>
      <w:proofErr w:type="spellEnd"/>
      <w:r w:rsidR="00400B5E" w:rsidRPr="00304B31">
        <w:t xml:space="preserve"> </w:t>
      </w:r>
      <w:proofErr w:type="spellStart"/>
      <w:r w:rsidR="00400B5E" w:rsidRPr="00304B31">
        <w:t>фахівця</w:t>
      </w:r>
      <w:proofErr w:type="spellEnd"/>
      <w:r w:rsidR="00400B5E" w:rsidRPr="00304B31">
        <w:t xml:space="preserve"> </w:t>
      </w:r>
      <w:proofErr w:type="spellStart"/>
      <w:r w:rsidR="00400B5E" w:rsidRPr="00304B31">
        <w:t>освітнього</w:t>
      </w:r>
      <w:proofErr w:type="spellEnd"/>
      <w:r w:rsidR="00400B5E" w:rsidRPr="00304B31">
        <w:t xml:space="preserve"> </w:t>
      </w:r>
      <w:proofErr w:type="spellStart"/>
      <w:r w:rsidR="00400B5E" w:rsidRPr="00304B31">
        <w:t>ступеня</w:t>
      </w:r>
      <w:proofErr w:type="spellEnd"/>
      <w:r w:rsidR="00400B5E" w:rsidRPr="00304B31">
        <w:t xml:space="preserve"> «</w:t>
      </w:r>
      <w:r w:rsidR="00400B5E" w:rsidRPr="00304B31">
        <w:rPr>
          <w:lang w:val="uk-UA"/>
        </w:rPr>
        <w:t>бакалавр</w:t>
      </w:r>
      <w:r w:rsidR="00400B5E" w:rsidRPr="00304B31">
        <w:t xml:space="preserve">» </w:t>
      </w:r>
      <w:proofErr w:type="spellStart"/>
      <w:r w:rsidR="00400B5E" w:rsidRPr="00304B31">
        <w:t>використовувати</w:t>
      </w:r>
      <w:proofErr w:type="spellEnd"/>
      <w:r w:rsidR="00400B5E" w:rsidRPr="00304B31">
        <w:t xml:space="preserve"> </w:t>
      </w:r>
      <w:proofErr w:type="spellStart"/>
      <w:r w:rsidR="00400B5E" w:rsidRPr="00304B31">
        <w:t>економічні</w:t>
      </w:r>
      <w:proofErr w:type="spellEnd"/>
      <w:r w:rsidR="00400B5E" w:rsidRPr="00304B31">
        <w:t xml:space="preserve"> </w:t>
      </w:r>
      <w:proofErr w:type="spellStart"/>
      <w:r w:rsidR="00400B5E" w:rsidRPr="00304B31">
        <w:t>закони</w:t>
      </w:r>
      <w:proofErr w:type="spellEnd"/>
      <w:r w:rsidR="00400B5E" w:rsidRPr="00304B31">
        <w:t xml:space="preserve"> і </w:t>
      </w:r>
      <w:proofErr w:type="spellStart"/>
      <w:r w:rsidR="00400B5E" w:rsidRPr="00304B31">
        <w:t>категорії</w:t>
      </w:r>
      <w:proofErr w:type="spellEnd"/>
      <w:r w:rsidR="00400B5E" w:rsidRPr="00304B31">
        <w:t xml:space="preserve">, </w:t>
      </w:r>
      <w:proofErr w:type="spellStart"/>
      <w:r w:rsidR="00400B5E" w:rsidRPr="00304B31">
        <w:t>закономірності</w:t>
      </w:r>
      <w:proofErr w:type="spellEnd"/>
      <w:r w:rsidR="00400B5E" w:rsidRPr="00304B31">
        <w:t xml:space="preserve"> та </w:t>
      </w:r>
      <w:proofErr w:type="spellStart"/>
      <w:r w:rsidR="00400B5E" w:rsidRPr="00304B31">
        <w:t>принципи</w:t>
      </w:r>
      <w:proofErr w:type="spellEnd"/>
      <w:r w:rsidR="00400B5E" w:rsidRPr="00304B31">
        <w:t xml:space="preserve"> </w:t>
      </w:r>
      <w:proofErr w:type="spellStart"/>
      <w:r w:rsidR="00400B5E" w:rsidRPr="00304B31">
        <w:t>ринкової</w:t>
      </w:r>
      <w:proofErr w:type="spellEnd"/>
      <w:r w:rsidR="00400B5E" w:rsidRPr="00304B31">
        <w:t xml:space="preserve"> </w:t>
      </w:r>
      <w:proofErr w:type="spellStart"/>
      <w:r w:rsidR="00400B5E" w:rsidRPr="00304B31">
        <w:t>економіки</w:t>
      </w:r>
      <w:proofErr w:type="spellEnd"/>
      <w:r w:rsidR="00400B5E" w:rsidRPr="00304B31">
        <w:t xml:space="preserve">; </w:t>
      </w:r>
      <w:proofErr w:type="spellStart"/>
      <w:r w:rsidR="00400B5E" w:rsidRPr="00304B31">
        <w:t>уміння</w:t>
      </w:r>
      <w:proofErr w:type="spellEnd"/>
      <w:r w:rsidR="00400B5E" w:rsidRPr="00304B31">
        <w:t xml:space="preserve"> </w:t>
      </w:r>
      <w:proofErr w:type="spellStart"/>
      <w:r w:rsidR="00400B5E" w:rsidRPr="00304B31">
        <w:t>використовувати</w:t>
      </w:r>
      <w:proofErr w:type="spellEnd"/>
      <w:r w:rsidR="00400B5E" w:rsidRPr="00304B31">
        <w:t xml:space="preserve"> у </w:t>
      </w:r>
      <w:proofErr w:type="spellStart"/>
      <w:r w:rsidR="00400B5E" w:rsidRPr="00304B31">
        <w:t>практичній</w:t>
      </w:r>
      <w:proofErr w:type="spellEnd"/>
      <w:r w:rsidR="00400B5E" w:rsidRPr="00304B31">
        <w:t xml:space="preserve"> </w:t>
      </w:r>
      <w:proofErr w:type="spellStart"/>
      <w:r w:rsidR="00400B5E" w:rsidRPr="00304B31">
        <w:t>діяльності</w:t>
      </w:r>
      <w:proofErr w:type="spellEnd"/>
      <w:r w:rsidR="00400B5E" w:rsidRPr="00304B31">
        <w:t xml:space="preserve"> </w:t>
      </w:r>
      <w:r w:rsidR="00400B5E" w:rsidRPr="00304B31">
        <w:rPr>
          <w:lang w:val="uk-UA"/>
        </w:rPr>
        <w:t xml:space="preserve">набуті </w:t>
      </w:r>
      <w:proofErr w:type="spellStart"/>
      <w:r w:rsidR="00400B5E" w:rsidRPr="00304B31">
        <w:t>знання</w:t>
      </w:r>
      <w:proofErr w:type="spellEnd"/>
      <w:r w:rsidR="00400B5E" w:rsidRPr="00304B31">
        <w:rPr>
          <w:lang w:val="uk-UA"/>
        </w:rPr>
        <w:t>,</w:t>
      </w:r>
      <w:r w:rsidR="00400B5E" w:rsidRPr="00304B31">
        <w:t xml:space="preserve"> </w:t>
      </w:r>
      <w:proofErr w:type="spellStart"/>
      <w:r w:rsidR="00400B5E" w:rsidRPr="00304B31">
        <w:t>застосовувати</w:t>
      </w:r>
      <w:proofErr w:type="spellEnd"/>
      <w:r w:rsidR="00400B5E" w:rsidRPr="00304B31">
        <w:t xml:space="preserve"> </w:t>
      </w:r>
      <w:proofErr w:type="spellStart"/>
      <w:r w:rsidR="00400B5E" w:rsidRPr="00304B31">
        <w:t>законодавчі</w:t>
      </w:r>
      <w:proofErr w:type="spellEnd"/>
      <w:r w:rsidR="00400B5E" w:rsidRPr="00304B31">
        <w:t xml:space="preserve"> та </w:t>
      </w:r>
      <w:proofErr w:type="spellStart"/>
      <w:r w:rsidR="00400B5E" w:rsidRPr="00304B31">
        <w:t>інші</w:t>
      </w:r>
      <w:proofErr w:type="spellEnd"/>
      <w:r w:rsidR="00400B5E" w:rsidRPr="00304B31">
        <w:t xml:space="preserve"> нормативно-</w:t>
      </w:r>
      <w:proofErr w:type="spellStart"/>
      <w:r w:rsidR="00400B5E" w:rsidRPr="00304B31">
        <w:t>правові</w:t>
      </w:r>
      <w:proofErr w:type="spellEnd"/>
      <w:r w:rsidR="00400B5E" w:rsidRPr="00304B31">
        <w:t xml:space="preserve"> </w:t>
      </w:r>
      <w:proofErr w:type="spellStart"/>
      <w:r w:rsidR="00400B5E" w:rsidRPr="00304B31">
        <w:t>акти</w:t>
      </w:r>
      <w:proofErr w:type="spellEnd"/>
      <w:r w:rsidR="00400B5E" w:rsidRPr="00304B31">
        <w:t xml:space="preserve">, </w:t>
      </w:r>
      <w:proofErr w:type="spellStart"/>
      <w:r w:rsidR="00400B5E" w:rsidRPr="00304B31">
        <w:t>уміння</w:t>
      </w:r>
      <w:proofErr w:type="spellEnd"/>
      <w:r w:rsidR="00400B5E" w:rsidRPr="00304B31">
        <w:t xml:space="preserve"> </w:t>
      </w:r>
      <w:proofErr w:type="spellStart"/>
      <w:r w:rsidR="00400B5E" w:rsidRPr="00304B31">
        <w:t>використовувати</w:t>
      </w:r>
      <w:proofErr w:type="spellEnd"/>
      <w:r w:rsidR="00400B5E" w:rsidRPr="00304B31">
        <w:t xml:space="preserve"> у </w:t>
      </w:r>
      <w:proofErr w:type="spellStart"/>
      <w:r w:rsidR="00400B5E" w:rsidRPr="00304B31">
        <w:t>практичній</w:t>
      </w:r>
      <w:proofErr w:type="spellEnd"/>
      <w:r w:rsidR="00400B5E" w:rsidRPr="00304B31">
        <w:t xml:space="preserve"> </w:t>
      </w:r>
      <w:proofErr w:type="spellStart"/>
      <w:r w:rsidR="00400B5E" w:rsidRPr="00304B31">
        <w:t>діяльності</w:t>
      </w:r>
      <w:proofErr w:type="spellEnd"/>
      <w:r w:rsidR="00400B5E" w:rsidRPr="00304B31">
        <w:t xml:space="preserve"> </w:t>
      </w:r>
      <w:proofErr w:type="spellStart"/>
      <w:r w:rsidR="00400B5E" w:rsidRPr="00304B31">
        <w:t>методи</w:t>
      </w:r>
      <w:proofErr w:type="spellEnd"/>
      <w:r w:rsidR="00400B5E" w:rsidRPr="00304B31">
        <w:t xml:space="preserve"> макро- та </w:t>
      </w:r>
      <w:proofErr w:type="spellStart"/>
      <w:r w:rsidR="00400B5E" w:rsidRPr="00304B31">
        <w:t>мікроекономічного</w:t>
      </w:r>
      <w:proofErr w:type="spellEnd"/>
      <w:r w:rsidR="00400B5E" w:rsidRPr="00304B31">
        <w:t xml:space="preserve"> </w:t>
      </w:r>
      <w:proofErr w:type="spellStart"/>
      <w:r w:rsidR="00400B5E" w:rsidRPr="00304B31">
        <w:t>аналізу</w:t>
      </w:r>
      <w:proofErr w:type="spellEnd"/>
      <w:r w:rsidR="00400B5E" w:rsidRPr="00304B31">
        <w:t xml:space="preserve"> для </w:t>
      </w:r>
      <w:proofErr w:type="spellStart"/>
      <w:r w:rsidR="00400B5E" w:rsidRPr="00304B31">
        <w:t>розв’язання</w:t>
      </w:r>
      <w:proofErr w:type="spellEnd"/>
      <w:r w:rsidR="00400B5E" w:rsidRPr="00304B31">
        <w:t xml:space="preserve"> </w:t>
      </w:r>
      <w:proofErr w:type="spellStart"/>
      <w:r w:rsidR="00400B5E" w:rsidRPr="00304B31">
        <w:t>професійних</w:t>
      </w:r>
      <w:proofErr w:type="spellEnd"/>
      <w:r w:rsidR="00400B5E" w:rsidRPr="00304B31">
        <w:t xml:space="preserve"> задач; </w:t>
      </w:r>
      <w:proofErr w:type="spellStart"/>
      <w:r w:rsidR="00400B5E" w:rsidRPr="00304B31">
        <w:t>володіння</w:t>
      </w:r>
      <w:proofErr w:type="spellEnd"/>
      <w:r w:rsidR="00400B5E" w:rsidRPr="00304B31">
        <w:t xml:space="preserve"> </w:t>
      </w:r>
      <w:proofErr w:type="spellStart"/>
      <w:r w:rsidR="00400B5E" w:rsidRPr="00304B31">
        <w:t>методологічними</w:t>
      </w:r>
      <w:proofErr w:type="spellEnd"/>
      <w:r w:rsidR="00400B5E" w:rsidRPr="00304B31">
        <w:t xml:space="preserve"> основами </w:t>
      </w:r>
      <w:proofErr w:type="spellStart"/>
      <w:r w:rsidR="00400B5E" w:rsidRPr="00304B31">
        <w:t>організації</w:t>
      </w:r>
      <w:proofErr w:type="spellEnd"/>
      <w:r w:rsidR="00400B5E" w:rsidRPr="00304B31">
        <w:t xml:space="preserve"> </w:t>
      </w:r>
      <w:r w:rsidR="00400B5E" w:rsidRPr="00304B31">
        <w:rPr>
          <w:lang w:val="uk-UA"/>
        </w:rPr>
        <w:t>управлінської</w:t>
      </w:r>
      <w:r w:rsidR="00400B5E" w:rsidRPr="00304B31">
        <w:t xml:space="preserve"> </w:t>
      </w:r>
      <w:proofErr w:type="spellStart"/>
      <w:r w:rsidR="00400B5E" w:rsidRPr="00304B31">
        <w:t>діяльності</w:t>
      </w:r>
      <w:proofErr w:type="spellEnd"/>
      <w:r w:rsidR="00400B5E" w:rsidRPr="00304B31">
        <w:t xml:space="preserve"> на </w:t>
      </w:r>
      <w:proofErr w:type="spellStart"/>
      <w:r w:rsidR="00400B5E" w:rsidRPr="00304B31">
        <w:t>різних</w:t>
      </w:r>
      <w:proofErr w:type="spellEnd"/>
      <w:r w:rsidR="00400B5E" w:rsidRPr="00304B31">
        <w:t xml:space="preserve"> </w:t>
      </w:r>
      <w:proofErr w:type="spellStart"/>
      <w:r w:rsidR="00400B5E" w:rsidRPr="00304B31">
        <w:t>рівнях</w:t>
      </w:r>
      <w:proofErr w:type="spellEnd"/>
      <w:r w:rsidR="00400B5E" w:rsidRPr="00304B31">
        <w:rPr>
          <w:lang w:val="uk-UA"/>
        </w:rPr>
        <w:t xml:space="preserve"> та </w:t>
      </w:r>
      <w:proofErr w:type="spellStart"/>
      <w:r w:rsidR="00400B5E" w:rsidRPr="00304B31">
        <w:t>уміння</w:t>
      </w:r>
      <w:proofErr w:type="spellEnd"/>
      <w:r w:rsidR="00400B5E" w:rsidRPr="00304B31">
        <w:t xml:space="preserve"> </w:t>
      </w:r>
      <w:proofErr w:type="spellStart"/>
      <w:r w:rsidR="00400B5E" w:rsidRPr="00304B31">
        <w:t>приймати</w:t>
      </w:r>
      <w:proofErr w:type="spellEnd"/>
      <w:r w:rsidR="00400B5E" w:rsidRPr="00304B31">
        <w:t xml:space="preserve"> </w:t>
      </w:r>
      <w:proofErr w:type="spellStart"/>
      <w:r w:rsidR="00400B5E" w:rsidRPr="00304B31">
        <w:t>обґрунтовані</w:t>
      </w:r>
      <w:proofErr w:type="spellEnd"/>
      <w:r w:rsidR="00400B5E" w:rsidRPr="00304B31">
        <w:t xml:space="preserve"> </w:t>
      </w:r>
      <w:r w:rsidR="00400B5E" w:rsidRPr="00304B31">
        <w:rPr>
          <w:lang w:val="uk-UA"/>
        </w:rPr>
        <w:t xml:space="preserve">управлінські </w:t>
      </w:r>
      <w:proofErr w:type="spellStart"/>
      <w:r w:rsidR="00400B5E" w:rsidRPr="00304B31">
        <w:t>рішення</w:t>
      </w:r>
      <w:proofErr w:type="spellEnd"/>
      <w:r w:rsidR="00400B5E" w:rsidRPr="00304B31">
        <w:t xml:space="preserve">. </w:t>
      </w:r>
    </w:p>
    <w:p w14:paraId="61C92A51" w14:textId="77777777" w:rsidR="00400B5E" w:rsidRPr="00304B31" w:rsidRDefault="00400B5E" w:rsidP="008E7623">
      <w:pPr>
        <w:spacing w:line="360" w:lineRule="auto"/>
        <w:ind w:firstLine="567"/>
        <w:jc w:val="both"/>
        <w:rPr>
          <w:lang w:val="uk-UA"/>
        </w:rPr>
      </w:pPr>
      <w:r w:rsidRPr="00FC5E14">
        <w:rPr>
          <w:lang w:val="uk-UA"/>
        </w:rPr>
        <w:t xml:space="preserve">Рівень відповідності вимогам освітнього рівня та освітньо-професійної підготовки </w:t>
      </w:r>
      <w:r w:rsidRPr="00304B31">
        <w:rPr>
          <w:lang w:val="uk-UA"/>
        </w:rPr>
        <w:t>бакалавр</w:t>
      </w:r>
      <w:r w:rsidRPr="00FC5E14">
        <w:rPr>
          <w:lang w:val="uk-UA"/>
        </w:rPr>
        <w:t>а за спеціальністю 076</w:t>
      </w:r>
      <w:r w:rsidRPr="00FA2582">
        <w:rPr>
          <w:lang w:val="uk-UA"/>
        </w:rPr>
        <w:t xml:space="preserve"> </w:t>
      </w:r>
      <w:r w:rsidRPr="00304B31">
        <w:rPr>
          <w:lang w:val="uk-UA"/>
        </w:rPr>
        <w:t>«</w:t>
      </w:r>
      <w:r w:rsidRPr="00FC5E14">
        <w:rPr>
          <w:lang w:val="uk-UA"/>
        </w:rPr>
        <w:t>Підприємництво, торгівля та біржова діяльність</w:t>
      </w:r>
      <w:r w:rsidRPr="00304B31">
        <w:rPr>
          <w:b/>
          <w:lang w:val="uk-UA"/>
        </w:rPr>
        <w:t>»</w:t>
      </w:r>
      <w:r w:rsidRPr="00FC5E14">
        <w:rPr>
          <w:lang w:val="uk-UA"/>
        </w:rPr>
        <w:t xml:space="preserve"> визначається за встановленими критеріями оцінювання. </w:t>
      </w:r>
      <w:r w:rsidR="00FD3FB6">
        <w:rPr>
          <w:lang w:val="uk-UA"/>
        </w:rPr>
        <w:t>Атестаційний</w:t>
      </w:r>
      <w:r w:rsidR="009D2955">
        <w:rPr>
          <w:lang w:val="uk-UA"/>
        </w:rPr>
        <w:t xml:space="preserve"> екзамен</w:t>
      </w:r>
      <w:r w:rsidRPr="00FC5E14">
        <w:rPr>
          <w:lang w:val="uk-UA"/>
        </w:rPr>
        <w:t xml:space="preserve"> проводиться як комплексна перевірка знань студентів професійно-орієнтованої теоретичної підготовки за білетами, складання у повній відповідності до програми атестації. </w:t>
      </w:r>
    </w:p>
    <w:p w14:paraId="7D6952F8" w14:textId="77777777" w:rsidR="005545D3" w:rsidRDefault="005545D3" w:rsidP="008E7623">
      <w:pPr>
        <w:spacing w:line="360" w:lineRule="auto"/>
        <w:ind w:firstLine="567"/>
        <w:jc w:val="both"/>
        <w:rPr>
          <w:lang w:val="uk-UA"/>
        </w:rPr>
      </w:pPr>
    </w:p>
    <w:p w14:paraId="4CA0E35D" w14:textId="72F0538D" w:rsidR="00400B5E" w:rsidRPr="00FC5E14" w:rsidRDefault="00FD3FB6" w:rsidP="008E7623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А</w:t>
      </w:r>
      <w:r w:rsidR="00400B5E" w:rsidRPr="00FC5E14">
        <w:rPr>
          <w:lang w:val="uk-UA"/>
        </w:rPr>
        <w:t>тестація випускник</w:t>
      </w:r>
      <w:r w:rsidR="00400B5E" w:rsidRPr="00304B31">
        <w:rPr>
          <w:lang w:val="uk-UA"/>
        </w:rPr>
        <w:t>а</w:t>
      </w:r>
      <w:r w:rsidR="00400B5E" w:rsidRPr="00FC5E14">
        <w:rPr>
          <w:lang w:val="uk-UA"/>
        </w:rPr>
        <w:t xml:space="preserve"> освітньої програми</w:t>
      </w:r>
      <w:r w:rsidR="00E41379" w:rsidRPr="00304B31">
        <w:rPr>
          <w:lang w:val="uk-UA"/>
        </w:rPr>
        <w:t xml:space="preserve"> «Управління персоналом та економіка праці»</w:t>
      </w:r>
      <w:r w:rsidR="00400B5E" w:rsidRPr="00FC5E14">
        <w:rPr>
          <w:lang w:val="uk-UA"/>
        </w:rPr>
        <w:t xml:space="preserve"> спеціальності 076</w:t>
      </w:r>
      <w:r w:rsidR="00400B5E" w:rsidRPr="00FA2582">
        <w:rPr>
          <w:lang w:val="uk-UA"/>
        </w:rPr>
        <w:t xml:space="preserve"> </w:t>
      </w:r>
      <w:r w:rsidR="00400B5E" w:rsidRPr="00304B31">
        <w:rPr>
          <w:lang w:val="uk-UA"/>
        </w:rPr>
        <w:t>«</w:t>
      </w:r>
      <w:r w:rsidR="00400B5E" w:rsidRPr="00FC5E14">
        <w:rPr>
          <w:lang w:val="uk-UA"/>
        </w:rPr>
        <w:t>Підприємництво, торгівля та біржова діяльність</w:t>
      </w:r>
      <w:r w:rsidR="00400B5E" w:rsidRPr="00304B31">
        <w:rPr>
          <w:b/>
          <w:lang w:val="uk-UA"/>
        </w:rPr>
        <w:t>»</w:t>
      </w:r>
      <w:r w:rsidR="008E7623">
        <w:rPr>
          <w:lang w:val="uk-UA"/>
        </w:rPr>
        <w:t xml:space="preserve"> </w:t>
      </w:r>
      <w:r w:rsidR="00400B5E" w:rsidRPr="00FC5E14">
        <w:rPr>
          <w:lang w:val="uk-UA"/>
        </w:rPr>
        <w:t xml:space="preserve">після складання </w:t>
      </w:r>
      <w:r w:rsidR="009D2955">
        <w:rPr>
          <w:lang w:val="uk-UA"/>
        </w:rPr>
        <w:t>атестаційного екзамену</w:t>
      </w:r>
      <w:r w:rsidR="00400B5E" w:rsidRPr="00FC5E14">
        <w:rPr>
          <w:lang w:val="uk-UA"/>
        </w:rPr>
        <w:t xml:space="preserve"> завершується видачею документу встановленого зразка про присудження </w:t>
      </w:r>
      <w:r w:rsidR="00400B5E" w:rsidRPr="00304B31">
        <w:rPr>
          <w:lang w:val="uk-UA"/>
        </w:rPr>
        <w:t xml:space="preserve">йому </w:t>
      </w:r>
      <w:r w:rsidR="00400B5E" w:rsidRPr="00FC5E14">
        <w:rPr>
          <w:lang w:val="uk-UA"/>
        </w:rPr>
        <w:t>освітнього ступеня «</w:t>
      </w:r>
      <w:r w:rsidR="00400B5E" w:rsidRPr="00304B31">
        <w:rPr>
          <w:lang w:val="uk-UA"/>
        </w:rPr>
        <w:t>бакалавр</w:t>
      </w:r>
      <w:r w:rsidR="00400B5E" w:rsidRPr="00FC5E14">
        <w:rPr>
          <w:lang w:val="uk-UA"/>
        </w:rPr>
        <w:t xml:space="preserve">» та присвоєнням кваліфікації </w:t>
      </w:r>
      <w:r w:rsidR="00400B5E" w:rsidRPr="009D2955">
        <w:rPr>
          <w:b/>
          <w:lang w:val="uk-UA"/>
        </w:rPr>
        <w:t>«</w:t>
      </w:r>
      <w:r w:rsidR="009D2955" w:rsidRPr="009D2955">
        <w:rPr>
          <w:b/>
          <w:lang w:val="uk-UA"/>
        </w:rPr>
        <w:t>Б</w:t>
      </w:r>
      <w:r w:rsidR="00400B5E" w:rsidRPr="009D2955">
        <w:rPr>
          <w:b/>
          <w:lang w:val="uk-UA"/>
        </w:rPr>
        <w:t xml:space="preserve">акалавр </w:t>
      </w:r>
      <w:r w:rsidR="00400B5E" w:rsidRPr="009D2955">
        <w:rPr>
          <w:b/>
          <w:bCs/>
          <w:lang w:val="uk-UA"/>
        </w:rPr>
        <w:t>підприємництва</w:t>
      </w:r>
      <w:r w:rsidR="008B0763">
        <w:rPr>
          <w:b/>
          <w:bCs/>
          <w:lang w:val="uk-UA"/>
        </w:rPr>
        <w:t xml:space="preserve"> та </w:t>
      </w:r>
      <w:r w:rsidR="00400B5E" w:rsidRPr="009D2955">
        <w:rPr>
          <w:b/>
          <w:bCs/>
          <w:lang w:val="uk-UA"/>
        </w:rPr>
        <w:t>торгівлі</w:t>
      </w:r>
      <w:r w:rsidR="008B0763">
        <w:rPr>
          <w:b/>
          <w:bCs/>
          <w:lang w:val="uk-UA"/>
        </w:rPr>
        <w:t>»</w:t>
      </w:r>
    </w:p>
    <w:p w14:paraId="533F3695" w14:textId="77777777" w:rsidR="00B960EE" w:rsidRDefault="00B960EE" w:rsidP="008E7623">
      <w:pPr>
        <w:spacing w:after="200" w:line="360" w:lineRule="auto"/>
        <w:rPr>
          <w:sz w:val="28"/>
          <w:szCs w:val="28"/>
          <w:lang w:val="uk-UA"/>
        </w:rPr>
      </w:pPr>
    </w:p>
    <w:p w14:paraId="3B1DDD21" w14:textId="77777777" w:rsidR="00FA2582" w:rsidRDefault="00FA2582" w:rsidP="00B8777A">
      <w:pPr>
        <w:spacing w:after="200" w:line="276" w:lineRule="auto"/>
        <w:rPr>
          <w:sz w:val="28"/>
          <w:szCs w:val="28"/>
          <w:lang w:val="uk-UA"/>
        </w:rPr>
      </w:pPr>
    </w:p>
    <w:p w14:paraId="03B8FD27" w14:textId="77777777" w:rsidR="00FA2582" w:rsidRDefault="00FA2582" w:rsidP="00B8777A">
      <w:pPr>
        <w:spacing w:after="200" w:line="276" w:lineRule="auto"/>
        <w:rPr>
          <w:sz w:val="28"/>
          <w:szCs w:val="28"/>
          <w:lang w:val="uk-UA"/>
        </w:rPr>
      </w:pPr>
    </w:p>
    <w:p w14:paraId="6AD4838D" w14:textId="77777777" w:rsidR="00FA2582" w:rsidRDefault="00FA2582" w:rsidP="00B8777A">
      <w:pPr>
        <w:spacing w:after="200" w:line="276" w:lineRule="auto"/>
        <w:rPr>
          <w:sz w:val="28"/>
          <w:szCs w:val="28"/>
          <w:lang w:val="uk-UA"/>
        </w:rPr>
      </w:pPr>
    </w:p>
    <w:p w14:paraId="75C7B5E0" w14:textId="77777777" w:rsidR="00B567D6" w:rsidRDefault="00B567D6" w:rsidP="00B8777A">
      <w:pPr>
        <w:spacing w:after="200" w:line="276" w:lineRule="auto"/>
        <w:rPr>
          <w:sz w:val="28"/>
          <w:szCs w:val="28"/>
          <w:lang w:val="uk-UA"/>
        </w:rPr>
      </w:pPr>
    </w:p>
    <w:p w14:paraId="1CFD3667" w14:textId="77777777" w:rsidR="008B0763" w:rsidRDefault="008B0763" w:rsidP="00B8777A">
      <w:pPr>
        <w:spacing w:after="200" w:line="276" w:lineRule="auto"/>
        <w:rPr>
          <w:sz w:val="28"/>
          <w:szCs w:val="28"/>
          <w:lang w:val="uk-UA"/>
        </w:rPr>
      </w:pPr>
    </w:p>
    <w:p w14:paraId="099943BF" w14:textId="77777777" w:rsidR="005D189F" w:rsidRDefault="005D189F" w:rsidP="005D189F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  <w:r>
        <w:rPr>
          <w:b/>
          <w:bCs/>
          <w:sz w:val="28"/>
          <w:szCs w:val="22"/>
          <w:lang w:bidi="ru-RU"/>
        </w:rPr>
        <w:lastRenderedPageBreak/>
        <w:t>4.</w:t>
      </w:r>
      <w:r>
        <w:rPr>
          <w:b/>
          <w:bCs/>
          <w:sz w:val="28"/>
          <w:szCs w:val="22"/>
          <w:lang w:val="uk-UA" w:bidi="ru-RU"/>
        </w:rPr>
        <w:t>Матриця відповідності програмних компетентностей компонентам освітньої програми</w:t>
      </w:r>
    </w:p>
    <w:p w14:paraId="57C8A31E" w14:textId="77777777" w:rsidR="005D189F" w:rsidRDefault="005D189F" w:rsidP="005D189F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tbl>
      <w:tblPr>
        <w:tblStyle w:val="TableNormal"/>
        <w:tblW w:w="48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1"/>
        <w:gridCol w:w="281"/>
        <w:gridCol w:w="281"/>
        <w:gridCol w:w="281"/>
        <w:gridCol w:w="281"/>
        <w:gridCol w:w="281"/>
        <w:gridCol w:w="277"/>
        <w:gridCol w:w="273"/>
        <w:gridCol w:w="273"/>
        <w:gridCol w:w="273"/>
        <w:gridCol w:w="273"/>
        <w:gridCol w:w="273"/>
        <w:gridCol w:w="273"/>
        <w:gridCol w:w="271"/>
        <w:gridCol w:w="273"/>
        <w:gridCol w:w="273"/>
        <w:gridCol w:w="273"/>
        <w:gridCol w:w="273"/>
        <w:gridCol w:w="273"/>
        <w:gridCol w:w="273"/>
        <w:gridCol w:w="273"/>
        <w:gridCol w:w="273"/>
        <w:gridCol w:w="275"/>
        <w:gridCol w:w="275"/>
        <w:gridCol w:w="263"/>
        <w:gridCol w:w="263"/>
        <w:gridCol w:w="263"/>
        <w:gridCol w:w="261"/>
        <w:gridCol w:w="259"/>
        <w:gridCol w:w="259"/>
        <w:gridCol w:w="248"/>
        <w:gridCol w:w="248"/>
        <w:gridCol w:w="248"/>
        <w:gridCol w:w="248"/>
        <w:gridCol w:w="248"/>
        <w:gridCol w:w="208"/>
        <w:gridCol w:w="242"/>
      </w:tblGrid>
      <w:tr w:rsidR="001D0996" w14:paraId="0D6A6C65" w14:textId="77777777" w:rsidTr="001D0996">
        <w:trPr>
          <w:cantSplit/>
          <w:trHeight w:val="91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A099" w14:textId="77777777" w:rsidR="001D0996" w:rsidRPr="005D189F" w:rsidRDefault="001D0996">
            <w:pPr>
              <w:ind w:left="100"/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FEBDA3C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</w:t>
            </w:r>
            <w:r>
              <w:rPr>
                <w:b/>
                <w:sz w:val="14"/>
                <w:szCs w:val="16"/>
                <w:lang w:eastAsia="en-US"/>
              </w:rPr>
              <w:t>.1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2002AC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ОК11.</w:t>
            </w:r>
            <w:r>
              <w:rPr>
                <w:b/>
                <w:sz w:val="14"/>
                <w:szCs w:val="16"/>
                <w:lang w:eastAsia="en-US"/>
              </w:rPr>
              <w:t>1.</w:t>
            </w:r>
            <w:r>
              <w:rPr>
                <w:b/>
                <w:sz w:val="14"/>
                <w:szCs w:val="16"/>
                <w:lang w:val="uk-UA" w:eastAsia="en-US"/>
              </w:rPr>
              <w:t>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132FEB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C21FD06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F4A0ED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ОК1.1.5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CE8474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ОК1.1.6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2BC469C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ОК1.1.7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BED9ACC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5872ED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ОК1.1.9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D3DE0D1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ОК1.1.10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9E668ED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ОК1.1.11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7540C03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ОК1.1.12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E5DA69C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ОК1.1.13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CD6824" w14:textId="77777777" w:rsidR="001D0996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211322" w14:textId="77777777" w:rsidR="001D0996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7E7C1F6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3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08E690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4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D82073F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05CA2B3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6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DA8A51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7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F8FE5F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eastAsia="en-US"/>
              </w:rPr>
              <w:t>ОК1.</w:t>
            </w:r>
            <w:r>
              <w:rPr>
                <w:b/>
                <w:sz w:val="14"/>
                <w:szCs w:val="16"/>
                <w:lang w:val="uk-UA" w:eastAsia="en-US"/>
              </w:rPr>
              <w:t>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8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9435E27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9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87FB743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10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6A66EEA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1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F9DE4D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</w:t>
            </w:r>
            <w:r>
              <w:rPr>
                <w:b/>
                <w:sz w:val="14"/>
                <w:szCs w:val="16"/>
                <w:lang w:eastAsia="en-US"/>
              </w:rPr>
              <w:t>2</w:t>
            </w:r>
            <w:r>
              <w:rPr>
                <w:b/>
                <w:sz w:val="14"/>
                <w:szCs w:val="16"/>
                <w:lang w:val="uk-UA" w:eastAsia="en-US"/>
              </w:rPr>
              <w:t>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2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D1FAE7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3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933BF8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4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E7080F3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5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D0F9451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6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B99715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7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E5C82F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8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D3D9ED2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ОК1.2.1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9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02BFC6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20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483CE79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1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94ACA2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2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5AF9EC3" w14:textId="77777777" w:rsidR="001D0996" w:rsidRPr="00870C6B" w:rsidRDefault="001D0996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ОК1.2.2</w:t>
            </w:r>
            <w:r w:rsidR="00870C6B">
              <w:rPr>
                <w:b/>
                <w:sz w:val="14"/>
                <w:szCs w:val="16"/>
                <w:lang w:val="uk-UA" w:eastAsia="en-US"/>
              </w:rPr>
              <w:t>3</w:t>
            </w:r>
          </w:p>
        </w:tc>
      </w:tr>
      <w:tr w:rsidR="001D0996" w14:paraId="514B5D17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1218" w14:textId="77777777" w:rsidR="001D0996" w:rsidRDefault="001D0996">
            <w:pPr>
              <w:spacing w:line="164" w:lineRule="exact"/>
              <w:ind w:left="89" w:right="74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3К1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ED6C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25BF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DE3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996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7E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FE4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430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93BE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CF1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A05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B374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2E4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0C8D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492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2A8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C8C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293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3582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B23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EC1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9E0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50F1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C71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854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203A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2ECD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DA43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1F7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246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1762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BD6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0F81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EC9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387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F32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719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1D0996" w14:paraId="668C4431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F1917" w14:textId="77777777" w:rsidR="001D0996" w:rsidRDefault="001D0996">
            <w:pPr>
              <w:spacing w:line="164" w:lineRule="exact"/>
              <w:ind w:left="89" w:right="74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3К2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6A1D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D9D71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E001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79B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E36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C22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788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9F65B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E6E4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668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467F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698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A1D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2516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8FA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9764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5B0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2027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658C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58F4A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6E53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7F4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33F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7A4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47B1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DD6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1986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750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07B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578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40D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6426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7D5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EE8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0B81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2DA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1D0996" w14:paraId="030B22C2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E950" w14:textId="77777777" w:rsidR="001D0996" w:rsidRDefault="001D0996">
            <w:pPr>
              <w:spacing w:line="164" w:lineRule="exact"/>
              <w:ind w:left="89" w:right="74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3К3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6FEA" w14:textId="77777777" w:rsidR="001D0996" w:rsidRDefault="001D0996">
            <w:pPr>
              <w:spacing w:line="164" w:lineRule="exact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93347" w14:textId="77777777" w:rsidR="001D0996" w:rsidRDefault="001D0996">
            <w:pPr>
              <w:spacing w:line="164" w:lineRule="exact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131B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FEB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AC1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E6B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094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6408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3BF4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F09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6D9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63A4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7B5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C6F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F66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A7C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A5D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E35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C62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F90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24C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0EB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DC4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047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AC1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AEA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EA0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4D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5C9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A4F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1DE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164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DF0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15D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B99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6DF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00A58993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2785" w14:textId="77777777" w:rsidR="001D0996" w:rsidRDefault="001D0996">
            <w:pPr>
              <w:spacing w:line="164" w:lineRule="exact"/>
              <w:ind w:left="89" w:right="74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3К4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F84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A56A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982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859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4DB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7CF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8DEF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D5E0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DA3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B37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D89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C69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861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13A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4FC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269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2EA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0D1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1E5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3B9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810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9E1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FEC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B5B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FC4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5FB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02D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970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6FE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511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182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3AC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F82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85B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1C7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CA8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</w:tr>
      <w:tr w:rsidR="001D0996" w14:paraId="752C4072" w14:textId="77777777" w:rsidTr="001D0996">
        <w:trPr>
          <w:trHeight w:val="181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B73AA" w14:textId="77777777" w:rsidR="001D0996" w:rsidRDefault="001D0996">
            <w:pPr>
              <w:spacing w:line="162" w:lineRule="exact"/>
              <w:ind w:left="89" w:right="74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3К5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217F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B0D2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3E2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648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E994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B380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FC14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8F83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855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DC1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09C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31C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276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F23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E04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E0E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B5E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B99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7379E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66BC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3F4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09F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544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D71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78C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82A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ABF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23E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34B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69B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7300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40C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2AD1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73A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DFA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D2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2C845557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3DDD" w14:textId="77777777" w:rsidR="001D0996" w:rsidRDefault="001D0996">
            <w:pPr>
              <w:spacing w:line="164" w:lineRule="exact"/>
              <w:ind w:left="89" w:right="74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3К6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2937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0C55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DB3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BB71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15A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5599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34F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027D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45CE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3EC3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E7E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4E4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C174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650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320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515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812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630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BD51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F81A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AF9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07BB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7733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D0F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4DFA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686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351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9EA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D70C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180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91A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635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D54C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25E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9B1D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2AF1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D0996" w14:paraId="0859BAF6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B2C2" w14:textId="77777777" w:rsidR="001D0996" w:rsidRDefault="001D0996">
            <w:pPr>
              <w:spacing w:line="164" w:lineRule="exact"/>
              <w:ind w:left="89" w:right="74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3К7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B99B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5656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DF1B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D67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7D0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761A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94B8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8284A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89B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A58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D04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3D3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457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E80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856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811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8CE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6F1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15E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FFC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AD9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33E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DC2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4BFD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181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8C9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587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C934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515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D0E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D96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2D8F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D95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D03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1C2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C0C1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1D0996" w14:paraId="3F16D7C1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61D98" w14:textId="77777777" w:rsidR="001D0996" w:rsidRDefault="001D0996">
            <w:pPr>
              <w:spacing w:line="164" w:lineRule="exact"/>
              <w:ind w:left="89" w:right="74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3К8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5331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6C1E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BBA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C55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4B4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385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08E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C729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34A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C74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023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834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BE7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6D77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CFF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425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E69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068D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5302F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303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E60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D4C2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30D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8CE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597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A76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5E47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C2A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59F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DFC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B1C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43E98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072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33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153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08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0487A633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FCBBF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eastAsia="en-US"/>
              </w:rPr>
              <w:t>3К</w:t>
            </w:r>
            <w:r>
              <w:rPr>
                <w:sz w:val="20"/>
                <w:szCs w:val="16"/>
                <w:lang w:val="uk-UA" w:eastAsia="en-US"/>
              </w:rPr>
              <w:t>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46E9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4165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972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CC3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442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74C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72E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9AE8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819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200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596D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7CD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3B6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71D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AD5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85D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6B2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279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5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E54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D35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CF2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F27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B83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29A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132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91B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262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048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999F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411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46234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43F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948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D10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7B7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6CBE8215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FA7A6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eastAsia="en-US"/>
              </w:rPr>
              <w:t>3К</w:t>
            </w:r>
            <w:r>
              <w:rPr>
                <w:sz w:val="20"/>
                <w:szCs w:val="16"/>
                <w:lang w:val="uk-UA" w:eastAsia="en-US"/>
              </w:rPr>
              <w:t>10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F8332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8BA41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261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BEA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1FE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891B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F6C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C29B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8DB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DA41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2BB5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AD12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998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E4B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490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82F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D7B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421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682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095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58F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1B4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818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193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958E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79E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FF7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62E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111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586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639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D76A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F59D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58EC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72B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4A12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D0996" w14:paraId="3A565A07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4EE5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eastAsia="en-US"/>
              </w:rPr>
              <w:t>3К</w:t>
            </w:r>
            <w:r>
              <w:rPr>
                <w:sz w:val="20"/>
                <w:szCs w:val="16"/>
                <w:lang w:val="uk-UA" w:eastAsia="en-US"/>
              </w:rPr>
              <w:t>11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9D5A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70B2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1ED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6D6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DFB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141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BC4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F9E4" w14:textId="77777777" w:rsidR="001D0996" w:rsidRDefault="001D0996" w:rsidP="001D0996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64A3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D8A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7E6D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C37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519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0CD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6F6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05E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6B4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308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96C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A4D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983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447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CA6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7FD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F7F87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3F0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9BE7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92E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A64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C84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7D5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6BFE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ACA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E05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AF3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C43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</w:tr>
      <w:tr w:rsidR="001D0996" w14:paraId="12A66DF1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88A4C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eastAsia="en-US"/>
              </w:rPr>
              <w:t>3К</w:t>
            </w:r>
            <w:r>
              <w:rPr>
                <w:sz w:val="20"/>
                <w:szCs w:val="16"/>
                <w:lang w:val="uk-UA" w:eastAsia="en-US"/>
              </w:rPr>
              <w:t>12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5196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C85F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DF6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FB5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DD5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6CC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EDE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8810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C33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53C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B1C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1447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CF6D4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FC2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506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10AE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B51E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B21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D5C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BF9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AF0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1E0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BA2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F69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7782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E32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51F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B3691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173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D72B2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1A5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4E7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4E0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F12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4F1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059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21DFE8A5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623D" w14:textId="77777777" w:rsidR="001D0996" w:rsidRDefault="001D0996">
            <w:pPr>
              <w:spacing w:line="164" w:lineRule="exact"/>
              <w:ind w:left="89" w:right="76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6DAB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F2BE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30A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310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133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02D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C90D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DFB9" w14:textId="77777777" w:rsidR="001D0996" w:rsidRDefault="001D0996" w:rsidP="001D0996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9A8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944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09E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15D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D05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46A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E1A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24E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8C3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A25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FD8A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67A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622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CAF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1F5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673A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FF2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4D6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865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9A1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4B4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DF3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AF1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35EF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D6F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4E2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ED8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2DF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1D0996" w14:paraId="78EDE917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D736" w14:textId="77777777" w:rsidR="001D0996" w:rsidRDefault="001D0996">
            <w:pPr>
              <w:spacing w:line="164" w:lineRule="exact"/>
              <w:ind w:left="89" w:right="76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0138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8994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AA2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E37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5BD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356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986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656D" w14:textId="77777777" w:rsidR="001D0996" w:rsidRDefault="001D0996" w:rsidP="001D0996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FC8A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E9D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491C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99D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158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FE9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6D2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54A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72F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41D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9E173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AB480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3D1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48E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EE2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BDA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741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AD0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F0B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08F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5C5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794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B80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4AC5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ED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248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71AA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6105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1D0996" w14:paraId="67F3847C" w14:textId="77777777" w:rsidTr="001D0996">
        <w:trPr>
          <w:trHeight w:val="182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41190" w14:textId="77777777" w:rsidR="001D0996" w:rsidRDefault="001D0996">
            <w:pPr>
              <w:spacing w:line="163" w:lineRule="exact"/>
              <w:ind w:left="89" w:right="76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A50B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67C5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C31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162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B73F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BBC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F372" w14:textId="77777777" w:rsidR="001D0996" w:rsidRDefault="001D0996" w:rsidP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D1A75" w14:textId="77777777" w:rsidR="001D0996" w:rsidRDefault="001D0996" w:rsidP="001D0996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BD4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AD7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D7A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AE7C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780D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6C85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A4B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B1A8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4988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9950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47DD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ACC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0DAD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1D94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AEC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5C80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F75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1C1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AE1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464A1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431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919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053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E64E6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BBCC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E5EB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A77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0B3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77F73EB8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648A" w14:textId="77777777" w:rsidR="001D0996" w:rsidRDefault="001D0996">
            <w:pPr>
              <w:spacing w:line="164" w:lineRule="exact"/>
              <w:ind w:left="89" w:right="76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AD4C" w14:textId="77777777" w:rsidR="001D0996" w:rsidRDefault="001D0996">
            <w:pPr>
              <w:ind w:left="10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1B4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668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F82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6D6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A03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6196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8306" w14:textId="77777777" w:rsidR="001D0996" w:rsidRDefault="001D0996" w:rsidP="001D0996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344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688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A38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789D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019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EC0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501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26F7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346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2D9A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47E8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7CC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1BA0C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589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965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104A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D843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24B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57C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37F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556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30429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934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FB7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7EF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6E5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62C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88E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6DEE26E0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0976" w14:textId="77777777" w:rsidR="001D0996" w:rsidRDefault="001D0996">
            <w:pPr>
              <w:spacing w:line="164" w:lineRule="exact"/>
              <w:ind w:left="89" w:right="76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CE01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E9E9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58B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A8B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43B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FD9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DE4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21C2" w14:textId="77777777" w:rsidR="001D0996" w:rsidRDefault="001D0996" w:rsidP="001D0996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F2C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C9E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88A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D57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1B6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86C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4F0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2F2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33C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304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E0FD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B05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5EB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17A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299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BAC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642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F48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8AA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1DA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BE2D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9FC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C66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E04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66C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6EA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247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3E2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205F0C3E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65A1B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</w:t>
            </w:r>
            <w:r>
              <w:rPr>
                <w:sz w:val="20"/>
                <w:szCs w:val="16"/>
                <w:lang w:val="uk-UA" w:eastAsia="en-US"/>
              </w:rPr>
              <w:t>6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AC07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369CD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AE7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190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BB9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583D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E17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931C" w14:textId="77777777" w:rsidR="001D0996" w:rsidRDefault="001D0996" w:rsidP="001D099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5CD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320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A19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16A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63ED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468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65B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D024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3D6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8FA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130C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863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C5B3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991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B2B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DD0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D31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339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81A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7E7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C8E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46E66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C394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A31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BA51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618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844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EBF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1D0996" w14:paraId="3C0E65AD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721F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</w:t>
            </w:r>
            <w:r>
              <w:rPr>
                <w:sz w:val="20"/>
                <w:szCs w:val="16"/>
                <w:lang w:val="uk-UA" w:eastAsia="en-US"/>
              </w:rPr>
              <w:t>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1A07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67AB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DEE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AD8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6EE0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83F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10B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4945" w14:textId="77777777" w:rsidR="001D0996" w:rsidRDefault="001D0996" w:rsidP="001D099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C19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C2C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2EFA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E8C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66A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824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43D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7B5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441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4385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08BF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73BC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BBFCC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E06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D3D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D13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A1D9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0D0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7E52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91F7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876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1A25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C41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D7EF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D88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D3BE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5DAB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44E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1D0996" w14:paraId="1B8910E1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F7F2F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</w:t>
            </w:r>
            <w:r>
              <w:rPr>
                <w:sz w:val="20"/>
                <w:szCs w:val="16"/>
                <w:lang w:val="uk-UA" w:eastAsia="en-US"/>
              </w:rPr>
              <w:t>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DFAD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D321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665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F64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259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C807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9AE5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21AC" w14:textId="77777777" w:rsidR="001D0996" w:rsidRDefault="001D0996" w:rsidP="001D099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C5A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C55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C32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FD1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7B1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521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C2B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1DE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19F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B8B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5A7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139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86F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5B0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93F4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F6A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B59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1F2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E4B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A1B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9DA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CD4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68B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C518F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C39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A18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67B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59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25089A88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94301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</w:t>
            </w:r>
            <w:r>
              <w:rPr>
                <w:sz w:val="20"/>
                <w:szCs w:val="16"/>
                <w:lang w:val="uk-UA" w:eastAsia="en-US"/>
              </w:rPr>
              <w:t>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7134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AAD7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B08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19C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F999" w14:textId="77777777" w:rsidR="001D0996" w:rsidRDefault="001D0996" w:rsidP="001D0996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3F6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C7B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454B" w14:textId="77777777" w:rsidR="001D0996" w:rsidRDefault="001D0996" w:rsidP="001D099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51D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BDA1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A93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B4F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7B43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AC2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25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FA8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3EE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890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56B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726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0E5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1F6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00E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023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0A0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CFBE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943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282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3B6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A7D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09F9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E5CA4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C87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0CC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C599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44F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1D0996" w14:paraId="6253C182" w14:textId="77777777" w:rsidTr="001D0996">
        <w:trPr>
          <w:trHeight w:val="184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2A19" w14:textId="77777777" w:rsidR="001D0996" w:rsidRDefault="001D0996">
            <w:pPr>
              <w:jc w:val="center"/>
              <w:rPr>
                <w:sz w:val="20"/>
                <w:szCs w:val="16"/>
                <w:lang w:val="uk-UA" w:eastAsia="en-US"/>
              </w:rPr>
            </w:pPr>
            <w:r>
              <w:rPr>
                <w:sz w:val="20"/>
                <w:szCs w:val="16"/>
                <w:lang w:val="uk-UA" w:eastAsia="en-US"/>
              </w:rPr>
              <w:t>С</w:t>
            </w:r>
            <w:r>
              <w:rPr>
                <w:sz w:val="20"/>
                <w:szCs w:val="16"/>
                <w:lang w:eastAsia="en-US"/>
              </w:rPr>
              <w:t>К</w:t>
            </w:r>
            <w:r>
              <w:rPr>
                <w:sz w:val="20"/>
                <w:szCs w:val="16"/>
                <w:lang w:val="uk-UA" w:eastAsia="en-US"/>
              </w:rPr>
              <w:t>10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E0FE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36EE" w14:textId="77777777" w:rsidR="001D0996" w:rsidRDefault="001D0996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2D5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42A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2242" w14:textId="77777777" w:rsidR="001D0996" w:rsidRDefault="001D0996" w:rsidP="001D0996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1CE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F5CE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AD8A" w14:textId="77777777" w:rsidR="001D0996" w:rsidRDefault="001D0996" w:rsidP="001D0996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4879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0C6B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432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3628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8F52" w14:textId="77777777" w:rsidR="001D0996" w:rsidRDefault="001D0996" w:rsidP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211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E0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16F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5CC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E2C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D80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B306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AF0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05E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23CA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C5D0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96B4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33E92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564F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E46D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AE743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E1FC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7463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CCC4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D23AA" w14:textId="77777777" w:rsidR="001D0996" w:rsidRDefault="001D0996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0DE5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DB9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0731" w14:textId="77777777" w:rsidR="001D0996" w:rsidRDefault="001D0996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</w:tr>
    </w:tbl>
    <w:p w14:paraId="423388D8" w14:textId="77777777" w:rsidR="005D189F" w:rsidRDefault="005D189F" w:rsidP="005D189F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  <w:r>
        <w:rPr>
          <w:b/>
          <w:bCs/>
          <w:sz w:val="28"/>
          <w:szCs w:val="22"/>
          <w:lang w:val="uk-UA" w:bidi="ru-RU"/>
        </w:rPr>
        <w:br w:type="page"/>
      </w:r>
    </w:p>
    <w:p w14:paraId="4E15A088" w14:textId="77777777" w:rsidR="005D189F" w:rsidRDefault="005D189F" w:rsidP="005D189F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contextualSpacing/>
        <w:jc w:val="center"/>
        <w:rPr>
          <w:sz w:val="28"/>
          <w:lang w:val="uk-UA" w:eastAsia="en-US"/>
        </w:rPr>
      </w:pPr>
      <w:r>
        <w:rPr>
          <w:b/>
          <w:sz w:val="28"/>
          <w:lang w:val="uk-UA" w:eastAsia="en-US"/>
        </w:rPr>
        <w:lastRenderedPageBreak/>
        <w:t>5. Матриця відповідності програмних результатів навчання (ПРН) відповідним компонентам освітньої програми</w:t>
      </w:r>
      <w:r>
        <w:rPr>
          <w:sz w:val="28"/>
          <w:lang w:val="uk-UA" w:eastAsia="en-US"/>
        </w:rPr>
        <w:t xml:space="preserve"> </w:t>
      </w:r>
    </w:p>
    <w:p w14:paraId="2EBC67FC" w14:textId="77777777" w:rsidR="005D189F" w:rsidRPr="00870C6B" w:rsidRDefault="005D189F" w:rsidP="005D189F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jc w:val="center"/>
        <w:rPr>
          <w:sz w:val="28"/>
          <w:lang w:val="uk-UA" w:eastAsia="en-US"/>
        </w:rPr>
      </w:pPr>
    </w:p>
    <w:tbl>
      <w:tblPr>
        <w:tblStyle w:val="TableNormal"/>
        <w:tblW w:w="51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26"/>
        <w:gridCol w:w="293"/>
        <w:gridCol w:w="295"/>
        <w:gridCol w:w="294"/>
        <w:gridCol w:w="290"/>
        <w:gridCol w:w="292"/>
        <w:gridCol w:w="292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75"/>
        <w:gridCol w:w="275"/>
        <w:gridCol w:w="275"/>
        <w:gridCol w:w="273"/>
        <w:gridCol w:w="273"/>
        <w:gridCol w:w="273"/>
        <w:gridCol w:w="266"/>
        <w:gridCol w:w="266"/>
        <w:gridCol w:w="266"/>
        <w:gridCol w:w="266"/>
        <w:gridCol w:w="266"/>
        <w:gridCol w:w="266"/>
        <w:gridCol w:w="286"/>
        <w:gridCol w:w="249"/>
      </w:tblGrid>
      <w:tr w:rsidR="00870C6B" w:rsidRPr="00870C6B" w14:paraId="27540922" w14:textId="77777777" w:rsidTr="00870C6B">
        <w:trPr>
          <w:cantSplit/>
          <w:trHeight w:val="828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FB94" w14:textId="77777777" w:rsidR="00870C6B" w:rsidRPr="00870C6B" w:rsidRDefault="00870C6B">
            <w:pPr>
              <w:tabs>
                <w:tab w:val="left" w:pos="14"/>
              </w:tabs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0D905C1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ОК1.1</w:t>
            </w:r>
            <w:r w:rsidRPr="00870C6B">
              <w:rPr>
                <w:b/>
                <w:sz w:val="14"/>
                <w:szCs w:val="16"/>
                <w:lang w:eastAsia="en-US"/>
              </w:rPr>
              <w:t>.1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0BE7E4D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ОК11.</w:t>
            </w:r>
            <w:r w:rsidRPr="00870C6B">
              <w:rPr>
                <w:b/>
                <w:sz w:val="14"/>
                <w:szCs w:val="16"/>
                <w:lang w:eastAsia="en-US"/>
              </w:rPr>
              <w:t>1.</w:t>
            </w:r>
            <w:r w:rsidRPr="00870C6B">
              <w:rPr>
                <w:b/>
                <w:sz w:val="14"/>
                <w:szCs w:val="16"/>
                <w:lang w:val="uk-UA" w:eastAsia="en-US"/>
              </w:rPr>
              <w:t>2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7002ADC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ОК1.1.3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79206D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ОК1.1.4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DDBBA8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ОК1.1.5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74EF80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ОК1.1.6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714E8AD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ОК1.1.7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82F1343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029FB9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ОК1.1.9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B64065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ОК1.1.10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D12168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ОК1.1.11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FB6DE4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ОК1.1.12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BB3BF3C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>
              <w:rPr>
                <w:b/>
                <w:sz w:val="14"/>
                <w:szCs w:val="16"/>
                <w:lang w:val="uk-UA" w:eastAsia="en-US"/>
              </w:rPr>
              <w:t>ОК1.1.13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BC40ED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13C618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</w:t>
            </w:r>
            <w:r w:rsidRPr="00870C6B">
              <w:rPr>
                <w:b/>
                <w:sz w:val="14"/>
                <w:szCs w:val="16"/>
                <w:lang w:eastAsia="en-US"/>
              </w:rPr>
              <w:t>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FA38C8A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ОК1.2.3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5373DB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ОК1.2.4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C907DC9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367124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ОК1.2.6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9F6C36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ОК1.2.7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07304E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eastAsia="en-US"/>
              </w:rPr>
              <w:t>ОК1.</w:t>
            </w:r>
            <w:r w:rsidRPr="00870C6B">
              <w:rPr>
                <w:b/>
                <w:sz w:val="14"/>
                <w:szCs w:val="16"/>
                <w:lang w:val="uk-UA" w:eastAsia="en-US"/>
              </w:rPr>
              <w:t>2.8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2D4EE43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ОК1.2.9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DC55694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ОК1.2.10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6976E98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ОК1.2.11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A7A7664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ОК1.1.12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71CA482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ОК1.2.13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DFE254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ОК1.2.14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FA4E7D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ОК1.2.15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8A1DE10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ОК1.2.16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4D0EA30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ОК1.2.17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B4F17A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ОК1.2.18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A0BE73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ОК1.2.19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EB6EF30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ОК1.2.20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02BAC4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ОК1.2.21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2C3A444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ОК1.2.22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81A998" w14:textId="77777777" w:rsidR="00870C6B" w:rsidRPr="00870C6B" w:rsidRDefault="00870C6B">
            <w:pPr>
              <w:ind w:left="113" w:right="113"/>
              <w:jc w:val="center"/>
              <w:rPr>
                <w:b/>
                <w:sz w:val="14"/>
                <w:szCs w:val="16"/>
                <w:lang w:val="uk-UA" w:eastAsia="en-US"/>
              </w:rPr>
            </w:pPr>
            <w:r w:rsidRPr="00870C6B">
              <w:rPr>
                <w:b/>
                <w:sz w:val="14"/>
                <w:szCs w:val="16"/>
                <w:lang w:val="uk-UA" w:eastAsia="en-US"/>
              </w:rPr>
              <w:t>ОК1.2.23</w:t>
            </w:r>
          </w:p>
        </w:tc>
      </w:tr>
      <w:tr w:rsidR="00870C6B" w14:paraId="26AA9F48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19D1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572B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EA3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C81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4C0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960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FF7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17E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20CA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AD9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3DC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916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BFE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D119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77DB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4BAA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9A7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9BA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0A8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C85E1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E25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79D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796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580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0F29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731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C8A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1784" w14:textId="77777777" w:rsidR="00870C6B" w:rsidRPr="00870C6B" w:rsidRDefault="00870C6B">
            <w:pPr>
              <w:rPr>
                <w:rFonts w:asciiTheme="minorHAnsi" w:eastAsiaTheme="minorHAnsi" w:hAnsiTheme="minorHAnsi"/>
                <w:i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F7E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F1D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047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464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185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5644B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955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33C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095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1BC2B070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61F9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7EF9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F77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58D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0A0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2608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D42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526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4E7F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F304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30D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776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5E9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F0C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741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4FC0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57D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737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7D4C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ABEBF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460F4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59F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1279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75D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A1F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BF7F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56A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A5DF9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870C6B">
              <w:rPr>
                <w:i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E55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D45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BFE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165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091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65C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EDF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F2F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F0D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45718CC2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6DBD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B637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2B8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BCA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2DB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6CE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7B9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495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76CC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417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51A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FCB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915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7BC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948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FC35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30F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E73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1C7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17B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445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7F0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D25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2B6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A39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3A5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B98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4F9F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64B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DE8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D7C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A9C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67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DB9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9F8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9A9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748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5A0177C8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BD3A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303C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69A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0F4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CD1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9FB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A193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A59A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EA1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164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465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49B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1B5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AA3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191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57E7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1CD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7CB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1586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74C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3FE5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12FA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D20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C5F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6F2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819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123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7139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60F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961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A60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766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D35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717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D42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7ACD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8C2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70A41456" w14:textId="77777777" w:rsidTr="00870C6B">
        <w:trPr>
          <w:trHeight w:val="181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20FB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2" w:lineRule="exact"/>
              <w:ind w:left="720" w:right="74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F12F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742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2BC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5285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AB4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B1D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19D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CCB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FF4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C687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DA4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6FE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87F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F34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085E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D79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773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ADA2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6A65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A44C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B7E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C68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E5E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21E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FB0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206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AF42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7EC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445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DCF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9242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D556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2BCC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F11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2A9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D87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656F5E9E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0F8A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1B57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7BC4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202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021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D26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111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1D70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295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4F7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660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775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C33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D0B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340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B196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6E1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E40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0C8C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A3F50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B9B7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991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1EA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22C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75A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6579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F4E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17FB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870C6B">
              <w:rPr>
                <w:i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D38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C8AC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638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580D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E52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401B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205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DDA9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8ADC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6E22DD6D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BD7E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92C4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5D1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21A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417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296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3C1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0DA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BA1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238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97F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8E7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397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2F5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595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9A60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360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A77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ADED7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D10C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856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5F4F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AB0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4E5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145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1967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642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FF16F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870C6B">
              <w:rPr>
                <w:i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F621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42C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6B09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A5E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0042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E6A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F661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D516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7F73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37DF2CC8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9B81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4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75E8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418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1E9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BB0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DC4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566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7EC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C92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6EB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DC4B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F37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4F9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2E0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109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84B0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43C3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C40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3E0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0F9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1D6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EB2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0E7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B5E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B58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8FE9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10A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5459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9C0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374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4EA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3F2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35F4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A99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829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A84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B7C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66730355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D16C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CAC4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35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B3F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CCC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95E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A8A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A6D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CC6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B73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192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4C1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83B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E54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16C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B4AA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D3B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29C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C60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D5A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3CF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4BB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7FD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95E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925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E74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249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D5F4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B95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5EA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05E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7BF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5F4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36B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87B3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2B1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4AF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63C5217B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C6E4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1210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BC59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A45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D5E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B8E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B31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2BB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6C12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110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BF7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F91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D96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092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263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C800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56E6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684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181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782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55B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6C3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A96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1D4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C5E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B64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FA8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B3D93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870C6B">
              <w:rPr>
                <w:i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082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341D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C8C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D8DF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6E2C4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476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12B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C27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9E36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2AA156AD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67B1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BC62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AF3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23A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9B5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E76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F8C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405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E182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80FE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68B9A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4A6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C80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7FE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967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D76C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510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710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0F51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2B86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7CCE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F5D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9DC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E9D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329E2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AD3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5F2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7560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904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F58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F2D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0D4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007E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9A1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7618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DF0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832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5C205BC7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F1F5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05F0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C26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806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800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9F5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E6C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BA9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982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49AA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AB53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744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55C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DE9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703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1B38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E50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DB1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E46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48D5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0D4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97A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2F0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B48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733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F7B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450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1DD76" w14:textId="77777777" w:rsidR="00870C6B" w:rsidRPr="00870C6B" w:rsidRDefault="00870C6B">
            <w:pPr>
              <w:rPr>
                <w:rFonts w:asciiTheme="minorHAnsi" w:eastAsiaTheme="minorHAnsi" w:hAnsiTheme="minorHAnsi"/>
                <w:i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A90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04A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D3A5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9E0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851A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21B61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FF0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730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F31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5E27EAB6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BCA1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6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566F" w14:textId="77777777" w:rsidR="00870C6B" w:rsidRDefault="00870C6B">
            <w:pPr>
              <w:spacing w:line="164" w:lineRule="exact"/>
              <w:ind w:left="10"/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DA61" w14:textId="77777777" w:rsidR="00870C6B" w:rsidRDefault="00870C6B">
            <w:pPr>
              <w:spacing w:line="164" w:lineRule="exact"/>
              <w:ind w:left="10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B76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76C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AF6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ABC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AF3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330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E0D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B2F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326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96D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DF3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3FC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DC34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91D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45A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731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highlight w:val="yellow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ADA4B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52E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31D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1C9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B78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692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85A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85D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A22F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C27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0E1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371A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C90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9AAFA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F597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613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7AFD" w14:textId="77777777" w:rsidR="00870C6B" w:rsidRDefault="00870C6B">
            <w:pPr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1DB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4BDCF6B5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3909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6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DDD7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7D8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CBE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985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19C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52D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C56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6B8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66C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4A4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033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ACA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009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DDC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E55F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201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DD2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45D4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C61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EFD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C2859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CF4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99E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FE99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1CC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CC7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1C4A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370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A97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DEC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4A6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7B3F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249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5C5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6B52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E9F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14DE7846" w14:textId="77777777" w:rsidTr="00870C6B">
        <w:trPr>
          <w:trHeight w:val="182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6441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3" w:lineRule="exact"/>
              <w:ind w:left="720" w:right="76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FE09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72D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83B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910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281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C79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AFC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8F0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032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280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FF6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56C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F9D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D71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531C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5D9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826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A31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CFA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9CC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46F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9FA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20A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A5C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92C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44D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F1A9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A14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2C89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B546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6B3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C57CF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66D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C46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DC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39F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72E76B1F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CA1B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6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3BE3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314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6B6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220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825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093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791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8B6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ACC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26E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BA5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85D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C5A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1F0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AE62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FA0B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98B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B26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CDBF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038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6ED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1B2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A59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BC4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2C1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339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FB67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663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8CD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030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A40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4ABB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A585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EB5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EEA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77E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356EB874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89C9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spacing w:line="164" w:lineRule="exact"/>
              <w:ind w:left="720" w:right="76"/>
              <w:jc w:val="center"/>
              <w:rPr>
                <w:sz w:val="20"/>
                <w:szCs w:val="16"/>
                <w:lang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B1DE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874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DC4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703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0C0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190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E8C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169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C37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AF2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251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D82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109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C62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6544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EA3C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5E2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F4CA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D2D09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5A834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CF7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17A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07E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5B19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A5A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9E4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3874" w14:textId="77777777" w:rsidR="00870C6B" w:rsidRPr="00870C6B" w:rsidRDefault="00870C6B">
            <w:pPr>
              <w:rPr>
                <w:rFonts w:asciiTheme="minorHAnsi" w:eastAsiaTheme="minorHAnsi" w:hAnsiTheme="minorHAnsi"/>
                <w:i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7D1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1D4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3E35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898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EDF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E21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542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7C32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748B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6BA4778C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17B9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0F63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3A7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61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8BF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439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CF3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1FAB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C04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E53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803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D87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D55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C26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B01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ADC1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B1A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680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C6F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B2F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E25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7AE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B79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225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B25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465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3AD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46A4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FA8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540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33B5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D47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AAA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DFE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16C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E8E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598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</w:tr>
      <w:tr w:rsidR="00870C6B" w14:paraId="178B9EC2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2355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35E4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46A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E11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DFB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429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EC1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E19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87F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716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886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233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1DF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976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C64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2BE6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EBA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0C8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CE1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18C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33E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376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486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828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9EA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5C0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DBE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0981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474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0FEC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0E6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3D0C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B9D8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6E0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001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D5C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383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4A032A37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3218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B6B6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1E7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67F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592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443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1FB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781E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E47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E98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443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360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EB7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C35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018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3843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403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BB6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191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8437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602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908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D11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C90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E67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28C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6A0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B734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414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E0AA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D4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4D2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388B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291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A6F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D19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32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0FFD33DA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66C7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E896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ABE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1FA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15D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DB8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FFB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E220" w14:textId="77777777" w:rsidR="00870C6B" w:rsidRDefault="00870C6B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DCCF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729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30A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558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CE3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EF1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40C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58F8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240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AC7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D9C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4F8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DCA4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36F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EB0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7B2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756B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5E5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181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6CA6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val="uk-UA" w:eastAsia="en-US"/>
              </w:rPr>
            </w:pPr>
            <w:r w:rsidRPr="00870C6B">
              <w:rPr>
                <w:i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CF8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5D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71B3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C99E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E2D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687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9263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C9EA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E9DB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70C6B" w14:paraId="7C1E4745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FBFF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629E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205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7463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B81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C75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E41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63AD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B53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093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AE7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E90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549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98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A2B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E29C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4C2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1CB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C34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1FE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F79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70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E40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513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48E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5F3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FCB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00CEA" w14:textId="77777777" w:rsidR="00870C6B" w:rsidRPr="00870C6B" w:rsidRDefault="00870C6B">
            <w:pPr>
              <w:rPr>
                <w:rFonts w:asciiTheme="minorHAnsi" w:eastAsiaTheme="minorHAnsi" w:hAnsiTheme="minorHAnsi"/>
                <w:i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405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AFC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F65C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E43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43C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2B0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F60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B2FE6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527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65E651D2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154F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3943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96B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6FA6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219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D2C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1C1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ECAD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98A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A5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4B0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147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4F8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C58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B8B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204F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477E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7ABE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D3D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18C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B4229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F28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80B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4F8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3F698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7F04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6D9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B6631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eastAsia="en-US"/>
              </w:rPr>
            </w:pPr>
            <w:r w:rsidRPr="00870C6B">
              <w:rPr>
                <w:i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36F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4D74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9D7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020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7C9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9F2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FBF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967B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2DA87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70C6B" w14:paraId="452F4519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CAE4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725C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EB9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EF14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B49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2AD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A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70A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BE7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A66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985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F4E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388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A79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CC9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291C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BFB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66D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EA2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9BA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97285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526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029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534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2D9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1A0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25C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E3092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val="uk-UA" w:eastAsia="en-US"/>
              </w:rPr>
            </w:pPr>
            <w:r w:rsidRPr="00870C6B">
              <w:rPr>
                <w:i/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179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0CA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06A2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55E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9A18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B88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DE04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5B69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824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</w:tr>
      <w:tr w:rsidR="00870C6B" w14:paraId="02883109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9F5B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46A5" w14:textId="77777777" w:rsidR="00870C6B" w:rsidRDefault="00870C6B">
            <w:pPr>
              <w:jc w:val="center"/>
              <w:rPr>
                <w:b/>
                <w:color w:val="FF0000"/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E096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C09F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5D6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9A8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F46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03D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07B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10C9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C66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95D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073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B13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0B3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B8A2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0A87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913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EED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EF6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A7E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D5F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52A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BC2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B69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FFA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44A5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3067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BDA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830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233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E5D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BE5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5A9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08CF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9848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D0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870C6B" w14:paraId="10934415" w14:textId="77777777" w:rsidTr="00870C6B">
        <w:trPr>
          <w:trHeight w:val="184"/>
          <w:jc w:val="center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870" w14:textId="77777777" w:rsidR="00870C6B" w:rsidRDefault="00870C6B" w:rsidP="005D189F">
            <w:pPr>
              <w:numPr>
                <w:ilvl w:val="0"/>
                <w:numId w:val="12"/>
              </w:numPr>
              <w:tabs>
                <w:tab w:val="left" w:pos="14"/>
              </w:tabs>
              <w:ind w:left="720"/>
              <w:contextualSpacing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43F0" w14:textId="77777777" w:rsidR="00870C6B" w:rsidRDefault="00870C6B">
            <w:pPr>
              <w:jc w:val="center"/>
              <w:rPr>
                <w:sz w:val="18"/>
                <w:szCs w:val="16"/>
                <w:lang w:val="uk-UA"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111A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CDCA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92D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9DB0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5E80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2E1E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F1A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EC8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38A1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46A4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C65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ADE2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979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13B6" w14:textId="77777777" w:rsidR="00870C6B" w:rsidRDefault="00870C6B" w:rsidP="00A53A20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175D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3A5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7A4B" w14:textId="77777777" w:rsidR="00870C6B" w:rsidRDefault="00870C6B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62CC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CD8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D8E5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3F00" w14:textId="77777777" w:rsidR="00870C6B" w:rsidRDefault="00870C6B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C0F6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6EAA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4CAC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1EF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4085" w14:textId="77777777" w:rsidR="00870C6B" w:rsidRPr="00870C6B" w:rsidRDefault="00870C6B">
            <w:pPr>
              <w:jc w:val="center"/>
              <w:rPr>
                <w:i/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0C0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317A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FE99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EEEC" w14:textId="77777777" w:rsidR="00870C6B" w:rsidRDefault="00870C6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CE8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793E" w14:textId="77777777" w:rsidR="00870C6B" w:rsidRDefault="00870C6B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3C0E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8BABB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FF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303" w14:textId="77777777" w:rsidR="00870C6B" w:rsidRDefault="00870C6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</w:tbl>
    <w:p w14:paraId="7CA792DF" w14:textId="77777777" w:rsidR="005D189F" w:rsidRDefault="005D189F" w:rsidP="005D189F"/>
    <w:p w14:paraId="43BA6C86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61E21FBA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3AE8149D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746B900B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5D81DAFF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59BB6325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04D75B9C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54E228FE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034B7065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00237730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6BA00B28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75D9007F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20F50BA3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73CC3DA9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7D66673D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p w14:paraId="5C939043" w14:textId="77777777" w:rsidR="005D189F" w:rsidRDefault="005D189F" w:rsidP="0058074A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en-US" w:bidi="ru-RU"/>
        </w:rPr>
      </w:pPr>
    </w:p>
    <w:sectPr w:rsidR="005D189F" w:rsidSect="003623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294"/>
    <w:multiLevelType w:val="hybridMultilevel"/>
    <w:tmpl w:val="6BC85274"/>
    <w:lvl w:ilvl="0" w:tplc="AA5AE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99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635"/>
    <w:multiLevelType w:val="hybridMultilevel"/>
    <w:tmpl w:val="B31A6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737C6"/>
    <w:multiLevelType w:val="hybridMultilevel"/>
    <w:tmpl w:val="C90A2A98"/>
    <w:lvl w:ilvl="0" w:tplc="0419000D">
      <w:start w:val="1"/>
      <w:numFmt w:val="bullet"/>
      <w:lvlText w:val=""/>
      <w:lvlJc w:val="left"/>
      <w:pPr>
        <w:ind w:left="9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4" w15:restartNumberingAfterBreak="0">
    <w:nsid w:val="26F00132"/>
    <w:multiLevelType w:val="hybridMultilevel"/>
    <w:tmpl w:val="78E2153C"/>
    <w:lvl w:ilvl="0" w:tplc="AA5AE04C">
      <w:start w:val="1"/>
      <w:numFmt w:val="bullet"/>
      <w:lvlText w:val="-"/>
      <w:lvlJc w:val="left"/>
      <w:pPr>
        <w:ind w:left="166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5" w15:restartNumberingAfterBreak="0">
    <w:nsid w:val="4F2801A0"/>
    <w:multiLevelType w:val="hybridMultilevel"/>
    <w:tmpl w:val="F76691E8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0547C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8" w15:restartNumberingAfterBreak="0">
    <w:nsid w:val="659F4EDC"/>
    <w:multiLevelType w:val="hybridMultilevel"/>
    <w:tmpl w:val="2E1A29EE"/>
    <w:lvl w:ilvl="0" w:tplc="AA5AE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1966"/>
    <w:multiLevelType w:val="hybridMultilevel"/>
    <w:tmpl w:val="44668D96"/>
    <w:lvl w:ilvl="0" w:tplc="AA5AE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1C"/>
    <w:rsid w:val="00010D78"/>
    <w:rsid w:val="00015B19"/>
    <w:rsid w:val="00024DB2"/>
    <w:rsid w:val="000255AD"/>
    <w:rsid w:val="000267A8"/>
    <w:rsid w:val="00026FB5"/>
    <w:rsid w:val="00027140"/>
    <w:rsid w:val="0003209B"/>
    <w:rsid w:val="00036175"/>
    <w:rsid w:val="00040063"/>
    <w:rsid w:val="00040518"/>
    <w:rsid w:val="00042127"/>
    <w:rsid w:val="000516D0"/>
    <w:rsid w:val="000523E7"/>
    <w:rsid w:val="00055E93"/>
    <w:rsid w:val="00071EA5"/>
    <w:rsid w:val="00072078"/>
    <w:rsid w:val="000A63E5"/>
    <w:rsid w:val="000B7BF6"/>
    <w:rsid w:val="000C041F"/>
    <w:rsid w:val="000C13F6"/>
    <w:rsid w:val="000C65D6"/>
    <w:rsid w:val="000D0C88"/>
    <w:rsid w:val="000D14CB"/>
    <w:rsid w:val="000D1C23"/>
    <w:rsid w:val="000E6584"/>
    <w:rsid w:val="000E7403"/>
    <w:rsid w:val="000F3C67"/>
    <w:rsid w:val="00102095"/>
    <w:rsid w:val="00104A91"/>
    <w:rsid w:val="0011353B"/>
    <w:rsid w:val="00121C42"/>
    <w:rsid w:val="00135409"/>
    <w:rsid w:val="0013686E"/>
    <w:rsid w:val="0013719D"/>
    <w:rsid w:val="00140183"/>
    <w:rsid w:val="00144B14"/>
    <w:rsid w:val="00155BBD"/>
    <w:rsid w:val="001649E3"/>
    <w:rsid w:val="00167872"/>
    <w:rsid w:val="0017380C"/>
    <w:rsid w:val="00173A0D"/>
    <w:rsid w:val="00174788"/>
    <w:rsid w:val="001760EB"/>
    <w:rsid w:val="001859D1"/>
    <w:rsid w:val="001906AE"/>
    <w:rsid w:val="001A7DA8"/>
    <w:rsid w:val="001B44A3"/>
    <w:rsid w:val="001C1DA7"/>
    <w:rsid w:val="001D0996"/>
    <w:rsid w:val="001D6A40"/>
    <w:rsid w:val="001E5A08"/>
    <w:rsid w:val="001F56DD"/>
    <w:rsid w:val="001F63DB"/>
    <w:rsid w:val="00205A36"/>
    <w:rsid w:val="002135AE"/>
    <w:rsid w:val="00230D4C"/>
    <w:rsid w:val="00231420"/>
    <w:rsid w:val="00237304"/>
    <w:rsid w:val="002451CF"/>
    <w:rsid w:val="002623D8"/>
    <w:rsid w:val="002750FC"/>
    <w:rsid w:val="00277847"/>
    <w:rsid w:val="00280442"/>
    <w:rsid w:val="002832F5"/>
    <w:rsid w:val="00286424"/>
    <w:rsid w:val="00291C25"/>
    <w:rsid w:val="002A7FA2"/>
    <w:rsid w:val="002C4150"/>
    <w:rsid w:val="002E2F28"/>
    <w:rsid w:val="002F3D21"/>
    <w:rsid w:val="002F709C"/>
    <w:rsid w:val="00300700"/>
    <w:rsid w:val="00304B31"/>
    <w:rsid w:val="00321480"/>
    <w:rsid w:val="00344867"/>
    <w:rsid w:val="003566D1"/>
    <w:rsid w:val="003623B8"/>
    <w:rsid w:val="00366E37"/>
    <w:rsid w:val="003675BE"/>
    <w:rsid w:val="00372201"/>
    <w:rsid w:val="00373D25"/>
    <w:rsid w:val="00374FE7"/>
    <w:rsid w:val="00377E55"/>
    <w:rsid w:val="003865B2"/>
    <w:rsid w:val="00391180"/>
    <w:rsid w:val="00394622"/>
    <w:rsid w:val="003A3CB2"/>
    <w:rsid w:val="003B0044"/>
    <w:rsid w:val="003C24C9"/>
    <w:rsid w:val="003E3F6E"/>
    <w:rsid w:val="003F1EB4"/>
    <w:rsid w:val="003F5DC8"/>
    <w:rsid w:val="003F5FEB"/>
    <w:rsid w:val="00400B5E"/>
    <w:rsid w:val="0040374A"/>
    <w:rsid w:val="00407DE8"/>
    <w:rsid w:val="004113E3"/>
    <w:rsid w:val="00417DD8"/>
    <w:rsid w:val="00421786"/>
    <w:rsid w:val="0042454F"/>
    <w:rsid w:val="00431936"/>
    <w:rsid w:val="00431C2F"/>
    <w:rsid w:val="004411C8"/>
    <w:rsid w:val="00446165"/>
    <w:rsid w:val="00446B72"/>
    <w:rsid w:val="004659DB"/>
    <w:rsid w:val="00465E32"/>
    <w:rsid w:val="00472012"/>
    <w:rsid w:val="00481379"/>
    <w:rsid w:val="00482FBA"/>
    <w:rsid w:val="004A0E71"/>
    <w:rsid w:val="004A2D49"/>
    <w:rsid w:val="004B2FD3"/>
    <w:rsid w:val="004B74D4"/>
    <w:rsid w:val="004C1016"/>
    <w:rsid w:val="004E0495"/>
    <w:rsid w:val="004E1898"/>
    <w:rsid w:val="004F57D5"/>
    <w:rsid w:val="00500F5F"/>
    <w:rsid w:val="005231F7"/>
    <w:rsid w:val="00527F41"/>
    <w:rsid w:val="00533FEC"/>
    <w:rsid w:val="005430FF"/>
    <w:rsid w:val="00546390"/>
    <w:rsid w:val="00552C90"/>
    <w:rsid w:val="005541B9"/>
    <w:rsid w:val="005545D3"/>
    <w:rsid w:val="00560F60"/>
    <w:rsid w:val="005625D7"/>
    <w:rsid w:val="00566D0E"/>
    <w:rsid w:val="00567578"/>
    <w:rsid w:val="005713F9"/>
    <w:rsid w:val="00576515"/>
    <w:rsid w:val="0058074A"/>
    <w:rsid w:val="00582865"/>
    <w:rsid w:val="00585FD2"/>
    <w:rsid w:val="00587531"/>
    <w:rsid w:val="005A1F7A"/>
    <w:rsid w:val="005A3A72"/>
    <w:rsid w:val="005B6911"/>
    <w:rsid w:val="005B7A09"/>
    <w:rsid w:val="005D189F"/>
    <w:rsid w:val="00605C41"/>
    <w:rsid w:val="0062031E"/>
    <w:rsid w:val="0062157A"/>
    <w:rsid w:val="0063123E"/>
    <w:rsid w:val="00631C94"/>
    <w:rsid w:val="00632FE2"/>
    <w:rsid w:val="0063565D"/>
    <w:rsid w:val="00637B5D"/>
    <w:rsid w:val="006458F6"/>
    <w:rsid w:val="00646ACB"/>
    <w:rsid w:val="00650549"/>
    <w:rsid w:val="00655CC7"/>
    <w:rsid w:val="00656F81"/>
    <w:rsid w:val="006611D0"/>
    <w:rsid w:val="00667076"/>
    <w:rsid w:val="0066707E"/>
    <w:rsid w:val="00680FFD"/>
    <w:rsid w:val="00681775"/>
    <w:rsid w:val="00684B37"/>
    <w:rsid w:val="00684DBA"/>
    <w:rsid w:val="006928E4"/>
    <w:rsid w:val="006A1BFD"/>
    <w:rsid w:val="006A3753"/>
    <w:rsid w:val="006C1316"/>
    <w:rsid w:val="006D0684"/>
    <w:rsid w:val="006E0C5F"/>
    <w:rsid w:val="006E2035"/>
    <w:rsid w:val="006F4F8C"/>
    <w:rsid w:val="006F6B32"/>
    <w:rsid w:val="006F71A5"/>
    <w:rsid w:val="00706631"/>
    <w:rsid w:val="00712A65"/>
    <w:rsid w:val="00716B3C"/>
    <w:rsid w:val="00716B83"/>
    <w:rsid w:val="00720AFA"/>
    <w:rsid w:val="00725A80"/>
    <w:rsid w:val="00734B46"/>
    <w:rsid w:val="00737CC3"/>
    <w:rsid w:val="00740076"/>
    <w:rsid w:val="00742354"/>
    <w:rsid w:val="00742F10"/>
    <w:rsid w:val="0074409E"/>
    <w:rsid w:val="00747FE1"/>
    <w:rsid w:val="00750F33"/>
    <w:rsid w:val="00752E9E"/>
    <w:rsid w:val="00754B0F"/>
    <w:rsid w:val="00764DDB"/>
    <w:rsid w:val="00765682"/>
    <w:rsid w:val="00776DC4"/>
    <w:rsid w:val="007773DC"/>
    <w:rsid w:val="00781052"/>
    <w:rsid w:val="007828F5"/>
    <w:rsid w:val="00786F9D"/>
    <w:rsid w:val="00790F68"/>
    <w:rsid w:val="00792F48"/>
    <w:rsid w:val="0079343D"/>
    <w:rsid w:val="007962B8"/>
    <w:rsid w:val="007A4ABC"/>
    <w:rsid w:val="007B6ECC"/>
    <w:rsid w:val="007C6EAE"/>
    <w:rsid w:val="007D04FD"/>
    <w:rsid w:val="007D486D"/>
    <w:rsid w:val="007D567A"/>
    <w:rsid w:val="007E0F3F"/>
    <w:rsid w:val="00813B2F"/>
    <w:rsid w:val="00826707"/>
    <w:rsid w:val="00831BCA"/>
    <w:rsid w:val="008471A9"/>
    <w:rsid w:val="00861066"/>
    <w:rsid w:val="00863FF6"/>
    <w:rsid w:val="00870177"/>
    <w:rsid w:val="00870A1A"/>
    <w:rsid w:val="00870C6B"/>
    <w:rsid w:val="00872A93"/>
    <w:rsid w:val="008738B7"/>
    <w:rsid w:val="00873C51"/>
    <w:rsid w:val="00877FB3"/>
    <w:rsid w:val="008865F7"/>
    <w:rsid w:val="008925FE"/>
    <w:rsid w:val="00893CF4"/>
    <w:rsid w:val="008964A2"/>
    <w:rsid w:val="008A0133"/>
    <w:rsid w:val="008A02C6"/>
    <w:rsid w:val="008A283B"/>
    <w:rsid w:val="008B0763"/>
    <w:rsid w:val="008B6655"/>
    <w:rsid w:val="008D539B"/>
    <w:rsid w:val="008E5DFC"/>
    <w:rsid w:val="008E7623"/>
    <w:rsid w:val="00901209"/>
    <w:rsid w:val="00901D3C"/>
    <w:rsid w:val="00904850"/>
    <w:rsid w:val="00910F2C"/>
    <w:rsid w:val="009300B3"/>
    <w:rsid w:val="00937F38"/>
    <w:rsid w:val="00952BFE"/>
    <w:rsid w:val="00960BAD"/>
    <w:rsid w:val="00961374"/>
    <w:rsid w:val="00961B4E"/>
    <w:rsid w:val="009630DE"/>
    <w:rsid w:val="00984C79"/>
    <w:rsid w:val="009A23AE"/>
    <w:rsid w:val="009B539A"/>
    <w:rsid w:val="009B53F2"/>
    <w:rsid w:val="009C307F"/>
    <w:rsid w:val="009D2955"/>
    <w:rsid w:val="009E64ED"/>
    <w:rsid w:val="00A0569A"/>
    <w:rsid w:val="00A0637D"/>
    <w:rsid w:val="00A1338E"/>
    <w:rsid w:val="00A15075"/>
    <w:rsid w:val="00A27C3F"/>
    <w:rsid w:val="00A3733C"/>
    <w:rsid w:val="00A420C2"/>
    <w:rsid w:val="00A50E53"/>
    <w:rsid w:val="00A51AC0"/>
    <w:rsid w:val="00A53A20"/>
    <w:rsid w:val="00A571FF"/>
    <w:rsid w:val="00A75DB7"/>
    <w:rsid w:val="00A900D5"/>
    <w:rsid w:val="00A9079A"/>
    <w:rsid w:val="00A9221C"/>
    <w:rsid w:val="00A92606"/>
    <w:rsid w:val="00A92B58"/>
    <w:rsid w:val="00A92D3D"/>
    <w:rsid w:val="00AA1BEF"/>
    <w:rsid w:val="00AB43E8"/>
    <w:rsid w:val="00AB5313"/>
    <w:rsid w:val="00AB738C"/>
    <w:rsid w:val="00AD4A09"/>
    <w:rsid w:val="00AE2EEA"/>
    <w:rsid w:val="00B0343F"/>
    <w:rsid w:val="00B0613E"/>
    <w:rsid w:val="00B175AE"/>
    <w:rsid w:val="00B34841"/>
    <w:rsid w:val="00B37A1E"/>
    <w:rsid w:val="00B444CD"/>
    <w:rsid w:val="00B5152B"/>
    <w:rsid w:val="00B567D6"/>
    <w:rsid w:val="00B56837"/>
    <w:rsid w:val="00B645A6"/>
    <w:rsid w:val="00B72A9B"/>
    <w:rsid w:val="00B73F93"/>
    <w:rsid w:val="00B854AF"/>
    <w:rsid w:val="00B8777A"/>
    <w:rsid w:val="00B95883"/>
    <w:rsid w:val="00B95C59"/>
    <w:rsid w:val="00B960EE"/>
    <w:rsid w:val="00BA79B4"/>
    <w:rsid w:val="00BC3261"/>
    <w:rsid w:val="00BC3A0E"/>
    <w:rsid w:val="00BC48E4"/>
    <w:rsid w:val="00BC4F98"/>
    <w:rsid w:val="00BD4EF1"/>
    <w:rsid w:val="00BD77D6"/>
    <w:rsid w:val="00BE5E3E"/>
    <w:rsid w:val="00C01C88"/>
    <w:rsid w:val="00C179EA"/>
    <w:rsid w:val="00C243D3"/>
    <w:rsid w:val="00C31FE6"/>
    <w:rsid w:val="00C46824"/>
    <w:rsid w:val="00C50549"/>
    <w:rsid w:val="00C50DA0"/>
    <w:rsid w:val="00C50EA8"/>
    <w:rsid w:val="00C51150"/>
    <w:rsid w:val="00C64D1F"/>
    <w:rsid w:val="00C66C6E"/>
    <w:rsid w:val="00C67BB1"/>
    <w:rsid w:val="00C722E2"/>
    <w:rsid w:val="00C723F0"/>
    <w:rsid w:val="00C75F39"/>
    <w:rsid w:val="00C768BA"/>
    <w:rsid w:val="00CA62BE"/>
    <w:rsid w:val="00CB406F"/>
    <w:rsid w:val="00CC1D5D"/>
    <w:rsid w:val="00CC5F48"/>
    <w:rsid w:val="00CD2AC6"/>
    <w:rsid w:val="00CD5BD2"/>
    <w:rsid w:val="00CE1484"/>
    <w:rsid w:val="00CF3D16"/>
    <w:rsid w:val="00CF494F"/>
    <w:rsid w:val="00D0094A"/>
    <w:rsid w:val="00D05172"/>
    <w:rsid w:val="00D10C99"/>
    <w:rsid w:val="00D16BBC"/>
    <w:rsid w:val="00D30103"/>
    <w:rsid w:val="00D32681"/>
    <w:rsid w:val="00D36160"/>
    <w:rsid w:val="00D37BF9"/>
    <w:rsid w:val="00D4378F"/>
    <w:rsid w:val="00D53D5A"/>
    <w:rsid w:val="00D5515A"/>
    <w:rsid w:val="00D65605"/>
    <w:rsid w:val="00D857D9"/>
    <w:rsid w:val="00D9096A"/>
    <w:rsid w:val="00D91061"/>
    <w:rsid w:val="00D95846"/>
    <w:rsid w:val="00D97CF5"/>
    <w:rsid w:val="00DA069B"/>
    <w:rsid w:val="00DA0AA4"/>
    <w:rsid w:val="00DB04B1"/>
    <w:rsid w:val="00DC3C60"/>
    <w:rsid w:val="00DD3A2C"/>
    <w:rsid w:val="00DD5A68"/>
    <w:rsid w:val="00DE1AD6"/>
    <w:rsid w:val="00DF7578"/>
    <w:rsid w:val="00E0127C"/>
    <w:rsid w:val="00E04411"/>
    <w:rsid w:val="00E12279"/>
    <w:rsid w:val="00E15431"/>
    <w:rsid w:val="00E23618"/>
    <w:rsid w:val="00E23FFE"/>
    <w:rsid w:val="00E41379"/>
    <w:rsid w:val="00E43B0E"/>
    <w:rsid w:val="00E658D8"/>
    <w:rsid w:val="00E67011"/>
    <w:rsid w:val="00E704FC"/>
    <w:rsid w:val="00E84FB3"/>
    <w:rsid w:val="00E91FD9"/>
    <w:rsid w:val="00EB3B8E"/>
    <w:rsid w:val="00EC3256"/>
    <w:rsid w:val="00EC5E31"/>
    <w:rsid w:val="00EC6A18"/>
    <w:rsid w:val="00EC7212"/>
    <w:rsid w:val="00EC760E"/>
    <w:rsid w:val="00ED12BA"/>
    <w:rsid w:val="00EE0153"/>
    <w:rsid w:val="00EE1125"/>
    <w:rsid w:val="00EE7FF0"/>
    <w:rsid w:val="00EF1FE4"/>
    <w:rsid w:val="00EF27B6"/>
    <w:rsid w:val="00EF3173"/>
    <w:rsid w:val="00EF359E"/>
    <w:rsid w:val="00F06D64"/>
    <w:rsid w:val="00F14981"/>
    <w:rsid w:val="00F27BEC"/>
    <w:rsid w:val="00F36028"/>
    <w:rsid w:val="00F3739F"/>
    <w:rsid w:val="00F4149F"/>
    <w:rsid w:val="00F60B26"/>
    <w:rsid w:val="00F82507"/>
    <w:rsid w:val="00F87DC6"/>
    <w:rsid w:val="00FA2582"/>
    <w:rsid w:val="00FA66E6"/>
    <w:rsid w:val="00FB2FA4"/>
    <w:rsid w:val="00FC0C08"/>
    <w:rsid w:val="00FC5E14"/>
    <w:rsid w:val="00FD34D4"/>
    <w:rsid w:val="00FD3FB6"/>
    <w:rsid w:val="00FE64A5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DCBE"/>
  <w15:docId w15:val="{7B533046-C32A-4274-90C3-832C2143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379"/>
    <w:pPr>
      <w:keepNext/>
      <w:widowControl w:val="0"/>
      <w:shd w:val="clear" w:color="auto" w:fill="FFFFFF"/>
      <w:autoSpaceDE w:val="0"/>
      <w:autoSpaceDN w:val="0"/>
      <w:adjustRightInd w:val="0"/>
      <w:spacing w:line="480" w:lineRule="exact"/>
      <w:ind w:left="720" w:right="1075" w:firstLine="1872"/>
      <w:jc w:val="both"/>
      <w:outlineLvl w:val="0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379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a3">
    <w:name w:val="Основний текст Знак"/>
    <w:basedOn w:val="a0"/>
    <w:link w:val="a4"/>
    <w:rsid w:val="00481379"/>
    <w:rPr>
      <w:rFonts w:ascii="Arial" w:hAnsi="Arial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481379"/>
    <w:pPr>
      <w:shd w:val="clear" w:color="auto" w:fill="FFFFFF"/>
      <w:spacing w:line="312" w:lineRule="exact"/>
      <w:jc w:val="both"/>
    </w:pPr>
    <w:rPr>
      <w:rFonts w:ascii="Arial" w:eastAsiaTheme="minorHAnsi" w:hAnsi="Arial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481379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81379"/>
    <w:pPr>
      <w:shd w:val="clear" w:color="auto" w:fill="FFFFFF"/>
      <w:spacing w:line="312" w:lineRule="exact"/>
      <w:outlineLvl w:val="1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481379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1379"/>
    <w:pPr>
      <w:shd w:val="clear" w:color="auto" w:fill="FFFFFF"/>
      <w:spacing w:before="240" w:line="240" w:lineRule="atLeast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locked/>
    <w:rsid w:val="00481379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1379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locked/>
    <w:rsid w:val="00481379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1379"/>
    <w:pPr>
      <w:widowControl w:val="0"/>
      <w:shd w:val="clear" w:color="auto" w:fill="FFFFFF"/>
      <w:spacing w:before="360" w:after="360" w:line="240" w:lineRule="atLeast"/>
      <w:ind w:hanging="3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">
    <w:name w:val="Основной текст (8)_"/>
    <w:basedOn w:val="a0"/>
    <w:link w:val="80"/>
    <w:locked/>
    <w:rsid w:val="00481379"/>
    <w:rPr>
      <w:b/>
      <w:bCs/>
      <w:spacing w:val="1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1379"/>
    <w:pPr>
      <w:widowControl w:val="0"/>
      <w:shd w:val="clear" w:color="auto" w:fill="FFFFFF"/>
      <w:spacing w:before="540" w:after="360" w:line="240" w:lineRule="atLeas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character" w:customStyle="1" w:styleId="9">
    <w:name w:val="Основной текст (9)_"/>
    <w:basedOn w:val="a0"/>
    <w:link w:val="90"/>
    <w:locked/>
    <w:rsid w:val="00481379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81379"/>
    <w:pPr>
      <w:widowControl w:val="0"/>
      <w:shd w:val="clear" w:color="auto" w:fill="FFFFFF"/>
      <w:spacing w:line="322" w:lineRule="exact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character" w:customStyle="1" w:styleId="12">
    <w:name w:val="Заголовок №1 (2)_"/>
    <w:basedOn w:val="a0"/>
    <w:link w:val="120"/>
    <w:locked/>
    <w:rsid w:val="00481379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1379"/>
    <w:pPr>
      <w:widowControl w:val="0"/>
      <w:shd w:val="clear" w:color="auto" w:fill="FFFFFF"/>
      <w:spacing w:line="322" w:lineRule="exact"/>
      <w:outlineLvl w:val="0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paragraph" w:styleId="a5">
    <w:name w:val="Body Text Indent"/>
    <w:basedOn w:val="a"/>
    <w:link w:val="a6"/>
    <w:rsid w:val="00481379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481379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81379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8137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4813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813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lock Text"/>
    <w:basedOn w:val="a"/>
    <w:rsid w:val="00481379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5" w:right="10" w:firstLine="51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481379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1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481379"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481379"/>
    <w:pPr>
      <w:widowControl w:val="0"/>
      <w:autoSpaceDE w:val="0"/>
      <w:autoSpaceDN w:val="0"/>
      <w:ind w:left="2403"/>
      <w:outlineLvl w:val="3"/>
    </w:pPr>
    <w:rPr>
      <w:b/>
      <w:bCs/>
      <w:lang w:bidi="ru-RU"/>
    </w:rPr>
  </w:style>
  <w:style w:type="table" w:styleId="aa">
    <w:name w:val="Table Grid"/>
    <w:basedOn w:val="a1"/>
    <w:uiPriority w:val="59"/>
    <w:rsid w:val="0048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8137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81379"/>
    <w:rPr>
      <w:color w:val="800080" w:themeColor="followedHyperlink"/>
      <w:u w:val="single"/>
    </w:rPr>
  </w:style>
  <w:style w:type="character" w:customStyle="1" w:styleId="Other">
    <w:name w:val="Other_"/>
    <w:basedOn w:val="a0"/>
    <w:link w:val="Other0"/>
    <w:rsid w:val="004813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481379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481379"/>
    <w:rPr>
      <w:b/>
      <w:bCs/>
    </w:rPr>
  </w:style>
  <w:style w:type="paragraph" w:styleId="ae">
    <w:name w:val="No Spacing"/>
    <w:link w:val="af"/>
    <w:uiPriority w:val="1"/>
    <w:qFormat/>
    <w:rsid w:val="00481379"/>
    <w:pPr>
      <w:spacing w:after="0" w:line="240" w:lineRule="auto"/>
    </w:pPr>
    <w:rPr>
      <w:rFonts w:eastAsiaTheme="minorEastAsia"/>
      <w:lang w:val="en-US"/>
    </w:rPr>
  </w:style>
  <w:style w:type="character" w:customStyle="1" w:styleId="af">
    <w:name w:val="Без інтервалів Знак"/>
    <w:basedOn w:val="a0"/>
    <w:link w:val="ae"/>
    <w:uiPriority w:val="1"/>
    <w:rsid w:val="00481379"/>
    <w:rPr>
      <w:rFonts w:eastAsiaTheme="minorEastAsia"/>
      <w:lang w:val="en-US"/>
    </w:rPr>
  </w:style>
  <w:style w:type="character" w:customStyle="1" w:styleId="25">
    <w:name w:val="Основний текст (2)_"/>
    <w:basedOn w:val="a0"/>
    <w:link w:val="26"/>
    <w:rsid w:val="004813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481379"/>
    <w:pPr>
      <w:shd w:val="clear" w:color="auto" w:fill="FFFFFF"/>
      <w:spacing w:after="780" w:line="346" w:lineRule="exact"/>
      <w:jc w:val="center"/>
    </w:pPr>
    <w:rPr>
      <w:sz w:val="27"/>
      <w:szCs w:val="27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8137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813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F71A5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a"/>
    <w:uiPriority w:val="59"/>
    <w:rsid w:val="00B877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B567D6"/>
  </w:style>
  <w:style w:type="table" w:customStyle="1" w:styleId="27">
    <w:name w:val="Сетка таблицы2"/>
    <w:basedOn w:val="a1"/>
    <w:next w:val="aa"/>
    <w:uiPriority w:val="59"/>
    <w:rsid w:val="00B56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567D6"/>
  </w:style>
  <w:style w:type="paragraph" w:customStyle="1" w:styleId="16">
    <w:name w:val="Основной текст1"/>
    <w:basedOn w:val="a"/>
    <w:next w:val="a4"/>
    <w:rsid w:val="00B567D6"/>
    <w:pPr>
      <w:shd w:val="clear" w:color="auto" w:fill="FFFFFF"/>
      <w:spacing w:line="312" w:lineRule="exact"/>
      <w:jc w:val="both"/>
    </w:pPr>
    <w:rPr>
      <w:rFonts w:ascii="Arial" w:eastAsia="Calibri" w:hAnsi="Arial"/>
      <w:sz w:val="26"/>
      <w:szCs w:val="26"/>
      <w:lang w:eastAsia="en-US"/>
    </w:rPr>
  </w:style>
  <w:style w:type="table" w:customStyle="1" w:styleId="111">
    <w:name w:val="Сетка таблицы11"/>
    <w:basedOn w:val="a1"/>
    <w:next w:val="aa"/>
    <w:uiPriority w:val="59"/>
    <w:rsid w:val="00B5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Просмотренная гиперссылка1"/>
    <w:basedOn w:val="a0"/>
    <w:uiPriority w:val="99"/>
    <w:semiHidden/>
    <w:unhideWhenUsed/>
    <w:rsid w:val="00B567D6"/>
    <w:rPr>
      <w:color w:val="800080"/>
      <w:u w:val="single"/>
    </w:rPr>
  </w:style>
  <w:style w:type="paragraph" w:customStyle="1" w:styleId="18">
    <w:name w:val="Без интервала1"/>
    <w:next w:val="ae"/>
    <w:uiPriority w:val="1"/>
    <w:qFormat/>
    <w:rsid w:val="00B567D6"/>
    <w:pPr>
      <w:spacing w:after="0" w:line="240" w:lineRule="auto"/>
    </w:pPr>
    <w:rPr>
      <w:rFonts w:eastAsia="Times New Roman"/>
      <w:lang w:val="en-US"/>
    </w:rPr>
  </w:style>
  <w:style w:type="character" w:customStyle="1" w:styleId="28">
    <w:name w:val="Основной текст Знак2"/>
    <w:basedOn w:val="a0"/>
    <w:uiPriority w:val="99"/>
    <w:semiHidden/>
    <w:rsid w:val="00B567D6"/>
  </w:style>
  <w:style w:type="paragraph" w:customStyle="1" w:styleId="19">
    <w:name w:val="Абзац списка1"/>
    <w:basedOn w:val="a"/>
    <w:rsid w:val="0030070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Emphasis"/>
    <w:qFormat/>
    <w:rsid w:val="00A53A20"/>
    <w:rPr>
      <w:i/>
      <w:iCs w:val="0"/>
    </w:rPr>
  </w:style>
  <w:style w:type="paragraph" w:customStyle="1" w:styleId="29">
    <w:name w:val="Абзац списка2"/>
    <w:basedOn w:val="a"/>
    <w:rsid w:val="00A53A2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1062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e-learn.uzh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f_ep@uzhnu.edu.ua" TargetMode="Externa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8107-C8C4-43C4-8199-FD98704C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23407</Words>
  <Characters>13343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2022-03-24T19:27:00Z</cp:lastPrinted>
  <dcterms:created xsi:type="dcterms:W3CDTF">2024-01-23T07:29:00Z</dcterms:created>
  <dcterms:modified xsi:type="dcterms:W3CDTF">2024-01-24T07:16:00Z</dcterms:modified>
</cp:coreProperties>
</file>