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44" w:rsidRPr="00FC0444" w:rsidRDefault="00FC0444" w:rsidP="00FC04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0444">
        <w:rPr>
          <w:rFonts w:ascii="Times New Roman" w:hAnsi="Times New Roman" w:cs="Times New Roman"/>
          <w:b/>
          <w:sz w:val="28"/>
          <w:szCs w:val="28"/>
          <w:lang w:val="uk-UA"/>
        </w:rPr>
        <w:t>Навчально-науковий інститут хімії та екології</w:t>
      </w:r>
    </w:p>
    <w:p w:rsidR="00B14CA4" w:rsidRPr="00FC0444" w:rsidRDefault="00FC0444" w:rsidP="00FC044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C044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Пропозиції, рекомендації щодо роботи ЕК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</w:t>
      </w:r>
      <w:r w:rsidRPr="00FC0444">
        <w:rPr>
          <w:rFonts w:ascii="Times New Roman" w:hAnsi="Times New Roman" w:cs="Times New Roman"/>
          <w:b/>
          <w:i/>
          <w:sz w:val="28"/>
          <w:szCs w:val="28"/>
          <w:lang w:val="uk-UA"/>
        </w:rPr>
        <w:t>2021/2022 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bookmarkStart w:id="0" w:name="_GoBack"/>
      <w:bookmarkEnd w:id="0"/>
      <w:r w:rsidRPr="00FC0444">
        <w:rPr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.)</w:t>
      </w:r>
    </w:p>
    <w:p w:rsidR="00FC0444" w:rsidRPr="00FC0444" w:rsidRDefault="00FC0444" w:rsidP="00FC04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444">
        <w:rPr>
          <w:rFonts w:ascii="Times New Roman" w:hAnsi="Times New Roman" w:cs="Times New Roman"/>
          <w:sz w:val="28"/>
          <w:szCs w:val="28"/>
          <w:lang w:val="uk-UA"/>
        </w:rPr>
        <w:t>Продовж</w:t>
      </w:r>
      <w:r w:rsidRPr="00FC0444">
        <w:rPr>
          <w:rFonts w:ascii="Times New Roman" w:hAnsi="Times New Roman" w:cs="Times New Roman"/>
          <w:sz w:val="28"/>
          <w:szCs w:val="28"/>
          <w:lang w:val="uk-UA"/>
        </w:rPr>
        <w:t>ува</w:t>
      </w:r>
      <w:r w:rsidRPr="00FC0444">
        <w:rPr>
          <w:rFonts w:ascii="Times New Roman" w:hAnsi="Times New Roman" w:cs="Times New Roman"/>
          <w:sz w:val="28"/>
          <w:szCs w:val="28"/>
          <w:lang w:val="uk-UA"/>
        </w:rPr>
        <w:t xml:space="preserve">ти роботу по удосконаленню та уніфікації тестових завдань з метою підготовки та видання збірника тестових завдань для складання комплексного державного екзамену з хімії. </w:t>
      </w:r>
    </w:p>
    <w:p w:rsidR="00FC0444" w:rsidRDefault="00FC0444" w:rsidP="00FC04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444">
        <w:rPr>
          <w:rFonts w:ascii="Times New Roman" w:hAnsi="Times New Roman" w:cs="Times New Roman"/>
          <w:sz w:val="28"/>
          <w:szCs w:val="28"/>
          <w:lang w:val="uk-UA"/>
        </w:rPr>
        <w:t>Рекомендувати в навчальному плані збільшити кількість лекційних годин на читання оглядових лекцій з окремих дисциплін, що виносяться на комплексний державний екзамен з хімії.</w:t>
      </w:r>
    </w:p>
    <w:p w:rsidR="00FC0444" w:rsidRDefault="00FC0444" w:rsidP="00FC04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444">
        <w:rPr>
          <w:rFonts w:ascii="Times New Roman" w:hAnsi="Times New Roman" w:cs="Times New Roman"/>
          <w:sz w:val="28"/>
          <w:szCs w:val="28"/>
          <w:lang w:val="uk-UA"/>
        </w:rPr>
        <w:t>Науковим керівникам заздалегідь ознайомлювати дипломантів з методичними вказівками щодо оформлення дипломних робіт магістра. Звернути увагу на дотримання вимог щодо оформлення дипломних робіт.</w:t>
      </w:r>
    </w:p>
    <w:p w:rsidR="00FC0444" w:rsidRDefault="00FC0444" w:rsidP="00FC04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444">
        <w:rPr>
          <w:rFonts w:ascii="Times New Roman" w:hAnsi="Times New Roman" w:cs="Times New Roman"/>
          <w:sz w:val="28"/>
          <w:szCs w:val="28"/>
          <w:lang w:val="uk-UA"/>
        </w:rPr>
        <w:t>Звернути увагу керівників дипломних робіт на відповідність назви дипломних робіт з їх змістом. Літературну частину дипломних робіт слід писати у максимальній відповідності до даної теми, та дотримуватись відповідного співвідношення між теоретичною та експериментальною частиною роботи.</w:t>
      </w:r>
    </w:p>
    <w:p w:rsidR="00FC0444" w:rsidRDefault="00FC0444" w:rsidP="00FC04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444">
        <w:rPr>
          <w:rFonts w:ascii="Times New Roman" w:hAnsi="Times New Roman" w:cs="Times New Roman"/>
          <w:sz w:val="28"/>
          <w:szCs w:val="28"/>
          <w:lang w:val="uk-UA"/>
        </w:rPr>
        <w:t>Звернути увагу керівників дипломних робіт на рекомендації ЕК щодо публікації результатів наукових досліджень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0444"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представлених в дипломних роботах</w:t>
      </w:r>
      <w:r>
        <w:rPr>
          <w:rFonts w:ascii="Times New Roman" w:hAnsi="Times New Roman" w:cs="Times New Roman"/>
          <w:sz w:val="28"/>
          <w:szCs w:val="28"/>
          <w:lang w:val="uk-UA"/>
        </w:rPr>
        <w:t>, у співавторстві зі студентами.</w:t>
      </w:r>
    </w:p>
    <w:p w:rsidR="00FC0444" w:rsidRPr="00FC0444" w:rsidRDefault="00FC0444" w:rsidP="00FC04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444">
        <w:rPr>
          <w:rFonts w:ascii="Times New Roman" w:hAnsi="Times New Roman" w:cs="Times New Roman"/>
          <w:sz w:val="28"/>
          <w:szCs w:val="28"/>
          <w:lang w:val="uk-UA"/>
        </w:rPr>
        <w:t>Продовжувати співпрацю кафедр хімічного факультету з іншими науковими, освітніми та іншими установами, що сприяє підвищенню рівня одержаних результатів та їх практичної значимості.</w:t>
      </w:r>
    </w:p>
    <w:p w:rsidR="00FC0444" w:rsidRDefault="00FC0444" w:rsidP="00FC04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0444" w:rsidRPr="00FC0444" w:rsidRDefault="00FC0444" w:rsidP="00FC044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C0444" w:rsidRPr="00FC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97592"/>
    <w:multiLevelType w:val="hybridMultilevel"/>
    <w:tmpl w:val="10E8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44"/>
    <w:rsid w:val="00B14CA4"/>
    <w:rsid w:val="00FC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2022-11-02T14:02:00Z</dcterms:created>
  <dcterms:modified xsi:type="dcterms:W3CDTF">2022-11-02T14:09:00Z</dcterms:modified>
</cp:coreProperties>
</file>