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DBB9A" w14:textId="77777777" w:rsidR="00053E10" w:rsidRPr="00F71336" w:rsidRDefault="00053E10" w:rsidP="00053E10">
      <w:pPr>
        <w:spacing w:after="0" w:line="240" w:lineRule="auto"/>
        <w:jc w:val="center"/>
        <w:rPr>
          <w:rFonts w:ascii="Times New Roman" w:hAnsi="Times New Roman"/>
          <w:b/>
          <w:sz w:val="28"/>
          <w:szCs w:val="28"/>
          <w:lang w:val="uk-UA" w:eastAsia="ru-RU"/>
        </w:rPr>
      </w:pPr>
      <w:r w:rsidRPr="00F71336">
        <w:rPr>
          <w:b/>
          <w:sz w:val="28"/>
          <w:szCs w:val="28"/>
          <w:lang w:val="en" w:eastAsia="ru-RU"/>
        </w:rPr>
        <w:t>«UZHHOROD NATIONAL UNIVERSITY»</w:t>
      </w:r>
    </w:p>
    <w:p w14:paraId="6B72C04F" w14:textId="77777777" w:rsidR="00053E10" w:rsidRPr="00F71336" w:rsidRDefault="00053E10" w:rsidP="00053E10">
      <w:pPr>
        <w:spacing w:after="0" w:line="240" w:lineRule="auto"/>
        <w:jc w:val="center"/>
        <w:rPr>
          <w:rFonts w:ascii="Times New Roman" w:hAnsi="Times New Roman"/>
          <w:b/>
          <w:sz w:val="28"/>
          <w:szCs w:val="28"/>
          <w:lang w:val="uk-UA" w:eastAsia="ru-RU"/>
        </w:rPr>
      </w:pPr>
      <w:r w:rsidRPr="00F71336">
        <w:rPr>
          <w:b/>
          <w:sz w:val="28"/>
          <w:szCs w:val="28"/>
          <w:lang w:val="en" w:eastAsia="ru-RU"/>
        </w:rPr>
        <w:t>Faculty of Dentistry</w:t>
      </w:r>
    </w:p>
    <w:p w14:paraId="2C488DD6" w14:textId="77777777" w:rsidR="00053E10" w:rsidRDefault="00053E10" w:rsidP="00053E10">
      <w:pPr>
        <w:spacing w:after="0" w:line="240" w:lineRule="auto"/>
        <w:jc w:val="center"/>
        <w:rPr>
          <w:rFonts w:ascii="Times New Roman" w:hAnsi="Times New Roman"/>
          <w:b/>
          <w:sz w:val="28"/>
          <w:szCs w:val="28"/>
          <w:lang w:val="uk-UA" w:eastAsia="ru-RU"/>
        </w:rPr>
      </w:pPr>
      <w:r w:rsidRPr="00F71336">
        <w:rPr>
          <w:b/>
          <w:sz w:val="28"/>
          <w:szCs w:val="28"/>
          <w:lang w:val="en" w:eastAsia="ru-RU"/>
        </w:rPr>
        <w:t xml:space="preserve">Department of </w:t>
      </w:r>
      <w:r>
        <w:rPr>
          <w:b/>
          <w:sz w:val="28"/>
          <w:szCs w:val="28"/>
          <w:lang w:val="en" w:eastAsia="ru-RU"/>
        </w:rPr>
        <w:t xml:space="preserve">Fundamental Medical Disciplines and </w:t>
      </w:r>
    </w:p>
    <w:p w14:paraId="76761D63" w14:textId="4C5F3B1C" w:rsidR="00053E10" w:rsidRPr="00F71336" w:rsidRDefault="00CB4405" w:rsidP="00053E10">
      <w:pPr>
        <w:spacing w:after="0" w:line="240" w:lineRule="auto"/>
        <w:jc w:val="center"/>
        <w:rPr>
          <w:rFonts w:ascii="Times New Roman" w:hAnsi="Times New Roman"/>
          <w:b/>
          <w:sz w:val="28"/>
          <w:szCs w:val="28"/>
          <w:lang w:val="uk-UA" w:eastAsia="ru-RU"/>
        </w:rPr>
      </w:pPr>
      <w:r>
        <w:rPr>
          <w:b/>
          <w:sz w:val="28"/>
          <w:szCs w:val="28"/>
          <w:lang w:val="en" w:eastAsia="ru-RU"/>
        </w:rPr>
        <w:t>O</w:t>
      </w:r>
      <w:r w:rsidR="00053E10" w:rsidRPr="00F71336">
        <w:rPr>
          <w:b/>
          <w:sz w:val="28"/>
          <w:szCs w:val="28"/>
          <w:lang w:val="en" w:eastAsia="ru-RU"/>
        </w:rPr>
        <w:t xml:space="preserve">rthopedic </w:t>
      </w:r>
      <w:r>
        <w:rPr>
          <w:b/>
          <w:sz w:val="28"/>
          <w:szCs w:val="28"/>
          <w:lang w:val="en" w:eastAsia="ru-RU"/>
        </w:rPr>
        <w:t>D</w:t>
      </w:r>
      <w:r w:rsidR="00053E10" w:rsidRPr="00F71336">
        <w:rPr>
          <w:b/>
          <w:sz w:val="28"/>
          <w:szCs w:val="28"/>
          <w:lang w:val="en" w:eastAsia="ru-RU"/>
        </w:rPr>
        <w:t>entistry</w:t>
      </w:r>
    </w:p>
    <w:p w14:paraId="2C524638" w14:textId="77777777" w:rsidR="00053E10" w:rsidRPr="00F71336" w:rsidRDefault="00053E10" w:rsidP="00053E10">
      <w:pPr>
        <w:spacing w:after="0" w:line="240" w:lineRule="auto"/>
        <w:rPr>
          <w:rFonts w:ascii="Times New Roman" w:hAnsi="Times New Roman"/>
          <w:sz w:val="28"/>
          <w:szCs w:val="24"/>
          <w:lang w:val="uk-UA" w:eastAsia="ru-RU"/>
        </w:rPr>
      </w:pPr>
    </w:p>
    <w:p w14:paraId="6B5C9182" w14:textId="77777777" w:rsidR="00053E10" w:rsidRPr="00F71336" w:rsidRDefault="00053E10" w:rsidP="00053E10">
      <w:pPr>
        <w:spacing w:after="0" w:line="240" w:lineRule="auto"/>
        <w:jc w:val="right"/>
        <w:rPr>
          <w:rFonts w:ascii="Times New Roman" w:hAnsi="Times New Roman"/>
          <w:sz w:val="24"/>
          <w:szCs w:val="24"/>
          <w:lang w:val="uk-UA" w:eastAsia="ru-RU"/>
        </w:rPr>
      </w:pPr>
      <w:r w:rsidRPr="00F71336">
        <w:rPr>
          <w:sz w:val="24"/>
          <w:szCs w:val="24"/>
          <w:lang w:val="en" w:eastAsia="ru-RU"/>
        </w:rPr>
        <w:t xml:space="preserve">           "</w:t>
      </w:r>
      <w:r w:rsidRPr="00F71336">
        <w:rPr>
          <w:b/>
          <w:sz w:val="24"/>
          <w:szCs w:val="24"/>
          <w:lang w:val="en" w:eastAsia="ru-RU"/>
        </w:rPr>
        <w:t>APPROVE</w:t>
      </w:r>
      <w:r w:rsidRPr="00F71336">
        <w:rPr>
          <w:sz w:val="24"/>
          <w:szCs w:val="24"/>
          <w:lang w:val="en" w:eastAsia="ru-RU"/>
        </w:rPr>
        <w:t>"</w:t>
      </w:r>
    </w:p>
    <w:p w14:paraId="594706C9" w14:textId="77777777" w:rsidR="00053E10" w:rsidRPr="00F71336" w:rsidRDefault="00053E10" w:rsidP="00053E10">
      <w:pPr>
        <w:spacing w:after="0" w:line="240" w:lineRule="auto"/>
        <w:jc w:val="right"/>
        <w:rPr>
          <w:rFonts w:ascii="Times New Roman" w:hAnsi="Times New Roman"/>
          <w:sz w:val="24"/>
          <w:szCs w:val="24"/>
          <w:lang w:val="uk-UA" w:eastAsia="ru-RU"/>
        </w:rPr>
      </w:pPr>
      <w:r w:rsidRPr="00F71336">
        <w:rPr>
          <w:sz w:val="24"/>
          <w:szCs w:val="24"/>
          <w:lang w:val="en" w:eastAsia="ru-RU"/>
        </w:rPr>
        <w:t xml:space="preserve">Dean of the Faculty of Dentistry </w:t>
      </w:r>
    </w:p>
    <w:p w14:paraId="14DC2FDA" w14:textId="77777777" w:rsidR="00053E10" w:rsidRPr="00F71336" w:rsidRDefault="00053E10" w:rsidP="00053E10">
      <w:pPr>
        <w:spacing w:after="0" w:line="240" w:lineRule="auto"/>
        <w:jc w:val="right"/>
        <w:rPr>
          <w:rFonts w:ascii="Times New Roman" w:hAnsi="Times New Roman"/>
          <w:sz w:val="24"/>
          <w:szCs w:val="24"/>
          <w:lang w:val="uk-UA" w:eastAsia="ru-RU"/>
        </w:rPr>
      </w:pPr>
      <w:r w:rsidRPr="00F71336">
        <w:rPr>
          <w:sz w:val="24"/>
          <w:szCs w:val="24"/>
          <w:lang w:val="en" w:eastAsia="ru-RU"/>
        </w:rPr>
        <w:t xml:space="preserve">                                                                                              Doctor of Medical Sciences, Prof. </w:t>
      </w:r>
      <w:proofErr w:type="spellStart"/>
      <w:r w:rsidRPr="00F71336">
        <w:rPr>
          <w:sz w:val="24"/>
          <w:szCs w:val="24"/>
          <w:lang w:val="en" w:eastAsia="ru-RU"/>
        </w:rPr>
        <w:t>Kostenko</w:t>
      </w:r>
      <w:proofErr w:type="spellEnd"/>
      <w:r w:rsidRPr="00F71336">
        <w:rPr>
          <w:sz w:val="24"/>
          <w:szCs w:val="24"/>
          <w:lang w:val="en" w:eastAsia="ru-RU"/>
        </w:rPr>
        <w:t xml:space="preserve"> </w:t>
      </w:r>
      <w:proofErr w:type="spellStart"/>
      <w:r w:rsidRPr="00F71336">
        <w:rPr>
          <w:sz w:val="24"/>
          <w:szCs w:val="24"/>
          <w:lang w:val="en" w:eastAsia="ru-RU"/>
        </w:rPr>
        <w:t>Ye.Ya</w:t>
      </w:r>
      <w:proofErr w:type="spellEnd"/>
      <w:r w:rsidRPr="00F71336">
        <w:rPr>
          <w:sz w:val="24"/>
          <w:szCs w:val="24"/>
          <w:lang w:val="en" w:eastAsia="ru-RU"/>
        </w:rPr>
        <w:t>.</w:t>
      </w:r>
    </w:p>
    <w:p w14:paraId="5E248813" w14:textId="77777777" w:rsidR="00053E10" w:rsidRPr="00F71336" w:rsidRDefault="00053E10" w:rsidP="00053E10">
      <w:pPr>
        <w:spacing w:after="120" w:line="240" w:lineRule="auto"/>
        <w:jc w:val="right"/>
        <w:rPr>
          <w:rFonts w:ascii="Times New Roman" w:hAnsi="Times New Roman"/>
          <w:sz w:val="24"/>
          <w:szCs w:val="24"/>
          <w:lang w:val="uk-UA" w:eastAsia="ru-RU"/>
        </w:rPr>
      </w:pPr>
      <w:r w:rsidRPr="00F71336">
        <w:rPr>
          <w:sz w:val="24"/>
          <w:szCs w:val="24"/>
          <w:lang w:val="en" w:eastAsia="ru-RU"/>
        </w:rPr>
        <w:t xml:space="preserve">                                                                                                "___</w:t>
      </w:r>
      <w:r w:rsidRPr="00EC0C02">
        <w:rPr>
          <w:sz w:val="24"/>
          <w:szCs w:val="24"/>
          <w:lang w:val="en" w:eastAsia="ru-RU"/>
        </w:rPr>
        <w:t xml:space="preserve">" </w:t>
      </w:r>
      <w:r>
        <w:rPr>
          <w:sz w:val="24"/>
          <w:szCs w:val="24"/>
          <w:lang w:val="en" w:eastAsia="ru-RU"/>
        </w:rPr>
        <w:t>_____</w:t>
      </w:r>
      <w:r w:rsidRPr="00EC0C02">
        <w:rPr>
          <w:sz w:val="24"/>
          <w:szCs w:val="24"/>
          <w:lang w:val="en" w:eastAsia="ru-RU"/>
        </w:rPr>
        <w:t xml:space="preserve"> 202</w:t>
      </w:r>
      <w:r>
        <w:rPr>
          <w:sz w:val="24"/>
          <w:szCs w:val="24"/>
          <w:lang w:val="en" w:eastAsia="ru-RU"/>
        </w:rPr>
        <w:t>2</w:t>
      </w:r>
      <w:r w:rsidRPr="00EC0C02">
        <w:rPr>
          <w:sz w:val="24"/>
          <w:szCs w:val="24"/>
          <w:lang w:val="en" w:eastAsia="ru-RU"/>
        </w:rPr>
        <w:t xml:space="preserve"> p</w:t>
      </w:r>
      <w:r w:rsidRPr="00F71336">
        <w:rPr>
          <w:sz w:val="24"/>
          <w:szCs w:val="24"/>
          <w:lang w:val="en" w:eastAsia="ru-RU"/>
        </w:rPr>
        <w:t>o'clock</w:t>
      </w:r>
    </w:p>
    <w:p w14:paraId="1F9593D6" w14:textId="51CF38FE" w:rsidR="00B05146" w:rsidRPr="00B05146" w:rsidRDefault="00B05146" w:rsidP="00B05146">
      <w:pPr>
        <w:spacing w:after="120" w:line="240" w:lineRule="auto"/>
        <w:jc w:val="right"/>
        <w:rPr>
          <w:rFonts w:ascii="Times New Roman" w:hAnsi="Times New Roman"/>
          <w:sz w:val="24"/>
          <w:szCs w:val="24"/>
          <w:lang w:val="uk-UA" w:eastAsia="ru-RU"/>
        </w:rPr>
      </w:pPr>
    </w:p>
    <w:p w14:paraId="48554804" w14:textId="77777777" w:rsidR="00B05146" w:rsidRPr="00B05146" w:rsidRDefault="00B05146" w:rsidP="00B05146">
      <w:pPr>
        <w:spacing w:after="0" w:line="240" w:lineRule="auto"/>
        <w:rPr>
          <w:rFonts w:ascii="Times New Roman" w:hAnsi="Times New Roman"/>
          <w:sz w:val="24"/>
          <w:szCs w:val="24"/>
          <w:lang w:val="uk-UA" w:eastAsia="ru-RU"/>
        </w:rPr>
      </w:pPr>
      <w:r w:rsidRPr="00B05146">
        <w:rPr>
          <w:rFonts w:ascii="Times New Roman" w:hAnsi="Times New Roman"/>
          <w:sz w:val="24"/>
          <w:szCs w:val="24"/>
          <w:lang w:val="uk-UA" w:eastAsia="ru-RU"/>
        </w:rPr>
        <w:t xml:space="preserve">   </w:t>
      </w:r>
    </w:p>
    <w:p w14:paraId="0AB8A20A" w14:textId="77777777" w:rsidR="00B05146" w:rsidRPr="00B05146" w:rsidRDefault="00B05146" w:rsidP="00B05146">
      <w:pPr>
        <w:tabs>
          <w:tab w:val="left" w:pos="6521"/>
        </w:tabs>
        <w:spacing w:after="0" w:line="240" w:lineRule="auto"/>
        <w:jc w:val="center"/>
        <w:rPr>
          <w:rFonts w:ascii="Times New Roman" w:hAnsi="Times New Roman"/>
          <w:sz w:val="24"/>
          <w:szCs w:val="24"/>
          <w:lang w:val="uk-UA" w:eastAsia="ru-RU"/>
        </w:rPr>
      </w:pPr>
      <w:r w:rsidRPr="00B05146">
        <w:rPr>
          <w:rFonts w:ascii="Times New Roman" w:hAnsi="Times New Roman"/>
          <w:sz w:val="24"/>
          <w:szCs w:val="24"/>
          <w:lang w:val="uk-UA" w:eastAsia="ru-RU"/>
        </w:rPr>
        <w:t xml:space="preserve">             </w:t>
      </w:r>
    </w:p>
    <w:p w14:paraId="682D1247" w14:textId="77777777" w:rsidR="00B05146" w:rsidRPr="00B05146" w:rsidRDefault="00B05146" w:rsidP="00B05146">
      <w:pPr>
        <w:tabs>
          <w:tab w:val="left" w:pos="6521"/>
        </w:tabs>
        <w:spacing w:after="0" w:line="240" w:lineRule="auto"/>
        <w:jc w:val="center"/>
        <w:rPr>
          <w:rFonts w:ascii="Times New Roman" w:hAnsi="Times New Roman"/>
          <w:sz w:val="24"/>
          <w:szCs w:val="24"/>
          <w:lang w:val="uk-UA" w:eastAsia="ru-RU"/>
        </w:rPr>
      </w:pPr>
    </w:p>
    <w:p w14:paraId="242313EC" w14:textId="77777777" w:rsidR="00B05146" w:rsidRPr="00B05146" w:rsidRDefault="00B05146" w:rsidP="00B05146">
      <w:pPr>
        <w:tabs>
          <w:tab w:val="left" w:pos="6521"/>
        </w:tabs>
        <w:spacing w:after="0" w:line="240" w:lineRule="auto"/>
        <w:jc w:val="center"/>
        <w:rPr>
          <w:rFonts w:ascii="Times New Roman" w:hAnsi="Times New Roman"/>
          <w:sz w:val="24"/>
          <w:szCs w:val="24"/>
          <w:lang w:val="uk-UA" w:eastAsia="ru-RU"/>
        </w:rPr>
      </w:pPr>
    </w:p>
    <w:p w14:paraId="70C00E50" w14:textId="77777777" w:rsidR="00B05146" w:rsidRPr="00B05146" w:rsidRDefault="00B05146" w:rsidP="00B05146">
      <w:pPr>
        <w:tabs>
          <w:tab w:val="left" w:pos="6521"/>
        </w:tabs>
        <w:spacing w:after="0" w:line="240" w:lineRule="auto"/>
        <w:jc w:val="center"/>
        <w:rPr>
          <w:rFonts w:ascii="Times New Roman" w:hAnsi="Times New Roman"/>
          <w:sz w:val="28"/>
          <w:szCs w:val="24"/>
          <w:lang w:val="uk-UA" w:eastAsia="ru-RU"/>
        </w:rPr>
      </w:pPr>
      <w:r w:rsidRPr="00B05146">
        <w:rPr>
          <w:rFonts w:ascii="Times New Roman" w:hAnsi="Times New Roman"/>
          <w:sz w:val="24"/>
          <w:szCs w:val="24"/>
          <w:lang w:val="uk-UA" w:eastAsia="ru-RU"/>
        </w:rPr>
        <w:t xml:space="preserve">             </w:t>
      </w:r>
      <w:r w:rsidRPr="00B05146">
        <w:rPr>
          <w:rFonts w:ascii="Times New Roman" w:hAnsi="Times New Roman"/>
          <w:sz w:val="24"/>
          <w:szCs w:val="24"/>
          <w:lang w:val="uk-UA" w:eastAsia="ru-RU"/>
        </w:rPr>
        <w:softHyphen/>
      </w:r>
      <w:r w:rsidRPr="00B05146">
        <w:rPr>
          <w:rFonts w:ascii="Times New Roman" w:hAnsi="Times New Roman"/>
          <w:sz w:val="24"/>
          <w:szCs w:val="24"/>
          <w:lang w:val="uk-UA" w:eastAsia="ru-RU"/>
        </w:rPr>
        <w:softHyphen/>
      </w:r>
      <w:r w:rsidRPr="00B05146">
        <w:rPr>
          <w:rFonts w:ascii="Times New Roman" w:hAnsi="Times New Roman"/>
          <w:sz w:val="24"/>
          <w:szCs w:val="24"/>
          <w:lang w:val="uk-UA" w:eastAsia="ru-RU"/>
        </w:rPr>
        <w:softHyphen/>
      </w:r>
      <w:r w:rsidRPr="00B05146">
        <w:rPr>
          <w:rFonts w:ascii="Times New Roman" w:hAnsi="Times New Roman"/>
          <w:sz w:val="24"/>
          <w:szCs w:val="24"/>
          <w:lang w:val="uk-UA" w:eastAsia="ru-RU"/>
        </w:rPr>
        <w:softHyphen/>
      </w:r>
      <w:r w:rsidRPr="00B05146">
        <w:rPr>
          <w:rFonts w:ascii="Times New Roman" w:hAnsi="Times New Roman"/>
          <w:sz w:val="24"/>
          <w:szCs w:val="24"/>
          <w:lang w:val="uk-UA" w:eastAsia="ru-RU"/>
        </w:rPr>
        <w:softHyphen/>
      </w:r>
      <w:r w:rsidRPr="00B05146">
        <w:rPr>
          <w:rFonts w:ascii="Times New Roman" w:hAnsi="Times New Roman"/>
          <w:sz w:val="24"/>
          <w:szCs w:val="24"/>
          <w:lang w:val="uk-UA" w:eastAsia="ru-RU"/>
        </w:rPr>
        <w:softHyphen/>
      </w:r>
      <w:r w:rsidRPr="00B05146">
        <w:rPr>
          <w:rFonts w:ascii="Times New Roman" w:hAnsi="Times New Roman"/>
          <w:sz w:val="24"/>
          <w:szCs w:val="24"/>
          <w:lang w:val="uk-UA" w:eastAsia="ru-RU"/>
        </w:rPr>
        <w:softHyphen/>
      </w:r>
      <w:r w:rsidRPr="00B05146">
        <w:rPr>
          <w:rFonts w:ascii="Times New Roman" w:hAnsi="Times New Roman"/>
          <w:sz w:val="24"/>
          <w:szCs w:val="24"/>
          <w:lang w:val="uk-UA" w:eastAsia="ru-RU"/>
        </w:rPr>
        <w:softHyphen/>
      </w:r>
      <w:r w:rsidRPr="00B05146">
        <w:rPr>
          <w:rFonts w:ascii="Times New Roman" w:hAnsi="Times New Roman"/>
          <w:sz w:val="24"/>
          <w:szCs w:val="24"/>
          <w:lang w:val="uk-UA" w:eastAsia="ru-RU"/>
        </w:rPr>
        <w:softHyphen/>
      </w:r>
      <w:r w:rsidRPr="00B05146">
        <w:rPr>
          <w:rFonts w:ascii="Times New Roman" w:hAnsi="Times New Roman"/>
          <w:sz w:val="24"/>
          <w:szCs w:val="24"/>
          <w:lang w:val="uk-UA" w:eastAsia="ru-RU"/>
        </w:rPr>
        <w:softHyphen/>
      </w:r>
      <w:r w:rsidRPr="00B05146">
        <w:rPr>
          <w:rFonts w:ascii="Times New Roman" w:hAnsi="Times New Roman"/>
          <w:sz w:val="24"/>
          <w:szCs w:val="24"/>
          <w:lang w:val="uk-UA" w:eastAsia="ru-RU"/>
        </w:rPr>
        <w:softHyphen/>
      </w:r>
      <w:r w:rsidRPr="00B05146">
        <w:rPr>
          <w:rFonts w:ascii="Times New Roman" w:hAnsi="Times New Roman"/>
          <w:sz w:val="24"/>
          <w:szCs w:val="24"/>
          <w:lang w:val="uk-UA" w:eastAsia="ru-RU"/>
        </w:rPr>
        <w:softHyphen/>
      </w:r>
      <w:r w:rsidRPr="00B05146">
        <w:rPr>
          <w:rFonts w:ascii="Times New Roman" w:hAnsi="Times New Roman"/>
          <w:sz w:val="24"/>
          <w:szCs w:val="24"/>
          <w:lang w:val="uk-UA" w:eastAsia="ru-RU"/>
        </w:rPr>
        <w:softHyphen/>
      </w:r>
      <w:r w:rsidRPr="00B05146">
        <w:rPr>
          <w:rFonts w:ascii="Times New Roman" w:hAnsi="Times New Roman"/>
          <w:sz w:val="24"/>
          <w:szCs w:val="24"/>
          <w:lang w:val="uk-UA" w:eastAsia="ru-RU"/>
        </w:rPr>
        <w:softHyphen/>
        <w:t xml:space="preserve">                            </w:t>
      </w:r>
    </w:p>
    <w:p w14:paraId="12F1FB24" w14:textId="77777777" w:rsidR="00B05146" w:rsidRPr="00CB4405" w:rsidRDefault="00B05146" w:rsidP="00B05146">
      <w:pPr>
        <w:spacing w:after="0" w:line="240" w:lineRule="auto"/>
        <w:rPr>
          <w:rFonts w:ascii="Times New Roman" w:hAnsi="Times New Roman"/>
          <w:sz w:val="28"/>
          <w:szCs w:val="24"/>
          <w:lang w:eastAsia="ru-RU"/>
        </w:rPr>
      </w:pPr>
    </w:p>
    <w:p w14:paraId="683C5317" w14:textId="77777777" w:rsidR="00B05146" w:rsidRPr="00CB4405" w:rsidRDefault="00B05146" w:rsidP="00B05146">
      <w:pPr>
        <w:keepNext/>
        <w:shd w:val="clear" w:color="auto" w:fill="FFFFFF"/>
        <w:spacing w:before="240" w:after="60" w:line="240" w:lineRule="auto"/>
        <w:jc w:val="center"/>
        <w:outlineLvl w:val="1"/>
        <w:rPr>
          <w:rFonts w:ascii="Times New Roman" w:hAnsi="Times New Roman" w:cs="Arial"/>
          <w:b/>
          <w:bCs/>
          <w:sz w:val="28"/>
          <w:szCs w:val="28"/>
          <w:lang w:eastAsia="ru-RU"/>
        </w:rPr>
      </w:pPr>
      <w:r w:rsidRPr="00B05146">
        <w:rPr>
          <w:b/>
          <w:bCs/>
          <w:sz w:val="28"/>
          <w:szCs w:val="28"/>
          <w:lang w:val="en" w:eastAsia="ru-RU"/>
        </w:rPr>
        <w:t xml:space="preserve">WORK PROGRAM OF THE DISCIPLINE </w:t>
      </w:r>
    </w:p>
    <w:p w14:paraId="6D4C9057" w14:textId="77777777" w:rsidR="00B05146" w:rsidRPr="00CB4405" w:rsidRDefault="00B05146" w:rsidP="00B05146">
      <w:pPr>
        <w:spacing w:after="0" w:line="240" w:lineRule="auto"/>
        <w:jc w:val="center"/>
        <w:rPr>
          <w:rFonts w:ascii="Times New Roman" w:hAnsi="Times New Roman"/>
          <w:b/>
          <w:sz w:val="28"/>
          <w:szCs w:val="28"/>
          <w:lang w:eastAsia="ru-RU"/>
        </w:rPr>
      </w:pPr>
    </w:p>
    <w:p w14:paraId="21E3641A" w14:textId="77777777" w:rsidR="00B05146" w:rsidRPr="00B05146" w:rsidRDefault="00B05146" w:rsidP="00B05146">
      <w:pPr>
        <w:spacing w:after="0" w:line="240" w:lineRule="auto"/>
        <w:jc w:val="center"/>
        <w:rPr>
          <w:rFonts w:ascii="Times New Roman" w:hAnsi="Times New Roman"/>
          <w:b/>
          <w:sz w:val="28"/>
          <w:szCs w:val="28"/>
          <w:lang w:val="uk-UA" w:eastAsia="ru-RU"/>
        </w:rPr>
      </w:pPr>
      <w:r w:rsidRPr="00B05146">
        <w:rPr>
          <w:b/>
          <w:sz w:val="28"/>
          <w:szCs w:val="28"/>
          <w:lang w:val="en" w:eastAsia="ru-RU"/>
        </w:rPr>
        <w:t>BIOMATERIAL SCIENCE IN DENTISTRY</w:t>
      </w:r>
    </w:p>
    <w:p w14:paraId="4E0524F3" w14:textId="77777777" w:rsidR="00B05146" w:rsidRPr="00B05146" w:rsidRDefault="00B05146" w:rsidP="00B05146">
      <w:pPr>
        <w:spacing w:after="0" w:line="240" w:lineRule="auto"/>
        <w:jc w:val="center"/>
        <w:rPr>
          <w:rFonts w:ascii="Times New Roman" w:hAnsi="Times New Roman"/>
          <w:b/>
          <w:sz w:val="28"/>
          <w:szCs w:val="28"/>
          <w:lang w:val="uk-UA" w:eastAsia="ru-RU"/>
        </w:rPr>
      </w:pPr>
    </w:p>
    <w:p w14:paraId="36674D2E" w14:textId="77777777" w:rsidR="00B05146" w:rsidRPr="00B05146" w:rsidRDefault="00B05146" w:rsidP="00B05146">
      <w:pPr>
        <w:spacing w:after="0" w:line="240" w:lineRule="auto"/>
        <w:jc w:val="center"/>
        <w:rPr>
          <w:rFonts w:ascii="Times New Roman" w:hAnsi="Times New Roman"/>
          <w:b/>
          <w:sz w:val="28"/>
          <w:szCs w:val="28"/>
          <w:lang w:val="uk-UA" w:eastAsia="ru-RU"/>
        </w:rPr>
      </w:pPr>
    </w:p>
    <w:p w14:paraId="34089B74" w14:textId="77777777" w:rsidR="00B05146" w:rsidRPr="00B05146" w:rsidRDefault="00B05146" w:rsidP="00B05146">
      <w:pPr>
        <w:spacing w:after="0" w:line="240" w:lineRule="auto"/>
        <w:jc w:val="center"/>
        <w:rPr>
          <w:rFonts w:ascii="Times New Roman" w:hAnsi="Times New Roman"/>
          <w:b/>
          <w:sz w:val="28"/>
          <w:szCs w:val="28"/>
          <w:lang w:val="uk-UA" w:eastAsia="ru-RU"/>
        </w:rPr>
      </w:pPr>
    </w:p>
    <w:tbl>
      <w:tblPr>
        <w:tblW w:w="0" w:type="auto"/>
        <w:jc w:val="center"/>
        <w:tblLook w:val="04A0" w:firstRow="1" w:lastRow="0" w:firstColumn="1" w:lastColumn="0" w:noHBand="0" w:noVBand="1"/>
      </w:tblPr>
      <w:tblGrid>
        <w:gridCol w:w="2763"/>
        <w:gridCol w:w="7159"/>
      </w:tblGrid>
      <w:tr w:rsidR="00B05146" w:rsidRPr="00B05146" w14:paraId="3A2C7D51" w14:textId="77777777" w:rsidTr="00AF12F3">
        <w:trPr>
          <w:jc w:val="center"/>
        </w:trPr>
        <w:tc>
          <w:tcPr>
            <w:tcW w:w="2802" w:type="dxa"/>
            <w:shd w:val="clear" w:color="auto" w:fill="auto"/>
            <w:vAlign w:val="center"/>
          </w:tcPr>
          <w:p w14:paraId="49407E64" w14:textId="77777777" w:rsidR="00B05146" w:rsidRPr="00B05146" w:rsidRDefault="00B05146" w:rsidP="00B05146">
            <w:pPr>
              <w:spacing w:after="0" w:line="240" w:lineRule="auto"/>
              <w:rPr>
                <w:rFonts w:ascii="Times New Roman" w:hAnsi="Times New Roman"/>
                <w:sz w:val="28"/>
                <w:szCs w:val="28"/>
                <w:lang w:val="uk-UA" w:eastAsia="ru-RU"/>
              </w:rPr>
            </w:pPr>
            <w:r w:rsidRPr="00B05146">
              <w:rPr>
                <w:sz w:val="28"/>
                <w:szCs w:val="28"/>
                <w:lang w:val="en" w:eastAsia="ru-RU"/>
              </w:rPr>
              <w:t xml:space="preserve">Level of higher education               </w:t>
            </w:r>
          </w:p>
        </w:tc>
        <w:tc>
          <w:tcPr>
            <w:tcW w:w="7335" w:type="dxa"/>
            <w:shd w:val="clear" w:color="auto" w:fill="auto"/>
            <w:vAlign w:val="center"/>
          </w:tcPr>
          <w:p w14:paraId="4A3DA695" w14:textId="57F5E97D" w:rsidR="00B05146" w:rsidRPr="00B05146" w:rsidRDefault="00B05146" w:rsidP="00B05146">
            <w:pPr>
              <w:spacing w:after="0" w:line="240" w:lineRule="auto"/>
              <w:rPr>
                <w:rFonts w:ascii="Times New Roman" w:hAnsi="Times New Roman"/>
                <w:b/>
                <w:sz w:val="28"/>
                <w:szCs w:val="28"/>
                <w:lang w:val="uk-UA" w:eastAsia="ru-RU"/>
              </w:rPr>
            </w:pPr>
            <w:r w:rsidRPr="00B05146">
              <w:rPr>
                <w:b/>
                <w:sz w:val="28"/>
                <w:szCs w:val="28"/>
                <w:lang w:val="en" w:eastAsia="ru-RU"/>
              </w:rPr>
              <w:t>Third (educational and scientific)</w:t>
            </w:r>
          </w:p>
        </w:tc>
      </w:tr>
      <w:tr w:rsidR="00B05146" w:rsidRPr="00B05146" w14:paraId="42AB0B18" w14:textId="77777777" w:rsidTr="00AF12F3">
        <w:trPr>
          <w:jc w:val="center"/>
        </w:trPr>
        <w:tc>
          <w:tcPr>
            <w:tcW w:w="2802" w:type="dxa"/>
            <w:shd w:val="clear" w:color="auto" w:fill="auto"/>
            <w:vAlign w:val="center"/>
          </w:tcPr>
          <w:p w14:paraId="57D06870" w14:textId="77777777" w:rsidR="00B05146" w:rsidRPr="00B05146" w:rsidRDefault="00B05146" w:rsidP="00B05146">
            <w:pPr>
              <w:spacing w:after="0" w:line="240" w:lineRule="auto"/>
              <w:rPr>
                <w:rFonts w:ascii="Times New Roman" w:hAnsi="Times New Roman"/>
                <w:sz w:val="28"/>
                <w:szCs w:val="28"/>
                <w:lang w:val="uk-UA" w:eastAsia="ru-RU"/>
              </w:rPr>
            </w:pPr>
            <w:r w:rsidRPr="00B05146">
              <w:rPr>
                <w:sz w:val="28"/>
                <w:szCs w:val="28"/>
                <w:lang w:val="en" w:eastAsia="ru-RU"/>
              </w:rPr>
              <w:t xml:space="preserve">Field of knowledge                           </w:t>
            </w:r>
          </w:p>
        </w:tc>
        <w:tc>
          <w:tcPr>
            <w:tcW w:w="7335" w:type="dxa"/>
            <w:shd w:val="clear" w:color="auto" w:fill="auto"/>
            <w:vAlign w:val="center"/>
          </w:tcPr>
          <w:p w14:paraId="71436C9F" w14:textId="77777777" w:rsidR="00B05146" w:rsidRPr="00B05146" w:rsidRDefault="00B05146" w:rsidP="00B05146">
            <w:pPr>
              <w:spacing w:after="0" w:line="240" w:lineRule="auto"/>
              <w:jc w:val="both"/>
              <w:rPr>
                <w:rFonts w:ascii="Times New Roman" w:hAnsi="Times New Roman"/>
                <w:b/>
                <w:sz w:val="28"/>
                <w:szCs w:val="28"/>
                <w:lang w:val="uk-UA" w:eastAsia="ru-RU"/>
              </w:rPr>
            </w:pPr>
            <w:r w:rsidRPr="00B05146">
              <w:rPr>
                <w:b/>
                <w:sz w:val="28"/>
                <w:szCs w:val="28"/>
                <w:lang w:val="en" w:eastAsia="ru-RU"/>
              </w:rPr>
              <w:t xml:space="preserve">22 "Health care" </w:t>
            </w:r>
          </w:p>
        </w:tc>
      </w:tr>
      <w:tr w:rsidR="00B05146" w:rsidRPr="00B05146" w14:paraId="0ABEFA08" w14:textId="77777777" w:rsidTr="00AF12F3">
        <w:trPr>
          <w:jc w:val="center"/>
        </w:trPr>
        <w:tc>
          <w:tcPr>
            <w:tcW w:w="2802" w:type="dxa"/>
            <w:shd w:val="clear" w:color="auto" w:fill="auto"/>
            <w:vAlign w:val="center"/>
          </w:tcPr>
          <w:p w14:paraId="323F1D86" w14:textId="77777777" w:rsidR="00B05146" w:rsidRDefault="00B05146" w:rsidP="00B05146">
            <w:pPr>
              <w:spacing w:after="0" w:line="240" w:lineRule="auto"/>
              <w:rPr>
                <w:rFonts w:ascii="Times New Roman" w:hAnsi="Times New Roman"/>
                <w:sz w:val="28"/>
                <w:szCs w:val="28"/>
                <w:lang w:val="uk-UA" w:eastAsia="ru-RU"/>
              </w:rPr>
            </w:pPr>
            <w:r w:rsidRPr="00B05146">
              <w:rPr>
                <w:sz w:val="28"/>
                <w:szCs w:val="28"/>
                <w:lang w:val="en" w:eastAsia="ru-RU"/>
              </w:rPr>
              <w:t xml:space="preserve">Speciality </w:t>
            </w:r>
          </w:p>
          <w:p w14:paraId="36D570F6" w14:textId="3A5C7C17" w:rsidR="00B05146" w:rsidRPr="00B05146" w:rsidRDefault="00B05146" w:rsidP="00B05146">
            <w:pPr>
              <w:spacing w:after="0" w:line="240" w:lineRule="auto"/>
              <w:rPr>
                <w:rFonts w:ascii="Times New Roman" w:hAnsi="Times New Roman"/>
                <w:sz w:val="28"/>
                <w:szCs w:val="28"/>
                <w:lang w:val="uk-UA" w:eastAsia="ru-RU"/>
              </w:rPr>
            </w:pPr>
            <w:r w:rsidRPr="00B05146">
              <w:rPr>
                <w:rFonts w:ascii="Times New Roman" w:hAnsi="Times New Roman"/>
                <w:sz w:val="28"/>
                <w:szCs w:val="28"/>
                <w:lang w:val="uk-UA" w:eastAsia="ru-RU"/>
              </w:rPr>
              <w:t xml:space="preserve"> </w:t>
            </w:r>
          </w:p>
        </w:tc>
        <w:tc>
          <w:tcPr>
            <w:tcW w:w="7335" w:type="dxa"/>
            <w:shd w:val="clear" w:color="auto" w:fill="auto"/>
            <w:vAlign w:val="center"/>
          </w:tcPr>
          <w:p w14:paraId="2B31D82E" w14:textId="77777777" w:rsidR="00B05146" w:rsidRDefault="00B05146" w:rsidP="00B05146">
            <w:pPr>
              <w:spacing w:after="0" w:line="240" w:lineRule="auto"/>
              <w:rPr>
                <w:rFonts w:ascii="Times New Roman" w:hAnsi="Times New Roman"/>
                <w:b/>
                <w:sz w:val="28"/>
                <w:szCs w:val="28"/>
                <w:lang w:val="uk-UA" w:eastAsia="ru-RU"/>
              </w:rPr>
            </w:pPr>
            <w:r w:rsidRPr="00B05146">
              <w:rPr>
                <w:b/>
                <w:sz w:val="28"/>
                <w:szCs w:val="28"/>
                <w:lang w:val="en" w:eastAsia="ru-RU"/>
              </w:rPr>
              <w:t>221 "Dentistry"</w:t>
            </w:r>
          </w:p>
          <w:p w14:paraId="355B4DA8" w14:textId="77777777" w:rsidR="00B05146" w:rsidRPr="00B05146" w:rsidRDefault="00B05146" w:rsidP="00B05146">
            <w:pPr>
              <w:spacing w:after="0" w:line="240" w:lineRule="auto"/>
              <w:rPr>
                <w:rFonts w:ascii="Times New Roman" w:hAnsi="Times New Roman"/>
                <w:b/>
                <w:sz w:val="28"/>
                <w:szCs w:val="28"/>
                <w:lang w:val="uk-UA" w:eastAsia="ru-RU"/>
              </w:rPr>
            </w:pPr>
          </w:p>
        </w:tc>
      </w:tr>
      <w:tr w:rsidR="00B05146" w:rsidRPr="00B05146" w14:paraId="6BCA2C13" w14:textId="77777777" w:rsidTr="00AF12F3">
        <w:trPr>
          <w:jc w:val="center"/>
        </w:trPr>
        <w:tc>
          <w:tcPr>
            <w:tcW w:w="2802" w:type="dxa"/>
            <w:shd w:val="clear" w:color="auto" w:fill="auto"/>
            <w:vAlign w:val="center"/>
          </w:tcPr>
          <w:p w14:paraId="6E88822D" w14:textId="77777777" w:rsidR="00B05146" w:rsidRPr="00B05146" w:rsidRDefault="00B05146" w:rsidP="00B05146">
            <w:pPr>
              <w:spacing w:after="0" w:line="240" w:lineRule="auto"/>
              <w:rPr>
                <w:rFonts w:ascii="Times New Roman" w:hAnsi="Times New Roman"/>
                <w:sz w:val="28"/>
                <w:szCs w:val="28"/>
                <w:lang w:val="uk-UA" w:eastAsia="ru-RU"/>
              </w:rPr>
            </w:pPr>
            <w:r w:rsidRPr="00B05146">
              <w:rPr>
                <w:sz w:val="28"/>
                <w:szCs w:val="28"/>
                <w:lang w:val="en" w:eastAsia="ru-RU"/>
              </w:rPr>
              <w:t xml:space="preserve">Educational program                  </w:t>
            </w:r>
          </w:p>
        </w:tc>
        <w:tc>
          <w:tcPr>
            <w:tcW w:w="7335" w:type="dxa"/>
            <w:shd w:val="clear" w:color="auto" w:fill="auto"/>
            <w:vAlign w:val="center"/>
          </w:tcPr>
          <w:p w14:paraId="05F6E55F" w14:textId="77777777" w:rsidR="00B05146" w:rsidRPr="00B05146" w:rsidRDefault="00B05146" w:rsidP="00B05146">
            <w:pPr>
              <w:spacing w:after="0" w:line="240" w:lineRule="auto"/>
              <w:jc w:val="both"/>
              <w:rPr>
                <w:rFonts w:ascii="Times New Roman" w:hAnsi="Times New Roman"/>
                <w:b/>
                <w:sz w:val="28"/>
                <w:szCs w:val="28"/>
                <w:lang w:val="uk-UA" w:eastAsia="ru-RU"/>
              </w:rPr>
            </w:pPr>
            <w:r w:rsidRPr="00B05146">
              <w:rPr>
                <w:b/>
                <w:sz w:val="28"/>
                <w:szCs w:val="28"/>
                <w:lang w:val="en" w:eastAsia="ru-RU"/>
              </w:rPr>
              <w:t>«Dentistry»</w:t>
            </w:r>
          </w:p>
        </w:tc>
      </w:tr>
      <w:tr w:rsidR="00B05146" w:rsidRPr="00B05146" w14:paraId="4F90A64B" w14:textId="77777777" w:rsidTr="00AF12F3">
        <w:trPr>
          <w:jc w:val="center"/>
        </w:trPr>
        <w:tc>
          <w:tcPr>
            <w:tcW w:w="2802" w:type="dxa"/>
            <w:shd w:val="clear" w:color="auto" w:fill="auto"/>
            <w:vAlign w:val="center"/>
          </w:tcPr>
          <w:p w14:paraId="4609C871" w14:textId="77777777" w:rsidR="00B05146" w:rsidRPr="00B05146" w:rsidRDefault="00B05146" w:rsidP="00B05146">
            <w:pPr>
              <w:spacing w:after="0" w:line="240" w:lineRule="auto"/>
              <w:rPr>
                <w:rFonts w:ascii="Times New Roman" w:hAnsi="Times New Roman"/>
                <w:sz w:val="28"/>
                <w:szCs w:val="28"/>
                <w:lang w:val="uk-UA" w:eastAsia="ru-RU"/>
              </w:rPr>
            </w:pPr>
            <w:r w:rsidRPr="00B05146">
              <w:rPr>
                <w:sz w:val="28"/>
                <w:szCs w:val="28"/>
                <w:lang w:val="en" w:eastAsia="ru-RU"/>
              </w:rPr>
              <w:t xml:space="preserve">Discipline status          </w:t>
            </w:r>
          </w:p>
        </w:tc>
        <w:tc>
          <w:tcPr>
            <w:tcW w:w="7335" w:type="dxa"/>
            <w:shd w:val="clear" w:color="auto" w:fill="auto"/>
            <w:vAlign w:val="center"/>
          </w:tcPr>
          <w:p w14:paraId="005B747E" w14:textId="14D49632" w:rsidR="00B05146" w:rsidRPr="00B05146" w:rsidRDefault="00B05146" w:rsidP="00B05146">
            <w:pPr>
              <w:spacing w:after="0" w:line="240" w:lineRule="auto"/>
              <w:jc w:val="both"/>
              <w:rPr>
                <w:rFonts w:ascii="Times New Roman" w:hAnsi="Times New Roman"/>
                <w:b/>
                <w:sz w:val="28"/>
                <w:szCs w:val="28"/>
                <w:lang w:val="uk-UA" w:eastAsia="ru-RU"/>
              </w:rPr>
            </w:pPr>
            <w:r w:rsidRPr="00B05146">
              <w:rPr>
                <w:b/>
                <w:sz w:val="28"/>
                <w:szCs w:val="28"/>
                <w:lang w:val="en" w:eastAsia="ru-RU"/>
              </w:rPr>
              <w:t>Custom</w:t>
            </w:r>
          </w:p>
        </w:tc>
      </w:tr>
      <w:tr w:rsidR="00B05146" w:rsidRPr="00B05146" w14:paraId="64377DB8" w14:textId="77777777" w:rsidTr="00AF12F3">
        <w:trPr>
          <w:jc w:val="center"/>
        </w:trPr>
        <w:tc>
          <w:tcPr>
            <w:tcW w:w="2802" w:type="dxa"/>
            <w:shd w:val="clear" w:color="auto" w:fill="auto"/>
            <w:vAlign w:val="center"/>
          </w:tcPr>
          <w:p w14:paraId="7B485EA4" w14:textId="77777777" w:rsidR="00B05146" w:rsidRPr="00B05146" w:rsidRDefault="00B05146" w:rsidP="00B05146">
            <w:pPr>
              <w:spacing w:after="0" w:line="240" w:lineRule="auto"/>
              <w:rPr>
                <w:rFonts w:ascii="Times New Roman" w:hAnsi="Times New Roman"/>
                <w:sz w:val="28"/>
                <w:szCs w:val="28"/>
                <w:lang w:val="uk-UA" w:eastAsia="ru-RU"/>
              </w:rPr>
            </w:pPr>
            <w:r w:rsidRPr="00B05146">
              <w:rPr>
                <w:sz w:val="28"/>
                <w:szCs w:val="28"/>
                <w:lang w:val="en" w:eastAsia="ru-RU"/>
              </w:rPr>
              <w:t xml:space="preserve">Language of instruction                </w:t>
            </w:r>
          </w:p>
        </w:tc>
        <w:tc>
          <w:tcPr>
            <w:tcW w:w="7335" w:type="dxa"/>
            <w:shd w:val="clear" w:color="auto" w:fill="auto"/>
            <w:vAlign w:val="center"/>
          </w:tcPr>
          <w:p w14:paraId="2263A82D" w14:textId="07AB728D" w:rsidR="00B05146" w:rsidRPr="00B05146" w:rsidRDefault="00CB4405" w:rsidP="00B05146">
            <w:pPr>
              <w:spacing w:after="0" w:line="240" w:lineRule="auto"/>
              <w:jc w:val="both"/>
              <w:rPr>
                <w:rFonts w:ascii="Times New Roman" w:hAnsi="Times New Roman"/>
                <w:b/>
                <w:sz w:val="28"/>
                <w:szCs w:val="28"/>
                <w:lang w:val="uk-UA" w:eastAsia="ru-RU"/>
              </w:rPr>
            </w:pPr>
            <w:r>
              <w:rPr>
                <w:b/>
                <w:sz w:val="28"/>
                <w:szCs w:val="28"/>
                <w:lang w:val="en" w:eastAsia="ru-RU"/>
              </w:rPr>
              <w:t>English</w:t>
            </w:r>
          </w:p>
        </w:tc>
      </w:tr>
    </w:tbl>
    <w:p w14:paraId="3FDEDE99" w14:textId="77777777" w:rsidR="00B05146" w:rsidRPr="00B05146" w:rsidRDefault="00B05146" w:rsidP="00B05146">
      <w:pPr>
        <w:spacing w:after="0" w:line="240" w:lineRule="auto"/>
        <w:jc w:val="both"/>
        <w:rPr>
          <w:rFonts w:ascii="Times New Roman" w:hAnsi="Times New Roman"/>
          <w:sz w:val="28"/>
          <w:szCs w:val="28"/>
          <w:lang w:val="uk-UA" w:eastAsia="ru-RU"/>
        </w:rPr>
      </w:pPr>
    </w:p>
    <w:p w14:paraId="640E7CDB" w14:textId="77777777" w:rsidR="00B05146" w:rsidRPr="00B05146" w:rsidRDefault="00B05146" w:rsidP="00B05146">
      <w:pPr>
        <w:spacing w:after="0" w:line="240" w:lineRule="auto"/>
        <w:jc w:val="both"/>
        <w:rPr>
          <w:rFonts w:ascii="Times New Roman" w:hAnsi="Times New Roman"/>
          <w:sz w:val="28"/>
          <w:szCs w:val="28"/>
          <w:lang w:val="uk-UA" w:eastAsia="ru-RU"/>
        </w:rPr>
      </w:pPr>
    </w:p>
    <w:p w14:paraId="1AD8BF45" w14:textId="77777777" w:rsidR="00B05146" w:rsidRPr="00B05146" w:rsidRDefault="00B05146" w:rsidP="00B05146">
      <w:pPr>
        <w:spacing w:after="0" w:line="240" w:lineRule="auto"/>
        <w:jc w:val="both"/>
        <w:rPr>
          <w:rFonts w:ascii="Times New Roman" w:hAnsi="Times New Roman"/>
          <w:sz w:val="28"/>
          <w:szCs w:val="28"/>
          <w:lang w:val="uk-UA" w:eastAsia="ru-RU"/>
        </w:rPr>
      </w:pPr>
    </w:p>
    <w:p w14:paraId="082E6827" w14:textId="77777777" w:rsidR="00B05146" w:rsidRPr="00B05146" w:rsidRDefault="00B05146" w:rsidP="00B05146">
      <w:pPr>
        <w:spacing w:after="0" w:line="240" w:lineRule="auto"/>
        <w:jc w:val="both"/>
        <w:rPr>
          <w:rFonts w:ascii="Times New Roman" w:hAnsi="Times New Roman"/>
          <w:sz w:val="28"/>
          <w:szCs w:val="28"/>
          <w:lang w:val="uk-UA" w:eastAsia="ru-RU"/>
        </w:rPr>
      </w:pPr>
    </w:p>
    <w:p w14:paraId="775E487A" w14:textId="77777777" w:rsidR="00B05146" w:rsidRPr="00B05146" w:rsidRDefault="00B05146" w:rsidP="00B05146">
      <w:pPr>
        <w:spacing w:after="0" w:line="240" w:lineRule="auto"/>
        <w:jc w:val="both"/>
        <w:rPr>
          <w:rFonts w:ascii="Times New Roman" w:hAnsi="Times New Roman"/>
          <w:sz w:val="28"/>
          <w:szCs w:val="28"/>
          <w:lang w:val="uk-UA" w:eastAsia="ru-RU"/>
        </w:rPr>
      </w:pPr>
    </w:p>
    <w:p w14:paraId="59C9EB2F" w14:textId="77777777" w:rsidR="00B05146" w:rsidRPr="00B05146" w:rsidRDefault="00B05146" w:rsidP="00B05146">
      <w:pPr>
        <w:spacing w:after="0" w:line="240" w:lineRule="auto"/>
        <w:jc w:val="both"/>
        <w:rPr>
          <w:rFonts w:ascii="Times New Roman" w:hAnsi="Times New Roman"/>
          <w:sz w:val="28"/>
          <w:szCs w:val="28"/>
          <w:lang w:val="uk-UA" w:eastAsia="ru-RU"/>
        </w:rPr>
      </w:pPr>
    </w:p>
    <w:p w14:paraId="325059CB" w14:textId="77777777" w:rsidR="00B05146" w:rsidRDefault="00B05146" w:rsidP="00B05146">
      <w:pPr>
        <w:spacing w:after="0" w:line="240" w:lineRule="auto"/>
        <w:jc w:val="both"/>
        <w:rPr>
          <w:rFonts w:ascii="Times New Roman" w:hAnsi="Times New Roman"/>
          <w:sz w:val="28"/>
          <w:szCs w:val="28"/>
          <w:lang w:val="uk-UA" w:eastAsia="ru-RU"/>
        </w:rPr>
      </w:pPr>
    </w:p>
    <w:p w14:paraId="0911531A" w14:textId="77777777" w:rsidR="00B05146" w:rsidRDefault="00B05146" w:rsidP="00B05146">
      <w:pPr>
        <w:spacing w:after="0" w:line="240" w:lineRule="auto"/>
        <w:jc w:val="both"/>
        <w:rPr>
          <w:rFonts w:ascii="Times New Roman" w:hAnsi="Times New Roman"/>
          <w:sz w:val="28"/>
          <w:szCs w:val="28"/>
          <w:lang w:val="uk-UA" w:eastAsia="ru-RU"/>
        </w:rPr>
      </w:pPr>
    </w:p>
    <w:p w14:paraId="78ADD0A0" w14:textId="77777777" w:rsidR="00B05146" w:rsidRDefault="00B05146" w:rsidP="00B05146">
      <w:pPr>
        <w:spacing w:after="0" w:line="240" w:lineRule="auto"/>
        <w:jc w:val="both"/>
        <w:rPr>
          <w:rFonts w:ascii="Times New Roman" w:hAnsi="Times New Roman"/>
          <w:sz w:val="28"/>
          <w:szCs w:val="28"/>
          <w:lang w:val="uk-UA" w:eastAsia="ru-RU"/>
        </w:rPr>
      </w:pPr>
    </w:p>
    <w:p w14:paraId="5647F78C" w14:textId="77777777" w:rsidR="00B05146" w:rsidRPr="00B05146" w:rsidRDefault="00B05146" w:rsidP="00B05146">
      <w:pPr>
        <w:spacing w:after="0" w:line="240" w:lineRule="auto"/>
        <w:jc w:val="both"/>
        <w:rPr>
          <w:rFonts w:ascii="Times New Roman" w:hAnsi="Times New Roman"/>
          <w:sz w:val="28"/>
          <w:szCs w:val="28"/>
          <w:lang w:val="uk-UA" w:eastAsia="ru-RU"/>
        </w:rPr>
      </w:pPr>
    </w:p>
    <w:p w14:paraId="4F9193EA" w14:textId="77777777" w:rsidR="00B05146" w:rsidRPr="00B05146" w:rsidRDefault="00B05146" w:rsidP="00B05146">
      <w:pPr>
        <w:spacing w:after="0" w:line="240" w:lineRule="auto"/>
        <w:jc w:val="center"/>
        <w:rPr>
          <w:rFonts w:ascii="Times New Roman" w:hAnsi="Times New Roman"/>
          <w:sz w:val="28"/>
          <w:szCs w:val="28"/>
          <w:lang w:val="uk-UA" w:eastAsia="ru-RU"/>
        </w:rPr>
      </w:pPr>
    </w:p>
    <w:p w14:paraId="1EE469AD" w14:textId="0F2CDB74" w:rsidR="00B05146" w:rsidRPr="00B05146" w:rsidRDefault="00B05146" w:rsidP="00B05146">
      <w:pPr>
        <w:spacing w:after="0" w:line="240" w:lineRule="auto"/>
        <w:jc w:val="center"/>
        <w:rPr>
          <w:rFonts w:ascii="Times New Roman" w:hAnsi="Times New Roman"/>
          <w:sz w:val="28"/>
          <w:szCs w:val="28"/>
          <w:lang w:val="uk-UA" w:eastAsia="ru-RU"/>
        </w:rPr>
      </w:pPr>
      <w:r w:rsidRPr="00B05146">
        <w:rPr>
          <w:sz w:val="28"/>
          <w:szCs w:val="28"/>
          <w:lang w:val="en" w:eastAsia="ru-RU"/>
        </w:rPr>
        <w:t>Uzhhorod – 202</w:t>
      </w:r>
      <w:r w:rsidR="00053E10">
        <w:rPr>
          <w:sz w:val="28"/>
          <w:szCs w:val="28"/>
          <w:lang w:val="en" w:eastAsia="ru-RU"/>
        </w:rPr>
        <w:t>2</w:t>
      </w:r>
    </w:p>
    <w:p w14:paraId="3BB6DA61" w14:textId="77777777" w:rsidR="00B05146" w:rsidRPr="00B05146" w:rsidRDefault="00B05146" w:rsidP="00B05146">
      <w:pPr>
        <w:spacing w:after="0" w:line="240" w:lineRule="auto"/>
        <w:jc w:val="center"/>
        <w:rPr>
          <w:rFonts w:ascii="Times New Roman" w:hAnsi="Times New Roman"/>
          <w:sz w:val="28"/>
          <w:szCs w:val="24"/>
          <w:lang w:val="uk-UA" w:eastAsia="ru-RU"/>
        </w:rPr>
      </w:pPr>
    </w:p>
    <w:p w14:paraId="336C86D3" w14:textId="77777777" w:rsidR="00B05146" w:rsidRPr="00CB4405" w:rsidRDefault="00B05146" w:rsidP="00B05146">
      <w:pPr>
        <w:spacing w:after="0" w:line="240" w:lineRule="auto"/>
        <w:jc w:val="both"/>
        <w:rPr>
          <w:rFonts w:ascii="Times New Roman" w:hAnsi="Times New Roman"/>
          <w:sz w:val="24"/>
          <w:szCs w:val="24"/>
          <w:lang w:eastAsia="ru-RU"/>
        </w:rPr>
      </w:pPr>
      <w:r w:rsidRPr="00B05146">
        <w:rPr>
          <w:sz w:val="24"/>
          <w:szCs w:val="24"/>
          <w:lang w:val="en" w:eastAsia="ru-RU"/>
        </w:rPr>
        <w:lastRenderedPageBreak/>
        <w:t xml:space="preserve">The working program of the discipline "Biomaterial Science in Dentistry" for applicants for the educational degree of Doctor of Philosophy in the field of knowledge 22 Health care in the specialty 221 Dentistry in accordance with the educational and scientific program "Dentistry" is evaluated positively and recommended for implementation in the educational process of </w:t>
      </w:r>
      <w:proofErr w:type="spellStart"/>
      <w:r w:rsidRPr="00B05146">
        <w:rPr>
          <w:sz w:val="24"/>
          <w:szCs w:val="24"/>
          <w:lang w:val="en" w:eastAsia="ru-RU"/>
        </w:rPr>
        <w:t>Uzhhorod</w:t>
      </w:r>
      <w:proofErr w:type="spellEnd"/>
      <w:r w:rsidRPr="00B05146">
        <w:rPr>
          <w:sz w:val="24"/>
          <w:szCs w:val="24"/>
          <w:lang w:val="en" w:eastAsia="ru-RU"/>
        </w:rPr>
        <w:t xml:space="preserve"> National University.</w:t>
      </w:r>
    </w:p>
    <w:p w14:paraId="0B3AFD52" w14:textId="25ACC84D" w:rsidR="00B05146" w:rsidRPr="00B05146" w:rsidRDefault="00B05146" w:rsidP="00CB4405">
      <w:pPr>
        <w:spacing w:after="0" w:line="240" w:lineRule="auto"/>
        <w:jc w:val="both"/>
        <w:rPr>
          <w:rFonts w:ascii="Times New Roman" w:hAnsi="Times New Roman"/>
          <w:sz w:val="24"/>
          <w:szCs w:val="24"/>
          <w:lang w:val="uk-UA" w:eastAsia="ru-RU"/>
        </w:rPr>
      </w:pPr>
    </w:p>
    <w:p w14:paraId="7114F759" w14:textId="77777777" w:rsidR="00B05146" w:rsidRPr="00B05146" w:rsidRDefault="00B05146" w:rsidP="00B05146">
      <w:pPr>
        <w:spacing w:after="0" w:line="240" w:lineRule="auto"/>
        <w:jc w:val="both"/>
        <w:rPr>
          <w:rFonts w:ascii="Times New Roman" w:hAnsi="Times New Roman"/>
          <w:sz w:val="24"/>
          <w:szCs w:val="24"/>
          <w:lang w:val="uk-UA" w:eastAsia="ru-RU"/>
        </w:rPr>
      </w:pPr>
    </w:p>
    <w:p w14:paraId="4C61F2E3" w14:textId="77777777" w:rsidR="00B05146" w:rsidRPr="00B05146" w:rsidRDefault="00B05146" w:rsidP="00B05146">
      <w:pPr>
        <w:spacing w:after="0" w:line="240" w:lineRule="auto"/>
        <w:jc w:val="both"/>
        <w:rPr>
          <w:rFonts w:ascii="Times New Roman" w:hAnsi="Times New Roman"/>
          <w:sz w:val="24"/>
          <w:szCs w:val="24"/>
          <w:lang w:val="uk-UA" w:eastAsia="ru-RU"/>
        </w:rPr>
      </w:pPr>
    </w:p>
    <w:p w14:paraId="64AFDB7C" w14:textId="77777777" w:rsidR="00B05146" w:rsidRPr="00B05146" w:rsidRDefault="00B05146" w:rsidP="00B05146">
      <w:pPr>
        <w:spacing w:after="0" w:line="240" w:lineRule="auto"/>
        <w:jc w:val="both"/>
        <w:rPr>
          <w:rFonts w:ascii="Times New Roman" w:hAnsi="Times New Roman"/>
          <w:sz w:val="24"/>
          <w:szCs w:val="24"/>
          <w:lang w:val="uk-UA" w:eastAsia="ru-RU"/>
        </w:rPr>
      </w:pPr>
    </w:p>
    <w:p w14:paraId="498408E6" w14:textId="77777777" w:rsidR="00B05146" w:rsidRPr="00B05146" w:rsidRDefault="00B05146" w:rsidP="00B05146">
      <w:pPr>
        <w:tabs>
          <w:tab w:val="left" w:pos="3540"/>
        </w:tabs>
        <w:spacing w:after="0" w:line="240" w:lineRule="auto"/>
        <w:jc w:val="both"/>
        <w:rPr>
          <w:rFonts w:ascii="Times New Roman" w:hAnsi="Times New Roman"/>
          <w:sz w:val="24"/>
          <w:szCs w:val="24"/>
          <w:lang w:val="uk-UA" w:eastAsia="ru-RU"/>
        </w:rPr>
      </w:pPr>
      <w:r w:rsidRPr="00B05146">
        <w:rPr>
          <w:bCs/>
          <w:sz w:val="24"/>
          <w:szCs w:val="24"/>
          <w:lang w:val="en" w:eastAsia="ru-RU"/>
        </w:rPr>
        <w:t>Developers:</w:t>
      </w:r>
    </w:p>
    <w:p w14:paraId="69564C20" w14:textId="77777777" w:rsidR="00B05146" w:rsidRPr="00B05146" w:rsidRDefault="00B05146" w:rsidP="00B05146">
      <w:pPr>
        <w:spacing w:after="0" w:line="240" w:lineRule="auto"/>
        <w:jc w:val="both"/>
        <w:rPr>
          <w:rFonts w:ascii="Times New Roman" w:hAnsi="Times New Roman"/>
          <w:sz w:val="24"/>
          <w:szCs w:val="24"/>
          <w:lang w:val="uk-UA" w:eastAsia="ru-RU"/>
        </w:rPr>
      </w:pPr>
    </w:p>
    <w:p w14:paraId="7755954B" w14:textId="6FE273B3" w:rsidR="00B05146" w:rsidRPr="00B05146" w:rsidRDefault="00B05146" w:rsidP="00B05146">
      <w:pPr>
        <w:spacing w:after="0" w:line="240" w:lineRule="auto"/>
        <w:jc w:val="both"/>
        <w:rPr>
          <w:rFonts w:ascii="Times New Roman" w:hAnsi="Times New Roman"/>
          <w:sz w:val="24"/>
          <w:szCs w:val="24"/>
          <w:lang w:val="uk-UA" w:eastAsia="ru-RU"/>
        </w:rPr>
      </w:pPr>
      <w:bookmarkStart w:id="0" w:name="_Hlk36751393"/>
      <w:r w:rsidRPr="00B05146">
        <w:rPr>
          <w:sz w:val="24"/>
          <w:szCs w:val="24"/>
          <w:lang w:val="en" w:eastAsia="ru-RU"/>
        </w:rPr>
        <w:t>Kostenko S.B</w:t>
      </w:r>
      <w:r w:rsidR="00053E10">
        <w:rPr>
          <w:sz w:val="24"/>
          <w:szCs w:val="24"/>
          <w:lang w:val="en" w:eastAsia="ru-RU"/>
        </w:rPr>
        <w:t>. –</w:t>
      </w:r>
      <w:r>
        <w:rPr>
          <w:lang w:val="en"/>
        </w:rPr>
        <w:t xml:space="preserve"> </w:t>
      </w:r>
      <w:r w:rsidRPr="00B05146">
        <w:rPr>
          <w:sz w:val="24"/>
          <w:szCs w:val="24"/>
          <w:lang w:val="en" w:eastAsia="ru-RU"/>
        </w:rPr>
        <w:t xml:space="preserve">Doctor of Medicine, Associate Professor, Head of the Department </w:t>
      </w:r>
      <w:r w:rsidR="00053E10">
        <w:rPr>
          <w:bCs/>
          <w:iCs/>
          <w:sz w:val="24"/>
          <w:szCs w:val="28"/>
          <w:lang w:val="en" w:eastAsia="ru-RU"/>
        </w:rPr>
        <w:t xml:space="preserve">of Fundamental Medical Disciplines and </w:t>
      </w:r>
      <w:r w:rsidR="00053E10" w:rsidRPr="00F71336">
        <w:rPr>
          <w:bCs/>
          <w:iCs/>
          <w:sz w:val="24"/>
          <w:szCs w:val="28"/>
          <w:lang w:val="en" w:eastAsia="ru-RU"/>
        </w:rPr>
        <w:t xml:space="preserve">Orthopedic </w:t>
      </w:r>
      <w:proofErr w:type="spellStart"/>
      <w:r w:rsidRPr="00B05146">
        <w:rPr>
          <w:sz w:val="24"/>
          <w:szCs w:val="24"/>
          <w:lang w:val="en" w:eastAsia="ru-RU"/>
        </w:rPr>
        <w:t>Orthopedic</w:t>
      </w:r>
      <w:proofErr w:type="spellEnd"/>
      <w:r w:rsidRPr="00B05146">
        <w:rPr>
          <w:sz w:val="24"/>
          <w:szCs w:val="24"/>
          <w:lang w:val="en" w:eastAsia="ru-RU"/>
        </w:rPr>
        <w:t xml:space="preserve"> Dentistry</w:t>
      </w:r>
    </w:p>
    <w:p w14:paraId="294D42F4" w14:textId="6A2284BF" w:rsidR="00B05146" w:rsidRPr="00B05146" w:rsidRDefault="00B05146" w:rsidP="00B05146">
      <w:pPr>
        <w:spacing w:after="0" w:line="240" w:lineRule="auto"/>
        <w:jc w:val="both"/>
        <w:rPr>
          <w:rFonts w:ascii="Times New Roman" w:hAnsi="Times New Roman"/>
          <w:sz w:val="24"/>
          <w:szCs w:val="24"/>
          <w:lang w:val="uk-UA" w:eastAsia="ru-RU"/>
        </w:rPr>
      </w:pPr>
      <w:r w:rsidRPr="00B05146">
        <w:rPr>
          <w:sz w:val="24"/>
          <w:szCs w:val="24"/>
          <w:lang w:val="en" w:eastAsia="ru-RU"/>
        </w:rPr>
        <w:t xml:space="preserve">Kostenko E.Ya. – Doctor of Medicine, Professor of the Department </w:t>
      </w:r>
      <w:r w:rsidR="00053E10">
        <w:rPr>
          <w:bCs/>
          <w:iCs/>
          <w:sz w:val="24"/>
          <w:szCs w:val="28"/>
          <w:lang w:val="en" w:eastAsia="ru-RU"/>
        </w:rPr>
        <w:t xml:space="preserve">of Fundamental Medical Disciplines and </w:t>
      </w:r>
      <w:r w:rsidR="00053E10" w:rsidRPr="00F71336">
        <w:rPr>
          <w:bCs/>
          <w:iCs/>
          <w:sz w:val="24"/>
          <w:szCs w:val="28"/>
          <w:lang w:val="en" w:eastAsia="ru-RU"/>
        </w:rPr>
        <w:t xml:space="preserve">Orthopedic </w:t>
      </w:r>
      <w:proofErr w:type="spellStart"/>
      <w:r w:rsidRPr="00B05146">
        <w:rPr>
          <w:sz w:val="24"/>
          <w:szCs w:val="24"/>
          <w:lang w:val="en" w:eastAsia="ru-RU"/>
        </w:rPr>
        <w:t>Orthopedic</w:t>
      </w:r>
      <w:proofErr w:type="spellEnd"/>
      <w:r w:rsidRPr="00B05146">
        <w:rPr>
          <w:sz w:val="24"/>
          <w:szCs w:val="24"/>
          <w:lang w:val="en" w:eastAsia="ru-RU"/>
        </w:rPr>
        <w:t xml:space="preserve"> Dentistry</w:t>
      </w:r>
    </w:p>
    <w:p w14:paraId="140E42EA" w14:textId="01A6DFBC" w:rsidR="00B05146" w:rsidRPr="00B05146" w:rsidRDefault="00B05146" w:rsidP="00B05146">
      <w:pPr>
        <w:spacing w:after="0" w:line="240" w:lineRule="auto"/>
        <w:jc w:val="both"/>
        <w:rPr>
          <w:rFonts w:ascii="Times New Roman" w:hAnsi="Times New Roman"/>
          <w:sz w:val="24"/>
          <w:szCs w:val="24"/>
          <w:lang w:val="uk-UA" w:eastAsia="ru-RU"/>
        </w:rPr>
      </w:pPr>
      <w:proofErr w:type="spellStart"/>
      <w:r w:rsidRPr="00B05146">
        <w:rPr>
          <w:sz w:val="24"/>
          <w:szCs w:val="24"/>
          <w:lang w:val="en" w:eastAsia="ru-RU"/>
        </w:rPr>
        <w:t>Kenyuk</w:t>
      </w:r>
      <w:proofErr w:type="spellEnd"/>
      <w:r w:rsidRPr="00B05146">
        <w:rPr>
          <w:sz w:val="24"/>
          <w:szCs w:val="24"/>
          <w:lang w:val="en" w:eastAsia="ru-RU"/>
        </w:rPr>
        <w:t xml:space="preserve"> A.T. – Candidate of Medical Sciences, Associate Professor of the Department </w:t>
      </w:r>
      <w:r w:rsidR="00053E10">
        <w:rPr>
          <w:bCs/>
          <w:iCs/>
          <w:sz w:val="24"/>
          <w:szCs w:val="28"/>
          <w:lang w:val="en" w:eastAsia="ru-RU"/>
        </w:rPr>
        <w:t xml:space="preserve">of Fundamental Medical Disciplines and </w:t>
      </w:r>
      <w:r w:rsidR="00053E10" w:rsidRPr="00F71336">
        <w:rPr>
          <w:bCs/>
          <w:iCs/>
          <w:sz w:val="24"/>
          <w:szCs w:val="28"/>
          <w:lang w:val="en" w:eastAsia="ru-RU"/>
        </w:rPr>
        <w:t xml:space="preserve">Orthopedic </w:t>
      </w:r>
      <w:proofErr w:type="spellStart"/>
      <w:r w:rsidRPr="00B05146">
        <w:rPr>
          <w:sz w:val="24"/>
          <w:szCs w:val="24"/>
          <w:lang w:val="en" w:eastAsia="ru-RU"/>
        </w:rPr>
        <w:t>Orthopedic</w:t>
      </w:r>
      <w:proofErr w:type="spellEnd"/>
      <w:r w:rsidRPr="00B05146">
        <w:rPr>
          <w:sz w:val="24"/>
          <w:szCs w:val="24"/>
          <w:lang w:val="en" w:eastAsia="ru-RU"/>
        </w:rPr>
        <w:t xml:space="preserve"> Dentistry</w:t>
      </w:r>
    </w:p>
    <w:p w14:paraId="0229CE4C" w14:textId="07F3B0BB" w:rsidR="00B05146" w:rsidRPr="00B05146" w:rsidRDefault="00B05146" w:rsidP="00B05146">
      <w:pPr>
        <w:spacing w:after="0" w:line="240" w:lineRule="auto"/>
        <w:jc w:val="both"/>
        <w:rPr>
          <w:rFonts w:ascii="Times New Roman" w:hAnsi="Times New Roman"/>
          <w:sz w:val="24"/>
          <w:szCs w:val="24"/>
          <w:lang w:val="uk-UA" w:eastAsia="ru-RU"/>
        </w:rPr>
      </w:pPr>
      <w:proofErr w:type="spellStart"/>
      <w:r w:rsidRPr="00B05146">
        <w:rPr>
          <w:sz w:val="24"/>
          <w:szCs w:val="24"/>
          <w:lang w:val="en" w:eastAsia="ru-RU"/>
        </w:rPr>
        <w:t>Lokota</w:t>
      </w:r>
      <w:proofErr w:type="spellEnd"/>
      <w:r w:rsidRPr="00B05146">
        <w:rPr>
          <w:sz w:val="24"/>
          <w:szCs w:val="24"/>
          <w:lang w:val="en" w:eastAsia="ru-RU"/>
        </w:rPr>
        <w:t xml:space="preserve"> </w:t>
      </w:r>
      <w:proofErr w:type="spellStart"/>
      <w:r w:rsidRPr="00B05146">
        <w:rPr>
          <w:sz w:val="24"/>
          <w:szCs w:val="24"/>
          <w:lang w:val="en" w:eastAsia="ru-RU"/>
        </w:rPr>
        <w:t>E.Yu</w:t>
      </w:r>
      <w:proofErr w:type="spellEnd"/>
      <w:r w:rsidRPr="00B05146">
        <w:rPr>
          <w:sz w:val="24"/>
          <w:szCs w:val="24"/>
          <w:lang w:val="en" w:eastAsia="ru-RU"/>
        </w:rPr>
        <w:t xml:space="preserve">. - Candidate of Medical Sciences, Associate Professor of the Department </w:t>
      </w:r>
      <w:r w:rsidR="00053E10">
        <w:rPr>
          <w:bCs/>
          <w:iCs/>
          <w:sz w:val="24"/>
          <w:szCs w:val="28"/>
          <w:lang w:val="en" w:eastAsia="ru-RU"/>
        </w:rPr>
        <w:t xml:space="preserve">of Fundamental Medical Disciplines and </w:t>
      </w:r>
      <w:r w:rsidR="00053E10" w:rsidRPr="00F71336">
        <w:rPr>
          <w:bCs/>
          <w:iCs/>
          <w:sz w:val="24"/>
          <w:szCs w:val="28"/>
          <w:lang w:val="en" w:eastAsia="ru-RU"/>
        </w:rPr>
        <w:t xml:space="preserve">Orthopedic </w:t>
      </w:r>
      <w:proofErr w:type="spellStart"/>
      <w:r w:rsidRPr="00B05146">
        <w:rPr>
          <w:sz w:val="24"/>
          <w:szCs w:val="24"/>
          <w:lang w:val="en" w:eastAsia="ru-RU"/>
        </w:rPr>
        <w:t>Orthopedic</w:t>
      </w:r>
      <w:proofErr w:type="spellEnd"/>
      <w:r w:rsidRPr="00B05146">
        <w:rPr>
          <w:sz w:val="24"/>
          <w:szCs w:val="24"/>
          <w:lang w:val="en" w:eastAsia="ru-RU"/>
        </w:rPr>
        <w:t xml:space="preserve"> Dentistry</w:t>
      </w:r>
    </w:p>
    <w:p w14:paraId="18DBF16F" w14:textId="7E188EE5" w:rsidR="00B05146" w:rsidRPr="00B05146" w:rsidRDefault="00B05146" w:rsidP="00B05146">
      <w:pPr>
        <w:spacing w:after="0" w:line="240" w:lineRule="auto"/>
        <w:jc w:val="both"/>
        <w:rPr>
          <w:rFonts w:ascii="Times New Roman" w:hAnsi="Times New Roman"/>
          <w:sz w:val="24"/>
          <w:szCs w:val="24"/>
          <w:lang w:val="uk-UA" w:eastAsia="ru-RU"/>
        </w:rPr>
      </w:pPr>
      <w:proofErr w:type="spellStart"/>
      <w:r w:rsidRPr="00B05146">
        <w:rPr>
          <w:sz w:val="24"/>
          <w:szCs w:val="24"/>
          <w:lang w:val="en" w:eastAsia="ru-RU"/>
        </w:rPr>
        <w:t>Bokoch</w:t>
      </w:r>
      <w:proofErr w:type="spellEnd"/>
      <w:r w:rsidRPr="00B05146">
        <w:rPr>
          <w:sz w:val="24"/>
          <w:szCs w:val="24"/>
          <w:lang w:val="en" w:eastAsia="ru-RU"/>
        </w:rPr>
        <w:t xml:space="preserve"> A.V. – Candidate of Medical Sciences, Associate Professor of the Department </w:t>
      </w:r>
      <w:r w:rsidR="00053E10">
        <w:rPr>
          <w:bCs/>
          <w:iCs/>
          <w:sz w:val="24"/>
          <w:szCs w:val="28"/>
          <w:lang w:val="en" w:eastAsia="ru-RU"/>
        </w:rPr>
        <w:t xml:space="preserve">of Fundamental Medical Disciplines and </w:t>
      </w:r>
      <w:r w:rsidR="00053E10" w:rsidRPr="00F71336">
        <w:rPr>
          <w:bCs/>
          <w:iCs/>
          <w:sz w:val="24"/>
          <w:szCs w:val="28"/>
          <w:lang w:val="en" w:eastAsia="ru-RU"/>
        </w:rPr>
        <w:t xml:space="preserve">Orthopedic </w:t>
      </w:r>
      <w:proofErr w:type="spellStart"/>
      <w:r w:rsidRPr="00B05146">
        <w:rPr>
          <w:sz w:val="24"/>
          <w:szCs w:val="24"/>
          <w:lang w:val="en" w:eastAsia="ru-RU"/>
        </w:rPr>
        <w:t>Orthopedic</w:t>
      </w:r>
      <w:proofErr w:type="spellEnd"/>
      <w:r w:rsidRPr="00B05146">
        <w:rPr>
          <w:sz w:val="24"/>
          <w:szCs w:val="24"/>
          <w:lang w:val="en" w:eastAsia="ru-RU"/>
        </w:rPr>
        <w:t xml:space="preserve"> Dentistry</w:t>
      </w:r>
    </w:p>
    <w:p w14:paraId="48C9EF2A" w14:textId="047D238A" w:rsidR="00B05146" w:rsidRPr="00B05146" w:rsidRDefault="00B05146" w:rsidP="00B05146">
      <w:pPr>
        <w:spacing w:after="0" w:line="240" w:lineRule="auto"/>
        <w:jc w:val="both"/>
        <w:rPr>
          <w:rFonts w:ascii="Times New Roman" w:hAnsi="Times New Roman"/>
          <w:sz w:val="24"/>
          <w:szCs w:val="24"/>
          <w:lang w:val="uk-UA" w:eastAsia="ru-RU"/>
        </w:rPr>
      </w:pPr>
      <w:proofErr w:type="spellStart"/>
      <w:r w:rsidRPr="00B05146">
        <w:rPr>
          <w:sz w:val="24"/>
          <w:szCs w:val="24"/>
          <w:lang w:val="en" w:eastAsia="ru-RU"/>
        </w:rPr>
        <w:t>Stetsyk</w:t>
      </w:r>
      <w:proofErr w:type="spellEnd"/>
      <w:r w:rsidRPr="00B05146">
        <w:rPr>
          <w:sz w:val="24"/>
          <w:szCs w:val="24"/>
          <w:lang w:val="en" w:eastAsia="ru-RU"/>
        </w:rPr>
        <w:t xml:space="preserve"> M.O. – Senior Lecturer of the Department </w:t>
      </w:r>
      <w:r w:rsidR="00053E10">
        <w:rPr>
          <w:bCs/>
          <w:iCs/>
          <w:sz w:val="24"/>
          <w:szCs w:val="28"/>
          <w:lang w:val="en" w:eastAsia="ru-RU"/>
        </w:rPr>
        <w:t xml:space="preserve">of Fundamental Medical Disciplines and </w:t>
      </w:r>
      <w:r w:rsidR="00053E10" w:rsidRPr="00F71336">
        <w:rPr>
          <w:bCs/>
          <w:iCs/>
          <w:sz w:val="24"/>
          <w:szCs w:val="28"/>
          <w:lang w:val="en" w:eastAsia="ru-RU"/>
        </w:rPr>
        <w:t xml:space="preserve">Orthopedic </w:t>
      </w:r>
      <w:proofErr w:type="spellStart"/>
      <w:r w:rsidRPr="00B05146">
        <w:rPr>
          <w:sz w:val="24"/>
          <w:szCs w:val="24"/>
          <w:lang w:val="en" w:eastAsia="ru-RU"/>
        </w:rPr>
        <w:t>Orthopedic</w:t>
      </w:r>
      <w:proofErr w:type="spellEnd"/>
      <w:r w:rsidRPr="00B05146">
        <w:rPr>
          <w:sz w:val="24"/>
          <w:szCs w:val="24"/>
          <w:lang w:val="en" w:eastAsia="ru-RU"/>
        </w:rPr>
        <w:t xml:space="preserve"> Dentistry</w:t>
      </w:r>
    </w:p>
    <w:bookmarkEnd w:id="0"/>
    <w:p w14:paraId="5C32A472" w14:textId="77777777" w:rsidR="00B05146" w:rsidRPr="00B05146" w:rsidRDefault="00B05146" w:rsidP="00B05146">
      <w:pPr>
        <w:spacing w:after="0" w:line="240" w:lineRule="auto"/>
        <w:jc w:val="both"/>
        <w:rPr>
          <w:rFonts w:ascii="Times New Roman" w:hAnsi="Times New Roman"/>
          <w:sz w:val="28"/>
          <w:szCs w:val="24"/>
          <w:lang w:val="uk-UA" w:eastAsia="ru-RU"/>
        </w:rPr>
      </w:pPr>
    </w:p>
    <w:p w14:paraId="540901D8" w14:textId="77777777" w:rsidR="00B05146" w:rsidRPr="00B05146" w:rsidRDefault="00B05146" w:rsidP="00B05146">
      <w:pPr>
        <w:spacing w:after="0" w:line="240" w:lineRule="auto"/>
        <w:jc w:val="both"/>
        <w:rPr>
          <w:rFonts w:ascii="Times New Roman" w:hAnsi="Times New Roman"/>
          <w:sz w:val="24"/>
          <w:szCs w:val="28"/>
          <w:lang w:val="uk-UA" w:eastAsia="ru-RU"/>
        </w:rPr>
      </w:pPr>
    </w:p>
    <w:p w14:paraId="78989FCB" w14:textId="44DBDC5A" w:rsidR="00B05146" w:rsidRPr="00B05146" w:rsidRDefault="00B05146" w:rsidP="00B05146">
      <w:pPr>
        <w:spacing w:after="0" w:line="240" w:lineRule="auto"/>
        <w:jc w:val="both"/>
        <w:rPr>
          <w:rFonts w:ascii="Times New Roman" w:hAnsi="Times New Roman"/>
          <w:b/>
          <w:i/>
          <w:sz w:val="24"/>
          <w:szCs w:val="28"/>
          <w:lang w:val="uk-UA" w:eastAsia="ru-RU"/>
        </w:rPr>
      </w:pPr>
      <w:r w:rsidRPr="00B05146">
        <w:rPr>
          <w:sz w:val="24"/>
          <w:szCs w:val="28"/>
          <w:lang w:val="en" w:eastAsia="ru-RU"/>
        </w:rPr>
        <w:t xml:space="preserve">The work program was approved at a meeting of </w:t>
      </w:r>
      <w:r w:rsidRPr="00B05146">
        <w:rPr>
          <w:bCs/>
          <w:iCs/>
          <w:sz w:val="24"/>
          <w:szCs w:val="28"/>
          <w:lang w:val="en" w:eastAsia="ru-RU"/>
        </w:rPr>
        <w:t xml:space="preserve">the Department </w:t>
      </w:r>
      <w:r w:rsidR="00053E10">
        <w:rPr>
          <w:bCs/>
          <w:iCs/>
          <w:sz w:val="24"/>
          <w:szCs w:val="28"/>
          <w:lang w:val="en" w:eastAsia="ru-RU"/>
        </w:rPr>
        <w:t xml:space="preserve">of Fundamental Medical Disciplines and </w:t>
      </w:r>
      <w:r w:rsidR="00053E10" w:rsidRPr="00F71336">
        <w:rPr>
          <w:bCs/>
          <w:iCs/>
          <w:sz w:val="24"/>
          <w:szCs w:val="28"/>
          <w:lang w:val="en" w:eastAsia="ru-RU"/>
        </w:rPr>
        <w:t xml:space="preserve">Orthopedic </w:t>
      </w:r>
      <w:proofErr w:type="spellStart"/>
      <w:r w:rsidRPr="00B05146">
        <w:rPr>
          <w:bCs/>
          <w:iCs/>
          <w:sz w:val="24"/>
          <w:szCs w:val="28"/>
          <w:lang w:val="en" w:eastAsia="ru-RU"/>
        </w:rPr>
        <w:t>Orthopedic</w:t>
      </w:r>
      <w:proofErr w:type="spellEnd"/>
      <w:r w:rsidRPr="00B05146">
        <w:rPr>
          <w:bCs/>
          <w:iCs/>
          <w:sz w:val="24"/>
          <w:szCs w:val="28"/>
          <w:lang w:val="en" w:eastAsia="ru-RU"/>
        </w:rPr>
        <w:t xml:space="preserve"> Dentistry</w:t>
      </w:r>
    </w:p>
    <w:p w14:paraId="12373745" w14:textId="77777777" w:rsidR="00B05146" w:rsidRPr="00B05146" w:rsidRDefault="00B05146" w:rsidP="00B05146">
      <w:pPr>
        <w:spacing w:after="0" w:line="240" w:lineRule="auto"/>
        <w:rPr>
          <w:rFonts w:ascii="Times New Roman" w:hAnsi="Times New Roman"/>
          <w:b/>
          <w:i/>
          <w:sz w:val="24"/>
          <w:szCs w:val="28"/>
          <w:lang w:val="uk-UA" w:eastAsia="ru-RU"/>
        </w:rPr>
      </w:pPr>
    </w:p>
    <w:p w14:paraId="25CCBF7B" w14:textId="77777777" w:rsidR="00053E10" w:rsidRPr="00F71336" w:rsidRDefault="00053E10" w:rsidP="00053E10">
      <w:pPr>
        <w:spacing w:after="0" w:line="240" w:lineRule="auto"/>
        <w:rPr>
          <w:rFonts w:ascii="Times New Roman" w:hAnsi="Times New Roman"/>
          <w:sz w:val="24"/>
          <w:szCs w:val="28"/>
          <w:lang w:val="uk-UA" w:eastAsia="ru-RU"/>
        </w:rPr>
      </w:pPr>
      <w:r w:rsidRPr="00F71336">
        <w:rPr>
          <w:sz w:val="24"/>
          <w:szCs w:val="28"/>
          <w:lang w:val="en" w:eastAsia="ru-RU"/>
        </w:rPr>
        <w:t xml:space="preserve">Protocol No </w:t>
      </w:r>
      <w:r>
        <w:rPr>
          <w:sz w:val="24"/>
          <w:szCs w:val="28"/>
          <w:lang w:val="en" w:eastAsia="ru-RU"/>
        </w:rPr>
        <w:t>.__</w:t>
      </w:r>
      <w:r w:rsidRPr="00F71336">
        <w:rPr>
          <w:sz w:val="24"/>
          <w:szCs w:val="28"/>
          <w:lang w:val="en" w:eastAsia="ru-RU"/>
        </w:rPr>
        <w:t xml:space="preserve"> of "</w:t>
      </w:r>
      <w:r>
        <w:rPr>
          <w:sz w:val="24"/>
          <w:szCs w:val="28"/>
          <w:lang w:val="en" w:eastAsia="ru-RU"/>
        </w:rPr>
        <w:t>__</w:t>
      </w:r>
      <w:r w:rsidRPr="00F71336">
        <w:rPr>
          <w:sz w:val="24"/>
          <w:szCs w:val="28"/>
          <w:lang w:val="en" w:eastAsia="ru-RU"/>
        </w:rPr>
        <w:t xml:space="preserve">" </w:t>
      </w:r>
      <w:r>
        <w:rPr>
          <w:sz w:val="24"/>
          <w:szCs w:val="28"/>
          <w:lang w:val="en" w:eastAsia="ru-RU"/>
        </w:rPr>
        <w:t>______</w:t>
      </w:r>
      <w:r w:rsidRPr="00F71336">
        <w:rPr>
          <w:sz w:val="24"/>
          <w:szCs w:val="28"/>
          <w:lang w:val="en" w:eastAsia="ru-RU"/>
        </w:rPr>
        <w:t xml:space="preserve">  202</w:t>
      </w:r>
      <w:r>
        <w:rPr>
          <w:sz w:val="24"/>
          <w:szCs w:val="28"/>
          <w:lang w:val="en" w:eastAsia="ru-RU"/>
        </w:rPr>
        <w:t>2</w:t>
      </w:r>
      <w:r w:rsidRPr="00F71336">
        <w:rPr>
          <w:sz w:val="24"/>
          <w:szCs w:val="28"/>
          <w:lang w:val="en" w:eastAsia="ru-RU"/>
        </w:rPr>
        <w:t xml:space="preserve"> .</w:t>
      </w:r>
    </w:p>
    <w:p w14:paraId="3ADA8B74" w14:textId="77777777" w:rsidR="00053E10" w:rsidRPr="00F71336" w:rsidRDefault="00053E10" w:rsidP="00053E10">
      <w:pPr>
        <w:spacing w:after="0" w:line="240" w:lineRule="auto"/>
        <w:rPr>
          <w:rFonts w:ascii="Times New Roman" w:hAnsi="Times New Roman"/>
          <w:sz w:val="24"/>
          <w:szCs w:val="28"/>
          <w:lang w:val="uk-UA" w:eastAsia="ru-RU"/>
        </w:rPr>
      </w:pPr>
    </w:p>
    <w:p w14:paraId="6D24BCB3" w14:textId="77777777" w:rsidR="00053E10" w:rsidRPr="00F71336" w:rsidRDefault="00053E10" w:rsidP="00053E10">
      <w:pPr>
        <w:spacing w:after="0" w:line="240" w:lineRule="auto"/>
        <w:rPr>
          <w:rFonts w:ascii="Times New Roman" w:hAnsi="Times New Roman"/>
          <w:sz w:val="24"/>
          <w:szCs w:val="28"/>
          <w:lang w:val="uk-UA" w:eastAsia="ru-RU"/>
        </w:rPr>
      </w:pPr>
    </w:p>
    <w:p w14:paraId="35681DE2" w14:textId="77777777" w:rsidR="00053E10" w:rsidRPr="00F71336" w:rsidRDefault="00053E10" w:rsidP="00053E10">
      <w:pPr>
        <w:spacing w:after="0" w:line="240" w:lineRule="auto"/>
        <w:rPr>
          <w:rFonts w:ascii="Times New Roman" w:hAnsi="Times New Roman"/>
          <w:sz w:val="24"/>
          <w:szCs w:val="28"/>
          <w:lang w:val="uk-UA" w:eastAsia="ru-RU"/>
        </w:rPr>
      </w:pPr>
      <w:r w:rsidRPr="00F71336">
        <w:rPr>
          <w:sz w:val="24"/>
          <w:szCs w:val="28"/>
          <w:lang w:val="en" w:eastAsia="ru-RU"/>
        </w:rPr>
        <w:t>Head of the Department</w:t>
      </w:r>
    </w:p>
    <w:p w14:paraId="764F2E81" w14:textId="77777777" w:rsidR="00053E10" w:rsidRDefault="00053E10" w:rsidP="00053E10">
      <w:pPr>
        <w:spacing w:after="0" w:line="240" w:lineRule="auto"/>
        <w:rPr>
          <w:rFonts w:ascii="Times New Roman" w:hAnsi="Times New Roman"/>
          <w:sz w:val="24"/>
          <w:szCs w:val="28"/>
          <w:lang w:val="uk-UA" w:eastAsia="ru-RU"/>
        </w:rPr>
      </w:pPr>
      <w:r>
        <w:rPr>
          <w:sz w:val="24"/>
          <w:szCs w:val="28"/>
          <w:lang w:val="en" w:eastAsia="ru-RU"/>
        </w:rPr>
        <w:t xml:space="preserve">fundamental medical disciplines </w:t>
      </w:r>
    </w:p>
    <w:p w14:paraId="56B80F09" w14:textId="77777777" w:rsidR="00053E10" w:rsidRPr="00F71336" w:rsidRDefault="00053E10" w:rsidP="00053E10">
      <w:pPr>
        <w:spacing w:after="0" w:line="240" w:lineRule="auto"/>
        <w:rPr>
          <w:rFonts w:ascii="Times New Roman" w:hAnsi="Times New Roman"/>
          <w:sz w:val="24"/>
          <w:szCs w:val="28"/>
          <w:lang w:val="uk-UA" w:eastAsia="ru-RU"/>
        </w:rPr>
      </w:pPr>
      <w:r>
        <w:rPr>
          <w:sz w:val="24"/>
          <w:szCs w:val="28"/>
          <w:lang w:val="en" w:eastAsia="ru-RU"/>
        </w:rPr>
        <w:t xml:space="preserve">and </w:t>
      </w:r>
      <w:r w:rsidRPr="00F71336">
        <w:rPr>
          <w:sz w:val="24"/>
          <w:szCs w:val="28"/>
          <w:lang w:val="en" w:eastAsia="ru-RU"/>
        </w:rPr>
        <w:t xml:space="preserve">orthopedic dentistry,                                                                   </w:t>
      </w:r>
    </w:p>
    <w:p w14:paraId="6E25B5FE" w14:textId="3234847E" w:rsidR="00053E10" w:rsidRPr="00F71336" w:rsidRDefault="00053E10" w:rsidP="00053E10">
      <w:pPr>
        <w:spacing w:after="0" w:line="240" w:lineRule="auto"/>
        <w:rPr>
          <w:rFonts w:ascii="Times New Roman" w:hAnsi="Times New Roman"/>
          <w:sz w:val="24"/>
          <w:szCs w:val="28"/>
          <w:lang w:val="uk-UA" w:eastAsia="ru-RU"/>
        </w:rPr>
      </w:pPr>
      <w:r>
        <w:rPr>
          <w:sz w:val="24"/>
          <w:szCs w:val="28"/>
          <w:lang w:val="en" w:eastAsia="ru-RU"/>
        </w:rPr>
        <w:t xml:space="preserve">Doctor </w:t>
      </w:r>
      <w:r w:rsidRPr="00F71336">
        <w:rPr>
          <w:sz w:val="24"/>
          <w:szCs w:val="28"/>
          <w:lang w:val="en" w:eastAsia="ru-RU"/>
        </w:rPr>
        <w:t>of Medicine, Associate Professor</w:t>
      </w:r>
    </w:p>
    <w:p w14:paraId="37C3B66D" w14:textId="77777777" w:rsidR="00053E10" w:rsidRPr="00F71336" w:rsidRDefault="00053E10" w:rsidP="00053E10">
      <w:pPr>
        <w:spacing w:after="0" w:line="240" w:lineRule="auto"/>
        <w:rPr>
          <w:rFonts w:ascii="Times New Roman" w:hAnsi="Times New Roman"/>
          <w:sz w:val="24"/>
          <w:szCs w:val="28"/>
          <w:lang w:val="uk-UA" w:eastAsia="ru-RU"/>
        </w:rPr>
      </w:pPr>
    </w:p>
    <w:p w14:paraId="6A3A55D4" w14:textId="488C9570" w:rsidR="00053E10" w:rsidRPr="00F71336" w:rsidRDefault="00053E10" w:rsidP="00053E10">
      <w:pPr>
        <w:spacing w:after="0" w:line="240" w:lineRule="auto"/>
        <w:rPr>
          <w:rFonts w:ascii="Times New Roman" w:hAnsi="Times New Roman"/>
          <w:sz w:val="24"/>
          <w:szCs w:val="28"/>
          <w:u w:val="single"/>
          <w:lang w:val="uk-UA" w:eastAsia="ru-RU"/>
        </w:rPr>
      </w:pPr>
      <w:r w:rsidRPr="00F71336">
        <w:rPr>
          <w:sz w:val="24"/>
          <w:szCs w:val="28"/>
          <w:lang w:val="en" w:eastAsia="ru-RU"/>
        </w:rPr>
        <w:t xml:space="preserve">No </w:t>
      </w:r>
      <w:r>
        <w:rPr>
          <w:sz w:val="24"/>
          <w:szCs w:val="28"/>
          <w:lang w:val="en" w:eastAsia="ru-RU"/>
        </w:rPr>
        <w:t>__</w:t>
      </w:r>
      <w:r w:rsidRPr="00F71336">
        <w:rPr>
          <w:sz w:val="24"/>
          <w:szCs w:val="28"/>
          <w:lang w:val="en" w:eastAsia="ru-RU"/>
        </w:rPr>
        <w:t xml:space="preserve"> from "</w:t>
      </w:r>
      <w:r>
        <w:rPr>
          <w:sz w:val="24"/>
          <w:szCs w:val="28"/>
          <w:lang w:val="en" w:eastAsia="ru-RU"/>
        </w:rPr>
        <w:t>__</w:t>
      </w:r>
      <w:r w:rsidRPr="00F71336">
        <w:rPr>
          <w:sz w:val="24"/>
          <w:szCs w:val="28"/>
          <w:lang w:val="en" w:eastAsia="ru-RU"/>
        </w:rPr>
        <w:t xml:space="preserve">" </w:t>
      </w:r>
      <w:r>
        <w:rPr>
          <w:sz w:val="24"/>
          <w:szCs w:val="28"/>
          <w:lang w:val="en" w:eastAsia="ru-RU"/>
        </w:rPr>
        <w:t>______</w:t>
      </w:r>
      <w:r w:rsidRPr="00F71336">
        <w:rPr>
          <w:sz w:val="24"/>
          <w:szCs w:val="28"/>
          <w:lang w:val="en" w:eastAsia="ru-RU"/>
        </w:rPr>
        <w:t xml:space="preserve"> 2022 year </w:t>
      </w:r>
      <w:r w:rsidR="00B515BF">
        <w:rPr>
          <w:sz w:val="24"/>
          <w:szCs w:val="28"/>
          <w:lang w:val="en" w:eastAsia="ru-RU"/>
        </w:rPr>
        <w:tab/>
      </w:r>
      <w:r w:rsidR="00B515BF">
        <w:rPr>
          <w:sz w:val="24"/>
          <w:szCs w:val="28"/>
          <w:lang w:val="en" w:eastAsia="ru-RU"/>
        </w:rPr>
        <w:tab/>
      </w:r>
      <w:r w:rsidRPr="00F71336">
        <w:rPr>
          <w:sz w:val="24"/>
          <w:szCs w:val="28"/>
          <w:lang w:val="en" w:eastAsia="ru-RU"/>
        </w:rPr>
        <w:t>_______</w:t>
      </w:r>
      <w:r w:rsidR="00B515BF">
        <w:rPr>
          <w:sz w:val="24"/>
          <w:szCs w:val="28"/>
          <w:lang w:val="en" w:eastAsia="ru-RU"/>
        </w:rPr>
        <w:tab/>
      </w:r>
      <w:r w:rsidR="00B515BF">
        <w:rPr>
          <w:sz w:val="24"/>
          <w:szCs w:val="28"/>
          <w:lang w:val="en" w:eastAsia="ru-RU"/>
        </w:rPr>
        <w:tab/>
      </w:r>
      <w:r w:rsidR="00B515BF">
        <w:rPr>
          <w:sz w:val="24"/>
          <w:szCs w:val="28"/>
          <w:lang w:val="en" w:eastAsia="ru-RU"/>
        </w:rPr>
        <w:tab/>
      </w:r>
      <w:r w:rsidR="00B515BF">
        <w:rPr>
          <w:sz w:val="24"/>
          <w:szCs w:val="28"/>
          <w:lang w:val="en" w:eastAsia="ru-RU"/>
        </w:rPr>
        <w:tab/>
        <w:t>____</w:t>
      </w:r>
      <w:r w:rsidRPr="00F71336">
        <w:rPr>
          <w:sz w:val="24"/>
          <w:szCs w:val="28"/>
          <w:lang w:val="en" w:eastAsia="ru-RU"/>
        </w:rPr>
        <w:t xml:space="preserve">________ </w:t>
      </w:r>
    </w:p>
    <w:p w14:paraId="5AFB84E0" w14:textId="77777777" w:rsidR="00053E10" w:rsidRPr="00F71336" w:rsidRDefault="00053E10" w:rsidP="00053E10">
      <w:pPr>
        <w:spacing w:after="0" w:line="240" w:lineRule="auto"/>
        <w:rPr>
          <w:rFonts w:ascii="Times New Roman" w:hAnsi="Times New Roman"/>
          <w:sz w:val="24"/>
          <w:szCs w:val="28"/>
          <w:lang w:val="uk-UA" w:eastAsia="ru-RU"/>
        </w:rPr>
      </w:pPr>
      <w:r w:rsidRPr="00F71336">
        <w:rPr>
          <w:sz w:val="24"/>
          <w:szCs w:val="28"/>
          <w:lang w:val="en" w:eastAsia="ru-RU"/>
        </w:rPr>
        <w:t xml:space="preserve">                                                                                (</w:t>
      </w:r>
      <w:r w:rsidRPr="00F71336">
        <w:rPr>
          <w:sz w:val="18"/>
          <w:szCs w:val="28"/>
          <w:lang w:val="en" w:eastAsia="ru-RU"/>
        </w:rPr>
        <w:t>signature</w:t>
      </w:r>
      <w:r w:rsidRPr="00F71336">
        <w:rPr>
          <w:sz w:val="24"/>
          <w:szCs w:val="28"/>
          <w:lang w:val="en" w:eastAsia="ru-RU"/>
        </w:rPr>
        <w:t xml:space="preserve">)                                           </w:t>
      </w:r>
    </w:p>
    <w:p w14:paraId="7E255D90" w14:textId="77777777" w:rsidR="00053E10" w:rsidRPr="00F71336" w:rsidRDefault="00053E10" w:rsidP="00053E10">
      <w:pPr>
        <w:spacing w:after="0" w:line="240" w:lineRule="auto"/>
        <w:rPr>
          <w:rFonts w:ascii="Times New Roman" w:hAnsi="Times New Roman"/>
          <w:sz w:val="24"/>
          <w:szCs w:val="28"/>
          <w:lang w:val="uk-UA" w:eastAsia="ru-RU"/>
        </w:rPr>
      </w:pPr>
    </w:p>
    <w:p w14:paraId="1B73D077" w14:textId="77777777" w:rsidR="00053E10" w:rsidRPr="00F71336" w:rsidRDefault="00053E10" w:rsidP="00053E10">
      <w:pPr>
        <w:spacing w:after="0" w:line="240" w:lineRule="auto"/>
        <w:rPr>
          <w:rFonts w:ascii="Times New Roman" w:hAnsi="Times New Roman"/>
          <w:sz w:val="24"/>
          <w:szCs w:val="28"/>
          <w:lang w:val="uk-UA" w:eastAsia="ru-RU"/>
        </w:rPr>
      </w:pPr>
    </w:p>
    <w:p w14:paraId="45112B4A" w14:textId="77777777" w:rsidR="00053E10" w:rsidRPr="00F71336" w:rsidRDefault="00053E10" w:rsidP="00053E10">
      <w:pPr>
        <w:spacing w:after="0" w:line="240" w:lineRule="auto"/>
        <w:rPr>
          <w:rFonts w:ascii="Times New Roman" w:hAnsi="Times New Roman"/>
          <w:sz w:val="24"/>
          <w:szCs w:val="28"/>
          <w:lang w:val="uk-UA" w:eastAsia="ru-RU"/>
        </w:rPr>
      </w:pPr>
    </w:p>
    <w:p w14:paraId="3EB6895A" w14:textId="77777777" w:rsidR="00053E10" w:rsidRPr="00F71336" w:rsidRDefault="00053E10" w:rsidP="00053E10">
      <w:pPr>
        <w:spacing w:after="0" w:line="240" w:lineRule="auto"/>
        <w:rPr>
          <w:rFonts w:ascii="Times New Roman" w:hAnsi="Times New Roman"/>
          <w:sz w:val="18"/>
          <w:szCs w:val="28"/>
          <w:lang w:val="uk-UA" w:eastAsia="ru-RU"/>
        </w:rPr>
      </w:pPr>
      <w:r w:rsidRPr="00F71336">
        <w:rPr>
          <w:sz w:val="24"/>
          <w:szCs w:val="28"/>
          <w:lang w:val="en" w:eastAsia="ru-RU"/>
        </w:rPr>
        <w:t>Approved by the scientific and methodological commission of the Faculty of Dentistry</w:t>
      </w:r>
    </w:p>
    <w:p w14:paraId="7BC028DE" w14:textId="77777777" w:rsidR="00053E10" w:rsidRPr="00F71336" w:rsidRDefault="00053E10" w:rsidP="00053E10">
      <w:pPr>
        <w:spacing w:after="0" w:line="240" w:lineRule="auto"/>
        <w:rPr>
          <w:rFonts w:ascii="Times New Roman" w:hAnsi="Times New Roman"/>
          <w:sz w:val="24"/>
          <w:szCs w:val="28"/>
          <w:lang w:val="uk-UA" w:eastAsia="ru-RU"/>
        </w:rPr>
      </w:pPr>
    </w:p>
    <w:p w14:paraId="15ECD16D" w14:textId="77777777" w:rsidR="00053E10" w:rsidRPr="00F71336" w:rsidRDefault="00053E10" w:rsidP="00053E10">
      <w:pPr>
        <w:spacing w:after="0" w:line="240" w:lineRule="auto"/>
        <w:rPr>
          <w:rFonts w:ascii="Times New Roman" w:hAnsi="Times New Roman"/>
          <w:sz w:val="24"/>
          <w:szCs w:val="28"/>
          <w:lang w:val="uk-UA" w:eastAsia="ru-RU"/>
        </w:rPr>
      </w:pPr>
      <w:r w:rsidRPr="00F71336">
        <w:rPr>
          <w:sz w:val="24"/>
          <w:szCs w:val="28"/>
          <w:lang w:val="en" w:eastAsia="ru-RU"/>
        </w:rPr>
        <w:t xml:space="preserve">Protocol No </w:t>
      </w:r>
      <w:r>
        <w:rPr>
          <w:sz w:val="24"/>
          <w:szCs w:val="28"/>
          <w:lang w:val="en" w:eastAsia="ru-RU"/>
        </w:rPr>
        <w:t>.__</w:t>
      </w:r>
      <w:r w:rsidRPr="00F71336">
        <w:rPr>
          <w:sz w:val="24"/>
          <w:szCs w:val="28"/>
          <w:lang w:val="en" w:eastAsia="ru-RU"/>
        </w:rPr>
        <w:t xml:space="preserve"> of "</w:t>
      </w:r>
      <w:r>
        <w:rPr>
          <w:sz w:val="24"/>
          <w:szCs w:val="28"/>
          <w:lang w:val="en" w:eastAsia="ru-RU"/>
        </w:rPr>
        <w:t>__</w:t>
      </w:r>
      <w:r w:rsidRPr="00F71336">
        <w:rPr>
          <w:sz w:val="24"/>
          <w:szCs w:val="28"/>
          <w:lang w:val="en" w:eastAsia="ru-RU"/>
        </w:rPr>
        <w:t xml:space="preserve">" </w:t>
      </w:r>
      <w:r>
        <w:rPr>
          <w:sz w:val="24"/>
          <w:szCs w:val="28"/>
          <w:lang w:val="en" w:eastAsia="ru-RU"/>
        </w:rPr>
        <w:t>______</w:t>
      </w:r>
      <w:r w:rsidRPr="00F71336">
        <w:rPr>
          <w:sz w:val="24"/>
          <w:szCs w:val="28"/>
          <w:lang w:val="en" w:eastAsia="ru-RU"/>
        </w:rPr>
        <w:t xml:space="preserve">  202</w:t>
      </w:r>
      <w:r>
        <w:rPr>
          <w:sz w:val="24"/>
          <w:szCs w:val="28"/>
          <w:lang w:val="en" w:eastAsia="ru-RU"/>
        </w:rPr>
        <w:t>2</w:t>
      </w:r>
      <w:r w:rsidRPr="00F71336">
        <w:rPr>
          <w:sz w:val="24"/>
          <w:szCs w:val="28"/>
          <w:lang w:val="en" w:eastAsia="ru-RU"/>
        </w:rPr>
        <w:t xml:space="preserve"> . </w:t>
      </w:r>
    </w:p>
    <w:p w14:paraId="392AF0FB" w14:textId="77777777" w:rsidR="00053E10" w:rsidRPr="00F71336" w:rsidRDefault="00053E10" w:rsidP="00053E10">
      <w:pPr>
        <w:spacing w:after="0" w:line="240" w:lineRule="auto"/>
        <w:rPr>
          <w:rFonts w:ascii="Times New Roman" w:hAnsi="Times New Roman"/>
          <w:sz w:val="24"/>
          <w:szCs w:val="28"/>
          <w:lang w:val="uk-UA" w:eastAsia="ru-RU"/>
        </w:rPr>
      </w:pPr>
    </w:p>
    <w:p w14:paraId="1CB4A83B" w14:textId="77777777" w:rsidR="00053E10" w:rsidRPr="00F71336" w:rsidRDefault="00053E10" w:rsidP="00053E10">
      <w:pPr>
        <w:spacing w:after="0" w:line="240" w:lineRule="auto"/>
        <w:rPr>
          <w:rFonts w:ascii="Times New Roman" w:hAnsi="Times New Roman"/>
          <w:sz w:val="24"/>
          <w:szCs w:val="28"/>
          <w:lang w:val="uk-UA" w:eastAsia="ru-RU"/>
        </w:rPr>
      </w:pPr>
      <w:bookmarkStart w:id="1" w:name="_GoBack"/>
      <w:bookmarkEnd w:id="1"/>
    </w:p>
    <w:p w14:paraId="59A6942F" w14:textId="77777777" w:rsidR="00053E10" w:rsidRPr="00F71336" w:rsidRDefault="00053E10" w:rsidP="00053E10">
      <w:pPr>
        <w:spacing w:after="0" w:line="240" w:lineRule="auto"/>
        <w:rPr>
          <w:rFonts w:ascii="Times New Roman" w:hAnsi="Times New Roman"/>
          <w:sz w:val="24"/>
          <w:szCs w:val="28"/>
          <w:lang w:val="uk-UA" w:eastAsia="ru-RU"/>
        </w:rPr>
      </w:pPr>
      <w:r w:rsidRPr="00F71336">
        <w:rPr>
          <w:sz w:val="24"/>
          <w:szCs w:val="28"/>
          <w:lang w:val="en" w:eastAsia="ru-RU"/>
        </w:rPr>
        <w:t>Chairman of the Commission,</w:t>
      </w:r>
    </w:p>
    <w:p w14:paraId="668FA41E" w14:textId="693F5AF9" w:rsidR="00053E10" w:rsidRPr="00F71336" w:rsidRDefault="00053E10" w:rsidP="00053E10">
      <w:pPr>
        <w:spacing w:after="0" w:line="240" w:lineRule="auto"/>
        <w:rPr>
          <w:rFonts w:ascii="Times New Roman" w:hAnsi="Times New Roman"/>
          <w:sz w:val="24"/>
          <w:szCs w:val="28"/>
          <w:lang w:val="uk-UA" w:eastAsia="ru-RU"/>
        </w:rPr>
      </w:pPr>
      <w:r w:rsidRPr="00F71336">
        <w:rPr>
          <w:sz w:val="24"/>
          <w:szCs w:val="28"/>
          <w:lang w:val="en" w:eastAsia="ru-RU"/>
        </w:rPr>
        <w:t xml:space="preserve">Doctor of Medical Sciences, Professor </w:t>
      </w:r>
      <w:r w:rsidR="00B515BF">
        <w:rPr>
          <w:sz w:val="24"/>
          <w:szCs w:val="28"/>
          <w:lang w:val="en" w:eastAsia="ru-RU"/>
        </w:rPr>
        <w:t xml:space="preserve">              </w:t>
      </w:r>
      <w:r w:rsidRPr="00F71336">
        <w:rPr>
          <w:sz w:val="24"/>
          <w:szCs w:val="28"/>
          <w:lang w:val="en" w:eastAsia="ru-RU"/>
        </w:rPr>
        <w:t xml:space="preserve">________                      </w:t>
      </w:r>
      <w:proofErr w:type="spellStart"/>
      <w:r w:rsidRPr="00F71336">
        <w:rPr>
          <w:sz w:val="24"/>
          <w:szCs w:val="28"/>
          <w:u w:val="single"/>
          <w:lang w:val="en" w:eastAsia="ru-RU"/>
        </w:rPr>
        <w:t>Klytynska</w:t>
      </w:r>
      <w:proofErr w:type="spellEnd"/>
      <w:r w:rsidRPr="00F71336">
        <w:rPr>
          <w:sz w:val="24"/>
          <w:szCs w:val="28"/>
          <w:u w:val="single"/>
          <w:lang w:val="en" w:eastAsia="ru-RU"/>
        </w:rPr>
        <w:t xml:space="preserve"> O.V</w:t>
      </w:r>
      <w:r w:rsidRPr="00F71336">
        <w:rPr>
          <w:sz w:val="20"/>
          <w:szCs w:val="28"/>
          <w:lang w:val="en" w:eastAsia="ru-RU"/>
        </w:rPr>
        <w:t xml:space="preserve">.                                                                                                       </w:t>
      </w:r>
      <w:proofErr w:type="gramStart"/>
      <w:r w:rsidRPr="00F71336">
        <w:rPr>
          <w:sz w:val="20"/>
          <w:szCs w:val="28"/>
          <w:lang w:val="en" w:eastAsia="ru-RU"/>
        </w:rPr>
        <w:t xml:space="preserve">  .</w:t>
      </w:r>
      <w:proofErr w:type="gramEnd"/>
      <w:r w:rsidRPr="00F71336">
        <w:rPr>
          <w:sz w:val="20"/>
          <w:szCs w:val="28"/>
          <w:lang w:val="en" w:eastAsia="ru-RU"/>
        </w:rPr>
        <w:t xml:space="preserve">                                                                                                   (</w:t>
      </w:r>
      <w:r w:rsidRPr="00F71336">
        <w:rPr>
          <w:sz w:val="18"/>
          <w:szCs w:val="28"/>
          <w:lang w:val="en" w:eastAsia="ru-RU"/>
        </w:rPr>
        <w:t>signature</w:t>
      </w:r>
      <w:r w:rsidRPr="00F71336">
        <w:rPr>
          <w:sz w:val="20"/>
          <w:szCs w:val="28"/>
          <w:lang w:val="en" w:eastAsia="ru-RU"/>
        </w:rPr>
        <w:t xml:space="preserve">)                                  </w:t>
      </w:r>
    </w:p>
    <w:p w14:paraId="491D814E" w14:textId="2F97F2F5" w:rsidR="00D23BC1" w:rsidRPr="00B05146" w:rsidRDefault="00053E10" w:rsidP="00053E10">
      <w:pPr>
        <w:spacing w:after="0" w:line="240" w:lineRule="auto"/>
        <w:jc w:val="right"/>
        <w:rPr>
          <w:rFonts w:ascii="Times New Roman" w:hAnsi="Times New Roman"/>
          <w:sz w:val="28"/>
          <w:szCs w:val="24"/>
          <w:lang w:val="uk-UA" w:eastAsia="ru-RU"/>
        </w:rPr>
      </w:pPr>
      <w:r w:rsidRPr="00F71336">
        <w:rPr>
          <w:sz w:val="28"/>
          <w:szCs w:val="24"/>
          <w:lang w:val="en" w:eastAsia="ru-RU"/>
        </w:rPr>
        <w:t>© Uzhhorod National University</w:t>
      </w:r>
      <w:r w:rsidR="00D23BC1" w:rsidRPr="00A4737A">
        <w:rPr>
          <w:b/>
          <w:bCs/>
          <w:sz w:val="24"/>
          <w:szCs w:val="24"/>
          <w:lang w:val="en"/>
        </w:rPr>
        <w:br w:type="page"/>
      </w:r>
    </w:p>
    <w:p w14:paraId="0BF6630F" w14:textId="77777777" w:rsidR="004E3CCC" w:rsidRPr="00A4737A" w:rsidRDefault="004E3CCC" w:rsidP="004E3CCC">
      <w:pPr>
        <w:spacing w:after="0" w:line="240" w:lineRule="auto"/>
        <w:jc w:val="center"/>
        <w:rPr>
          <w:rFonts w:ascii="Times New Roman" w:hAnsi="Times New Roman"/>
          <w:b/>
          <w:bCs/>
          <w:sz w:val="24"/>
          <w:szCs w:val="24"/>
          <w:lang w:val="uk-UA"/>
        </w:rPr>
      </w:pPr>
      <w:r w:rsidRPr="00A4737A">
        <w:rPr>
          <w:b/>
          <w:bCs/>
          <w:sz w:val="24"/>
          <w:szCs w:val="24"/>
          <w:lang w:val="en"/>
        </w:rPr>
        <w:lastRenderedPageBreak/>
        <w:t>1. ABOUT</w:t>
      </w:r>
      <w:r w:rsidR="00987930">
        <w:rPr>
          <w:b/>
          <w:bCs/>
          <w:sz w:val="24"/>
          <w:szCs w:val="24"/>
          <w:lang w:val="en"/>
        </w:rPr>
        <w:t>THE WRITING OF THE DISCIPLINE</w:t>
      </w:r>
    </w:p>
    <w:p w14:paraId="0642E223" w14:textId="77777777" w:rsidR="004E3CCC" w:rsidRPr="00A4737A" w:rsidRDefault="004E3CCC" w:rsidP="004E3CCC">
      <w:pPr>
        <w:pStyle w:val="Default"/>
        <w:ind w:left="360"/>
        <w:rPr>
          <w:color w:val="auto"/>
          <w:lang w:val="uk-UA"/>
        </w:rPr>
      </w:pPr>
    </w:p>
    <w:p w14:paraId="4EEA0838" w14:textId="77777777" w:rsidR="004E3CCC" w:rsidRPr="00A4737A" w:rsidRDefault="004E3CCC" w:rsidP="004E3CCC">
      <w:pPr>
        <w:pStyle w:val="Default"/>
        <w:ind w:left="360"/>
        <w:rPr>
          <w:color w:val="auto"/>
          <w:lang w:val="uk-UA"/>
        </w:rPr>
      </w:pPr>
    </w:p>
    <w:tbl>
      <w:tblPr>
        <w:tblStyle w:val="ab"/>
        <w:tblW w:w="10188" w:type="dxa"/>
        <w:tblLayout w:type="fixed"/>
        <w:tblLook w:val="0000" w:firstRow="0" w:lastRow="0" w:firstColumn="0" w:lastColumn="0" w:noHBand="0" w:noVBand="0"/>
      </w:tblPr>
      <w:tblGrid>
        <w:gridCol w:w="3348"/>
        <w:gridCol w:w="3240"/>
        <w:gridCol w:w="1742"/>
        <w:gridCol w:w="58"/>
        <w:gridCol w:w="1800"/>
      </w:tblGrid>
      <w:tr w:rsidR="0012247A" w:rsidRPr="0012247A" w14:paraId="1D357A3D" w14:textId="77777777" w:rsidTr="00107032">
        <w:trPr>
          <w:trHeight w:val="1290"/>
        </w:trPr>
        <w:tc>
          <w:tcPr>
            <w:tcW w:w="3348" w:type="dxa"/>
            <w:vAlign w:val="center"/>
          </w:tcPr>
          <w:p w14:paraId="034A2C55" w14:textId="77777777" w:rsidR="0012247A" w:rsidRPr="0012247A" w:rsidRDefault="0012247A" w:rsidP="0012247A">
            <w:pPr>
              <w:pStyle w:val="Default"/>
              <w:rPr>
                <w:lang w:val="uk-UA"/>
              </w:rPr>
            </w:pPr>
            <w:r w:rsidRPr="0012247A">
              <w:rPr>
                <w:b/>
                <w:bCs/>
                <w:lang w:val="en"/>
              </w:rPr>
              <w:t>Name</w:t>
            </w:r>
          </w:p>
          <w:p w14:paraId="4F936024" w14:textId="42C12CA1" w:rsidR="0012247A" w:rsidRPr="0012247A" w:rsidRDefault="0002354A" w:rsidP="0012247A">
            <w:pPr>
              <w:pStyle w:val="Default"/>
              <w:rPr>
                <w:lang w:val="uk-UA"/>
              </w:rPr>
            </w:pPr>
            <w:r w:rsidRPr="0012247A">
              <w:rPr>
                <w:b/>
                <w:bCs/>
                <w:lang w:val="en"/>
              </w:rPr>
              <w:t>Indicators</w:t>
            </w:r>
          </w:p>
        </w:tc>
        <w:tc>
          <w:tcPr>
            <w:tcW w:w="3240" w:type="dxa"/>
            <w:vAlign w:val="center"/>
          </w:tcPr>
          <w:p w14:paraId="63DC25D0" w14:textId="77777777" w:rsidR="0012247A" w:rsidRPr="0012247A" w:rsidRDefault="0012247A" w:rsidP="0012247A">
            <w:pPr>
              <w:pStyle w:val="Default"/>
              <w:rPr>
                <w:lang w:val="uk-UA"/>
              </w:rPr>
            </w:pPr>
            <w:r w:rsidRPr="0012247A">
              <w:rPr>
                <w:b/>
                <w:bCs/>
                <w:lang w:val="en"/>
              </w:rPr>
              <w:t>Field of knowledge,</w:t>
            </w:r>
          </w:p>
          <w:p w14:paraId="0FA37A27" w14:textId="77777777" w:rsidR="0012247A" w:rsidRPr="0012247A" w:rsidRDefault="0012247A" w:rsidP="0012247A">
            <w:pPr>
              <w:pStyle w:val="Default"/>
              <w:rPr>
                <w:lang w:val="uk-UA"/>
              </w:rPr>
            </w:pPr>
            <w:r w:rsidRPr="0012247A">
              <w:rPr>
                <w:b/>
                <w:bCs/>
                <w:lang w:val="en"/>
              </w:rPr>
              <w:t>specialty, subject specialty (specialization), educational program, educational level</w:t>
            </w:r>
          </w:p>
        </w:tc>
        <w:tc>
          <w:tcPr>
            <w:tcW w:w="3600" w:type="dxa"/>
            <w:gridSpan w:val="3"/>
            <w:vAlign w:val="center"/>
          </w:tcPr>
          <w:p w14:paraId="0D91D8A0" w14:textId="77777777" w:rsidR="0012247A" w:rsidRPr="0012247A" w:rsidRDefault="0012247A" w:rsidP="0012247A">
            <w:pPr>
              <w:pStyle w:val="Default"/>
              <w:rPr>
                <w:lang w:val="uk-UA"/>
              </w:rPr>
            </w:pPr>
            <w:r w:rsidRPr="0012247A">
              <w:rPr>
                <w:b/>
                <w:bCs/>
                <w:lang w:val="en"/>
              </w:rPr>
              <w:t>Characteristic</w:t>
            </w:r>
          </w:p>
          <w:p w14:paraId="2F303D48" w14:textId="77777777" w:rsidR="0012247A" w:rsidRPr="0012247A" w:rsidRDefault="0012247A" w:rsidP="0012247A">
            <w:pPr>
              <w:pStyle w:val="Default"/>
              <w:rPr>
                <w:lang w:val="uk-UA"/>
              </w:rPr>
            </w:pPr>
            <w:r w:rsidRPr="0012247A">
              <w:rPr>
                <w:b/>
                <w:bCs/>
                <w:lang w:val="en"/>
              </w:rPr>
              <w:t>Training</w:t>
            </w:r>
          </w:p>
          <w:p w14:paraId="68ABADBF" w14:textId="77777777" w:rsidR="0012247A" w:rsidRPr="0012247A" w:rsidRDefault="0012247A" w:rsidP="0012247A">
            <w:pPr>
              <w:pStyle w:val="Default"/>
              <w:rPr>
                <w:lang w:val="uk-UA"/>
              </w:rPr>
            </w:pPr>
            <w:r w:rsidRPr="0012247A">
              <w:rPr>
                <w:b/>
                <w:lang w:val="en"/>
              </w:rPr>
              <w:t>Discipline</w:t>
            </w:r>
          </w:p>
        </w:tc>
      </w:tr>
      <w:tr w:rsidR="0012247A" w:rsidRPr="0012247A" w14:paraId="1BE0CAD9" w14:textId="77777777" w:rsidTr="00107032">
        <w:trPr>
          <w:trHeight w:val="770"/>
        </w:trPr>
        <w:tc>
          <w:tcPr>
            <w:tcW w:w="3348" w:type="dxa"/>
            <w:vMerge w:val="restart"/>
            <w:vAlign w:val="center"/>
          </w:tcPr>
          <w:p w14:paraId="279F47AF" w14:textId="77777777" w:rsidR="0012247A" w:rsidRPr="0012247A" w:rsidRDefault="0012247A" w:rsidP="0012247A">
            <w:pPr>
              <w:pStyle w:val="Default"/>
              <w:jc w:val="center"/>
              <w:rPr>
                <w:lang w:val="uk-UA"/>
              </w:rPr>
            </w:pPr>
            <w:r w:rsidRPr="0012247A">
              <w:rPr>
                <w:lang w:val="en"/>
              </w:rPr>
              <w:t>Number of credits – 6</w:t>
            </w:r>
          </w:p>
        </w:tc>
        <w:tc>
          <w:tcPr>
            <w:tcW w:w="3240" w:type="dxa"/>
            <w:vMerge w:val="restart"/>
            <w:vAlign w:val="center"/>
          </w:tcPr>
          <w:p w14:paraId="248DD007" w14:textId="77777777" w:rsidR="009F0888" w:rsidRPr="009F0888" w:rsidRDefault="009F0888" w:rsidP="009F0888">
            <w:pPr>
              <w:pStyle w:val="Default"/>
              <w:rPr>
                <w:lang w:val="uk-UA"/>
              </w:rPr>
            </w:pPr>
            <w:r w:rsidRPr="009F0888">
              <w:rPr>
                <w:lang w:val="en"/>
              </w:rPr>
              <w:t>Educational level:</w:t>
            </w:r>
          </w:p>
          <w:p w14:paraId="6F727302" w14:textId="77777777" w:rsidR="009F0888" w:rsidRPr="009F0888" w:rsidRDefault="009F0888" w:rsidP="009F0888">
            <w:pPr>
              <w:pStyle w:val="Default"/>
              <w:rPr>
                <w:lang w:val="uk-UA"/>
              </w:rPr>
            </w:pPr>
            <w:r w:rsidRPr="009F0888">
              <w:rPr>
                <w:b/>
                <w:lang w:val="en"/>
              </w:rPr>
              <w:t>Third (educational and scientific)</w:t>
            </w:r>
          </w:p>
          <w:p w14:paraId="14B30519" w14:textId="77777777" w:rsidR="009F0888" w:rsidRPr="009F0888" w:rsidRDefault="009F0888" w:rsidP="009F0888">
            <w:pPr>
              <w:pStyle w:val="Default"/>
              <w:rPr>
                <w:lang w:val="uk-UA"/>
              </w:rPr>
            </w:pPr>
          </w:p>
          <w:p w14:paraId="32D73CD1" w14:textId="77777777" w:rsidR="009F0888" w:rsidRPr="009F0888" w:rsidRDefault="009F0888" w:rsidP="009F0888">
            <w:pPr>
              <w:pStyle w:val="Default"/>
              <w:rPr>
                <w:lang w:val="uk-UA"/>
              </w:rPr>
            </w:pPr>
          </w:p>
          <w:p w14:paraId="0644E244" w14:textId="77777777" w:rsidR="009F0888" w:rsidRPr="009F0888" w:rsidRDefault="009F0888" w:rsidP="009F0888">
            <w:pPr>
              <w:pStyle w:val="Default"/>
              <w:rPr>
                <w:lang w:val="uk-UA"/>
              </w:rPr>
            </w:pPr>
            <w:r w:rsidRPr="009F0888">
              <w:rPr>
                <w:lang w:val="en"/>
              </w:rPr>
              <w:t>Field of knowledge:</w:t>
            </w:r>
          </w:p>
          <w:p w14:paraId="1BA8F0FE" w14:textId="77777777" w:rsidR="009F0888" w:rsidRPr="009F0888" w:rsidRDefault="009F0888" w:rsidP="009F0888">
            <w:pPr>
              <w:pStyle w:val="Default"/>
              <w:rPr>
                <w:b/>
                <w:lang w:val="uk-UA"/>
              </w:rPr>
            </w:pPr>
            <w:r w:rsidRPr="009F0888">
              <w:rPr>
                <w:b/>
                <w:lang w:val="en"/>
              </w:rPr>
              <w:t>22 Healthcare</w:t>
            </w:r>
          </w:p>
          <w:p w14:paraId="3B321325" w14:textId="77777777" w:rsidR="009F0888" w:rsidRPr="009F0888" w:rsidRDefault="009F0888" w:rsidP="009F0888">
            <w:pPr>
              <w:pStyle w:val="Default"/>
              <w:rPr>
                <w:b/>
                <w:lang w:val="uk-UA"/>
              </w:rPr>
            </w:pPr>
          </w:p>
          <w:p w14:paraId="0B15483D" w14:textId="77777777" w:rsidR="009F0888" w:rsidRPr="009F0888" w:rsidRDefault="009F0888" w:rsidP="009F0888">
            <w:pPr>
              <w:pStyle w:val="Default"/>
              <w:rPr>
                <w:b/>
                <w:lang w:val="uk-UA"/>
              </w:rPr>
            </w:pPr>
          </w:p>
          <w:p w14:paraId="4A80FED0" w14:textId="77777777" w:rsidR="009F0888" w:rsidRPr="009F0888" w:rsidRDefault="009F0888" w:rsidP="009F0888">
            <w:pPr>
              <w:pStyle w:val="Default"/>
              <w:rPr>
                <w:lang w:val="uk-UA"/>
              </w:rPr>
            </w:pPr>
            <w:r w:rsidRPr="009F0888">
              <w:rPr>
                <w:lang w:val="en"/>
              </w:rPr>
              <w:t>Speciality:</w:t>
            </w:r>
          </w:p>
          <w:p w14:paraId="51BC434F" w14:textId="77777777" w:rsidR="009F0888" w:rsidRPr="009F0888" w:rsidRDefault="009F0888" w:rsidP="009F0888">
            <w:pPr>
              <w:pStyle w:val="Default"/>
            </w:pPr>
            <w:r w:rsidRPr="009F0888">
              <w:rPr>
                <w:b/>
                <w:lang w:val="en"/>
              </w:rPr>
              <w:t>221 Dentistry</w:t>
            </w:r>
          </w:p>
          <w:p w14:paraId="3E6F0E0F" w14:textId="77777777" w:rsidR="009F0888" w:rsidRPr="009F0888" w:rsidRDefault="009F0888" w:rsidP="009F0888">
            <w:pPr>
              <w:pStyle w:val="Default"/>
              <w:rPr>
                <w:b/>
                <w:lang w:val="uk-UA"/>
              </w:rPr>
            </w:pPr>
          </w:p>
          <w:p w14:paraId="457B1F8E" w14:textId="77777777" w:rsidR="009F0888" w:rsidRPr="009F0888" w:rsidRDefault="009F0888" w:rsidP="009F0888">
            <w:pPr>
              <w:pStyle w:val="Default"/>
              <w:rPr>
                <w:lang w:val="uk-UA"/>
              </w:rPr>
            </w:pPr>
          </w:p>
          <w:p w14:paraId="1F7656B7" w14:textId="77777777" w:rsidR="009F0888" w:rsidRPr="009F0888" w:rsidRDefault="009F0888" w:rsidP="009F0888">
            <w:pPr>
              <w:pStyle w:val="Default"/>
              <w:rPr>
                <w:lang w:val="uk-UA"/>
              </w:rPr>
            </w:pPr>
            <w:r w:rsidRPr="009F0888">
              <w:rPr>
                <w:lang w:val="en"/>
              </w:rPr>
              <w:t>Educational program:</w:t>
            </w:r>
          </w:p>
          <w:p w14:paraId="19E972F0" w14:textId="77777777" w:rsidR="009F0888" w:rsidRPr="009F0888" w:rsidRDefault="009F0888" w:rsidP="009F0888">
            <w:pPr>
              <w:pStyle w:val="Default"/>
              <w:rPr>
                <w:b/>
                <w:lang w:val="uk-UA"/>
              </w:rPr>
            </w:pPr>
            <w:r w:rsidRPr="009F0888">
              <w:rPr>
                <w:b/>
                <w:lang w:val="en"/>
              </w:rPr>
              <w:t>Dentistry</w:t>
            </w:r>
          </w:p>
          <w:p w14:paraId="2BEB2D77" w14:textId="77777777" w:rsidR="0012247A" w:rsidRPr="0012247A" w:rsidRDefault="0012247A" w:rsidP="0012247A">
            <w:pPr>
              <w:pStyle w:val="Default"/>
              <w:rPr>
                <w:b/>
                <w:lang w:val="uk-UA"/>
              </w:rPr>
            </w:pPr>
          </w:p>
          <w:p w14:paraId="783C049F" w14:textId="77777777" w:rsidR="0012247A" w:rsidRPr="0012247A" w:rsidRDefault="0012247A" w:rsidP="0012247A">
            <w:pPr>
              <w:pStyle w:val="Default"/>
              <w:rPr>
                <w:b/>
                <w:lang w:val="uk-UA"/>
              </w:rPr>
            </w:pPr>
          </w:p>
          <w:p w14:paraId="318A3229" w14:textId="77777777" w:rsidR="0012247A" w:rsidRPr="0012247A" w:rsidRDefault="0012247A" w:rsidP="0012247A">
            <w:pPr>
              <w:pStyle w:val="Default"/>
              <w:rPr>
                <w:b/>
                <w:lang w:val="uk-UA"/>
              </w:rPr>
            </w:pPr>
          </w:p>
        </w:tc>
        <w:tc>
          <w:tcPr>
            <w:tcW w:w="1742" w:type="dxa"/>
            <w:vAlign w:val="center"/>
          </w:tcPr>
          <w:p w14:paraId="1DB3260A" w14:textId="77777777" w:rsidR="0012247A" w:rsidRPr="0012247A" w:rsidRDefault="0012247A" w:rsidP="0012247A">
            <w:pPr>
              <w:pStyle w:val="Default"/>
              <w:rPr>
                <w:lang w:val="uk-UA"/>
              </w:rPr>
            </w:pPr>
            <w:r w:rsidRPr="0012247A">
              <w:rPr>
                <w:lang w:val="en"/>
              </w:rPr>
              <w:t>Full-time</w:t>
            </w:r>
          </w:p>
          <w:p w14:paraId="7CC70A9F" w14:textId="77777777" w:rsidR="0012247A" w:rsidRPr="0012247A" w:rsidRDefault="0012247A" w:rsidP="0012247A">
            <w:pPr>
              <w:pStyle w:val="Default"/>
              <w:rPr>
                <w:lang w:val="uk-UA"/>
              </w:rPr>
            </w:pPr>
            <w:r w:rsidRPr="0012247A">
              <w:rPr>
                <w:lang w:val="en"/>
              </w:rPr>
              <w:t>teaching</w:t>
            </w:r>
          </w:p>
        </w:tc>
        <w:tc>
          <w:tcPr>
            <w:tcW w:w="1858" w:type="dxa"/>
            <w:gridSpan w:val="2"/>
            <w:vAlign w:val="center"/>
          </w:tcPr>
          <w:p w14:paraId="7AEF706B" w14:textId="77777777" w:rsidR="0012247A" w:rsidRPr="0012247A" w:rsidRDefault="0012247A" w:rsidP="0012247A">
            <w:pPr>
              <w:pStyle w:val="Default"/>
              <w:rPr>
                <w:lang w:val="uk-UA"/>
              </w:rPr>
            </w:pPr>
            <w:r w:rsidRPr="0012247A">
              <w:rPr>
                <w:lang w:val="en"/>
              </w:rPr>
              <w:t>Extramural form</w:t>
            </w:r>
          </w:p>
          <w:p w14:paraId="4EB8A00C" w14:textId="77777777" w:rsidR="0012247A" w:rsidRPr="0012247A" w:rsidRDefault="0012247A" w:rsidP="0012247A">
            <w:pPr>
              <w:pStyle w:val="Default"/>
              <w:rPr>
                <w:lang w:val="uk-UA"/>
              </w:rPr>
            </w:pPr>
            <w:r w:rsidRPr="0012247A">
              <w:rPr>
                <w:lang w:val="en"/>
              </w:rPr>
              <w:t>teaching</w:t>
            </w:r>
          </w:p>
        </w:tc>
      </w:tr>
      <w:tr w:rsidR="0012247A" w:rsidRPr="0012247A" w14:paraId="1568CC37" w14:textId="77777777" w:rsidTr="00107032">
        <w:trPr>
          <w:trHeight w:val="567"/>
        </w:trPr>
        <w:tc>
          <w:tcPr>
            <w:tcW w:w="3348" w:type="dxa"/>
            <w:vMerge/>
            <w:vAlign w:val="center"/>
          </w:tcPr>
          <w:p w14:paraId="19D29C2F" w14:textId="77777777" w:rsidR="0012247A" w:rsidRPr="0012247A" w:rsidRDefault="0012247A" w:rsidP="0012247A">
            <w:pPr>
              <w:pStyle w:val="Default"/>
              <w:jc w:val="center"/>
              <w:rPr>
                <w:lang w:val="uk-UA"/>
              </w:rPr>
            </w:pPr>
          </w:p>
        </w:tc>
        <w:tc>
          <w:tcPr>
            <w:tcW w:w="3240" w:type="dxa"/>
            <w:vMerge/>
            <w:vAlign w:val="center"/>
          </w:tcPr>
          <w:p w14:paraId="3FBE7723" w14:textId="77777777" w:rsidR="0012247A" w:rsidRPr="0012247A" w:rsidRDefault="0012247A" w:rsidP="0012247A">
            <w:pPr>
              <w:pStyle w:val="Default"/>
              <w:rPr>
                <w:lang w:val="uk-UA"/>
              </w:rPr>
            </w:pPr>
          </w:p>
        </w:tc>
        <w:tc>
          <w:tcPr>
            <w:tcW w:w="3600" w:type="dxa"/>
            <w:gridSpan w:val="3"/>
            <w:vAlign w:val="center"/>
          </w:tcPr>
          <w:p w14:paraId="08ED5F2C" w14:textId="77777777" w:rsidR="0012247A" w:rsidRPr="0012247A" w:rsidRDefault="0012247A" w:rsidP="0012247A">
            <w:pPr>
              <w:pStyle w:val="Default"/>
              <w:rPr>
                <w:lang w:val="uk-UA"/>
              </w:rPr>
            </w:pPr>
            <w:r w:rsidRPr="0012247A">
              <w:rPr>
                <w:lang w:val="en"/>
              </w:rPr>
              <w:t>Discipline status</w:t>
            </w:r>
          </w:p>
        </w:tc>
      </w:tr>
      <w:tr w:rsidR="0012247A" w:rsidRPr="0012247A" w14:paraId="18DFF9EA" w14:textId="77777777" w:rsidTr="00107032">
        <w:trPr>
          <w:trHeight w:val="567"/>
        </w:trPr>
        <w:tc>
          <w:tcPr>
            <w:tcW w:w="3348" w:type="dxa"/>
            <w:vMerge/>
            <w:vAlign w:val="center"/>
          </w:tcPr>
          <w:p w14:paraId="706F1A6B" w14:textId="77777777" w:rsidR="0012247A" w:rsidRPr="0012247A" w:rsidRDefault="0012247A" w:rsidP="0012247A">
            <w:pPr>
              <w:pStyle w:val="Default"/>
              <w:jc w:val="center"/>
              <w:rPr>
                <w:lang w:val="uk-UA"/>
              </w:rPr>
            </w:pPr>
          </w:p>
        </w:tc>
        <w:tc>
          <w:tcPr>
            <w:tcW w:w="3240" w:type="dxa"/>
            <w:vMerge/>
            <w:vAlign w:val="center"/>
          </w:tcPr>
          <w:p w14:paraId="71555CCD" w14:textId="77777777" w:rsidR="0012247A" w:rsidRPr="0012247A" w:rsidRDefault="0012247A" w:rsidP="0012247A">
            <w:pPr>
              <w:pStyle w:val="Default"/>
              <w:rPr>
                <w:lang w:val="uk-UA"/>
              </w:rPr>
            </w:pPr>
          </w:p>
        </w:tc>
        <w:tc>
          <w:tcPr>
            <w:tcW w:w="3600" w:type="dxa"/>
            <w:gridSpan w:val="3"/>
            <w:vAlign w:val="center"/>
          </w:tcPr>
          <w:p w14:paraId="72D60DE5" w14:textId="77777777" w:rsidR="0012247A" w:rsidRPr="0012247A" w:rsidRDefault="0012247A" w:rsidP="0012247A">
            <w:pPr>
              <w:pStyle w:val="Default"/>
              <w:rPr>
                <w:b/>
                <w:lang w:val="uk-UA"/>
              </w:rPr>
            </w:pPr>
            <w:r w:rsidRPr="0012247A">
              <w:rPr>
                <w:b/>
                <w:lang w:val="en"/>
              </w:rPr>
              <w:t>Custom</w:t>
            </w:r>
          </w:p>
        </w:tc>
      </w:tr>
      <w:tr w:rsidR="0012247A" w:rsidRPr="0012247A" w14:paraId="5B9EA92D" w14:textId="77777777" w:rsidTr="00107032">
        <w:trPr>
          <w:trHeight w:val="567"/>
        </w:trPr>
        <w:tc>
          <w:tcPr>
            <w:tcW w:w="3348" w:type="dxa"/>
            <w:vMerge/>
            <w:vAlign w:val="center"/>
          </w:tcPr>
          <w:p w14:paraId="638332E3" w14:textId="77777777" w:rsidR="0012247A" w:rsidRPr="0012247A" w:rsidRDefault="0012247A" w:rsidP="0012247A">
            <w:pPr>
              <w:pStyle w:val="Default"/>
              <w:jc w:val="center"/>
              <w:rPr>
                <w:lang w:val="uk-UA"/>
              </w:rPr>
            </w:pPr>
          </w:p>
        </w:tc>
        <w:tc>
          <w:tcPr>
            <w:tcW w:w="3240" w:type="dxa"/>
            <w:vMerge/>
            <w:vAlign w:val="center"/>
          </w:tcPr>
          <w:p w14:paraId="3B44271A" w14:textId="77777777" w:rsidR="0012247A" w:rsidRPr="0012247A" w:rsidRDefault="0012247A" w:rsidP="0012247A">
            <w:pPr>
              <w:pStyle w:val="Default"/>
              <w:rPr>
                <w:lang w:val="uk-UA"/>
              </w:rPr>
            </w:pPr>
          </w:p>
        </w:tc>
        <w:tc>
          <w:tcPr>
            <w:tcW w:w="3600" w:type="dxa"/>
            <w:gridSpan w:val="3"/>
            <w:vAlign w:val="center"/>
          </w:tcPr>
          <w:p w14:paraId="409CD4DB" w14:textId="77777777" w:rsidR="0012247A" w:rsidRPr="0012247A" w:rsidRDefault="0012247A" w:rsidP="0012247A">
            <w:pPr>
              <w:pStyle w:val="Default"/>
              <w:rPr>
                <w:lang w:val="uk-UA"/>
              </w:rPr>
            </w:pPr>
            <w:r w:rsidRPr="0012247A">
              <w:rPr>
                <w:lang w:val="en"/>
              </w:rPr>
              <w:t>Year of preparation:</w:t>
            </w:r>
          </w:p>
        </w:tc>
      </w:tr>
      <w:tr w:rsidR="0012247A" w:rsidRPr="0012247A" w14:paraId="38CC60FB" w14:textId="77777777" w:rsidTr="00107032">
        <w:trPr>
          <w:trHeight w:val="567"/>
        </w:trPr>
        <w:tc>
          <w:tcPr>
            <w:tcW w:w="3348" w:type="dxa"/>
            <w:vMerge w:val="restart"/>
            <w:vAlign w:val="center"/>
          </w:tcPr>
          <w:p w14:paraId="70CD1875" w14:textId="77777777" w:rsidR="0012247A" w:rsidRPr="0012247A" w:rsidRDefault="0012247A" w:rsidP="0012247A">
            <w:pPr>
              <w:pStyle w:val="Default"/>
              <w:jc w:val="center"/>
              <w:rPr>
                <w:lang w:val="uk-UA"/>
              </w:rPr>
            </w:pPr>
            <w:r w:rsidRPr="0012247A">
              <w:rPr>
                <w:lang w:val="en"/>
              </w:rPr>
              <w:t xml:space="preserve">Number of modules – </w:t>
            </w:r>
            <w:r w:rsidR="009F0888">
              <w:rPr>
                <w:lang w:val="en"/>
              </w:rPr>
              <w:t>2</w:t>
            </w:r>
          </w:p>
        </w:tc>
        <w:tc>
          <w:tcPr>
            <w:tcW w:w="3240" w:type="dxa"/>
            <w:vMerge/>
            <w:vAlign w:val="center"/>
          </w:tcPr>
          <w:p w14:paraId="07303D0A" w14:textId="77777777" w:rsidR="0012247A" w:rsidRPr="0012247A" w:rsidRDefault="0012247A" w:rsidP="0012247A">
            <w:pPr>
              <w:pStyle w:val="Default"/>
              <w:rPr>
                <w:b/>
                <w:lang w:val="uk-UA"/>
              </w:rPr>
            </w:pPr>
          </w:p>
        </w:tc>
        <w:tc>
          <w:tcPr>
            <w:tcW w:w="1742" w:type="dxa"/>
            <w:vAlign w:val="center"/>
          </w:tcPr>
          <w:p w14:paraId="60A257E9" w14:textId="77777777" w:rsidR="0012247A" w:rsidRPr="0012247A" w:rsidRDefault="0012247A" w:rsidP="0012247A">
            <w:pPr>
              <w:pStyle w:val="Default"/>
              <w:rPr>
                <w:b/>
                <w:lang w:val="uk-UA"/>
              </w:rPr>
            </w:pPr>
            <w:r w:rsidRPr="0012247A">
              <w:rPr>
                <w:b/>
                <w:lang w:val="en"/>
              </w:rPr>
              <w:t>1</w:t>
            </w:r>
          </w:p>
        </w:tc>
        <w:tc>
          <w:tcPr>
            <w:tcW w:w="1858" w:type="dxa"/>
            <w:gridSpan w:val="2"/>
            <w:vAlign w:val="center"/>
          </w:tcPr>
          <w:p w14:paraId="4F137716" w14:textId="77777777" w:rsidR="0012247A" w:rsidRPr="0012247A" w:rsidRDefault="0012247A" w:rsidP="0012247A">
            <w:pPr>
              <w:pStyle w:val="Default"/>
              <w:rPr>
                <w:b/>
                <w:lang w:val="uk-UA"/>
              </w:rPr>
            </w:pPr>
            <w:r w:rsidRPr="0012247A">
              <w:rPr>
                <w:b/>
                <w:lang w:val="en"/>
              </w:rPr>
              <w:t>1</w:t>
            </w:r>
          </w:p>
        </w:tc>
      </w:tr>
      <w:tr w:rsidR="0012247A" w:rsidRPr="0012247A" w14:paraId="4486BE55" w14:textId="77777777" w:rsidTr="00107032">
        <w:trPr>
          <w:trHeight w:val="567"/>
        </w:trPr>
        <w:tc>
          <w:tcPr>
            <w:tcW w:w="3348" w:type="dxa"/>
            <w:vMerge/>
            <w:vAlign w:val="center"/>
          </w:tcPr>
          <w:p w14:paraId="13B15CCC" w14:textId="77777777" w:rsidR="0012247A" w:rsidRPr="0012247A" w:rsidRDefault="0012247A" w:rsidP="0012247A">
            <w:pPr>
              <w:pStyle w:val="Default"/>
              <w:jc w:val="center"/>
              <w:rPr>
                <w:lang w:val="uk-UA"/>
              </w:rPr>
            </w:pPr>
          </w:p>
        </w:tc>
        <w:tc>
          <w:tcPr>
            <w:tcW w:w="3240" w:type="dxa"/>
            <w:vMerge/>
            <w:vAlign w:val="center"/>
          </w:tcPr>
          <w:p w14:paraId="1641A8E5" w14:textId="77777777" w:rsidR="0012247A" w:rsidRPr="0012247A" w:rsidRDefault="0012247A" w:rsidP="0012247A">
            <w:pPr>
              <w:pStyle w:val="Default"/>
              <w:rPr>
                <w:lang w:val="uk-UA"/>
              </w:rPr>
            </w:pPr>
          </w:p>
        </w:tc>
        <w:tc>
          <w:tcPr>
            <w:tcW w:w="3600" w:type="dxa"/>
            <w:gridSpan w:val="3"/>
            <w:vAlign w:val="center"/>
          </w:tcPr>
          <w:p w14:paraId="6FF9282A" w14:textId="77777777" w:rsidR="0012247A" w:rsidRPr="0012247A" w:rsidRDefault="0012247A" w:rsidP="0012247A">
            <w:pPr>
              <w:pStyle w:val="Default"/>
              <w:rPr>
                <w:lang w:val="uk-UA"/>
              </w:rPr>
            </w:pPr>
            <w:r w:rsidRPr="0012247A">
              <w:rPr>
                <w:lang w:val="en"/>
              </w:rPr>
              <w:t>Semester:</w:t>
            </w:r>
          </w:p>
        </w:tc>
      </w:tr>
      <w:tr w:rsidR="0012247A" w:rsidRPr="0012247A" w14:paraId="49CF6C2B" w14:textId="77777777" w:rsidTr="00107032">
        <w:trPr>
          <w:trHeight w:val="567"/>
        </w:trPr>
        <w:tc>
          <w:tcPr>
            <w:tcW w:w="3348" w:type="dxa"/>
            <w:vAlign w:val="center"/>
          </w:tcPr>
          <w:p w14:paraId="00408C17" w14:textId="77777777" w:rsidR="0012247A" w:rsidRPr="0012247A" w:rsidRDefault="0012247A" w:rsidP="0012247A">
            <w:pPr>
              <w:pStyle w:val="Default"/>
              <w:jc w:val="center"/>
              <w:rPr>
                <w:lang w:val="uk-UA"/>
              </w:rPr>
            </w:pPr>
            <w:r w:rsidRPr="0012247A">
              <w:rPr>
                <w:lang w:val="en"/>
              </w:rPr>
              <w:t xml:space="preserve">Content modules – </w:t>
            </w:r>
            <w:r w:rsidR="009F0888">
              <w:rPr>
                <w:lang w:val="en"/>
              </w:rPr>
              <w:t>4</w:t>
            </w:r>
          </w:p>
        </w:tc>
        <w:tc>
          <w:tcPr>
            <w:tcW w:w="3240" w:type="dxa"/>
            <w:vMerge/>
            <w:vAlign w:val="center"/>
          </w:tcPr>
          <w:p w14:paraId="474AED3A" w14:textId="77777777" w:rsidR="0012247A" w:rsidRPr="0012247A" w:rsidRDefault="0012247A" w:rsidP="0012247A">
            <w:pPr>
              <w:pStyle w:val="Default"/>
              <w:rPr>
                <w:lang w:val="uk-UA"/>
              </w:rPr>
            </w:pPr>
          </w:p>
        </w:tc>
        <w:tc>
          <w:tcPr>
            <w:tcW w:w="1742" w:type="dxa"/>
            <w:vAlign w:val="center"/>
          </w:tcPr>
          <w:p w14:paraId="207B9D9E" w14:textId="77777777" w:rsidR="0012247A" w:rsidRPr="0012247A" w:rsidRDefault="0012247A" w:rsidP="0012247A">
            <w:pPr>
              <w:pStyle w:val="Default"/>
              <w:rPr>
                <w:b/>
                <w:lang w:val="uk-UA"/>
              </w:rPr>
            </w:pPr>
            <w:r w:rsidRPr="0012247A">
              <w:rPr>
                <w:b/>
                <w:lang w:val="en"/>
              </w:rPr>
              <w:t>And</w:t>
            </w:r>
          </w:p>
        </w:tc>
        <w:tc>
          <w:tcPr>
            <w:tcW w:w="1858" w:type="dxa"/>
            <w:gridSpan w:val="2"/>
            <w:vAlign w:val="center"/>
          </w:tcPr>
          <w:p w14:paraId="415A8C91" w14:textId="77777777" w:rsidR="0012247A" w:rsidRPr="0012247A" w:rsidRDefault="0012247A" w:rsidP="0012247A">
            <w:pPr>
              <w:pStyle w:val="Default"/>
              <w:rPr>
                <w:b/>
                <w:lang w:val="uk-UA"/>
              </w:rPr>
            </w:pPr>
            <w:r w:rsidRPr="0012247A">
              <w:rPr>
                <w:b/>
                <w:lang w:val="en"/>
              </w:rPr>
              <w:t>Ii</w:t>
            </w:r>
          </w:p>
        </w:tc>
      </w:tr>
      <w:tr w:rsidR="0012247A" w:rsidRPr="0012247A" w14:paraId="0B037B37" w14:textId="77777777" w:rsidTr="00107032">
        <w:trPr>
          <w:trHeight w:val="567"/>
        </w:trPr>
        <w:tc>
          <w:tcPr>
            <w:tcW w:w="3348" w:type="dxa"/>
            <w:vMerge w:val="restart"/>
            <w:vAlign w:val="center"/>
          </w:tcPr>
          <w:p w14:paraId="35759120" w14:textId="77777777" w:rsidR="0012247A" w:rsidRPr="0012247A" w:rsidRDefault="0012247A" w:rsidP="0012247A">
            <w:pPr>
              <w:pStyle w:val="Default"/>
              <w:jc w:val="center"/>
              <w:rPr>
                <w:lang w:val="uk-UA"/>
              </w:rPr>
            </w:pPr>
            <w:r w:rsidRPr="0012247A">
              <w:rPr>
                <w:lang w:val="en"/>
              </w:rPr>
              <w:t>Total number of hours – 180</w:t>
            </w:r>
          </w:p>
        </w:tc>
        <w:tc>
          <w:tcPr>
            <w:tcW w:w="3240" w:type="dxa"/>
            <w:vMerge/>
            <w:vAlign w:val="center"/>
          </w:tcPr>
          <w:p w14:paraId="7A4D5ADA" w14:textId="77777777" w:rsidR="0012247A" w:rsidRPr="0012247A" w:rsidRDefault="0012247A" w:rsidP="0012247A">
            <w:pPr>
              <w:pStyle w:val="Default"/>
              <w:rPr>
                <w:lang w:val="uk-UA"/>
              </w:rPr>
            </w:pPr>
          </w:p>
        </w:tc>
        <w:tc>
          <w:tcPr>
            <w:tcW w:w="3600" w:type="dxa"/>
            <w:gridSpan w:val="3"/>
            <w:vAlign w:val="center"/>
          </w:tcPr>
          <w:p w14:paraId="04A3626C" w14:textId="77777777" w:rsidR="0012247A" w:rsidRPr="0012247A" w:rsidRDefault="0012247A" w:rsidP="0012247A">
            <w:pPr>
              <w:pStyle w:val="Default"/>
              <w:rPr>
                <w:lang w:val="uk-UA"/>
              </w:rPr>
            </w:pPr>
            <w:r w:rsidRPr="0012247A">
              <w:rPr>
                <w:lang w:val="en"/>
              </w:rPr>
              <w:t>Lecture:</w:t>
            </w:r>
          </w:p>
        </w:tc>
      </w:tr>
      <w:tr w:rsidR="0012247A" w:rsidRPr="0012247A" w14:paraId="70E2D75E" w14:textId="77777777" w:rsidTr="00107032">
        <w:trPr>
          <w:trHeight w:val="567"/>
        </w:trPr>
        <w:tc>
          <w:tcPr>
            <w:tcW w:w="3348" w:type="dxa"/>
            <w:vMerge/>
            <w:vAlign w:val="center"/>
          </w:tcPr>
          <w:p w14:paraId="1F9AA661" w14:textId="77777777" w:rsidR="0012247A" w:rsidRPr="0012247A" w:rsidRDefault="0012247A" w:rsidP="0012247A">
            <w:pPr>
              <w:pStyle w:val="Default"/>
              <w:rPr>
                <w:lang w:val="uk-UA"/>
              </w:rPr>
            </w:pPr>
          </w:p>
        </w:tc>
        <w:tc>
          <w:tcPr>
            <w:tcW w:w="3240" w:type="dxa"/>
            <w:vMerge/>
            <w:vAlign w:val="center"/>
          </w:tcPr>
          <w:p w14:paraId="0AED8FF6" w14:textId="77777777" w:rsidR="0012247A" w:rsidRPr="0012247A" w:rsidRDefault="0012247A" w:rsidP="0012247A">
            <w:pPr>
              <w:pStyle w:val="Default"/>
              <w:rPr>
                <w:lang w:val="uk-UA"/>
              </w:rPr>
            </w:pPr>
          </w:p>
        </w:tc>
        <w:tc>
          <w:tcPr>
            <w:tcW w:w="1742" w:type="dxa"/>
            <w:vAlign w:val="center"/>
          </w:tcPr>
          <w:p w14:paraId="56B89719" w14:textId="77777777" w:rsidR="0012247A" w:rsidRPr="0012247A" w:rsidRDefault="0012247A" w:rsidP="0012247A">
            <w:pPr>
              <w:pStyle w:val="Default"/>
              <w:rPr>
                <w:b/>
                <w:lang w:val="uk-UA"/>
              </w:rPr>
            </w:pPr>
            <w:r w:rsidRPr="0012247A">
              <w:rPr>
                <w:b/>
                <w:lang w:val="en"/>
              </w:rPr>
              <w:t>16</w:t>
            </w:r>
          </w:p>
        </w:tc>
        <w:tc>
          <w:tcPr>
            <w:tcW w:w="1858" w:type="dxa"/>
            <w:gridSpan w:val="2"/>
            <w:vAlign w:val="center"/>
          </w:tcPr>
          <w:p w14:paraId="028985E8" w14:textId="77777777" w:rsidR="0012247A" w:rsidRPr="0012247A" w:rsidRDefault="0012247A" w:rsidP="0012247A">
            <w:pPr>
              <w:pStyle w:val="Default"/>
              <w:rPr>
                <w:b/>
                <w:lang w:val="uk-UA"/>
              </w:rPr>
            </w:pPr>
            <w:r w:rsidRPr="0012247A">
              <w:rPr>
                <w:b/>
                <w:lang w:val="en"/>
              </w:rPr>
              <w:t>14</w:t>
            </w:r>
          </w:p>
        </w:tc>
      </w:tr>
      <w:tr w:rsidR="0012247A" w:rsidRPr="0012247A" w14:paraId="5C909FEA" w14:textId="77777777" w:rsidTr="00107032">
        <w:trPr>
          <w:trHeight w:val="567"/>
        </w:trPr>
        <w:tc>
          <w:tcPr>
            <w:tcW w:w="3348" w:type="dxa"/>
            <w:vMerge w:val="restart"/>
            <w:vAlign w:val="center"/>
          </w:tcPr>
          <w:p w14:paraId="496D12EF" w14:textId="77777777" w:rsidR="009B250F" w:rsidRPr="009B250F" w:rsidRDefault="009B250F" w:rsidP="009B250F">
            <w:pPr>
              <w:pStyle w:val="Default"/>
              <w:rPr>
                <w:lang w:val="uk-UA"/>
              </w:rPr>
            </w:pPr>
            <w:r w:rsidRPr="009B250F">
              <w:rPr>
                <w:lang w:val="en"/>
              </w:rPr>
              <w:t>Weekly Hours:</w:t>
            </w:r>
          </w:p>
          <w:p w14:paraId="787C26E0" w14:textId="77777777" w:rsidR="009B250F" w:rsidRPr="009B250F" w:rsidRDefault="009B250F" w:rsidP="009B250F">
            <w:pPr>
              <w:pStyle w:val="Default"/>
              <w:rPr>
                <w:lang w:val="uk-UA"/>
              </w:rPr>
            </w:pPr>
            <w:r w:rsidRPr="009B250F">
              <w:rPr>
                <w:lang w:val="en"/>
              </w:rPr>
              <w:t>for full-time education:</w:t>
            </w:r>
          </w:p>
          <w:p w14:paraId="4DEC473A" w14:textId="77777777" w:rsidR="009B250F" w:rsidRPr="009B250F" w:rsidRDefault="009B250F" w:rsidP="009B250F">
            <w:pPr>
              <w:pStyle w:val="Default"/>
              <w:rPr>
                <w:lang w:val="uk-UA"/>
              </w:rPr>
            </w:pPr>
          </w:p>
          <w:p w14:paraId="744A078F" w14:textId="77777777" w:rsidR="00535839" w:rsidRPr="00CB4405" w:rsidRDefault="00535839" w:rsidP="00535839">
            <w:pPr>
              <w:spacing w:after="0" w:line="240" w:lineRule="auto"/>
              <w:rPr>
                <w:rFonts w:asciiTheme="minorHAnsi" w:hAnsiTheme="minorHAnsi"/>
              </w:rPr>
            </w:pPr>
            <w:r>
              <w:rPr>
                <w:sz w:val="24"/>
                <w:szCs w:val="24"/>
                <w:lang w:val="en"/>
              </w:rPr>
              <w:t>classroom – 21 (I semester)</w:t>
            </w:r>
          </w:p>
          <w:p w14:paraId="5710E85E" w14:textId="77777777" w:rsidR="00535839" w:rsidRDefault="00535839" w:rsidP="00535839">
            <w:pPr>
              <w:spacing w:after="0" w:line="240" w:lineRule="auto"/>
              <w:rPr>
                <w:lang w:val="uk-UA"/>
              </w:rPr>
            </w:pPr>
            <w:r>
              <w:rPr>
                <w:sz w:val="24"/>
                <w:szCs w:val="24"/>
                <w:lang w:val="en"/>
              </w:rPr>
              <w:t xml:space="preserve">                     – 20 (second semester)</w:t>
            </w:r>
          </w:p>
          <w:p w14:paraId="3EAF3BE2" w14:textId="77777777" w:rsidR="00535839" w:rsidRDefault="00535839" w:rsidP="00535839">
            <w:pPr>
              <w:spacing w:after="0" w:line="240" w:lineRule="auto"/>
              <w:rPr>
                <w:sz w:val="24"/>
                <w:szCs w:val="24"/>
                <w:highlight w:val="yellow"/>
                <w:lang w:val="uk-UA"/>
              </w:rPr>
            </w:pPr>
            <w:r>
              <w:rPr>
                <w:sz w:val="24"/>
                <w:szCs w:val="24"/>
                <w:lang w:val="en"/>
              </w:rPr>
              <w:t>independent work</w:t>
            </w:r>
            <w:r>
              <w:rPr>
                <w:color w:val="000000"/>
                <w:sz w:val="24"/>
                <w:szCs w:val="24"/>
                <w:lang w:val="en"/>
              </w:rPr>
              <w:t xml:space="preserve">  –20</w:t>
            </w:r>
          </w:p>
          <w:p w14:paraId="63992FDB" w14:textId="77777777" w:rsidR="00535839" w:rsidRDefault="00535839" w:rsidP="00535839">
            <w:pPr>
              <w:spacing w:after="0" w:line="240" w:lineRule="auto"/>
              <w:rPr>
                <w:rFonts w:ascii="Times New Roman" w:hAnsi="Times New Roman"/>
                <w:sz w:val="24"/>
                <w:szCs w:val="24"/>
                <w:highlight w:val="red"/>
                <w:lang w:val="uk-UA"/>
              </w:rPr>
            </w:pPr>
          </w:p>
          <w:p w14:paraId="06CDCDD6" w14:textId="77777777" w:rsidR="00535839" w:rsidRDefault="00535839" w:rsidP="00535839">
            <w:pPr>
              <w:spacing w:after="0" w:line="240" w:lineRule="auto"/>
              <w:rPr>
                <w:rFonts w:ascii="Times New Roman" w:hAnsi="Times New Roman"/>
                <w:sz w:val="24"/>
                <w:szCs w:val="24"/>
                <w:lang w:val="uk-UA"/>
              </w:rPr>
            </w:pPr>
          </w:p>
          <w:p w14:paraId="205E4616" w14:textId="77777777" w:rsidR="00535839" w:rsidRDefault="00535839" w:rsidP="00535839">
            <w:pPr>
              <w:spacing w:after="0" w:line="240" w:lineRule="auto"/>
              <w:rPr>
                <w:rFonts w:ascii="Times New Roman" w:hAnsi="Times New Roman"/>
                <w:sz w:val="24"/>
                <w:szCs w:val="24"/>
                <w:lang w:val="uk-UA"/>
              </w:rPr>
            </w:pPr>
          </w:p>
          <w:p w14:paraId="5BB38E6F" w14:textId="77777777" w:rsidR="00535839" w:rsidRDefault="00535839" w:rsidP="00535839">
            <w:pPr>
              <w:spacing w:after="0" w:line="240" w:lineRule="auto"/>
              <w:rPr>
                <w:rFonts w:asciiTheme="minorHAnsi" w:eastAsiaTheme="minorHAnsi" w:hAnsiTheme="minorHAnsi" w:cstheme="minorBidi"/>
                <w:sz w:val="24"/>
                <w:szCs w:val="24"/>
                <w:highlight w:val="yellow"/>
                <w:lang w:val="uk-UA"/>
              </w:rPr>
            </w:pPr>
            <w:r>
              <w:rPr>
                <w:sz w:val="24"/>
                <w:szCs w:val="24"/>
                <w:lang w:val="en"/>
              </w:rPr>
              <w:t>for extramural education:</w:t>
            </w:r>
          </w:p>
          <w:p w14:paraId="126C2D5E" w14:textId="77777777" w:rsidR="00535839" w:rsidRDefault="00535839" w:rsidP="00535839">
            <w:pPr>
              <w:spacing w:after="0" w:line="240" w:lineRule="auto"/>
              <w:rPr>
                <w:rFonts w:ascii="Times New Roman" w:hAnsi="Times New Roman"/>
                <w:sz w:val="24"/>
                <w:szCs w:val="24"/>
                <w:lang w:val="uk-UA"/>
              </w:rPr>
            </w:pPr>
          </w:p>
          <w:p w14:paraId="5B1517FC" w14:textId="77777777" w:rsidR="00535839" w:rsidRPr="00CB4405" w:rsidRDefault="00535839" w:rsidP="00535839">
            <w:pPr>
              <w:spacing w:after="0" w:line="240" w:lineRule="auto"/>
              <w:rPr>
                <w:rFonts w:asciiTheme="minorHAnsi" w:eastAsiaTheme="minorHAnsi" w:hAnsiTheme="minorHAnsi" w:cstheme="minorBidi"/>
              </w:rPr>
            </w:pPr>
            <w:r>
              <w:rPr>
                <w:sz w:val="24"/>
                <w:szCs w:val="24"/>
                <w:lang w:val="en"/>
              </w:rPr>
              <w:t>classroom –– 21 (I semester)</w:t>
            </w:r>
          </w:p>
          <w:p w14:paraId="5345F829" w14:textId="77777777" w:rsidR="00535839" w:rsidRDefault="00535839" w:rsidP="00535839">
            <w:pPr>
              <w:spacing w:after="0" w:line="240" w:lineRule="auto"/>
              <w:rPr>
                <w:lang w:val="uk-UA"/>
              </w:rPr>
            </w:pPr>
            <w:r>
              <w:rPr>
                <w:sz w:val="24"/>
                <w:szCs w:val="24"/>
                <w:lang w:val="en"/>
              </w:rPr>
              <w:t xml:space="preserve">                     – 20 (second semester)</w:t>
            </w:r>
          </w:p>
          <w:p w14:paraId="3E4E2006" w14:textId="77777777" w:rsidR="00535839" w:rsidRDefault="00535839" w:rsidP="00535839">
            <w:pPr>
              <w:spacing w:after="0" w:line="240" w:lineRule="auto"/>
              <w:rPr>
                <w:sz w:val="24"/>
                <w:szCs w:val="24"/>
                <w:highlight w:val="yellow"/>
                <w:lang w:val="uk-UA"/>
              </w:rPr>
            </w:pPr>
            <w:r>
              <w:rPr>
                <w:sz w:val="24"/>
                <w:szCs w:val="24"/>
                <w:lang w:val="en"/>
              </w:rPr>
              <w:t>independent work – 20</w:t>
            </w:r>
          </w:p>
          <w:p w14:paraId="0E82613E" w14:textId="16C73BB3" w:rsidR="0012247A" w:rsidRPr="0012247A" w:rsidRDefault="0012247A" w:rsidP="00392F32">
            <w:pPr>
              <w:pStyle w:val="Default"/>
              <w:jc w:val="center"/>
              <w:rPr>
                <w:lang w:val="uk-UA"/>
              </w:rPr>
            </w:pPr>
          </w:p>
        </w:tc>
        <w:tc>
          <w:tcPr>
            <w:tcW w:w="3240" w:type="dxa"/>
            <w:vMerge/>
            <w:vAlign w:val="center"/>
          </w:tcPr>
          <w:p w14:paraId="3AD92EA3" w14:textId="77777777" w:rsidR="0012247A" w:rsidRPr="0012247A" w:rsidRDefault="0012247A" w:rsidP="0012247A">
            <w:pPr>
              <w:pStyle w:val="Default"/>
              <w:rPr>
                <w:b/>
                <w:lang w:val="uk-UA"/>
              </w:rPr>
            </w:pPr>
          </w:p>
        </w:tc>
        <w:tc>
          <w:tcPr>
            <w:tcW w:w="3600" w:type="dxa"/>
            <w:gridSpan w:val="3"/>
            <w:vAlign w:val="center"/>
          </w:tcPr>
          <w:p w14:paraId="38DEF603" w14:textId="77777777" w:rsidR="0012247A" w:rsidRPr="0012247A" w:rsidRDefault="0012247A" w:rsidP="0012247A">
            <w:pPr>
              <w:pStyle w:val="Default"/>
              <w:rPr>
                <w:lang w:val="uk-UA"/>
              </w:rPr>
            </w:pPr>
            <w:r w:rsidRPr="0012247A">
              <w:rPr>
                <w:lang w:val="en"/>
              </w:rPr>
              <w:t>Practical (seminar):</w:t>
            </w:r>
          </w:p>
        </w:tc>
      </w:tr>
      <w:tr w:rsidR="0012247A" w:rsidRPr="0012247A" w14:paraId="55DC9018" w14:textId="77777777" w:rsidTr="00107032">
        <w:trPr>
          <w:trHeight w:val="567"/>
        </w:trPr>
        <w:tc>
          <w:tcPr>
            <w:tcW w:w="3348" w:type="dxa"/>
            <w:vMerge/>
          </w:tcPr>
          <w:p w14:paraId="3353B125" w14:textId="77777777" w:rsidR="0012247A" w:rsidRPr="0012247A" w:rsidRDefault="0012247A" w:rsidP="0012247A">
            <w:pPr>
              <w:pStyle w:val="Default"/>
              <w:rPr>
                <w:lang w:val="uk-UA"/>
              </w:rPr>
            </w:pPr>
          </w:p>
        </w:tc>
        <w:tc>
          <w:tcPr>
            <w:tcW w:w="3240" w:type="dxa"/>
            <w:vMerge/>
          </w:tcPr>
          <w:p w14:paraId="2CBFA9D1" w14:textId="77777777" w:rsidR="0012247A" w:rsidRPr="0012247A" w:rsidRDefault="0012247A" w:rsidP="0012247A">
            <w:pPr>
              <w:pStyle w:val="Default"/>
              <w:rPr>
                <w:lang w:val="uk-UA"/>
              </w:rPr>
            </w:pPr>
          </w:p>
        </w:tc>
        <w:tc>
          <w:tcPr>
            <w:tcW w:w="1742" w:type="dxa"/>
            <w:vAlign w:val="center"/>
          </w:tcPr>
          <w:p w14:paraId="4FE27471" w14:textId="77777777" w:rsidR="0012247A" w:rsidRPr="0012247A" w:rsidRDefault="00AE4EF1" w:rsidP="0012247A">
            <w:pPr>
              <w:pStyle w:val="Default"/>
              <w:rPr>
                <w:b/>
                <w:lang w:val="uk-UA"/>
              </w:rPr>
            </w:pPr>
            <w:r>
              <w:rPr>
                <w:b/>
                <w:lang w:val="en"/>
              </w:rPr>
              <w:t>14</w:t>
            </w:r>
          </w:p>
        </w:tc>
        <w:tc>
          <w:tcPr>
            <w:tcW w:w="1858" w:type="dxa"/>
            <w:gridSpan w:val="2"/>
            <w:vAlign w:val="center"/>
          </w:tcPr>
          <w:p w14:paraId="3D99F1C3" w14:textId="77777777" w:rsidR="0012247A" w:rsidRPr="0012247A" w:rsidRDefault="00AE4EF1" w:rsidP="0012247A">
            <w:pPr>
              <w:pStyle w:val="Default"/>
              <w:rPr>
                <w:b/>
                <w:lang w:val="uk-UA"/>
              </w:rPr>
            </w:pPr>
            <w:r>
              <w:rPr>
                <w:b/>
                <w:lang w:val="en"/>
              </w:rPr>
              <w:t>16</w:t>
            </w:r>
          </w:p>
        </w:tc>
      </w:tr>
      <w:tr w:rsidR="0012247A" w:rsidRPr="0012247A" w14:paraId="37C2B101" w14:textId="77777777" w:rsidTr="00107032">
        <w:trPr>
          <w:trHeight w:val="567"/>
        </w:trPr>
        <w:tc>
          <w:tcPr>
            <w:tcW w:w="3348" w:type="dxa"/>
            <w:vMerge/>
          </w:tcPr>
          <w:p w14:paraId="0990C2C9" w14:textId="77777777" w:rsidR="0012247A" w:rsidRPr="0012247A" w:rsidRDefault="0012247A" w:rsidP="0012247A">
            <w:pPr>
              <w:pStyle w:val="Default"/>
              <w:rPr>
                <w:lang w:val="uk-UA"/>
              </w:rPr>
            </w:pPr>
          </w:p>
        </w:tc>
        <w:tc>
          <w:tcPr>
            <w:tcW w:w="3240" w:type="dxa"/>
            <w:vMerge/>
          </w:tcPr>
          <w:p w14:paraId="118D593C" w14:textId="77777777" w:rsidR="0012247A" w:rsidRPr="0012247A" w:rsidRDefault="0012247A" w:rsidP="0012247A">
            <w:pPr>
              <w:pStyle w:val="Default"/>
              <w:rPr>
                <w:lang w:val="uk-UA"/>
              </w:rPr>
            </w:pPr>
          </w:p>
        </w:tc>
        <w:tc>
          <w:tcPr>
            <w:tcW w:w="3600" w:type="dxa"/>
            <w:gridSpan w:val="3"/>
            <w:vAlign w:val="center"/>
          </w:tcPr>
          <w:p w14:paraId="76A51FD2" w14:textId="77777777" w:rsidR="0012247A" w:rsidRPr="0012247A" w:rsidRDefault="0012247A" w:rsidP="0012247A">
            <w:pPr>
              <w:pStyle w:val="Default"/>
              <w:rPr>
                <w:b/>
                <w:lang w:val="uk-UA"/>
              </w:rPr>
            </w:pPr>
            <w:r w:rsidRPr="0012247A">
              <w:rPr>
                <w:lang w:val="en"/>
              </w:rPr>
              <w:t>Laboratory:</w:t>
            </w:r>
          </w:p>
        </w:tc>
      </w:tr>
      <w:tr w:rsidR="0012247A" w:rsidRPr="0012247A" w14:paraId="5AAF30FD" w14:textId="77777777" w:rsidTr="00107032">
        <w:trPr>
          <w:trHeight w:val="567"/>
        </w:trPr>
        <w:tc>
          <w:tcPr>
            <w:tcW w:w="3348" w:type="dxa"/>
            <w:vMerge/>
          </w:tcPr>
          <w:p w14:paraId="430D34A0" w14:textId="77777777" w:rsidR="0012247A" w:rsidRPr="0012247A" w:rsidRDefault="0012247A" w:rsidP="0012247A">
            <w:pPr>
              <w:pStyle w:val="Default"/>
              <w:rPr>
                <w:lang w:val="uk-UA"/>
              </w:rPr>
            </w:pPr>
          </w:p>
        </w:tc>
        <w:tc>
          <w:tcPr>
            <w:tcW w:w="3240" w:type="dxa"/>
            <w:vMerge/>
          </w:tcPr>
          <w:p w14:paraId="6CA8BFFB" w14:textId="77777777" w:rsidR="0012247A" w:rsidRPr="0012247A" w:rsidRDefault="0012247A" w:rsidP="0012247A">
            <w:pPr>
              <w:pStyle w:val="Default"/>
              <w:rPr>
                <w:lang w:val="uk-UA"/>
              </w:rPr>
            </w:pPr>
          </w:p>
        </w:tc>
        <w:tc>
          <w:tcPr>
            <w:tcW w:w="1742" w:type="dxa"/>
            <w:vAlign w:val="center"/>
          </w:tcPr>
          <w:p w14:paraId="20D9E291" w14:textId="77777777" w:rsidR="0012247A" w:rsidRPr="0012247A" w:rsidRDefault="00C55B79" w:rsidP="0012247A">
            <w:pPr>
              <w:pStyle w:val="Default"/>
              <w:rPr>
                <w:b/>
                <w:lang w:val="uk-UA"/>
              </w:rPr>
            </w:pPr>
            <w:r>
              <w:rPr>
                <w:b/>
                <w:lang w:val="en"/>
              </w:rPr>
              <w:t>-</w:t>
            </w:r>
          </w:p>
        </w:tc>
        <w:tc>
          <w:tcPr>
            <w:tcW w:w="1858" w:type="dxa"/>
            <w:gridSpan w:val="2"/>
            <w:vAlign w:val="center"/>
          </w:tcPr>
          <w:p w14:paraId="61D59B2E" w14:textId="77777777" w:rsidR="0012247A" w:rsidRPr="0012247A" w:rsidRDefault="00C55B79" w:rsidP="0012247A">
            <w:pPr>
              <w:pStyle w:val="Default"/>
              <w:rPr>
                <w:b/>
                <w:lang w:val="uk-UA"/>
              </w:rPr>
            </w:pPr>
            <w:r>
              <w:rPr>
                <w:b/>
                <w:lang w:val="en"/>
              </w:rPr>
              <w:t>-</w:t>
            </w:r>
          </w:p>
        </w:tc>
      </w:tr>
      <w:tr w:rsidR="0012247A" w:rsidRPr="0012247A" w14:paraId="0700075A" w14:textId="77777777" w:rsidTr="00107032">
        <w:trPr>
          <w:trHeight w:val="567"/>
        </w:trPr>
        <w:tc>
          <w:tcPr>
            <w:tcW w:w="3348" w:type="dxa"/>
            <w:vMerge/>
          </w:tcPr>
          <w:p w14:paraId="0DF74EBA" w14:textId="77777777" w:rsidR="0012247A" w:rsidRPr="0012247A" w:rsidRDefault="0012247A" w:rsidP="0012247A">
            <w:pPr>
              <w:pStyle w:val="Default"/>
              <w:rPr>
                <w:lang w:val="uk-UA"/>
              </w:rPr>
            </w:pPr>
          </w:p>
        </w:tc>
        <w:tc>
          <w:tcPr>
            <w:tcW w:w="3240" w:type="dxa"/>
            <w:vMerge/>
          </w:tcPr>
          <w:p w14:paraId="6393EFDD" w14:textId="77777777" w:rsidR="0012247A" w:rsidRPr="0012247A" w:rsidRDefault="0012247A" w:rsidP="0012247A">
            <w:pPr>
              <w:pStyle w:val="Default"/>
              <w:rPr>
                <w:lang w:val="uk-UA"/>
              </w:rPr>
            </w:pPr>
          </w:p>
        </w:tc>
        <w:tc>
          <w:tcPr>
            <w:tcW w:w="3600" w:type="dxa"/>
            <w:gridSpan w:val="3"/>
            <w:vAlign w:val="center"/>
          </w:tcPr>
          <w:p w14:paraId="3D65D743" w14:textId="77777777" w:rsidR="0012247A" w:rsidRPr="0012247A" w:rsidRDefault="0012247A" w:rsidP="0012247A">
            <w:pPr>
              <w:pStyle w:val="Default"/>
              <w:rPr>
                <w:lang w:val="uk-UA"/>
              </w:rPr>
            </w:pPr>
            <w:r w:rsidRPr="0012247A">
              <w:rPr>
                <w:lang w:val="en"/>
              </w:rPr>
              <w:t>Independent work:</w:t>
            </w:r>
          </w:p>
        </w:tc>
      </w:tr>
      <w:tr w:rsidR="0012247A" w:rsidRPr="0012247A" w14:paraId="4A8F7764" w14:textId="77777777" w:rsidTr="00107032">
        <w:trPr>
          <w:trHeight w:val="567"/>
        </w:trPr>
        <w:tc>
          <w:tcPr>
            <w:tcW w:w="3348" w:type="dxa"/>
            <w:vMerge/>
          </w:tcPr>
          <w:p w14:paraId="2726AB4A" w14:textId="77777777" w:rsidR="0012247A" w:rsidRPr="0012247A" w:rsidRDefault="0012247A" w:rsidP="0012247A">
            <w:pPr>
              <w:pStyle w:val="Default"/>
              <w:rPr>
                <w:lang w:val="uk-UA"/>
              </w:rPr>
            </w:pPr>
          </w:p>
        </w:tc>
        <w:tc>
          <w:tcPr>
            <w:tcW w:w="3240" w:type="dxa"/>
            <w:vMerge/>
          </w:tcPr>
          <w:p w14:paraId="1185F414" w14:textId="77777777" w:rsidR="0012247A" w:rsidRPr="0012247A" w:rsidRDefault="0012247A" w:rsidP="0012247A">
            <w:pPr>
              <w:pStyle w:val="Default"/>
              <w:rPr>
                <w:lang w:val="uk-UA"/>
              </w:rPr>
            </w:pPr>
          </w:p>
        </w:tc>
        <w:tc>
          <w:tcPr>
            <w:tcW w:w="1742" w:type="dxa"/>
            <w:vAlign w:val="center"/>
          </w:tcPr>
          <w:p w14:paraId="5AF14D99" w14:textId="77777777" w:rsidR="0012247A" w:rsidRPr="0012247A" w:rsidRDefault="0012247A" w:rsidP="0012247A">
            <w:pPr>
              <w:pStyle w:val="Default"/>
              <w:rPr>
                <w:b/>
                <w:lang w:val="uk-UA"/>
              </w:rPr>
            </w:pPr>
            <w:r w:rsidRPr="0012247A">
              <w:rPr>
                <w:b/>
                <w:lang w:val="en"/>
              </w:rPr>
              <w:t>60</w:t>
            </w:r>
          </w:p>
        </w:tc>
        <w:tc>
          <w:tcPr>
            <w:tcW w:w="1858" w:type="dxa"/>
            <w:gridSpan w:val="2"/>
            <w:vAlign w:val="center"/>
          </w:tcPr>
          <w:p w14:paraId="763AD878" w14:textId="77777777" w:rsidR="0012247A" w:rsidRPr="0012247A" w:rsidRDefault="0012247A" w:rsidP="0012247A">
            <w:pPr>
              <w:pStyle w:val="Default"/>
              <w:rPr>
                <w:b/>
                <w:lang w:val="uk-UA"/>
              </w:rPr>
            </w:pPr>
            <w:r w:rsidRPr="0012247A">
              <w:rPr>
                <w:b/>
                <w:lang w:val="en"/>
              </w:rPr>
              <w:t>60</w:t>
            </w:r>
          </w:p>
        </w:tc>
      </w:tr>
      <w:tr w:rsidR="0012247A" w:rsidRPr="0012247A" w14:paraId="78035DE6" w14:textId="77777777" w:rsidTr="00107032">
        <w:trPr>
          <w:trHeight w:val="567"/>
        </w:trPr>
        <w:tc>
          <w:tcPr>
            <w:tcW w:w="3348" w:type="dxa"/>
            <w:vMerge/>
          </w:tcPr>
          <w:p w14:paraId="7CE424A5" w14:textId="77777777" w:rsidR="0012247A" w:rsidRPr="0012247A" w:rsidRDefault="0012247A" w:rsidP="0012247A">
            <w:pPr>
              <w:pStyle w:val="Default"/>
              <w:rPr>
                <w:lang w:val="uk-UA"/>
              </w:rPr>
            </w:pPr>
          </w:p>
        </w:tc>
        <w:tc>
          <w:tcPr>
            <w:tcW w:w="3240" w:type="dxa"/>
            <w:vMerge/>
          </w:tcPr>
          <w:p w14:paraId="575ECEAB" w14:textId="77777777" w:rsidR="0012247A" w:rsidRPr="0012247A" w:rsidRDefault="0012247A" w:rsidP="0012247A">
            <w:pPr>
              <w:pStyle w:val="Default"/>
              <w:rPr>
                <w:lang w:val="uk-UA"/>
              </w:rPr>
            </w:pPr>
          </w:p>
        </w:tc>
        <w:tc>
          <w:tcPr>
            <w:tcW w:w="3600" w:type="dxa"/>
            <w:gridSpan w:val="3"/>
            <w:vAlign w:val="center"/>
          </w:tcPr>
          <w:p w14:paraId="6B2B525B" w14:textId="77777777" w:rsidR="0012247A" w:rsidRPr="0012247A" w:rsidRDefault="0012247A" w:rsidP="0012247A">
            <w:pPr>
              <w:pStyle w:val="Default"/>
              <w:rPr>
                <w:lang w:val="uk-UA"/>
              </w:rPr>
            </w:pPr>
            <w:r w:rsidRPr="0012247A">
              <w:rPr>
                <w:lang w:val="en"/>
              </w:rPr>
              <w:t xml:space="preserve">Type of control: </w:t>
            </w:r>
          </w:p>
        </w:tc>
      </w:tr>
      <w:tr w:rsidR="009F0888" w:rsidRPr="0012247A" w14:paraId="59F9BB27" w14:textId="77777777" w:rsidTr="009F0888">
        <w:trPr>
          <w:trHeight w:val="567"/>
        </w:trPr>
        <w:tc>
          <w:tcPr>
            <w:tcW w:w="3348" w:type="dxa"/>
            <w:vMerge/>
          </w:tcPr>
          <w:p w14:paraId="34362FAD" w14:textId="77777777" w:rsidR="009F0888" w:rsidRPr="0012247A" w:rsidRDefault="009F0888" w:rsidP="0012247A">
            <w:pPr>
              <w:pStyle w:val="Default"/>
              <w:rPr>
                <w:lang w:val="uk-UA"/>
              </w:rPr>
            </w:pPr>
          </w:p>
        </w:tc>
        <w:tc>
          <w:tcPr>
            <w:tcW w:w="3240" w:type="dxa"/>
            <w:vMerge/>
          </w:tcPr>
          <w:p w14:paraId="1DCFC1B6" w14:textId="77777777" w:rsidR="009F0888" w:rsidRPr="0012247A" w:rsidRDefault="009F0888" w:rsidP="0012247A">
            <w:pPr>
              <w:pStyle w:val="Default"/>
              <w:rPr>
                <w:lang w:val="uk-UA"/>
              </w:rPr>
            </w:pPr>
          </w:p>
        </w:tc>
        <w:tc>
          <w:tcPr>
            <w:tcW w:w="1800" w:type="dxa"/>
            <w:gridSpan w:val="2"/>
            <w:vAlign w:val="center"/>
          </w:tcPr>
          <w:p w14:paraId="46472FFE" w14:textId="6C3DF9E3" w:rsidR="009F0888" w:rsidRPr="0012247A" w:rsidRDefault="00392F32" w:rsidP="0012247A">
            <w:pPr>
              <w:pStyle w:val="Default"/>
              <w:rPr>
                <w:b/>
                <w:lang w:val="uk-UA"/>
              </w:rPr>
            </w:pPr>
            <w:r>
              <w:rPr>
                <w:b/>
                <w:lang w:val="en"/>
              </w:rPr>
              <w:t>With</w:t>
            </w:r>
            <w:r w:rsidR="009F0888">
              <w:rPr>
                <w:b/>
                <w:lang w:val="en"/>
              </w:rPr>
              <w:t>alik</w:t>
            </w:r>
          </w:p>
        </w:tc>
        <w:tc>
          <w:tcPr>
            <w:tcW w:w="1800" w:type="dxa"/>
            <w:vAlign w:val="center"/>
          </w:tcPr>
          <w:p w14:paraId="34090B0D" w14:textId="1F46EE92" w:rsidR="009F0888" w:rsidRPr="0012247A" w:rsidRDefault="00392F32" w:rsidP="0012247A">
            <w:pPr>
              <w:pStyle w:val="Default"/>
              <w:rPr>
                <w:b/>
                <w:lang w:val="uk-UA"/>
              </w:rPr>
            </w:pPr>
            <w:r>
              <w:rPr>
                <w:b/>
                <w:lang w:val="en"/>
              </w:rPr>
              <w:t>E</w:t>
            </w:r>
            <w:r w:rsidR="009F0888">
              <w:rPr>
                <w:b/>
                <w:lang w:val="en"/>
              </w:rPr>
              <w:t>kzamen</w:t>
            </w:r>
          </w:p>
        </w:tc>
      </w:tr>
      <w:tr w:rsidR="0012247A" w:rsidRPr="0012247A" w14:paraId="24923174" w14:textId="77777777" w:rsidTr="00107032">
        <w:trPr>
          <w:trHeight w:val="567"/>
        </w:trPr>
        <w:tc>
          <w:tcPr>
            <w:tcW w:w="3348" w:type="dxa"/>
            <w:vMerge/>
          </w:tcPr>
          <w:p w14:paraId="5C8DA14E" w14:textId="77777777" w:rsidR="0012247A" w:rsidRPr="0012247A" w:rsidRDefault="0012247A" w:rsidP="0012247A">
            <w:pPr>
              <w:pStyle w:val="Default"/>
              <w:rPr>
                <w:lang w:val="uk-UA"/>
              </w:rPr>
            </w:pPr>
          </w:p>
        </w:tc>
        <w:tc>
          <w:tcPr>
            <w:tcW w:w="3240" w:type="dxa"/>
            <w:vMerge/>
          </w:tcPr>
          <w:p w14:paraId="40721AE2" w14:textId="77777777" w:rsidR="0012247A" w:rsidRPr="0012247A" w:rsidRDefault="0012247A" w:rsidP="0012247A">
            <w:pPr>
              <w:pStyle w:val="Default"/>
              <w:rPr>
                <w:lang w:val="uk-UA"/>
              </w:rPr>
            </w:pPr>
          </w:p>
        </w:tc>
        <w:tc>
          <w:tcPr>
            <w:tcW w:w="3600" w:type="dxa"/>
            <w:gridSpan w:val="3"/>
            <w:vAlign w:val="center"/>
          </w:tcPr>
          <w:p w14:paraId="747E1901" w14:textId="77777777" w:rsidR="0012247A" w:rsidRPr="0012247A" w:rsidRDefault="0012247A" w:rsidP="0012247A">
            <w:pPr>
              <w:pStyle w:val="Default"/>
              <w:rPr>
                <w:lang w:val="uk-UA"/>
              </w:rPr>
            </w:pPr>
            <w:r w:rsidRPr="0012247A">
              <w:rPr>
                <w:lang w:val="en"/>
              </w:rPr>
              <w:t>Form of control:</w:t>
            </w:r>
          </w:p>
        </w:tc>
      </w:tr>
      <w:tr w:rsidR="0012247A" w:rsidRPr="0012247A" w14:paraId="3C1C4DE0" w14:textId="77777777" w:rsidTr="00107032">
        <w:trPr>
          <w:trHeight w:val="567"/>
        </w:trPr>
        <w:tc>
          <w:tcPr>
            <w:tcW w:w="3348" w:type="dxa"/>
            <w:vMerge/>
          </w:tcPr>
          <w:p w14:paraId="177FECCF" w14:textId="77777777" w:rsidR="0012247A" w:rsidRPr="0012247A" w:rsidRDefault="0012247A" w:rsidP="0012247A">
            <w:pPr>
              <w:pStyle w:val="Default"/>
              <w:rPr>
                <w:lang w:val="uk-UA"/>
              </w:rPr>
            </w:pPr>
          </w:p>
        </w:tc>
        <w:tc>
          <w:tcPr>
            <w:tcW w:w="3240" w:type="dxa"/>
            <w:vMerge/>
          </w:tcPr>
          <w:p w14:paraId="21AC877C" w14:textId="77777777" w:rsidR="0012247A" w:rsidRPr="0012247A" w:rsidRDefault="0012247A" w:rsidP="0012247A">
            <w:pPr>
              <w:pStyle w:val="Default"/>
              <w:rPr>
                <w:lang w:val="uk-UA"/>
              </w:rPr>
            </w:pPr>
          </w:p>
        </w:tc>
        <w:tc>
          <w:tcPr>
            <w:tcW w:w="1800" w:type="dxa"/>
            <w:gridSpan w:val="2"/>
            <w:vAlign w:val="center"/>
          </w:tcPr>
          <w:p w14:paraId="72D6620E" w14:textId="76D26F03" w:rsidR="0012247A" w:rsidRPr="0012247A" w:rsidRDefault="00392F32" w:rsidP="009F0888">
            <w:pPr>
              <w:pStyle w:val="Default"/>
              <w:rPr>
                <w:b/>
                <w:lang w:val="uk-UA"/>
              </w:rPr>
            </w:pPr>
            <w:r>
              <w:rPr>
                <w:b/>
                <w:lang w:val="en"/>
              </w:rPr>
              <w:t>In</w:t>
            </w:r>
            <w:r w:rsidR="009F0888">
              <w:rPr>
                <w:b/>
                <w:lang w:val="en"/>
              </w:rPr>
              <w:t>a dream</w:t>
            </w:r>
          </w:p>
        </w:tc>
        <w:tc>
          <w:tcPr>
            <w:tcW w:w="1800" w:type="dxa"/>
            <w:vAlign w:val="center"/>
          </w:tcPr>
          <w:p w14:paraId="257CB444" w14:textId="18A1A986" w:rsidR="0012247A" w:rsidRPr="0012247A" w:rsidRDefault="00392F32" w:rsidP="0012247A">
            <w:pPr>
              <w:pStyle w:val="Default"/>
              <w:rPr>
                <w:b/>
                <w:lang w:val="uk-UA"/>
              </w:rPr>
            </w:pPr>
            <w:r>
              <w:rPr>
                <w:b/>
                <w:lang w:val="en"/>
              </w:rPr>
              <w:t>K</w:t>
            </w:r>
            <w:r w:rsidR="009F0888">
              <w:rPr>
                <w:b/>
                <w:lang w:val="en"/>
              </w:rPr>
              <w:t>ombinated</w:t>
            </w:r>
          </w:p>
        </w:tc>
      </w:tr>
    </w:tbl>
    <w:p w14:paraId="24E4548E" w14:textId="77777777" w:rsidR="004E3CCC" w:rsidRPr="00A4737A" w:rsidRDefault="004E3CCC" w:rsidP="004E3CCC">
      <w:pPr>
        <w:pStyle w:val="Default"/>
        <w:jc w:val="center"/>
        <w:rPr>
          <w:color w:val="auto"/>
          <w:lang w:val="uk-UA"/>
        </w:rPr>
      </w:pPr>
    </w:p>
    <w:p w14:paraId="668C9EAE" w14:textId="77777777" w:rsidR="00AC0BA4" w:rsidRPr="00A4737A" w:rsidRDefault="00AC0BA4">
      <w:pPr>
        <w:spacing w:after="0" w:line="240" w:lineRule="auto"/>
        <w:rPr>
          <w:rFonts w:ascii="Times New Roman" w:hAnsi="Times New Roman"/>
          <w:sz w:val="24"/>
          <w:szCs w:val="24"/>
          <w:lang w:val="uk-UA"/>
        </w:rPr>
      </w:pPr>
      <w:r w:rsidRPr="00A4737A">
        <w:rPr>
          <w:rFonts w:ascii="Times New Roman" w:hAnsi="Times New Roman"/>
          <w:sz w:val="24"/>
          <w:szCs w:val="24"/>
          <w:lang w:val="uk-UA"/>
        </w:rPr>
        <w:br w:type="page"/>
      </w:r>
    </w:p>
    <w:p w14:paraId="3BB063E9" w14:textId="77777777" w:rsidR="004E3CCC" w:rsidRPr="00A4737A" w:rsidRDefault="005D009A" w:rsidP="00AC0BA4">
      <w:pPr>
        <w:pStyle w:val="a8"/>
        <w:tabs>
          <w:tab w:val="left" w:pos="284"/>
        </w:tabs>
        <w:spacing w:after="0" w:line="240" w:lineRule="auto"/>
        <w:ind w:left="0"/>
        <w:jc w:val="center"/>
        <w:rPr>
          <w:rFonts w:ascii="Times New Roman" w:hAnsi="Times New Roman"/>
          <w:b/>
          <w:sz w:val="24"/>
          <w:szCs w:val="24"/>
          <w:lang w:val="uk-UA"/>
        </w:rPr>
      </w:pPr>
      <w:r w:rsidRPr="00A4737A">
        <w:rPr>
          <w:b/>
          <w:sz w:val="24"/>
          <w:szCs w:val="24"/>
          <w:lang w:val="en"/>
        </w:rPr>
        <w:lastRenderedPageBreak/>
        <w:t>2. M</w:t>
      </w:r>
      <w:r w:rsidR="00996A46">
        <w:rPr>
          <w:b/>
          <w:sz w:val="24"/>
          <w:szCs w:val="24"/>
          <w:lang w:val="en"/>
        </w:rPr>
        <w:t xml:space="preserve">ETA </w:t>
      </w:r>
      <w:r w:rsidR="00987930">
        <w:rPr>
          <w:b/>
          <w:sz w:val="24"/>
          <w:szCs w:val="24"/>
          <w:lang w:val="en"/>
        </w:rPr>
        <w:t>ACADEMIC DISCIPLINE</w:t>
      </w:r>
    </w:p>
    <w:p w14:paraId="78F5AE4B" w14:textId="77777777" w:rsidR="004E3CCC" w:rsidRPr="00A4737A" w:rsidRDefault="004E3CCC" w:rsidP="004E3CCC">
      <w:pPr>
        <w:pStyle w:val="Default"/>
        <w:jc w:val="center"/>
        <w:rPr>
          <w:color w:val="auto"/>
          <w:lang w:val="uk-UA"/>
        </w:rPr>
      </w:pPr>
    </w:p>
    <w:p w14:paraId="042C6C7C" w14:textId="77777777" w:rsidR="00BB23FF" w:rsidRPr="00345FB3" w:rsidRDefault="00E5267A" w:rsidP="00B77A4B">
      <w:pPr>
        <w:spacing w:after="0" w:line="240" w:lineRule="auto"/>
        <w:ind w:firstLine="567"/>
        <w:jc w:val="both"/>
        <w:rPr>
          <w:rFonts w:ascii="Times New Roman" w:hAnsi="Times New Roman"/>
          <w:sz w:val="24"/>
          <w:szCs w:val="24"/>
          <w:lang w:val="uk-UA"/>
        </w:rPr>
      </w:pPr>
      <w:r w:rsidRPr="00345FB3">
        <w:rPr>
          <w:sz w:val="24"/>
          <w:szCs w:val="24"/>
          <w:lang w:val="en"/>
        </w:rPr>
        <w:t xml:space="preserve">The purpose of studying the discipline </w:t>
      </w:r>
      <w:r w:rsidR="00CB6F67">
        <w:rPr>
          <w:b/>
          <w:sz w:val="24"/>
          <w:szCs w:val="24"/>
          <w:lang w:val="en"/>
        </w:rPr>
        <w:t>"Biomaterial Science in Dentistry</w:t>
      </w:r>
      <w:r w:rsidRPr="00345FB3">
        <w:rPr>
          <w:b/>
          <w:sz w:val="24"/>
          <w:szCs w:val="24"/>
          <w:lang w:val="en"/>
        </w:rPr>
        <w:t>"</w:t>
      </w:r>
      <w:r w:rsidR="00C86BE9">
        <w:rPr>
          <w:sz w:val="24"/>
          <w:szCs w:val="24"/>
          <w:lang w:val="en"/>
        </w:rPr>
        <w:t xml:space="preserve"> is </w:t>
      </w:r>
      <w:r w:rsidR="00C20277" w:rsidRPr="00C20277">
        <w:rPr>
          <w:sz w:val="24"/>
          <w:szCs w:val="24"/>
          <w:lang w:val="en"/>
        </w:rPr>
        <w:t>to study methods and models for the</w:t>
      </w:r>
      <w:r w:rsidR="00C20277">
        <w:rPr>
          <w:sz w:val="24"/>
          <w:szCs w:val="24"/>
          <w:lang w:val="en"/>
        </w:rPr>
        <w:t xml:space="preserve">structure and study of the biological compatibility of </w:t>
      </w:r>
      <w:r w:rsidR="00C20277" w:rsidRPr="00C20277">
        <w:rPr>
          <w:sz w:val="24"/>
          <w:szCs w:val="24"/>
          <w:lang w:val="en"/>
        </w:rPr>
        <w:t xml:space="preserve">materials </w:t>
      </w:r>
      <w:r w:rsidR="00AE4EF1">
        <w:rPr>
          <w:sz w:val="24"/>
          <w:szCs w:val="24"/>
          <w:lang w:val="en"/>
        </w:rPr>
        <w:t xml:space="preserve">with tissues of the human body </w:t>
      </w:r>
      <w:r w:rsidR="00C20277" w:rsidRPr="00C20277">
        <w:rPr>
          <w:sz w:val="24"/>
          <w:szCs w:val="24"/>
          <w:lang w:val="en"/>
        </w:rPr>
        <w:t>in dentistry.</w:t>
      </w:r>
    </w:p>
    <w:p w14:paraId="374A80A1" w14:textId="77777777" w:rsidR="00BB23FF" w:rsidRPr="00345FB3" w:rsidRDefault="00BB23FF" w:rsidP="00B77A4B">
      <w:pPr>
        <w:spacing w:after="0" w:line="240" w:lineRule="auto"/>
        <w:ind w:firstLine="567"/>
        <w:jc w:val="both"/>
        <w:rPr>
          <w:rFonts w:ascii="Times New Roman" w:hAnsi="Times New Roman"/>
          <w:sz w:val="24"/>
          <w:szCs w:val="24"/>
          <w:lang w:val="uk-UA"/>
        </w:rPr>
      </w:pPr>
    </w:p>
    <w:p w14:paraId="40356114" w14:textId="77777777" w:rsidR="00447F5C" w:rsidRDefault="00447F5C" w:rsidP="004E3CCC">
      <w:pPr>
        <w:autoSpaceDE w:val="0"/>
        <w:autoSpaceDN w:val="0"/>
        <w:adjustRightInd w:val="0"/>
        <w:spacing w:after="0" w:line="240" w:lineRule="auto"/>
        <w:jc w:val="center"/>
        <w:rPr>
          <w:rFonts w:ascii="Times New Roman" w:hAnsi="Times New Roman"/>
          <w:b/>
          <w:sz w:val="24"/>
          <w:szCs w:val="24"/>
          <w:lang w:val="uk-UA"/>
        </w:rPr>
      </w:pPr>
    </w:p>
    <w:p w14:paraId="5ADA05C5" w14:textId="77777777" w:rsidR="004E3CCC" w:rsidRPr="00A4737A" w:rsidRDefault="004E3CCC" w:rsidP="004E3CCC">
      <w:pPr>
        <w:autoSpaceDE w:val="0"/>
        <w:autoSpaceDN w:val="0"/>
        <w:adjustRightInd w:val="0"/>
        <w:spacing w:after="0" w:line="240" w:lineRule="auto"/>
        <w:jc w:val="center"/>
        <w:rPr>
          <w:rFonts w:ascii="Times New Roman" w:hAnsi="Times New Roman"/>
          <w:b/>
          <w:sz w:val="24"/>
          <w:szCs w:val="24"/>
          <w:lang w:val="uk-UA"/>
        </w:rPr>
      </w:pPr>
      <w:r w:rsidRPr="00A4737A">
        <w:rPr>
          <w:b/>
          <w:sz w:val="24"/>
          <w:szCs w:val="24"/>
          <w:lang w:val="en"/>
        </w:rPr>
        <w:t>3. P</w:t>
      </w:r>
      <w:r w:rsidR="00987930">
        <w:rPr>
          <w:b/>
          <w:sz w:val="24"/>
          <w:szCs w:val="24"/>
          <w:lang w:val="en"/>
        </w:rPr>
        <w:t>EREDUMOVY FOR THE STUDY OF THE DISCIPLINE</w:t>
      </w:r>
    </w:p>
    <w:p w14:paraId="791C37AC" w14:textId="77777777" w:rsidR="009B250F" w:rsidRDefault="009B250F" w:rsidP="009B250F">
      <w:pPr>
        <w:pStyle w:val="Default"/>
        <w:rPr>
          <w:lang w:val="uk-UA"/>
        </w:rPr>
      </w:pPr>
    </w:p>
    <w:p w14:paraId="4A90AAE8" w14:textId="77777777" w:rsidR="009B250F" w:rsidRPr="009B250F" w:rsidRDefault="009B250F" w:rsidP="009B250F">
      <w:pPr>
        <w:pStyle w:val="Default"/>
        <w:ind w:firstLine="708"/>
        <w:rPr>
          <w:lang w:val="uk-UA"/>
        </w:rPr>
      </w:pPr>
      <w:r w:rsidRPr="009B250F">
        <w:rPr>
          <w:lang w:val="en"/>
        </w:rPr>
        <w:t>The prerequisites for studying the discipline "</w:t>
      </w:r>
      <w:bookmarkStart w:id="2" w:name="_Hlk36751191"/>
      <w:r w:rsidRPr="009B250F">
        <w:rPr>
          <w:b/>
          <w:lang w:val="en"/>
        </w:rPr>
        <w:t>Biomaterial Science in Dentistry</w:t>
      </w:r>
      <w:bookmarkEnd w:id="2"/>
      <w:r w:rsidRPr="009B250F">
        <w:rPr>
          <w:lang w:val="en"/>
        </w:rPr>
        <w:t>" is the mastery of the following educational components (academic disciplines) of the educational and scientific program "Dentistry":</w:t>
      </w:r>
    </w:p>
    <w:p w14:paraId="2AF97600" w14:textId="77777777" w:rsidR="009B250F" w:rsidRPr="00CB4405" w:rsidRDefault="009B250F" w:rsidP="009B250F">
      <w:pPr>
        <w:pStyle w:val="Default"/>
        <w:rPr>
          <w:lang w:val="en-US"/>
        </w:rPr>
      </w:pPr>
      <w:r w:rsidRPr="009B250F">
        <w:rPr>
          <w:lang w:val="en"/>
        </w:rPr>
        <w:t>on the basis of OS "Master", OCD "Specialist"</w:t>
      </w:r>
      <w:r w:rsidRPr="009B250F">
        <w:rPr>
          <w:lang w:val="en"/>
        </w:rPr>
        <w:tab/>
      </w:r>
      <w:r w:rsidRPr="009B250F">
        <w:rPr>
          <w:lang w:val="en"/>
        </w:rPr>
        <w:tab/>
      </w:r>
      <w:r w:rsidRPr="009B250F">
        <w:rPr>
          <w:lang w:val="en"/>
        </w:rPr>
        <w:tab/>
      </w:r>
      <w:r w:rsidRPr="009B250F">
        <w:rPr>
          <w:lang w:val="en"/>
        </w:rPr>
        <w:tab/>
      </w:r>
      <w:r w:rsidRPr="009B250F">
        <w:rPr>
          <w:lang w:val="en"/>
        </w:rPr>
        <w:tab/>
      </w:r>
      <w:r w:rsidRPr="009B250F">
        <w:rPr>
          <w:lang w:val="en"/>
        </w:rPr>
        <w:tab/>
      </w:r>
    </w:p>
    <w:p w14:paraId="3F30B12C" w14:textId="77777777" w:rsidR="009B250F" w:rsidRPr="00CB4405" w:rsidRDefault="009B250F" w:rsidP="009B250F">
      <w:pPr>
        <w:pStyle w:val="Default"/>
        <w:rPr>
          <w:lang w:val="en-US"/>
        </w:rPr>
      </w:pPr>
      <w:r w:rsidRPr="009B250F">
        <w:rPr>
          <w:lang w:val="en"/>
        </w:rPr>
        <w:t>OK (mandatory components of the educational and scientific program "Dentistry"):</w:t>
      </w:r>
    </w:p>
    <w:p w14:paraId="4A09B049" w14:textId="77777777" w:rsidR="009B250F" w:rsidRPr="00CB4405" w:rsidRDefault="009B250F" w:rsidP="009B250F">
      <w:pPr>
        <w:pStyle w:val="Default"/>
        <w:rPr>
          <w:lang w:val="en-US"/>
        </w:rPr>
      </w:pPr>
      <w:r w:rsidRPr="009B250F">
        <w:rPr>
          <w:lang w:val="en"/>
        </w:rPr>
        <w:t>OK 01. Foreign language for communication in the scientific and pedagogical environment;</w:t>
      </w:r>
    </w:p>
    <w:p w14:paraId="70BCCF69" w14:textId="77777777" w:rsidR="009B250F" w:rsidRPr="00CB4405" w:rsidRDefault="009B250F" w:rsidP="009B250F">
      <w:pPr>
        <w:pStyle w:val="Default"/>
        <w:rPr>
          <w:lang w:val="en-US"/>
        </w:rPr>
      </w:pPr>
      <w:r w:rsidRPr="009B250F">
        <w:rPr>
          <w:lang w:val="en"/>
        </w:rPr>
        <w:t>OK 02. Theory and methodology of classical and modern philosophy;</w:t>
      </w:r>
    </w:p>
    <w:p w14:paraId="166DE8C2" w14:textId="77777777" w:rsidR="009B250F" w:rsidRPr="00CB4405" w:rsidRDefault="009B250F" w:rsidP="009B250F">
      <w:pPr>
        <w:pStyle w:val="Default"/>
        <w:rPr>
          <w:lang w:val="en-US"/>
        </w:rPr>
      </w:pPr>
      <w:r w:rsidRPr="009B250F">
        <w:rPr>
          <w:lang w:val="en"/>
        </w:rPr>
        <w:t>OK 03. Presentation of scientific results, creation of intellectual property objects and management of scientific projects;</w:t>
      </w:r>
      <w:r w:rsidRPr="009B250F">
        <w:rPr>
          <w:lang w:val="en"/>
        </w:rPr>
        <w:tab/>
      </w:r>
    </w:p>
    <w:p w14:paraId="11870676" w14:textId="77777777" w:rsidR="009B250F" w:rsidRPr="00CB4405" w:rsidRDefault="009B250F" w:rsidP="009B250F">
      <w:pPr>
        <w:pStyle w:val="Default"/>
        <w:rPr>
          <w:lang w:val="en-US"/>
        </w:rPr>
      </w:pPr>
      <w:r w:rsidRPr="009B250F">
        <w:rPr>
          <w:lang w:val="en"/>
        </w:rPr>
        <w:t>OK 04. Innovations in modern pedagogy, organization and conduct of training sessions;</w:t>
      </w:r>
    </w:p>
    <w:p w14:paraId="040FA840" w14:textId="77777777" w:rsidR="009B250F" w:rsidRPr="00CB4405" w:rsidRDefault="009B250F" w:rsidP="009B250F">
      <w:pPr>
        <w:pStyle w:val="Default"/>
        <w:rPr>
          <w:lang w:val="en-US"/>
        </w:rPr>
      </w:pPr>
      <w:r w:rsidRPr="009B250F">
        <w:rPr>
          <w:lang w:val="en"/>
        </w:rPr>
        <w:t>OK 05. Modern information technologies.</w:t>
      </w:r>
      <w:r w:rsidRPr="009B250F">
        <w:rPr>
          <w:lang w:val="en"/>
        </w:rPr>
        <w:tab/>
      </w:r>
    </w:p>
    <w:p w14:paraId="67B64862" w14:textId="77777777" w:rsidR="009B250F" w:rsidRPr="00345FB3" w:rsidRDefault="009B250F" w:rsidP="00345FB3">
      <w:pPr>
        <w:pStyle w:val="Default"/>
        <w:ind w:firstLine="567"/>
        <w:jc w:val="both"/>
        <w:rPr>
          <w:lang w:val="uk-UA"/>
        </w:rPr>
      </w:pPr>
    </w:p>
    <w:p w14:paraId="5703CD17" w14:textId="77777777" w:rsidR="00690BDA" w:rsidRPr="00345FB3" w:rsidRDefault="00690BDA" w:rsidP="004E3CCC">
      <w:pPr>
        <w:pStyle w:val="Default"/>
        <w:jc w:val="both"/>
        <w:rPr>
          <w:lang w:val="uk-UA"/>
        </w:rPr>
      </w:pPr>
    </w:p>
    <w:p w14:paraId="47DFBE00" w14:textId="77777777" w:rsidR="001B17D6" w:rsidRPr="00A4737A" w:rsidRDefault="001B17D6" w:rsidP="00203645">
      <w:pPr>
        <w:autoSpaceDE w:val="0"/>
        <w:autoSpaceDN w:val="0"/>
        <w:adjustRightInd w:val="0"/>
        <w:spacing w:after="0" w:line="240" w:lineRule="auto"/>
        <w:jc w:val="center"/>
        <w:rPr>
          <w:rFonts w:ascii="Times New Roman" w:hAnsi="Times New Roman"/>
          <w:b/>
          <w:sz w:val="24"/>
          <w:szCs w:val="24"/>
          <w:lang w:val="uk-UA"/>
        </w:rPr>
      </w:pPr>
    </w:p>
    <w:p w14:paraId="6D88ED40" w14:textId="77777777" w:rsidR="004E3CCC" w:rsidRPr="00A4737A" w:rsidRDefault="004E3CCC" w:rsidP="00203645">
      <w:pPr>
        <w:autoSpaceDE w:val="0"/>
        <w:autoSpaceDN w:val="0"/>
        <w:adjustRightInd w:val="0"/>
        <w:spacing w:after="0" w:line="240" w:lineRule="auto"/>
        <w:jc w:val="center"/>
        <w:rPr>
          <w:rFonts w:ascii="Times New Roman" w:hAnsi="Times New Roman"/>
          <w:b/>
          <w:sz w:val="24"/>
          <w:szCs w:val="24"/>
          <w:lang w:val="uk-UA"/>
        </w:rPr>
      </w:pPr>
      <w:r w:rsidRPr="00A4737A">
        <w:rPr>
          <w:b/>
          <w:sz w:val="24"/>
          <w:szCs w:val="24"/>
          <w:lang w:val="en"/>
        </w:rPr>
        <w:t>4. ABOUT</w:t>
      </w:r>
      <w:r w:rsidR="00987930">
        <w:rPr>
          <w:b/>
          <w:sz w:val="24"/>
          <w:szCs w:val="24"/>
          <w:lang w:val="en"/>
        </w:rPr>
        <w:t>EXPECTED LEARNING OUTCOMES</w:t>
      </w:r>
    </w:p>
    <w:p w14:paraId="390295A1" w14:textId="77777777" w:rsidR="004E3CCC" w:rsidRPr="00A4737A" w:rsidRDefault="004E3CCC" w:rsidP="004E3CCC">
      <w:pPr>
        <w:autoSpaceDE w:val="0"/>
        <w:autoSpaceDN w:val="0"/>
        <w:adjustRightInd w:val="0"/>
        <w:spacing w:after="0" w:line="240" w:lineRule="auto"/>
        <w:ind w:left="360"/>
        <w:jc w:val="center"/>
        <w:rPr>
          <w:rFonts w:ascii="Times New Roman" w:hAnsi="Times New Roman"/>
          <w:b/>
          <w:sz w:val="24"/>
          <w:szCs w:val="24"/>
          <w:lang w:val="uk-UA"/>
        </w:rPr>
      </w:pPr>
    </w:p>
    <w:p w14:paraId="33331230" w14:textId="77777777" w:rsidR="0012247A" w:rsidRPr="006D7759" w:rsidRDefault="0012247A" w:rsidP="0012247A">
      <w:pPr>
        <w:spacing w:after="0" w:line="240" w:lineRule="auto"/>
        <w:ind w:firstLine="567"/>
        <w:jc w:val="both"/>
        <w:rPr>
          <w:rFonts w:ascii="Times New Roman" w:hAnsi="Times New Roman"/>
          <w:b/>
          <w:sz w:val="24"/>
          <w:szCs w:val="24"/>
          <w:lang w:val="uk-UA"/>
        </w:rPr>
      </w:pPr>
      <w:bookmarkStart w:id="3" w:name="_Toc373770121"/>
      <w:r w:rsidRPr="006D7759">
        <w:rPr>
          <w:sz w:val="24"/>
          <w:szCs w:val="24"/>
          <w:lang w:val="en"/>
        </w:rPr>
        <w:t xml:space="preserve">The study of the discipline involves the formation and development of programmatic learning outcomes in applicants for higher education in accordance with the standard of higher education in the specialty </w:t>
      </w:r>
      <w:r>
        <w:rPr>
          <w:b/>
          <w:sz w:val="24"/>
          <w:szCs w:val="24"/>
          <w:lang w:val="en"/>
        </w:rPr>
        <w:t>221 Dentistry</w:t>
      </w:r>
      <w:r w:rsidRPr="006D7759">
        <w:rPr>
          <w:sz w:val="24"/>
          <w:szCs w:val="24"/>
          <w:lang w:val="en"/>
        </w:rPr>
        <w:t xml:space="preserve"> and the educational program </w:t>
      </w:r>
      <w:r w:rsidRPr="006D7759">
        <w:rPr>
          <w:b/>
          <w:sz w:val="24"/>
          <w:szCs w:val="24"/>
          <w:lang w:val="en"/>
        </w:rPr>
        <w:t>"</w:t>
      </w:r>
      <w:r>
        <w:rPr>
          <w:b/>
          <w:sz w:val="24"/>
          <w:szCs w:val="24"/>
          <w:lang w:val="en"/>
        </w:rPr>
        <w:t>Dentistry</w:t>
      </w:r>
      <w:r w:rsidRPr="006D7759">
        <w:rPr>
          <w:b/>
          <w:sz w:val="24"/>
          <w:szCs w:val="24"/>
          <w:lang w:val="en"/>
        </w:rPr>
        <w:t>":</w:t>
      </w:r>
    </w:p>
    <w:p w14:paraId="494D86F7" w14:textId="77777777" w:rsidR="0012247A" w:rsidRPr="00086C04" w:rsidRDefault="0012247A" w:rsidP="0012247A">
      <w:pPr>
        <w:spacing w:after="0" w:line="240" w:lineRule="auto"/>
        <w:ind w:firstLine="567"/>
        <w:jc w:val="both"/>
        <w:rPr>
          <w:rFonts w:ascii="Times New Roman" w:hAnsi="Times New Roman"/>
          <w:sz w:val="24"/>
          <w:szCs w:val="24"/>
          <w:lang w:val="uk-UA"/>
        </w:rPr>
      </w:pPr>
      <w:r w:rsidRPr="00086C04">
        <w:rPr>
          <w:sz w:val="24"/>
          <w:szCs w:val="24"/>
          <w:lang w:val="en"/>
        </w:rPr>
        <w:t>As a result of studying the discipline, the student should know:</w:t>
      </w:r>
    </w:p>
    <w:p w14:paraId="3E3F8F2B" w14:textId="77777777" w:rsidR="00B76762" w:rsidRPr="00B76762" w:rsidRDefault="00B76762" w:rsidP="0076346B">
      <w:pPr>
        <w:pStyle w:val="a8"/>
        <w:numPr>
          <w:ilvl w:val="0"/>
          <w:numId w:val="3"/>
        </w:numPr>
        <w:rPr>
          <w:rFonts w:ascii="Times New Roman" w:hAnsi="Times New Roman"/>
          <w:sz w:val="24"/>
          <w:szCs w:val="24"/>
          <w:lang w:val="uk-UA"/>
        </w:rPr>
      </w:pPr>
      <w:r>
        <w:rPr>
          <w:sz w:val="24"/>
          <w:szCs w:val="24"/>
          <w:lang w:val="en"/>
        </w:rPr>
        <w:t>Selection of modern materials in the dental market;</w:t>
      </w:r>
    </w:p>
    <w:p w14:paraId="27642B81" w14:textId="77777777" w:rsidR="00B76762" w:rsidRPr="00B76762" w:rsidRDefault="00B76762" w:rsidP="0076346B">
      <w:pPr>
        <w:pStyle w:val="a8"/>
        <w:numPr>
          <w:ilvl w:val="0"/>
          <w:numId w:val="3"/>
        </w:numPr>
        <w:rPr>
          <w:rFonts w:ascii="Times New Roman" w:hAnsi="Times New Roman"/>
          <w:sz w:val="24"/>
          <w:szCs w:val="24"/>
          <w:lang w:val="uk-UA"/>
        </w:rPr>
      </w:pPr>
      <w:r w:rsidRPr="00B76762">
        <w:rPr>
          <w:sz w:val="24"/>
          <w:szCs w:val="24"/>
          <w:lang w:val="en"/>
        </w:rPr>
        <w:t>Chemical and physical properties of biomaterials;</w:t>
      </w:r>
    </w:p>
    <w:p w14:paraId="48E5C742" w14:textId="77777777" w:rsidR="00B76762" w:rsidRDefault="00B76762" w:rsidP="0076346B">
      <w:pPr>
        <w:pStyle w:val="a8"/>
        <w:numPr>
          <w:ilvl w:val="0"/>
          <w:numId w:val="3"/>
        </w:numPr>
        <w:rPr>
          <w:rFonts w:ascii="Times New Roman" w:hAnsi="Times New Roman"/>
          <w:sz w:val="24"/>
          <w:szCs w:val="24"/>
          <w:lang w:val="uk-UA"/>
        </w:rPr>
      </w:pPr>
      <w:r>
        <w:rPr>
          <w:sz w:val="24"/>
          <w:szCs w:val="24"/>
          <w:lang w:val="en"/>
        </w:rPr>
        <w:t>Advantages and disadvantages of biomaterials;</w:t>
      </w:r>
    </w:p>
    <w:p w14:paraId="321A0F30" w14:textId="77777777" w:rsidR="00B76762" w:rsidRDefault="00B76762" w:rsidP="0076346B">
      <w:pPr>
        <w:pStyle w:val="a8"/>
        <w:numPr>
          <w:ilvl w:val="0"/>
          <w:numId w:val="3"/>
        </w:numPr>
        <w:rPr>
          <w:rFonts w:ascii="Times New Roman" w:hAnsi="Times New Roman"/>
          <w:sz w:val="24"/>
          <w:szCs w:val="24"/>
          <w:lang w:val="uk-UA"/>
        </w:rPr>
      </w:pPr>
      <w:r>
        <w:rPr>
          <w:sz w:val="24"/>
          <w:szCs w:val="24"/>
          <w:lang w:val="en"/>
        </w:rPr>
        <w:t>Biological compatibility with tissues of the human body;</w:t>
      </w:r>
    </w:p>
    <w:p w14:paraId="2CC5609B" w14:textId="77777777" w:rsidR="00B76762" w:rsidRDefault="00B76762" w:rsidP="0076346B">
      <w:pPr>
        <w:pStyle w:val="a8"/>
        <w:numPr>
          <w:ilvl w:val="0"/>
          <w:numId w:val="3"/>
        </w:numPr>
        <w:rPr>
          <w:rFonts w:ascii="Times New Roman" w:hAnsi="Times New Roman"/>
          <w:sz w:val="24"/>
          <w:szCs w:val="24"/>
          <w:lang w:val="uk-UA"/>
        </w:rPr>
      </w:pPr>
      <w:r>
        <w:rPr>
          <w:sz w:val="24"/>
          <w:szCs w:val="24"/>
          <w:lang w:val="en"/>
        </w:rPr>
        <w:t>Influence of biomaterials on tissue regeneration;</w:t>
      </w:r>
    </w:p>
    <w:p w14:paraId="2B17EEAE" w14:textId="77777777" w:rsidR="00B76762" w:rsidRDefault="00B76762" w:rsidP="0076346B">
      <w:pPr>
        <w:pStyle w:val="a8"/>
        <w:numPr>
          <w:ilvl w:val="0"/>
          <w:numId w:val="3"/>
        </w:numPr>
        <w:rPr>
          <w:rFonts w:ascii="Times New Roman" w:hAnsi="Times New Roman"/>
          <w:sz w:val="24"/>
          <w:szCs w:val="24"/>
          <w:lang w:val="uk-UA"/>
        </w:rPr>
      </w:pPr>
      <w:r>
        <w:rPr>
          <w:sz w:val="24"/>
          <w:szCs w:val="24"/>
          <w:lang w:val="en"/>
        </w:rPr>
        <w:t>The choice of material for the future orthopedic structure;</w:t>
      </w:r>
    </w:p>
    <w:p w14:paraId="502C50EB" w14:textId="77777777" w:rsidR="00B76762" w:rsidRDefault="00B76762" w:rsidP="0076346B">
      <w:pPr>
        <w:pStyle w:val="a8"/>
        <w:numPr>
          <w:ilvl w:val="0"/>
          <w:numId w:val="3"/>
        </w:numPr>
        <w:rPr>
          <w:rFonts w:ascii="Times New Roman" w:hAnsi="Times New Roman"/>
          <w:sz w:val="24"/>
          <w:szCs w:val="24"/>
          <w:lang w:val="uk-UA"/>
        </w:rPr>
      </w:pPr>
      <w:r>
        <w:rPr>
          <w:sz w:val="24"/>
          <w:szCs w:val="24"/>
          <w:lang w:val="en"/>
        </w:rPr>
        <w:t xml:space="preserve">Methods of soft and hard tissue transplantation </w:t>
      </w:r>
      <w:r w:rsidR="00BB4677">
        <w:rPr>
          <w:sz w:val="24"/>
          <w:szCs w:val="24"/>
          <w:lang w:val="en"/>
        </w:rPr>
        <w:t>in bone plastics;</w:t>
      </w:r>
    </w:p>
    <w:p w14:paraId="4F291AB1" w14:textId="77777777" w:rsidR="00BB4677" w:rsidRDefault="00BB4677" w:rsidP="0076346B">
      <w:pPr>
        <w:pStyle w:val="a8"/>
        <w:numPr>
          <w:ilvl w:val="0"/>
          <w:numId w:val="3"/>
        </w:numPr>
        <w:rPr>
          <w:rFonts w:ascii="Times New Roman" w:hAnsi="Times New Roman"/>
          <w:sz w:val="24"/>
          <w:szCs w:val="24"/>
          <w:lang w:val="uk-UA"/>
        </w:rPr>
      </w:pPr>
      <w:r>
        <w:rPr>
          <w:sz w:val="24"/>
          <w:szCs w:val="24"/>
          <w:lang w:val="en"/>
        </w:rPr>
        <w:t>Bone and cartilage fillers, their properties, biocompatibility with body tissues;</w:t>
      </w:r>
    </w:p>
    <w:p w14:paraId="76F1D18A" w14:textId="77777777" w:rsidR="00BB4677" w:rsidRDefault="00BB4677" w:rsidP="0076346B">
      <w:pPr>
        <w:pStyle w:val="a8"/>
        <w:numPr>
          <w:ilvl w:val="0"/>
          <w:numId w:val="3"/>
        </w:numPr>
        <w:rPr>
          <w:rFonts w:ascii="Times New Roman" w:hAnsi="Times New Roman"/>
          <w:sz w:val="24"/>
          <w:szCs w:val="24"/>
          <w:lang w:val="uk-UA"/>
        </w:rPr>
      </w:pPr>
      <w:r>
        <w:rPr>
          <w:sz w:val="24"/>
          <w:szCs w:val="24"/>
          <w:lang w:val="en"/>
        </w:rPr>
        <w:t>Biomaterials in therapeutic dentistry, use, biological compatibility</w:t>
      </w:r>
      <w:r w:rsidR="00107032">
        <w:rPr>
          <w:sz w:val="24"/>
          <w:szCs w:val="24"/>
          <w:lang w:val="en"/>
        </w:rPr>
        <w:t xml:space="preserve"> with periodontal tissues;</w:t>
      </w:r>
    </w:p>
    <w:p w14:paraId="360081C9" w14:textId="77777777" w:rsidR="00107032" w:rsidRDefault="00135305" w:rsidP="0076346B">
      <w:pPr>
        <w:pStyle w:val="a8"/>
        <w:numPr>
          <w:ilvl w:val="0"/>
          <w:numId w:val="3"/>
        </w:numPr>
        <w:rPr>
          <w:rFonts w:ascii="Times New Roman" w:hAnsi="Times New Roman"/>
          <w:sz w:val="24"/>
          <w:szCs w:val="24"/>
          <w:lang w:val="uk-UA"/>
        </w:rPr>
      </w:pPr>
      <w:proofErr w:type="spellStart"/>
      <w:r>
        <w:rPr>
          <w:sz w:val="24"/>
          <w:szCs w:val="24"/>
          <w:lang w:val="en"/>
        </w:rPr>
        <w:t>Bi</w:t>
      </w:r>
      <w:r w:rsidR="00107032">
        <w:rPr>
          <w:sz w:val="24"/>
          <w:szCs w:val="24"/>
          <w:lang w:val="en"/>
        </w:rPr>
        <w:t>materials</w:t>
      </w:r>
      <w:proofErr w:type="spellEnd"/>
      <w:r w:rsidR="00107032">
        <w:rPr>
          <w:sz w:val="24"/>
          <w:szCs w:val="24"/>
          <w:lang w:val="en"/>
        </w:rPr>
        <w:t xml:space="preserve"> in surgical dentistry, </w:t>
      </w:r>
      <w:r>
        <w:rPr>
          <w:sz w:val="24"/>
          <w:szCs w:val="24"/>
          <w:lang w:val="en"/>
        </w:rPr>
        <w:t>material selection, methods of performing flap operations;</w:t>
      </w:r>
    </w:p>
    <w:p w14:paraId="4C7FD02A" w14:textId="1E99F7B1" w:rsidR="00107032" w:rsidRDefault="00135305" w:rsidP="0076346B">
      <w:pPr>
        <w:pStyle w:val="a8"/>
        <w:numPr>
          <w:ilvl w:val="0"/>
          <w:numId w:val="3"/>
        </w:numPr>
        <w:rPr>
          <w:rFonts w:ascii="Times New Roman" w:hAnsi="Times New Roman"/>
          <w:sz w:val="24"/>
          <w:szCs w:val="24"/>
          <w:lang w:val="uk-UA"/>
        </w:rPr>
      </w:pPr>
      <w:r>
        <w:rPr>
          <w:sz w:val="24"/>
          <w:szCs w:val="24"/>
          <w:lang w:val="en"/>
        </w:rPr>
        <w:t>Biomaterials in orthopedic dentistry, biocompatibility with hard tissues of teeth, choice of methods for planning orthopedic construction.</w:t>
      </w:r>
    </w:p>
    <w:p w14:paraId="2794929D" w14:textId="64DB1435" w:rsidR="008A3715" w:rsidRDefault="008A3715" w:rsidP="008A3715">
      <w:pPr>
        <w:pStyle w:val="a8"/>
        <w:spacing w:after="0" w:line="240" w:lineRule="auto"/>
        <w:ind w:left="840"/>
        <w:jc w:val="both"/>
        <w:rPr>
          <w:rFonts w:ascii="Times New Roman" w:hAnsi="Times New Roman"/>
          <w:sz w:val="24"/>
          <w:szCs w:val="24"/>
          <w:lang w:val="uk-UA"/>
        </w:rPr>
      </w:pPr>
    </w:p>
    <w:p w14:paraId="43A31F94" w14:textId="77777777" w:rsidR="008A3715" w:rsidRDefault="008A3715" w:rsidP="008A3715">
      <w:pPr>
        <w:pStyle w:val="a8"/>
        <w:spacing w:after="0" w:line="240" w:lineRule="auto"/>
        <w:ind w:left="840"/>
        <w:jc w:val="both"/>
        <w:rPr>
          <w:rFonts w:ascii="Times New Roman" w:hAnsi="Times New Roman"/>
          <w:sz w:val="24"/>
          <w:szCs w:val="24"/>
          <w:lang w:val="uk-UA"/>
        </w:rPr>
      </w:pPr>
    </w:p>
    <w:p w14:paraId="2A777806" w14:textId="20ECA277" w:rsidR="008A3715" w:rsidRPr="008A3715" w:rsidRDefault="008A3715" w:rsidP="008A3715">
      <w:pPr>
        <w:pStyle w:val="a8"/>
        <w:spacing w:after="0" w:line="240" w:lineRule="auto"/>
        <w:ind w:left="426"/>
        <w:jc w:val="both"/>
        <w:rPr>
          <w:rFonts w:ascii="Times New Roman" w:hAnsi="Times New Roman"/>
          <w:b/>
          <w:sz w:val="24"/>
          <w:szCs w:val="24"/>
          <w:lang w:val="uk-UA"/>
        </w:rPr>
      </w:pPr>
      <w:r w:rsidRPr="008A3715">
        <w:rPr>
          <w:sz w:val="24"/>
          <w:szCs w:val="24"/>
          <w:lang w:val="en"/>
        </w:rPr>
        <w:t xml:space="preserve">In accordance with the educational program </w:t>
      </w:r>
      <w:r w:rsidRPr="008A3715">
        <w:rPr>
          <w:b/>
          <w:sz w:val="24"/>
          <w:szCs w:val="24"/>
          <w:lang w:val="en"/>
        </w:rPr>
        <w:t>"</w:t>
      </w:r>
      <w:r w:rsidR="00392F32" w:rsidRPr="00392F32">
        <w:rPr>
          <w:b/>
          <w:sz w:val="24"/>
          <w:szCs w:val="24"/>
          <w:lang w:val="en"/>
        </w:rPr>
        <w:t>Biomaterial Science in Dentistry</w:t>
      </w:r>
      <w:r w:rsidRPr="008A3715">
        <w:rPr>
          <w:b/>
          <w:sz w:val="24"/>
          <w:szCs w:val="24"/>
          <w:lang w:val="en"/>
        </w:rPr>
        <w:t xml:space="preserve">", the </w:t>
      </w:r>
      <w:r w:rsidRPr="008A3715">
        <w:rPr>
          <w:sz w:val="24"/>
          <w:szCs w:val="24"/>
          <w:lang w:val="en"/>
        </w:rPr>
        <w:t>study of the discipline should ensure that higher education applicants achieve the following programmatic learning outcomes (PRN):</w:t>
      </w:r>
      <w:r w:rsidRPr="008A3715">
        <w:rPr>
          <w:b/>
          <w:sz w:val="24"/>
          <w:szCs w:val="24"/>
          <w:lang w:val="en"/>
        </w:rPr>
        <w:t>:</w:t>
      </w:r>
    </w:p>
    <w:p w14:paraId="44445732" w14:textId="77777777" w:rsidR="008A3715" w:rsidRPr="008A3715" w:rsidRDefault="008A3715" w:rsidP="008A3715">
      <w:pPr>
        <w:spacing w:after="0" w:line="240" w:lineRule="auto"/>
        <w:ind w:left="480"/>
        <w:jc w:val="both"/>
        <w:rPr>
          <w:rFonts w:ascii="Times New Roman" w:hAnsi="Times New Roman"/>
          <w:b/>
          <w:sz w:val="24"/>
          <w:szCs w:val="24"/>
          <w:lang w:val="uk-UA"/>
        </w:rPr>
      </w:pPr>
    </w:p>
    <w:tbl>
      <w:tblPr>
        <w:tblStyle w:val="ab"/>
        <w:tblW w:w="0" w:type="auto"/>
        <w:tblInd w:w="108" w:type="dxa"/>
        <w:tblLook w:val="04A0" w:firstRow="1" w:lastRow="0" w:firstColumn="1" w:lastColumn="0" w:noHBand="0" w:noVBand="1"/>
      </w:tblPr>
      <w:tblGrid>
        <w:gridCol w:w="8255"/>
        <w:gridCol w:w="1549"/>
      </w:tblGrid>
      <w:tr w:rsidR="008A3715" w:rsidRPr="00F16164" w14:paraId="341E6978" w14:textId="77777777" w:rsidTr="00392F32">
        <w:tc>
          <w:tcPr>
            <w:tcW w:w="8364" w:type="dxa"/>
            <w:vAlign w:val="center"/>
          </w:tcPr>
          <w:p w14:paraId="0CD1EAEA" w14:textId="77777777" w:rsidR="008A3715" w:rsidRPr="00F16164" w:rsidRDefault="008A3715" w:rsidP="00392F32">
            <w:pPr>
              <w:spacing w:after="0" w:line="240" w:lineRule="auto"/>
              <w:jc w:val="center"/>
              <w:rPr>
                <w:rFonts w:ascii="Times New Roman" w:hAnsi="Times New Roman"/>
                <w:b/>
                <w:sz w:val="24"/>
                <w:szCs w:val="24"/>
                <w:highlight w:val="yellow"/>
                <w:lang w:val="uk-UA"/>
              </w:rPr>
            </w:pPr>
            <w:r>
              <w:rPr>
                <w:b/>
                <w:sz w:val="24"/>
                <w:szCs w:val="24"/>
                <w:lang w:val="en"/>
              </w:rPr>
              <w:t>Programmatic learning outcomes</w:t>
            </w:r>
          </w:p>
        </w:tc>
        <w:tc>
          <w:tcPr>
            <w:tcW w:w="1559" w:type="dxa"/>
            <w:vAlign w:val="center"/>
          </w:tcPr>
          <w:p w14:paraId="6C2DCD00" w14:textId="77777777" w:rsidR="008A3715" w:rsidRPr="00F16164" w:rsidRDefault="008A3715" w:rsidP="00392F32">
            <w:pPr>
              <w:spacing w:after="0" w:line="240" w:lineRule="auto"/>
              <w:jc w:val="center"/>
              <w:rPr>
                <w:rFonts w:ascii="Times New Roman" w:hAnsi="Times New Roman"/>
                <w:b/>
                <w:sz w:val="24"/>
                <w:szCs w:val="24"/>
                <w:lang w:val="uk-UA"/>
              </w:rPr>
            </w:pPr>
            <w:r w:rsidRPr="00F16164">
              <w:rPr>
                <w:b/>
                <w:sz w:val="24"/>
                <w:szCs w:val="24"/>
                <w:lang w:val="en"/>
              </w:rPr>
              <w:t>Cipher PRN</w:t>
            </w:r>
          </w:p>
        </w:tc>
      </w:tr>
      <w:tr w:rsidR="008A3715" w:rsidRPr="005F4EB3" w14:paraId="38FED8ED" w14:textId="77777777" w:rsidTr="00392F32">
        <w:tc>
          <w:tcPr>
            <w:tcW w:w="8364" w:type="dxa"/>
          </w:tcPr>
          <w:p w14:paraId="0DC0ECCD" w14:textId="77777777" w:rsidR="008A3715" w:rsidRPr="00CB4405" w:rsidRDefault="008A3715" w:rsidP="00392F32">
            <w:pPr>
              <w:spacing w:after="0" w:line="240" w:lineRule="auto"/>
              <w:jc w:val="both"/>
              <w:rPr>
                <w:rFonts w:ascii="Times New Roman" w:hAnsi="Times New Roman"/>
                <w:sz w:val="24"/>
                <w:szCs w:val="24"/>
                <w:highlight w:val="yellow"/>
              </w:rPr>
            </w:pPr>
            <w:r w:rsidRPr="005F4EB3">
              <w:rPr>
                <w:color w:val="000000"/>
                <w:sz w:val="24"/>
                <w:szCs w:val="24"/>
                <w:lang w:val="en" w:eastAsia="uk-UA"/>
              </w:rPr>
              <w:lastRenderedPageBreak/>
              <w:t xml:space="preserve">Modern advanced conceptual and </w:t>
            </w:r>
            <w:r w:rsidRPr="005F4EB3">
              <w:rPr>
                <w:sz w:val="24"/>
                <w:szCs w:val="24"/>
                <w:lang w:val="en"/>
              </w:rPr>
              <w:t>methodological knowledge in the field of dentistry and related fields of knowledge.</w:t>
            </w:r>
          </w:p>
        </w:tc>
        <w:tc>
          <w:tcPr>
            <w:tcW w:w="1559" w:type="dxa"/>
          </w:tcPr>
          <w:p w14:paraId="3D491D89" w14:textId="77777777" w:rsidR="008A3715" w:rsidRPr="005F4EB3" w:rsidRDefault="008A3715" w:rsidP="00392F32">
            <w:pPr>
              <w:spacing w:after="0" w:line="240" w:lineRule="auto"/>
              <w:jc w:val="both"/>
              <w:rPr>
                <w:rFonts w:ascii="Times New Roman" w:hAnsi="Times New Roman"/>
                <w:sz w:val="24"/>
                <w:szCs w:val="24"/>
                <w:lang w:val="uk-UA"/>
              </w:rPr>
            </w:pPr>
            <w:r w:rsidRPr="005F4EB3">
              <w:rPr>
                <w:color w:val="000000"/>
                <w:sz w:val="24"/>
                <w:szCs w:val="24"/>
                <w:lang w:val="en" w:eastAsia="uk-UA"/>
              </w:rPr>
              <w:t>PRN1.1</w:t>
            </w:r>
          </w:p>
        </w:tc>
      </w:tr>
      <w:tr w:rsidR="008A3715" w:rsidRPr="005F4EB3" w14:paraId="3EABC0CB" w14:textId="77777777" w:rsidTr="00392F32">
        <w:tc>
          <w:tcPr>
            <w:tcW w:w="8364" w:type="dxa"/>
          </w:tcPr>
          <w:p w14:paraId="23D4D2DE" w14:textId="77777777" w:rsidR="008A3715" w:rsidRPr="00CB4405" w:rsidRDefault="008A3715" w:rsidP="00392F32">
            <w:pPr>
              <w:spacing w:after="0" w:line="240" w:lineRule="auto"/>
              <w:jc w:val="both"/>
              <w:rPr>
                <w:rFonts w:ascii="Times New Roman" w:hAnsi="Times New Roman"/>
                <w:sz w:val="24"/>
                <w:szCs w:val="24"/>
                <w:highlight w:val="yellow"/>
              </w:rPr>
            </w:pPr>
            <w:r w:rsidRPr="005F4EB3">
              <w:rPr>
                <w:sz w:val="24"/>
                <w:szCs w:val="24"/>
                <w:lang w:val="en"/>
              </w:rPr>
              <w:t>To formulate the goal of their own scientific research in the context of the world scientific process, to realize its relevance and importance for the development of other branches of science.</w:t>
            </w:r>
          </w:p>
        </w:tc>
        <w:tc>
          <w:tcPr>
            <w:tcW w:w="1559" w:type="dxa"/>
          </w:tcPr>
          <w:p w14:paraId="36AA4F2A" w14:textId="77777777" w:rsidR="008A3715" w:rsidRPr="005F4EB3" w:rsidRDefault="008A3715" w:rsidP="00392F32">
            <w:pPr>
              <w:spacing w:after="0" w:line="240" w:lineRule="auto"/>
              <w:jc w:val="both"/>
              <w:rPr>
                <w:rFonts w:ascii="Times New Roman" w:hAnsi="Times New Roman"/>
                <w:sz w:val="24"/>
                <w:szCs w:val="24"/>
                <w:lang w:val="uk-UA"/>
              </w:rPr>
            </w:pPr>
            <w:r w:rsidRPr="005F4EB3">
              <w:rPr>
                <w:sz w:val="24"/>
                <w:szCs w:val="24"/>
                <w:lang w:val="en"/>
              </w:rPr>
              <w:t>PRN 2.1</w:t>
            </w:r>
          </w:p>
        </w:tc>
      </w:tr>
      <w:tr w:rsidR="008A3715" w:rsidRPr="005F4EB3" w14:paraId="17418D08" w14:textId="77777777" w:rsidTr="00392F32">
        <w:tc>
          <w:tcPr>
            <w:tcW w:w="8364" w:type="dxa"/>
          </w:tcPr>
          <w:p w14:paraId="5E1010F9" w14:textId="77777777" w:rsidR="008A3715" w:rsidRPr="00B067A2" w:rsidRDefault="008A3715" w:rsidP="00392F32">
            <w:pPr>
              <w:spacing w:after="0" w:line="240" w:lineRule="auto"/>
              <w:jc w:val="both"/>
              <w:rPr>
                <w:rFonts w:ascii="Times New Roman" w:hAnsi="Times New Roman"/>
                <w:sz w:val="24"/>
                <w:szCs w:val="24"/>
                <w:highlight w:val="yellow"/>
              </w:rPr>
            </w:pPr>
            <w:r w:rsidRPr="005F4EB3">
              <w:rPr>
                <w:sz w:val="24"/>
                <w:szCs w:val="24"/>
                <w:lang w:val="en"/>
              </w:rPr>
              <w:t>The ability to form a team of researchers to solve a local problem</w:t>
            </w:r>
            <w:r w:rsidRPr="00B067A2">
              <w:rPr>
                <w:sz w:val="24"/>
                <w:szCs w:val="24"/>
                <w:lang w:val="en"/>
              </w:rPr>
              <w:t xml:space="preserve"> (</w:t>
            </w:r>
            <w:r w:rsidRPr="005F4EB3">
              <w:rPr>
                <w:sz w:val="24"/>
                <w:szCs w:val="24"/>
                <w:lang w:val="en"/>
              </w:rPr>
              <w:t>formulation of a research problem</w:t>
            </w:r>
            <w:r w:rsidRPr="00B067A2">
              <w:rPr>
                <w:sz w:val="24"/>
                <w:szCs w:val="24"/>
                <w:lang w:val="en"/>
              </w:rPr>
              <w:t xml:space="preserve">, </w:t>
            </w:r>
            <w:r w:rsidRPr="005F4EB3">
              <w:rPr>
                <w:sz w:val="24"/>
                <w:szCs w:val="24"/>
                <w:lang w:val="en"/>
              </w:rPr>
              <w:t>working hypotheses</w:t>
            </w:r>
            <w:r w:rsidRPr="00B067A2">
              <w:rPr>
                <w:sz w:val="24"/>
                <w:szCs w:val="24"/>
                <w:lang w:val="en"/>
              </w:rPr>
              <w:t xml:space="preserve">, </w:t>
            </w:r>
            <w:r w:rsidRPr="005F4EB3">
              <w:rPr>
                <w:sz w:val="24"/>
                <w:szCs w:val="24"/>
                <w:lang w:val="en"/>
              </w:rPr>
              <w:t>collection of information</w:t>
            </w:r>
            <w:r w:rsidRPr="00B067A2">
              <w:rPr>
                <w:sz w:val="24"/>
                <w:szCs w:val="24"/>
                <w:lang w:val="en"/>
              </w:rPr>
              <w:t xml:space="preserve">, </w:t>
            </w:r>
            <w:r w:rsidRPr="005F4EB3">
              <w:rPr>
                <w:sz w:val="24"/>
                <w:szCs w:val="24"/>
                <w:lang w:val="en"/>
              </w:rPr>
              <w:t>preparation of proposals</w:t>
            </w:r>
            <w:r w:rsidRPr="00B067A2">
              <w:rPr>
                <w:sz w:val="24"/>
                <w:szCs w:val="24"/>
                <w:lang w:val="en"/>
              </w:rPr>
              <w:t>).</w:t>
            </w:r>
          </w:p>
        </w:tc>
        <w:tc>
          <w:tcPr>
            <w:tcW w:w="1559" w:type="dxa"/>
          </w:tcPr>
          <w:p w14:paraId="29680982" w14:textId="77777777" w:rsidR="008A3715" w:rsidRPr="005F4EB3" w:rsidRDefault="008A3715" w:rsidP="00392F32">
            <w:pPr>
              <w:spacing w:after="0" w:line="240" w:lineRule="auto"/>
              <w:jc w:val="both"/>
              <w:rPr>
                <w:rFonts w:ascii="Times New Roman" w:hAnsi="Times New Roman"/>
                <w:sz w:val="24"/>
                <w:szCs w:val="24"/>
                <w:lang w:val="uk-UA"/>
              </w:rPr>
            </w:pPr>
            <w:r w:rsidRPr="005F4EB3">
              <w:rPr>
                <w:sz w:val="24"/>
                <w:szCs w:val="24"/>
                <w:lang w:val="en"/>
              </w:rPr>
              <w:t>PRN 2.4</w:t>
            </w:r>
          </w:p>
        </w:tc>
      </w:tr>
      <w:tr w:rsidR="008A3715" w:rsidRPr="005F4EB3" w14:paraId="632D8B5F" w14:textId="77777777" w:rsidTr="00392F32">
        <w:tc>
          <w:tcPr>
            <w:tcW w:w="8364" w:type="dxa"/>
          </w:tcPr>
          <w:p w14:paraId="48CC265A" w14:textId="77777777" w:rsidR="008A3715" w:rsidRPr="00CB4405" w:rsidRDefault="008A3715" w:rsidP="00392F32">
            <w:pPr>
              <w:pStyle w:val="Default"/>
              <w:jc w:val="both"/>
              <w:rPr>
                <w:lang w:val="en-US"/>
              </w:rPr>
            </w:pPr>
            <w:r w:rsidRPr="005F4EB3">
              <w:rPr>
                <w:lang w:val="en"/>
              </w:rPr>
              <w:t xml:space="preserve">Monitor scientific sources of information regarding the studied problem. </w:t>
            </w:r>
          </w:p>
          <w:p w14:paraId="5AE8183F" w14:textId="77777777" w:rsidR="008A3715" w:rsidRPr="00CB4405" w:rsidRDefault="008A3715" w:rsidP="00392F32">
            <w:pPr>
              <w:spacing w:after="0" w:line="240" w:lineRule="auto"/>
              <w:jc w:val="both"/>
              <w:rPr>
                <w:rFonts w:ascii="Times New Roman" w:hAnsi="Times New Roman"/>
                <w:sz w:val="24"/>
                <w:szCs w:val="24"/>
              </w:rPr>
            </w:pPr>
          </w:p>
        </w:tc>
        <w:tc>
          <w:tcPr>
            <w:tcW w:w="1559" w:type="dxa"/>
          </w:tcPr>
          <w:p w14:paraId="14F702A7" w14:textId="77777777" w:rsidR="008A3715" w:rsidRPr="005F4EB3" w:rsidRDefault="008A3715" w:rsidP="00392F32">
            <w:pPr>
              <w:spacing w:after="0" w:line="240" w:lineRule="auto"/>
              <w:jc w:val="both"/>
              <w:rPr>
                <w:rFonts w:ascii="Times New Roman" w:hAnsi="Times New Roman"/>
                <w:sz w:val="24"/>
                <w:szCs w:val="24"/>
                <w:lang w:val="ru-RU"/>
              </w:rPr>
            </w:pPr>
            <w:r w:rsidRPr="005F4EB3">
              <w:rPr>
                <w:sz w:val="24"/>
                <w:szCs w:val="24"/>
                <w:lang w:val="en"/>
              </w:rPr>
              <w:t>PRN 2.8</w:t>
            </w:r>
          </w:p>
        </w:tc>
      </w:tr>
      <w:tr w:rsidR="008A3715" w:rsidRPr="005F4EB3" w14:paraId="780FD04A" w14:textId="77777777" w:rsidTr="00392F32">
        <w:tc>
          <w:tcPr>
            <w:tcW w:w="8364" w:type="dxa"/>
          </w:tcPr>
          <w:p w14:paraId="65489905" w14:textId="77777777" w:rsidR="008A3715" w:rsidRPr="00CB4405" w:rsidRDefault="008A3715" w:rsidP="00392F32">
            <w:pPr>
              <w:pStyle w:val="Default"/>
              <w:jc w:val="both"/>
              <w:rPr>
                <w:lang w:val="en-US"/>
              </w:rPr>
            </w:pPr>
            <w:r w:rsidRPr="005F4EB3">
              <w:rPr>
                <w:lang w:val="en"/>
              </w:rPr>
              <w:t xml:space="preserve">Ability to determine the principles and methods of research using interdisciplinary approaches. </w:t>
            </w:r>
          </w:p>
          <w:p w14:paraId="2D234908" w14:textId="77777777" w:rsidR="008A3715" w:rsidRPr="00CB4405" w:rsidRDefault="008A3715" w:rsidP="00392F32">
            <w:pPr>
              <w:spacing w:after="0" w:line="240" w:lineRule="auto"/>
              <w:jc w:val="both"/>
              <w:rPr>
                <w:rFonts w:ascii="Times New Roman" w:hAnsi="Times New Roman"/>
                <w:sz w:val="24"/>
                <w:szCs w:val="24"/>
              </w:rPr>
            </w:pPr>
          </w:p>
        </w:tc>
        <w:tc>
          <w:tcPr>
            <w:tcW w:w="1559" w:type="dxa"/>
          </w:tcPr>
          <w:p w14:paraId="3DB5872E" w14:textId="77777777" w:rsidR="008A3715" w:rsidRPr="005F4EB3" w:rsidRDefault="008A3715" w:rsidP="00392F32">
            <w:pPr>
              <w:spacing w:after="0" w:line="240" w:lineRule="auto"/>
              <w:jc w:val="both"/>
              <w:rPr>
                <w:rFonts w:ascii="Times New Roman" w:hAnsi="Times New Roman"/>
                <w:sz w:val="24"/>
                <w:szCs w:val="24"/>
                <w:lang w:val="ru-RU"/>
              </w:rPr>
            </w:pPr>
            <w:r w:rsidRPr="005F4EB3">
              <w:rPr>
                <w:sz w:val="24"/>
                <w:szCs w:val="24"/>
                <w:lang w:val="en"/>
              </w:rPr>
              <w:t>PRN 2.10</w:t>
            </w:r>
          </w:p>
        </w:tc>
      </w:tr>
      <w:tr w:rsidR="008A3715" w:rsidRPr="005F4EB3" w14:paraId="03FB4D06" w14:textId="77777777" w:rsidTr="00392F32">
        <w:trPr>
          <w:trHeight w:val="1027"/>
        </w:trPr>
        <w:tc>
          <w:tcPr>
            <w:tcW w:w="8364" w:type="dxa"/>
          </w:tcPr>
          <w:p w14:paraId="11B6AC42" w14:textId="77777777" w:rsidR="008A3715" w:rsidRPr="00CB4405" w:rsidRDefault="008A3715" w:rsidP="00392F32">
            <w:pPr>
              <w:pStyle w:val="Default"/>
              <w:jc w:val="both"/>
              <w:rPr>
                <w:lang w:val="en-US"/>
              </w:rPr>
            </w:pPr>
            <w:r w:rsidRPr="00C703EF">
              <w:rPr>
                <w:lang w:val="en"/>
              </w:rPr>
              <w:t xml:space="preserve">It is qualified to reflect the results of scientific research in scientific articles in professional journals, to conduct a constructive dialogue with reviewers and editors. </w:t>
            </w:r>
          </w:p>
          <w:p w14:paraId="27FB1FBE" w14:textId="77777777" w:rsidR="008A3715" w:rsidRPr="00CB4405" w:rsidRDefault="008A3715" w:rsidP="00392F32">
            <w:pPr>
              <w:pStyle w:val="Default"/>
              <w:jc w:val="both"/>
              <w:rPr>
                <w:lang w:val="en-US"/>
              </w:rPr>
            </w:pPr>
          </w:p>
        </w:tc>
        <w:tc>
          <w:tcPr>
            <w:tcW w:w="1559" w:type="dxa"/>
          </w:tcPr>
          <w:p w14:paraId="67FD859A" w14:textId="77777777" w:rsidR="008A3715" w:rsidRPr="005F4EB3" w:rsidRDefault="008A3715" w:rsidP="00392F32">
            <w:pPr>
              <w:spacing w:after="0" w:line="240" w:lineRule="auto"/>
              <w:jc w:val="both"/>
              <w:rPr>
                <w:rFonts w:ascii="Times New Roman" w:hAnsi="Times New Roman"/>
                <w:sz w:val="24"/>
                <w:szCs w:val="24"/>
                <w:lang w:val="ru-RU"/>
              </w:rPr>
            </w:pPr>
            <w:r w:rsidRPr="005F4EB3">
              <w:rPr>
                <w:sz w:val="24"/>
                <w:szCs w:val="24"/>
                <w:lang w:val="en"/>
              </w:rPr>
              <w:t>PRN 3.2</w:t>
            </w:r>
          </w:p>
        </w:tc>
      </w:tr>
      <w:tr w:rsidR="008A3715" w:rsidRPr="005F4EB3" w14:paraId="77B547E7" w14:textId="77777777" w:rsidTr="00392F32">
        <w:tc>
          <w:tcPr>
            <w:tcW w:w="8364" w:type="dxa"/>
          </w:tcPr>
          <w:p w14:paraId="5AC69E1E" w14:textId="77777777" w:rsidR="008A3715" w:rsidRPr="00CB4405" w:rsidRDefault="008A3715" w:rsidP="00392F32">
            <w:pPr>
              <w:pStyle w:val="Default"/>
              <w:jc w:val="both"/>
              <w:rPr>
                <w:lang w:val="en-US"/>
              </w:rPr>
            </w:pPr>
            <w:r w:rsidRPr="00C703EF">
              <w:rPr>
                <w:lang w:val="en"/>
              </w:rPr>
              <w:t xml:space="preserve">Act, adhering to the principles of social responsibility, on the basis of ethical considerations (motives). </w:t>
            </w:r>
          </w:p>
          <w:p w14:paraId="10ACD4EB" w14:textId="77777777" w:rsidR="008A3715" w:rsidRPr="00CB4405" w:rsidRDefault="008A3715" w:rsidP="00392F32">
            <w:pPr>
              <w:pStyle w:val="Default"/>
              <w:jc w:val="both"/>
              <w:rPr>
                <w:lang w:val="en-US"/>
              </w:rPr>
            </w:pPr>
          </w:p>
        </w:tc>
        <w:tc>
          <w:tcPr>
            <w:tcW w:w="1559" w:type="dxa"/>
          </w:tcPr>
          <w:p w14:paraId="5171040D" w14:textId="77777777" w:rsidR="008A3715" w:rsidRPr="005F4EB3" w:rsidRDefault="008A3715" w:rsidP="00392F32">
            <w:pPr>
              <w:spacing w:after="0" w:line="240" w:lineRule="auto"/>
              <w:jc w:val="both"/>
              <w:rPr>
                <w:rFonts w:ascii="Times New Roman" w:hAnsi="Times New Roman"/>
                <w:sz w:val="24"/>
                <w:szCs w:val="24"/>
                <w:lang w:val="ru-RU"/>
              </w:rPr>
            </w:pPr>
            <w:r w:rsidRPr="005F4EB3">
              <w:rPr>
                <w:sz w:val="24"/>
                <w:szCs w:val="24"/>
                <w:lang w:val="en"/>
              </w:rPr>
              <w:t>PRN 4.2</w:t>
            </w:r>
          </w:p>
        </w:tc>
      </w:tr>
      <w:tr w:rsidR="008A3715" w:rsidRPr="005F4EB3" w14:paraId="010EB24A" w14:textId="77777777" w:rsidTr="00392F32">
        <w:tc>
          <w:tcPr>
            <w:tcW w:w="8364" w:type="dxa"/>
          </w:tcPr>
          <w:p w14:paraId="00945951" w14:textId="77777777" w:rsidR="008A3715" w:rsidRPr="00CB4405" w:rsidRDefault="008A3715" w:rsidP="00392F32">
            <w:pPr>
              <w:pStyle w:val="Default"/>
              <w:jc w:val="both"/>
              <w:rPr>
                <w:lang w:val="en-US"/>
              </w:rPr>
            </w:pPr>
            <w:r w:rsidRPr="00C703EF">
              <w:rPr>
                <w:lang w:val="en"/>
              </w:rPr>
              <w:t>Make informed decisions, motivate people and move towards a common goal.</w:t>
            </w:r>
          </w:p>
        </w:tc>
        <w:tc>
          <w:tcPr>
            <w:tcW w:w="1559" w:type="dxa"/>
          </w:tcPr>
          <w:p w14:paraId="56331738" w14:textId="77777777" w:rsidR="008A3715" w:rsidRPr="005F4EB3" w:rsidRDefault="008A3715" w:rsidP="00392F32">
            <w:pPr>
              <w:spacing w:after="0" w:line="240" w:lineRule="auto"/>
              <w:jc w:val="both"/>
              <w:rPr>
                <w:rFonts w:ascii="Times New Roman" w:hAnsi="Times New Roman"/>
                <w:sz w:val="24"/>
                <w:szCs w:val="24"/>
                <w:lang w:val="ru-RU"/>
              </w:rPr>
            </w:pPr>
            <w:r w:rsidRPr="00C703EF">
              <w:rPr>
                <w:sz w:val="24"/>
                <w:szCs w:val="24"/>
                <w:lang w:val="en"/>
              </w:rPr>
              <w:t>PRN 4.4</w:t>
            </w:r>
          </w:p>
        </w:tc>
      </w:tr>
    </w:tbl>
    <w:p w14:paraId="2BDA71E3" w14:textId="77777777" w:rsidR="008A3715" w:rsidRPr="005F4EB3" w:rsidRDefault="008A3715" w:rsidP="008A3715">
      <w:pPr>
        <w:pStyle w:val="a8"/>
        <w:spacing w:after="0" w:line="240" w:lineRule="auto"/>
        <w:ind w:left="840"/>
        <w:jc w:val="both"/>
        <w:rPr>
          <w:rFonts w:ascii="Times New Roman" w:hAnsi="Times New Roman"/>
          <w:sz w:val="24"/>
          <w:szCs w:val="24"/>
          <w:lang w:val="uk-UA"/>
        </w:rPr>
      </w:pPr>
    </w:p>
    <w:p w14:paraId="71D23A37" w14:textId="5BE3AE6E" w:rsidR="008A3715" w:rsidRDefault="008A3715" w:rsidP="008A3715">
      <w:pPr>
        <w:spacing w:after="0" w:line="240" w:lineRule="auto"/>
        <w:ind w:left="480"/>
        <w:jc w:val="both"/>
        <w:rPr>
          <w:rFonts w:ascii="Times New Roman" w:hAnsi="Times New Roman"/>
          <w:sz w:val="24"/>
          <w:szCs w:val="24"/>
          <w:lang w:val="uk-UA"/>
        </w:rPr>
      </w:pPr>
      <w:r w:rsidRPr="008A3715">
        <w:rPr>
          <w:sz w:val="24"/>
          <w:szCs w:val="24"/>
          <w:lang w:val="en"/>
        </w:rPr>
        <w:t>Expected learning outcomes that should be achieved by students after mastering the discipline "</w:t>
      </w:r>
      <w:r w:rsidR="00392F32" w:rsidRPr="00392F32">
        <w:rPr>
          <w:b/>
          <w:sz w:val="24"/>
          <w:szCs w:val="24"/>
          <w:lang w:val="en"/>
        </w:rPr>
        <w:t>Biomaterial Science in Dentistry</w:t>
      </w:r>
      <w:r w:rsidRPr="008A3715">
        <w:rPr>
          <w:sz w:val="24"/>
          <w:szCs w:val="24"/>
          <w:lang w:val="en"/>
        </w:rPr>
        <w:t>":</w:t>
      </w:r>
    </w:p>
    <w:p w14:paraId="6871F0A9" w14:textId="77777777" w:rsidR="008A3715" w:rsidRPr="008A3715" w:rsidRDefault="008A3715" w:rsidP="008A3715">
      <w:pPr>
        <w:spacing w:after="0" w:line="240" w:lineRule="auto"/>
        <w:ind w:left="480"/>
        <w:jc w:val="both"/>
        <w:rPr>
          <w:rFonts w:ascii="Times New Roman" w:hAnsi="Times New Roman"/>
          <w:sz w:val="24"/>
          <w:szCs w:val="24"/>
          <w:lang w:val="uk-UA"/>
        </w:rPr>
      </w:pPr>
    </w:p>
    <w:tbl>
      <w:tblPr>
        <w:tblStyle w:val="ab"/>
        <w:tblW w:w="0" w:type="auto"/>
        <w:tblInd w:w="108" w:type="dxa"/>
        <w:tblLook w:val="04A0" w:firstRow="1" w:lastRow="0" w:firstColumn="1" w:lastColumn="0" w:noHBand="0" w:noVBand="1"/>
      </w:tblPr>
      <w:tblGrid>
        <w:gridCol w:w="8255"/>
        <w:gridCol w:w="1549"/>
      </w:tblGrid>
      <w:tr w:rsidR="008A3715" w:rsidRPr="00F16164" w14:paraId="72CECA34" w14:textId="77777777" w:rsidTr="00392F32">
        <w:tc>
          <w:tcPr>
            <w:tcW w:w="8364" w:type="dxa"/>
            <w:vAlign w:val="center"/>
          </w:tcPr>
          <w:p w14:paraId="291046E5" w14:textId="77777777" w:rsidR="008A3715" w:rsidRPr="00F16164" w:rsidRDefault="008A3715" w:rsidP="00392F32">
            <w:pPr>
              <w:spacing w:after="0" w:line="240" w:lineRule="auto"/>
              <w:jc w:val="center"/>
              <w:rPr>
                <w:rFonts w:ascii="Times New Roman" w:hAnsi="Times New Roman"/>
                <w:b/>
                <w:sz w:val="24"/>
                <w:szCs w:val="24"/>
                <w:highlight w:val="yellow"/>
                <w:lang w:val="uk-UA"/>
              </w:rPr>
            </w:pPr>
            <w:r w:rsidRPr="00F16164">
              <w:rPr>
                <w:b/>
                <w:sz w:val="24"/>
                <w:szCs w:val="24"/>
                <w:lang w:val="en"/>
              </w:rPr>
              <w:t>Expected learning outcomes in the discipline</w:t>
            </w:r>
          </w:p>
        </w:tc>
        <w:tc>
          <w:tcPr>
            <w:tcW w:w="1559" w:type="dxa"/>
            <w:vAlign w:val="center"/>
          </w:tcPr>
          <w:p w14:paraId="707C7CDB" w14:textId="77777777" w:rsidR="008A3715" w:rsidRPr="00F16164" w:rsidRDefault="008A3715" w:rsidP="00392F32">
            <w:pPr>
              <w:spacing w:after="0" w:line="240" w:lineRule="auto"/>
              <w:jc w:val="center"/>
              <w:rPr>
                <w:rFonts w:ascii="Times New Roman" w:hAnsi="Times New Roman"/>
                <w:b/>
                <w:sz w:val="24"/>
                <w:szCs w:val="24"/>
                <w:lang w:val="uk-UA"/>
              </w:rPr>
            </w:pPr>
            <w:r w:rsidRPr="00F16164">
              <w:rPr>
                <w:b/>
                <w:sz w:val="24"/>
                <w:szCs w:val="24"/>
                <w:lang w:val="en"/>
              </w:rPr>
              <w:t>Cipher PRN</w:t>
            </w:r>
          </w:p>
        </w:tc>
      </w:tr>
      <w:tr w:rsidR="008A3715" w14:paraId="2B345DE1" w14:textId="77777777" w:rsidTr="00392F32">
        <w:tc>
          <w:tcPr>
            <w:tcW w:w="8364" w:type="dxa"/>
          </w:tcPr>
          <w:p w14:paraId="0230156B" w14:textId="77777777" w:rsidR="008A3715" w:rsidRPr="00CB4405" w:rsidRDefault="008A3715" w:rsidP="00392F32">
            <w:pPr>
              <w:pStyle w:val="Default"/>
              <w:jc w:val="both"/>
              <w:rPr>
                <w:lang w:val="en-US"/>
              </w:rPr>
            </w:pPr>
            <w:r w:rsidRPr="00C703EF">
              <w:rPr>
                <w:lang w:val="en"/>
              </w:rPr>
              <w:t xml:space="preserve">Act, adhering to the principles of social responsibility, on the basis of ethical considerations (motives). </w:t>
            </w:r>
          </w:p>
          <w:p w14:paraId="09B26C56" w14:textId="77777777" w:rsidR="008A3715" w:rsidRPr="00CB4405" w:rsidRDefault="008A3715" w:rsidP="00392F32">
            <w:pPr>
              <w:pStyle w:val="Default"/>
              <w:jc w:val="both"/>
              <w:rPr>
                <w:lang w:val="en-US"/>
              </w:rPr>
            </w:pPr>
          </w:p>
        </w:tc>
        <w:tc>
          <w:tcPr>
            <w:tcW w:w="1559" w:type="dxa"/>
          </w:tcPr>
          <w:p w14:paraId="1CF2D725" w14:textId="77777777" w:rsidR="008A3715" w:rsidRPr="005F4EB3" w:rsidRDefault="008A3715" w:rsidP="00392F32">
            <w:pPr>
              <w:spacing w:after="0" w:line="240" w:lineRule="auto"/>
              <w:jc w:val="both"/>
              <w:rPr>
                <w:rFonts w:ascii="Times New Roman" w:hAnsi="Times New Roman"/>
                <w:sz w:val="24"/>
                <w:szCs w:val="24"/>
                <w:lang w:val="ru-RU"/>
              </w:rPr>
            </w:pPr>
            <w:r w:rsidRPr="005F4EB3">
              <w:rPr>
                <w:sz w:val="24"/>
                <w:szCs w:val="24"/>
                <w:lang w:val="en"/>
              </w:rPr>
              <w:t>PRN 4.2</w:t>
            </w:r>
          </w:p>
        </w:tc>
      </w:tr>
      <w:tr w:rsidR="008A3715" w14:paraId="00014A2E" w14:textId="77777777" w:rsidTr="00392F32">
        <w:tc>
          <w:tcPr>
            <w:tcW w:w="8364" w:type="dxa"/>
          </w:tcPr>
          <w:p w14:paraId="13025B38" w14:textId="77777777" w:rsidR="008A3715" w:rsidRPr="00CB4405" w:rsidRDefault="008A3715" w:rsidP="00392F32">
            <w:pPr>
              <w:pStyle w:val="Default"/>
              <w:jc w:val="both"/>
              <w:rPr>
                <w:lang w:val="en-US"/>
              </w:rPr>
            </w:pPr>
            <w:r w:rsidRPr="005F4EB3">
              <w:rPr>
                <w:lang w:val="en"/>
              </w:rPr>
              <w:t xml:space="preserve">Monitor scientific sources of information regarding the studied problem. </w:t>
            </w:r>
          </w:p>
          <w:p w14:paraId="5C722056" w14:textId="77777777" w:rsidR="008A3715" w:rsidRPr="00CB4405" w:rsidRDefault="008A3715" w:rsidP="00392F32">
            <w:pPr>
              <w:spacing w:after="0" w:line="240" w:lineRule="auto"/>
              <w:jc w:val="both"/>
              <w:rPr>
                <w:rFonts w:ascii="Times New Roman" w:hAnsi="Times New Roman"/>
                <w:sz w:val="24"/>
                <w:szCs w:val="24"/>
              </w:rPr>
            </w:pPr>
          </w:p>
        </w:tc>
        <w:tc>
          <w:tcPr>
            <w:tcW w:w="1559" w:type="dxa"/>
          </w:tcPr>
          <w:p w14:paraId="214F7326" w14:textId="77777777" w:rsidR="008A3715" w:rsidRPr="005F4EB3" w:rsidRDefault="008A3715" w:rsidP="00392F32">
            <w:pPr>
              <w:spacing w:after="0" w:line="240" w:lineRule="auto"/>
              <w:jc w:val="both"/>
              <w:rPr>
                <w:rFonts w:ascii="Times New Roman" w:hAnsi="Times New Roman"/>
                <w:sz w:val="24"/>
                <w:szCs w:val="24"/>
                <w:lang w:val="uk-UA"/>
              </w:rPr>
            </w:pPr>
            <w:r w:rsidRPr="005F4EB3">
              <w:rPr>
                <w:sz w:val="24"/>
                <w:szCs w:val="24"/>
                <w:lang w:val="en"/>
              </w:rPr>
              <w:t>PRN 2.8</w:t>
            </w:r>
          </w:p>
        </w:tc>
      </w:tr>
      <w:tr w:rsidR="008A3715" w14:paraId="5DDDE1C8" w14:textId="77777777" w:rsidTr="00392F32">
        <w:tc>
          <w:tcPr>
            <w:tcW w:w="8364" w:type="dxa"/>
          </w:tcPr>
          <w:p w14:paraId="4C87843A" w14:textId="77777777" w:rsidR="008A3715" w:rsidRPr="00CB4405" w:rsidRDefault="008A3715" w:rsidP="00392F32">
            <w:pPr>
              <w:pStyle w:val="Default"/>
              <w:jc w:val="both"/>
              <w:rPr>
                <w:lang w:val="en-US"/>
              </w:rPr>
            </w:pPr>
            <w:r w:rsidRPr="00C703EF">
              <w:rPr>
                <w:lang w:val="en"/>
              </w:rPr>
              <w:t xml:space="preserve">It is qualified to reflect the results of scientific research in scientific articles in professional journals, to conduct a constructive dialogue with reviewers and editors. </w:t>
            </w:r>
          </w:p>
          <w:p w14:paraId="05E883C9" w14:textId="77777777" w:rsidR="008A3715" w:rsidRPr="00CB4405" w:rsidRDefault="008A3715" w:rsidP="00392F32">
            <w:pPr>
              <w:pStyle w:val="Default"/>
              <w:jc w:val="both"/>
              <w:rPr>
                <w:lang w:val="en-US"/>
              </w:rPr>
            </w:pPr>
          </w:p>
        </w:tc>
        <w:tc>
          <w:tcPr>
            <w:tcW w:w="1559" w:type="dxa"/>
          </w:tcPr>
          <w:p w14:paraId="441467C6" w14:textId="77777777" w:rsidR="008A3715" w:rsidRPr="005F4EB3" w:rsidRDefault="008A3715" w:rsidP="00392F32">
            <w:pPr>
              <w:spacing w:after="0" w:line="240" w:lineRule="auto"/>
              <w:jc w:val="both"/>
              <w:rPr>
                <w:rFonts w:ascii="Times New Roman" w:hAnsi="Times New Roman"/>
                <w:sz w:val="24"/>
                <w:szCs w:val="24"/>
              </w:rPr>
            </w:pPr>
            <w:r w:rsidRPr="005F4EB3">
              <w:rPr>
                <w:sz w:val="24"/>
                <w:szCs w:val="24"/>
                <w:lang w:val="en"/>
              </w:rPr>
              <w:t>PRN 3.2</w:t>
            </w:r>
          </w:p>
        </w:tc>
      </w:tr>
      <w:tr w:rsidR="008A3715" w14:paraId="2A5D2EE5" w14:textId="77777777" w:rsidTr="00392F32">
        <w:tc>
          <w:tcPr>
            <w:tcW w:w="8364" w:type="dxa"/>
          </w:tcPr>
          <w:p w14:paraId="242BA11B" w14:textId="77777777" w:rsidR="008A3715" w:rsidRPr="00CB4405" w:rsidRDefault="008A3715" w:rsidP="00392F32">
            <w:pPr>
              <w:pStyle w:val="Default"/>
              <w:jc w:val="both"/>
              <w:rPr>
                <w:lang w:val="en-US"/>
              </w:rPr>
            </w:pPr>
            <w:r w:rsidRPr="00C703EF">
              <w:rPr>
                <w:lang w:val="en"/>
              </w:rPr>
              <w:t>Make informed decisions, motivate people and move towards a common goal.</w:t>
            </w:r>
          </w:p>
        </w:tc>
        <w:tc>
          <w:tcPr>
            <w:tcW w:w="1559" w:type="dxa"/>
          </w:tcPr>
          <w:p w14:paraId="38D04E6B" w14:textId="77777777" w:rsidR="008A3715" w:rsidRPr="005F4EB3" w:rsidRDefault="008A3715" w:rsidP="00392F32">
            <w:pPr>
              <w:spacing w:after="0" w:line="240" w:lineRule="auto"/>
              <w:jc w:val="both"/>
              <w:rPr>
                <w:rFonts w:ascii="Times New Roman" w:hAnsi="Times New Roman"/>
                <w:sz w:val="24"/>
                <w:szCs w:val="24"/>
                <w:lang w:val="ru-RU"/>
              </w:rPr>
            </w:pPr>
            <w:r w:rsidRPr="00C703EF">
              <w:rPr>
                <w:sz w:val="24"/>
                <w:szCs w:val="24"/>
                <w:lang w:val="en"/>
              </w:rPr>
              <w:t>PRN 4.4</w:t>
            </w:r>
          </w:p>
        </w:tc>
      </w:tr>
      <w:tr w:rsidR="008A3715" w14:paraId="14427C98" w14:textId="77777777" w:rsidTr="00392F32">
        <w:tc>
          <w:tcPr>
            <w:tcW w:w="8364" w:type="dxa"/>
          </w:tcPr>
          <w:p w14:paraId="53DCE0BB" w14:textId="77777777" w:rsidR="008A3715" w:rsidRPr="00D33879" w:rsidRDefault="008A3715" w:rsidP="00392F32">
            <w:pPr>
              <w:spacing w:after="0" w:line="240" w:lineRule="auto"/>
              <w:jc w:val="both"/>
              <w:rPr>
                <w:rFonts w:ascii="Times New Roman" w:hAnsi="Times New Roman"/>
                <w:sz w:val="24"/>
                <w:szCs w:val="24"/>
                <w:highlight w:val="yellow"/>
                <w:lang w:val="uk-UA"/>
              </w:rPr>
            </w:pPr>
            <w:r w:rsidRPr="005F4EB3">
              <w:rPr>
                <w:color w:val="000000"/>
                <w:sz w:val="24"/>
                <w:szCs w:val="24"/>
                <w:lang w:val="en" w:eastAsia="uk-UA"/>
              </w:rPr>
              <w:t xml:space="preserve">Modern advanced conceptual and </w:t>
            </w:r>
            <w:r w:rsidRPr="005F4EB3">
              <w:rPr>
                <w:sz w:val="24"/>
                <w:szCs w:val="24"/>
                <w:lang w:val="en"/>
              </w:rPr>
              <w:t>methodological knowledge in the field of dentistry and related fields of knowledge.</w:t>
            </w:r>
          </w:p>
        </w:tc>
        <w:tc>
          <w:tcPr>
            <w:tcW w:w="1559" w:type="dxa"/>
          </w:tcPr>
          <w:p w14:paraId="5BA64218" w14:textId="77777777" w:rsidR="008A3715" w:rsidRDefault="008A3715" w:rsidP="00392F32">
            <w:pPr>
              <w:spacing w:after="0" w:line="240" w:lineRule="auto"/>
              <w:jc w:val="both"/>
              <w:rPr>
                <w:rFonts w:ascii="Times New Roman" w:hAnsi="Times New Roman"/>
                <w:sz w:val="24"/>
                <w:szCs w:val="24"/>
                <w:lang w:val="uk-UA"/>
              </w:rPr>
            </w:pPr>
            <w:r w:rsidRPr="005F4EB3">
              <w:rPr>
                <w:color w:val="000000"/>
                <w:sz w:val="24"/>
                <w:szCs w:val="24"/>
                <w:lang w:val="en" w:eastAsia="uk-UA"/>
              </w:rPr>
              <w:t>PRN1.1</w:t>
            </w:r>
          </w:p>
        </w:tc>
      </w:tr>
      <w:tr w:rsidR="008A3715" w14:paraId="30108169" w14:textId="77777777" w:rsidTr="00392F32">
        <w:tc>
          <w:tcPr>
            <w:tcW w:w="8364" w:type="dxa"/>
          </w:tcPr>
          <w:p w14:paraId="55B29FF2" w14:textId="77777777" w:rsidR="008A3715" w:rsidRPr="00CB4405" w:rsidRDefault="008A3715" w:rsidP="00392F32">
            <w:pPr>
              <w:pStyle w:val="Default"/>
              <w:jc w:val="both"/>
              <w:rPr>
                <w:lang w:val="en-US"/>
              </w:rPr>
            </w:pPr>
            <w:r w:rsidRPr="005F4EB3">
              <w:rPr>
                <w:lang w:val="en"/>
              </w:rPr>
              <w:t xml:space="preserve">Ability to determine the principles and methods of research using interdisciplinary approaches. </w:t>
            </w:r>
          </w:p>
          <w:p w14:paraId="40AEE0C1" w14:textId="77777777" w:rsidR="008A3715" w:rsidRPr="00CB4405" w:rsidRDefault="008A3715" w:rsidP="00392F32">
            <w:pPr>
              <w:pStyle w:val="Default"/>
              <w:jc w:val="both"/>
              <w:rPr>
                <w:lang w:val="en-US"/>
              </w:rPr>
            </w:pPr>
          </w:p>
        </w:tc>
        <w:tc>
          <w:tcPr>
            <w:tcW w:w="1559" w:type="dxa"/>
          </w:tcPr>
          <w:p w14:paraId="0FF11DCA" w14:textId="77777777" w:rsidR="008A3715" w:rsidRPr="005F4EB3" w:rsidRDefault="008A3715" w:rsidP="00392F32">
            <w:pPr>
              <w:spacing w:after="0" w:line="240" w:lineRule="auto"/>
              <w:jc w:val="both"/>
              <w:rPr>
                <w:rFonts w:ascii="Times New Roman" w:hAnsi="Times New Roman"/>
                <w:sz w:val="24"/>
                <w:szCs w:val="24"/>
                <w:lang w:val="ru-RU"/>
              </w:rPr>
            </w:pPr>
            <w:r w:rsidRPr="005F4EB3">
              <w:rPr>
                <w:sz w:val="24"/>
                <w:szCs w:val="24"/>
                <w:lang w:val="en"/>
              </w:rPr>
              <w:t>PRN 2.10</w:t>
            </w:r>
          </w:p>
        </w:tc>
      </w:tr>
      <w:tr w:rsidR="008A3715" w14:paraId="707DC3AE" w14:textId="77777777" w:rsidTr="00392F32">
        <w:tc>
          <w:tcPr>
            <w:tcW w:w="8364" w:type="dxa"/>
          </w:tcPr>
          <w:p w14:paraId="04416760" w14:textId="77777777" w:rsidR="008A3715" w:rsidRPr="00D33879" w:rsidRDefault="008A3715" w:rsidP="00392F32">
            <w:pPr>
              <w:spacing w:after="0" w:line="240" w:lineRule="auto"/>
              <w:jc w:val="both"/>
              <w:rPr>
                <w:rFonts w:ascii="Times New Roman" w:hAnsi="Times New Roman"/>
                <w:sz w:val="24"/>
                <w:szCs w:val="24"/>
                <w:highlight w:val="yellow"/>
                <w:lang w:val="uk-UA"/>
              </w:rPr>
            </w:pPr>
            <w:r w:rsidRPr="005F4EB3">
              <w:rPr>
                <w:sz w:val="24"/>
                <w:szCs w:val="24"/>
                <w:lang w:val="en"/>
              </w:rPr>
              <w:t>The ability to form a team of researchers to solve a local problem</w:t>
            </w:r>
            <w:r w:rsidRPr="0084077B">
              <w:rPr>
                <w:sz w:val="24"/>
                <w:szCs w:val="24"/>
                <w:lang w:val="en"/>
              </w:rPr>
              <w:t xml:space="preserve"> (</w:t>
            </w:r>
            <w:r w:rsidRPr="005F4EB3">
              <w:rPr>
                <w:sz w:val="24"/>
                <w:szCs w:val="24"/>
                <w:lang w:val="en"/>
              </w:rPr>
              <w:t>formulation of a research problem</w:t>
            </w:r>
            <w:r w:rsidRPr="0084077B">
              <w:rPr>
                <w:sz w:val="24"/>
                <w:szCs w:val="24"/>
                <w:lang w:val="en"/>
              </w:rPr>
              <w:t xml:space="preserve">, </w:t>
            </w:r>
            <w:r w:rsidRPr="005F4EB3">
              <w:rPr>
                <w:sz w:val="24"/>
                <w:szCs w:val="24"/>
                <w:lang w:val="en"/>
              </w:rPr>
              <w:t>working hypotheses</w:t>
            </w:r>
            <w:r w:rsidRPr="0084077B">
              <w:rPr>
                <w:sz w:val="24"/>
                <w:szCs w:val="24"/>
                <w:lang w:val="en"/>
              </w:rPr>
              <w:t xml:space="preserve">, </w:t>
            </w:r>
            <w:r w:rsidRPr="005F4EB3">
              <w:rPr>
                <w:sz w:val="24"/>
                <w:szCs w:val="24"/>
                <w:lang w:val="en"/>
              </w:rPr>
              <w:t>collection of information</w:t>
            </w:r>
            <w:r w:rsidRPr="0084077B">
              <w:rPr>
                <w:sz w:val="24"/>
                <w:szCs w:val="24"/>
                <w:lang w:val="en"/>
              </w:rPr>
              <w:t xml:space="preserve">, </w:t>
            </w:r>
            <w:r w:rsidRPr="005F4EB3">
              <w:rPr>
                <w:sz w:val="24"/>
                <w:szCs w:val="24"/>
                <w:lang w:val="en"/>
              </w:rPr>
              <w:t>preparation of proposals</w:t>
            </w:r>
            <w:r w:rsidRPr="0084077B">
              <w:rPr>
                <w:sz w:val="24"/>
                <w:szCs w:val="24"/>
                <w:lang w:val="en"/>
              </w:rPr>
              <w:t>).</w:t>
            </w:r>
          </w:p>
        </w:tc>
        <w:tc>
          <w:tcPr>
            <w:tcW w:w="1559" w:type="dxa"/>
          </w:tcPr>
          <w:p w14:paraId="5C277343" w14:textId="77777777" w:rsidR="008A3715" w:rsidRDefault="008A3715" w:rsidP="00392F32">
            <w:pPr>
              <w:spacing w:after="0" w:line="240" w:lineRule="auto"/>
              <w:jc w:val="both"/>
              <w:rPr>
                <w:rFonts w:ascii="Times New Roman" w:hAnsi="Times New Roman"/>
                <w:sz w:val="24"/>
                <w:szCs w:val="24"/>
                <w:lang w:val="uk-UA"/>
              </w:rPr>
            </w:pPr>
            <w:r w:rsidRPr="005F4EB3">
              <w:rPr>
                <w:sz w:val="24"/>
                <w:szCs w:val="24"/>
                <w:lang w:val="en"/>
              </w:rPr>
              <w:t>PRN 2.4</w:t>
            </w:r>
          </w:p>
        </w:tc>
      </w:tr>
      <w:tr w:rsidR="008A3715" w14:paraId="2BC4D5AD" w14:textId="77777777" w:rsidTr="00392F32">
        <w:tc>
          <w:tcPr>
            <w:tcW w:w="8364" w:type="dxa"/>
          </w:tcPr>
          <w:p w14:paraId="23C8CB18" w14:textId="77777777" w:rsidR="008A3715" w:rsidRPr="00D33879" w:rsidRDefault="008A3715" w:rsidP="00392F32">
            <w:pPr>
              <w:spacing w:after="0" w:line="240" w:lineRule="auto"/>
              <w:jc w:val="both"/>
              <w:rPr>
                <w:rFonts w:ascii="Times New Roman" w:hAnsi="Times New Roman"/>
                <w:sz w:val="24"/>
                <w:szCs w:val="24"/>
                <w:highlight w:val="yellow"/>
                <w:lang w:val="uk-UA"/>
              </w:rPr>
            </w:pPr>
            <w:r w:rsidRPr="005F4EB3">
              <w:rPr>
                <w:sz w:val="24"/>
                <w:szCs w:val="24"/>
                <w:lang w:val="en"/>
              </w:rPr>
              <w:t>To formulate the goal of their own scientific research in the context of the world scientific process, to realize its relevance and importance for the development of other branches of science.</w:t>
            </w:r>
          </w:p>
        </w:tc>
        <w:tc>
          <w:tcPr>
            <w:tcW w:w="1559" w:type="dxa"/>
          </w:tcPr>
          <w:p w14:paraId="69242C50" w14:textId="77777777" w:rsidR="008A3715" w:rsidRDefault="008A3715" w:rsidP="00392F32">
            <w:pPr>
              <w:spacing w:after="0" w:line="240" w:lineRule="auto"/>
              <w:jc w:val="both"/>
              <w:rPr>
                <w:rFonts w:ascii="Times New Roman" w:hAnsi="Times New Roman"/>
                <w:sz w:val="24"/>
                <w:szCs w:val="24"/>
                <w:lang w:val="uk-UA"/>
              </w:rPr>
            </w:pPr>
            <w:r w:rsidRPr="005F4EB3">
              <w:rPr>
                <w:sz w:val="24"/>
                <w:szCs w:val="24"/>
                <w:lang w:val="en"/>
              </w:rPr>
              <w:t>PRN 2.1</w:t>
            </w:r>
          </w:p>
        </w:tc>
      </w:tr>
    </w:tbl>
    <w:p w14:paraId="655372EA" w14:textId="77777777" w:rsidR="00D37083" w:rsidRDefault="00D37083" w:rsidP="008A3715">
      <w:pPr>
        <w:spacing w:after="0" w:line="240" w:lineRule="auto"/>
        <w:jc w:val="both"/>
        <w:rPr>
          <w:rFonts w:ascii="Times New Roman" w:hAnsi="Times New Roman"/>
          <w:sz w:val="24"/>
          <w:szCs w:val="24"/>
          <w:lang w:val="uk-UA"/>
        </w:rPr>
      </w:pPr>
    </w:p>
    <w:p w14:paraId="4D6C797C" w14:textId="77777777" w:rsidR="0040271C" w:rsidRDefault="0040271C" w:rsidP="004E3CCC">
      <w:pPr>
        <w:spacing w:after="0" w:line="240" w:lineRule="auto"/>
        <w:jc w:val="center"/>
        <w:rPr>
          <w:rFonts w:ascii="Times New Roman" w:hAnsi="Times New Roman"/>
          <w:b/>
          <w:sz w:val="24"/>
          <w:szCs w:val="24"/>
          <w:lang w:val="uk-UA"/>
        </w:rPr>
      </w:pPr>
    </w:p>
    <w:p w14:paraId="557D7B43" w14:textId="77777777" w:rsidR="00D5164A" w:rsidRDefault="00D5164A" w:rsidP="00D5164A">
      <w:pPr>
        <w:pStyle w:val="a8"/>
        <w:spacing w:after="0" w:line="240" w:lineRule="auto"/>
        <w:ind w:left="851" w:hanging="851"/>
        <w:jc w:val="center"/>
        <w:rPr>
          <w:rFonts w:ascii="Times New Roman" w:hAnsi="Times New Roman"/>
          <w:b/>
          <w:bCs/>
          <w:sz w:val="24"/>
          <w:szCs w:val="24"/>
          <w:lang w:val="uk-UA"/>
        </w:rPr>
      </w:pPr>
      <w:r>
        <w:rPr>
          <w:b/>
          <w:sz w:val="24"/>
          <w:szCs w:val="24"/>
          <w:lang w:val="en"/>
        </w:rPr>
        <w:t>5</w:t>
      </w:r>
      <w:r w:rsidRPr="00A4737A">
        <w:rPr>
          <w:b/>
          <w:sz w:val="24"/>
          <w:szCs w:val="24"/>
          <w:lang w:val="en"/>
        </w:rPr>
        <w:t>. FROM</w:t>
      </w:r>
      <w:r>
        <w:rPr>
          <w:b/>
          <w:sz w:val="24"/>
          <w:szCs w:val="24"/>
          <w:lang w:val="en"/>
        </w:rPr>
        <w:t xml:space="preserve">DIAGNOSTIC ASOBA AND </w:t>
      </w:r>
      <w:r w:rsidRPr="00A4737A">
        <w:rPr>
          <w:b/>
          <w:bCs/>
          <w:sz w:val="24"/>
          <w:szCs w:val="24"/>
          <w:lang w:val="en"/>
        </w:rPr>
        <w:t>TO</w:t>
      </w:r>
      <w:r>
        <w:rPr>
          <w:b/>
          <w:bCs/>
          <w:sz w:val="24"/>
          <w:szCs w:val="24"/>
          <w:lang w:val="en"/>
        </w:rPr>
        <w:t xml:space="preserve">EVALUATION RHETERIA </w:t>
      </w:r>
    </w:p>
    <w:p w14:paraId="49EEA4C9" w14:textId="77777777" w:rsidR="00D5164A" w:rsidRPr="00A4737A" w:rsidRDefault="00D5164A" w:rsidP="00D5164A">
      <w:pPr>
        <w:pStyle w:val="a8"/>
        <w:spacing w:after="0" w:line="240" w:lineRule="auto"/>
        <w:ind w:left="851" w:hanging="851"/>
        <w:jc w:val="center"/>
        <w:rPr>
          <w:rFonts w:ascii="Times New Roman" w:hAnsi="Times New Roman"/>
          <w:b/>
          <w:sz w:val="24"/>
          <w:szCs w:val="24"/>
          <w:lang w:val="uk-UA"/>
        </w:rPr>
      </w:pPr>
      <w:r>
        <w:rPr>
          <w:b/>
          <w:sz w:val="24"/>
          <w:szCs w:val="24"/>
          <w:lang w:val="en"/>
        </w:rPr>
        <w:t>LEARNING OUTCOMES</w:t>
      </w:r>
    </w:p>
    <w:p w14:paraId="63349EFD" w14:textId="77777777" w:rsidR="00D5164A" w:rsidRPr="00A4737A" w:rsidRDefault="00D5164A" w:rsidP="00D5164A">
      <w:pPr>
        <w:pStyle w:val="a8"/>
        <w:spacing w:after="0" w:line="240" w:lineRule="auto"/>
        <w:ind w:left="851"/>
        <w:jc w:val="center"/>
        <w:rPr>
          <w:rFonts w:ascii="Times New Roman" w:hAnsi="Times New Roman"/>
          <w:b/>
          <w:sz w:val="24"/>
          <w:szCs w:val="24"/>
          <w:lang w:val="uk-UA"/>
        </w:rPr>
      </w:pPr>
    </w:p>
    <w:p w14:paraId="74C4464B" w14:textId="77777777" w:rsidR="00D5164A" w:rsidRDefault="00D5164A" w:rsidP="00D5164A">
      <w:pPr>
        <w:pStyle w:val="a8"/>
        <w:spacing w:after="0" w:line="240" w:lineRule="auto"/>
        <w:ind w:left="0"/>
        <w:jc w:val="center"/>
        <w:rPr>
          <w:rFonts w:ascii="Times New Roman" w:hAnsi="Times New Roman"/>
          <w:b/>
          <w:sz w:val="24"/>
          <w:szCs w:val="24"/>
          <w:lang w:val="uk-UA"/>
        </w:rPr>
      </w:pPr>
      <w:r w:rsidRPr="00F745C7">
        <w:rPr>
          <w:b/>
          <w:sz w:val="24"/>
          <w:szCs w:val="24"/>
          <w:lang w:val="en"/>
        </w:rPr>
        <w:lastRenderedPageBreak/>
        <w:t>Assessment tools and methods for demonstrating learning outcomes</w:t>
      </w:r>
    </w:p>
    <w:p w14:paraId="28C9AB27" w14:textId="77777777" w:rsidR="00D5164A" w:rsidRPr="00F745C7" w:rsidRDefault="00D5164A" w:rsidP="00D5164A">
      <w:pPr>
        <w:pStyle w:val="a8"/>
        <w:spacing w:after="0" w:line="240" w:lineRule="auto"/>
        <w:ind w:left="0"/>
        <w:jc w:val="center"/>
        <w:rPr>
          <w:rFonts w:ascii="Times New Roman" w:hAnsi="Times New Roman"/>
          <w:b/>
          <w:sz w:val="24"/>
          <w:szCs w:val="24"/>
          <w:lang w:val="uk-UA"/>
        </w:rPr>
      </w:pPr>
    </w:p>
    <w:p w14:paraId="5BB7AD0A" w14:textId="77777777" w:rsidR="00D5164A" w:rsidRPr="009F0888" w:rsidRDefault="00D5164A" w:rsidP="00D5164A">
      <w:pPr>
        <w:pStyle w:val="a8"/>
        <w:spacing w:after="0" w:line="240" w:lineRule="auto"/>
        <w:ind w:left="0" w:firstLine="708"/>
        <w:jc w:val="both"/>
        <w:rPr>
          <w:rFonts w:ascii="Times New Roman" w:hAnsi="Times New Roman"/>
          <w:b/>
          <w:sz w:val="24"/>
          <w:szCs w:val="24"/>
          <w:lang w:val="uk-UA"/>
        </w:rPr>
      </w:pPr>
      <w:r w:rsidRPr="009F0888">
        <w:rPr>
          <w:b/>
          <w:sz w:val="24"/>
          <w:szCs w:val="24"/>
          <w:lang w:val="en"/>
        </w:rPr>
        <w:t xml:space="preserve"> The means of evaluation and methods of demonstrating learning outcomes in the discipline are: </w:t>
      </w:r>
    </w:p>
    <w:p w14:paraId="3076497A" w14:textId="77777777" w:rsidR="00135305" w:rsidRPr="00CB4405" w:rsidRDefault="00135305" w:rsidP="00135305">
      <w:pPr>
        <w:pStyle w:val="a8"/>
        <w:ind w:left="567"/>
        <w:jc w:val="both"/>
        <w:rPr>
          <w:rFonts w:ascii="Times New Roman" w:hAnsi="Times New Roman"/>
          <w:sz w:val="24"/>
          <w:szCs w:val="24"/>
        </w:rPr>
      </w:pPr>
    </w:p>
    <w:p w14:paraId="44ED95ED" w14:textId="77777777" w:rsidR="00135305" w:rsidRPr="00CB4405" w:rsidRDefault="00135305" w:rsidP="00AE4EF1">
      <w:pPr>
        <w:pStyle w:val="a8"/>
        <w:ind w:left="567" w:firstLine="141"/>
        <w:jc w:val="both"/>
        <w:rPr>
          <w:rFonts w:ascii="Times New Roman" w:hAnsi="Times New Roman"/>
          <w:sz w:val="24"/>
          <w:szCs w:val="24"/>
        </w:rPr>
      </w:pPr>
      <w:r w:rsidRPr="00135305">
        <w:rPr>
          <w:sz w:val="24"/>
          <w:szCs w:val="24"/>
          <w:lang w:val="en"/>
        </w:rPr>
        <w:t>When assessing students' knowledge, preference is given to standardized control methods: testing (oral, written, computer), structured written works, structured control of practical skills.</w:t>
      </w:r>
    </w:p>
    <w:p w14:paraId="699D7F4F" w14:textId="77777777" w:rsidR="00135305" w:rsidRPr="00CB4405" w:rsidRDefault="00135305" w:rsidP="00AE4EF1">
      <w:pPr>
        <w:pStyle w:val="a8"/>
        <w:ind w:left="567" w:firstLine="141"/>
        <w:jc w:val="both"/>
        <w:rPr>
          <w:rFonts w:ascii="Times New Roman" w:hAnsi="Times New Roman"/>
          <w:sz w:val="24"/>
          <w:szCs w:val="24"/>
        </w:rPr>
      </w:pPr>
      <w:r w:rsidRPr="00135305">
        <w:rPr>
          <w:sz w:val="24"/>
          <w:szCs w:val="24"/>
          <w:lang w:val="en"/>
        </w:rPr>
        <w:t>The grade in the discipline is defined as the average of the grades for the two modules into which the discipline is structured.</w:t>
      </w:r>
    </w:p>
    <w:p w14:paraId="5A29EE36" w14:textId="77777777" w:rsidR="00135305" w:rsidRPr="00CB4405" w:rsidRDefault="00135305" w:rsidP="00AE4EF1">
      <w:pPr>
        <w:pStyle w:val="a8"/>
        <w:ind w:left="567" w:firstLine="141"/>
        <w:jc w:val="both"/>
        <w:rPr>
          <w:rFonts w:ascii="Times New Roman" w:hAnsi="Times New Roman"/>
          <w:sz w:val="24"/>
          <w:szCs w:val="24"/>
        </w:rPr>
      </w:pPr>
      <w:r w:rsidRPr="00135305">
        <w:rPr>
          <w:sz w:val="24"/>
          <w:szCs w:val="24"/>
          <w:lang w:val="en"/>
        </w:rPr>
        <w:t xml:space="preserve">The score for the module is defined as the sum of the assessments of the current learning activity and the assessment of the final </w:t>
      </w:r>
      <w:proofErr w:type="spellStart"/>
      <w:r w:rsidRPr="00135305">
        <w:rPr>
          <w:sz w:val="24"/>
          <w:szCs w:val="24"/>
          <w:lang w:val="en"/>
        </w:rPr>
        <w:t>module</w:t>
      </w:r>
      <w:r>
        <w:rPr>
          <w:sz w:val="24"/>
          <w:szCs w:val="24"/>
          <w:lang w:val="en"/>
        </w:rPr>
        <w:t>control</w:t>
      </w:r>
      <w:proofErr w:type="spellEnd"/>
      <w:r>
        <w:rPr>
          <w:sz w:val="24"/>
          <w:szCs w:val="24"/>
          <w:lang w:val="en"/>
        </w:rPr>
        <w:t xml:space="preserve"> and is expressed </w:t>
      </w:r>
      <w:proofErr w:type="spellStart"/>
      <w:r>
        <w:rPr>
          <w:sz w:val="24"/>
          <w:szCs w:val="24"/>
          <w:lang w:val="en"/>
        </w:rPr>
        <w:t>on</w:t>
      </w:r>
      <w:r w:rsidRPr="00135305">
        <w:rPr>
          <w:sz w:val="24"/>
          <w:szCs w:val="24"/>
          <w:lang w:val="en"/>
        </w:rPr>
        <w:t>a</w:t>
      </w:r>
      <w:proofErr w:type="spellEnd"/>
      <w:r w:rsidRPr="00135305">
        <w:rPr>
          <w:sz w:val="24"/>
          <w:szCs w:val="24"/>
          <w:lang w:val="en"/>
        </w:rPr>
        <w:t xml:space="preserve"> </w:t>
      </w:r>
      <w:proofErr w:type="gramStart"/>
      <w:r w:rsidRPr="00135305">
        <w:rPr>
          <w:sz w:val="24"/>
          <w:szCs w:val="24"/>
          <w:lang w:val="en"/>
        </w:rPr>
        <w:t>1,00 point</w:t>
      </w:r>
      <w:proofErr w:type="gramEnd"/>
      <w:r w:rsidRPr="00135305">
        <w:rPr>
          <w:sz w:val="24"/>
          <w:szCs w:val="24"/>
          <w:lang w:val="en"/>
        </w:rPr>
        <w:t xml:space="preserve"> system.</w:t>
      </w:r>
    </w:p>
    <w:p w14:paraId="15A478C4" w14:textId="77777777" w:rsidR="00D5164A" w:rsidRPr="00F745C7" w:rsidRDefault="00D5164A" w:rsidP="00D5164A">
      <w:pPr>
        <w:pStyle w:val="a8"/>
        <w:spacing w:after="0" w:line="240" w:lineRule="auto"/>
        <w:ind w:left="567"/>
        <w:jc w:val="both"/>
        <w:rPr>
          <w:rFonts w:ascii="Times New Roman" w:hAnsi="Times New Roman"/>
          <w:sz w:val="24"/>
          <w:szCs w:val="24"/>
          <w:lang w:val="uk-UA"/>
        </w:rPr>
      </w:pPr>
    </w:p>
    <w:p w14:paraId="61B9C74D" w14:textId="77777777" w:rsidR="00D5164A" w:rsidRDefault="00D5164A" w:rsidP="00D5164A">
      <w:pPr>
        <w:pStyle w:val="7"/>
        <w:spacing w:before="0" w:after="0"/>
        <w:jc w:val="center"/>
        <w:rPr>
          <w:b/>
          <w:lang w:val="uk-UA"/>
        </w:rPr>
      </w:pPr>
    </w:p>
    <w:p w14:paraId="2F1FB57B" w14:textId="77777777" w:rsidR="006513CD" w:rsidRDefault="006513CD" w:rsidP="00D5164A">
      <w:pPr>
        <w:pStyle w:val="7"/>
        <w:spacing w:before="0" w:after="0"/>
        <w:jc w:val="center"/>
        <w:rPr>
          <w:b/>
          <w:lang w:val="uk-UA"/>
        </w:rPr>
      </w:pPr>
    </w:p>
    <w:p w14:paraId="6E8207B9" w14:textId="77777777" w:rsidR="00D5164A" w:rsidRPr="00EA27C6" w:rsidRDefault="00D5164A" w:rsidP="00D5164A">
      <w:pPr>
        <w:pStyle w:val="7"/>
        <w:spacing w:before="0" w:after="0"/>
        <w:jc w:val="center"/>
        <w:rPr>
          <w:b/>
          <w:lang w:val="uk-UA"/>
        </w:rPr>
      </w:pPr>
      <w:r w:rsidRPr="00684D45">
        <w:rPr>
          <w:b/>
          <w:lang w:val="en"/>
        </w:rPr>
        <w:t xml:space="preserve">Distribution of points received by </w:t>
      </w:r>
      <w:r>
        <w:rPr>
          <w:b/>
          <w:lang w:val="en"/>
        </w:rPr>
        <w:t xml:space="preserve">applicants for higher education </w:t>
      </w:r>
      <w:r w:rsidR="006513CD">
        <w:rPr>
          <w:b/>
          <w:lang w:val="en"/>
        </w:rPr>
        <w:t>(module 1</w:t>
      </w:r>
      <w:r w:rsidRPr="00EA27C6">
        <w:rPr>
          <w:b/>
          <w:lang w:val="en"/>
        </w:rPr>
        <w:t>)</w:t>
      </w:r>
    </w:p>
    <w:p w14:paraId="0D6F2E75" w14:textId="77777777" w:rsidR="00D5164A" w:rsidRPr="00720000" w:rsidRDefault="00D5164A" w:rsidP="00D5164A">
      <w:pPr>
        <w:spacing w:after="0" w:line="240" w:lineRule="auto"/>
        <w:rPr>
          <w:lang w:val="uk-UA" w:eastAsia="ru-RU"/>
        </w:rPr>
      </w:pPr>
    </w:p>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1003"/>
        <w:gridCol w:w="1003"/>
        <w:gridCol w:w="1002"/>
        <w:gridCol w:w="1004"/>
        <w:gridCol w:w="1004"/>
        <w:gridCol w:w="1004"/>
        <w:gridCol w:w="1747"/>
        <w:gridCol w:w="1033"/>
      </w:tblGrid>
      <w:tr w:rsidR="00D5164A" w:rsidRPr="00F16164" w14:paraId="66D94873" w14:textId="77777777" w:rsidTr="007F6860">
        <w:trPr>
          <w:cantSplit/>
        </w:trPr>
        <w:tc>
          <w:tcPr>
            <w:tcW w:w="3582" w:type="pct"/>
            <w:gridSpan w:val="7"/>
            <w:tcMar>
              <w:left w:w="57" w:type="dxa"/>
              <w:right w:w="57" w:type="dxa"/>
            </w:tcMar>
            <w:vAlign w:val="center"/>
          </w:tcPr>
          <w:p w14:paraId="7D5607DB" w14:textId="77777777" w:rsidR="00D5164A" w:rsidRPr="00F16164" w:rsidRDefault="00D5164A" w:rsidP="00E12BA3">
            <w:pPr>
              <w:spacing w:after="0" w:line="240" w:lineRule="auto"/>
              <w:jc w:val="center"/>
              <w:rPr>
                <w:rFonts w:ascii="Times New Roman" w:hAnsi="Times New Roman"/>
                <w:b/>
                <w:sz w:val="24"/>
                <w:szCs w:val="24"/>
                <w:lang w:val="uk-UA"/>
              </w:rPr>
            </w:pPr>
            <w:r w:rsidRPr="00F16164">
              <w:rPr>
                <w:b/>
                <w:sz w:val="24"/>
                <w:szCs w:val="24"/>
                <w:lang w:val="en"/>
              </w:rPr>
              <w:t>Current assessment and independent work</w:t>
            </w:r>
          </w:p>
        </w:tc>
        <w:tc>
          <w:tcPr>
            <w:tcW w:w="891" w:type="pct"/>
            <w:tcMar>
              <w:left w:w="57" w:type="dxa"/>
              <w:right w:w="57" w:type="dxa"/>
            </w:tcMar>
            <w:vAlign w:val="center"/>
          </w:tcPr>
          <w:p w14:paraId="68785617" w14:textId="77777777" w:rsidR="00D5164A" w:rsidRPr="00F16164" w:rsidRDefault="00D5164A" w:rsidP="00E12BA3">
            <w:pPr>
              <w:spacing w:after="0" w:line="240" w:lineRule="auto"/>
              <w:jc w:val="center"/>
              <w:rPr>
                <w:rFonts w:ascii="Times New Roman" w:hAnsi="Times New Roman"/>
                <w:b/>
                <w:sz w:val="20"/>
                <w:szCs w:val="20"/>
                <w:lang w:val="uk-UA"/>
              </w:rPr>
            </w:pPr>
            <w:r w:rsidRPr="00F16164">
              <w:rPr>
                <w:b/>
                <w:sz w:val="20"/>
                <w:szCs w:val="20"/>
                <w:lang w:val="en"/>
              </w:rPr>
              <w:t>Modular control work</w:t>
            </w:r>
          </w:p>
        </w:tc>
        <w:tc>
          <w:tcPr>
            <w:tcW w:w="527" w:type="pct"/>
            <w:tcMar>
              <w:left w:w="57" w:type="dxa"/>
              <w:right w:w="57" w:type="dxa"/>
            </w:tcMar>
            <w:vAlign w:val="center"/>
          </w:tcPr>
          <w:p w14:paraId="6B8BA22B" w14:textId="77777777" w:rsidR="00D5164A" w:rsidRPr="00F16164" w:rsidRDefault="00D5164A" w:rsidP="00E12BA3">
            <w:pPr>
              <w:spacing w:after="0" w:line="240" w:lineRule="auto"/>
              <w:jc w:val="center"/>
              <w:rPr>
                <w:rFonts w:ascii="Times New Roman" w:hAnsi="Times New Roman"/>
                <w:b/>
                <w:sz w:val="20"/>
                <w:szCs w:val="20"/>
                <w:lang w:val="uk-UA"/>
              </w:rPr>
            </w:pPr>
            <w:r w:rsidRPr="00F16164">
              <w:rPr>
                <w:b/>
                <w:sz w:val="20"/>
                <w:szCs w:val="20"/>
                <w:lang w:val="en"/>
              </w:rPr>
              <w:t>Amount</w:t>
            </w:r>
          </w:p>
        </w:tc>
      </w:tr>
      <w:tr w:rsidR="007753E6" w:rsidRPr="00D2521C" w14:paraId="0CB5A10F" w14:textId="77777777" w:rsidTr="007753E6">
        <w:trPr>
          <w:cantSplit/>
        </w:trPr>
        <w:tc>
          <w:tcPr>
            <w:tcW w:w="511" w:type="pct"/>
            <w:tcMar>
              <w:left w:w="57" w:type="dxa"/>
              <w:right w:w="57" w:type="dxa"/>
            </w:tcMar>
          </w:tcPr>
          <w:p w14:paraId="38BD554B" w14:textId="77777777" w:rsidR="007753E6" w:rsidRPr="00D2521C" w:rsidRDefault="007753E6" w:rsidP="00E12BA3">
            <w:pPr>
              <w:spacing w:after="0" w:line="240" w:lineRule="auto"/>
              <w:jc w:val="center"/>
              <w:rPr>
                <w:rFonts w:ascii="Times New Roman" w:hAnsi="Times New Roman"/>
                <w:sz w:val="24"/>
                <w:szCs w:val="24"/>
                <w:lang w:val="uk-UA"/>
              </w:rPr>
            </w:pPr>
            <w:r w:rsidRPr="00D2521C">
              <w:rPr>
                <w:sz w:val="24"/>
                <w:szCs w:val="24"/>
                <w:lang w:val="en"/>
              </w:rPr>
              <w:t>T1</w:t>
            </w:r>
          </w:p>
        </w:tc>
        <w:tc>
          <w:tcPr>
            <w:tcW w:w="512" w:type="pct"/>
            <w:tcMar>
              <w:left w:w="57" w:type="dxa"/>
              <w:right w:w="57" w:type="dxa"/>
            </w:tcMar>
          </w:tcPr>
          <w:p w14:paraId="527DFF34" w14:textId="77777777" w:rsidR="007753E6" w:rsidRPr="00D2521C" w:rsidRDefault="007753E6" w:rsidP="00E12BA3">
            <w:pPr>
              <w:spacing w:after="0" w:line="240" w:lineRule="auto"/>
              <w:jc w:val="center"/>
              <w:rPr>
                <w:rFonts w:ascii="Times New Roman" w:hAnsi="Times New Roman"/>
                <w:sz w:val="24"/>
                <w:szCs w:val="24"/>
                <w:lang w:val="uk-UA"/>
              </w:rPr>
            </w:pPr>
            <w:r w:rsidRPr="00D2521C">
              <w:rPr>
                <w:sz w:val="24"/>
                <w:szCs w:val="24"/>
                <w:lang w:val="en"/>
              </w:rPr>
              <w:t>T2</w:t>
            </w:r>
          </w:p>
        </w:tc>
        <w:tc>
          <w:tcPr>
            <w:tcW w:w="512" w:type="pct"/>
            <w:shd w:val="clear" w:color="auto" w:fill="auto"/>
            <w:tcMar>
              <w:left w:w="57" w:type="dxa"/>
              <w:right w:w="57" w:type="dxa"/>
            </w:tcMar>
          </w:tcPr>
          <w:p w14:paraId="46B44961"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T3</w:t>
            </w:r>
          </w:p>
        </w:tc>
        <w:tc>
          <w:tcPr>
            <w:tcW w:w="511" w:type="pct"/>
            <w:tcMar>
              <w:left w:w="57" w:type="dxa"/>
              <w:right w:w="57" w:type="dxa"/>
            </w:tcMar>
          </w:tcPr>
          <w:p w14:paraId="0D6FDFC4"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T4</w:t>
            </w:r>
          </w:p>
        </w:tc>
        <w:tc>
          <w:tcPr>
            <w:tcW w:w="512" w:type="pct"/>
            <w:tcMar>
              <w:left w:w="57" w:type="dxa"/>
              <w:right w:w="57" w:type="dxa"/>
            </w:tcMar>
          </w:tcPr>
          <w:p w14:paraId="17E8074C" w14:textId="77777777" w:rsidR="007753E6" w:rsidRPr="00D2521C" w:rsidRDefault="007753E6" w:rsidP="007F6860">
            <w:pPr>
              <w:spacing w:after="0" w:line="240" w:lineRule="auto"/>
              <w:jc w:val="center"/>
              <w:rPr>
                <w:rFonts w:ascii="Times New Roman" w:hAnsi="Times New Roman"/>
                <w:sz w:val="24"/>
                <w:szCs w:val="24"/>
                <w:lang w:val="uk-UA"/>
              </w:rPr>
            </w:pPr>
            <w:r>
              <w:rPr>
                <w:sz w:val="24"/>
                <w:szCs w:val="24"/>
                <w:lang w:val="en"/>
              </w:rPr>
              <w:t>T5</w:t>
            </w:r>
          </w:p>
        </w:tc>
        <w:tc>
          <w:tcPr>
            <w:tcW w:w="512" w:type="pct"/>
            <w:shd w:val="clear" w:color="auto" w:fill="auto"/>
            <w:tcMar>
              <w:left w:w="57" w:type="dxa"/>
              <w:right w:w="57" w:type="dxa"/>
            </w:tcMar>
          </w:tcPr>
          <w:p w14:paraId="3B6C9EB7" w14:textId="77777777" w:rsidR="007753E6" w:rsidRPr="00D2521C" w:rsidRDefault="007753E6" w:rsidP="007F6860">
            <w:pPr>
              <w:spacing w:after="0" w:line="240" w:lineRule="auto"/>
              <w:jc w:val="center"/>
              <w:rPr>
                <w:rFonts w:ascii="Times New Roman" w:hAnsi="Times New Roman"/>
                <w:sz w:val="24"/>
                <w:szCs w:val="24"/>
                <w:lang w:val="uk-UA"/>
              </w:rPr>
            </w:pPr>
            <w:r>
              <w:rPr>
                <w:sz w:val="24"/>
                <w:szCs w:val="24"/>
                <w:lang w:val="en"/>
              </w:rPr>
              <w:t>T6</w:t>
            </w:r>
          </w:p>
        </w:tc>
        <w:tc>
          <w:tcPr>
            <w:tcW w:w="512" w:type="pct"/>
            <w:tcMar>
              <w:left w:w="57" w:type="dxa"/>
              <w:right w:w="57" w:type="dxa"/>
            </w:tcMar>
          </w:tcPr>
          <w:p w14:paraId="51119D7C"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T7</w:t>
            </w:r>
          </w:p>
        </w:tc>
        <w:tc>
          <w:tcPr>
            <w:tcW w:w="891" w:type="pct"/>
            <w:vMerge w:val="restart"/>
            <w:tcMar>
              <w:left w:w="57" w:type="dxa"/>
              <w:right w:w="57" w:type="dxa"/>
            </w:tcMar>
            <w:vAlign w:val="center"/>
          </w:tcPr>
          <w:p w14:paraId="2BD37112" w14:textId="77777777" w:rsidR="007753E6" w:rsidRPr="00D2521C" w:rsidRDefault="00135305" w:rsidP="006513CD">
            <w:pPr>
              <w:spacing w:after="0" w:line="240" w:lineRule="auto"/>
              <w:jc w:val="center"/>
              <w:rPr>
                <w:rFonts w:ascii="Times New Roman" w:hAnsi="Times New Roman"/>
                <w:sz w:val="24"/>
                <w:szCs w:val="24"/>
                <w:lang w:val="uk-UA"/>
              </w:rPr>
            </w:pPr>
            <w:r>
              <w:rPr>
                <w:sz w:val="24"/>
                <w:szCs w:val="24"/>
                <w:lang w:val="en"/>
              </w:rPr>
              <w:t>2</w:t>
            </w:r>
            <w:r w:rsidR="007753E6">
              <w:rPr>
                <w:sz w:val="24"/>
                <w:szCs w:val="24"/>
                <w:lang w:val="en"/>
              </w:rPr>
              <w:t>0</w:t>
            </w:r>
          </w:p>
        </w:tc>
        <w:tc>
          <w:tcPr>
            <w:tcW w:w="527" w:type="pct"/>
            <w:vMerge w:val="restart"/>
            <w:tcMar>
              <w:left w:w="57" w:type="dxa"/>
              <w:right w:w="57" w:type="dxa"/>
            </w:tcMar>
            <w:vAlign w:val="center"/>
          </w:tcPr>
          <w:p w14:paraId="69A57CE7" w14:textId="77777777" w:rsidR="007753E6" w:rsidRPr="00D2521C" w:rsidRDefault="007753E6" w:rsidP="006513CD">
            <w:pPr>
              <w:spacing w:after="0" w:line="240" w:lineRule="auto"/>
              <w:jc w:val="center"/>
              <w:rPr>
                <w:rFonts w:ascii="Times New Roman" w:hAnsi="Times New Roman"/>
                <w:sz w:val="24"/>
                <w:szCs w:val="24"/>
                <w:lang w:val="uk-UA"/>
              </w:rPr>
            </w:pPr>
            <w:r w:rsidRPr="00DA22DE">
              <w:rPr>
                <w:b/>
                <w:sz w:val="24"/>
                <w:szCs w:val="24"/>
                <w:lang w:val="en"/>
              </w:rPr>
              <w:t>100</w:t>
            </w:r>
          </w:p>
        </w:tc>
      </w:tr>
      <w:tr w:rsidR="007753E6" w:rsidRPr="00D2521C" w14:paraId="160AE234" w14:textId="77777777" w:rsidTr="007753E6">
        <w:trPr>
          <w:cantSplit/>
        </w:trPr>
        <w:tc>
          <w:tcPr>
            <w:tcW w:w="511" w:type="pct"/>
            <w:tcMar>
              <w:left w:w="57" w:type="dxa"/>
              <w:right w:w="57" w:type="dxa"/>
            </w:tcMar>
          </w:tcPr>
          <w:p w14:paraId="2EF06895"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10</w:t>
            </w:r>
          </w:p>
        </w:tc>
        <w:tc>
          <w:tcPr>
            <w:tcW w:w="512" w:type="pct"/>
            <w:tcMar>
              <w:left w:w="57" w:type="dxa"/>
              <w:right w:w="57" w:type="dxa"/>
            </w:tcMar>
          </w:tcPr>
          <w:p w14:paraId="57E8F571"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10</w:t>
            </w:r>
          </w:p>
        </w:tc>
        <w:tc>
          <w:tcPr>
            <w:tcW w:w="512" w:type="pct"/>
            <w:shd w:val="clear" w:color="auto" w:fill="auto"/>
            <w:tcMar>
              <w:left w:w="57" w:type="dxa"/>
              <w:right w:w="57" w:type="dxa"/>
            </w:tcMar>
          </w:tcPr>
          <w:p w14:paraId="1F1CDDAC"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10</w:t>
            </w:r>
          </w:p>
        </w:tc>
        <w:tc>
          <w:tcPr>
            <w:tcW w:w="511" w:type="pct"/>
            <w:tcMar>
              <w:left w:w="57" w:type="dxa"/>
              <w:right w:w="57" w:type="dxa"/>
            </w:tcMar>
          </w:tcPr>
          <w:p w14:paraId="3170DF5C"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10</w:t>
            </w:r>
          </w:p>
        </w:tc>
        <w:tc>
          <w:tcPr>
            <w:tcW w:w="512" w:type="pct"/>
            <w:tcMar>
              <w:left w:w="57" w:type="dxa"/>
              <w:right w:w="57" w:type="dxa"/>
            </w:tcMar>
          </w:tcPr>
          <w:p w14:paraId="52359806"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10</w:t>
            </w:r>
          </w:p>
        </w:tc>
        <w:tc>
          <w:tcPr>
            <w:tcW w:w="512" w:type="pct"/>
            <w:shd w:val="clear" w:color="auto" w:fill="auto"/>
            <w:tcMar>
              <w:left w:w="57" w:type="dxa"/>
              <w:right w:w="57" w:type="dxa"/>
            </w:tcMar>
          </w:tcPr>
          <w:p w14:paraId="6D160295"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10</w:t>
            </w:r>
          </w:p>
        </w:tc>
        <w:tc>
          <w:tcPr>
            <w:tcW w:w="512" w:type="pct"/>
            <w:tcMar>
              <w:left w:w="57" w:type="dxa"/>
              <w:right w:w="57" w:type="dxa"/>
            </w:tcMar>
          </w:tcPr>
          <w:p w14:paraId="006DF742"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10</w:t>
            </w:r>
          </w:p>
        </w:tc>
        <w:tc>
          <w:tcPr>
            <w:tcW w:w="891" w:type="pct"/>
            <w:vMerge/>
            <w:tcMar>
              <w:left w:w="57" w:type="dxa"/>
              <w:right w:w="57" w:type="dxa"/>
            </w:tcMar>
          </w:tcPr>
          <w:p w14:paraId="15B34C76" w14:textId="77777777" w:rsidR="007753E6" w:rsidRPr="00D2521C" w:rsidRDefault="007753E6" w:rsidP="00E12BA3">
            <w:pPr>
              <w:spacing w:after="0" w:line="240" w:lineRule="auto"/>
              <w:jc w:val="center"/>
              <w:rPr>
                <w:rFonts w:ascii="Times New Roman" w:hAnsi="Times New Roman"/>
                <w:sz w:val="24"/>
                <w:szCs w:val="24"/>
                <w:lang w:val="uk-UA"/>
              </w:rPr>
            </w:pPr>
          </w:p>
        </w:tc>
        <w:tc>
          <w:tcPr>
            <w:tcW w:w="527" w:type="pct"/>
            <w:vMerge/>
            <w:tcMar>
              <w:left w:w="57" w:type="dxa"/>
              <w:right w:w="57" w:type="dxa"/>
            </w:tcMar>
          </w:tcPr>
          <w:p w14:paraId="1A89082A" w14:textId="77777777" w:rsidR="007753E6" w:rsidRPr="00D2521C" w:rsidRDefault="007753E6" w:rsidP="00E12BA3">
            <w:pPr>
              <w:spacing w:after="0" w:line="240" w:lineRule="auto"/>
              <w:jc w:val="center"/>
              <w:rPr>
                <w:rFonts w:ascii="Times New Roman" w:hAnsi="Times New Roman"/>
                <w:sz w:val="24"/>
                <w:szCs w:val="24"/>
                <w:lang w:val="uk-UA"/>
              </w:rPr>
            </w:pPr>
          </w:p>
        </w:tc>
      </w:tr>
    </w:tbl>
    <w:p w14:paraId="3A94A3CB" w14:textId="77777777" w:rsidR="00D5164A" w:rsidRDefault="00D5164A" w:rsidP="00D5164A">
      <w:pPr>
        <w:pStyle w:val="7"/>
        <w:spacing w:before="0" w:after="0"/>
        <w:jc w:val="center"/>
        <w:rPr>
          <w:b/>
          <w:i/>
          <w:lang w:val="uk-UA"/>
        </w:rPr>
      </w:pPr>
    </w:p>
    <w:p w14:paraId="735C7C18" w14:textId="77777777" w:rsidR="006513CD" w:rsidRPr="00EA27C6" w:rsidRDefault="006513CD" w:rsidP="006513CD">
      <w:pPr>
        <w:pStyle w:val="7"/>
        <w:spacing w:before="0" w:after="0"/>
        <w:jc w:val="center"/>
        <w:rPr>
          <w:b/>
          <w:lang w:val="uk-UA"/>
        </w:rPr>
      </w:pPr>
      <w:r w:rsidRPr="00684D45">
        <w:rPr>
          <w:b/>
          <w:lang w:val="en"/>
        </w:rPr>
        <w:t xml:space="preserve">Distribution of points received by </w:t>
      </w:r>
      <w:r w:rsidR="00B752C9">
        <w:rPr>
          <w:b/>
          <w:lang w:val="en"/>
        </w:rPr>
        <w:t>applicants for higher education (module 2</w:t>
      </w:r>
      <w:r w:rsidRPr="00EA27C6">
        <w:rPr>
          <w:b/>
          <w:lang w:val="en"/>
        </w:rPr>
        <w:t>)</w:t>
      </w:r>
    </w:p>
    <w:p w14:paraId="3E11A90B" w14:textId="77777777" w:rsidR="006513CD" w:rsidRPr="00720000" w:rsidRDefault="006513CD" w:rsidP="006513CD">
      <w:pPr>
        <w:spacing w:after="0" w:line="240" w:lineRule="auto"/>
        <w:rPr>
          <w:lang w:val="uk-UA"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882"/>
        <w:gridCol w:w="882"/>
        <w:gridCol w:w="882"/>
        <w:gridCol w:w="882"/>
        <w:gridCol w:w="882"/>
        <w:gridCol w:w="882"/>
        <w:gridCol w:w="884"/>
        <w:gridCol w:w="1818"/>
        <w:gridCol w:w="1035"/>
      </w:tblGrid>
      <w:tr w:rsidR="007753E6" w:rsidRPr="00F16164" w14:paraId="0CBDCD26" w14:textId="77777777" w:rsidTr="007753E6">
        <w:trPr>
          <w:cantSplit/>
        </w:trPr>
        <w:tc>
          <w:tcPr>
            <w:tcW w:w="3561" w:type="pct"/>
            <w:gridSpan w:val="8"/>
            <w:tcMar>
              <w:left w:w="57" w:type="dxa"/>
              <w:right w:w="57" w:type="dxa"/>
            </w:tcMar>
            <w:vAlign w:val="center"/>
          </w:tcPr>
          <w:p w14:paraId="468EDC71" w14:textId="77777777" w:rsidR="007753E6" w:rsidRPr="00F16164" w:rsidRDefault="007753E6" w:rsidP="00E12BA3">
            <w:pPr>
              <w:spacing w:after="0" w:line="240" w:lineRule="auto"/>
              <w:jc w:val="center"/>
              <w:rPr>
                <w:rFonts w:ascii="Times New Roman" w:hAnsi="Times New Roman"/>
                <w:b/>
                <w:sz w:val="20"/>
                <w:szCs w:val="20"/>
                <w:lang w:val="uk-UA"/>
              </w:rPr>
            </w:pPr>
            <w:r w:rsidRPr="00F16164">
              <w:rPr>
                <w:b/>
                <w:sz w:val="24"/>
                <w:szCs w:val="24"/>
                <w:lang w:val="en"/>
              </w:rPr>
              <w:t>Current assessment and independent work</w:t>
            </w:r>
          </w:p>
        </w:tc>
        <w:tc>
          <w:tcPr>
            <w:tcW w:w="917" w:type="pct"/>
            <w:tcMar>
              <w:left w:w="57" w:type="dxa"/>
              <w:right w:w="57" w:type="dxa"/>
            </w:tcMar>
            <w:vAlign w:val="center"/>
          </w:tcPr>
          <w:p w14:paraId="71ABC5E5" w14:textId="77777777" w:rsidR="007753E6" w:rsidRPr="00F16164" w:rsidRDefault="007753E6" w:rsidP="00E12BA3">
            <w:pPr>
              <w:spacing w:after="0" w:line="240" w:lineRule="auto"/>
              <w:jc w:val="center"/>
              <w:rPr>
                <w:rFonts w:ascii="Times New Roman" w:hAnsi="Times New Roman"/>
                <w:b/>
                <w:sz w:val="20"/>
                <w:szCs w:val="20"/>
                <w:lang w:val="uk-UA"/>
              </w:rPr>
            </w:pPr>
            <w:r w:rsidRPr="00F16164">
              <w:rPr>
                <w:b/>
                <w:sz w:val="20"/>
                <w:szCs w:val="20"/>
                <w:lang w:val="en"/>
              </w:rPr>
              <w:t>Modular control work</w:t>
            </w:r>
          </w:p>
        </w:tc>
        <w:tc>
          <w:tcPr>
            <w:tcW w:w="522" w:type="pct"/>
            <w:tcMar>
              <w:left w:w="57" w:type="dxa"/>
              <w:right w:w="57" w:type="dxa"/>
            </w:tcMar>
            <w:vAlign w:val="center"/>
          </w:tcPr>
          <w:p w14:paraId="65D3E324" w14:textId="77777777" w:rsidR="007753E6" w:rsidRPr="00F16164" w:rsidRDefault="007753E6" w:rsidP="00E12BA3">
            <w:pPr>
              <w:spacing w:after="0" w:line="240" w:lineRule="auto"/>
              <w:jc w:val="center"/>
              <w:rPr>
                <w:rFonts w:ascii="Times New Roman" w:hAnsi="Times New Roman"/>
                <w:b/>
                <w:sz w:val="20"/>
                <w:szCs w:val="20"/>
                <w:lang w:val="uk-UA"/>
              </w:rPr>
            </w:pPr>
            <w:r w:rsidRPr="00F16164">
              <w:rPr>
                <w:b/>
                <w:sz w:val="20"/>
                <w:szCs w:val="20"/>
                <w:lang w:val="en"/>
              </w:rPr>
              <w:t>Amount</w:t>
            </w:r>
          </w:p>
        </w:tc>
      </w:tr>
      <w:tr w:rsidR="007753E6" w:rsidRPr="00D2521C" w14:paraId="06E982F9" w14:textId="77777777" w:rsidTr="007753E6">
        <w:trPr>
          <w:cantSplit/>
        </w:trPr>
        <w:tc>
          <w:tcPr>
            <w:tcW w:w="445" w:type="pct"/>
            <w:tcMar>
              <w:left w:w="57" w:type="dxa"/>
              <w:right w:w="57" w:type="dxa"/>
            </w:tcMar>
          </w:tcPr>
          <w:p w14:paraId="6873E1F3" w14:textId="77777777" w:rsidR="007753E6" w:rsidRPr="00D2521C" w:rsidRDefault="007753E6" w:rsidP="00E12BA3">
            <w:pPr>
              <w:spacing w:after="0" w:line="240" w:lineRule="auto"/>
              <w:jc w:val="center"/>
              <w:rPr>
                <w:rFonts w:ascii="Times New Roman" w:hAnsi="Times New Roman"/>
                <w:sz w:val="24"/>
                <w:szCs w:val="24"/>
                <w:lang w:val="uk-UA"/>
              </w:rPr>
            </w:pPr>
            <w:r w:rsidRPr="00D2521C">
              <w:rPr>
                <w:sz w:val="24"/>
                <w:szCs w:val="24"/>
                <w:lang w:val="en"/>
              </w:rPr>
              <w:t>T1</w:t>
            </w:r>
          </w:p>
        </w:tc>
        <w:tc>
          <w:tcPr>
            <w:tcW w:w="445" w:type="pct"/>
            <w:tcMar>
              <w:left w:w="57" w:type="dxa"/>
              <w:right w:w="57" w:type="dxa"/>
            </w:tcMar>
          </w:tcPr>
          <w:p w14:paraId="40B01B7E" w14:textId="77777777" w:rsidR="007753E6" w:rsidRPr="00D2521C" w:rsidRDefault="007753E6" w:rsidP="00E12BA3">
            <w:pPr>
              <w:spacing w:after="0" w:line="240" w:lineRule="auto"/>
              <w:jc w:val="center"/>
              <w:rPr>
                <w:rFonts w:ascii="Times New Roman" w:hAnsi="Times New Roman"/>
                <w:sz w:val="24"/>
                <w:szCs w:val="24"/>
                <w:lang w:val="uk-UA"/>
              </w:rPr>
            </w:pPr>
            <w:r w:rsidRPr="00D2521C">
              <w:rPr>
                <w:sz w:val="24"/>
                <w:szCs w:val="24"/>
                <w:lang w:val="en"/>
              </w:rPr>
              <w:t>T2</w:t>
            </w:r>
          </w:p>
        </w:tc>
        <w:tc>
          <w:tcPr>
            <w:tcW w:w="445" w:type="pct"/>
            <w:shd w:val="clear" w:color="auto" w:fill="auto"/>
            <w:tcMar>
              <w:left w:w="57" w:type="dxa"/>
              <w:right w:w="57" w:type="dxa"/>
            </w:tcMar>
          </w:tcPr>
          <w:p w14:paraId="3F1B800C"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T3</w:t>
            </w:r>
          </w:p>
        </w:tc>
        <w:tc>
          <w:tcPr>
            <w:tcW w:w="445" w:type="pct"/>
            <w:tcMar>
              <w:left w:w="57" w:type="dxa"/>
              <w:right w:w="57" w:type="dxa"/>
            </w:tcMar>
          </w:tcPr>
          <w:p w14:paraId="1D0C2CF2"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T4</w:t>
            </w:r>
          </w:p>
        </w:tc>
        <w:tc>
          <w:tcPr>
            <w:tcW w:w="445" w:type="pct"/>
            <w:tcMar>
              <w:left w:w="57" w:type="dxa"/>
              <w:right w:w="57" w:type="dxa"/>
            </w:tcMar>
          </w:tcPr>
          <w:p w14:paraId="7724F88F"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T5</w:t>
            </w:r>
          </w:p>
        </w:tc>
        <w:tc>
          <w:tcPr>
            <w:tcW w:w="445" w:type="pct"/>
            <w:shd w:val="clear" w:color="auto" w:fill="auto"/>
            <w:tcMar>
              <w:left w:w="57" w:type="dxa"/>
              <w:right w:w="57" w:type="dxa"/>
            </w:tcMar>
          </w:tcPr>
          <w:p w14:paraId="60606C13"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T6</w:t>
            </w:r>
          </w:p>
        </w:tc>
        <w:tc>
          <w:tcPr>
            <w:tcW w:w="445" w:type="pct"/>
            <w:tcMar>
              <w:left w:w="57" w:type="dxa"/>
              <w:right w:w="57" w:type="dxa"/>
            </w:tcMar>
          </w:tcPr>
          <w:p w14:paraId="6E1F04EB" w14:textId="77777777" w:rsidR="007753E6" w:rsidRPr="00D2521C" w:rsidRDefault="007753E6" w:rsidP="00B752C9">
            <w:pPr>
              <w:spacing w:after="0" w:line="240" w:lineRule="auto"/>
              <w:jc w:val="center"/>
              <w:rPr>
                <w:rFonts w:ascii="Times New Roman" w:hAnsi="Times New Roman"/>
                <w:sz w:val="24"/>
                <w:szCs w:val="24"/>
                <w:lang w:val="uk-UA"/>
              </w:rPr>
            </w:pPr>
            <w:r>
              <w:rPr>
                <w:sz w:val="24"/>
                <w:szCs w:val="24"/>
                <w:lang w:val="en"/>
              </w:rPr>
              <w:t>T7</w:t>
            </w:r>
          </w:p>
        </w:tc>
        <w:tc>
          <w:tcPr>
            <w:tcW w:w="446" w:type="pct"/>
          </w:tcPr>
          <w:p w14:paraId="370C9A6A" w14:textId="77777777" w:rsidR="007753E6" w:rsidRDefault="007753E6" w:rsidP="00E12BA3">
            <w:pPr>
              <w:spacing w:after="0" w:line="240" w:lineRule="auto"/>
              <w:jc w:val="center"/>
              <w:rPr>
                <w:rFonts w:ascii="Times New Roman" w:hAnsi="Times New Roman"/>
                <w:sz w:val="24"/>
                <w:szCs w:val="24"/>
                <w:lang w:val="uk-UA"/>
              </w:rPr>
            </w:pPr>
            <w:r>
              <w:rPr>
                <w:sz w:val="24"/>
                <w:szCs w:val="24"/>
                <w:lang w:val="en"/>
              </w:rPr>
              <w:t>T8</w:t>
            </w:r>
          </w:p>
        </w:tc>
        <w:tc>
          <w:tcPr>
            <w:tcW w:w="917" w:type="pct"/>
            <w:vMerge w:val="restart"/>
            <w:tcMar>
              <w:left w:w="57" w:type="dxa"/>
              <w:right w:w="57" w:type="dxa"/>
            </w:tcMar>
            <w:vAlign w:val="center"/>
          </w:tcPr>
          <w:p w14:paraId="798CB5D6"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20</w:t>
            </w:r>
          </w:p>
        </w:tc>
        <w:tc>
          <w:tcPr>
            <w:tcW w:w="522" w:type="pct"/>
            <w:vMerge w:val="restart"/>
            <w:tcMar>
              <w:left w:w="57" w:type="dxa"/>
              <w:right w:w="57" w:type="dxa"/>
            </w:tcMar>
            <w:vAlign w:val="center"/>
          </w:tcPr>
          <w:p w14:paraId="2628D113" w14:textId="77777777" w:rsidR="007753E6" w:rsidRPr="00D2521C" w:rsidRDefault="007753E6" w:rsidP="00E12BA3">
            <w:pPr>
              <w:spacing w:after="0" w:line="240" w:lineRule="auto"/>
              <w:jc w:val="center"/>
              <w:rPr>
                <w:rFonts w:ascii="Times New Roman" w:hAnsi="Times New Roman"/>
                <w:sz w:val="24"/>
                <w:szCs w:val="24"/>
                <w:lang w:val="uk-UA"/>
              </w:rPr>
            </w:pPr>
            <w:r w:rsidRPr="00DA22DE">
              <w:rPr>
                <w:b/>
                <w:sz w:val="24"/>
                <w:szCs w:val="24"/>
                <w:lang w:val="en"/>
              </w:rPr>
              <w:t>100</w:t>
            </w:r>
          </w:p>
        </w:tc>
      </w:tr>
      <w:tr w:rsidR="007753E6" w:rsidRPr="00D2521C" w14:paraId="4D455046" w14:textId="77777777" w:rsidTr="007753E6">
        <w:trPr>
          <w:cantSplit/>
        </w:trPr>
        <w:tc>
          <w:tcPr>
            <w:tcW w:w="445" w:type="pct"/>
            <w:tcMar>
              <w:left w:w="57" w:type="dxa"/>
              <w:right w:w="57" w:type="dxa"/>
            </w:tcMar>
          </w:tcPr>
          <w:p w14:paraId="47523F5B"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10</w:t>
            </w:r>
          </w:p>
        </w:tc>
        <w:tc>
          <w:tcPr>
            <w:tcW w:w="445" w:type="pct"/>
            <w:tcMar>
              <w:left w:w="57" w:type="dxa"/>
              <w:right w:w="57" w:type="dxa"/>
            </w:tcMar>
          </w:tcPr>
          <w:p w14:paraId="3955690A"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10</w:t>
            </w:r>
          </w:p>
        </w:tc>
        <w:tc>
          <w:tcPr>
            <w:tcW w:w="445" w:type="pct"/>
            <w:shd w:val="clear" w:color="auto" w:fill="auto"/>
            <w:tcMar>
              <w:left w:w="57" w:type="dxa"/>
              <w:right w:w="57" w:type="dxa"/>
            </w:tcMar>
          </w:tcPr>
          <w:p w14:paraId="1CAB7C74"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10</w:t>
            </w:r>
          </w:p>
        </w:tc>
        <w:tc>
          <w:tcPr>
            <w:tcW w:w="445" w:type="pct"/>
            <w:tcMar>
              <w:left w:w="57" w:type="dxa"/>
              <w:right w:w="57" w:type="dxa"/>
            </w:tcMar>
          </w:tcPr>
          <w:p w14:paraId="79D21D1E"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10</w:t>
            </w:r>
          </w:p>
        </w:tc>
        <w:tc>
          <w:tcPr>
            <w:tcW w:w="445" w:type="pct"/>
            <w:tcMar>
              <w:left w:w="57" w:type="dxa"/>
              <w:right w:w="57" w:type="dxa"/>
            </w:tcMar>
          </w:tcPr>
          <w:p w14:paraId="0CB403D5"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10</w:t>
            </w:r>
          </w:p>
        </w:tc>
        <w:tc>
          <w:tcPr>
            <w:tcW w:w="445" w:type="pct"/>
            <w:shd w:val="clear" w:color="auto" w:fill="auto"/>
            <w:tcMar>
              <w:left w:w="57" w:type="dxa"/>
              <w:right w:w="57" w:type="dxa"/>
            </w:tcMar>
          </w:tcPr>
          <w:p w14:paraId="7103C6A3"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10</w:t>
            </w:r>
          </w:p>
        </w:tc>
        <w:tc>
          <w:tcPr>
            <w:tcW w:w="445" w:type="pct"/>
            <w:tcMar>
              <w:left w:w="57" w:type="dxa"/>
              <w:right w:w="57" w:type="dxa"/>
            </w:tcMar>
          </w:tcPr>
          <w:p w14:paraId="38E84743"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10</w:t>
            </w:r>
          </w:p>
        </w:tc>
        <w:tc>
          <w:tcPr>
            <w:tcW w:w="446" w:type="pct"/>
          </w:tcPr>
          <w:p w14:paraId="4202AC7B" w14:textId="77777777" w:rsidR="007753E6" w:rsidRPr="00D2521C" w:rsidRDefault="007753E6" w:rsidP="00E12BA3">
            <w:pPr>
              <w:spacing w:after="0" w:line="240" w:lineRule="auto"/>
              <w:jc w:val="center"/>
              <w:rPr>
                <w:rFonts w:ascii="Times New Roman" w:hAnsi="Times New Roman"/>
                <w:sz w:val="24"/>
                <w:szCs w:val="24"/>
                <w:lang w:val="uk-UA"/>
              </w:rPr>
            </w:pPr>
            <w:r>
              <w:rPr>
                <w:sz w:val="24"/>
                <w:szCs w:val="24"/>
                <w:lang w:val="en"/>
              </w:rPr>
              <w:t>10</w:t>
            </w:r>
          </w:p>
        </w:tc>
        <w:tc>
          <w:tcPr>
            <w:tcW w:w="917" w:type="pct"/>
            <w:vMerge/>
            <w:tcMar>
              <w:left w:w="57" w:type="dxa"/>
              <w:right w:w="57" w:type="dxa"/>
            </w:tcMar>
          </w:tcPr>
          <w:p w14:paraId="7B9FCE09" w14:textId="77777777" w:rsidR="007753E6" w:rsidRPr="00D2521C" w:rsidRDefault="007753E6" w:rsidP="00E12BA3">
            <w:pPr>
              <w:spacing w:after="0" w:line="240" w:lineRule="auto"/>
              <w:jc w:val="center"/>
              <w:rPr>
                <w:rFonts w:ascii="Times New Roman" w:hAnsi="Times New Roman"/>
                <w:sz w:val="24"/>
                <w:szCs w:val="24"/>
                <w:lang w:val="uk-UA"/>
              </w:rPr>
            </w:pPr>
          </w:p>
        </w:tc>
        <w:tc>
          <w:tcPr>
            <w:tcW w:w="522" w:type="pct"/>
            <w:vMerge/>
            <w:tcMar>
              <w:left w:w="57" w:type="dxa"/>
              <w:right w:w="57" w:type="dxa"/>
            </w:tcMar>
          </w:tcPr>
          <w:p w14:paraId="3CB029ED" w14:textId="77777777" w:rsidR="007753E6" w:rsidRPr="00D2521C" w:rsidRDefault="007753E6" w:rsidP="00E12BA3">
            <w:pPr>
              <w:spacing w:after="0" w:line="240" w:lineRule="auto"/>
              <w:jc w:val="center"/>
              <w:rPr>
                <w:rFonts w:ascii="Times New Roman" w:hAnsi="Times New Roman"/>
                <w:sz w:val="24"/>
                <w:szCs w:val="24"/>
                <w:lang w:val="uk-UA"/>
              </w:rPr>
            </w:pPr>
          </w:p>
        </w:tc>
      </w:tr>
    </w:tbl>
    <w:p w14:paraId="77256BD6" w14:textId="77777777" w:rsidR="006513CD" w:rsidRPr="00D2521C" w:rsidRDefault="006513CD" w:rsidP="006513CD">
      <w:pPr>
        <w:spacing w:after="0" w:line="240" w:lineRule="auto"/>
        <w:ind w:firstLine="600"/>
        <w:rPr>
          <w:rFonts w:ascii="Times New Roman" w:hAnsi="Times New Roman"/>
          <w:sz w:val="24"/>
          <w:szCs w:val="24"/>
          <w:lang w:val="uk-UA"/>
        </w:rPr>
      </w:pPr>
    </w:p>
    <w:p w14:paraId="71A6EBD9" w14:textId="77777777" w:rsidR="00990C2F" w:rsidRDefault="00990C2F"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14:paraId="2BB2CE75" w14:textId="77777777" w:rsidR="00D5164A" w:rsidRPr="00692082" w:rsidRDefault="00D5164A"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r>
        <w:rPr>
          <w:b/>
          <w:iCs/>
          <w:sz w:val="24"/>
          <w:szCs w:val="24"/>
          <w:lang w:val="en"/>
        </w:rPr>
        <w:t>On</w:t>
      </w:r>
      <w:r w:rsidRPr="00692082">
        <w:rPr>
          <w:b/>
          <w:iCs/>
          <w:sz w:val="24"/>
          <w:szCs w:val="24"/>
          <w:lang w:val="en"/>
        </w:rPr>
        <w:t>the appreciation of certain types of educational work</w:t>
      </w:r>
      <w:r w:rsidR="00DC5EAA">
        <w:rPr>
          <w:b/>
          <w:iCs/>
          <w:sz w:val="24"/>
          <w:szCs w:val="24"/>
          <w:lang w:val="en"/>
        </w:rPr>
        <w:t xml:space="preserve"> on the discipline</w:t>
      </w:r>
    </w:p>
    <w:p w14:paraId="05A72444" w14:textId="77777777" w:rsidR="00D5164A" w:rsidRPr="004F06EC" w:rsidRDefault="00D5164A" w:rsidP="00D5164A">
      <w:pPr>
        <w:shd w:val="clear" w:color="auto" w:fill="FFFFFF"/>
        <w:autoSpaceDE w:val="0"/>
        <w:autoSpaceDN w:val="0"/>
        <w:adjustRightInd w:val="0"/>
        <w:spacing w:after="0" w:line="240" w:lineRule="auto"/>
        <w:jc w:val="center"/>
        <w:rPr>
          <w:rFonts w:ascii="Times New Roman" w:hAnsi="Times New Roman"/>
          <w:b/>
          <w:i/>
          <w:iCs/>
          <w:sz w:val="24"/>
          <w:szCs w:val="24"/>
          <w:lang w:val="uk-UA"/>
        </w:rPr>
      </w:pPr>
    </w:p>
    <w:tbl>
      <w:tblPr>
        <w:tblStyle w:val="ab"/>
        <w:tblW w:w="5000" w:type="pct"/>
        <w:tblLook w:val="04A0" w:firstRow="1" w:lastRow="0" w:firstColumn="1" w:lastColumn="0" w:noHBand="0" w:noVBand="1"/>
      </w:tblPr>
      <w:tblGrid>
        <w:gridCol w:w="3982"/>
        <w:gridCol w:w="1251"/>
        <w:gridCol w:w="1715"/>
        <w:gridCol w:w="1057"/>
        <w:gridCol w:w="1907"/>
      </w:tblGrid>
      <w:tr w:rsidR="00B752C9" w:rsidRPr="00692082" w14:paraId="0C261F86" w14:textId="77777777" w:rsidTr="00B752C9">
        <w:tc>
          <w:tcPr>
            <w:tcW w:w="2009" w:type="pct"/>
            <w:vMerge w:val="restart"/>
            <w:shd w:val="clear" w:color="auto" w:fill="auto"/>
            <w:vAlign w:val="center"/>
          </w:tcPr>
          <w:p w14:paraId="7826FC4C" w14:textId="77777777" w:rsidR="00B752C9" w:rsidRPr="009215A0" w:rsidRDefault="00B752C9" w:rsidP="00E12BA3">
            <w:pPr>
              <w:autoSpaceDE w:val="0"/>
              <w:autoSpaceDN w:val="0"/>
              <w:adjustRightInd w:val="0"/>
              <w:spacing w:after="0" w:line="240" w:lineRule="auto"/>
              <w:jc w:val="center"/>
              <w:rPr>
                <w:rFonts w:ascii="Times New Roman" w:hAnsi="Times New Roman"/>
                <w:b/>
                <w:sz w:val="24"/>
                <w:szCs w:val="24"/>
                <w:lang w:val="uk-UA"/>
              </w:rPr>
            </w:pPr>
            <w:r w:rsidRPr="009215A0">
              <w:rPr>
                <w:b/>
                <w:sz w:val="24"/>
                <w:szCs w:val="24"/>
                <w:lang w:val="en"/>
              </w:rPr>
              <w:t>Type of activity of the applicant for higher education</w:t>
            </w:r>
          </w:p>
        </w:tc>
        <w:tc>
          <w:tcPr>
            <w:tcW w:w="1496" w:type="pct"/>
            <w:gridSpan w:val="2"/>
          </w:tcPr>
          <w:p w14:paraId="0AA9E746" w14:textId="77777777" w:rsidR="00B752C9" w:rsidRPr="009215A0" w:rsidRDefault="00B752C9" w:rsidP="00E12BA3">
            <w:pPr>
              <w:autoSpaceDE w:val="0"/>
              <w:autoSpaceDN w:val="0"/>
              <w:adjustRightInd w:val="0"/>
              <w:spacing w:after="0" w:line="240" w:lineRule="auto"/>
              <w:jc w:val="center"/>
              <w:rPr>
                <w:rFonts w:ascii="Times New Roman" w:hAnsi="Times New Roman"/>
                <w:b/>
                <w:sz w:val="24"/>
                <w:szCs w:val="24"/>
                <w:lang w:val="uk-UA"/>
              </w:rPr>
            </w:pPr>
            <w:r w:rsidRPr="009215A0">
              <w:rPr>
                <w:b/>
                <w:sz w:val="24"/>
                <w:szCs w:val="24"/>
                <w:lang w:val="en"/>
              </w:rPr>
              <w:t>Module 1</w:t>
            </w:r>
          </w:p>
        </w:tc>
        <w:tc>
          <w:tcPr>
            <w:tcW w:w="1495" w:type="pct"/>
            <w:gridSpan w:val="2"/>
          </w:tcPr>
          <w:p w14:paraId="331A1F0E" w14:textId="77777777" w:rsidR="00B752C9" w:rsidRPr="009215A0" w:rsidRDefault="00B752C9" w:rsidP="00E12BA3">
            <w:pPr>
              <w:autoSpaceDE w:val="0"/>
              <w:autoSpaceDN w:val="0"/>
              <w:adjustRightInd w:val="0"/>
              <w:spacing w:after="0" w:line="240" w:lineRule="auto"/>
              <w:jc w:val="center"/>
              <w:rPr>
                <w:rFonts w:ascii="Times New Roman" w:hAnsi="Times New Roman"/>
                <w:b/>
                <w:sz w:val="24"/>
                <w:szCs w:val="24"/>
                <w:lang w:val="uk-UA"/>
              </w:rPr>
            </w:pPr>
            <w:r w:rsidRPr="009215A0">
              <w:rPr>
                <w:b/>
                <w:sz w:val="24"/>
                <w:szCs w:val="24"/>
                <w:lang w:val="en"/>
              </w:rPr>
              <w:t>Module 2</w:t>
            </w:r>
          </w:p>
        </w:tc>
      </w:tr>
      <w:tr w:rsidR="00B752C9" w:rsidRPr="00D2521C" w14:paraId="06436E36" w14:textId="77777777" w:rsidTr="00B752C9">
        <w:tc>
          <w:tcPr>
            <w:tcW w:w="2009" w:type="pct"/>
            <w:vMerge/>
            <w:shd w:val="clear" w:color="auto" w:fill="auto"/>
            <w:vAlign w:val="center"/>
          </w:tcPr>
          <w:p w14:paraId="2D941D70" w14:textId="77777777" w:rsidR="00B752C9" w:rsidRPr="00AB4586" w:rsidRDefault="00B752C9" w:rsidP="00E12BA3">
            <w:pPr>
              <w:autoSpaceDE w:val="0"/>
              <w:autoSpaceDN w:val="0"/>
              <w:adjustRightInd w:val="0"/>
              <w:spacing w:after="0" w:line="240" w:lineRule="auto"/>
              <w:jc w:val="center"/>
              <w:rPr>
                <w:rFonts w:ascii="Times New Roman" w:hAnsi="Times New Roman"/>
                <w:b/>
                <w:sz w:val="24"/>
                <w:szCs w:val="24"/>
                <w:lang w:val="uk-UA"/>
              </w:rPr>
            </w:pPr>
          </w:p>
        </w:tc>
        <w:tc>
          <w:tcPr>
            <w:tcW w:w="631" w:type="pct"/>
            <w:vAlign w:val="center"/>
          </w:tcPr>
          <w:p w14:paraId="263A2FA6" w14:textId="77777777" w:rsidR="00B752C9" w:rsidRPr="00AB4586" w:rsidRDefault="00B752C9" w:rsidP="00E12BA3">
            <w:pPr>
              <w:autoSpaceDE w:val="0"/>
              <w:autoSpaceDN w:val="0"/>
              <w:adjustRightInd w:val="0"/>
              <w:spacing w:after="0" w:line="240" w:lineRule="auto"/>
              <w:jc w:val="center"/>
              <w:rPr>
                <w:rFonts w:ascii="Times New Roman" w:hAnsi="Times New Roman"/>
                <w:sz w:val="16"/>
                <w:szCs w:val="16"/>
                <w:lang w:val="uk-UA"/>
              </w:rPr>
            </w:pPr>
            <w:r>
              <w:rPr>
                <w:sz w:val="16"/>
                <w:szCs w:val="16"/>
                <w:lang w:val="en"/>
              </w:rPr>
              <w:t>Quantity</w:t>
            </w:r>
          </w:p>
        </w:tc>
        <w:tc>
          <w:tcPr>
            <w:tcW w:w="865" w:type="pct"/>
            <w:shd w:val="clear" w:color="auto" w:fill="auto"/>
            <w:vAlign w:val="center"/>
          </w:tcPr>
          <w:p w14:paraId="2142C49B" w14:textId="77777777" w:rsidR="00B752C9" w:rsidRPr="00AB4586" w:rsidRDefault="00B752C9" w:rsidP="00E12BA3">
            <w:pPr>
              <w:autoSpaceDE w:val="0"/>
              <w:autoSpaceDN w:val="0"/>
              <w:adjustRightInd w:val="0"/>
              <w:spacing w:after="0" w:line="240" w:lineRule="auto"/>
              <w:jc w:val="center"/>
              <w:rPr>
                <w:rFonts w:ascii="Times New Roman" w:hAnsi="Times New Roman"/>
                <w:sz w:val="16"/>
                <w:szCs w:val="16"/>
                <w:lang w:val="uk-UA"/>
              </w:rPr>
            </w:pPr>
            <w:r w:rsidRPr="00AB4586">
              <w:rPr>
                <w:sz w:val="16"/>
                <w:szCs w:val="16"/>
                <w:lang w:val="en"/>
              </w:rPr>
              <w:t>Maximum points</w:t>
            </w:r>
            <w:r>
              <w:rPr>
                <w:sz w:val="16"/>
                <w:szCs w:val="16"/>
                <w:lang w:val="en"/>
              </w:rPr>
              <w:t xml:space="preserve"> (total)</w:t>
            </w:r>
          </w:p>
        </w:tc>
        <w:tc>
          <w:tcPr>
            <w:tcW w:w="533" w:type="pct"/>
            <w:vAlign w:val="center"/>
          </w:tcPr>
          <w:p w14:paraId="197D24DC" w14:textId="77777777" w:rsidR="00B752C9" w:rsidRPr="00AB4586" w:rsidRDefault="00B752C9" w:rsidP="00E12BA3">
            <w:pPr>
              <w:autoSpaceDE w:val="0"/>
              <w:autoSpaceDN w:val="0"/>
              <w:adjustRightInd w:val="0"/>
              <w:spacing w:after="0" w:line="240" w:lineRule="auto"/>
              <w:jc w:val="center"/>
              <w:rPr>
                <w:rFonts w:ascii="Times New Roman" w:hAnsi="Times New Roman"/>
                <w:sz w:val="16"/>
                <w:szCs w:val="16"/>
                <w:lang w:val="uk-UA"/>
              </w:rPr>
            </w:pPr>
            <w:r>
              <w:rPr>
                <w:sz w:val="16"/>
                <w:szCs w:val="16"/>
                <w:lang w:val="en"/>
              </w:rPr>
              <w:t>Quantity</w:t>
            </w:r>
          </w:p>
        </w:tc>
        <w:tc>
          <w:tcPr>
            <w:tcW w:w="962" w:type="pct"/>
            <w:shd w:val="clear" w:color="auto" w:fill="auto"/>
            <w:vAlign w:val="center"/>
          </w:tcPr>
          <w:p w14:paraId="70FBC863" w14:textId="77777777" w:rsidR="00B752C9" w:rsidRPr="00AB4586" w:rsidRDefault="00B752C9" w:rsidP="00E12BA3">
            <w:pPr>
              <w:autoSpaceDE w:val="0"/>
              <w:autoSpaceDN w:val="0"/>
              <w:adjustRightInd w:val="0"/>
              <w:spacing w:after="0" w:line="240" w:lineRule="auto"/>
              <w:jc w:val="center"/>
              <w:rPr>
                <w:rFonts w:ascii="Times New Roman" w:hAnsi="Times New Roman"/>
                <w:sz w:val="16"/>
                <w:szCs w:val="16"/>
                <w:lang w:val="uk-UA"/>
              </w:rPr>
            </w:pPr>
            <w:r w:rsidRPr="00AB4586">
              <w:rPr>
                <w:sz w:val="16"/>
                <w:szCs w:val="16"/>
                <w:lang w:val="en"/>
              </w:rPr>
              <w:t xml:space="preserve">Maximum points </w:t>
            </w:r>
            <w:r>
              <w:rPr>
                <w:sz w:val="16"/>
                <w:szCs w:val="16"/>
                <w:lang w:val="en"/>
              </w:rPr>
              <w:t>(total)</w:t>
            </w:r>
          </w:p>
        </w:tc>
      </w:tr>
      <w:tr w:rsidR="00B752C9" w:rsidRPr="00DC26E0" w14:paraId="17CCEF5C" w14:textId="77777777" w:rsidTr="00B752C9">
        <w:tc>
          <w:tcPr>
            <w:tcW w:w="2009" w:type="pct"/>
            <w:shd w:val="clear" w:color="auto" w:fill="auto"/>
          </w:tcPr>
          <w:p w14:paraId="63E7C4FD" w14:textId="77777777" w:rsidR="00B752C9" w:rsidRPr="00D2521C" w:rsidRDefault="00B752C9" w:rsidP="00E12BA3">
            <w:pPr>
              <w:autoSpaceDE w:val="0"/>
              <w:autoSpaceDN w:val="0"/>
              <w:adjustRightInd w:val="0"/>
              <w:spacing w:after="0" w:line="240" w:lineRule="auto"/>
              <w:rPr>
                <w:rFonts w:ascii="Times New Roman" w:hAnsi="Times New Roman"/>
                <w:sz w:val="24"/>
                <w:szCs w:val="24"/>
                <w:lang w:val="uk-UA"/>
              </w:rPr>
            </w:pPr>
            <w:r>
              <w:rPr>
                <w:sz w:val="24"/>
                <w:szCs w:val="24"/>
                <w:lang w:val="en"/>
              </w:rPr>
              <w:t xml:space="preserve">Practical (seminar) classes </w:t>
            </w:r>
          </w:p>
        </w:tc>
        <w:tc>
          <w:tcPr>
            <w:tcW w:w="631" w:type="pct"/>
            <w:vAlign w:val="center"/>
          </w:tcPr>
          <w:p w14:paraId="4D7D00AA" w14:textId="77777777" w:rsidR="00B752C9" w:rsidRDefault="007753E6"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7</w:t>
            </w:r>
          </w:p>
        </w:tc>
        <w:tc>
          <w:tcPr>
            <w:tcW w:w="865" w:type="pct"/>
            <w:shd w:val="clear" w:color="auto" w:fill="auto"/>
            <w:vAlign w:val="center"/>
          </w:tcPr>
          <w:p w14:paraId="4F8F6308" w14:textId="77777777" w:rsidR="00B752C9" w:rsidRPr="00D2521C" w:rsidRDefault="007753E6"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40</w:t>
            </w:r>
          </w:p>
        </w:tc>
        <w:tc>
          <w:tcPr>
            <w:tcW w:w="533" w:type="pct"/>
            <w:vAlign w:val="center"/>
          </w:tcPr>
          <w:p w14:paraId="4AD70B9D" w14:textId="77777777" w:rsidR="00B752C9" w:rsidRDefault="007753E6"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8</w:t>
            </w:r>
          </w:p>
        </w:tc>
        <w:tc>
          <w:tcPr>
            <w:tcW w:w="962" w:type="pct"/>
            <w:shd w:val="clear" w:color="auto" w:fill="auto"/>
            <w:vAlign w:val="center"/>
          </w:tcPr>
          <w:p w14:paraId="36E55A7B" w14:textId="77777777" w:rsidR="00B752C9" w:rsidRPr="00D2521C" w:rsidRDefault="007753E6"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40</w:t>
            </w:r>
          </w:p>
        </w:tc>
      </w:tr>
      <w:tr w:rsidR="00B752C9" w:rsidRPr="00CB6F67" w14:paraId="56EE8851" w14:textId="77777777" w:rsidTr="00B752C9">
        <w:tc>
          <w:tcPr>
            <w:tcW w:w="2009" w:type="pct"/>
            <w:shd w:val="clear" w:color="auto" w:fill="auto"/>
          </w:tcPr>
          <w:p w14:paraId="2C076B9F" w14:textId="77777777" w:rsidR="00B752C9" w:rsidRDefault="00B752C9" w:rsidP="00E12BA3">
            <w:pPr>
              <w:autoSpaceDE w:val="0"/>
              <w:autoSpaceDN w:val="0"/>
              <w:adjustRightInd w:val="0"/>
              <w:spacing w:after="0" w:line="240" w:lineRule="auto"/>
              <w:rPr>
                <w:rFonts w:ascii="Times New Roman" w:hAnsi="Times New Roman"/>
                <w:sz w:val="24"/>
                <w:szCs w:val="24"/>
                <w:lang w:val="uk-UA"/>
              </w:rPr>
            </w:pPr>
            <w:r>
              <w:rPr>
                <w:sz w:val="24"/>
                <w:szCs w:val="24"/>
                <w:lang w:val="en"/>
              </w:rPr>
              <w:t>Laboratory classes (admission, execution and protection)</w:t>
            </w:r>
          </w:p>
        </w:tc>
        <w:tc>
          <w:tcPr>
            <w:tcW w:w="631" w:type="pct"/>
            <w:vAlign w:val="center"/>
          </w:tcPr>
          <w:p w14:paraId="33B88C61" w14:textId="77777777" w:rsidR="00B752C9" w:rsidRDefault="007753E6"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w:t>
            </w:r>
          </w:p>
        </w:tc>
        <w:tc>
          <w:tcPr>
            <w:tcW w:w="865" w:type="pct"/>
            <w:shd w:val="clear" w:color="auto" w:fill="auto"/>
            <w:vAlign w:val="center"/>
          </w:tcPr>
          <w:p w14:paraId="49EE2201" w14:textId="77777777" w:rsidR="00B752C9" w:rsidRPr="00D2521C" w:rsidRDefault="007753E6"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w:t>
            </w:r>
          </w:p>
        </w:tc>
        <w:tc>
          <w:tcPr>
            <w:tcW w:w="533" w:type="pct"/>
            <w:vAlign w:val="center"/>
          </w:tcPr>
          <w:p w14:paraId="4F9B661E" w14:textId="77777777" w:rsidR="00B752C9" w:rsidRDefault="007753E6"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w:t>
            </w:r>
          </w:p>
        </w:tc>
        <w:tc>
          <w:tcPr>
            <w:tcW w:w="962" w:type="pct"/>
            <w:shd w:val="clear" w:color="auto" w:fill="auto"/>
            <w:vAlign w:val="center"/>
          </w:tcPr>
          <w:p w14:paraId="17A95A01" w14:textId="77777777" w:rsidR="00B752C9" w:rsidRPr="00D2521C" w:rsidRDefault="007753E6"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w:t>
            </w:r>
          </w:p>
        </w:tc>
      </w:tr>
      <w:tr w:rsidR="00B752C9" w:rsidRPr="00CB6F67" w14:paraId="4AE782DF" w14:textId="77777777" w:rsidTr="00B752C9">
        <w:tc>
          <w:tcPr>
            <w:tcW w:w="2009" w:type="pct"/>
            <w:shd w:val="clear" w:color="auto" w:fill="auto"/>
          </w:tcPr>
          <w:p w14:paraId="17F06EDC" w14:textId="77777777" w:rsidR="00B752C9" w:rsidRDefault="00B752C9" w:rsidP="00E12BA3">
            <w:pPr>
              <w:autoSpaceDE w:val="0"/>
              <w:autoSpaceDN w:val="0"/>
              <w:adjustRightInd w:val="0"/>
              <w:spacing w:after="0" w:line="240" w:lineRule="auto"/>
              <w:rPr>
                <w:rFonts w:ascii="Times New Roman" w:hAnsi="Times New Roman"/>
                <w:sz w:val="24"/>
                <w:szCs w:val="24"/>
                <w:lang w:val="uk-UA"/>
              </w:rPr>
            </w:pPr>
            <w:r>
              <w:rPr>
                <w:sz w:val="24"/>
                <w:szCs w:val="24"/>
                <w:lang w:val="en"/>
              </w:rPr>
              <w:t>K</w:t>
            </w:r>
            <w:r w:rsidRPr="00E14009">
              <w:rPr>
                <w:sz w:val="24"/>
                <w:szCs w:val="24"/>
                <w:lang w:val="en"/>
              </w:rPr>
              <w:t>omp'e testing in thematic assessment</w:t>
            </w:r>
            <w:r>
              <w:rPr>
                <w:sz w:val="24"/>
                <w:szCs w:val="24"/>
                <w:lang w:val="en"/>
              </w:rPr>
              <w:t>and</w:t>
            </w:r>
          </w:p>
        </w:tc>
        <w:tc>
          <w:tcPr>
            <w:tcW w:w="631" w:type="pct"/>
            <w:vAlign w:val="center"/>
          </w:tcPr>
          <w:p w14:paraId="7DD9A2D1" w14:textId="77777777" w:rsidR="00B752C9" w:rsidRDefault="00B752C9"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2</w:t>
            </w:r>
          </w:p>
        </w:tc>
        <w:tc>
          <w:tcPr>
            <w:tcW w:w="865" w:type="pct"/>
            <w:shd w:val="clear" w:color="auto" w:fill="auto"/>
            <w:vAlign w:val="center"/>
          </w:tcPr>
          <w:p w14:paraId="21483546" w14:textId="77777777" w:rsidR="00B752C9" w:rsidRDefault="00B752C9"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10</w:t>
            </w:r>
          </w:p>
        </w:tc>
        <w:tc>
          <w:tcPr>
            <w:tcW w:w="533" w:type="pct"/>
            <w:vAlign w:val="center"/>
          </w:tcPr>
          <w:p w14:paraId="6A306FF4" w14:textId="77777777" w:rsidR="00B752C9" w:rsidRDefault="00B752C9"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2</w:t>
            </w:r>
          </w:p>
        </w:tc>
        <w:tc>
          <w:tcPr>
            <w:tcW w:w="962" w:type="pct"/>
            <w:shd w:val="clear" w:color="auto" w:fill="auto"/>
            <w:vAlign w:val="center"/>
          </w:tcPr>
          <w:p w14:paraId="5F43E650" w14:textId="77777777" w:rsidR="00B752C9" w:rsidRDefault="00B752C9"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10</w:t>
            </w:r>
          </w:p>
        </w:tc>
      </w:tr>
      <w:tr w:rsidR="00B752C9" w:rsidRPr="00CB6F67" w14:paraId="4ED6D0BC" w14:textId="77777777" w:rsidTr="00B752C9">
        <w:tc>
          <w:tcPr>
            <w:tcW w:w="2009" w:type="pct"/>
            <w:shd w:val="clear" w:color="auto" w:fill="auto"/>
          </w:tcPr>
          <w:p w14:paraId="2E948FDC" w14:textId="77777777" w:rsidR="00B752C9" w:rsidRDefault="00B752C9" w:rsidP="00E12BA3">
            <w:pPr>
              <w:autoSpaceDE w:val="0"/>
              <w:autoSpaceDN w:val="0"/>
              <w:adjustRightInd w:val="0"/>
              <w:spacing w:after="0" w:line="240" w:lineRule="auto"/>
              <w:rPr>
                <w:rFonts w:ascii="Times New Roman" w:hAnsi="Times New Roman"/>
                <w:sz w:val="24"/>
                <w:szCs w:val="24"/>
                <w:lang w:val="uk-UA"/>
              </w:rPr>
            </w:pPr>
            <w:r>
              <w:rPr>
                <w:sz w:val="24"/>
                <w:szCs w:val="24"/>
                <w:lang w:val="en"/>
              </w:rPr>
              <w:t>Written testing in thematic assessment</w:t>
            </w:r>
          </w:p>
        </w:tc>
        <w:tc>
          <w:tcPr>
            <w:tcW w:w="631" w:type="pct"/>
            <w:vAlign w:val="center"/>
          </w:tcPr>
          <w:p w14:paraId="145FC583" w14:textId="77777777" w:rsidR="00B752C9" w:rsidRDefault="00B752C9"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2</w:t>
            </w:r>
          </w:p>
        </w:tc>
        <w:tc>
          <w:tcPr>
            <w:tcW w:w="865" w:type="pct"/>
            <w:shd w:val="clear" w:color="auto" w:fill="auto"/>
            <w:vAlign w:val="center"/>
          </w:tcPr>
          <w:p w14:paraId="3928FD38" w14:textId="77777777" w:rsidR="00B752C9" w:rsidRDefault="00B752C9"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10</w:t>
            </w:r>
          </w:p>
        </w:tc>
        <w:tc>
          <w:tcPr>
            <w:tcW w:w="533" w:type="pct"/>
            <w:vAlign w:val="center"/>
          </w:tcPr>
          <w:p w14:paraId="748723E2" w14:textId="77777777" w:rsidR="00B752C9" w:rsidRDefault="00B752C9"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2</w:t>
            </w:r>
          </w:p>
        </w:tc>
        <w:tc>
          <w:tcPr>
            <w:tcW w:w="962" w:type="pct"/>
            <w:shd w:val="clear" w:color="auto" w:fill="auto"/>
            <w:vAlign w:val="center"/>
          </w:tcPr>
          <w:p w14:paraId="7F788D6F" w14:textId="77777777" w:rsidR="00B752C9" w:rsidRDefault="00B752C9"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10</w:t>
            </w:r>
          </w:p>
        </w:tc>
      </w:tr>
      <w:tr w:rsidR="00B752C9" w:rsidRPr="00D2521C" w14:paraId="1F095519" w14:textId="77777777" w:rsidTr="00B752C9">
        <w:tc>
          <w:tcPr>
            <w:tcW w:w="2009" w:type="pct"/>
            <w:shd w:val="clear" w:color="auto" w:fill="auto"/>
          </w:tcPr>
          <w:p w14:paraId="2212AE6A" w14:textId="77777777" w:rsidR="00B752C9" w:rsidRPr="00D2521C" w:rsidRDefault="00B752C9" w:rsidP="00E12BA3">
            <w:pPr>
              <w:autoSpaceDE w:val="0"/>
              <w:autoSpaceDN w:val="0"/>
              <w:adjustRightInd w:val="0"/>
              <w:spacing w:after="0" w:line="240" w:lineRule="auto"/>
              <w:jc w:val="both"/>
              <w:rPr>
                <w:rFonts w:ascii="Times New Roman" w:hAnsi="Times New Roman"/>
                <w:sz w:val="24"/>
                <w:szCs w:val="24"/>
                <w:lang w:val="uk-UA"/>
              </w:rPr>
            </w:pPr>
            <w:r w:rsidRPr="00D2521C">
              <w:rPr>
                <w:sz w:val="24"/>
                <w:szCs w:val="24"/>
                <w:lang w:val="en"/>
              </w:rPr>
              <w:t xml:space="preserve">Presentation </w:t>
            </w:r>
          </w:p>
        </w:tc>
        <w:tc>
          <w:tcPr>
            <w:tcW w:w="631" w:type="pct"/>
            <w:vAlign w:val="center"/>
          </w:tcPr>
          <w:p w14:paraId="41B9E47C" w14:textId="77777777" w:rsidR="00B752C9" w:rsidRDefault="00B752C9"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1</w:t>
            </w:r>
          </w:p>
        </w:tc>
        <w:tc>
          <w:tcPr>
            <w:tcW w:w="865" w:type="pct"/>
            <w:shd w:val="clear" w:color="auto" w:fill="auto"/>
            <w:vAlign w:val="center"/>
          </w:tcPr>
          <w:p w14:paraId="137F49EF" w14:textId="77777777" w:rsidR="00B752C9" w:rsidRPr="00D2521C" w:rsidRDefault="007753E6"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10</w:t>
            </w:r>
          </w:p>
        </w:tc>
        <w:tc>
          <w:tcPr>
            <w:tcW w:w="533" w:type="pct"/>
            <w:vAlign w:val="center"/>
          </w:tcPr>
          <w:p w14:paraId="154403FC" w14:textId="77777777" w:rsidR="00B752C9" w:rsidRDefault="00B752C9"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1</w:t>
            </w:r>
          </w:p>
        </w:tc>
        <w:tc>
          <w:tcPr>
            <w:tcW w:w="962" w:type="pct"/>
            <w:shd w:val="clear" w:color="auto" w:fill="auto"/>
            <w:vAlign w:val="center"/>
          </w:tcPr>
          <w:p w14:paraId="6D5989D3" w14:textId="77777777" w:rsidR="00B752C9" w:rsidRPr="00D2521C" w:rsidRDefault="007753E6"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10</w:t>
            </w:r>
          </w:p>
        </w:tc>
      </w:tr>
      <w:tr w:rsidR="00B752C9" w:rsidRPr="00D2521C" w14:paraId="137B6005" w14:textId="77777777" w:rsidTr="00B752C9">
        <w:tc>
          <w:tcPr>
            <w:tcW w:w="2009" w:type="pct"/>
            <w:shd w:val="clear" w:color="auto" w:fill="auto"/>
          </w:tcPr>
          <w:p w14:paraId="441253DC" w14:textId="77777777" w:rsidR="00B752C9" w:rsidRPr="00D2521C" w:rsidRDefault="00B752C9" w:rsidP="00E12BA3">
            <w:pPr>
              <w:autoSpaceDE w:val="0"/>
              <w:autoSpaceDN w:val="0"/>
              <w:adjustRightInd w:val="0"/>
              <w:spacing w:after="0" w:line="240" w:lineRule="auto"/>
              <w:jc w:val="both"/>
              <w:rPr>
                <w:rFonts w:ascii="Times New Roman" w:hAnsi="Times New Roman"/>
                <w:sz w:val="24"/>
                <w:szCs w:val="24"/>
                <w:lang w:val="uk-UA"/>
              </w:rPr>
            </w:pPr>
            <w:r w:rsidRPr="00D2521C">
              <w:rPr>
                <w:sz w:val="24"/>
                <w:szCs w:val="24"/>
                <w:lang w:val="en"/>
              </w:rPr>
              <w:t>Abstract</w:t>
            </w:r>
          </w:p>
        </w:tc>
        <w:tc>
          <w:tcPr>
            <w:tcW w:w="631" w:type="pct"/>
            <w:tcBorders>
              <w:bottom w:val="single" w:sz="4" w:space="0" w:color="auto"/>
            </w:tcBorders>
            <w:vAlign w:val="center"/>
          </w:tcPr>
          <w:p w14:paraId="0E27E61B" w14:textId="77777777" w:rsidR="00B752C9" w:rsidRDefault="00B752C9"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1</w:t>
            </w:r>
          </w:p>
        </w:tc>
        <w:tc>
          <w:tcPr>
            <w:tcW w:w="865" w:type="pct"/>
            <w:shd w:val="clear" w:color="auto" w:fill="auto"/>
            <w:vAlign w:val="center"/>
          </w:tcPr>
          <w:p w14:paraId="2BB362B7" w14:textId="77777777" w:rsidR="00B752C9" w:rsidRPr="00D2521C" w:rsidRDefault="007753E6"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10</w:t>
            </w:r>
          </w:p>
        </w:tc>
        <w:tc>
          <w:tcPr>
            <w:tcW w:w="533" w:type="pct"/>
            <w:tcBorders>
              <w:bottom w:val="single" w:sz="4" w:space="0" w:color="auto"/>
            </w:tcBorders>
            <w:vAlign w:val="center"/>
          </w:tcPr>
          <w:p w14:paraId="1BDED635" w14:textId="77777777" w:rsidR="00B752C9" w:rsidRDefault="00B752C9"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1</w:t>
            </w:r>
          </w:p>
        </w:tc>
        <w:tc>
          <w:tcPr>
            <w:tcW w:w="962" w:type="pct"/>
            <w:shd w:val="clear" w:color="auto" w:fill="auto"/>
            <w:vAlign w:val="center"/>
          </w:tcPr>
          <w:p w14:paraId="4ECC6CEB" w14:textId="77777777" w:rsidR="00B752C9" w:rsidRPr="00D2521C" w:rsidRDefault="007753E6"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10</w:t>
            </w:r>
          </w:p>
        </w:tc>
      </w:tr>
      <w:tr w:rsidR="00B752C9" w:rsidRPr="00D2521C" w14:paraId="02492321" w14:textId="77777777" w:rsidTr="00B752C9">
        <w:tc>
          <w:tcPr>
            <w:tcW w:w="2009" w:type="pct"/>
            <w:shd w:val="clear" w:color="auto" w:fill="auto"/>
          </w:tcPr>
          <w:p w14:paraId="7F1F61D3" w14:textId="77777777" w:rsidR="00B752C9" w:rsidRPr="00D2521C" w:rsidRDefault="00B752C9" w:rsidP="00E12BA3">
            <w:pPr>
              <w:autoSpaceDE w:val="0"/>
              <w:autoSpaceDN w:val="0"/>
              <w:adjustRightInd w:val="0"/>
              <w:spacing w:after="0" w:line="240" w:lineRule="auto"/>
              <w:rPr>
                <w:rFonts w:ascii="Times New Roman" w:hAnsi="Times New Roman"/>
                <w:sz w:val="24"/>
                <w:szCs w:val="24"/>
                <w:lang w:val="uk-UA"/>
              </w:rPr>
            </w:pPr>
            <w:r>
              <w:rPr>
                <w:sz w:val="24"/>
                <w:szCs w:val="24"/>
                <w:lang w:val="en"/>
              </w:rPr>
              <w:t>Modular control work</w:t>
            </w:r>
          </w:p>
        </w:tc>
        <w:tc>
          <w:tcPr>
            <w:tcW w:w="631" w:type="pct"/>
            <w:vAlign w:val="center"/>
          </w:tcPr>
          <w:p w14:paraId="71F8DCD3" w14:textId="77777777" w:rsidR="00B752C9" w:rsidRDefault="00B752C9"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1</w:t>
            </w:r>
          </w:p>
        </w:tc>
        <w:tc>
          <w:tcPr>
            <w:tcW w:w="865" w:type="pct"/>
            <w:shd w:val="clear" w:color="auto" w:fill="auto"/>
            <w:vAlign w:val="center"/>
          </w:tcPr>
          <w:p w14:paraId="733C908C" w14:textId="77777777" w:rsidR="00B752C9" w:rsidRPr="00D2521C" w:rsidRDefault="00B752C9"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20</w:t>
            </w:r>
          </w:p>
        </w:tc>
        <w:tc>
          <w:tcPr>
            <w:tcW w:w="533" w:type="pct"/>
            <w:vAlign w:val="center"/>
          </w:tcPr>
          <w:p w14:paraId="75823B79" w14:textId="77777777" w:rsidR="00B752C9" w:rsidRDefault="00B752C9"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1</w:t>
            </w:r>
          </w:p>
        </w:tc>
        <w:tc>
          <w:tcPr>
            <w:tcW w:w="962" w:type="pct"/>
            <w:shd w:val="clear" w:color="auto" w:fill="auto"/>
            <w:vAlign w:val="center"/>
          </w:tcPr>
          <w:p w14:paraId="20309176" w14:textId="77777777" w:rsidR="00B752C9" w:rsidRPr="00D2521C" w:rsidRDefault="007753E6" w:rsidP="00E12BA3">
            <w:pPr>
              <w:autoSpaceDE w:val="0"/>
              <w:autoSpaceDN w:val="0"/>
              <w:adjustRightInd w:val="0"/>
              <w:spacing w:after="0" w:line="240" w:lineRule="auto"/>
              <w:jc w:val="center"/>
              <w:rPr>
                <w:rFonts w:ascii="Times New Roman" w:hAnsi="Times New Roman"/>
                <w:sz w:val="24"/>
                <w:szCs w:val="24"/>
                <w:lang w:val="uk-UA"/>
              </w:rPr>
            </w:pPr>
            <w:r>
              <w:rPr>
                <w:sz w:val="24"/>
                <w:szCs w:val="24"/>
                <w:lang w:val="en"/>
              </w:rPr>
              <w:t>20</w:t>
            </w:r>
          </w:p>
        </w:tc>
      </w:tr>
      <w:tr w:rsidR="00B752C9" w:rsidRPr="00D2521C" w14:paraId="2A55C8C2" w14:textId="77777777" w:rsidTr="00B752C9">
        <w:tc>
          <w:tcPr>
            <w:tcW w:w="2009" w:type="pct"/>
            <w:shd w:val="clear" w:color="auto" w:fill="auto"/>
          </w:tcPr>
          <w:p w14:paraId="4AD55280" w14:textId="77777777" w:rsidR="00B752C9" w:rsidRDefault="00B752C9" w:rsidP="00E12BA3">
            <w:pPr>
              <w:autoSpaceDE w:val="0"/>
              <w:autoSpaceDN w:val="0"/>
              <w:adjustRightInd w:val="0"/>
              <w:spacing w:after="0" w:line="240" w:lineRule="auto"/>
              <w:jc w:val="right"/>
              <w:rPr>
                <w:rFonts w:ascii="Times New Roman" w:hAnsi="Times New Roman"/>
                <w:sz w:val="24"/>
                <w:szCs w:val="24"/>
                <w:lang w:val="uk-UA"/>
              </w:rPr>
            </w:pPr>
            <w:r w:rsidRPr="00D2521C">
              <w:rPr>
                <w:b/>
                <w:sz w:val="24"/>
                <w:szCs w:val="24"/>
                <w:lang w:val="en"/>
              </w:rPr>
              <w:t>Together</w:t>
            </w:r>
          </w:p>
        </w:tc>
        <w:tc>
          <w:tcPr>
            <w:tcW w:w="631" w:type="pct"/>
            <w:shd w:val="pct12" w:color="auto" w:fill="auto"/>
          </w:tcPr>
          <w:p w14:paraId="74CAC41A" w14:textId="77777777" w:rsidR="00B752C9" w:rsidRPr="00C071D8" w:rsidRDefault="00B752C9" w:rsidP="00E12BA3">
            <w:pPr>
              <w:autoSpaceDE w:val="0"/>
              <w:autoSpaceDN w:val="0"/>
              <w:adjustRightInd w:val="0"/>
              <w:spacing w:after="0" w:line="240" w:lineRule="auto"/>
              <w:jc w:val="center"/>
              <w:rPr>
                <w:rFonts w:ascii="Times New Roman" w:hAnsi="Times New Roman"/>
                <w:b/>
                <w:sz w:val="24"/>
                <w:szCs w:val="24"/>
                <w:lang w:val="uk-UA"/>
              </w:rPr>
            </w:pPr>
          </w:p>
        </w:tc>
        <w:tc>
          <w:tcPr>
            <w:tcW w:w="865" w:type="pct"/>
            <w:shd w:val="clear" w:color="auto" w:fill="auto"/>
          </w:tcPr>
          <w:p w14:paraId="21D214DB" w14:textId="77777777" w:rsidR="00B752C9" w:rsidRPr="00C071D8" w:rsidRDefault="00B752C9" w:rsidP="00E12BA3">
            <w:pPr>
              <w:autoSpaceDE w:val="0"/>
              <w:autoSpaceDN w:val="0"/>
              <w:adjustRightInd w:val="0"/>
              <w:spacing w:after="0" w:line="240" w:lineRule="auto"/>
              <w:jc w:val="center"/>
              <w:rPr>
                <w:rFonts w:ascii="Times New Roman" w:hAnsi="Times New Roman"/>
                <w:b/>
                <w:sz w:val="24"/>
                <w:szCs w:val="24"/>
                <w:lang w:val="uk-UA"/>
              </w:rPr>
            </w:pPr>
            <w:r w:rsidRPr="00C071D8">
              <w:rPr>
                <w:b/>
                <w:sz w:val="24"/>
                <w:szCs w:val="24"/>
                <w:lang w:val="en"/>
              </w:rPr>
              <w:t>100</w:t>
            </w:r>
          </w:p>
        </w:tc>
        <w:tc>
          <w:tcPr>
            <w:tcW w:w="533" w:type="pct"/>
            <w:shd w:val="pct12" w:color="auto" w:fill="auto"/>
          </w:tcPr>
          <w:p w14:paraId="1376CF55" w14:textId="77777777" w:rsidR="00B752C9" w:rsidRPr="00C071D8" w:rsidRDefault="00B752C9" w:rsidP="00E12BA3">
            <w:pPr>
              <w:autoSpaceDE w:val="0"/>
              <w:autoSpaceDN w:val="0"/>
              <w:adjustRightInd w:val="0"/>
              <w:spacing w:after="0" w:line="240" w:lineRule="auto"/>
              <w:jc w:val="center"/>
              <w:rPr>
                <w:rFonts w:ascii="Times New Roman" w:hAnsi="Times New Roman"/>
                <w:b/>
                <w:sz w:val="24"/>
                <w:szCs w:val="24"/>
                <w:lang w:val="uk-UA"/>
              </w:rPr>
            </w:pPr>
          </w:p>
        </w:tc>
        <w:tc>
          <w:tcPr>
            <w:tcW w:w="962" w:type="pct"/>
            <w:shd w:val="clear" w:color="auto" w:fill="auto"/>
          </w:tcPr>
          <w:p w14:paraId="4FFCA514" w14:textId="77777777" w:rsidR="00B752C9" w:rsidRPr="00C071D8" w:rsidRDefault="00B752C9" w:rsidP="00E12BA3">
            <w:pPr>
              <w:autoSpaceDE w:val="0"/>
              <w:autoSpaceDN w:val="0"/>
              <w:adjustRightInd w:val="0"/>
              <w:spacing w:after="0" w:line="240" w:lineRule="auto"/>
              <w:jc w:val="center"/>
              <w:rPr>
                <w:rFonts w:ascii="Times New Roman" w:hAnsi="Times New Roman"/>
                <w:b/>
                <w:sz w:val="24"/>
                <w:szCs w:val="24"/>
                <w:lang w:val="uk-UA"/>
              </w:rPr>
            </w:pPr>
            <w:r w:rsidRPr="00C071D8">
              <w:rPr>
                <w:b/>
                <w:sz w:val="24"/>
                <w:szCs w:val="24"/>
                <w:lang w:val="en"/>
              </w:rPr>
              <w:t>100</w:t>
            </w:r>
          </w:p>
        </w:tc>
      </w:tr>
    </w:tbl>
    <w:p w14:paraId="380381CF" w14:textId="77777777" w:rsidR="00D5164A" w:rsidRDefault="00D5164A" w:rsidP="00D5164A">
      <w:pPr>
        <w:shd w:val="clear" w:color="auto" w:fill="FFFFFF"/>
        <w:autoSpaceDE w:val="0"/>
        <w:autoSpaceDN w:val="0"/>
        <w:adjustRightInd w:val="0"/>
        <w:spacing w:after="0" w:line="240" w:lineRule="auto"/>
        <w:jc w:val="center"/>
        <w:rPr>
          <w:rFonts w:ascii="Times New Roman" w:hAnsi="Times New Roman"/>
          <w:b/>
          <w:i/>
          <w:sz w:val="24"/>
          <w:szCs w:val="24"/>
          <w:lang w:val="uk-UA"/>
        </w:rPr>
      </w:pPr>
    </w:p>
    <w:p w14:paraId="7997B90A" w14:textId="77777777" w:rsidR="00D5164A" w:rsidRPr="00CE7177" w:rsidRDefault="00D5164A"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CE7177">
        <w:rPr>
          <w:b/>
          <w:iCs/>
          <w:sz w:val="24"/>
          <w:szCs w:val="24"/>
          <w:lang w:val="en"/>
        </w:rPr>
        <w:t>Criteria for evaluating a modular test</w:t>
      </w:r>
    </w:p>
    <w:p w14:paraId="4CA2A27A" w14:textId="77777777" w:rsidR="00D5164A" w:rsidRPr="00E80FFD" w:rsidRDefault="00D5164A" w:rsidP="00D5164A">
      <w:pPr>
        <w:shd w:val="clear" w:color="auto" w:fill="FFFFFF"/>
        <w:autoSpaceDE w:val="0"/>
        <w:autoSpaceDN w:val="0"/>
        <w:adjustRightInd w:val="0"/>
        <w:spacing w:after="0" w:line="240" w:lineRule="auto"/>
        <w:jc w:val="both"/>
        <w:rPr>
          <w:rFonts w:ascii="Times New Roman" w:hAnsi="Times New Roman"/>
          <w:iCs/>
          <w:sz w:val="24"/>
          <w:szCs w:val="24"/>
          <w:lang w:val="uk-UA"/>
        </w:rPr>
      </w:pPr>
    </w:p>
    <w:p w14:paraId="16400740" w14:textId="77777777" w:rsidR="00135305" w:rsidRPr="00CB4405" w:rsidRDefault="00135305" w:rsidP="00135305">
      <w:pPr>
        <w:shd w:val="clear" w:color="auto" w:fill="FFFFFF"/>
        <w:tabs>
          <w:tab w:val="left" w:pos="1603"/>
        </w:tabs>
        <w:autoSpaceDE w:val="0"/>
        <w:autoSpaceDN w:val="0"/>
        <w:adjustRightInd w:val="0"/>
        <w:spacing w:after="0" w:line="240" w:lineRule="auto"/>
        <w:jc w:val="both"/>
        <w:rPr>
          <w:rFonts w:ascii="Times New Roman" w:hAnsi="Times New Roman"/>
          <w:sz w:val="24"/>
          <w:szCs w:val="24"/>
        </w:rPr>
      </w:pPr>
      <w:r w:rsidRPr="00135305">
        <w:rPr>
          <w:sz w:val="24"/>
          <w:szCs w:val="24"/>
          <w:lang w:val="en"/>
        </w:rPr>
        <w:t xml:space="preserve">The score for the module is defined as the sum of the assessments of current educational activities and the assessment of the final module control and is expressed on a </w:t>
      </w:r>
      <w:proofErr w:type="gramStart"/>
      <w:r w:rsidRPr="00135305">
        <w:rPr>
          <w:sz w:val="24"/>
          <w:szCs w:val="24"/>
          <w:lang w:val="en"/>
        </w:rPr>
        <w:t>100 point</w:t>
      </w:r>
      <w:proofErr w:type="gramEnd"/>
      <w:r w:rsidRPr="00135305">
        <w:rPr>
          <w:sz w:val="24"/>
          <w:szCs w:val="24"/>
          <w:lang w:val="en"/>
        </w:rPr>
        <w:t xml:space="preserve"> system.</w:t>
      </w:r>
    </w:p>
    <w:p w14:paraId="3162EF6D" w14:textId="77777777" w:rsidR="00D5164A" w:rsidRPr="00CB4405" w:rsidRDefault="00D5164A" w:rsidP="00B752C9">
      <w:pPr>
        <w:shd w:val="clear" w:color="auto" w:fill="FFFFFF"/>
        <w:tabs>
          <w:tab w:val="left" w:pos="1603"/>
        </w:tabs>
        <w:autoSpaceDE w:val="0"/>
        <w:autoSpaceDN w:val="0"/>
        <w:adjustRightInd w:val="0"/>
        <w:spacing w:after="0" w:line="240" w:lineRule="auto"/>
        <w:jc w:val="both"/>
        <w:rPr>
          <w:rFonts w:ascii="Times New Roman" w:hAnsi="Times New Roman"/>
          <w:sz w:val="24"/>
          <w:szCs w:val="24"/>
        </w:rPr>
      </w:pPr>
    </w:p>
    <w:p w14:paraId="3B8805E2" w14:textId="77777777" w:rsidR="00D5164A" w:rsidRPr="00287AAF" w:rsidRDefault="00D5164A" w:rsidP="00D5164A">
      <w:pPr>
        <w:shd w:val="clear" w:color="auto" w:fill="FFFFFF"/>
        <w:autoSpaceDE w:val="0"/>
        <w:autoSpaceDN w:val="0"/>
        <w:adjustRightInd w:val="0"/>
        <w:spacing w:after="0" w:line="240" w:lineRule="auto"/>
        <w:jc w:val="center"/>
        <w:rPr>
          <w:rFonts w:ascii="Times New Roman" w:hAnsi="Times New Roman"/>
          <w:sz w:val="24"/>
          <w:szCs w:val="24"/>
          <w:lang w:val="uk-UA"/>
        </w:rPr>
      </w:pPr>
    </w:p>
    <w:p w14:paraId="6C568E68" w14:textId="77777777" w:rsidR="00D5164A" w:rsidRDefault="00D5164A"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CE7177">
        <w:rPr>
          <w:b/>
          <w:iCs/>
          <w:sz w:val="24"/>
          <w:szCs w:val="24"/>
          <w:lang w:val="en"/>
        </w:rPr>
        <w:t>Criteria for</w:t>
      </w:r>
      <w:r>
        <w:rPr>
          <w:b/>
          <w:iCs/>
          <w:sz w:val="24"/>
          <w:szCs w:val="24"/>
          <w:lang w:val="en"/>
        </w:rPr>
        <w:t xml:space="preserve">evaluating the final </w:t>
      </w:r>
      <w:r w:rsidR="00493D0E">
        <w:rPr>
          <w:b/>
          <w:iCs/>
          <w:sz w:val="24"/>
          <w:szCs w:val="24"/>
          <w:lang w:val="en"/>
        </w:rPr>
        <w:t xml:space="preserve">semester </w:t>
      </w:r>
      <w:r>
        <w:rPr>
          <w:b/>
          <w:iCs/>
          <w:sz w:val="24"/>
          <w:szCs w:val="24"/>
          <w:lang w:val="en"/>
        </w:rPr>
        <w:t>control</w:t>
      </w:r>
    </w:p>
    <w:p w14:paraId="4FA22DC8" w14:textId="77777777" w:rsidR="009F0888" w:rsidRDefault="009F0888"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14:paraId="1BC33131" w14:textId="77777777" w:rsidR="009F0888" w:rsidRPr="009F0888" w:rsidRDefault="009F0888" w:rsidP="009F0888">
      <w:pPr>
        <w:shd w:val="clear" w:color="auto" w:fill="FFFFFF"/>
        <w:autoSpaceDE w:val="0"/>
        <w:autoSpaceDN w:val="0"/>
        <w:adjustRightInd w:val="0"/>
        <w:spacing w:after="0" w:line="240" w:lineRule="auto"/>
        <w:rPr>
          <w:rFonts w:ascii="Times New Roman" w:hAnsi="Times New Roman"/>
          <w:iCs/>
          <w:sz w:val="24"/>
          <w:szCs w:val="24"/>
          <w:lang w:val="uk-UA"/>
        </w:rPr>
      </w:pPr>
      <w:r w:rsidRPr="009F0888">
        <w:rPr>
          <w:iCs/>
          <w:sz w:val="24"/>
          <w:szCs w:val="24"/>
          <w:lang w:val="en"/>
        </w:rPr>
        <w:t>The grade in the discipline is defined as the average of the grades for the two modules into which the discipline is structured.</w:t>
      </w:r>
    </w:p>
    <w:p w14:paraId="2A42EEFB" w14:textId="77777777" w:rsidR="009F0888" w:rsidRDefault="009F0888" w:rsidP="009F0888">
      <w:pPr>
        <w:shd w:val="clear" w:color="auto" w:fill="FFFFFF"/>
        <w:autoSpaceDE w:val="0"/>
        <w:autoSpaceDN w:val="0"/>
        <w:adjustRightInd w:val="0"/>
        <w:spacing w:after="0" w:line="240" w:lineRule="auto"/>
        <w:rPr>
          <w:rFonts w:ascii="Times New Roman" w:hAnsi="Times New Roman"/>
          <w:b/>
          <w:iCs/>
          <w:sz w:val="24"/>
          <w:szCs w:val="24"/>
          <w:lang w:val="uk-UA"/>
        </w:rPr>
      </w:pPr>
    </w:p>
    <w:p w14:paraId="64D6E647" w14:textId="77777777" w:rsidR="009F0888" w:rsidRDefault="009F0888"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p>
    <w:tbl>
      <w:tblPr>
        <w:tblW w:w="9923" w:type="dxa"/>
        <w:tblInd w:w="109" w:type="dxa"/>
        <w:tblLook w:val="01E0" w:firstRow="1" w:lastRow="1" w:firstColumn="1" w:lastColumn="1" w:noHBand="0" w:noVBand="0"/>
      </w:tblPr>
      <w:tblGrid>
        <w:gridCol w:w="2276"/>
        <w:gridCol w:w="1367"/>
        <w:gridCol w:w="3166"/>
        <w:gridCol w:w="3114"/>
      </w:tblGrid>
      <w:tr w:rsidR="009F0888" w:rsidRPr="009F0888" w14:paraId="3A8645FB" w14:textId="77777777" w:rsidTr="009F0888">
        <w:trPr>
          <w:trHeight w:val="450"/>
        </w:trPr>
        <w:tc>
          <w:tcPr>
            <w:tcW w:w="2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4D1C7E" w14:textId="77777777" w:rsidR="009F0888" w:rsidRPr="009F0888" w:rsidRDefault="009F0888" w:rsidP="009F0888">
            <w:pPr>
              <w:spacing w:after="0" w:line="240" w:lineRule="auto"/>
              <w:rPr>
                <w:rFonts w:ascii="Times New Roman" w:hAnsi="Times New Roman"/>
                <w:b/>
                <w:sz w:val="24"/>
                <w:szCs w:val="24"/>
                <w:lang w:val="uk-UA"/>
              </w:rPr>
            </w:pPr>
            <w:r w:rsidRPr="009F0888">
              <w:rPr>
                <w:b/>
                <w:sz w:val="24"/>
                <w:szCs w:val="24"/>
                <w:lang w:val="en"/>
              </w:rPr>
              <w:t xml:space="preserve">Score for </w:t>
            </w:r>
          </w:p>
          <w:p w14:paraId="604ADA6C" w14:textId="77777777" w:rsidR="009F0888" w:rsidRPr="009F0888" w:rsidRDefault="009F0888" w:rsidP="009F0888">
            <w:pPr>
              <w:spacing w:after="0" w:line="240" w:lineRule="auto"/>
              <w:rPr>
                <w:rFonts w:ascii="Times New Roman" w:hAnsi="Times New Roman"/>
                <w:b/>
                <w:sz w:val="24"/>
                <w:szCs w:val="24"/>
                <w:lang w:val="uk-UA"/>
              </w:rPr>
            </w:pPr>
            <w:r w:rsidRPr="009F0888">
              <w:rPr>
                <w:b/>
                <w:sz w:val="24"/>
                <w:szCs w:val="24"/>
                <w:lang w:val="en"/>
              </w:rPr>
              <w:t>100-point scale</w:t>
            </w:r>
          </w:p>
        </w:tc>
        <w:tc>
          <w:tcPr>
            <w:tcW w:w="1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AA5A78" w14:textId="77777777" w:rsidR="009F0888" w:rsidRPr="009F0888" w:rsidRDefault="009F0888" w:rsidP="009F0888">
            <w:pPr>
              <w:spacing w:after="0" w:line="240" w:lineRule="auto"/>
              <w:rPr>
                <w:rFonts w:ascii="Times New Roman" w:hAnsi="Times New Roman"/>
                <w:b/>
                <w:sz w:val="24"/>
                <w:szCs w:val="24"/>
                <w:lang w:val="uk-UA"/>
              </w:rPr>
            </w:pPr>
            <w:r w:rsidRPr="009F0888">
              <w:rPr>
                <w:b/>
                <w:sz w:val="24"/>
                <w:szCs w:val="24"/>
                <w:lang w:val="en"/>
              </w:rPr>
              <w:t>ECTS assessment</w:t>
            </w:r>
          </w:p>
        </w:tc>
        <w:tc>
          <w:tcPr>
            <w:tcW w:w="62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5D8363" w14:textId="77777777" w:rsidR="009F0888" w:rsidRPr="009F0888" w:rsidRDefault="009F0888" w:rsidP="009F0888">
            <w:pPr>
              <w:spacing w:after="0" w:line="240" w:lineRule="auto"/>
              <w:rPr>
                <w:rFonts w:ascii="Times New Roman" w:hAnsi="Times New Roman"/>
                <w:b/>
                <w:sz w:val="24"/>
                <w:szCs w:val="24"/>
                <w:lang w:val="uk-UA"/>
              </w:rPr>
            </w:pPr>
            <w:r w:rsidRPr="009F0888">
              <w:rPr>
                <w:b/>
                <w:sz w:val="24"/>
                <w:szCs w:val="24"/>
                <w:lang w:val="en"/>
              </w:rPr>
              <w:t>Score on a national scale</w:t>
            </w:r>
          </w:p>
        </w:tc>
      </w:tr>
      <w:tr w:rsidR="009F0888" w:rsidRPr="009F0888" w14:paraId="7949E9BE" w14:textId="77777777" w:rsidTr="009F0888">
        <w:trPr>
          <w:trHeight w:val="450"/>
        </w:trPr>
        <w:tc>
          <w:tcPr>
            <w:tcW w:w="22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377FEE" w14:textId="77777777" w:rsidR="009F0888" w:rsidRPr="009F0888" w:rsidRDefault="009F0888" w:rsidP="009F0888">
            <w:pPr>
              <w:spacing w:after="0" w:line="240" w:lineRule="auto"/>
              <w:rPr>
                <w:rFonts w:ascii="Times New Roman" w:hAnsi="Times New Roman"/>
                <w:b/>
                <w:sz w:val="24"/>
                <w:szCs w:val="24"/>
                <w:lang w:val="uk-UA"/>
              </w:rPr>
            </w:pPr>
          </w:p>
        </w:tc>
        <w:tc>
          <w:tcPr>
            <w:tcW w:w="1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33ADD3" w14:textId="77777777" w:rsidR="009F0888" w:rsidRPr="009F0888" w:rsidRDefault="009F0888" w:rsidP="009F0888">
            <w:pPr>
              <w:spacing w:after="0" w:line="240" w:lineRule="auto"/>
              <w:rPr>
                <w:rFonts w:ascii="Times New Roman" w:hAnsi="Times New Roman"/>
                <w:b/>
                <w:sz w:val="24"/>
                <w:szCs w:val="24"/>
                <w:lang w:val="uk-UA"/>
              </w:rPr>
            </w:pPr>
          </w:p>
        </w:tc>
        <w:tc>
          <w:tcPr>
            <w:tcW w:w="3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01B65" w14:textId="77777777" w:rsidR="009F0888" w:rsidRPr="009F0888" w:rsidRDefault="009F0888" w:rsidP="009F0888">
            <w:pPr>
              <w:spacing w:after="0" w:line="240" w:lineRule="auto"/>
              <w:rPr>
                <w:rFonts w:ascii="Times New Roman" w:hAnsi="Times New Roman"/>
                <w:b/>
                <w:sz w:val="24"/>
                <w:szCs w:val="24"/>
                <w:lang w:val="uk-UA"/>
              </w:rPr>
            </w:pPr>
            <w:r w:rsidRPr="009F0888">
              <w:rPr>
                <w:b/>
                <w:sz w:val="24"/>
                <w:szCs w:val="24"/>
                <w:lang w:val="en"/>
              </w:rPr>
              <w:t>Differentiated</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7BDD2" w14:textId="5F0FA49E" w:rsidR="009F0888" w:rsidRPr="009F0888" w:rsidRDefault="00392F32" w:rsidP="009F0888">
            <w:pPr>
              <w:spacing w:after="0" w:line="240" w:lineRule="auto"/>
              <w:rPr>
                <w:rFonts w:ascii="Times New Roman" w:hAnsi="Times New Roman"/>
                <w:b/>
                <w:sz w:val="24"/>
                <w:szCs w:val="24"/>
                <w:lang w:val="uk-UA"/>
              </w:rPr>
            </w:pPr>
            <w:r w:rsidRPr="009F0888">
              <w:rPr>
                <w:b/>
                <w:sz w:val="24"/>
                <w:szCs w:val="24"/>
                <w:lang w:val="en"/>
              </w:rPr>
              <w:t>Undifferentiated</w:t>
            </w:r>
          </w:p>
        </w:tc>
      </w:tr>
      <w:tr w:rsidR="009F0888" w:rsidRPr="009F0888" w14:paraId="769FACAA" w14:textId="77777777" w:rsidTr="009F0888">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910AA" w14:textId="77777777" w:rsidR="009F0888" w:rsidRPr="009F0888" w:rsidRDefault="009F0888" w:rsidP="009F0888">
            <w:pPr>
              <w:spacing w:after="0" w:line="240" w:lineRule="auto"/>
              <w:rPr>
                <w:rFonts w:ascii="Times New Roman" w:hAnsi="Times New Roman"/>
                <w:b/>
                <w:sz w:val="24"/>
                <w:szCs w:val="24"/>
                <w:lang w:val="uk-UA"/>
              </w:rPr>
            </w:pPr>
            <w:r w:rsidRPr="009F0888">
              <w:rPr>
                <w:sz w:val="24"/>
                <w:szCs w:val="24"/>
                <w:lang w:val="en"/>
              </w:rPr>
              <w:t>90 – 100</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1204D" w14:textId="77777777" w:rsidR="009F0888" w:rsidRPr="009F0888" w:rsidRDefault="009F0888" w:rsidP="009F0888">
            <w:pPr>
              <w:spacing w:after="0" w:line="240" w:lineRule="auto"/>
              <w:rPr>
                <w:rFonts w:ascii="Times New Roman" w:hAnsi="Times New Roman"/>
                <w:sz w:val="24"/>
                <w:szCs w:val="24"/>
                <w:lang w:val="uk-UA"/>
              </w:rPr>
            </w:pPr>
            <w:r w:rsidRPr="009F0888">
              <w:rPr>
                <w:sz w:val="24"/>
                <w:szCs w:val="24"/>
                <w:lang w:val="en"/>
              </w:rPr>
              <w:t>And</w:t>
            </w:r>
          </w:p>
        </w:tc>
        <w:tc>
          <w:tcPr>
            <w:tcW w:w="3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0FBF3" w14:textId="77777777" w:rsidR="009F0888" w:rsidRPr="009F0888" w:rsidRDefault="009F0888" w:rsidP="009F0888">
            <w:pPr>
              <w:spacing w:after="0" w:line="240" w:lineRule="auto"/>
              <w:rPr>
                <w:rFonts w:ascii="Times New Roman" w:hAnsi="Times New Roman"/>
                <w:sz w:val="24"/>
                <w:szCs w:val="24"/>
                <w:lang w:val="uk-UA"/>
              </w:rPr>
            </w:pPr>
            <w:r w:rsidRPr="009F0888">
              <w:rPr>
                <w:sz w:val="24"/>
                <w:szCs w:val="24"/>
                <w:lang w:val="en"/>
              </w:rPr>
              <w:t>Perfectly</w:t>
            </w: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2E41D0" w14:textId="701115B3" w:rsidR="009F0888" w:rsidRPr="009F0888" w:rsidRDefault="00392F32" w:rsidP="009F0888">
            <w:pPr>
              <w:spacing w:after="0" w:line="240" w:lineRule="auto"/>
              <w:rPr>
                <w:rFonts w:ascii="Times New Roman" w:hAnsi="Times New Roman"/>
                <w:sz w:val="24"/>
                <w:szCs w:val="24"/>
                <w:lang w:val="uk-UA"/>
              </w:rPr>
            </w:pPr>
            <w:r w:rsidRPr="009F0888">
              <w:rPr>
                <w:sz w:val="24"/>
                <w:szCs w:val="24"/>
                <w:lang w:val="en"/>
              </w:rPr>
              <w:t>Enrolled</w:t>
            </w:r>
          </w:p>
        </w:tc>
      </w:tr>
      <w:tr w:rsidR="009F0888" w:rsidRPr="009F0888" w14:paraId="357110BF" w14:textId="77777777" w:rsidTr="009F0888">
        <w:trPr>
          <w:trHeight w:val="194"/>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FE95F" w14:textId="77777777" w:rsidR="009F0888" w:rsidRPr="009F0888" w:rsidRDefault="009F0888" w:rsidP="009F0888">
            <w:pPr>
              <w:spacing w:after="0" w:line="240" w:lineRule="auto"/>
              <w:rPr>
                <w:rFonts w:ascii="Times New Roman" w:hAnsi="Times New Roman"/>
                <w:sz w:val="24"/>
                <w:szCs w:val="24"/>
                <w:lang w:val="uk-UA"/>
              </w:rPr>
            </w:pPr>
            <w:r w:rsidRPr="009F0888">
              <w:rPr>
                <w:sz w:val="24"/>
                <w:szCs w:val="24"/>
                <w:lang w:val="en"/>
              </w:rPr>
              <w:t>82-89</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8C5D8" w14:textId="77777777" w:rsidR="009F0888" w:rsidRPr="009F0888" w:rsidRDefault="009F0888" w:rsidP="009F0888">
            <w:pPr>
              <w:spacing w:after="0" w:line="240" w:lineRule="auto"/>
              <w:rPr>
                <w:rFonts w:ascii="Times New Roman" w:hAnsi="Times New Roman"/>
                <w:sz w:val="24"/>
                <w:szCs w:val="24"/>
                <w:lang w:val="uk-UA"/>
              </w:rPr>
            </w:pPr>
            <w:r w:rsidRPr="009F0888">
              <w:rPr>
                <w:sz w:val="24"/>
                <w:szCs w:val="24"/>
                <w:lang w:val="en"/>
              </w:rPr>
              <w:t>Into</w:t>
            </w:r>
          </w:p>
        </w:tc>
        <w:tc>
          <w:tcPr>
            <w:tcW w:w="3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EAAB43" w14:textId="77777777" w:rsidR="009F0888" w:rsidRPr="009F0888" w:rsidRDefault="009F0888" w:rsidP="009F0888">
            <w:pPr>
              <w:spacing w:after="0" w:line="240" w:lineRule="auto"/>
              <w:rPr>
                <w:rFonts w:ascii="Times New Roman" w:hAnsi="Times New Roman"/>
                <w:sz w:val="24"/>
                <w:szCs w:val="24"/>
                <w:lang w:val="uk-UA"/>
              </w:rPr>
            </w:pPr>
            <w:r w:rsidRPr="009F0888">
              <w:rPr>
                <w:sz w:val="24"/>
                <w:szCs w:val="24"/>
                <w:lang w:val="en"/>
              </w:rPr>
              <w:t>well</w:t>
            </w: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B9013B" w14:textId="77777777" w:rsidR="009F0888" w:rsidRPr="009F0888" w:rsidRDefault="009F0888" w:rsidP="009F0888">
            <w:pPr>
              <w:spacing w:after="0" w:line="240" w:lineRule="auto"/>
              <w:rPr>
                <w:rFonts w:ascii="Times New Roman" w:hAnsi="Times New Roman"/>
                <w:sz w:val="24"/>
                <w:szCs w:val="24"/>
                <w:lang w:val="uk-UA"/>
              </w:rPr>
            </w:pPr>
          </w:p>
        </w:tc>
      </w:tr>
      <w:tr w:rsidR="009F0888" w:rsidRPr="009F0888" w14:paraId="2C471398" w14:textId="77777777" w:rsidTr="009F0888">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C40D5" w14:textId="77777777" w:rsidR="009F0888" w:rsidRPr="009F0888" w:rsidRDefault="009F0888" w:rsidP="009F0888">
            <w:pPr>
              <w:spacing w:after="0" w:line="240" w:lineRule="auto"/>
              <w:rPr>
                <w:rFonts w:ascii="Times New Roman" w:hAnsi="Times New Roman"/>
                <w:sz w:val="24"/>
                <w:szCs w:val="24"/>
                <w:lang w:val="uk-UA"/>
              </w:rPr>
            </w:pPr>
            <w:r w:rsidRPr="009F0888">
              <w:rPr>
                <w:sz w:val="24"/>
                <w:szCs w:val="24"/>
                <w:lang w:val="en"/>
              </w:rPr>
              <w:t>74-81</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01639" w14:textId="77777777" w:rsidR="009F0888" w:rsidRPr="009F0888" w:rsidRDefault="009F0888" w:rsidP="009F0888">
            <w:pPr>
              <w:spacing w:after="0" w:line="240" w:lineRule="auto"/>
              <w:rPr>
                <w:rFonts w:ascii="Times New Roman" w:hAnsi="Times New Roman"/>
                <w:sz w:val="24"/>
                <w:szCs w:val="24"/>
                <w:lang w:val="uk-UA"/>
              </w:rPr>
            </w:pPr>
            <w:r w:rsidRPr="009F0888">
              <w:rPr>
                <w:sz w:val="24"/>
                <w:szCs w:val="24"/>
                <w:lang w:val="en"/>
              </w:rPr>
              <w:t>C</w:t>
            </w:r>
          </w:p>
        </w:tc>
        <w:tc>
          <w:tcPr>
            <w:tcW w:w="3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1189A9" w14:textId="77777777" w:rsidR="009F0888" w:rsidRPr="009F0888" w:rsidRDefault="009F0888" w:rsidP="009F0888">
            <w:pPr>
              <w:spacing w:after="0" w:line="240" w:lineRule="auto"/>
              <w:rPr>
                <w:rFonts w:ascii="Times New Roman" w:hAnsi="Times New Roman"/>
                <w:sz w:val="24"/>
                <w:szCs w:val="24"/>
                <w:lang w:val="uk-UA"/>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DAE31A" w14:textId="77777777" w:rsidR="009F0888" w:rsidRPr="009F0888" w:rsidRDefault="009F0888" w:rsidP="009F0888">
            <w:pPr>
              <w:spacing w:after="0" w:line="240" w:lineRule="auto"/>
              <w:rPr>
                <w:rFonts w:ascii="Times New Roman" w:hAnsi="Times New Roman"/>
                <w:sz w:val="24"/>
                <w:szCs w:val="24"/>
                <w:lang w:val="uk-UA"/>
              </w:rPr>
            </w:pPr>
          </w:p>
        </w:tc>
      </w:tr>
      <w:tr w:rsidR="009F0888" w:rsidRPr="009F0888" w14:paraId="24D1D0E8" w14:textId="77777777" w:rsidTr="009F0888">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77C12" w14:textId="77777777" w:rsidR="009F0888" w:rsidRPr="009F0888" w:rsidRDefault="009F0888" w:rsidP="009F0888">
            <w:pPr>
              <w:spacing w:after="0" w:line="240" w:lineRule="auto"/>
              <w:rPr>
                <w:rFonts w:ascii="Times New Roman" w:hAnsi="Times New Roman"/>
                <w:sz w:val="24"/>
                <w:szCs w:val="24"/>
                <w:lang w:val="uk-UA"/>
              </w:rPr>
            </w:pPr>
            <w:r w:rsidRPr="009F0888">
              <w:rPr>
                <w:sz w:val="24"/>
                <w:szCs w:val="24"/>
                <w:lang w:val="en"/>
              </w:rPr>
              <w:t>64-73</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F8DD1" w14:textId="77777777" w:rsidR="009F0888" w:rsidRPr="009F0888" w:rsidRDefault="009F0888" w:rsidP="009F0888">
            <w:pPr>
              <w:spacing w:after="0" w:line="240" w:lineRule="auto"/>
              <w:rPr>
                <w:rFonts w:ascii="Times New Roman" w:hAnsi="Times New Roman"/>
                <w:sz w:val="24"/>
                <w:szCs w:val="24"/>
                <w:lang w:val="uk-UA"/>
              </w:rPr>
            </w:pPr>
            <w:r w:rsidRPr="009F0888">
              <w:rPr>
                <w:sz w:val="24"/>
                <w:szCs w:val="24"/>
                <w:lang w:val="en"/>
              </w:rPr>
              <w:t>D</w:t>
            </w:r>
          </w:p>
        </w:tc>
        <w:tc>
          <w:tcPr>
            <w:tcW w:w="3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204526" w14:textId="77777777" w:rsidR="009F0888" w:rsidRPr="009F0888" w:rsidRDefault="009F0888" w:rsidP="009F0888">
            <w:pPr>
              <w:spacing w:after="0" w:line="240" w:lineRule="auto"/>
              <w:rPr>
                <w:rFonts w:ascii="Times New Roman" w:hAnsi="Times New Roman"/>
                <w:sz w:val="24"/>
                <w:szCs w:val="24"/>
                <w:lang w:val="uk-UA"/>
              </w:rPr>
            </w:pPr>
            <w:r w:rsidRPr="009F0888">
              <w:rPr>
                <w:sz w:val="24"/>
                <w:szCs w:val="24"/>
                <w:lang w:val="en"/>
              </w:rPr>
              <w:t>Satisfactory</w:t>
            </w: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097B74" w14:textId="77777777" w:rsidR="009F0888" w:rsidRPr="009F0888" w:rsidRDefault="009F0888" w:rsidP="009F0888">
            <w:pPr>
              <w:spacing w:after="0" w:line="240" w:lineRule="auto"/>
              <w:rPr>
                <w:rFonts w:ascii="Times New Roman" w:hAnsi="Times New Roman"/>
                <w:sz w:val="24"/>
                <w:szCs w:val="24"/>
                <w:lang w:val="uk-UA"/>
              </w:rPr>
            </w:pPr>
          </w:p>
        </w:tc>
      </w:tr>
      <w:tr w:rsidR="009F0888" w:rsidRPr="009F0888" w14:paraId="22D9DFF0" w14:textId="77777777" w:rsidTr="009F0888">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81DDD" w14:textId="77777777" w:rsidR="009F0888" w:rsidRPr="009F0888" w:rsidRDefault="009F0888" w:rsidP="009F0888">
            <w:pPr>
              <w:spacing w:after="0" w:line="240" w:lineRule="auto"/>
              <w:rPr>
                <w:rFonts w:ascii="Times New Roman" w:hAnsi="Times New Roman"/>
                <w:sz w:val="24"/>
                <w:szCs w:val="24"/>
                <w:lang w:val="uk-UA"/>
              </w:rPr>
            </w:pPr>
            <w:r w:rsidRPr="009F0888">
              <w:rPr>
                <w:sz w:val="24"/>
                <w:szCs w:val="24"/>
                <w:lang w:val="en"/>
              </w:rPr>
              <w:t>60-63</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E6900" w14:textId="77777777" w:rsidR="009F0888" w:rsidRPr="009F0888" w:rsidRDefault="009F0888" w:rsidP="009F0888">
            <w:pPr>
              <w:spacing w:after="0" w:line="240" w:lineRule="auto"/>
              <w:rPr>
                <w:rFonts w:ascii="Times New Roman" w:hAnsi="Times New Roman"/>
                <w:sz w:val="24"/>
                <w:szCs w:val="24"/>
                <w:lang w:val="uk-UA"/>
              </w:rPr>
            </w:pPr>
            <w:r w:rsidRPr="009F0888">
              <w:rPr>
                <w:sz w:val="24"/>
                <w:szCs w:val="24"/>
                <w:lang w:val="en"/>
              </w:rPr>
              <w:t xml:space="preserve">E </w:t>
            </w:r>
          </w:p>
        </w:tc>
        <w:tc>
          <w:tcPr>
            <w:tcW w:w="3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FEE3F2" w14:textId="77777777" w:rsidR="009F0888" w:rsidRPr="009F0888" w:rsidRDefault="009F0888" w:rsidP="009F0888">
            <w:pPr>
              <w:spacing w:after="0" w:line="240" w:lineRule="auto"/>
              <w:rPr>
                <w:rFonts w:ascii="Times New Roman" w:hAnsi="Times New Roman"/>
                <w:sz w:val="24"/>
                <w:szCs w:val="24"/>
                <w:lang w:val="uk-UA"/>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7B5E36" w14:textId="77777777" w:rsidR="009F0888" w:rsidRPr="009F0888" w:rsidRDefault="009F0888" w:rsidP="009F0888">
            <w:pPr>
              <w:spacing w:after="0" w:line="240" w:lineRule="auto"/>
              <w:rPr>
                <w:rFonts w:ascii="Times New Roman" w:hAnsi="Times New Roman"/>
                <w:sz w:val="24"/>
                <w:szCs w:val="24"/>
                <w:lang w:val="uk-UA"/>
              </w:rPr>
            </w:pPr>
          </w:p>
        </w:tc>
      </w:tr>
      <w:tr w:rsidR="009F0888" w:rsidRPr="00CC3F46" w14:paraId="437D13F8" w14:textId="77777777" w:rsidTr="009F0888">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0CC01" w14:textId="77777777" w:rsidR="009F0888" w:rsidRPr="009F0888" w:rsidRDefault="009F0888" w:rsidP="009F0888">
            <w:pPr>
              <w:spacing w:after="0" w:line="240" w:lineRule="auto"/>
              <w:rPr>
                <w:rFonts w:ascii="Times New Roman" w:hAnsi="Times New Roman"/>
                <w:sz w:val="24"/>
                <w:szCs w:val="24"/>
                <w:lang w:val="uk-UA"/>
              </w:rPr>
            </w:pPr>
            <w:r w:rsidRPr="009F0888">
              <w:rPr>
                <w:sz w:val="24"/>
                <w:szCs w:val="24"/>
                <w:lang w:val="en"/>
              </w:rPr>
              <w:t>35-59</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EF414" w14:textId="77777777" w:rsidR="009F0888" w:rsidRPr="009F0888" w:rsidRDefault="009F0888" w:rsidP="009F0888">
            <w:pPr>
              <w:spacing w:after="0" w:line="240" w:lineRule="auto"/>
              <w:rPr>
                <w:rFonts w:ascii="Times New Roman" w:hAnsi="Times New Roman"/>
                <w:sz w:val="24"/>
                <w:szCs w:val="24"/>
                <w:lang w:val="uk-UA"/>
              </w:rPr>
            </w:pPr>
            <w:proofErr w:type="spellStart"/>
            <w:r w:rsidRPr="009F0888">
              <w:rPr>
                <w:sz w:val="24"/>
                <w:szCs w:val="24"/>
                <w:lang w:val="en"/>
              </w:rPr>
              <w:t>Fx</w:t>
            </w:r>
            <w:proofErr w:type="spellEnd"/>
          </w:p>
        </w:tc>
        <w:tc>
          <w:tcPr>
            <w:tcW w:w="3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67DD1" w14:textId="77777777" w:rsidR="009F0888" w:rsidRPr="009F0888" w:rsidRDefault="009F0888" w:rsidP="009F0888">
            <w:pPr>
              <w:spacing w:after="0" w:line="240" w:lineRule="auto"/>
              <w:rPr>
                <w:rFonts w:ascii="Times New Roman" w:hAnsi="Times New Roman"/>
                <w:sz w:val="24"/>
                <w:szCs w:val="24"/>
                <w:lang w:val="uk-UA"/>
              </w:rPr>
            </w:pPr>
            <w:r w:rsidRPr="009F0888">
              <w:rPr>
                <w:sz w:val="24"/>
                <w:szCs w:val="24"/>
                <w:lang w:val="en"/>
              </w:rPr>
              <w:t>unsatisfactory with the possibility of reassembly</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59549" w14:textId="77777777" w:rsidR="009F0888" w:rsidRPr="009F0888" w:rsidRDefault="009F0888" w:rsidP="009F0888">
            <w:pPr>
              <w:spacing w:after="0" w:line="240" w:lineRule="auto"/>
              <w:rPr>
                <w:rFonts w:ascii="Times New Roman" w:hAnsi="Times New Roman"/>
                <w:sz w:val="24"/>
                <w:szCs w:val="24"/>
                <w:lang w:val="uk-UA"/>
              </w:rPr>
            </w:pPr>
            <w:r w:rsidRPr="009F0888">
              <w:rPr>
                <w:sz w:val="24"/>
                <w:szCs w:val="24"/>
                <w:lang w:val="en"/>
              </w:rPr>
              <w:t>unaccounted for with the possibility of reassembly</w:t>
            </w:r>
          </w:p>
        </w:tc>
      </w:tr>
      <w:tr w:rsidR="009F0888" w:rsidRPr="00CC3F46" w14:paraId="3886C7C8" w14:textId="77777777" w:rsidTr="009F0888">
        <w:trPr>
          <w:trHeight w:val="708"/>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3F413" w14:textId="77777777" w:rsidR="009F0888" w:rsidRPr="009F0888" w:rsidRDefault="009F0888" w:rsidP="009F0888">
            <w:pPr>
              <w:spacing w:after="0" w:line="240" w:lineRule="auto"/>
              <w:rPr>
                <w:rFonts w:ascii="Times New Roman" w:hAnsi="Times New Roman"/>
                <w:sz w:val="24"/>
                <w:szCs w:val="24"/>
                <w:lang w:val="uk-UA"/>
              </w:rPr>
            </w:pPr>
            <w:r w:rsidRPr="009F0888">
              <w:rPr>
                <w:sz w:val="24"/>
                <w:szCs w:val="24"/>
                <w:lang w:val="en"/>
              </w:rPr>
              <w:t>0-34</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754B7" w14:textId="77777777" w:rsidR="009F0888" w:rsidRPr="009F0888" w:rsidRDefault="009F0888" w:rsidP="009F0888">
            <w:pPr>
              <w:spacing w:after="0" w:line="240" w:lineRule="auto"/>
              <w:rPr>
                <w:rFonts w:ascii="Times New Roman" w:hAnsi="Times New Roman"/>
                <w:sz w:val="24"/>
                <w:szCs w:val="24"/>
                <w:lang w:val="uk-UA"/>
              </w:rPr>
            </w:pPr>
            <w:r w:rsidRPr="009F0888">
              <w:rPr>
                <w:sz w:val="24"/>
                <w:szCs w:val="24"/>
                <w:lang w:val="en"/>
              </w:rPr>
              <w:t>F</w:t>
            </w:r>
          </w:p>
        </w:tc>
        <w:tc>
          <w:tcPr>
            <w:tcW w:w="3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9EC2F" w14:textId="77777777" w:rsidR="009F0888" w:rsidRPr="009F0888" w:rsidRDefault="009F0888" w:rsidP="009F0888">
            <w:pPr>
              <w:spacing w:after="0" w:line="240" w:lineRule="auto"/>
              <w:rPr>
                <w:rFonts w:ascii="Times New Roman" w:hAnsi="Times New Roman"/>
                <w:sz w:val="24"/>
                <w:szCs w:val="24"/>
                <w:lang w:val="uk-UA"/>
              </w:rPr>
            </w:pPr>
            <w:r w:rsidRPr="009F0888">
              <w:rPr>
                <w:sz w:val="24"/>
                <w:szCs w:val="24"/>
                <w:lang w:val="en"/>
              </w:rPr>
              <w:t>unsatisfactory with the obligatory re-study of the discipline</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6C315" w14:textId="77777777" w:rsidR="009F0888" w:rsidRPr="009F0888" w:rsidRDefault="009F0888" w:rsidP="009F0888">
            <w:pPr>
              <w:spacing w:after="0" w:line="240" w:lineRule="auto"/>
              <w:rPr>
                <w:rFonts w:ascii="Times New Roman" w:hAnsi="Times New Roman"/>
                <w:sz w:val="24"/>
                <w:szCs w:val="24"/>
                <w:lang w:val="uk-UA"/>
              </w:rPr>
            </w:pPr>
            <w:r w:rsidRPr="009F0888">
              <w:rPr>
                <w:sz w:val="24"/>
                <w:szCs w:val="24"/>
                <w:lang w:val="en"/>
              </w:rPr>
              <w:t>unaccounted for with mandatory re-study of the discipline</w:t>
            </w:r>
          </w:p>
        </w:tc>
      </w:tr>
    </w:tbl>
    <w:p w14:paraId="25AB249E" w14:textId="77777777" w:rsidR="00135305" w:rsidRPr="00CB4405" w:rsidRDefault="00135305" w:rsidP="00135305">
      <w:pPr>
        <w:spacing w:after="0" w:line="240" w:lineRule="auto"/>
        <w:rPr>
          <w:rFonts w:ascii="Times New Roman" w:hAnsi="Times New Roman"/>
          <w:sz w:val="24"/>
          <w:szCs w:val="24"/>
        </w:rPr>
      </w:pPr>
    </w:p>
    <w:p w14:paraId="31A87686" w14:textId="77777777" w:rsidR="00725320" w:rsidRPr="00CB4405" w:rsidRDefault="00725320" w:rsidP="00135305">
      <w:pPr>
        <w:spacing w:after="0" w:line="240" w:lineRule="auto"/>
        <w:rPr>
          <w:rFonts w:ascii="Times New Roman" w:hAnsi="Times New Roman"/>
          <w:b/>
          <w:sz w:val="24"/>
          <w:szCs w:val="24"/>
        </w:rPr>
      </w:pPr>
    </w:p>
    <w:p w14:paraId="26D7C434" w14:textId="77777777" w:rsidR="004E3CCC" w:rsidRPr="00A4737A" w:rsidRDefault="00D5164A" w:rsidP="004E3CCC">
      <w:pPr>
        <w:spacing w:after="0" w:line="240" w:lineRule="auto"/>
        <w:jc w:val="center"/>
        <w:rPr>
          <w:rFonts w:ascii="Times New Roman" w:hAnsi="Times New Roman"/>
          <w:b/>
          <w:sz w:val="24"/>
          <w:szCs w:val="24"/>
          <w:lang w:val="uk-UA"/>
        </w:rPr>
      </w:pPr>
      <w:r>
        <w:rPr>
          <w:b/>
          <w:sz w:val="24"/>
          <w:szCs w:val="24"/>
          <w:lang w:val="en"/>
        </w:rPr>
        <w:t>6</w:t>
      </w:r>
      <w:r w:rsidR="004E3CCC" w:rsidRPr="00A4737A">
        <w:rPr>
          <w:b/>
          <w:sz w:val="24"/>
          <w:szCs w:val="24"/>
          <w:lang w:val="en"/>
        </w:rPr>
        <w:t>. P</w:t>
      </w:r>
      <w:r w:rsidR="00987930">
        <w:rPr>
          <w:b/>
          <w:sz w:val="24"/>
          <w:szCs w:val="24"/>
          <w:lang w:val="en"/>
        </w:rPr>
        <w:t>ROGRAM OF THE DISCIPLINE</w:t>
      </w:r>
    </w:p>
    <w:p w14:paraId="3E8ECA58" w14:textId="77777777" w:rsidR="004E3CCC" w:rsidRPr="00A4737A" w:rsidRDefault="004E3CCC" w:rsidP="004E3CCC">
      <w:pPr>
        <w:spacing w:after="0" w:line="240" w:lineRule="auto"/>
        <w:rPr>
          <w:rFonts w:ascii="Times New Roman" w:hAnsi="Times New Roman"/>
          <w:b/>
          <w:sz w:val="24"/>
          <w:szCs w:val="24"/>
          <w:lang w:val="uk-UA"/>
        </w:rPr>
      </w:pPr>
    </w:p>
    <w:p w14:paraId="06F56871" w14:textId="77777777" w:rsidR="009320D7" w:rsidRDefault="00381F4F" w:rsidP="009320D7">
      <w:pPr>
        <w:spacing w:after="0" w:line="240" w:lineRule="auto"/>
        <w:jc w:val="center"/>
        <w:rPr>
          <w:rFonts w:ascii="Times New Roman" w:hAnsi="Times New Roman"/>
          <w:b/>
          <w:sz w:val="24"/>
          <w:szCs w:val="24"/>
          <w:lang w:val="uk-UA"/>
        </w:rPr>
      </w:pPr>
      <w:r>
        <w:rPr>
          <w:b/>
          <w:sz w:val="24"/>
          <w:szCs w:val="24"/>
          <w:lang w:val="en"/>
        </w:rPr>
        <w:t>6.1. The content of the discipline</w:t>
      </w:r>
    </w:p>
    <w:p w14:paraId="0FB45BB2" w14:textId="77777777" w:rsidR="00E802C3" w:rsidRDefault="004E3CCC" w:rsidP="00E802C3">
      <w:pPr>
        <w:spacing w:after="0" w:line="240" w:lineRule="auto"/>
        <w:ind w:firstLine="708"/>
        <w:rPr>
          <w:rFonts w:ascii="Times New Roman" w:hAnsi="Times New Roman"/>
          <w:b/>
          <w:sz w:val="24"/>
          <w:szCs w:val="24"/>
          <w:lang w:val="uk-UA"/>
        </w:rPr>
      </w:pPr>
      <w:r w:rsidRPr="00345FB3">
        <w:rPr>
          <w:b/>
          <w:sz w:val="24"/>
          <w:szCs w:val="24"/>
          <w:lang w:val="en"/>
        </w:rPr>
        <w:t>Module 1</w:t>
      </w:r>
      <w:r w:rsidR="00E802C3">
        <w:rPr>
          <w:b/>
          <w:sz w:val="24"/>
          <w:szCs w:val="24"/>
          <w:lang w:val="en"/>
        </w:rPr>
        <w:t xml:space="preserve">. The concept of living and inanimate biomaterials. Diversity of origin. Structure and properties. </w:t>
      </w:r>
    </w:p>
    <w:p w14:paraId="152E6853" w14:textId="77777777" w:rsidR="004E3CCC" w:rsidRPr="00345FB3" w:rsidRDefault="00E802C3" w:rsidP="00E802C3">
      <w:pPr>
        <w:spacing w:after="0" w:line="240" w:lineRule="auto"/>
        <w:ind w:firstLine="708"/>
        <w:rPr>
          <w:rFonts w:ascii="Times New Roman" w:hAnsi="Times New Roman"/>
          <w:b/>
          <w:sz w:val="24"/>
          <w:szCs w:val="24"/>
          <w:lang w:val="uk-UA"/>
        </w:rPr>
      </w:pPr>
      <w:r>
        <w:rPr>
          <w:b/>
          <w:sz w:val="24"/>
          <w:szCs w:val="24"/>
          <w:lang w:val="en"/>
        </w:rPr>
        <w:t xml:space="preserve">Content module 1. Biomaterials of inorganic origin: metals, ceramics, polymers. structure and properties. Biological compatibility with body tissues. </w:t>
      </w:r>
      <w:r w:rsidR="004E3CCC" w:rsidRPr="00345FB3">
        <w:rPr>
          <w:b/>
          <w:sz w:val="24"/>
          <w:szCs w:val="24"/>
          <w:lang w:val="en"/>
        </w:rPr>
        <w:tab/>
      </w:r>
    </w:p>
    <w:p w14:paraId="3064F585" w14:textId="77777777" w:rsidR="004E3CCC" w:rsidRPr="00345FB3" w:rsidRDefault="004E3CCC" w:rsidP="004E3CCC">
      <w:pPr>
        <w:spacing w:after="0" w:line="240" w:lineRule="auto"/>
        <w:rPr>
          <w:rFonts w:ascii="Times New Roman" w:hAnsi="Times New Roman"/>
          <w:bCs/>
          <w:sz w:val="24"/>
          <w:szCs w:val="24"/>
          <w:lang w:val="uk-UA"/>
        </w:rPr>
      </w:pPr>
      <w:r w:rsidRPr="00345FB3">
        <w:rPr>
          <w:bCs/>
          <w:sz w:val="24"/>
          <w:szCs w:val="24"/>
          <w:lang w:val="en"/>
        </w:rPr>
        <w:t xml:space="preserve">Topic 1.  </w:t>
      </w:r>
      <w:r w:rsidR="00E802C3" w:rsidRPr="00135305">
        <w:rPr>
          <w:bCs/>
          <w:sz w:val="24"/>
          <w:szCs w:val="24"/>
          <w:lang w:val="en"/>
        </w:rPr>
        <w:t>The concept of living and inanimate materials. Classification. Structure, chemical and physical properties of materials.</w:t>
      </w:r>
    </w:p>
    <w:p w14:paraId="2C2BC017" w14:textId="77777777" w:rsidR="004E3CCC" w:rsidRDefault="004E3CCC" w:rsidP="004E3CCC">
      <w:pPr>
        <w:spacing w:after="0" w:line="240" w:lineRule="auto"/>
        <w:rPr>
          <w:rFonts w:ascii="Times New Roman" w:hAnsi="Times New Roman"/>
          <w:bCs/>
          <w:sz w:val="24"/>
          <w:szCs w:val="24"/>
          <w:lang w:val="uk-UA"/>
        </w:rPr>
      </w:pPr>
      <w:r w:rsidRPr="00345FB3">
        <w:rPr>
          <w:bCs/>
          <w:sz w:val="24"/>
          <w:szCs w:val="24"/>
          <w:lang w:val="en"/>
        </w:rPr>
        <w:t xml:space="preserve">Topic 2. </w:t>
      </w:r>
      <w:r w:rsidR="00E802C3" w:rsidRPr="00135305">
        <w:rPr>
          <w:bCs/>
          <w:sz w:val="24"/>
          <w:szCs w:val="24"/>
          <w:lang w:val="en"/>
        </w:rPr>
        <w:t>Metals. Classification, chemical structure, biocompatibility with tissues of the human body. Alloys of metals.</w:t>
      </w:r>
    </w:p>
    <w:p w14:paraId="257504DA" w14:textId="77777777" w:rsidR="00B752C9" w:rsidRDefault="00B752C9" w:rsidP="004E3CCC">
      <w:pPr>
        <w:spacing w:after="0" w:line="240" w:lineRule="auto"/>
        <w:rPr>
          <w:rFonts w:ascii="Times New Roman" w:hAnsi="Times New Roman"/>
          <w:sz w:val="24"/>
          <w:szCs w:val="24"/>
          <w:lang w:val="uk-UA"/>
        </w:rPr>
      </w:pPr>
      <w:r>
        <w:rPr>
          <w:bCs/>
          <w:sz w:val="24"/>
          <w:szCs w:val="24"/>
          <w:lang w:val="en"/>
        </w:rPr>
        <w:t xml:space="preserve">Topic 3. </w:t>
      </w:r>
      <w:r w:rsidR="00E802C3" w:rsidRPr="00135305">
        <w:rPr>
          <w:sz w:val="24"/>
          <w:szCs w:val="24"/>
          <w:lang w:val="en"/>
        </w:rPr>
        <w:t>Ceramics. Classification, chemical and physical properties. Concept of bioceramics. Definition, properties, difference. Biological compatibility with living tissues.</w:t>
      </w:r>
    </w:p>
    <w:p w14:paraId="1547F883" w14:textId="77777777" w:rsidR="00E802C3" w:rsidRDefault="00E802C3" w:rsidP="004E3CCC">
      <w:pPr>
        <w:spacing w:after="0" w:line="240" w:lineRule="auto"/>
        <w:rPr>
          <w:rFonts w:ascii="Times New Roman" w:hAnsi="Times New Roman"/>
          <w:sz w:val="24"/>
          <w:szCs w:val="24"/>
          <w:lang w:val="uk-UA"/>
        </w:rPr>
      </w:pPr>
      <w:r>
        <w:rPr>
          <w:sz w:val="24"/>
          <w:szCs w:val="24"/>
          <w:lang w:val="en"/>
        </w:rPr>
        <w:t xml:space="preserve">Topic 4. </w:t>
      </w:r>
      <w:r w:rsidRPr="00135305">
        <w:rPr>
          <w:sz w:val="24"/>
          <w:szCs w:val="24"/>
          <w:lang w:val="en"/>
        </w:rPr>
        <w:t>Polymeric materials. Classification, chemical and physical properties. Types of monomers. Mechanism of formation of polymer masses from monomers.</w:t>
      </w:r>
    </w:p>
    <w:p w14:paraId="051580DA" w14:textId="77777777" w:rsidR="00AC26C0" w:rsidRDefault="00E802C3" w:rsidP="00AC26C0">
      <w:pPr>
        <w:spacing w:after="0" w:line="240" w:lineRule="auto"/>
        <w:ind w:firstLine="708"/>
        <w:rPr>
          <w:rFonts w:ascii="Times New Roman" w:hAnsi="Times New Roman"/>
          <w:b/>
          <w:sz w:val="24"/>
          <w:szCs w:val="24"/>
          <w:lang w:val="uk-UA"/>
        </w:rPr>
      </w:pPr>
      <w:r>
        <w:rPr>
          <w:b/>
          <w:sz w:val="24"/>
          <w:szCs w:val="24"/>
          <w:lang w:val="en"/>
        </w:rPr>
        <w:t xml:space="preserve">Content module 2. Biomaterials of organic origin: </w:t>
      </w:r>
      <w:r w:rsidR="00AC26C0">
        <w:rPr>
          <w:b/>
          <w:sz w:val="24"/>
          <w:szCs w:val="24"/>
          <w:lang w:val="en"/>
        </w:rPr>
        <w:t>living tissues, bone and cartilage fillers.</w:t>
      </w:r>
    </w:p>
    <w:p w14:paraId="24FCD4B5" w14:textId="77777777" w:rsidR="00AC26C0" w:rsidRDefault="00AC26C0" w:rsidP="00AC26C0">
      <w:pPr>
        <w:spacing w:after="0" w:line="240" w:lineRule="auto"/>
        <w:rPr>
          <w:rFonts w:ascii="Times New Roman" w:hAnsi="Times New Roman"/>
          <w:sz w:val="24"/>
          <w:szCs w:val="24"/>
          <w:lang w:val="uk-UA"/>
        </w:rPr>
      </w:pPr>
      <w:r>
        <w:rPr>
          <w:sz w:val="24"/>
          <w:szCs w:val="24"/>
          <w:lang w:val="en"/>
        </w:rPr>
        <w:t xml:space="preserve">Topic 1.  </w:t>
      </w:r>
      <w:r w:rsidRPr="00135305">
        <w:rPr>
          <w:sz w:val="24"/>
          <w:szCs w:val="24"/>
          <w:lang w:val="en"/>
        </w:rPr>
        <w:t>Polymer composites. Biocomposites. Definition, classification, structure, physical and chemical properties. Biological compatibility with body tissues.</w:t>
      </w:r>
    </w:p>
    <w:p w14:paraId="1278EF5C" w14:textId="77777777" w:rsidR="00AC26C0" w:rsidRDefault="00AC26C0" w:rsidP="00AC26C0">
      <w:pPr>
        <w:spacing w:after="0" w:line="240" w:lineRule="auto"/>
        <w:rPr>
          <w:rFonts w:ascii="Times New Roman" w:hAnsi="Times New Roman"/>
          <w:sz w:val="24"/>
          <w:szCs w:val="24"/>
          <w:lang w:val="uk-UA"/>
        </w:rPr>
      </w:pPr>
      <w:r>
        <w:rPr>
          <w:sz w:val="24"/>
          <w:szCs w:val="24"/>
          <w:lang w:val="en"/>
        </w:rPr>
        <w:t xml:space="preserve">Topic 2. </w:t>
      </w:r>
      <w:r w:rsidRPr="00952FA1">
        <w:rPr>
          <w:sz w:val="24"/>
          <w:szCs w:val="24"/>
          <w:lang w:val="en"/>
        </w:rPr>
        <w:t>Soft tissue grafts. Epithelial tissue, inductive membranes, autografts. Use of gingival margin plastic in dentistry.</w:t>
      </w:r>
    </w:p>
    <w:p w14:paraId="44835A76" w14:textId="77777777" w:rsidR="00AC26C0" w:rsidRPr="00AC26C0" w:rsidRDefault="00AC26C0" w:rsidP="00AC26C0">
      <w:pPr>
        <w:spacing w:after="0" w:line="240" w:lineRule="auto"/>
        <w:rPr>
          <w:rFonts w:ascii="Times New Roman" w:hAnsi="Times New Roman"/>
          <w:sz w:val="24"/>
          <w:szCs w:val="24"/>
          <w:lang w:val="uk-UA"/>
        </w:rPr>
      </w:pPr>
      <w:r>
        <w:rPr>
          <w:sz w:val="24"/>
          <w:szCs w:val="24"/>
          <w:lang w:val="en"/>
        </w:rPr>
        <w:t xml:space="preserve">Topic 3. </w:t>
      </w:r>
      <w:r w:rsidRPr="00952FA1">
        <w:rPr>
          <w:sz w:val="24"/>
          <w:szCs w:val="24"/>
          <w:lang w:val="en"/>
        </w:rPr>
        <w:t>Bone and cartilage fillers, types, their properties, biocompatibility with body tissues, methods of use.</w:t>
      </w:r>
    </w:p>
    <w:p w14:paraId="7E3249FD" w14:textId="77777777" w:rsidR="004E3CCC" w:rsidRDefault="004E3CCC" w:rsidP="000D0D1C">
      <w:pPr>
        <w:spacing w:after="0" w:line="240" w:lineRule="auto"/>
        <w:ind w:firstLine="708"/>
        <w:rPr>
          <w:rFonts w:ascii="Times New Roman" w:hAnsi="Times New Roman"/>
          <w:b/>
          <w:bCs/>
          <w:sz w:val="24"/>
          <w:szCs w:val="24"/>
          <w:lang w:val="uk-UA"/>
        </w:rPr>
      </w:pPr>
      <w:r w:rsidRPr="00345FB3">
        <w:rPr>
          <w:b/>
          <w:bCs/>
          <w:sz w:val="24"/>
          <w:szCs w:val="24"/>
          <w:lang w:val="en"/>
        </w:rPr>
        <w:t>Module 2</w:t>
      </w:r>
      <w:r w:rsidR="00AC26C0">
        <w:rPr>
          <w:b/>
          <w:bCs/>
          <w:sz w:val="24"/>
          <w:szCs w:val="24"/>
          <w:lang w:val="en"/>
        </w:rPr>
        <w:t xml:space="preserve">. Use of biomaterials in the fields of dentistry. </w:t>
      </w:r>
    </w:p>
    <w:p w14:paraId="6A4D690B" w14:textId="77777777" w:rsidR="00AC26C0" w:rsidRPr="00345FB3" w:rsidRDefault="00AC26C0" w:rsidP="000D0D1C">
      <w:pPr>
        <w:spacing w:after="0" w:line="240" w:lineRule="auto"/>
        <w:ind w:firstLine="708"/>
        <w:rPr>
          <w:rFonts w:ascii="Times New Roman" w:hAnsi="Times New Roman"/>
          <w:b/>
          <w:bCs/>
          <w:sz w:val="24"/>
          <w:szCs w:val="24"/>
          <w:lang w:val="uk-UA"/>
        </w:rPr>
      </w:pPr>
      <w:r>
        <w:rPr>
          <w:b/>
          <w:bCs/>
          <w:sz w:val="24"/>
          <w:szCs w:val="24"/>
          <w:lang w:val="en"/>
        </w:rPr>
        <w:t xml:space="preserve">Content module 3. </w:t>
      </w:r>
      <w:r w:rsidR="00CE3E49">
        <w:rPr>
          <w:b/>
          <w:bCs/>
          <w:sz w:val="24"/>
          <w:szCs w:val="24"/>
          <w:lang w:val="en"/>
        </w:rPr>
        <w:t>Transplantation and implantation in dentistry. Operations of bone and cartilage plastics.</w:t>
      </w:r>
    </w:p>
    <w:p w14:paraId="36C3A7D5" w14:textId="77777777" w:rsidR="001B5108" w:rsidRPr="00345FB3" w:rsidRDefault="00AC26C0" w:rsidP="001B5108">
      <w:pPr>
        <w:spacing w:after="0" w:line="240" w:lineRule="auto"/>
        <w:rPr>
          <w:rFonts w:ascii="Times New Roman" w:hAnsi="Times New Roman"/>
          <w:bCs/>
          <w:sz w:val="24"/>
          <w:szCs w:val="24"/>
          <w:lang w:val="uk-UA"/>
        </w:rPr>
      </w:pPr>
      <w:r>
        <w:rPr>
          <w:bCs/>
          <w:sz w:val="24"/>
          <w:szCs w:val="24"/>
          <w:lang w:val="en"/>
        </w:rPr>
        <w:t xml:space="preserve">Topic 1. </w:t>
      </w:r>
      <w:r w:rsidRPr="00952FA1">
        <w:rPr>
          <w:sz w:val="24"/>
          <w:szCs w:val="24"/>
          <w:lang w:val="en"/>
        </w:rPr>
        <w:t xml:space="preserve">Transplantation in dentistry. Types: </w:t>
      </w:r>
      <w:proofErr w:type="spellStart"/>
      <w:r w:rsidRPr="00952FA1">
        <w:rPr>
          <w:sz w:val="24"/>
          <w:szCs w:val="24"/>
          <w:lang w:val="en"/>
        </w:rPr>
        <w:t>autotransplantation</w:t>
      </w:r>
      <w:proofErr w:type="spellEnd"/>
      <w:r w:rsidRPr="00952FA1">
        <w:rPr>
          <w:sz w:val="24"/>
          <w:szCs w:val="24"/>
          <w:lang w:val="en"/>
        </w:rPr>
        <w:t xml:space="preserve">, </w:t>
      </w:r>
      <w:proofErr w:type="spellStart"/>
      <w:r w:rsidRPr="00952FA1">
        <w:rPr>
          <w:sz w:val="24"/>
          <w:szCs w:val="24"/>
          <w:lang w:val="en"/>
        </w:rPr>
        <w:t>isotransplantation</w:t>
      </w:r>
      <w:proofErr w:type="spellEnd"/>
      <w:r w:rsidRPr="00952FA1">
        <w:rPr>
          <w:sz w:val="24"/>
          <w:szCs w:val="24"/>
          <w:lang w:val="en"/>
        </w:rPr>
        <w:t>, allotransplantation, xenotransplantation.</w:t>
      </w:r>
    </w:p>
    <w:p w14:paraId="0B0A723F" w14:textId="77777777" w:rsidR="001B5108" w:rsidRDefault="00AC26C0" w:rsidP="001B5108">
      <w:pPr>
        <w:spacing w:after="0" w:line="240" w:lineRule="auto"/>
        <w:rPr>
          <w:rFonts w:ascii="Times New Roman" w:hAnsi="Times New Roman"/>
          <w:bCs/>
          <w:sz w:val="24"/>
          <w:szCs w:val="24"/>
          <w:lang w:val="uk-UA"/>
        </w:rPr>
      </w:pPr>
      <w:r>
        <w:rPr>
          <w:bCs/>
          <w:sz w:val="24"/>
          <w:szCs w:val="24"/>
          <w:lang w:val="en"/>
        </w:rPr>
        <w:lastRenderedPageBreak/>
        <w:t xml:space="preserve">Topic 2. </w:t>
      </w:r>
      <w:r w:rsidRPr="00952FA1">
        <w:rPr>
          <w:bCs/>
          <w:sz w:val="24"/>
          <w:szCs w:val="24"/>
          <w:lang w:val="en"/>
        </w:rPr>
        <w:t xml:space="preserve">Bone and cartilage grafts. Principles and methods of transplantation of bone and cartilage tissues. Osteogenic and </w:t>
      </w:r>
      <w:proofErr w:type="spellStart"/>
      <w:r w:rsidRPr="00952FA1">
        <w:rPr>
          <w:bCs/>
          <w:sz w:val="24"/>
          <w:szCs w:val="24"/>
          <w:lang w:val="en"/>
        </w:rPr>
        <w:t>osteoinductive</w:t>
      </w:r>
      <w:proofErr w:type="spellEnd"/>
      <w:r w:rsidRPr="00952FA1">
        <w:rPr>
          <w:bCs/>
          <w:sz w:val="24"/>
          <w:szCs w:val="24"/>
          <w:lang w:val="en"/>
        </w:rPr>
        <w:t xml:space="preserve"> therapy.</w:t>
      </w:r>
    </w:p>
    <w:p w14:paraId="2ACD8287" w14:textId="77777777" w:rsidR="00AC26C0" w:rsidRDefault="00AC26C0" w:rsidP="001B5108">
      <w:pPr>
        <w:spacing w:after="0" w:line="240" w:lineRule="auto"/>
        <w:rPr>
          <w:rFonts w:ascii="Times New Roman" w:hAnsi="Times New Roman"/>
          <w:bCs/>
          <w:sz w:val="24"/>
          <w:szCs w:val="24"/>
          <w:lang w:val="uk-UA"/>
        </w:rPr>
      </w:pPr>
      <w:r>
        <w:rPr>
          <w:bCs/>
          <w:sz w:val="24"/>
          <w:szCs w:val="24"/>
          <w:lang w:val="en"/>
        </w:rPr>
        <w:t xml:space="preserve">Topic 3. </w:t>
      </w:r>
      <w:r w:rsidRPr="00952FA1">
        <w:rPr>
          <w:bCs/>
          <w:sz w:val="24"/>
          <w:szCs w:val="24"/>
          <w:lang w:val="en"/>
        </w:rPr>
        <w:t>Intraosseous dental implants. Materials manufacturing. Biological compatibility with bone tissue. Osseointegration of dental implants.</w:t>
      </w:r>
    </w:p>
    <w:p w14:paraId="29152BE4" w14:textId="77777777" w:rsidR="00AC26C0" w:rsidRDefault="00AC26C0" w:rsidP="001B5108">
      <w:pPr>
        <w:spacing w:after="0" w:line="240" w:lineRule="auto"/>
        <w:rPr>
          <w:rFonts w:ascii="Times New Roman" w:hAnsi="Times New Roman"/>
          <w:b/>
          <w:bCs/>
          <w:sz w:val="24"/>
          <w:szCs w:val="24"/>
          <w:lang w:val="uk-UA"/>
        </w:rPr>
      </w:pPr>
      <w:r>
        <w:rPr>
          <w:bCs/>
          <w:sz w:val="24"/>
          <w:szCs w:val="24"/>
          <w:lang w:val="en"/>
        </w:rPr>
        <w:tab/>
      </w:r>
      <w:r w:rsidRPr="00AC26C0">
        <w:rPr>
          <w:b/>
          <w:bCs/>
          <w:sz w:val="24"/>
          <w:szCs w:val="24"/>
          <w:lang w:val="en"/>
        </w:rPr>
        <w:t>Content module 4</w:t>
      </w:r>
      <w:r>
        <w:rPr>
          <w:b/>
          <w:bCs/>
          <w:sz w:val="24"/>
          <w:szCs w:val="24"/>
          <w:lang w:val="en"/>
        </w:rPr>
        <w:t xml:space="preserve">. </w:t>
      </w:r>
      <w:r>
        <w:rPr>
          <w:lang w:val="en"/>
        </w:rPr>
        <w:t xml:space="preserve"> </w:t>
      </w:r>
      <w:r w:rsidR="00CE3E49">
        <w:rPr>
          <w:b/>
          <w:bCs/>
          <w:sz w:val="24"/>
          <w:szCs w:val="24"/>
          <w:lang w:val="en"/>
        </w:rPr>
        <w:t>The use of biomaterials in various branches of dentistry and medicine.</w:t>
      </w:r>
    </w:p>
    <w:p w14:paraId="2C41A22C" w14:textId="77777777" w:rsidR="00AC26C0" w:rsidRDefault="00AC26C0" w:rsidP="001B5108">
      <w:pPr>
        <w:spacing w:after="0" w:line="240" w:lineRule="auto"/>
        <w:rPr>
          <w:rFonts w:ascii="Times New Roman" w:hAnsi="Times New Roman"/>
          <w:sz w:val="24"/>
          <w:szCs w:val="24"/>
          <w:lang w:val="uk-UA"/>
        </w:rPr>
      </w:pPr>
      <w:r>
        <w:rPr>
          <w:bCs/>
          <w:sz w:val="24"/>
          <w:szCs w:val="24"/>
          <w:lang w:val="en"/>
        </w:rPr>
        <w:t xml:space="preserve">Topic 1. </w:t>
      </w:r>
      <w:r w:rsidRPr="00952FA1">
        <w:rPr>
          <w:sz w:val="24"/>
          <w:szCs w:val="24"/>
          <w:lang w:val="en"/>
        </w:rPr>
        <w:t>Biomaterials in therapeutic dentistry, use, biological compatibility</w:t>
      </w:r>
      <w:r>
        <w:rPr>
          <w:sz w:val="24"/>
          <w:szCs w:val="24"/>
          <w:lang w:val="en"/>
        </w:rPr>
        <w:t xml:space="preserve"> with periodontal tissues.</w:t>
      </w:r>
    </w:p>
    <w:p w14:paraId="6CF72B61" w14:textId="77777777" w:rsidR="00AC26C0" w:rsidRDefault="00AC26C0" w:rsidP="001B5108">
      <w:pPr>
        <w:spacing w:after="0" w:line="240" w:lineRule="auto"/>
        <w:rPr>
          <w:rFonts w:ascii="Times New Roman" w:hAnsi="Times New Roman"/>
          <w:sz w:val="24"/>
          <w:szCs w:val="24"/>
          <w:lang w:val="uk-UA"/>
        </w:rPr>
      </w:pPr>
      <w:r>
        <w:rPr>
          <w:sz w:val="24"/>
          <w:szCs w:val="24"/>
          <w:lang w:val="en"/>
        </w:rPr>
        <w:t xml:space="preserve">Topic 2. </w:t>
      </w:r>
      <w:r w:rsidR="00CE3E49" w:rsidRPr="00952FA1">
        <w:rPr>
          <w:sz w:val="24"/>
          <w:szCs w:val="24"/>
          <w:lang w:val="en"/>
        </w:rPr>
        <w:t xml:space="preserve"> Biomaterials in surgical dentistry, material selection, </w:t>
      </w:r>
      <w:proofErr w:type="spellStart"/>
      <w:r w:rsidR="00CE3E49" w:rsidRPr="00952FA1">
        <w:rPr>
          <w:sz w:val="24"/>
          <w:szCs w:val="24"/>
          <w:lang w:val="en"/>
        </w:rPr>
        <w:t>meto</w:t>
      </w:r>
      <w:r w:rsidR="00CE3E49">
        <w:rPr>
          <w:sz w:val="24"/>
          <w:szCs w:val="24"/>
          <w:lang w:val="en"/>
        </w:rPr>
        <w:t>di</w:t>
      </w:r>
      <w:proofErr w:type="spellEnd"/>
      <w:r w:rsidR="00CE3E49">
        <w:rPr>
          <w:sz w:val="24"/>
          <w:szCs w:val="24"/>
          <w:lang w:val="en"/>
        </w:rPr>
        <w:t xml:space="preserve"> performing flap operations.</w:t>
      </w:r>
    </w:p>
    <w:p w14:paraId="61480752" w14:textId="77777777" w:rsidR="00CE3E49" w:rsidRDefault="00CE3E49" w:rsidP="001B5108">
      <w:pPr>
        <w:spacing w:after="0" w:line="240" w:lineRule="auto"/>
        <w:rPr>
          <w:rFonts w:ascii="Times New Roman" w:hAnsi="Times New Roman"/>
          <w:sz w:val="24"/>
          <w:szCs w:val="24"/>
          <w:lang w:val="uk-UA"/>
        </w:rPr>
      </w:pPr>
      <w:r>
        <w:rPr>
          <w:sz w:val="24"/>
          <w:szCs w:val="24"/>
          <w:lang w:val="en"/>
        </w:rPr>
        <w:t xml:space="preserve">Topic 3. </w:t>
      </w:r>
      <w:r w:rsidRPr="00952FA1">
        <w:rPr>
          <w:sz w:val="24"/>
          <w:szCs w:val="24"/>
          <w:lang w:val="en"/>
        </w:rPr>
        <w:t>Biomaterials in orthopedic dentistry, biocompatibility with hard tissues of teeth, choice of methods for planning orthopedic construction.</w:t>
      </w:r>
    </w:p>
    <w:p w14:paraId="234DC1F6" w14:textId="77777777" w:rsidR="00CE3E49" w:rsidRDefault="00CE3E49" w:rsidP="001B5108">
      <w:pPr>
        <w:spacing w:after="0" w:line="240" w:lineRule="auto"/>
        <w:rPr>
          <w:rFonts w:ascii="Times New Roman" w:hAnsi="Times New Roman"/>
          <w:sz w:val="24"/>
          <w:szCs w:val="24"/>
          <w:lang w:val="uk-UA"/>
        </w:rPr>
      </w:pPr>
      <w:r>
        <w:rPr>
          <w:sz w:val="24"/>
          <w:szCs w:val="24"/>
          <w:lang w:val="en"/>
        </w:rPr>
        <w:t xml:space="preserve">Topic 4. </w:t>
      </w:r>
      <w:r w:rsidRPr="00C21DDF">
        <w:rPr>
          <w:sz w:val="24"/>
          <w:szCs w:val="24"/>
          <w:lang w:val="en"/>
        </w:rPr>
        <w:t>Emergency conditions that are triggered by allergic reactions to biomaterials.</w:t>
      </w:r>
    </w:p>
    <w:p w14:paraId="7916C6CA" w14:textId="77777777" w:rsidR="00CE3E49" w:rsidRPr="00AC26C0" w:rsidRDefault="00CE3E49" w:rsidP="001B5108">
      <w:pPr>
        <w:spacing w:after="0" w:line="240" w:lineRule="auto"/>
        <w:rPr>
          <w:rFonts w:ascii="Times New Roman" w:hAnsi="Times New Roman"/>
          <w:bCs/>
          <w:sz w:val="24"/>
          <w:szCs w:val="24"/>
          <w:lang w:val="uk-UA"/>
        </w:rPr>
      </w:pPr>
      <w:r>
        <w:rPr>
          <w:sz w:val="24"/>
          <w:szCs w:val="24"/>
          <w:lang w:val="en"/>
        </w:rPr>
        <w:t xml:space="preserve">Topic 5. </w:t>
      </w:r>
      <w:r w:rsidRPr="00C21DDF">
        <w:rPr>
          <w:sz w:val="24"/>
          <w:szCs w:val="24"/>
          <w:lang w:val="en"/>
        </w:rPr>
        <w:t xml:space="preserve">Biomaterials in </w:t>
      </w:r>
      <w:r>
        <w:rPr>
          <w:sz w:val="24"/>
          <w:szCs w:val="24"/>
          <w:lang w:val="en"/>
        </w:rPr>
        <w:t xml:space="preserve">general </w:t>
      </w:r>
      <w:r w:rsidRPr="00C21DDF">
        <w:rPr>
          <w:sz w:val="24"/>
          <w:szCs w:val="24"/>
          <w:lang w:val="en"/>
        </w:rPr>
        <w:t>medicine.</w:t>
      </w:r>
    </w:p>
    <w:p w14:paraId="79D53E12" w14:textId="77777777" w:rsidR="000D0D1C" w:rsidRDefault="000D0D1C" w:rsidP="000D0D1C">
      <w:pPr>
        <w:spacing w:after="0" w:line="240" w:lineRule="auto"/>
        <w:rPr>
          <w:rFonts w:ascii="Times New Roman" w:hAnsi="Times New Roman"/>
          <w:bCs/>
          <w:sz w:val="24"/>
          <w:szCs w:val="24"/>
          <w:lang w:val="uk-UA"/>
        </w:rPr>
      </w:pPr>
    </w:p>
    <w:p w14:paraId="04BB4123" w14:textId="77777777" w:rsidR="000D0D1C" w:rsidRPr="00345FB3" w:rsidRDefault="000D0D1C" w:rsidP="001B5108">
      <w:pPr>
        <w:spacing w:after="0" w:line="240" w:lineRule="auto"/>
        <w:rPr>
          <w:rFonts w:ascii="Times New Roman" w:hAnsi="Times New Roman"/>
          <w:bCs/>
          <w:sz w:val="24"/>
          <w:szCs w:val="24"/>
          <w:lang w:val="uk-UA"/>
        </w:rPr>
      </w:pPr>
    </w:p>
    <w:p w14:paraId="1EBE944A" w14:textId="77777777" w:rsidR="004E3CCC" w:rsidRPr="00A4737A" w:rsidRDefault="00D5164A" w:rsidP="004E3CCC">
      <w:pPr>
        <w:tabs>
          <w:tab w:val="left" w:pos="284"/>
        </w:tabs>
        <w:spacing w:after="0" w:line="240" w:lineRule="auto"/>
        <w:ind w:left="360" w:hanging="360"/>
        <w:jc w:val="center"/>
        <w:rPr>
          <w:rFonts w:ascii="Times New Roman" w:hAnsi="Times New Roman"/>
          <w:b/>
          <w:bCs/>
          <w:sz w:val="24"/>
          <w:szCs w:val="24"/>
          <w:lang w:val="uk-UA"/>
        </w:rPr>
      </w:pPr>
      <w:r>
        <w:rPr>
          <w:b/>
          <w:sz w:val="24"/>
          <w:szCs w:val="24"/>
          <w:lang w:val="en"/>
        </w:rPr>
        <w:t>6</w:t>
      </w:r>
      <w:r w:rsidR="009320D7">
        <w:rPr>
          <w:b/>
          <w:sz w:val="24"/>
          <w:szCs w:val="24"/>
          <w:lang w:val="en"/>
        </w:rPr>
        <w:t>.2</w:t>
      </w:r>
      <w:r w:rsidR="00203645" w:rsidRPr="00A4737A">
        <w:rPr>
          <w:b/>
          <w:sz w:val="24"/>
          <w:szCs w:val="24"/>
          <w:lang w:val="en"/>
        </w:rPr>
        <w:t>. </w:t>
      </w:r>
      <w:r>
        <w:rPr>
          <w:lang w:val="en"/>
        </w:rPr>
        <w:t xml:space="preserve"> </w:t>
      </w:r>
      <w:bookmarkStart w:id="4" w:name="_Hlk36644116"/>
      <w:r w:rsidR="00381F4F">
        <w:rPr>
          <w:b/>
          <w:bCs/>
          <w:sz w:val="24"/>
          <w:szCs w:val="24"/>
          <w:lang w:val="en"/>
        </w:rPr>
        <w:t>The structure of the discipline</w:t>
      </w:r>
    </w:p>
    <w:p w14:paraId="104B93AF" w14:textId="77777777" w:rsidR="004E3CCC" w:rsidRPr="00A4737A" w:rsidRDefault="004E3CCC" w:rsidP="004E3CCC">
      <w:pPr>
        <w:tabs>
          <w:tab w:val="left" w:pos="284"/>
        </w:tabs>
        <w:spacing w:after="0" w:line="240" w:lineRule="auto"/>
        <w:ind w:left="360" w:hanging="360"/>
        <w:jc w:val="center"/>
        <w:rPr>
          <w:rFonts w:ascii="Times New Roman" w:hAnsi="Times New Roman"/>
          <w:b/>
          <w:sz w:val="24"/>
          <w:szCs w:val="24"/>
          <w:lang w:val="uk-UA"/>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4"/>
        <w:gridCol w:w="703"/>
        <w:gridCol w:w="705"/>
        <w:gridCol w:w="703"/>
        <w:gridCol w:w="705"/>
        <w:gridCol w:w="707"/>
        <w:gridCol w:w="719"/>
      </w:tblGrid>
      <w:tr w:rsidR="004E3CCC" w:rsidRPr="00AC26C0" w14:paraId="3EDD21CB" w14:textId="77777777" w:rsidTr="007753E6">
        <w:trPr>
          <w:cantSplit/>
        </w:trPr>
        <w:tc>
          <w:tcPr>
            <w:tcW w:w="2810" w:type="pct"/>
            <w:vMerge w:val="restart"/>
            <w:vAlign w:val="center"/>
          </w:tcPr>
          <w:p w14:paraId="3E6D47E9" w14:textId="77777777" w:rsidR="004E3CCC" w:rsidRPr="00710A58" w:rsidRDefault="004E3CCC" w:rsidP="004E3CCC">
            <w:pPr>
              <w:spacing w:after="0" w:line="240" w:lineRule="auto"/>
              <w:jc w:val="center"/>
              <w:rPr>
                <w:rFonts w:ascii="Times New Roman" w:hAnsi="Times New Roman"/>
                <w:sz w:val="24"/>
                <w:szCs w:val="24"/>
                <w:lang w:val="uk-UA"/>
              </w:rPr>
            </w:pPr>
            <w:r w:rsidRPr="00710A58">
              <w:rPr>
                <w:sz w:val="24"/>
                <w:szCs w:val="24"/>
                <w:lang w:val="en"/>
              </w:rPr>
              <w:t>Titles of content modules and topics</w:t>
            </w:r>
          </w:p>
        </w:tc>
        <w:tc>
          <w:tcPr>
            <w:tcW w:w="2190" w:type="pct"/>
            <w:gridSpan w:val="6"/>
          </w:tcPr>
          <w:p w14:paraId="016C9D59" w14:textId="77777777" w:rsidR="004E3CCC" w:rsidRPr="00710A58" w:rsidRDefault="004E3CCC" w:rsidP="004E3CCC">
            <w:pPr>
              <w:spacing w:after="0" w:line="240" w:lineRule="auto"/>
              <w:jc w:val="center"/>
              <w:rPr>
                <w:rFonts w:ascii="Times New Roman" w:hAnsi="Times New Roman"/>
                <w:sz w:val="24"/>
                <w:szCs w:val="24"/>
                <w:lang w:val="uk-UA"/>
              </w:rPr>
            </w:pPr>
            <w:r w:rsidRPr="00710A58">
              <w:rPr>
                <w:sz w:val="24"/>
                <w:szCs w:val="24"/>
                <w:lang w:val="en"/>
              </w:rPr>
              <w:t>Number of hours</w:t>
            </w:r>
          </w:p>
        </w:tc>
      </w:tr>
      <w:tr w:rsidR="004E3CCC" w:rsidRPr="00A4737A" w14:paraId="1123C66A" w14:textId="77777777" w:rsidTr="007753E6">
        <w:trPr>
          <w:cantSplit/>
        </w:trPr>
        <w:tc>
          <w:tcPr>
            <w:tcW w:w="2810" w:type="pct"/>
            <w:vMerge/>
          </w:tcPr>
          <w:p w14:paraId="44664702" w14:textId="77777777" w:rsidR="004E3CCC" w:rsidRPr="00A4737A" w:rsidRDefault="004E3CCC" w:rsidP="004E3CCC">
            <w:pPr>
              <w:spacing w:after="0" w:line="240" w:lineRule="auto"/>
              <w:jc w:val="center"/>
              <w:rPr>
                <w:rFonts w:ascii="Times New Roman" w:hAnsi="Times New Roman"/>
                <w:sz w:val="24"/>
                <w:szCs w:val="24"/>
                <w:lang w:val="uk-UA"/>
              </w:rPr>
            </w:pPr>
          </w:p>
        </w:tc>
        <w:tc>
          <w:tcPr>
            <w:tcW w:w="2190" w:type="pct"/>
            <w:gridSpan w:val="6"/>
          </w:tcPr>
          <w:p w14:paraId="22BEEA00" w14:textId="77777777" w:rsidR="004E3CCC" w:rsidRPr="00710A58" w:rsidRDefault="00690BDA" w:rsidP="00725320">
            <w:pPr>
              <w:spacing w:after="0" w:line="240" w:lineRule="auto"/>
              <w:jc w:val="center"/>
              <w:rPr>
                <w:rFonts w:ascii="Times New Roman" w:hAnsi="Times New Roman"/>
                <w:sz w:val="24"/>
                <w:szCs w:val="24"/>
                <w:lang w:val="uk-UA"/>
              </w:rPr>
            </w:pPr>
            <w:r w:rsidRPr="00710A58">
              <w:rPr>
                <w:sz w:val="24"/>
                <w:szCs w:val="24"/>
                <w:lang w:val="en"/>
              </w:rPr>
              <w:t xml:space="preserve"> Form of</w:t>
            </w:r>
            <w:r w:rsidR="00725320">
              <w:rPr>
                <w:sz w:val="24"/>
                <w:szCs w:val="24"/>
                <w:lang w:val="en"/>
              </w:rPr>
              <w:t xml:space="preserve"> study:</w:t>
            </w:r>
          </w:p>
        </w:tc>
      </w:tr>
      <w:tr w:rsidR="004E3CCC" w:rsidRPr="00A4737A" w14:paraId="32BDAEB2" w14:textId="77777777" w:rsidTr="007753E6">
        <w:trPr>
          <w:cantSplit/>
        </w:trPr>
        <w:tc>
          <w:tcPr>
            <w:tcW w:w="2810" w:type="pct"/>
            <w:vMerge/>
          </w:tcPr>
          <w:p w14:paraId="247F7DC4" w14:textId="77777777" w:rsidR="004E3CCC" w:rsidRPr="00A4737A" w:rsidRDefault="004E3CCC" w:rsidP="004E3CCC">
            <w:pPr>
              <w:spacing w:after="0" w:line="240" w:lineRule="auto"/>
              <w:jc w:val="center"/>
              <w:rPr>
                <w:rFonts w:ascii="Times New Roman" w:hAnsi="Times New Roman"/>
                <w:sz w:val="24"/>
                <w:szCs w:val="24"/>
                <w:lang w:val="uk-UA"/>
              </w:rPr>
            </w:pPr>
          </w:p>
        </w:tc>
        <w:tc>
          <w:tcPr>
            <w:tcW w:w="363" w:type="pct"/>
            <w:vMerge w:val="restart"/>
            <w:textDirection w:val="btLr"/>
            <w:vAlign w:val="center"/>
          </w:tcPr>
          <w:p w14:paraId="4A0896F4" w14:textId="77777777" w:rsidR="004E3CCC" w:rsidRPr="00A4737A" w:rsidRDefault="004E3CCC" w:rsidP="004E3CCC">
            <w:pPr>
              <w:spacing w:after="0" w:line="240" w:lineRule="auto"/>
              <w:ind w:left="113" w:right="113"/>
              <w:jc w:val="center"/>
              <w:rPr>
                <w:rFonts w:ascii="Times New Roman" w:hAnsi="Times New Roman"/>
                <w:sz w:val="24"/>
                <w:szCs w:val="24"/>
                <w:lang w:val="uk-UA"/>
              </w:rPr>
            </w:pPr>
            <w:r w:rsidRPr="00A4737A">
              <w:rPr>
                <w:sz w:val="24"/>
                <w:szCs w:val="24"/>
                <w:lang w:val="en"/>
              </w:rPr>
              <w:t>Just</w:t>
            </w:r>
          </w:p>
        </w:tc>
        <w:tc>
          <w:tcPr>
            <w:tcW w:w="1827" w:type="pct"/>
            <w:gridSpan w:val="5"/>
            <w:vAlign w:val="center"/>
          </w:tcPr>
          <w:p w14:paraId="4693E4CF" w14:textId="77777777" w:rsidR="004E3CCC" w:rsidRPr="00A4737A" w:rsidRDefault="004E3CCC" w:rsidP="004E3CCC">
            <w:pPr>
              <w:spacing w:after="0" w:line="240" w:lineRule="auto"/>
              <w:jc w:val="center"/>
              <w:rPr>
                <w:rFonts w:ascii="Times New Roman" w:hAnsi="Times New Roman"/>
                <w:sz w:val="24"/>
                <w:szCs w:val="24"/>
                <w:lang w:val="uk-UA"/>
              </w:rPr>
            </w:pPr>
            <w:r w:rsidRPr="00A4737A">
              <w:rPr>
                <w:sz w:val="24"/>
                <w:szCs w:val="24"/>
                <w:lang w:val="en"/>
              </w:rPr>
              <w:t>including</w:t>
            </w:r>
          </w:p>
        </w:tc>
      </w:tr>
      <w:tr w:rsidR="004E3CCC" w:rsidRPr="00A4737A" w14:paraId="1874C6E1" w14:textId="77777777" w:rsidTr="007753E6">
        <w:trPr>
          <w:cantSplit/>
          <w:trHeight w:val="1835"/>
        </w:trPr>
        <w:tc>
          <w:tcPr>
            <w:tcW w:w="2810" w:type="pct"/>
            <w:vMerge/>
          </w:tcPr>
          <w:p w14:paraId="31E39FCF" w14:textId="77777777" w:rsidR="004E3CCC" w:rsidRPr="00A4737A" w:rsidRDefault="004E3CCC" w:rsidP="004E3CCC">
            <w:pPr>
              <w:spacing w:after="0" w:line="240" w:lineRule="auto"/>
              <w:jc w:val="center"/>
              <w:rPr>
                <w:rFonts w:ascii="Times New Roman" w:hAnsi="Times New Roman"/>
                <w:sz w:val="24"/>
                <w:szCs w:val="24"/>
                <w:lang w:val="uk-UA"/>
              </w:rPr>
            </w:pPr>
          </w:p>
        </w:tc>
        <w:tc>
          <w:tcPr>
            <w:tcW w:w="363" w:type="pct"/>
            <w:vMerge/>
            <w:vAlign w:val="center"/>
          </w:tcPr>
          <w:p w14:paraId="04768412" w14:textId="77777777" w:rsidR="004E3CCC" w:rsidRPr="00A4737A" w:rsidRDefault="004E3CCC" w:rsidP="004E3CCC">
            <w:pPr>
              <w:spacing w:after="0" w:line="240" w:lineRule="auto"/>
              <w:jc w:val="center"/>
              <w:rPr>
                <w:rFonts w:ascii="Times New Roman" w:hAnsi="Times New Roman"/>
                <w:sz w:val="24"/>
                <w:szCs w:val="24"/>
                <w:lang w:val="uk-UA"/>
              </w:rPr>
            </w:pPr>
          </w:p>
        </w:tc>
        <w:tc>
          <w:tcPr>
            <w:tcW w:w="364" w:type="pct"/>
            <w:textDirection w:val="btLr"/>
            <w:vAlign w:val="center"/>
          </w:tcPr>
          <w:p w14:paraId="51B55F09" w14:textId="77777777" w:rsidR="004E3CCC" w:rsidRPr="00A4737A" w:rsidRDefault="004E3CCC" w:rsidP="004E3CCC">
            <w:pPr>
              <w:spacing w:after="0" w:line="240" w:lineRule="auto"/>
              <w:ind w:left="113" w:right="113"/>
              <w:jc w:val="center"/>
              <w:rPr>
                <w:rFonts w:ascii="Times New Roman" w:hAnsi="Times New Roman"/>
                <w:sz w:val="24"/>
                <w:szCs w:val="24"/>
                <w:lang w:val="uk-UA"/>
              </w:rPr>
            </w:pPr>
            <w:r w:rsidRPr="00A4737A">
              <w:rPr>
                <w:sz w:val="24"/>
                <w:szCs w:val="24"/>
                <w:lang w:val="en"/>
              </w:rPr>
              <w:t>Lecture</w:t>
            </w:r>
          </w:p>
        </w:tc>
        <w:tc>
          <w:tcPr>
            <w:tcW w:w="363" w:type="pct"/>
            <w:textDirection w:val="btLr"/>
            <w:vAlign w:val="center"/>
          </w:tcPr>
          <w:p w14:paraId="360BB476" w14:textId="77777777" w:rsidR="004E3CCC" w:rsidRPr="00A4737A" w:rsidRDefault="004E3CCC" w:rsidP="004E3CCC">
            <w:pPr>
              <w:spacing w:after="0" w:line="240" w:lineRule="auto"/>
              <w:ind w:left="113" w:right="113"/>
              <w:jc w:val="center"/>
              <w:rPr>
                <w:rFonts w:ascii="Times New Roman" w:hAnsi="Times New Roman"/>
                <w:sz w:val="24"/>
                <w:szCs w:val="24"/>
                <w:lang w:val="uk-UA"/>
              </w:rPr>
            </w:pPr>
            <w:r w:rsidRPr="00A4737A">
              <w:rPr>
                <w:sz w:val="24"/>
                <w:szCs w:val="24"/>
                <w:lang w:val="en"/>
              </w:rPr>
              <w:t>practical (seminar)</w:t>
            </w:r>
          </w:p>
        </w:tc>
        <w:tc>
          <w:tcPr>
            <w:tcW w:w="364" w:type="pct"/>
            <w:textDirection w:val="btLr"/>
            <w:vAlign w:val="center"/>
          </w:tcPr>
          <w:p w14:paraId="7A16E4B0" w14:textId="77777777" w:rsidR="004E3CCC" w:rsidRPr="00A4737A" w:rsidRDefault="004E3CCC" w:rsidP="004E3CCC">
            <w:pPr>
              <w:spacing w:after="0" w:line="240" w:lineRule="auto"/>
              <w:ind w:left="113" w:right="113"/>
              <w:jc w:val="center"/>
              <w:rPr>
                <w:rFonts w:ascii="Times New Roman" w:hAnsi="Times New Roman"/>
                <w:sz w:val="24"/>
                <w:szCs w:val="24"/>
                <w:lang w:val="uk-UA"/>
              </w:rPr>
            </w:pPr>
            <w:r w:rsidRPr="00A4737A">
              <w:rPr>
                <w:sz w:val="24"/>
                <w:szCs w:val="24"/>
                <w:lang w:val="en"/>
              </w:rPr>
              <w:t>Laboratory</w:t>
            </w:r>
          </w:p>
        </w:tc>
        <w:tc>
          <w:tcPr>
            <w:tcW w:w="365" w:type="pct"/>
            <w:textDirection w:val="btLr"/>
            <w:vAlign w:val="center"/>
          </w:tcPr>
          <w:p w14:paraId="5B501B43" w14:textId="77777777" w:rsidR="004E3CCC" w:rsidRPr="00A4737A" w:rsidRDefault="004E3CCC" w:rsidP="004E3CCC">
            <w:pPr>
              <w:spacing w:after="0" w:line="240" w:lineRule="auto"/>
              <w:ind w:left="113" w:right="113"/>
              <w:jc w:val="center"/>
              <w:rPr>
                <w:rFonts w:ascii="Times New Roman" w:hAnsi="Times New Roman"/>
                <w:sz w:val="24"/>
                <w:szCs w:val="24"/>
                <w:lang w:val="uk-UA"/>
              </w:rPr>
            </w:pPr>
            <w:r w:rsidRPr="00A4737A">
              <w:rPr>
                <w:sz w:val="24"/>
                <w:szCs w:val="24"/>
                <w:lang w:val="en"/>
              </w:rPr>
              <w:t>individual work</w:t>
            </w:r>
          </w:p>
        </w:tc>
        <w:tc>
          <w:tcPr>
            <w:tcW w:w="372" w:type="pct"/>
            <w:textDirection w:val="btLr"/>
            <w:vAlign w:val="center"/>
          </w:tcPr>
          <w:p w14:paraId="2B32C5C3" w14:textId="77777777" w:rsidR="004E3CCC" w:rsidRPr="00A4737A" w:rsidRDefault="004E3CCC" w:rsidP="004E3CCC">
            <w:pPr>
              <w:spacing w:after="0" w:line="240" w:lineRule="auto"/>
              <w:ind w:left="113" w:right="113"/>
              <w:jc w:val="center"/>
              <w:rPr>
                <w:rFonts w:ascii="Times New Roman" w:hAnsi="Times New Roman"/>
                <w:sz w:val="24"/>
                <w:szCs w:val="24"/>
                <w:lang w:val="uk-UA"/>
              </w:rPr>
            </w:pPr>
            <w:r w:rsidRPr="00A4737A">
              <w:rPr>
                <w:sz w:val="24"/>
                <w:szCs w:val="24"/>
                <w:lang w:val="en"/>
              </w:rPr>
              <w:t>Self</w:t>
            </w:r>
          </w:p>
          <w:p w14:paraId="55D99D4F" w14:textId="77777777" w:rsidR="004E3CCC" w:rsidRPr="00A4737A" w:rsidRDefault="004E3CCC" w:rsidP="004E3CCC">
            <w:pPr>
              <w:spacing w:after="0" w:line="240" w:lineRule="auto"/>
              <w:ind w:left="113" w:right="113"/>
              <w:jc w:val="center"/>
              <w:rPr>
                <w:rFonts w:ascii="Times New Roman" w:hAnsi="Times New Roman"/>
                <w:sz w:val="24"/>
                <w:szCs w:val="24"/>
                <w:lang w:val="uk-UA"/>
              </w:rPr>
            </w:pPr>
            <w:r w:rsidRPr="00A4737A">
              <w:rPr>
                <w:sz w:val="24"/>
                <w:szCs w:val="24"/>
                <w:lang w:val="en"/>
              </w:rPr>
              <w:t>Work</w:t>
            </w:r>
          </w:p>
        </w:tc>
      </w:tr>
      <w:tr w:rsidR="004E3CCC" w:rsidRPr="00345FB3" w14:paraId="0360BCC4" w14:textId="77777777" w:rsidTr="007B1899">
        <w:tc>
          <w:tcPr>
            <w:tcW w:w="5000" w:type="pct"/>
            <w:gridSpan w:val="7"/>
          </w:tcPr>
          <w:p w14:paraId="52FE5DC9" w14:textId="77777777" w:rsidR="004E3CCC" w:rsidRPr="00345FB3" w:rsidRDefault="00650050" w:rsidP="004E3CCC">
            <w:pPr>
              <w:spacing w:after="0" w:line="240" w:lineRule="auto"/>
              <w:jc w:val="center"/>
              <w:rPr>
                <w:rFonts w:ascii="Times New Roman" w:hAnsi="Times New Roman"/>
                <w:bCs/>
                <w:sz w:val="24"/>
                <w:szCs w:val="24"/>
                <w:lang w:val="uk-UA"/>
              </w:rPr>
            </w:pPr>
            <w:r>
              <w:rPr>
                <w:bCs/>
                <w:sz w:val="24"/>
                <w:szCs w:val="24"/>
                <w:lang w:val="en"/>
              </w:rPr>
              <w:t xml:space="preserve">1st </w:t>
            </w:r>
            <w:r w:rsidR="00690BDA" w:rsidRPr="00345FB3">
              <w:rPr>
                <w:bCs/>
                <w:sz w:val="24"/>
                <w:szCs w:val="24"/>
                <w:lang w:val="en"/>
              </w:rPr>
              <w:t>semester</w:t>
            </w:r>
          </w:p>
        </w:tc>
      </w:tr>
      <w:tr w:rsidR="004E3CCC" w:rsidRPr="00345FB3" w14:paraId="105C0E0C" w14:textId="77777777" w:rsidTr="00135305">
        <w:trPr>
          <w:trHeight w:val="289"/>
        </w:trPr>
        <w:tc>
          <w:tcPr>
            <w:tcW w:w="5000" w:type="pct"/>
            <w:gridSpan w:val="7"/>
          </w:tcPr>
          <w:p w14:paraId="31366F64" w14:textId="77777777" w:rsidR="004E3CCC" w:rsidRPr="0038402B" w:rsidRDefault="004E3CCC" w:rsidP="004E3CCC">
            <w:pPr>
              <w:spacing w:after="0" w:line="240" w:lineRule="auto"/>
              <w:jc w:val="center"/>
              <w:rPr>
                <w:rFonts w:ascii="Times New Roman" w:hAnsi="Times New Roman"/>
                <w:b/>
                <w:bCs/>
                <w:sz w:val="24"/>
                <w:szCs w:val="24"/>
                <w:lang w:val="uk-UA"/>
              </w:rPr>
            </w:pPr>
            <w:r w:rsidRPr="0038402B">
              <w:rPr>
                <w:b/>
                <w:bCs/>
                <w:sz w:val="24"/>
                <w:szCs w:val="24"/>
                <w:lang w:val="en"/>
              </w:rPr>
              <w:t>Module 1</w:t>
            </w:r>
          </w:p>
        </w:tc>
      </w:tr>
      <w:tr w:rsidR="004E3CCC" w:rsidRPr="00135305" w14:paraId="7DE5B7BE" w14:textId="77777777" w:rsidTr="007753E6">
        <w:tc>
          <w:tcPr>
            <w:tcW w:w="2810" w:type="pct"/>
          </w:tcPr>
          <w:p w14:paraId="3693971C" w14:textId="77777777" w:rsidR="004E3CCC" w:rsidRPr="00345FB3" w:rsidRDefault="004E3CCC" w:rsidP="00690BDA">
            <w:pPr>
              <w:spacing w:after="0" w:line="240" w:lineRule="auto"/>
              <w:rPr>
                <w:rFonts w:ascii="Times New Roman" w:hAnsi="Times New Roman"/>
                <w:bCs/>
                <w:sz w:val="24"/>
                <w:szCs w:val="24"/>
                <w:lang w:val="uk-UA"/>
              </w:rPr>
            </w:pPr>
            <w:r w:rsidRPr="00345FB3">
              <w:rPr>
                <w:bCs/>
                <w:sz w:val="24"/>
                <w:szCs w:val="24"/>
                <w:lang w:val="en"/>
              </w:rPr>
              <w:t xml:space="preserve">Topic 1. </w:t>
            </w:r>
            <w:r w:rsidR="00135305" w:rsidRPr="00135305">
              <w:rPr>
                <w:bCs/>
                <w:sz w:val="24"/>
                <w:szCs w:val="24"/>
                <w:lang w:val="en"/>
              </w:rPr>
              <w:t>The concept of living and inanimate materials. Classification. Structure, chemical and physical properties of materials.</w:t>
            </w:r>
          </w:p>
        </w:tc>
        <w:tc>
          <w:tcPr>
            <w:tcW w:w="363" w:type="pct"/>
          </w:tcPr>
          <w:p w14:paraId="5718E237" w14:textId="77777777" w:rsidR="004E3CCC" w:rsidRPr="00345FB3" w:rsidRDefault="0028694A" w:rsidP="004E3CCC">
            <w:pPr>
              <w:spacing w:after="0" w:line="240" w:lineRule="auto"/>
              <w:jc w:val="center"/>
              <w:rPr>
                <w:rFonts w:ascii="Times New Roman" w:hAnsi="Times New Roman"/>
                <w:bCs/>
                <w:sz w:val="24"/>
                <w:szCs w:val="24"/>
                <w:lang w:val="uk-UA"/>
              </w:rPr>
            </w:pPr>
            <w:r>
              <w:rPr>
                <w:bCs/>
                <w:sz w:val="24"/>
                <w:szCs w:val="24"/>
                <w:lang w:val="en"/>
              </w:rPr>
              <w:t>8</w:t>
            </w:r>
          </w:p>
        </w:tc>
        <w:tc>
          <w:tcPr>
            <w:tcW w:w="364" w:type="pct"/>
          </w:tcPr>
          <w:p w14:paraId="70AB3809" w14:textId="77777777" w:rsidR="004E3CCC"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2</w:t>
            </w:r>
          </w:p>
        </w:tc>
        <w:tc>
          <w:tcPr>
            <w:tcW w:w="363" w:type="pct"/>
          </w:tcPr>
          <w:p w14:paraId="7391AC39" w14:textId="77777777" w:rsidR="004E3CCC"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2</w:t>
            </w:r>
          </w:p>
        </w:tc>
        <w:tc>
          <w:tcPr>
            <w:tcW w:w="364" w:type="pct"/>
          </w:tcPr>
          <w:p w14:paraId="368909C2" w14:textId="77777777" w:rsidR="004E3CCC" w:rsidRPr="00345FB3" w:rsidRDefault="004E3CCC" w:rsidP="004E3CCC">
            <w:pPr>
              <w:spacing w:after="0" w:line="240" w:lineRule="auto"/>
              <w:jc w:val="center"/>
              <w:rPr>
                <w:rFonts w:ascii="Times New Roman" w:hAnsi="Times New Roman"/>
                <w:bCs/>
                <w:sz w:val="24"/>
                <w:szCs w:val="24"/>
                <w:lang w:val="uk-UA"/>
              </w:rPr>
            </w:pPr>
          </w:p>
        </w:tc>
        <w:tc>
          <w:tcPr>
            <w:tcW w:w="365" w:type="pct"/>
          </w:tcPr>
          <w:p w14:paraId="4248257A" w14:textId="77777777" w:rsidR="004E3CCC" w:rsidRPr="00345FB3" w:rsidRDefault="004E3CCC" w:rsidP="004E3CCC">
            <w:pPr>
              <w:spacing w:after="0" w:line="240" w:lineRule="auto"/>
              <w:jc w:val="center"/>
              <w:rPr>
                <w:rFonts w:ascii="Times New Roman" w:hAnsi="Times New Roman"/>
                <w:bCs/>
                <w:sz w:val="24"/>
                <w:szCs w:val="24"/>
                <w:lang w:val="uk-UA"/>
              </w:rPr>
            </w:pPr>
          </w:p>
        </w:tc>
        <w:tc>
          <w:tcPr>
            <w:tcW w:w="372" w:type="pct"/>
          </w:tcPr>
          <w:p w14:paraId="64D29687" w14:textId="77777777" w:rsidR="004E3CCC"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4</w:t>
            </w:r>
          </w:p>
        </w:tc>
      </w:tr>
      <w:tr w:rsidR="004E3CCC" w:rsidRPr="00345FB3" w14:paraId="4F063C4E" w14:textId="77777777" w:rsidTr="007753E6">
        <w:tc>
          <w:tcPr>
            <w:tcW w:w="2810" w:type="pct"/>
          </w:tcPr>
          <w:p w14:paraId="70C6FA24" w14:textId="77777777" w:rsidR="004E3CCC" w:rsidRPr="00345FB3" w:rsidRDefault="004E3CCC" w:rsidP="00135305">
            <w:pPr>
              <w:spacing w:after="0" w:line="240" w:lineRule="auto"/>
              <w:rPr>
                <w:rFonts w:ascii="Times New Roman" w:hAnsi="Times New Roman"/>
                <w:bCs/>
                <w:sz w:val="24"/>
                <w:szCs w:val="24"/>
                <w:lang w:val="uk-UA"/>
              </w:rPr>
            </w:pPr>
            <w:r w:rsidRPr="00345FB3">
              <w:rPr>
                <w:bCs/>
                <w:sz w:val="24"/>
                <w:szCs w:val="24"/>
                <w:lang w:val="en"/>
              </w:rPr>
              <w:t xml:space="preserve">Topic 2. </w:t>
            </w:r>
            <w:r w:rsidR="00135305" w:rsidRPr="00135305">
              <w:rPr>
                <w:bCs/>
                <w:sz w:val="24"/>
                <w:szCs w:val="24"/>
                <w:lang w:val="en"/>
              </w:rPr>
              <w:t>Metals. Classification, chemical structure, biocompatibility with tissues of the human body. Alloys of metals.</w:t>
            </w:r>
          </w:p>
        </w:tc>
        <w:tc>
          <w:tcPr>
            <w:tcW w:w="363" w:type="pct"/>
          </w:tcPr>
          <w:p w14:paraId="1C773CAE" w14:textId="77777777" w:rsidR="004E3CCC" w:rsidRPr="00345FB3" w:rsidRDefault="0028694A" w:rsidP="004E3CCC">
            <w:pPr>
              <w:spacing w:after="0" w:line="240" w:lineRule="auto"/>
              <w:jc w:val="center"/>
              <w:rPr>
                <w:rFonts w:ascii="Times New Roman" w:hAnsi="Times New Roman"/>
                <w:bCs/>
                <w:sz w:val="24"/>
                <w:szCs w:val="24"/>
                <w:lang w:val="uk-UA"/>
              </w:rPr>
            </w:pPr>
            <w:r>
              <w:rPr>
                <w:bCs/>
                <w:sz w:val="24"/>
                <w:szCs w:val="24"/>
                <w:lang w:val="en"/>
              </w:rPr>
              <w:t>8</w:t>
            </w:r>
          </w:p>
        </w:tc>
        <w:tc>
          <w:tcPr>
            <w:tcW w:w="364" w:type="pct"/>
          </w:tcPr>
          <w:p w14:paraId="255F8D98" w14:textId="77777777" w:rsidR="004E3CCC"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2</w:t>
            </w:r>
          </w:p>
        </w:tc>
        <w:tc>
          <w:tcPr>
            <w:tcW w:w="363" w:type="pct"/>
          </w:tcPr>
          <w:p w14:paraId="5DC7C467" w14:textId="77777777" w:rsidR="004E3CCC"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2</w:t>
            </w:r>
          </w:p>
        </w:tc>
        <w:tc>
          <w:tcPr>
            <w:tcW w:w="364" w:type="pct"/>
          </w:tcPr>
          <w:p w14:paraId="53C6887F" w14:textId="77777777" w:rsidR="004E3CCC" w:rsidRPr="00345FB3" w:rsidRDefault="004E3CCC" w:rsidP="004E3CCC">
            <w:pPr>
              <w:spacing w:after="0" w:line="240" w:lineRule="auto"/>
              <w:jc w:val="center"/>
              <w:rPr>
                <w:rFonts w:ascii="Times New Roman" w:hAnsi="Times New Roman"/>
                <w:bCs/>
                <w:sz w:val="24"/>
                <w:szCs w:val="24"/>
                <w:lang w:val="uk-UA"/>
              </w:rPr>
            </w:pPr>
          </w:p>
        </w:tc>
        <w:tc>
          <w:tcPr>
            <w:tcW w:w="365" w:type="pct"/>
          </w:tcPr>
          <w:p w14:paraId="026F4B41" w14:textId="77777777" w:rsidR="004E3CCC" w:rsidRPr="00345FB3" w:rsidRDefault="004E3CCC" w:rsidP="004E3CCC">
            <w:pPr>
              <w:spacing w:after="0" w:line="240" w:lineRule="auto"/>
              <w:jc w:val="center"/>
              <w:rPr>
                <w:rFonts w:ascii="Times New Roman" w:hAnsi="Times New Roman"/>
                <w:bCs/>
                <w:sz w:val="24"/>
                <w:szCs w:val="24"/>
                <w:lang w:val="uk-UA"/>
              </w:rPr>
            </w:pPr>
          </w:p>
        </w:tc>
        <w:tc>
          <w:tcPr>
            <w:tcW w:w="372" w:type="pct"/>
          </w:tcPr>
          <w:p w14:paraId="02A6AB4C" w14:textId="77777777" w:rsidR="004E3CCC"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4</w:t>
            </w:r>
          </w:p>
        </w:tc>
      </w:tr>
      <w:tr w:rsidR="005B39E0" w:rsidRPr="00135305" w14:paraId="0C6439E9" w14:textId="77777777" w:rsidTr="007753E6">
        <w:tc>
          <w:tcPr>
            <w:tcW w:w="2810" w:type="pct"/>
          </w:tcPr>
          <w:p w14:paraId="3D4467EE" w14:textId="77777777" w:rsidR="005B39E0" w:rsidRPr="00345FB3" w:rsidRDefault="00135305" w:rsidP="00E12BA3">
            <w:pPr>
              <w:spacing w:after="0" w:line="240" w:lineRule="auto"/>
              <w:rPr>
                <w:rFonts w:ascii="Times New Roman" w:hAnsi="Times New Roman"/>
                <w:sz w:val="24"/>
                <w:szCs w:val="24"/>
                <w:lang w:val="uk-UA"/>
              </w:rPr>
            </w:pPr>
            <w:r>
              <w:rPr>
                <w:sz w:val="24"/>
                <w:szCs w:val="24"/>
                <w:lang w:val="en"/>
              </w:rPr>
              <w:t xml:space="preserve">Topic 3. </w:t>
            </w:r>
            <w:r w:rsidRPr="00135305">
              <w:rPr>
                <w:sz w:val="24"/>
                <w:szCs w:val="24"/>
                <w:lang w:val="en"/>
              </w:rPr>
              <w:t>Ceramics. Classification, chemical and physical properties. Concept of bioceramics. Definition, properties, difference. Biological compatibility with living tissues.</w:t>
            </w:r>
          </w:p>
        </w:tc>
        <w:tc>
          <w:tcPr>
            <w:tcW w:w="363" w:type="pct"/>
          </w:tcPr>
          <w:p w14:paraId="0453E15E" w14:textId="77777777" w:rsidR="005B39E0" w:rsidRPr="00345FB3" w:rsidRDefault="0028694A" w:rsidP="004E3CCC">
            <w:pPr>
              <w:spacing w:after="0" w:line="240" w:lineRule="auto"/>
              <w:jc w:val="center"/>
              <w:rPr>
                <w:rFonts w:ascii="Times New Roman" w:hAnsi="Times New Roman"/>
                <w:bCs/>
                <w:sz w:val="24"/>
                <w:szCs w:val="24"/>
                <w:lang w:val="uk-UA"/>
              </w:rPr>
            </w:pPr>
            <w:r>
              <w:rPr>
                <w:bCs/>
                <w:sz w:val="24"/>
                <w:szCs w:val="24"/>
                <w:lang w:val="en"/>
              </w:rPr>
              <w:t>8</w:t>
            </w:r>
          </w:p>
        </w:tc>
        <w:tc>
          <w:tcPr>
            <w:tcW w:w="364" w:type="pct"/>
          </w:tcPr>
          <w:p w14:paraId="20F986B4" w14:textId="77777777" w:rsidR="005B39E0"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2</w:t>
            </w:r>
          </w:p>
        </w:tc>
        <w:tc>
          <w:tcPr>
            <w:tcW w:w="363" w:type="pct"/>
          </w:tcPr>
          <w:p w14:paraId="1FB159AB" w14:textId="77777777" w:rsidR="005B39E0"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2</w:t>
            </w:r>
          </w:p>
        </w:tc>
        <w:tc>
          <w:tcPr>
            <w:tcW w:w="364" w:type="pct"/>
          </w:tcPr>
          <w:p w14:paraId="71C9CA63" w14:textId="77777777" w:rsidR="005B39E0" w:rsidRPr="00345FB3" w:rsidRDefault="005B39E0" w:rsidP="004E3CCC">
            <w:pPr>
              <w:spacing w:after="0" w:line="240" w:lineRule="auto"/>
              <w:jc w:val="center"/>
              <w:rPr>
                <w:rFonts w:ascii="Times New Roman" w:hAnsi="Times New Roman"/>
                <w:bCs/>
                <w:sz w:val="24"/>
                <w:szCs w:val="24"/>
                <w:lang w:val="uk-UA"/>
              </w:rPr>
            </w:pPr>
          </w:p>
        </w:tc>
        <w:tc>
          <w:tcPr>
            <w:tcW w:w="365" w:type="pct"/>
          </w:tcPr>
          <w:p w14:paraId="65662CED" w14:textId="77777777" w:rsidR="005B39E0" w:rsidRPr="00345FB3" w:rsidRDefault="005B39E0" w:rsidP="004E3CCC">
            <w:pPr>
              <w:spacing w:after="0" w:line="240" w:lineRule="auto"/>
              <w:jc w:val="center"/>
              <w:rPr>
                <w:rFonts w:ascii="Times New Roman" w:hAnsi="Times New Roman"/>
                <w:bCs/>
                <w:sz w:val="24"/>
                <w:szCs w:val="24"/>
                <w:lang w:val="uk-UA"/>
              </w:rPr>
            </w:pPr>
          </w:p>
        </w:tc>
        <w:tc>
          <w:tcPr>
            <w:tcW w:w="372" w:type="pct"/>
          </w:tcPr>
          <w:p w14:paraId="1BD66EC5" w14:textId="77777777" w:rsidR="005B39E0"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4</w:t>
            </w:r>
          </w:p>
        </w:tc>
      </w:tr>
      <w:tr w:rsidR="00135305" w:rsidRPr="00135305" w14:paraId="36109A1D" w14:textId="77777777" w:rsidTr="007753E6">
        <w:tc>
          <w:tcPr>
            <w:tcW w:w="2810" w:type="pct"/>
          </w:tcPr>
          <w:p w14:paraId="7C0E57EA" w14:textId="77777777" w:rsidR="00135305" w:rsidRDefault="00135305" w:rsidP="00E12BA3">
            <w:pPr>
              <w:spacing w:after="0" w:line="240" w:lineRule="auto"/>
              <w:rPr>
                <w:rFonts w:ascii="Times New Roman" w:hAnsi="Times New Roman"/>
                <w:sz w:val="24"/>
                <w:szCs w:val="24"/>
                <w:lang w:val="uk-UA"/>
              </w:rPr>
            </w:pPr>
            <w:r>
              <w:rPr>
                <w:sz w:val="24"/>
                <w:szCs w:val="24"/>
                <w:lang w:val="en"/>
              </w:rPr>
              <w:t xml:space="preserve">Topic 4. </w:t>
            </w:r>
            <w:r w:rsidRPr="00135305">
              <w:rPr>
                <w:sz w:val="24"/>
                <w:szCs w:val="24"/>
                <w:lang w:val="en"/>
              </w:rPr>
              <w:t>Polymeric materials. Classification, chemical and physical properties. Types of monomers. Mechanism of formation of polymer masses from monomers.</w:t>
            </w:r>
          </w:p>
        </w:tc>
        <w:tc>
          <w:tcPr>
            <w:tcW w:w="363" w:type="pct"/>
          </w:tcPr>
          <w:p w14:paraId="4D4F95A8" w14:textId="77777777" w:rsidR="00135305" w:rsidRPr="00345FB3" w:rsidRDefault="0028694A" w:rsidP="004E3CCC">
            <w:pPr>
              <w:spacing w:after="0" w:line="240" w:lineRule="auto"/>
              <w:jc w:val="center"/>
              <w:rPr>
                <w:rFonts w:ascii="Times New Roman" w:hAnsi="Times New Roman"/>
                <w:bCs/>
                <w:sz w:val="24"/>
                <w:szCs w:val="24"/>
                <w:lang w:val="uk-UA"/>
              </w:rPr>
            </w:pPr>
            <w:r>
              <w:rPr>
                <w:bCs/>
                <w:sz w:val="24"/>
                <w:szCs w:val="24"/>
                <w:lang w:val="en"/>
              </w:rPr>
              <w:t>8</w:t>
            </w:r>
          </w:p>
        </w:tc>
        <w:tc>
          <w:tcPr>
            <w:tcW w:w="364" w:type="pct"/>
          </w:tcPr>
          <w:p w14:paraId="012D2C5F" w14:textId="77777777" w:rsidR="00135305"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2</w:t>
            </w:r>
          </w:p>
        </w:tc>
        <w:tc>
          <w:tcPr>
            <w:tcW w:w="363" w:type="pct"/>
          </w:tcPr>
          <w:p w14:paraId="3D0BDFED" w14:textId="77777777" w:rsidR="00135305"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2</w:t>
            </w:r>
          </w:p>
        </w:tc>
        <w:tc>
          <w:tcPr>
            <w:tcW w:w="364" w:type="pct"/>
          </w:tcPr>
          <w:p w14:paraId="0B9A4F68" w14:textId="77777777" w:rsidR="00135305" w:rsidRPr="00345FB3" w:rsidRDefault="00135305" w:rsidP="004E3CCC">
            <w:pPr>
              <w:spacing w:after="0" w:line="240" w:lineRule="auto"/>
              <w:jc w:val="center"/>
              <w:rPr>
                <w:rFonts w:ascii="Times New Roman" w:hAnsi="Times New Roman"/>
                <w:bCs/>
                <w:sz w:val="24"/>
                <w:szCs w:val="24"/>
                <w:lang w:val="uk-UA"/>
              </w:rPr>
            </w:pPr>
          </w:p>
        </w:tc>
        <w:tc>
          <w:tcPr>
            <w:tcW w:w="365" w:type="pct"/>
          </w:tcPr>
          <w:p w14:paraId="39E51296" w14:textId="77777777" w:rsidR="00135305" w:rsidRPr="00345FB3" w:rsidRDefault="00135305" w:rsidP="004E3CCC">
            <w:pPr>
              <w:spacing w:after="0" w:line="240" w:lineRule="auto"/>
              <w:jc w:val="center"/>
              <w:rPr>
                <w:rFonts w:ascii="Times New Roman" w:hAnsi="Times New Roman"/>
                <w:bCs/>
                <w:sz w:val="24"/>
                <w:szCs w:val="24"/>
                <w:lang w:val="uk-UA"/>
              </w:rPr>
            </w:pPr>
          </w:p>
        </w:tc>
        <w:tc>
          <w:tcPr>
            <w:tcW w:w="372" w:type="pct"/>
          </w:tcPr>
          <w:p w14:paraId="2406DB1C" w14:textId="77777777" w:rsidR="00135305"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4</w:t>
            </w:r>
          </w:p>
        </w:tc>
      </w:tr>
      <w:tr w:rsidR="00135305" w:rsidRPr="00135305" w14:paraId="0DF703BE" w14:textId="77777777" w:rsidTr="007753E6">
        <w:tc>
          <w:tcPr>
            <w:tcW w:w="2810" w:type="pct"/>
          </w:tcPr>
          <w:p w14:paraId="35F51551" w14:textId="77777777" w:rsidR="00135305" w:rsidRDefault="00135305" w:rsidP="00E12BA3">
            <w:pPr>
              <w:spacing w:after="0" w:line="240" w:lineRule="auto"/>
              <w:rPr>
                <w:rFonts w:ascii="Times New Roman" w:hAnsi="Times New Roman"/>
                <w:sz w:val="24"/>
                <w:szCs w:val="24"/>
                <w:lang w:val="uk-UA"/>
              </w:rPr>
            </w:pPr>
            <w:r>
              <w:rPr>
                <w:sz w:val="24"/>
                <w:szCs w:val="24"/>
                <w:lang w:val="en"/>
              </w:rPr>
              <w:t xml:space="preserve">Topic 5. </w:t>
            </w:r>
            <w:r w:rsidRPr="00135305">
              <w:rPr>
                <w:sz w:val="24"/>
                <w:szCs w:val="24"/>
                <w:lang w:val="en"/>
              </w:rPr>
              <w:t>Polymer composites. Biocomposites. Definition, classification, structure, physical and chemical properties. Biological compatibility with body tissues.</w:t>
            </w:r>
          </w:p>
        </w:tc>
        <w:tc>
          <w:tcPr>
            <w:tcW w:w="363" w:type="pct"/>
          </w:tcPr>
          <w:p w14:paraId="163F828B" w14:textId="77777777" w:rsidR="00135305" w:rsidRPr="00345FB3" w:rsidRDefault="0028694A" w:rsidP="004E3CCC">
            <w:pPr>
              <w:spacing w:after="0" w:line="240" w:lineRule="auto"/>
              <w:jc w:val="center"/>
              <w:rPr>
                <w:rFonts w:ascii="Times New Roman" w:hAnsi="Times New Roman"/>
                <w:bCs/>
                <w:sz w:val="24"/>
                <w:szCs w:val="24"/>
                <w:lang w:val="uk-UA"/>
              </w:rPr>
            </w:pPr>
            <w:r>
              <w:rPr>
                <w:bCs/>
                <w:sz w:val="24"/>
                <w:szCs w:val="24"/>
                <w:lang w:val="en"/>
              </w:rPr>
              <w:t>8</w:t>
            </w:r>
          </w:p>
        </w:tc>
        <w:tc>
          <w:tcPr>
            <w:tcW w:w="364" w:type="pct"/>
          </w:tcPr>
          <w:p w14:paraId="1D7FD83A" w14:textId="77777777" w:rsidR="00135305"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2</w:t>
            </w:r>
          </w:p>
        </w:tc>
        <w:tc>
          <w:tcPr>
            <w:tcW w:w="363" w:type="pct"/>
          </w:tcPr>
          <w:p w14:paraId="4C96F8B8" w14:textId="77777777" w:rsidR="00135305"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2</w:t>
            </w:r>
          </w:p>
        </w:tc>
        <w:tc>
          <w:tcPr>
            <w:tcW w:w="364" w:type="pct"/>
          </w:tcPr>
          <w:p w14:paraId="56D087E7" w14:textId="77777777" w:rsidR="00135305" w:rsidRPr="00345FB3" w:rsidRDefault="00135305" w:rsidP="004E3CCC">
            <w:pPr>
              <w:spacing w:after="0" w:line="240" w:lineRule="auto"/>
              <w:jc w:val="center"/>
              <w:rPr>
                <w:rFonts w:ascii="Times New Roman" w:hAnsi="Times New Roman"/>
                <w:bCs/>
                <w:sz w:val="24"/>
                <w:szCs w:val="24"/>
                <w:lang w:val="uk-UA"/>
              </w:rPr>
            </w:pPr>
          </w:p>
        </w:tc>
        <w:tc>
          <w:tcPr>
            <w:tcW w:w="365" w:type="pct"/>
          </w:tcPr>
          <w:p w14:paraId="18FA99B0" w14:textId="77777777" w:rsidR="00135305" w:rsidRPr="00345FB3" w:rsidRDefault="00135305" w:rsidP="004E3CCC">
            <w:pPr>
              <w:spacing w:after="0" w:line="240" w:lineRule="auto"/>
              <w:jc w:val="center"/>
              <w:rPr>
                <w:rFonts w:ascii="Times New Roman" w:hAnsi="Times New Roman"/>
                <w:bCs/>
                <w:sz w:val="24"/>
                <w:szCs w:val="24"/>
                <w:lang w:val="uk-UA"/>
              </w:rPr>
            </w:pPr>
          </w:p>
        </w:tc>
        <w:tc>
          <w:tcPr>
            <w:tcW w:w="372" w:type="pct"/>
          </w:tcPr>
          <w:p w14:paraId="60E6B693" w14:textId="77777777" w:rsidR="00135305"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4</w:t>
            </w:r>
          </w:p>
        </w:tc>
      </w:tr>
      <w:tr w:rsidR="00135305" w:rsidRPr="00135305" w14:paraId="1211764A" w14:textId="77777777" w:rsidTr="007753E6">
        <w:tc>
          <w:tcPr>
            <w:tcW w:w="2810" w:type="pct"/>
          </w:tcPr>
          <w:p w14:paraId="5857376F" w14:textId="77777777" w:rsidR="00135305" w:rsidRDefault="00135305" w:rsidP="00AC26C0">
            <w:pPr>
              <w:spacing w:after="0" w:line="240" w:lineRule="auto"/>
              <w:rPr>
                <w:rFonts w:ascii="Times New Roman" w:hAnsi="Times New Roman"/>
                <w:sz w:val="24"/>
                <w:szCs w:val="24"/>
                <w:lang w:val="uk-UA"/>
              </w:rPr>
            </w:pPr>
            <w:r>
              <w:rPr>
                <w:sz w:val="24"/>
                <w:szCs w:val="24"/>
                <w:lang w:val="en"/>
              </w:rPr>
              <w:t xml:space="preserve">Topic 6. </w:t>
            </w:r>
            <w:r w:rsidR="00AC26C0" w:rsidRPr="00952FA1">
              <w:rPr>
                <w:sz w:val="24"/>
                <w:szCs w:val="24"/>
                <w:lang w:val="en"/>
              </w:rPr>
              <w:t xml:space="preserve"> Soft tissue grafts. Epithelial tissue, inductive membranes, autografts. Use of gingival margin plastic in dentistry.</w:t>
            </w:r>
          </w:p>
        </w:tc>
        <w:tc>
          <w:tcPr>
            <w:tcW w:w="363" w:type="pct"/>
          </w:tcPr>
          <w:p w14:paraId="24F68BFF" w14:textId="77777777" w:rsidR="00135305" w:rsidRPr="00345FB3" w:rsidRDefault="0028694A" w:rsidP="004E3CCC">
            <w:pPr>
              <w:spacing w:after="0" w:line="240" w:lineRule="auto"/>
              <w:jc w:val="center"/>
              <w:rPr>
                <w:rFonts w:ascii="Times New Roman" w:hAnsi="Times New Roman"/>
                <w:bCs/>
                <w:sz w:val="24"/>
                <w:szCs w:val="24"/>
                <w:lang w:val="uk-UA"/>
              </w:rPr>
            </w:pPr>
            <w:r>
              <w:rPr>
                <w:bCs/>
                <w:sz w:val="24"/>
                <w:szCs w:val="24"/>
                <w:lang w:val="en"/>
              </w:rPr>
              <w:t>12</w:t>
            </w:r>
          </w:p>
        </w:tc>
        <w:tc>
          <w:tcPr>
            <w:tcW w:w="364" w:type="pct"/>
          </w:tcPr>
          <w:p w14:paraId="216573FB" w14:textId="77777777" w:rsidR="00135305"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4</w:t>
            </w:r>
          </w:p>
        </w:tc>
        <w:tc>
          <w:tcPr>
            <w:tcW w:w="363" w:type="pct"/>
          </w:tcPr>
          <w:p w14:paraId="4C1F1C74" w14:textId="77777777" w:rsidR="00135305"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2</w:t>
            </w:r>
          </w:p>
        </w:tc>
        <w:tc>
          <w:tcPr>
            <w:tcW w:w="364" w:type="pct"/>
          </w:tcPr>
          <w:p w14:paraId="609377CA" w14:textId="77777777" w:rsidR="00135305" w:rsidRPr="00345FB3" w:rsidRDefault="00135305" w:rsidP="004E3CCC">
            <w:pPr>
              <w:spacing w:after="0" w:line="240" w:lineRule="auto"/>
              <w:jc w:val="center"/>
              <w:rPr>
                <w:rFonts w:ascii="Times New Roman" w:hAnsi="Times New Roman"/>
                <w:bCs/>
                <w:sz w:val="24"/>
                <w:szCs w:val="24"/>
                <w:lang w:val="uk-UA"/>
              </w:rPr>
            </w:pPr>
          </w:p>
        </w:tc>
        <w:tc>
          <w:tcPr>
            <w:tcW w:w="365" w:type="pct"/>
          </w:tcPr>
          <w:p w14:paraId="14675E92" w14:textId="77777777" w:rsidR="00135305" w:rsidRPr="00345FB3" w:rsidRDefault="00135305" w:rsidP="004E3CCC">
            <w:pPr>
              <w:spacing w:after="0" w:line="240" w:lineRule="auto"/>
              <w:jc w:val="center"/>
              <w:rPr>
                <w:rFonts w:ascii="Times New Roman" w:hAnsi="Times New Roman"/>
                <w:bCs/>
                <w:sz w:val="24"/>
                <w:szCs w:val="24"/>
                <w:lang w:val="uk-UA"/>
              </w:rPr>
            </w:pPr>
          </w:p>
        </w:tc>
        <w:tc>
          <w:tcPr>
            <w:tcW w:w="372" w:type="pct"/>
          </w:tcPr>
          <w:p w14:paraId="5CA3C6E0" w14:textId="77777777" w:rsidR="00135305"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6</w:t>
            </w:r>
          </w:p>
        </w:tc>
      </w:tr>
      <w:tr w:rsidR="00135305" w:rsidRPr="00135305" w14:paraId="08259193" w14:textId="77777777" w:rsidTr="007753E6">
        <w:tc>
          <w:tcPr>
            <w:tcW w:w="2810" w:type="pct"/>
          </w:tcPr>
          <w:p w14:paraId="42F3B279" w14:textId="77777777" w:rsidR="00135305" w:rsidRDefault="00135305" w:rsidP="00AC26C0">
            <w:pPr>
              <w:spacing w:after="0" w:line="240" w:lineRule="auto"/>
              <w:rPr>
                <w:rFonts w:ascii="Times New Roman" w:hAnsi="Times New Roman"/>
                <w:sz w:val="24"/>
                <w:szCs w:val="24"/>
                <w:lang w:val="uk-UA"/>
              </w:rPr>
            </w:pPr>
            <w:r>
              <w:rPr>
                <w:sz w:val="24"/>
                <w:szCs w:val="24"/>
                <w:lang w:val="en"/>
              </w:rPr>
              <w:t xml:space="preserve">Topic 7. </w:t>
            </w:r>
            <w:r w:rsidR="00AC26C0" w:rsidRPr="00952FA1">
              <w:rPr>
                <w:sz w:val="24"/>
                <w:szCs w:val="24"/>
                <w:lang w:val="en"/>
              </w:rPr>
              <w:t xml:space="preserve"> Bone and cartilage fillers, types, their properties, biocompatibility with body tissues, methods of use.</w:t>
            </w:r>
          </w:p>
        </w:tc>
        <w:tc>
          <w:tcPr>
            <w:tcW w:w="363" w:type="pct"/>
          </w:tcPr>
          <w:p w14:paraId="1A12B1A3" w14:textId="77777777" w:rsidR="00135305" w:rsidRPr="00345FB3" w:rsidRDefault="0028694A" w:rsidP="004E3CCC">
            <w:pPr>
              <w:spacing w:after="0" w:line="240" w:lineRule="auto"/>
              <w:jc w:val="center"/>
              <w:rPr>
                <w:rFonts w:ascii="Times New Roman" w:hAnsi="Times New Roman"/>
                <w:bCs/>
                <w:sz w:val="24"/>
                <w:szCs w:val="24"/>
                <w:lang w:val="uk-UA"/>
              </w:rPr>
            </w:pPr>
            <w:r>
              <w:rPr>
                <w:bCs/>
                <w:sz w:val="24"/>
                <w:szCs w:val="24"/>
                <w:lang w:val="en"/>
              </w:rPr>
              <w:t>10</w:t>
            </w:r>
          </w:p>
        </w:tc>
        <w:tc>
          <w:tcPr>
            <w:tcW w:w="364" w:type="pct"/>
          </w:tcPr>
          <w:p w14:paraId="5A358059" w14:textId="77777777" w:rsidR="00135305"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2</w:t>
            </w:r>
          </w:p>
        </w:tc>
        <w:tc>
          <w:tcPr>
            <w:tcW w:w="363" w:type="pct"/>
          </w:tcPr>
          <w:p w14:paraId="5189B0C5" w14:textId="77777777" w:rsidR="00135305"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2</w:t>
            </w:r>
          </w:p>
        </w:tc>
        <w:tc>
          <w:tcPr>
            <w:tcW w:w="364" w:type="pct"/>
          </w:tcPr>
          <w:p w14:paraId="2A4F58A0" w14:textId="77777777" w:rsidR="00135305" w:rsidRPr="00345FB3" w:rsidRDefault="00135305" w:rsidP="004E3CCC">
            <w:pPr>
              <w:spacing w:after="0" w:line="240" w:lineRule="auto"/>
              <w:jc w:val="center"/>
              <w:rPr>
                <w:rFonts w:ascii="Times New Roman" w:hAnsi="Times New Roman"/>
                <w:bCs/>
                <w:sz w:val="24"/>
                <w:szCs w:val="24"/>
                <w:lang w:val="uk-UA"/>
              </w:rPr>
            </w:pPr>
          </w:p>
        </w:tc>
        <w:tc>
          <w:tcPr>
            <w:tcW w:w="365" w:type="pct"/>
          </w:tcPr>
          <w:p w14:paraId="4107AA8C" w14:textId="77777777" w:rsidR="00135305" w:rsidRPr="00345FB3" w:rsidRDefault="00135305" w:rsidP="004E3CCC">
            <w:pPr>
              <w:spacing w:after="0" w:line="240" w:lineRule="auto"/>
              <w:jc w:val="center"/>
              <w:rPr>
                <w:rFonts w:ascii="Times New Roman" w:hAnsi="Times New Roman"/>
                <w:bCs/>
                <w:sz w:val="24"/>
                <w:szCs w:val="24"/>
                <w:lang w:val="uk-UA"/>
              </w:rPr>
            </w:pPr>
          </w:p>
        </w:tc>
        <w:tc>
          <w:tcPr>
            <w:tcW w:w="372" w:type="pct"/>
          </w:tcPr>
          <w:p w14:paraId="5E268E15" w14:textId="77777777" w:rsidR="00135305"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6</w:t>
            </w:r>
          </w:p>
        </w:tc>
      </w:tr>
      <w:tr w:rsidR="005B39E0" w:rsidRPr="00135305" w14:paraId="0E1553D8" w14:textId="77777777" w:rsidTr="007753E6">
        <w:tc>
          <w:tcPr>
            <w:tcW w:w="2810" w:type="pct"/>
          </w:tcPr>
          <w:p w14:paraId="244E74FE" w14:textId="77777777" w:rsidR="005B39E0" w:rsidRPr="00345FB3" w:rsidRDefault="005B39E0" w:rsidP="004E3CCC">
            <w:pPr>
              <w:autoSpaceDE w:val="0"/>
              <w:autoSpaceDN w:val="0"/>
              <w:spacing w:after="0" w:line="240" w:lineRule="auto"/>
              <w:jc w:val="right"/>
              <w:rPr>
                <w:rFonts w:ascii="Times New Roman" w:hAnsi="Times New Roman"/>
                <w:sz w:val="24"/>
                <w:szCs w:val="24"/>
                <w:lang w:val="uk-UA"/>
              </w:rPr>
            </w:pPr>
            <w:r>
              <w:rPr>
                <w:sz w:val="24"/>
                <w:szCs w:val="24"/>
                <w:lang w:val="en"/>
              </w:rPr>
              <w:lastRenderedPageBreak/>
              <w:t>Modular control work</w:t>
            </w:r>
          </w:p>
        </w:tc>
        <w:tc>
          <w:tcPr>
            <w:tcW w:w="363" w:type="pct"/>
          </w:tcPr>
          <w:p w14:paraId="70EAFDC7" w14:textId="77777777" w:rsidR="005B39E0" w:rsidRPr="00345FB3" w:rsidRDefault="005B39E0" w:rsidP="004E3CCC">
            <w:pPr>
              <w:spacing w:after="0" w:line="240" w:lineRule="auto"/>
              <w:jc w:val="center"/>
              <w:rPr>
                <w:rFonts w:ascii="Times New Roman" w:hAnsi="Times New Roman"/>
                <w:bCs/>
                <w:sz w:val="24"/>
                <w:szCs w:val="24"/>
                <w:lang w:val="uk-UA"/>
              </w:rPr>
            </w:pPr>
          </w:p>
        </w:tc>
        <w:tc>
          <w:tcPr>
            <w:tcW w:w="364" w:type="pct"/>
          </w:tcPr>
          <w:p w14:paraId="02169C67" w14:textId="77777777" w:rsidR="005B39E0" w:rsidRPr="00345FB3" w:rsidRDefault="005B39E0" w:rsidP="004E3CCC">
            <w:pPr>
              <w:spacing w:after="0" w:line="240" w:lineRule="auto"/>
              <w:jc w:val="center"/>
              <w:rPr>
                <w:rFonts w:ascii="Times New Roman" w:hAnsi="Times New Roman"/>
                <w:bCs/>
                <w:sz w:val="24"/>
                <w:szCs w:val="24"/>
                <w:lang w:val="uk-UA"/>
              </w:rPr>
            </w:pPr>
          </w:p>
        </w:tc>
        <w:tc>
          <w:tcPr>
            <w:tcW w:w="363" w:type="pct"/>
          </w:tcPr>
          <w:p w14:paraId="387ADE7B" w14:textId="77777777" w:rsidR="005B39E0" w:rsidRPr="00345FB3" w:rsidRDefault="005B39E0" w:rsidP="004E3CCC">
            <w:pPr>
              <w:spacing w:after="0" w:line="240" w:lineRule="auto"/>
              <w:jc w:val="center"/>
              <w:rPr>
                <w:rFonts w:ascii="Times New Roman" w:hAnsi="Times New Roman"/>
                <w:bCs/>
                <w:sz w:val="24"/>
                <w:szCs w:val="24"/>
                <w:lang w:val="uk-UA"/>
              </w:rPr>
            </w:pPr>
          </w:p>
        </w:tc>
        <w:tc>
          <w:tcPr>
            <w:tcW w:w="364" w:type="pct"/>
          </w:tcPr>
          <w:p w14:paraId="5CB5DDF7" w14:textId="77777777" w:rsidR="005B39E0" w:rsidRPr="00345FB3" w:rsidRDefault="005B39E0" w:rsidP="004E3CCC">
            <w:pPr>
              <w:spacing w:after="0" w:line="240" w:lineRule="auto"/>
              <w:jc w:val="center"/>
              <w:rPr>
                <w:rFonts w:ascii="Times New Roman" w:hAnsi="Times New Roman"/>
                <w:bCs/>
                <w:sz w:val="24"/>
                <w:szCs w:val="24"/>
                <w:lang w:val="uk-UA"/>
              </w:rPr>
            </w:pPr>
          </w:p>
        </w:tc>
        <w:tc>
          <w:tcPr>
            <w:tcW w:w="365" w:type="pct"/>
          </w:tcPr>
          <w:p w14:paraId="48112FEF" w14:textId="77777777" w:rsidR="005B39E0" w:rsidRPr="00345FB3" w:rsidRDefault="005B39E0" w:rsidP="004E3CCC">
            <w:pPr>
              <w:spacing w:after="0" w:line="240" w:lineRule="auto"/>
              <w:jc w:val="center"/>
              <w:rPr>
                <w:rFonts w:ascii="Times New Roman" w:hAnsi="Times New Roman"/>
                <w:bCs/>
                <w:sz w:val="24"/>
                <w:szCs w:val="24"/>
                <w:lang w:val="uk-UA"/>
              </w:rPr>
            </w:pPr>
          </w:p>
        </w:tc>
        <w:tc>
          <w:tcPr>
            <w:tcW w:w="372" w:type="pct"/>
          </w:tcPr>
          <w:p w14:paraId="5668D08B" w14:textId="77777777" w:rsidR="005B39E0" w:rsidRPr="00345FB3" w:rsidRDefault="005B39E0" w:rsidP="004E3CCC">
            <w:pPr>
              <w:spacing w:after="0" w:line="240" w:lineRule="auto"/>
              <w:jc w:val="center"/>
              <w:rPr>
                <w:rFonts w:ascii="Times New Roman" w:hAnsi="Times New Roman"/>
                <w:bCs/>
                <w:sz w:val="24"/>
                <w:szCs w:val="24"/>
                <w:lang w:val="uk-UA"/>
              </w:rPr>
            </w:pPr>
          </w:p>
        </w:tc>
      </w:tr>
      <w:tr w:rsidR="005B39E0" w:rsidRPr="00135305" w14:paraId="1C0B287D" w14:textId="77777777" w:rsidTr="007753E6">
        <w:tc>
          <w:tcPr>
            <w:tcW w:w="2810" w:type="pct"/>
          </w:tcPr>
          <w:p w14:paraId="633E35CC" w14:textId="77777777" w:rsidR="005B39E0" w:rsidRPr="006A1DB5" w:rsidRDefault="005B39E0" w:rsidP="000A3354">
            <w:pPr>
              <w:autoSpaceDE w:val="0"/>
              <w:autoSpaceDN w:val="0"/>
              <w:spacing w:after="0" w:line="240" w:lineRule="auto"/>
              <w:jc w:val="right"/>
              <w:rPr>
                <w:rFonts w:ascii="Times New Roman" w:hAnsi="Times New Roman"/>
                <w:b/>
                <w:sz w:val="24"/>
                <w:szCs w:val="24"/>
                <w:lang w:val="uk-UA"/>
              </w:rPr>
            </w:pPr>
            <w:r w:rsidRPr="006A1DB5">
              <w:rPr>
                <w:b/>
                <w:sz w:val="24"/>
                <w:szCs w:val="24"/>
                <w:lang w:val="en"/>
              </w:rPr>
              <w:t>Total per module</w:t>
            </w:r>
          </w:p>
        </w:tc>
        <w:tc>
          <w:tcPr>
            <w:tcW w:w="363" w:type="pct"/>
          </w:tcPr>
          <w:p w14:paraId="64A2B304" w14:textId="77777777" w:rsidR="005B39E0" w:rsidRPr="006A1DB5" w:rsidRDefault="007753E6" w:rsidP="004E3CCC">
            <w:pPr>
              <w:spacing w:after="0" w:line="240" w:lineRule="auto"/>
              <w:jc w:val="center"/>
              <w:rPr>
                <w:rFonts w:ascii="Times New Roman" w:hAnsi="Times New Roman"/>
                <w:b/>
                <w:bCs/>
                <w:sz w:val="24"/>
                <w:szCs w:val="24"/>
                <w:lang w:val="uk-UA"/>
              </w:rPr>
            </w:pPr>
            <w:r w:rsidRPr="006A1DB5">
              <w:rPr>
                <w:b/>
                <w:bCs/>
                <w:sz w:val="24"/>
                <w:szCs w:val="24"/>
                <w:lang w:val="en"/>
              </w:rPr>
              <w:t>90</w:t>
            </w:r>
          </w:p>
        </w:tc>
        <w:tc>
          <w:tcPr>
            <w:tcW w:w="364" w:type="pct"/>
          </w:tcPr>
          <w:p w14:paraId="50BA8D79" w14:textId="77777777" w:rsidR="005B39E0" w:rsidRPr="006A1DB5" w:rsidRDefault="007753E6" w:rsidP="004E3CCC">
            <w:pPr>
              <w:spacing w:after="0" w:line="240" w:lineRule="auto"/>
              <w:jc w:val="center"/>
              <w:rPr>
                <w:rFonts w:ascii="Times New Roman" w:hAnsi="Times New Roman"/>
                <w:b/>
                <w:bCs/>
                <w:sz w:val="24"/>
                <w:szCs w:val="24"/>
                <w:lang w:val="uk-UA"/>
              </w:rPr>
            </w:pPr>
            <w:r w:rsidRPr="006A1DB5">
              <w:rPr>
                <w:b/>
                <w:bCs/>
                <w:sz w:val="24"/>
                <w:szCs w:val="24"/>
                <w:lang w:val="en"/>
              </w:rPr>
              <w:t>16</w:t>
            </w:r>
          </w:p>
        </w:tc>
        <w:tc>
          <w:tcPr>
            <w:tcW w:w="363" w:type="pct"/>
          </w:tcPr>
          <w:p w14:paraId="1FD23FD0" w14:textId="77777777" w:rsidR="005B39E0" w:rsidRPr="006A1DB5" w:rsidRDefault="007753E6" w:rsidP="004E3CCC">
            <w:pPr>
              <w:spacing w:after="0" w:line="240" w:lineRule="auto"/>
              <w:jc w:val="center"/>
              <w:rPr>
                <w:rFonts w:ascii="Times New Roman" w:hAnsi="Times New Roman"/>
                <w:b/>
                <w:bCs/>
                <w:sz w:val="24"/>
                <w:szCs w:val="24"/>
                <w:lang w:val="uk-UA"/>
              </w:rPr>
            </w:pPr>
            <w:r w:rsidRPr="006A1DB5">
              <w:rPr>
                <w:b/>
                <w:bCs/>
                <w:sz w:val="24"/>
                <w:szCs w:val="24"/>
                <w:lang w:val="en"/>
              </w:rPr>
              <w:t>14</w:t>
            </w:r>
          </w:p>
        </w:tc>
        <w:tc>
          <w:tcPr>
            <w:tcW w:w="364" w:type="pct"/>
          </w:tcPr>
          <w:p w14:paraId="5FE6D4C5" w14:textId="77777777" w:rsidR="005B39E0" w:rsidRPr="006A1DB5" w:rsidRDefault="005B39E0" w:rsidP="004E3CCC">
            <w:pPr>
              <w:spacing w:after="0" w:line="240" w:lineRule="auto"/>
              <w:jc w:val="center"/>
              <w:rPr>
                <w:rFonts w:ascii="Times New Roman" w:hAnsi="Times New Roman"/>
                <w:b/>
                <w:bCs/>
                <w:sz w:val="24"/>
                <w:szCs w:val="24"/>
                <w:lang w:val="uk-UA"/>
              </w:rPr>
            </w:pPr>
          </w:p>
        </w:tc>
        <w:tc>
          <w:tcPr>
            <w:tcW w:w="365" w:type="pct"/>
          </w:tcPr>
          <w:p w14:paraId="357D6AF9" w14:textId="77777777" w:rsidR="005B39E0" w:rsidRPr="006A1DB5" w:rsidRDefault="005B39E0" w:rsidP="004E3CCC">
            <w:pPr>
              <w:spacing w:after="0" w:line="240" w:lineRule="auto"/>
              <w:jc w:val="center"/>
              <w:rPr>
                <w:rFonts w:ascii="Times New Roman" w:hAnsi="Times New Roman"/>
                <w:b/>
                <w:bCs/>
                <w:sz w:val="24"/>
                <w:szCs w:val="24"/>
                <w:lang w:val="uk-UA"/>
              </w:rPr>
            </w:pPr>
          </w:p>
        </w:tc>
        <w:tc>
          <w:tcPr>
            <w:tcW w:w="372" w:type="pct"/>
          </w:tcPr>
          <w:p w14:paraId="277DB165" w14:textId="77777777" w:rsidR="005B39E0" w:rsidRPr="006A1DB5" w:rsidRDefault="007753E6" w:rsidP="004E3CCC">
            <w:pPr>
              <w:spacing w:after="0" w:line="240" w:lineRule="auto"/>
              <w:jc w:val="center"/>
              <w:rPr>
                <w:rFonts w:ascii="Times New Roman" w:hAnsi="Times New Roman"/>
                <w:b/>
                <w:bCs/>
                <w:sz w:val="24"/>
                <w:szCs w:val="24"/>
                <w:lang w:val="uk-UA"/>
              </w:rPr>
            </w:pPr>
            <w:r w:rsidRPr="006A1DB5">
              <w:rPr>
                <w:b/>
                <w:bCs/>
                <w:sz w:val="24"/>
                <w:szCs w:val="24"/>
                <w:lang w:val="en"/>
              </w:rPr>
              <w:t>60</w:t>
            </w:r>
          </w:p>
        </w:tc>
      </w:tr>
      <w:tr w:rsidR="005B39E0" w:rsidRPr="00135305" w14:paraId="3D2646E0" w14:textId="77777777" w:rsidTr="007B1899">
        <w:tc>
          <w:tcPr>
            <w:tcW w:w="5000" w:type="pct"/>
            <w:gridSpan w:val="7"/>
          </w:tcPr>
          <w:p w14:paraId="731D111C" w14:textId="77777777" w:rsidR="005B39E0" w:rsidRPr="0038402B" w:rsidRDefault="00650050" w:rsidP="004E3CCC">
            <w:pPr>
              <w:spacing w:after="0" w:line="240" w:lineRule="auto"/>
              <w:jc w:val="center"/>
              <w:rPr>
                <w:rFonts w:ascii="Times New Roman" w:hAnsi="Times New Roman"/>
                <w:b/>
                <w:bCs/>
                <w:sz w:val="24"/>
                <w:szCs w:val="24"/>
                <w:lang w:val="uk-UA"/>
              </w:rPr>
            </w:pPr>
            <w:r>
              <w:rPr>
                <w:bCs/>
                <w:sz w:val="24"/>
                <w:szCs w:val="24"/>
                <w:lang w:val="en"/>
              </w:rPr>
              <w:t xml:space="preserve">2nd </w:t>
            </w:r>
            <w:r w:rsidR="000D0D1C" w:rsidRPr="00345FB3">
              <w:rPr>
                <w:bCs/>
                <w:sz w:val="24"/>
                <w:szCs w:val="24"/>
                <w:lang w:val="en"/>
              </w:rPr>
              <w:t>semester</w:t>
            </w:r>
          </w:p>
        </w:tc>
      </w:tr>
      <w:tr w:rsidR="000D0D1C" w:rsidRPr="00135305" w14:paraId="5A0E0D00" w14:textId="77777777" w:rsidTr="007B1899">
        <w:tc>
          <w:tcPr>
            <w:tcW w:w="5000" w:type="pct"/>
            <w:gridSpan w:val="7"/>
          </w:tcPr>
          <w:p w14:paraId="0079C1D7" w14:textId="77777777" w:rsidR="000D0D1C" w:rsidRPr="0038402B" w:rsidRDefault="007753E6" w:rsidP="004E3CCC">
            <w:pPr>
              <w:spacing w:after="0" w:line="240" w:lineRule="auto"/>
              <w:jc w:val="center"/>
              <w:rPr>
                <w:rFonts w:ascii="Times New Roman" w:hAnsi="Times New Roman"/>
                <w:b/>
                <w:bCs/>
                <w:sz w:val="24"/>
                <w:szCs w:val="24"/>
                <w:lang w:val="uk-UA"/>
              </w:rPr>
            </w:pPr>
            <w:r>
              <w:rPr>
                <w:b/>
                <w:bCs/>
                <w:sz w:val="24"/>
                <w:szCs w:val="24"/>
                <w:lang w:val="en"/>
              </w:rPr>
              <w:t>Module 2</w:t>
            </w:r>
          </w:p>
        </w:tc>
      </w:tr>
      <w:tr w:rsidR="005B39E0" w:rsidRPr="00135305" w14:paraId="1BB8AFD6" w14:textId="77777777" w:rsidTr="007753E6">
        <w:tc>
          <w:tcPr>
            <w:tcW w:w="2810" w:type="pct"/>
          </w:tcPr>
          <w:p w14:paraId="6815A62B" w14:textId="77777777" w:rsidR="005B39E0" w:rsidRPr="00345FB3" w:rsidRDefault="00952FA1" w:rsidP="00AC26C0">
            <w:pPr>
              <w:spacing w:after="0" w:line="240" w:lineRule="auto"/>
              <w:rPr>
                <w:rFonts w:ascii="Times New Roman" w:hAnsi="Times New Roman"/>
                <w:bCs/>
                <w:sz w:val="24"/>
                <w:szCs w:val="24"/>
                <w:lang w:val="uk-UA"/>
              </w:rPr>
            </w:pPr>
            <w:r>
              <w:rPr>
                <w:bCs/>
                <w:sz w:val="24"/>
                <w:szCs w:val="24"/>
                <w:lang w:val="en"/>
              </w:rPr>
              <w:t xml:space="preserve">Topic 8. </w:t>
            </w:r>
            <w:r w:rsidR="00AC26C0" w:rsidRPr="00952FA1">
              <w:rPr>
                <w:sz w:val="24"/>
                <w:szCs w:val="24"/>
                <w:lang w:val="en"/>
              </w:rPr>
              <w:t xml:space="preserve">Transplantation in dentistry. Types: </w:t>
            </w:r>
            <w:proofErr w:type="spellStart"/>
            <w:r w:rsidR="00AC26C0" w:rsidRPr="00952FA1">
              <w:rPr>
                <w:sz w:val="24"/>
                <w:szCs w:val="24"/>
                <w:lang w:val="en"/>
              </w:rPr>
              <w:t>autotransplantation</w:t>
            </w:r>
            <w:proofErr w:type="spellEnd"/>
            <w:r w:rsidR="00AC26C0" w:rsidRPr="00952FA1">
              <w:rPr>
                <w:sz w:val="24"/>
                <w:szCs w:val="24"/>
                <w:lang w:val="en"/>
              </w:rPr>
              <w:t xml:space="preserve">, </w:t>
            </w:r>
            <w:proofErr w:type="spellStart"/>
            <w:r w:rsidR="00AC26C0" w:rsidRPr="00952FA1">
              <w:rPr>
                <w:sz w:val="24"/>
                <w:szCs w:val="24"/>
                <w:lang w:val="en"/>
              </w:rPr>
              <w:t>isotransplantation</w:t>
            </w:r>
            <w:proofErr w:type="spellEnd"/>
            <w:r w:rsidR="00AC26C0" w:rsidRPr="00952FA1">
              <w:rPr>
                <w:sz w:val="24"/>
                <w:szCs w:val="24"/>
                <w:lang w:val="en"/>
              </w:rPr>
              <w:t>, allotransplantation, xenotransplantation.</w:t>
            </w:r>
          </w:p>
        </w:tc>
        <w:tc>
          <w:tcPr>
            <w:tcW w:w="363" w:type="pct"/>
          </w:tcPr>
          <w:p w14:paraId="2194BDE1" w14:textId="77777777" w:rsidR="005B39E0" w:rsidRPr="00345FB3" w:rsidRDefault="0028694A" w:rsidP="00236C90">
            <w:pPr>
              <w:spacing w:after="0" w:line="240" w:lineRule="auto"/>
              <w:jc w:val="center"/>
              <w:rPr>
                <w:rFonts w:ascii="Times New Roman" w:hAnsi="Times New Roman"/>
                <w:bCs/>
                <w:sz w:val="24"/>
                <w:szCs w:val="24"/>
                <w:lang w:val="uk-UA"/>
              </w:rPr>
            </w:pPr>
            <w:r>
              <w:rPr>
                <w:bCs/>
                <w:sz w:val="24"/>
                <w:szCs w:val="24"/>
                <w:lang w:val="en"/>
              </w:rPr>
              <w:t>8</w:t>
            </w:r>
          </w:p>
        </w:tc>
        <w:tc>
          <w:tcPr>
            <w:tcW w:w="364" w:type="pct"/>
          </w:tcPr>
          <w:p w14:paraId="624516AF" w14:textId="77777777" w:rsidR="005B39E0" w:rsidRPr="00345FB3" w:rsidRDefault="00C21DDF" w:rsidP="00236C90">
            <w:pPr>
              <w:spacing w:after="0" w:line="240" w:lineRule="auto"/>
              <w:jc w:val="center"/>
              <w:rPr>
                <w:rFonts w:ascii="Times New Roman" w:hAnsi="Times New Roman"/>
                <w:bCs/>
                <w:sz w:val="24"/>
                <w:szCs w:val="24"/>
                <w:lang w:val="uk-UA"/>
              </w:rPr>
            </w:pPr>
            <w:r>
              <w:rPr>
                <w:bCs/>
                <w:sz w:val="24"/>
                <w:szCs w:val="24"/>
                <w:lang w:val="en"/>
              </w:rPr>
              <w:t>2</w:t>
            </w:r>
          </w:p>
        </w:tc>
        <w:tc>
          <w:tcPr>
            <w:tcW w:w="363" w:type="pct"/>
          </w:tcPr>
          <w:p w14:paraId="0F842F63" w14:textId="77777777" w:rsidR="005B39E0" w:rsidRPr="00345FB3" w:rsidRDefault="00952FA1" w:rsidP="00236C90">
            <w:pPr>
              <w:spacing w:after="0" w:line="240" w:lineRule="auto"/>
              <w:jc w:val="center"/>
              <w:rPr>
                <w:rFonts w:ascii="Times New Roman" w:hAnsi="Times New Roman"/>
                <w:bCs/>
                <w:sz w:val="24"/>
                <w:szCs w:val="24"/>
                <w:lang w:val="uk-UA"/>
              </w:rPr>
            </w:pPr>
            <w:r>
              <w:rPr>
                <w:bCs/>
                <w:sz w:val="24"/>
                <w:szCs w:val="24"/>
                <w:lang w:val="en"/>
              </w:rPr>
              <w:t>2</w:t>
            </w:r>
          </w:p>
        </w:tc>
        <w:tc>
          <w:tcPr>
            <w:tcW w:w="364" w:type="pct"/>
          </w:tcPr>
          <w:p w14:paraId="5D1AAD73" w14:textId="77777777" w:rsidR="005B39E0" w:rsidRPr="00345FB3" w:rsidRDefault="005B39E0" w:rsidP="00236C90">
            <w:pPr>
              <w:spacing w:after="0" w:line="240" w:lineRule="auto"/>
              <w:jc w:val="center"/>
              <w:rPr>
                <w:rFonts w:ascii="Times New Roman" w:hAnsi="Times New Roman"/>
                <w:bCs/>
                <w:sz w:val="24"/>
                <w:szCs w:val="24"/>
                <w:lang w:val="uk-UA"/>
              </w:rPr>
            </w:pPr>
          </w:p>
        </w:tc>
        <w:tc>
          <w:tcPr>
            <w:tcW w:w="365" w:type="pct"/>
          </w:tcPr>
          <w:p w14:paraId="637CEF5D" w14:textId="77777777" w:rsidR="005B39E0" w:rsidRPr="00345FB3" w:rsidRDefault="005B39E0" w:rsidP="00236C90">
            <w:pPr>
              <w:spacing w:after="0" w:line="240" w:lineRule="auto"/>
              <w:jc w:val="center"/>
              <w:rPr>
                <w:rFonts w:ascii="Times New Roman" w:hAnsi="Times New Roman"/>
                <w:bCs/>
                <w:sz w:val="24"/>
                <w:szCs w:val="24"/>
                <w:lang w:val="uk-UA"/>
              </w:rPr>
            </w:pPr>
          </w:p>
        </w:tc>
        <w:tc>
          <w:tcPr>
            <w:tcW w:w="372" w:type="pct"/>
          </w:tcPr>
          <w:p w14:paraId="4AF7B3C7" w14:textId="77777777" w:rsidR="005B39E0" w:rsidRPr="00345FB3" w:rsidRDefault="00C21DDF" w:rsidP="00236C90">
            <w:pPr>
              <w:spacing w:after="0" w:line="240" w:lineRule="auto"/>
              <w:jc w:val="center"/>
              <w:rPr>
                <w:rFonts w:ascii="Times New Roman" w:hAnsi="Times New Roman"/>
                <w:bCs/>
                <w:sz w:val="24"/>
                <w:szCs w:val="24"/>
                <w:lang w:val="uk-UA"/>
              </w:rPr>
            </w:pPr>
            <w:r>
              <w:rPr>
                <w:bCs/>
                <w:sz w:val="24"/>
                <w:szCs w:val="24"/>
                <w:lang w:val="en"/>
              </w:rPr>
              <w:t>4</w:t>
            </w:r>
          </w:p>
        </w:tc>
      </w:tr>
      <w:tr w:rsidR="005B39E0" w:rsidRPr="00135305" w14:paraId="69329DB3" w14:textId="77777777" w:rsidTr="007753E6">
        <w:tc>
          <w:tcPr>
            <w:tcW w:w="2810" w:type="pct"/>
          </w:tcPr>
          <w:p w14:paraId="173E76B7" w14:textId="77777777" w:rsidR="005B39E0" w:rsidRPr="00345FB3" w:rsidRDefault="005B39E0" w:rsidP="00AC26C0">
            <w:pPr>
              <w:spacing w:after="0" w:line="240" w:lineRule="auto"/>
              <w:rPr>
                <w:rFonts w:ascii="Times New Roman" w:hAnsi="Times New Roman"/>
                <w:bCs/>
                <w:sz w:val="24"/>
                <w:szCs w:val="24"/>
                <w:lang w:val="uk-UA"/>
              </w:rPr>
            </w:pPr>
            <w:r w:rsidRPr="00345FB3">
              <w:rPr>
                <w:bCs/>
                <w:sz w:val="24"/>
                <w:szCs w:val="24"/>
                <w:lang w:val="en"/>
              </w:rPr>
              <w:t xml:space="preserve">Topic </w:t>
            </w:r>
            <w:r w:rsidR="00952FA1">
              <w:rPr>
                <w:bCs/>
                <w:sz w:val="24"/>
                <w:szCs w:val="24"/>
                <w:lang w:val="en"/>
              </w:rPr>
              <w:t xml:space="preserve">9. </w:t>
            </w:r>
            <w:r>
              <w:rPr>
                <w:lang w:val="en"/>
              </w:rPr>
              <w:t xml:space="preserve"> </w:t>
            </w:r>
            <w:r w:rsidR="00AC26C0" w:rsidRPr="00952FA1">
              <w:rPr>
                <w:bCs/>
                <w:sz w:val="24"/>
                <w:szCs w:val="24"/>
                <w:lang w:val="en"/>
              </w:rPr>
              <w:t xml:space="preserve">Bone and cartilage grafts. Principles and methods of transplantation of bone and cartilage tissues. Osteogenic and </w:t>
            </w:r>
            <w:proofErr w:type="spellStart"/>
            <w:r w:rsidR="00AC26C0" w:rsidRPr="00952FA1">
              <w:rPr>
                <w:bCs/>
                <w:sz w:val="24"/>
                <w:szCs w:val="24"/>
                <w:lang w:val="en"/>
              </w:rPr>
              <w:t>osteoinductive</w:t>
            </w:r>
            <w:proofErr w:type="spellEnd"/>
            <w:r w:rsidR="00AC26C0" w:rsidRPr="00952FA1">
              <w:rPr>
                <w:bCs/>
                <w:sz w:val="24"/>
                <w:szCs w:val="24"/>
                <w:lang w:val="en"/>
              </w:rPr>
              <w:t xml:space="preserve"> therapy.</w:t>
            </w:r>
          </w:p>
        </w:tc>
        <w:tc>
          <w:tcPr>
            <w:tcW w:w="363" w:type="pct"/>
          </w:tcPr>
          <w:p w14:paraId="525D1961" w14:textId="77777777" w:rsidR="005B39E0" w:rsidRPr="00345FB3" w:rsidRDefault="0028694A" w:rsidP="00236C90">
            <w:pPr>
              <w:spacing w:after="0" w:line="240" w:lineRule="auto"/>
              <w:jc w:val="center"/>
              <w:rPr>
                <w:rFonts w:ascii="Times New Roman" w:hAnsi="Times New Roman"/>
                <w:bCs/>
                <w:sz w:val="24"/>
                <w:szCs w:val="24"/>
                <w:lang w:val="uk-UA"/>
              </w:rPr>
            </w:pPr>
            <w:r>
              <w:rPr>
                <w:bCs/>
                <w:sz w:val="24"/>
                <w:szCs w:val="24"/>
                <w:lang w:val="en"/>
              </w:rPr>
              <w:t>10</w:t>
            </w:r>
          </w:p>
        </w:tc>
        <w:tc>
          <w:tcPr>
            <w:tcW w:w="364" w:type="pct"/>
          </w:tcPr>
          <w:p w14:paraId="58A38257" w14:textId="77777777" w:rsidR="005B39E0" w:rsidRPr="00345FB3" w:rsidRDefault="00C21DDF" w:rsidP="00236C90">
            <w:pPr>
              <w:spacing w:after="0" w:line="240" w:lineRule="auto"/>
              <w:jc w:val="center"/>
              <w:rPr>
                <w:rFonts w:ascii="Times New Roman" w:hAnsi="Times New Roman"/>
                <w:bCs/>
                <w:sz w:val="24"/>
                <w:szCs w:val="24"/>
                <w:lang w:val="uk-UA"/>
              </w:rPr>
            </w:pPr>
            <w:r>
              <w:rPr>
                <w:bCs/>
                <w:sz w:val="24"/>
                <w:szCs w:val="24"/>
                <w:lang w:val="en"/>
              </w:rPr>
              <w:t>2</w:t>
            </w:r>
          </w:p>
        </w:tc>
        <w:tc>
          <w:tcPr>
            <w:tcW w:w="363" w:type="pct"/>
          </w:tcPr>
          <w:p w14:paraId="13CC3739" w14:textId="77777777" w:rsidR="005B39E0" w:rsidRPr="00345FB3" w:rsidRDefault="00952FA1" w:rsidP="00236C90">
            <w:pPr>
              <w:spacing w:after="0" w:line="240" w:lineRule="auto"/>
              <w:jc w:val="center"/>
              <w:rPr>
                <w:rFonts w:ascii="Times New Roman" w:hAnsi="Times New Roman"/>
                <w:bCs/>
                <w:sz w:val="24"/>
                <w:szCs w:val="24"/>
                <w:lang w:val="uk-UA"/>
              </w:rPr>
            </w:pPr>
            <w:r>
              <w:rPr>
                <w:bCs/>
                <w:sz w:val="24"/>
                <w:szCs w:val="24"/>
                <w:lang w:val="en"/>
              </w:rPr>
              <w:t>2</w:t>
            </w:r>
          </w:p>
        </w:tc>
        <w:tc>
          <w:tcPr>
            <w:tcW w:w="364" w:type="pct"/>
          </w:tcPr>
          <w:p w14:paraId="1C6F439A" w14:textId="77777777" w:rsidR="005B39E0" w:rsidRPr="00345FB3" w:rsidRDefault="005B39E0" w:rsidP="00236C90">
            <w:pPr>
              <w:spacing w:after="0" w:line="240" w:lineRule="auto"/>
              <w:jc w:val="center"/>
              <w:rPr>
                <w:rFonts w:ascii="Times New Roman" w:hAnsi="Times New Roman"/>
                <w:bCs/>
                <w:sz w:val="24"/>
                <w:szCs w:val="24"/>
                <w:lang w:val="uk-UA"/>
              </w:rPr>
            </w:pPr>
          </w:p>
        </w:tc>
        <w:tc>
          <w:tcPr>
            <w:tcW w:w="365" w:type="pct"/>
          </w:tcPr>
          <w:p w14:paraId="73811FC4" w14:textId="77777777" w:rsidR="005B39E0" w:rsidRPr="00345FB3" w:rsidRDefault="005B39E0" w:rsidP="00236C90">
            <w:pPr>
              <w:spacing w:after="0" w:line="240" w:lineRule="auto"/>
              <w:jc w:val="center"/>
              <w:rPr>
                <w:rFonts w:ascii="Times New Roman" w:hAnsi="Times New Roman"/>
                <w:bCs/>
                <w:sz w:val="24"/>
                <w:szCs w:val="24"/>
                <w:lang w:val="uk-UA"/>
              </w:rPr>
            </w:pPr>
          </w:p>
        </w:tc>
        <w:tc>
          <w:tcPr>
            <w:tcW w:w="372" w:type="pct"/>
          </w:tcPr>
          <w:p w14:paraId="3BACA494" w14:textId="77777777" w:rsidR="005B39E0" w:rsidRPr="00345FB3" w:rsidRDefault="00C21DDF" w:rsidP="00236C90">
            <w:pPr>
              <w:spacing w:after="0" w:line="240" w:lineRule="auto"/>
              <w:jc w:val="center"/>
              <w:rPr>
                <w:rFonts w:ascii="Times New Roman" w:hAnsi="Times New Roman"/>
                <w:bCs/>
                <w:sz w:val="24"/>
                <w:szCs w:val="24"/>
                <w:lang w:val="uk-UA"/>
              </w:rPr>
            </w:pPr>
            <w:r>
              <w:rPr>
                <w:bCs/>
                <w:sz w:val="24"/>
                <w:szCs w:val="24"/>
                <w:lang w:val="en"/>
              </w:rPr>
              <w:t>6</w:t>
            </w:r>
          </w:p>
        </w:tc>
      </w:tr>
      <w:tr w:rsidR="005B39E0" w:rsidRPr="00952FA1" w14:paraId="52386B1D" w14:textId="77777777" w:rsidTr="007753E6">
        <w:tc>
          <w:tcPr>
            <w:tcW w:w="2810" w:type="pct"/>
            <w:tcBorders>
              <w:top w:val="single" w:sz="4" w:space="0" w:color="auto"/>
              <w:left w:val="single" w:sz="4" w:space="0" w:color="auto"/>
              <w:bottom w:val="single" w:sz="4" w:space="0" w:color="auto"/>
              <w:right w:val="single" w:sz="4" w:space="0" w:color="auto"/>
            </w:tcBorders>
          </w:tcPr>
          <w:p w14:paraId="55D8D75C" w14:textId="77777777" w:rsidR="005B39E0" w:rsidRPr="00345FB3" w:rsidRDefault="00952FA1" w:rsidP="00AC26C0">
            <w:pPr>
              <w:pStyle w:val="a9"/>
              <w:spacing w:after="0" w:line="240" w:lineRule="auto"/>
              <w:ind w:left="0"/>
              <w:rPr>
                <w:rFonts w:ascii="Times New Roman" w:hAnsi="Times New Roman"/>
                <w:sz w:val="24"/>
                <w:szCs w:val="24"/>
                <w:lang w:val="uk-UA"/>
              </w:rPr>
            </w:pPr>
            <w:r>
              <w:rPr>
                <w:sz w:val="24"/>
                <w:szCs w:val="24"/>
                <w:lang w:val="en"/>
              </w:rPr>
              <w:t xml:space="preserve">Topic 10. </w:t>
            </w:r>
            <w:r w:rsidR="00AC26C0" w:rsidRPr="00952FA1">
              <w:rPr>
                <w:bCs/>
                <w:sz w:val="24"/>
                <w:szCs w:val="24"/>
                <w:lang w:val="en"/>
              </w:rPr>
              <w:t>Intraosseous dental implants. Materials manufacturing. Biological compatibility with bone tissue. Osseointegration of dental implants.</w:t>
            </w:r>
          </w:p>
        </w:tc>
        <w:tc>
          <w:tcPr>
            <w:tcW w:w="363" w:type="pct"/>
            <w:tcBorders>
              <w:top w:val="single" w:sz="4" w:space="0" w:color="auto"/>
              <w:left w:val="single" w:sz="4" w:space="0" w:color="auto"/>
              <w:bottom w:val="single" w:sz="4" w:space="0" w:color="auto"/>
              <w:right w:val="single" w:sz="4" w:space="0" w:color="auto"/>
            </w:tcBorders>
          </w:tcPr>
          <w:p w14:paraId="7ACABD82" w14:textId="77777777" w:rsidR="005B39E0" w:rsidRPr="00345FB3" w:rsidRDefault="0028694A" w:rsidP="004E3CCC">
            <w:pPr>
              <w:spacing w:after="0" w:line="240" w:lineRule="auto"/>
              <w:jc w:val="center"/>
              <w:rPr>
                <w:rFonts w:ascii="Times New Roman" w:hAnsi="Times New Roman"/>
                <w:bCs/>
                <w:sz w:val="24"/>
                <w:szCs w:val="24"/>
                <w:lang w:val="uk-UA"/>
              </w:rPr>
            </w:pPr>
            <w:r>
              <w:rPr>
                <w:bCs/>
                <w:sz w:val="24"/>
                <w:szCs w:val="24"/>
                <w:lang w:val="en"/>
              </w:rPr>
              <w:t>8</w:t>
            </w:r>
          </w:p>
        </w:tc>
        <w:tc>
          <w:tcPr>
            <w:tcW w:w="364" w:type="pct"/>
            <w:tcBorders>
              <w:top w:val="single" w:sz="4" w:space="0" w:color="auto"/>
              <w:left w:val="single" w:sz="4" w:space="0" w:color="auto"/>
              <w:bottom w:val="single" w:sz="4" w:space="0" w:color="auto"/>
              <w:right w:val="single" w:sz="4" w:space="0" w:color="auto"/>
            </w:tcBorders>
          </w:tcPr>
          <w:p w14:paraId="4ED5234E" w14:textId="77777777" w:rsidR="005B39E0" w:rsidRPr="00345FB3" w:rsidRDefault="00C21DDF" w:rsidP="004E3CCC">
            <w:pPr>
              <w:spacing w:after="0" w:line="240" w:lineRule="auto"/>
              <w:jc w:val="center"/>
              <w:rPr>
                <w:rFonts w:ascii="Times New Roman" w:hAnsi="Times New Roman"/>
                <w:bCs/>
                <w:sz w:val="24"/>
                <w:szCs w:val="24"/>
                <w:lang w:val="uk-UA"/>
              </w:rPr>
            </w:pPr>
            <w:r>
              <w:rPr>
                <w:bCs/>
                <w:sz w:val="24"/>
                <w:szCs w:val="24"/>
                <w:lang w:val="en"/>
              </w:rPr>
              <w:t>2</w:t>
            </w:r>
          </w:p>
        </w:tc>
        <w:tc>
          <w:tcPr>
            <w:tcW w:w="363" w:type="pct"/>
            <w:tcBorders>
              <w:top w:val="single" w:sz="4" w:space="0" w:color="auto"/>
              <w:left w:val="single" w:sz="4" w:space="0" w:color="auto"/>
              <w:bottom w:val="single" w:sz="4" w:space="0" w:color="auto"/>
              <w:right w:val="single" w:sz="4" w:space="0" w:color="auto"/>
            </w:tcBorders>
          </w:tcPr>
          <w:p w14:paraId="61B84392" w14:textId="77777777" w:rsidR="005B39E0"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2</w:t>
            </w:r>
          </w:p>
        </w:tc>
        <w:tc>
          <w:tcPr>
            <w:tcW w:w="364" w:type="pct"/>
            <w:tcBorders>
              <w:top w:val="single" w:sz="4" w:space="0" w:color="auto"/>
              <w:left w:val="single" w:sz="4" w:space="0" w:color="auto"/>
              <w:bottom w:val="single" w:sz="4" w:space="0" w:color="auto"/>
              <w:right w:val="single" w:sz="4" w:space="0" w:color="auto"/>
            </w:tcBorders>
          </w:tcPr>
          <w:p w14:paraId="750528E1" w14:textId="77777777" w:rsidR="005B39E0" w:rsidRPr="00345FB3" w:rsidRDefault="005B39E0" w:rsidP="004E3CCC">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14:paraId="61FE2EB5" w14:textId="77777777" w:rsidR="005B39E0" w:rsidRPr="00345FB3" w:rsidRDefault="005B39E0" w:rsidP="004E3CCC">
            <w:pPr>
              <w:spacing w:after="0" w:line="240" w:lineRule="auto"/>
              <w:jc w:val="center"/>
              <w:rPr>
                <w:rFonts w:ascii="Times New Roman" w:hAnsi="Times New Roman"/>
                <w:bCs/>
                <w:sz w:val="24"/>
                <w:szCs w:val="24"/>
                <w:lang w:val="uk-UA"/>
              </w:rPr>
            </w:pPr>
          </w:p>
        </w:tc>
        <w:tc>
          <w:tcPr>
            <w:tcW w:w="372" w:type="pct"/>
            <w:tcBorders>
              <w:top w:val="single" w:sz="4" w:space="0" w:color="auto"/>
              <w:left w:val="single" w:sz="4" w:space="0" w:color="auto"/>
              <w:bottom w:val="single" w:sz="4" w:space="0" w:color="auto"/>
              <w:right w:val="single" w:sz="4" w:space="0" w:color="auto"/>
            </w:tcBorders>
          </w:tcPr>
          <w:p w14:paraId="6F52B00A" w14:textId="77777777" w:rsidR="005B39E0" w:rsidRPr="00345FB3" w:rsidRDefault="00C21DDF" w:rsidP="004E3CCC">
            <w:pPr>
              <w:spacing w:after="0" w:line="240" w:lineRule="auto"/>
              <w:jc w:val="center"/>
              <w:rPr>
                <w:rFonts w:ascii="Times New Roman" w:hAnsi="Times New Roman"/>
                <w:bCs/>
                <w:sz w:val="24"/>
                <w:szCs w:val="24"/>
                <w:lang w:val="uk-UA"/>
              </w:rPr>
            </w:pPr>
            <w:r>
              <w:rPr>
                <w:bCs/>
                <w:sz w:val="24"/>
                <w:szCs w:val="24"/>
                <w:lang w:val="en"/>
              </w:rPr>
              <w:t>4</w:t>
            </w:r>
          </w:p>
        </w:tc>
      </w:tr>
      <w:tr w:rsidR="00952FA1" w:rsidRPr="00952FA1" w14:paraId="0E74DC7E" w14:textId="77777777" w:rsidTr="007753E6">
        <w:tc>
          <w:tcPr>
            <w:tcW w:w="2810" w:type="pct"/>
            <w:tcBorders>
              <w:top w:val="single" w:sz="4" w:space="0" w:color="auto"/>
              <w:left w:val="single" w:sz="4" w:space="0" w:color="auto"/>
              <w:bottom w:val="single" w:sz="4" w:space="0" w:color="auto"/>
              <w:right w:val="single" w:sz="4" w:space="0" w:color="auto"/>
            </w:tcBorders>
          </w:tcPr>
          <w:p w14:paraId="59721E8F" w14:textId="77777777" w:rsidR="00952FA1" w:rsidRDefault="00952FA1" w:rsidP="00952FA1">
            <w:pPr>
              <w:pStyle w:val="a9"/>
              <w:spacing w:after="0" w:line="240" w:lineRule="auto"/>
              <w:ind w:left="0"/>
              <w:rPr>
                <w:rFonts w:ascii="Times New Roman" w:hAnsi="Times New Roman"/>
                <w:sz w:val="24"/>
                <w:szCs w:val="24"/>
                <w:lang w:val="uk-UA"/>
              </w:rPr>
            </w:pPr>
            <w:r>
              <w:rPr>
                <w:sz w:val="24"/>
                <w:szCs w:val="24"/>
                <w:lang w:val="en"/>
              </w:rPr>
              <w:t xml:space="preserve">Topic 11. </w:t>
            </w:r>
            <w:r w:rsidRPr="00952FA1">
              <w:rPr>
                <w:sz w:val="24"/>
                <w:szCs w:val="24"/>
                <w:lang w:val="en"/>
              </w:rPr>
              <w:t>Biomaterials in therapeutic dentistry, use, biological compatibility</w:t>
            </w:r>
            <w:r>
              <w:rPr>
                <w:sz w:val="24"/>
                <w:szCs w:val="24"/>
                <w:lang w:val="en"/>
              </w:rPr>
              <w:t xml:space="preserve"> with periodontal tissues.</w:t>
            </w:r>
          </w:p>
        </w:tc>
        <w:tc>
          <w:tcPr>
            <w:tcW w:w="363" w:type="pct"/>
            <w:tcBorders>
              <w:top w:val="single" w:sz="4" w:space="0" w:color="auto"/>
              <w:left w:val="single" w:sz="4" w:space="0" w:color="auto"/>
              <w:bottom w:val="single" w:sz="4" w:space="0" w:color="auto"/>
              <w:right w:val="single" w:sz="4" w:space="0" w:color="auto"/>
            </w:tcBorders>
          </w:tcPr>
          <w:p w14:paraId="0A0B4ACA" w14:textId="77777777" w:rsidR="00952FA1" w:rsidRPr="00345FB3" w:rsidRDefault="0028694A" w:rsidP="004E3CCC">
            <w:pPr>
              <w:spacing w:after="0" w:line="240" w:lineRule="auto"/>
              <w:jc w:val="center"/>
              <w:rPr>
                <w:rFonts w:ascii="Times New Roman" w:hAnsi="Times New Roman"/>
                <w:bCs/>
                <w:sz w:val="24"/>
                <w:szCs w:val="24"/>
                <w:lang w:val="uk-UA"/>
              </w:rPr>
            </w:pPr>
            <w:r>
              <w:rPr>
                <w:bCs/>
                <w:sz w:val="24"/>
                <w:szCs w:val="24"/>
                <w:lang w:val="en"/>
              </w:rPr>
              <w:t>8</w:t>
            </w:r>
          </w:p>
        </w:tc>
        <w:tc>
          <w:tcPr>
            <w:tcW w:w="364" w:type="pct"/>
            <w:tcBorders>
              <w:top w:val="single" w:sz="4" w:space="0" w:color="auto"/>
              <w:left w:val="single" w:sz="4" w:space="0" w:color="auto"/>
              <w:bottom w:val="single" w:sz="4" w:space="0" w:color="auto"/>
              <w:right w:val="single" w:sz="4" w:space="0" w:color="auto"/>
            </w:tcBorders>
          </w:tcPr>
          <w:p w14:paraId="6E40DE01" w14:textId="77777777" w:rsidR="00952FA1" w:rsidRPr="00345FB3" w:rsidRDefault="00C21DDF" w:rsidP="004E3CCC">
            <w:pPr>
              <w:spacing w:after="0" w:line="240" w:lineRule="auto"/>
              <w:jc w:val="center"/>
              <w:rPr>
                <w:rFonts w:ascii="Times New Roman" w:hAnsi="Times New Roman"/>
                <w:bCs/>
                <w:sz w:val="24"/>
                <w:szCs w:val="24"/>
                <w:lang w:val="uk-UA"/>
              </w:rPr>
            </w:pPr>
            <w:r>
              <w:rPr>
                <w:bCs/>
                <w:sz w:val="24"/>
                <w:szCs w:val="24"/>
                <w:lang w:val="en"/>
              </w:rPr>
              <w:t>2</w:t>
            </w:r>
          </w:p>
        </w:tc>
        <w:tc>
          <w:tcPr>
            <w:tcW w:w="363" w:type="pct"/>
            <w:tcBorders>
              <w:top w:val="single" w:sz="4" w:space="0" w:color="auto"/>
              <w:left w:val="single" w:sz="4" w:space="0" w:color="auto"/>
              <w:bottom w:val="single" w:sz="4" w:space="0" w:color="auto"/>
              <w:right w:val="single" w:sz="4" w:space="0" w:color="auto"/>
            </w:tcBorders>
          </w:tcPr>
          <w:p w14:paraId="4991B629" w14:textId="77777777" w:rsidR="00952FA1"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2</w:t>
            </w:r>
          </w:p>
        </w:tc>
        <w:tc>
          <w:tcPr>
            <w:tcW w:w="364" w:type="pct"/>
            <w:tcBorders>
              <w:top w:val="single" w:sz="4" w:space="0" w:color="auto"/>
              <w:left w:val="single" w:sz="4" w:space="0" w:color="auto"/>
              <w:bottom w:val="single" w:sz="4" w:space="0" w:color="auto"/>
              <w:right w:val="single" w:sz="4" w:space="0" w:color="auto"/>
            </w:tcBorders>
          </w:tcPr>
          <w:p w14:paraId="76062F03" w14:textId="77777777" w:rsidR="00952FA1" w:rsidRPr="00345FB3" w:rsidRDefault="00952FA1" w:rsidP="004E3CCC">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14:paraId="66468A69" w14:textId="77777777" w:rsidR="00952FA1" w:rsidRPr="00345FB3" w:rsidRDefault="00952FA1" w:rsidP="004E3CCC">
            <w:pPr>
              <w:spacing w:after="0" w:line="240" w:lineRule="auto"/>
              <w:jc w:val="center"/>
              <w:rPr>
                <w:rFonts w:ascii="Times New Roman" w:hAnsi="Times New Roman"/>
                <w:bCs/>
                <w:sz w:val="24"/>
                <w:szCs w:val="24"/>
                <w:lang w:val="uk-UA"/>
              </w:rPr>
            </w:pPr>
          </w:p>
        </w:tc>
        <w:tc>
          <w:tcPr>
            <w:tcW w:w="372" w:type="pct"/>
            <w:tcBorders>
              <w:top w:val="single" w:sz="4" w:space="0" w:color="auto"/>
              <w:left w:val="single" w:sz="4" w:space="0" w:color="auto"/>
              <w:bottom w:val="single" w:sz="4" w:space="0" w:color="auto"/>
              <w:right w:val="single" w:sz="4" w:space="0" w:color="auto"/>
            </w:tcBorders>
          </w:tcPr>
          <w:p w14:paraId="3B38D5F5" w14:textId="77777777" w:rsidR="00952FA1" w:rsidRPr="00345FB3" w:rsidRDefault="00C21DDF" w:rsidP="004E3CCC">
            <w:pPr>
              <w:spacing w:after="0" w:line="240" w:lineRule="auto"/>
              <w:jc w:val="center"/>
              <w:rPr>
                <w:rFonts w:ascii="Times New Roman" w:hAnsi="Times New Roman"/>
                <w:bCs/>
                <w:sz w:val="24"/>
                <w:szCs w:val="24"/>
                <w:lang w:val="uk-UA"/>
              </w:rPr>
            </w:pPr>
            <w:r>
              <w:rPr>
                <w:bCs/>
                <w:sz w:val="24"/>
                <w:szCs w:val="24"/>
                <w:lang w:val="en"/>
              </w:rPr>
              <w:t>4</w:t>
            </w:r>
          </w:p>
        </w:tc>
      </w:tr>
      <w:tr w:rsidR="00952FA1" w:rsidRPr="00952FA1" w14:paraId="50091519" w14:textId="77777777" w:rsidTr="007753E6">
        <w:tc>
          <w:tcPr>
            <w:tcW w:w="2810" w:type="pct"/>
            <w:tcBorders>
              <w:top w:val="single" w:sz="4" w:space="0" w:color="auto"/>
              <w:left w:val="single" w:sz="4" w:space="0" w:color="auto"/>
              <w:bottom w:val="single" w:sz="4" w:space="0" w:color="auto"/>
              <w:right w:val="single" w:sz="4" w:space="0" w:color="auto"/>
            </w:tcBorders>
          </w:tcPr>
          <w:p w14:paraId="343B8200" w14:textId="77777777" w:rsidR="00952FA1" w:rsidRDefault="00952FA1" w:rsidP="00952FA1">
            <w:pPr>
              <w:pStyle w:val="a9"/>
              <w:spacing w:after="0" w:line="240" w:lineRule="auto"/>
              <w:ind w:left="0"/>
              <w:rPr>
                <w:rFonts w:ascii="Times New Roman" w:hAnsi="Times New Roman"/>
                <w:sz w:val="24"/>
                <w:szCs w:val="24"/>
                <w:lang w:val="uk-UA"/>
              </w:rPr>
            </w:pPr>
            <w:r>
              <w:rPr>
                <w:sz w:val="24"/>
                <w:szCs w:val="24"/>
                <w:lang w:val="en"/>
              </w:rPr>
              <w:t xml:space="preserve">Topic 12. </w:t>
            </w:r>
            <w:r w:rsidRPr="00952FA1">
              <w:rPr>
                <w:sz w:val="24"/>
                <w:szCs w:val="24"/>
                <w:lang w:val="en"/>
              </w:rPr>
              <w:t xml:space="preserve">Biomaterials in surgical dentistry, material selection, </w:t>
            </w:r>
            <w:proofErr w:type="spellStart"/>
            <w:r w:rsidRPr="00952FA1">
              <w:rPr>
                <w:sz w:val="24"/>
                <w:szCs w:val="24"/>
                <w:lang w:val="en"/>
              </w:rPr>
              <w:t>meto</w:t>
            </w:r>
            <w:r>
              <w:rPr>
                <w:sz w:val="24"/>
                <w:szCs w:val="24"/>
                <w:lang w:val="en"/>
              </w:rPr>
              <w:t>di</w:t>
            </w:r>
            <w:proofErr w:type="spellEnd"/>
            <w:r>
              <w:rPr>
                <w:sz w:val="24"/>
                <w:szCs w:val="24"/>
                <w:lang w:val="en"/>
              </w:rPr>
              <w:t xml:space="preserve"> performing flap operations.</w:t>
            </w:r>
          </w:p>
        </w:tc>
        <w:tc>
          <w:tcPr>
            <w:tcW w:w="363" w:type="pct"/>
            <w:tcBorders>
              <w:top w:val="single" w:sz="4" w:space="0" w:color="auto"/>
              <w:left w:val="single" w:sz="4" w:space="0" w:color="auto"/>
              <w:bottom w:val="single" w:sz="4" w:space="0" w:color="auto"/>
              <w:right w:val="single" w:sz="4" w:space="0" w:color="auto"/>
            </w:tcBorders>
          </w:tcPr>
          <w:p w14:paraId="69F704A0" w14:textId="77777777" w:rsidR="00952FA1" w:rsidRPr="00345FB3" w:rsidRDefault="0028694A" w:rsidP="004E3CCC">
            <w:pPr>
              <w:spacing w:after="0" w:line="240" w:lineRule="auto"/>
              <w:jc w:val="center"/>
              <w:rPr>
                <w:rFonts w:ascii="Times New Roman" w:hAnsi="Times New Roman"/>
                <w:bCs/>
                <w:sz w:val="24"/>
                <w:szCs w:val="24"/>
                <w:lang w:val="uk-UA"/>
              </w:rPr>
            </w:pPr>
            <w:r>
              <w:rPr>
                <w:bCs/>
                <w:sz w:val="24"/>
                <w:szCs w:val="24"/>
                <w:lang w:val="en"/>
              </w:rPr>
              <w:t>10</w:t>
            </w:r>
          </w:p>
        </w:tc>
        <w:tc>
          <w:tcPr>
            <w:tcW w:w="364" w:type="pct"/>
            <w:tcBorders>
              <w:top w:val="single" w:sz="4" w:space="0" w:color="auto"/>
              <w:left w:val="single" w:sz="4" w:space="0" w:color="auto"/>
              <w:bottom w:val="single" w:sz="4" w:space="0" w:color="auto"/>
              <w:right w:val="single" w:sz="4" w:space="0" w:color="auto"/>
            </w:tcBorders>
          </w:tcPr>
          <w:p w14:paraId="44796B08" w14:textId="77777777" w:rsidR="00952FA1" w:rsidRPr="00345FB3" w:rsidRDefault="00C21DDF" w:rsidP="004E3CCC">
            <w:pPr>
              <w:spacing w:after="0" w:line="240" w:lineRule="auto"/>
              <w:jc w:val="center"/>
              <w:rPr>
                <w:rFonts w:ascii="Times New Roman" w:hAnsi="Times New Roman"/>
                <w:bCs/>
                <w:sz w:val="24"/>
                <w:szCs w:val="24"/>
                <w:lang w:val="uk-UA"/>
              </w:rPr>
            </w:pPr>
            <w:r>
              <w:rPr>
                <w:bCs/>
                <w:sz w:val="24"/>
                <w:szCs w:val="24"/>
                <w:lang w:val="en"/>
              </w:rPr>
              <w:t>2</w:t>
            </w:r>
          </w:p>
        </w:tc>
        <w:tc>
          <w:tcPr>
            <w:tcW w:w="363" w:type="pct"/>
            <w:tcBorders>
              <w:top w:val="single" w:sz="4" w:space="0" w:color="auto"/>
              <w:left w:val="single" w:sz="4" w:space="0" w:color="auto"/>
              <w:bottom w:val="single" w:sz="4" w:space="0" w:color="auto"/>
              <w:right w:val="single" w:sz="4" w:space="0" w:color="auto"/>
            </w:tcBorders>
          </w:tcPr>
          <w:p w14:paraId="010BE3E2" w14:textId="77777777" w:rsidR="00952FA1"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2</w:t>
            </w:r>
          </w:p>
        </w:tc>
        <w:tc>
          <w:tcPr>
            <w:tcW w:w="364" w:type="pct"/>
            <w:tcBorders>
              <w:top w:val="single" w:sz="4" w:space="0" w:color="auto"/>
              <w:left w:val="single" w:sz="4" w:space="0" w:color="auto"/>
              <w:bottom w:val="single" w:sz="4" w:space="0" w:color="auto"/>
              <w:right w:val="single" w:sz="4" w:space="0" w:color="auto"/>
            </w:tcBorders>
          </w:tcPr>
          <w:p w14:paraId="4031FDA3" w14:textId="77777777" w:rsidR="00952FA1" w:rsidRPr="00345FB3" w:rsidRDefault="00952FA1" w:rsidP="004E3CCC">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14:paraId="58DC3A52" w14:textId="77777777" w:rsidR="00952FA1" w:rsidRPr="00345FB3" w:rsidRDefault="00952FA1" w:rsidP="004E3CCC">
            <w:pPr>
              <w:spacing w:after="0" w:line="240" w:lineRule="auto"/>
              <w:jc w:val="center"/>
              <w:rPr>
                <w:rFonts w:ascii="Times New Roman" w:hAnsi="Times New Roman"/>
                <w:bCs/>
                <w:sz w:val="24"/>
                <w:szCs w:val="24"/>
                <w:lang w:val="uk-UA"/>
              </w:rPr>
            </w:pPr>
          </w:p>
        </w:tc>
        <w:tc>
          <w:tcPr>
            <w:tcW w:w="372" w:type="pct"/>
            <w:tcBorders>
              <w:top w:val="single" w:sz="4" w:space="0" w:color="auto"/>
              <w:left w:val="single" w:sz="4" w:space="0" w:color="auto"/>
              <w:bottom w:val="single" w:sz="4" w:space="0" w:color="auto"/>
              <w:right w:val="single" w:sz="4" w:space="0" w:color="auto"/>
            </w:tcBorders>
          </w:tcPr>
          <w:p w14:paraId="13B63482" w14:textId="77777777" w:rsidR="00952FA1" w:rsidRPr="00345FB3" w:rsidRDefault="00C21DDF" w:rsidP="004E3CCC">
            <w:pPr>
              <w:spacing w:after="0" w:line="240" w:lineRule="auto"/>
              <w:jc w:val="center"/>
              <w:rPr>
                <w:rFonts w:ascii="Times New Roman" w:hAnsi="Times New Roman"/>
                <w:bCs/>
                <w:sz w:val="24"/>
                <w:szCs w:val="24"/>
                <w:lang w:val="uk-UA"/>
              </w:rPr>
            </w:pPr>
            <w:r>
              <w:rPr>
                <w:bCs/>
                <w:sz w:val="24"/>
                <w:szCs w:val="24"/>
                <w:lang w:val="en"/>
              </w:rPr>
              <w:t>6</w:t>
            </w:r>
          </w:p>
        </w:tc>
      </w:tr>
      <w:tr w:rsidR="00952FA1" w:rsidRPr="00952FA1" w14:paraId="472A9974" w14:textId="77777777" w:rsidTr="007753E6">
        <w:tc>
          <w:tcPr>
            <w:tcW w:w="2810" w:type="pct"/>
            <w:tcBorders>
              <w:top w:val="single" w:sz="4" w:space="0" w:color="auto"/>
              <w:left w:val="single" w:sz="4" w:space="0" w:color="auto"/>
              <w:bottom w:val="single" w:sz="4" w:space="0" w:color="auto"/>
              <w:right w:val="single" w:sz="4" w:space="0" w:color="auto"/>
            </w:tcBorders>
          </w:tcPr>
          <w:p w14:paraId="077B50EE" w14:textId="77777777" w:rsidR="00952FA1" w:rsidRDefault="00952FA1" w:rsidP="00952FA1">
            <w:pPr>
              <w:pStyle w:val="a9"/>
              <w:spacing w:after="0" w:line="240" w:lineRule="auto"/>
              <w:ind w:left="0"/>
              <w:rPr>
                <w:rFonts w:ascii="Times New Roman" w:hAnsi="Times New Roman"/>
                <w:sz w:val="24"/>
                <w:szCs w:val="24"/>
                <w:lang w:val="uk-UA"/>
              </w:rPr>
            </w:pPr>
            <w:r>
              <w:rPr>
                <w:sz w:val="24"/>
                <w:szCs w:val="24"/>
                <w:lang w:val="en"/>
              </w:rPr>
              <w:t xml:space="preserve">Topic 13. </w:t>
            </w:r>
            <w:r w:rsidRPr="00952FA1">
              <w:rPr>
                <w:sz w:val="24"/>
                <w:szCs w:val="24"/>
                <w:lang w:val="en"/>
              </w:rPr>
              <w:t>Biomaterials in orthopedic dentistry, biocompatibility with hard tissues of teeth, choice of methods for planning orthopedic construction.</w:t>
            </w:r>
          </w:p>
        </w:tc>
        <w:tc>
          <w:tcPr>
            <w:tcW w:w="363" w:type="pct"/>
            <w:tcBorders>
              <w:top w:val="single" w:sz="4" w:space="0" w:color="auto"/>
              <w:left w:val="single" w:sz="4" w:space="0" w:color="auto"/>
              <w:bottom w:val="single" w:sz="4" w:space="0" w:color="auto"/>
              <w:right w:val="single" w:sz="4" w:space="0" w:color="auto"/>
            </w:tcBorders>
          </w:tcPr>
          <w:p w14:paraId="20DC5CB5" w14:textId="77777777" w:rsidR="00952FA1" w:rsidRPr="00345FB3" w:rsidRDefault="0028694A" w:rsidP="004E3CCC">
            <w:pPr>
              <w:spacing w:after="0" w:line="240" w:lineRule="auto"/>
              <w:jc w:val="center"/>
              <w:rPr>
                <w:rFonts w:ascii="Times New Roman" w:hAnsi="Times New Roman"/>
                <w:bCs/>
                <w:sz w:val="24"/>
                <w:szCs w:val="24"/>
                <w:lang w:val="uk-UA"/>
              </w:rPr>
            </w:pPr>
            <w:r>
              <w:rPr>
                <w:bCs/>
                <w:sz w:val="24"/>
                <w:szCs w:val="24"/>
                <w:lang w:val="en"/>
              </w:rPr>
              <w:t>10</w:t>
            </w:r>
          </w:p>
        </w:tc>
        <w:tc>
          <w:tcPr>
            <w:tcW w:w="364" w:type="pct"/>
            <w:tcBorders>
              <w:top w:val="single" w:sz="4" w:space="0" w:color="auto"/>
              <w:left w:val="single" w:sz="4" w:space="0" w:color="auto"/>
              <w:bottom w:val="single" w:sz="4" w:space="0" w:color="auto"/>
              <w:right w:val="single" w:sz="4" w:space="0" w:color="auto"/>
            </w:tcBorders>
          </w:tcPr>
          <w:p w14:paraId="40DD3F9B" w14:textId="77777777" w:rsidR="00952FA1" w:rsidRPr="00345FB3" w:rsidRDefault="00C21DDF" w:rsidP="004E3CCC">
            <w:pPr>
              <w:spacing w:after="0" w:line="240" w:lineRule="auto"/>
              <w:jc w:val="center"/>
              <w:rPr>
                <w:rFonts w:ascii="Times New Roman" w:hAnsi="Times New Roman"/>
                <w:bCs/>
                <w:sz w:val="24"/>
                <w:szCs w:val="24"/>
                <w:lang w:val="uk-UA"/>
              </w:rPr>
            </w:pPr>
            <w:r>
              <w:rPr>
                <w:bCs/>
                <w:sz w:val="24"/>
                <w:szCs w:val="24"/>
                <w:lang w:val="en"/>
              </w:rPr>
              <w:t>2</w:t>
            </w:r>
          </w:p>
        </w:tc>
        <w:tc>
          <w:tcPr>
            <w:tcW w:w="363" w:type="pct"/>
            <w:tcBorders>
              <w:top w:val="single" w:sz="4" w:space="0" w:color="auto"/>
              <w:left w:val="single" w:sz="4" w:space="0" w:color="auto"/>
              <w:bottom w:val="single" w:sz="4" w:space="0" w:color="auto"/>
              <w:right w:val="single" w:sz="4" w:space="0" w:color="auto"/>
            </w:tcBorders>
          </w:tcPr>
          <w:p w14:paraId="02DDEB76" w14:textId="77777777" w:rsidR="00952FA1"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2</w:t>
            </w:r>
          </w:p>
        </w:tc>
        <w:tc>
          <w:tcPr>
            <w:tcW w:w="364" w:type="pct"/>
            <w:tcBorders>
              <w:top w:val="single" w:sz="4" w:space="0" w:color="auto"/>
              <w:left w:val="single" w:sz="4" w:space="0" w:color="auto"/>
              <w:bottom w:val="single" w:sz="4" w:space="0" w:color="auto"/>
              <w:right w:val="single" w:sz="4" w:space="0" w:color="auto"/>
            </w:tcBorders>
          </w:tcPr>
          <w:p w14:paraId="169ED2A7" w14:textId="77777777" w:rsidR="00952FA1" w:rsidRPr="00345FB3" w:rsidRDefault="00952FA1" w:rsidP="004E3CCC">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14:paraId="660420C4" w14:textId="77777777" w:rsidR="00952FA1" w:rsidRPr="00345FB3" w:rsidRDefault="00952FA1" w:rsidP="004E3CCC">
            <w:pPr>
              <w:spacing w:after="0" w:line="240" w:lineRule="auto"/>
              <w:jc w:val="center"/>
              <w:rPr>
                <w:rFonts w:ascii="Times New Roman" w:hAnsi="Times New Roman"/>
                <w:bCs/>
                <w:sz w:val="24"/>
                <w:szCs w:val="24"/>
                <w:lang w:val="uk-UA"/>
              </w:rPr>
            </w:pPr>
          </w:p>
        </w:tc>
        <w:tc>
          <w:tcPr>
            <w:tcW w:w="372" w:type="pct"/>
            <w:tcBorders>
              <w:top w:val="single" w:sz="4" w:space="0" w:color="auto"/>
              <w:left w:val="single" w:sz="4" w:space="0" w:color="auto"/>
              <w:bottom w:val="single" w:sz="4" w:space="0" w:color="auto"/>
              <w:right w:val="single" w:sz="4" w:space="0" w:color="auto"/>
            </w:tcBorders>
          </w:tcPr>
          <w:p w14:paraId="4769F6B7" w14:textId="77777777" w:rsidR="00952FA1" w:rsidRPr="00345FB3" w:rsidRDefault="00C21DDF" w:rsidP="004E3CCC">
            <w:pPr>
              <w:spacing w:after="0" w:line="240" w:lineRule="auto"/>
              <w:jc w:val="center"/>
              <w:rPr>
                <w:rFonts w:ascii="Times New Roman" w:hAnsi="Times New Roman"/>
                <w:bCs/>
                <w:sz w:val="24"/>
                <w:szCs w:val="24"/>
                <w:lang w:val="uk-UA"/>
              </w:rPr>
            </w:pPr>
            <w:r>
              <w:rPr>
                <w:bCs/>
                <w:sz w:val="24"/>
                <w:szCs w:val="24"/>
                <w:lang w:val="en"/>
              </w:rPr>
              <w:t>6</w:t>
            </w:r>
          </w:p>
        </w:tc>
      </w:tr>
      <w:tr w:rsidR="00952FA1" w:rsidRPr="00345FB3" w14:paraId="76524AE1" w14:textId="77777777" w:rsidTr="007753E6">
        <w:tc>
          <w:tcPr>
            <w:tcW w:w="2810" w:type="pct"/>
            <w:tcBorders>
              <w:top w:val="single" w:sz="4" w:space="0" w:color="auto"/>
              <w:left w:val="single" w:sz="4" w:space="0" w:color="auto"/>
              <w:bottom w:val="single" w:sz="4" w:space="0" w:color="auto"/>
              <w:right w:val="single" w:sz="4" w:space="0" w:color="auto"/>
            </w:tcBorders>
          </w:tcPr>
          <w:p w14:paraId="484DE237" w14:textId="77777777" w:rsidR="00952FA1" w:rsidRDefault="00952FA1" w:rsidP="00952FA1">
            <w:pPr>
              <w:pStyle w:val="a9"/>
              <w:spacing w:after="0" w:line="240" w:lineRule="auto"/>
              <w:ind w:left="0"/>
              <w:rPr>
                <w:rFonts w:ascii="Times New Roman" w:hAnsi="Times New Roman"/>
                <w:sz w:val="24"/>
                <w:szCs w:val="24"/>
                <w:lang w:val="uk-UA"/>
              </w:rPr>
            </w:pPr>
            <w:r>
              <w:rPr>
                <w:sz w:val="24"/>
                <w:szCs w:val="24"/>
                <w:lang w:val="en"/>
              </w:rPr>
              <w:t xml:space="preserve">Topic 14. </w:t>
            </w:r>
            <w:r w:rsidR="00C21DDF" w:rsidRPr="00C21DDF">
              <w:rPr>
                <w:sz w:val="24"/>
                <w:szCs w:val="24"/>
                <w:lang w:val="en"/>
              </w:rPr>
              <w:t>Emergency conditions that are triggered by allergic reactions to biomaterials.</w:t>
            </w:r>
          </w:p>
        </w:tc>
        <w:tc>
          <w:tcPr>
            <w:tcW w:w="363" w:type="pct"/>
            <w:tcBorders>
              <w:top w:val="single" w:sz="4" w:space="0" w:color="auto"/>
              <w:left w:val="single" w:sz="4" w:space="0" w:color="auto"/>
              <w:bottom w:val="single" w:sz="4" w:space="0" w:color="auto"/>
              <w:right w:val="single" w:sz="4" w:space="0" w:color="auto"/>
            </w:tcBorders>
          </w:tcPr>
          <w:p w14:paraId="6EEC211C" w14:textId="77777777" w:rsidR="00952FA1" w:rsidRPr="00345FB3" w:rsidRDefault="0028694A" w:rsidP="004E3CCC">
            <w:pPr>
              <w:spacing w:after="0" w:line="240" w:lineRule="auto"/>
              <w:jc w:val="center"/>
              <w:rPr>
                <w:rFonts w:ascii="Times New Roman" w:hAnsi="Times New Roman"/>
                <w:bCs/>
                <w:sz w:val="24"/>
                <w:szCs w:val="24"/>
                <w:lang w:val="uk-UA"/>
              </w:rPr>
            </w:pPr>
            <w:r>
              <w:rPr>
                <w:bCs/>
                <w:sz w:val="24"/>
                <w:szCs w:val="24"/>
                <w:lang w:val="en"/>
              </w:rPr>
              <w:t>10</w:t>
            </w:r>
          </w:p>
        </w:tc>
        <w:tc>
          <w:tcPr>
            <w:tcW w:w="364" w:type="pct"/>
            <w:tcBorders>
              <w:top w:val="single" w:sz="4" w:space="0" w:color="auto"/>
              <w:left w:val="single" w:sz="4" w:space="0" w:color="auto"/>
              <w:bottom w:val="single" w:sz="4" w:space="0" w:color="auto"/>
              <w:right w:val="single" w:sz="4" w:space="0" w:color="auto"/>
            </w:tcBorders>
          </w:tcPr>
          <w:p w14:paraId="73BF13CC" w14:textId="77777777" w:rsidR="00952FA1" w:rsidRPr="00345FB3" w:rsidRDefault="00C21DDF" w:rsidP="004E3CCC">
            <w:pPr>
              <w:spacing w:after="0" w:line="240" w:lineRule="auto"/>
              <w:jc w:val="center"/>
              <w:rPr>
                <w:rFonts w:ascii="Times New Roman" w:hAnsi="Times New Roman"/>
                <w:bCs/>
                <w:sz w:val="24"/>
                <w:szCs w:val="24"/>
                <w:lang w:val="uk-UA"/>
              </w:rPr>
            </w:pPr>
            <w:r>
              <w:rPr>
                <w:bCs/>
                <w:sz w:val="24"/>
                <w:szCs w:val="24"/>
                <w:lang w:val="en"/>
              </w:rPr>
              <w:t>2</w:t>
            </w:r>
          </w:p>
        </w:tc>
        <w:tc>
          <w:tcPr>
            <w:tcW w:w="363" w:type="pct"/>
            <w:tcBorders>
              <w:top w:val="single" w:sz="4" w:space="0" w:color="auto"/>
              <w:left w:val="single" w:sz="4" w:space="0" w:color="auto"/>
              <w:bottom w:val="single" w:sz="4" w:space="0" w:color="auto"/>
              <w:right w:val="single" w:sz="4" w:space="0" w:color="auto"/>
            </w:tcBorders>
          </w:tcPr>
          <w:p w14:paraId="04677738" w14:textId="77777777" w:rsidR="00952FA1"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2</w:t>
            </w:r>
          </w:p>
        </w:tc>
        <w:tc>
          <w:tcPr>
            <w:tcW w:w="364" w:type="pct"/>
            <w:tcBorders>
              <w:top w:val="single" w:sz="4" w:space="0" w:color="auto"/>
              <w:left w:val="single" w:sz="4" w:space="0" w:color="auto"/>
              <w:bottom w:val="single" w:sz="4" w:space="0" w:color="auto"/>
              <w:right w:val="single" w:sz="4" w:space="0" w:color="auto"/>
            </w:tcBorders>
          </w:tcPr>
          <w:p w14:paraId="1055476F" w14:textId="77777777" w:rsidR="00952FA1" w:rsidRPr="00345FB3" w:rsidRDefault="00952FA1" w:rsidP="004E3CCC">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14:paraId="32A2279F" w14:textId="77777777" w:rsidR="00952FA1" w:rsidRPr="00345FB3" w:rsidRDefault="00952FA1" w:rsidP="004E3CCC">
            <w:pPr>
              <w:spacing w:after="0" w:line="240" w:lineRule="auto"/>
              <w:jc w:val="center"/>
              <w:rPr>
                <w:rFonts w:ascii="Times New Roman" w:hAnsi="Times New Roman"/>
                <w:bCs/>
                <w:sz w:val="24"/>
                <w:szCs w:val="24"/>
                <w:lang w:val="uk-UA"/>
              </w:rPr>
            </w:pPr>
          </w:p>
        </w:tc>
        <w:tc>
          <w:tcPr>
            <w:tcW w:w="372" w:type="pct"/>
            <w:tcBorders>
              <w:top w:val="single" w:sz="4" w:space="0" w:color="auto"/>
              <w:left w:val="single" w:sz="4" w:space="0" w:color="auto"/>
              <w:bottom w:val="single" w:sz="4" w:space="0" w:color="auto"/>
              <w:right w:val="single" w:sz="4" w:space="0" w:color="auto"/>
            </w:tcBorders>
          </w:tcPr>
          <w:p w14:paraId="11D6BE61" w14:textId="77777777" w:rsidR="00952FA1" w:rsidRPr="00345FB3" w:rsidRDefault="00C21DDF" w:rsidP="004E3CCC">
            <w:pPr>
              <w:spacing w:after="0" w:line="240" w:lineRule="auto"/>
              <w:jc w:val="center"/>
              <w:rPr>
                <w:rFonts w:ascii="Times New Roman" w:hAnsi="Times New Roman"/>
                <w:bCs/>
                <w:sz w:val="24"/>
                <w:szCs w:val="24"/>
                <w:lang w:val="uk-UA"/>
              </w:rPr>
            </w:pPr>
            <w:r>
              <w:rPr>
                <w:bCs/>
                <w:sz w:val="24"/>
                <w:szCs w:val="24"/>
                <w:lang w:val="en"/>
              </w:rPr>
              <w:t>6</w:t>
            </w:r>
          </w:p>
        </w:tc>
      </w:tr>
      <w:tr w:rsidR="00952FA1" w:rsidRPr="00345FB3" w14:paraId="75559993" w14:textId="77777777" w:rsidTr="007753E6">
        <w:tc>
          <w:tcPr>
            <w:tcW w:w="2810" w:type="pct"/>
            <w:tcBorders>
              <w:top w:val="single" w:sz="4" w:space="0" w:color="auto"/>
              <w:left w:val="single" w:sz="4" w:space="0" w:color="auto"/>
              <w:bottom w:val="single" w:sz="4" w:space="0" w:color="auto"/>
              <w:right w:val="single" w:sz="4" w:space="0" w:color="auto"/>
            </w:tcBorders>
          </w:tcPr>
          <w:p w14:paraId="4E0F8A0E" w14:textId="77777777" w:rsidR="00952FA1" w:rsidRDefault="00952FA1" w:rsidP="00952FA1">
            <w:pPr>
              <w:pStyle w:val="a9"/>
              <w:spacing w:after="0" w:line="240" w:lineRule="auto"/>
              <w:ind w:left="0"/>
              <w:rPr>
                <w:rFonts w:ascii="Times New Roman" w:hAnsi="Times New Roman"/>
                <w:sz w:val="24"/>
                <w:szCs w:val="24"/>
                <w:lang w:val="uk-UA"/>
              </w:rPr>
            </w:pPr>
            <w:r>
              <w:rPr>
                <w:sz w:val="24"/>
                <w:szCs w:val="24"/>
                <w:lang w:val="en"/>
              </w:rPr>
              <w:t xml:space="preserve">Topic 15. </w:t>
            </w:r>
            <w:r w:rsidR="00C21DDF" w:rsidRPr="00C21DDF">
              <w:rPr>
                <w:sz w:val="24"/>
                <w:szCs w:val="24"/>
                <w:lang w:val="en"/>
              </w:rPr>
              <w:t xml:space="preserve"> Biomaterials in medicine.</w:t>
            </w:r>
          </w:p>
        </w:tc>
        <w:tc>
          <w:tcPr>
            <w:tcW w:w="363" w:type="pct"/>
            <w:tcBorders>
              <w:top w:val="single" w:sz="4" w:space="0" w:color="auto"/>
              <w:left w:val="single" w:sz="4" w:space="0" w:color="auto"/>
              <w:bottom w:val="single" w:sz="4" w:space="0" w:color="auto"/>
              <w:right w:val="single" w:sz="4" w:space="0" w:color="auto"/>
            </w:tcBorders>
          </w:tcPr>
          <w:p w14:paraId="45301FB7" w14:textId="77777777" w:rsidR="00952FA1" w:rsidRPr="00345FB3" w:rsidRDefault="0028694A" w:rsidP="004E3CCC">
            <w:pPr>
              <w:spacing w:after="0" w:line="240" w:lineRule="auto"/>
              <w:jc w:val="center"/>
              <w:rPr>
                <w:rFonts w:ascii="Times New Roman" w:hAnsi="Times New Roman"/>
                <w:bCs/>
                <w:sz w:val="24"/>
                <w:szCs w:val="24"/>
                <w:lang w:val="uk-UA"/>
              </w:rPr>
            </w:pPr>
            <w:r>
              <w:rPr>
                <w:bCs/>
                <w:sz w:val="24"/>
                <w:szCs w:val="24"/>
                <w:lang w:val="en"/>
              </w:rPr>
              <w:t>6</w:t>
            </w:r>
          </w:p>
        </w:tc>
        <w:tc>
          <w:tcPr>
            <w:tcW w:w="364" w:type="pct"/>
            <w:tcBorders>
              <w:top w:val="single" w:sz="4" w:space="0" w:color="auto"/>
              <w:left w:val="single" w:sz="4" w:space="0" w:color="auto"/>
              <w:bottom w:val="single" w:sz="4" w:space="0" w:color="auto"/>
              <w:right w:val="single" w:sz="4" w:space="0" w:color="auto"/>
            </w:tcBorders>
          </w:tcPr>
          <w:p w14:paraId="623D8725" w14:textId="77777777" w:rsidR="00952FA1" w:rsidRPr="00345FB3" w:rsidRDefault="00952FA1" w:rsidP="004E3CCC">
            <w:pPr>
              <w:spacing w:after="0" w:line="240" w:lineRule="auto"/>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14:paraId="6D768435" w14:textId="77777777" w:rsidR="00952FA1" w:rsidRPr="00345FB3" w:rsidRDefault="00952FA1" w:rsidP="004E3CCC">
            <w:pPr>
              <w:spacing w:after="0" w:line="240" w:lineRule="auto"/>
              <w:jc w:val="center"/>
              <w:rPr>
                <w:rFonts w:ascii="Times New Roman" w:hAnsi="Times New Roman"/>
                <w:bCs/>
                <w:sz w:val="24"/>
                <w:szCs w:val="24"/>
                <w:lang w:val="uk-UA"/>
              </w:rPr>
            </w:pPr>
            <w:r>
              <w:rPr>
                <w:bCs/>
                <w:sz w:val="24"/>
                <w:szCs w:val="24"/>
                <w:lang w:val="en"/>
              </w:rPr>
              <w:t>2</w:t>
            </w:r>
          </w:p>
        </w:tc>
        <w:tc>
          <w:tcPr>
            <w:tcW w:w="364" w:type="pct"/>
            <w:tcBorders>
              <w:top w:val="single" w:sz="4" w:space="0" w:color="auto"/>
              <w:left w:val="single" w:sz="4" w:space="0" w:color="auto"/>
              <w:bottom w:val="single" w:sz="4" w:space="0" w:color="auto"/>
              <w:right w:val="single" w:sz="4" w:space="0" w:color="auto"/>
            </w:tcBorders>
          </w:tcPr>
          <w:p w14:paraId="76BAE96D" w14:textId="77777777" w:rsidR="00952FA1" w:rsidRPr="00345FB3" w:rsidRDefault="00952FA1" w:rsidP="004E3CCC">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14:paraId="7B99E451" w14:textId="77777777" w:rsidR="00952FA1" w:rsidRPr="00345FB3" w:rsidRDefault="00952FA1" w:rsidP="004E3CCC">
            <w:pPr>
              <w:spacing w:after="0" w:line="240" w:lineRule="auto"/>
              <w:jc w:val="center"/>
              <w:rPr>
                <w:rFonts w:ascii="Times New Roman" w:hAnsi="Times New Roman"/>
                <w:bCs/>
                <w:sz w:val="24"/>
                <w:szCs w:val="24"/>
                <w:lang w:val="uk-UA"/>
              </w:rPr>
            </w:pPr>
          </w:p>
        </w:tc>
        <w:tc>
          <w:tcPr>
            <w:tcW w:w="372" w:type="pct"/>
            <w:tcBorders>
              <w:top w:val="single" w:sz="4" w:space="0" w:color="auto"/>
              <w:left w:val="single" w:sz="4" w:space="0" w:color="auto"/>
              <w:bottom w:val="single" w:sz="4" w:space="0" w:color="auto"/>
              <w:right w:val="single" w:sz="4" w:space="0" w:color="auto"/>
            </w:tcBorders>
          </w:tcPr>
          <w:p w14:paraId="59D90304" w14:textId="77777777" w:rsidR="00952FA1" w:rsidRPr="00345FB3" w:rsidRDefault="00C21DDF" w:rsidP="004E3CCC">
            <w:pPr>
              <w:spacing w:after="0" w:line="240" w:lineRule="auto"/>
              <w:jc w:val="center"/>
              <w:rPr>
                <w:rFonts w:ascii="Times New Roman" w:hAnsi="Times New Roman"/>
                <w:bCs/>
                <w:sz w:val="24"/>
                <w:szCs w:val="24"/>
                <w:lang w:val="uk-UA"/>
              </w:rPr>
            </w:pPr>
            <w:r>
              <w:rPr>
                <w:bCs/>
                <w:sz w:val="24"/>
                <w:szCs w:val="24"/>
                <w:lang w:val="en"/>
              </w:rPr>
              <w:t>4</w:t>
            </w:r>
          </w:p>
        </w:tc>
      </w:tr>
      <w:tr w:rsidR="005B39E0" w:rsidRPr="00345FB3" w14:paraId="25793154" w14:textId="77777777" w:rsidTr="007753E6">
        <w:tc>
          <w:tcPr>
            <w:tcW w:w="2810" w:type="pct"/>
          </w:tcPr>
          <w:p w14:paraId="6FF19688" w14:textId="77777777" w:rsidR="005B39E0" w:rsidRPr="00345FB3" w:rsidRDefault="005B39E0" w:rsidP="00E12BA3">
            <w:pPr>
              <w:pStyle w:val="a9"/>
              <w:autoSpaceDE w:val="0"/>
              <w:autoSpaceDN w:val="0"/>
              <w:spacing w:after="0" w:line="240" w:lineRule="auto"/>
              <w:jc w:val="right"/>
              <w:rPr>
                <w:rFonts w:ascii="Times New Roman" w:hAnsi="Times New Roman"/>
                <w:sz w:val="24"/>
                <w:szCs w:val="24"/>
                <w:lang w:val="uk-UA"/>
              </w:rPr>
            </w:pPr>
            <w:r>
              <w:rPr>
                <w:sz w:val="24"/>
                <w:szCs w:val="24"/>
                <w:lang w:val="en"/>
              </w:rPr>
              <w:t>Modular control work</w:t>
            </w:r>
          </w:p>
        </w:tc>
        <w:tc>
          <w:tcPr>
            <w:tcW w:w="363" w:type="pct"/>
          </w:tcPr>
          <w:p w14:paraId="2228E29C" w14:textId="77777777" w:rsidR="005B39E0" w:rsidRPr="00345FB3" w:rsidRDefault="005B39E0" w:rsidP="00E12BA3">
            <w:pPr>
              <w:spacing w:after="0" w:line="240" w:lineRule="auto"/>
              <w:jc w:val="center"/>
              <w:rPr>
                <w:rFonts w:ascii="Times New Roman" w:hAnsi="Times New Roman"/>
                <w:bCs/>
                <w:sz w:val="24"/>
                <w:szCs w:val="24"/>
                <w:lang w:val="uk-UA"/>
              </w:rPr>
            </w:pPr>
          </w:p>
        </w:tc>
        <w:tc>
          <w:tcPr>
            <w:tcW w:w="364" w:type="pct"/>
          </w:tcPr>
          <w:p w14:paraId="158A3040" w14:textId="77777777" w:rsidR="005B39E0" w:rsidRPr="00345FB3" w:rsidRDefault="005B39E0" w:rsidP="00E12BA3">
            <w:pPr>
              <w:spacing w:after="0" w:line="240" w:lineRule="auto"/>
              <w:jc w:val="center"/>
              <w:rPr>
                <w:rFonts w:ascii="Times New Roman" w:hAnsi="Times New Roman"/>
                <w:bCs/>
                <w:sz w:val="24"/>
                <w:szCs w:val="24"/>
                <w:lang w:val="uk-UA"/>
              </w:rPr>
            </w:pPr>
          </w:p>
        </w:tc>
        <w:tc>
          <w:tcPr>
            <w:tcW w:w="363" w:type="pct"/>
          </w:tcPr>
          <w:p w14:paraId="7169B5DA" w14:textId="77777777" w:rsidR="005B39E0" w:rsidRPr="00345FB3" w:rsidRDefault="005B39E0" w:rsidP="00E12BA3">
            <w:pPr>
              <w:spacing w:after="0" w:line="240" w:lineRule="auto"/>
              <w:jc w:val="center"/>
              <w:rPr>
                <w:rFonts w:ascii="Times New Roman" w:hAnsi="Times New Roman"/>
                <w:bCs/>
                <w:sz w:val="24"/>
                <w:szCs w:val="24"/>
                <w:lang w:val="uk-UA"/>
              </w:rPr>
            </w:pPr>
          </w:p>
        </w:tc>
        <w:tc>
          <w:tcPr>
            <w:tcW w:w="364" w:type="pct"/>
          </w:tcPr>
          <w:p w14:paraId="7F726BA5" w14:textId="77777777" w:rsidR="005B39E0" w:rsidRPr="00345FB3" w:rsidRDefault="005B39E0" w:rsidP="00E12BA3">
            <w:pPr>
              <w:spacing w:after="0" w:line="240" w:lineRule="auto"/>
              <w:jc w:val="center"/>
              <w:rPr>
                <w:rFonts w:ascii="Times New Roman" w:hAnsi="Times New Roman"/>
                <w:bCs/>
                <w:sz w:val="24"/>
                <w:szCs w:val="24"/>
                <w:lang w:val="uk-UA"/>
              </w:rPr>
            </w:pPr>
          </w:p>
        </w:tc>
        <w:tc>
          <w:tcPr>
            <w:tcW w:w="365" w:type="pct"/>
          </w:tcPr>
          <w:p w14:paraId="63989818" w14:textId="77777777" w:rsidR="005B39E0" w:rsidRPr="00345FB3" w:rsidRDefault="005B39E0" w:rsidP="00E12BA3">
            <w:pPr>
              <w:spacing w:after="0" w:line="240" w:lineRule="auto"/>
              <w:jc w:val="center"/>
              <w:rPr>
                <w:rFonts w:ascii="Times New Roman" w:hAnsi="Times New Roman"/>
                <w:bCs/>
                <w:sz w:val="24"/>
                <w:szCs w:val="24"/>
                <w:lang w:val="uk-UA"/>
              </w:rPr>
            </w:pPr>
          </w:p>
        </w:tc>
        <w:tc>
          <w:tcPr>
            <w:tcW w:w="372" w:type="pct"/>
          </w:tcPr>
          <w:p w14:paraId="700FB3FF" w14:textId="77777777" w:rsidR="005B39E0" w:rsidRPr="00345FB3" w:rsidRDefault="00C21DDF" w:rsidP="00E12BA3">
            <w:pPr>
              <w:spacing w:after="0" w:line="240" w:lineRule="auto"/>
              <w:jc w:val="center"/>
              <w:rPr>
                <w:rFonts w:ascii="Times New Roman" w:hAnsi="Times New Roman"/>
                <w:bCs/>
                <w:sz w:val="24"/>
                <w:szCs w:val="24"/>
                <w:lang w:val="uk-UA"/>
              </w:rPr>
            </w:pPr>
            <w:r>
              <w:rPr>
                <w:bCs/>
                <w:sz w:val="24"/>
                <w:szCs w:val="24"/>
                <w:lang w:val="en"/>
              </w:rPr>
              <w:t>2</w:t>
            </w:r>
          </w:p>
        </w:tc>
      </w:tr>
      <w:tr w:rsidR="005B39E0" w:rsidRPr="00345FB3" w14:paraId="5DE6722A" w14:textId="77777777" w:rsidTr="007753E6">
        <w:tc>
          <w:tcPr>
            <w:tcW w:w="2810" w:type="pct"/>
            <w:tcBorders>
              <w:top w:val="single" w:sz="4" w:space="0" w:color="auto"/>
              <w:left w:val="single" w:sz="4" w:space="0" w:color="auto"/>
              <w:bottom w:val="single" w:sz="4" w:space="0" w:color="auto"/>
              <w:right w:val="single" w:sz="4" w:space="0" w:color="auto"/>
            </w:tcBorders>
          </w:tcPr>
          <w:p w14:paraId="35662860" w14:textId="77777777" w:rsidR="005B39E0" w:rsidRPr="00C86BE9" w:rsidRDefault="005B39E0" w:rsidP="005B39E0">
            <w:pPr>
              <w:pStyle w:val="a9"/>
              <w:spacing w:after="0" w:line="240" w:lineRule="auto"/>
              <w:ind w:left="75" w:firstLine="35"/>
              <w:jc w:val="right"/>
              <w:rPr>
                <w:rFonts w:ascii="Times New Roman" w:hAnsi="Times New Roman"/>
                <w:sz w:val="24"/>
                <w:szCs w:val="24"/>
                <w:lang w:val="uk-UA"/>
              </w:rPr>
            </w:pPr>
            <w:r w:rsidRPr="00C86BE9">
              <w:rPr>
                <w:sz w:val="24"/>
                <w:szCs w:val="24"/>
                <w:lang w:val="en"/>
              </w:rPr>
              <w:t>Total per module</w:t>
            </w:r>
          </w:p>
        </w:tc>
        <w:tc>
          <w:tcPr>
            <w:tcW w:w="363" w:type="pct"/>
            <w:tcBorders>
              <w:top w:val="single" w:sz="4" w:space="0" w:color="auto"/>
              <w:left w:val="single" w:sz="4" w:space="0" w:color="auto"/>
              <w:bottom w:val="single" w:sz="4" w:space="0" w:color="auto"/>
              <w:right w:val="single" w:sz="4" w:space="0" w:color="auto"/>
            </w:tcBorders>
          </w:tcPr>
          <w:p w14:paraId="2B27C1F1" w14:textId="77777777" w:rsidR="005B39E0" w:rsidRPr="006A1DB5" w:rsidRDefault="007753E6" w:rsidP="004E3CCC">
            <w:pPr>
              <w:spacing w:after="0" w:line="240" w:lineRule="auto"/>
              <w:jc w:val="center"/>
              <w:rPr>
                <w:rFonts w:ascii="Times New Roman" w:hAnsi="Times New Roman"/>
                <w:b/>
                <w:bCs/>
                <w:sz w:val="24"/>
                <w:szCs w:val="24"/>
                <w:lang w:val="uk-UA"/>
              </w:rPr>
            </w:pPr>
            <w:r w:rsidRPr="006A1DB5">
              <w:rPr>
                <w:b/>
                <w:bCs/>
                <w:sz w:val="24"/>
                <w:szCs w:val="24"/>
                <w:lang w:val="en"/>
              </w:rPr>
              <w:t>90</w:t>
            </w:r>
          </w:p>
        </w:tc>
        <w:tc>
          <w:tcPr>
            <w:tcW w:w="364" w:type="pct"/>
            <w:tcBorders>
              <w:top w:val="single" w:sz="4" w:space="0" w:color="auto"/>
              <w:left w:val="single" w:sz="4" w:space="0" w:color="auto"/>
              <w:bottom w:val="single" w:sz="4" w:space="0" w:color="auto"/>
              <w:right w:val="single" w:sz="4" w:space="0" w:color="auto"/>
            </w:tcBorders>
          </w:tcPr>
          <w:p w14:paraId="2F4816F0" w14:textId="77777777" w:rsidR="005B39E0" w:rsidRPr="006A1DB5" w:rsidRDefault="007753E6" w:rsidP="004E3CCC">
            <w:pPr>
              <w:spacing w:after="0" w:line="240" w:lineRule="auto"/>
              <w:jc w:val="center"/>
              <w:rPr>
                <w:rFonts w:ascii="Times New Roman" w:hAnsi="Times New Roman"/>
                <w:b/>
                <w:bCs/>
                <w:sz w:val="24"/>
                <w:szCs w:val="24"/>
                <w:lang w:val="uk-UA"/>
              </w:rPr>
            </w:pPr>
            <w:r w:rsidRPr="006A1DB5">
              <w:rPr>
                <w:b/>
                <w:bCs/>
                <w:sz w:val="24"/>
                <w:szCs w:val="24"/>
                <w:lang w:val="en"/>
              </w:rPr>
              <w:t>14</w:t>
            </w:r>
          </w:p>
        </w:tc>
        <w:tc>
          <w:tcPr>
            <w:tcW w:w="363" w:type="pct"/>
            <w:tcBorders>
              <w:top w:val="single" w:sz="4" w:space="0" w:color="auto"/>
              <w:left w:val="single" w:sz="4" w:space="0" w:color="auto"/>
              <w:bottom w:val="single" w:sz="4" w:space="0" w:color="auto"/>
              <w:right w:val="single" w:sz="4" w:space="0" w:color="auto"/>
            </w:tcBorders>
          </w:tcPr>
          <w:p w14:paraId="7BA4CD99" w14:textId="77777777" w:rsidR="005B39E0" w:rsidRPr="006A1DB5" w:rsidRDefault="007753E6" w:rsidP="004E3CCC">
            <w:pPr>
              <w:spacing w:after="0" w:line="240" w:lineRule="auto"/>
              <w:jc w:val="center"/>
              <w:rPr>
                <w:rFonts w:ascii="Times New Roman" w:hAnsi="Times New Roman"/>
                <w:b/>
                <w:bCs/>
                <w:sz w:val="24"/>
                <w:szCs w:val="24"/>
                <w:lang w:val="uk-UA"/>
              </w:rPr>
            </w:pPr>
            <w:r w:rsidRPr="006A1DB5">
              <w:rPr>
                <w:b/>
                <w:bCs/>
                <w:sz w:val="24"/>
                <w:szCs w:val="24"/>
                <w:lang w:val="en"/>
              </w:rPr>
              <w:t>16</w:t>
            </w:r>
          </w:p>
        </w:tc>
        <w:tc>
          <w:tcPr>
            <w:tcW w:w="364" w:type="pct"/>
            <w:tcBorders>
              <w:top w:val="single" w:sz="4" w:space="0" w:color="auto"/>
              <w:left w:val="single" w:sz="4" w:space="0" w:color="auto"/>
              <w:bottom w:val="single" w:sz="4" w:space="0" w:color="auto"/>
              <w:right w:val="single" w:sz="4" w:space="0" w:color="auto"/>
            </w:tcBorders>
          </w:tcPr>
          <w:p w14:paraId="7C7073AB" w14:textId="77777777" w:rsidR="005B39E0" w:rsidRPr="006A1DB5" w:rsidRDefault="005B39E0" w:rsidP="004E3CCC">
            <w:pPr>
              <w:spacing w:after="0" w:line="240" w:lineRule="auto"/>
              <w:jc w:val="center"/>
              <w:rPr>
                <w:rFonts w:ascii="Times New Roman" w:hAnsi="Times New Roman"/>
                <w:b/>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14:paraId="01126887" w14:textId="77777777" w:rsidR="005B39E0" w:rsidRPr="006A1DB5" w:rsidRDefault="005B39E0" w:rsidP="004E3CCC">
            <w:pPr>
              <w:spacing w:after="0" w:line="240" w:lineRule="auto"/>
              <w:jc w:val="center"/>
              <w:rPr>
                <w:rFonts w:ascii="Times New Roman" w:hAnsi="Times New Roman"/>
                <w:b/>
                <w:bCs/>
                <w:sz w:val="24"/>
                <w:szCs w:val="24"/>
                <w:lang w:val="uk-UA"/>
              </w:rPr>
            </w:pPr>
          </w:p>
        </w:tc>
        <w:tc>
          <w:tcPr>
            <w:tcW w:w="372" w:type="pct"/>
            <w:tcBorders>
              <w:top w:val="single" w:sz="4" w:space="0" w:color="auto"/>
              <w:left w:val="single" w:sz="4" w:space="0" w:color="auto"/>
              <w:bottom w:val="single" w:sz="4" w:space="0" w:color="auto"/>
              <w:right w:val="single" w:sz="4" w:space="0" w:color="auto"/>
            </w:tcBorders>
          </w:tcPr>
          <w:p w14:paraId="3A40AAD5" w14:textId="77777777" w:rsidR="005B39E0" w:rsidRPr="006A1DB5" w:rsidRDefault="007753E6" w:rsidP="004E3CCC">
            <w:pPr>
              <w:spacing w:after="0" w:line="240" w:lineRule="auto"/>
              <w:jc w:val="center"/>
              <w:rPr>
                <w:rFonts w:ascii="Times New Roman" w:hAnsi="Times New Roman"/>
                <w:b/>
                <w:bCs/>
                <w:sz w:val="24"/>
                <w:szCs w:val="24"/>
                <w:lang w:val="uk-UA"/>
              </w:rPr>
            </w:pPr>
            <w:r w:rsidRPr="006A1DB5">
              <w:rPr>
                <w:b/>
                <w:bCs/>
                <w:sz w:val="24"/>
                <w:szCs w:val="24"/>
                <w:lang w:val="en"/>
              </w:rPr>
              <w:t>60</w:t>
            </w:r>
          </w:p>
        </w:tc>
      </w:tr>
    </w:tbl>
    <w:p w14:paraId="6CB690D1" w14:textId="77777777" w:rsidR="00624C30" w:rsidRDefault="00624C30" w:rsidP="00987930">
      <w:pPr>
        <w:spacing w:after="0" w:line="240" w:lineRule="auto"/>
        <w:jc w:val="center"/>
        <w:rPr>
          <w:rFonts w:ascii="Times New Roman" w:hAnsi="Times New Roman"/>
          <w:b/>
          <w:bCs/>
          <w:sz w:val="24"/>
          <w:szCs w:val="24"/>
          <w:lang w:val="uk-UA"/>
        </w:rPr>
      </w:pPr>
    </w:p>
    <w:p w14:paraId="32DEA0C8" w14:textId="77777777" w:rsidR="004E3CCC" w:rsidRPr="00A4737A" w:rsidRDefault="00D5164A" w:rsidP="00987930">
      <w:pPr>
        <w:spacing w:after="0" w:line="240" w:lineRule="auto"/>
        <w:jc w:val="center"/>
        <w:rPr>
          <w:rFonts w:ascii="Times New Roman" w:hAnsi="Times New Roman"/>
          <w:b/>
          <w:sz w:val="24"/>
          <w:szCs w:val="24"/>
          <w:lang w:val="uk-UA"/>
        </w:rPr>
      </w:pPr>
      <w:r>
        <w:rPr>
          <w:b/>
          <w:bCs/>
          <w:sz w:val="24"/>
          <w:szCs w:val="24"/>
          <w:lang w:val="en"/>
        </w:rPr>
        <w:t>6</w:t>
      </w:r>
      <w:r w:rsidR="009320D7">
        <w:rPr>
          <w:b/>
          <w:bCs/>
          <w:sz w:val="24"/>
          <w:szCs w:val="24"/>
          <w:lang w:val="en"/>
        </w:rPr>
        <w:t>.3</w:t>
      </w:r>
      <w:r w:rsidR="004E3CCC" w:rsidRPr="00A4737A">
        <w:rPr>
          <w:b/>
          <w:bCs/>
          <w:sz w:val="24"/>
          <w:szCs w:val="24"/>
          <w:lang w:val="en"/>
        </w:rPr>
        <w:t>. </w:t>
      </w:r>
      <w:r>
        <w:rPr>
          <w:lang w:val="en"/>
        </w:rPr>
        <w:t xml:space="preserve"> </w:t>
      </w:r>
      <w:r w:rsidR="004E3CCC" w:rsidRPr="00A4737A">
        <w:rPr>
          <w:b/>
          <w:sz w:val="24"/>
          <w:szCs w:val="24"/>
          <w:lang w:val="en"/>
        </w:rPr>
        <w:t>T</w:t>
      </w:r>
      <w:r w:rsidR="00381F4F">
        <w:rPr>
          <w:b/>
          <w:sz w:val="24"/>
          <w:szCs w:val="24"/>
          <w:lang w:val="en"/>
        </w:rPr>
        <w:t>ema practical (seminar, laboratory) classes</w:t>
      </w:r>
    </w:p>
    <w:p w14:paraId="21CAE011" w14:textId="77777777" w:rsidR="004E3CCC" w:rsidRPr="00A4737A" w:rsidRDefault="004E3CCC" w:rsidP="004E3CCC">
      <w:pPr>
        <w:spacing w:after="0" w:line="240" w:lineRule="auto"/>
        <w:ind w:left="360"/>
        <w:jc w:val="center"/>
        <w:rPr>
          <w:rFonts w:ascii="Times New Roman" w:hAnsi="Times New Roman"/>
          <w:b/>
          <w:sz w:val="24"/>
          <w:szCs w:val="24"/>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6240"/>
        <w:gridCol w:w="1036"/>
        <w:gridCol w:w="1823"/>
      </w:tblGrid>
      <w:tr w:rsidR="001F0107" w:rsidRPr="00987930" w14:paraId="4B0290EE" w14:textId="77777777" w:rsidTr="00786E20">
        <w:tc>
          <w:tcPr>
            <w:tcW w:w="705" w:type="dxa"/>
            <w:vMerge w:val="restart"/>
            <w:vAlign w:val="center"/>
          </w:tcPr>
          <w:p w14:paraId="7F02A39F" w14:textId="77777777" w:rsidR="001F0107" w:rsidRPr="00A4737A" w:rsidRDefault="001F0107" w:rsidP="001F0107">
            <w:pPr>
              <w:spacing w:after="0" w:line="240" w:lineRule="auto"/>
              <w:ind w:left="142" w:hanging="142"/>
              <w:jc w:val="center"/>
              <w:rPr>
                <w:rFonts w:ascii="Times New Roman" w:hAnsi="Times New Roman"/>
                <w:sz w:val="24"/>
                <w:szCs w:val="24"/>
                <w:lang w:val="uk-UA"/>
              </w:rPr>
            </w:pPr>
            <w:r w:rsidRPr="00A4737A">
              <w:rPr>
                <w:sz w:val="24"/>
                <w:szCs w:val="24"/>
                <w:lang w:val="en"/>
              </w:rPr>
              <w:t>№</w:t>
            </w:r>
          </w:p>
          <w:p w14:paraId="234BF47D" w14:textId="77777777" w:rsidR="001F0107" w:rsidRPr="00A4737A" w:rsidRDefault="001F0107" w:rsidP="001F0107">
            <w:pPr>
              <w:spacing w:after="0" w:line="240" w:lineRule="auto"/>
              <w:ind w:left="142" w:hanging="142"/>
              <w:jc w:val="center"/>
              <w:rPr>
                <w:rFonts w:ascii="Times New Roman" w:hAnsi="Times New Roman"/>
                <w:sz w:val="24"/>
                <w:szCs w:val="24"/>
                <w:lang w:val="uk-UA"/>
              </w:rPr>
            </w:pPr>
            <w:r w:rsidRPr="00A4737A">
              <w:rPr>
                <w:sz w:val="24"/>
                <w:szCs w:val="24"/>
                <w:lang w:val="en"/>
              </w:rPr>
              <w:t>s/n</w:t>
            </w:r>
          </w:p>
        </w:tc>
        <w:tc>
          <w:tcPr>
            <w:tcW w:w="6839" w:type="dxa"/>
            <w:vMerge w:val="restart"/>
            <w:vAlign w:val="center"/>
          </w:tcPr>
          <w:p w14:paraId="33EF1E47" w14:textId="77777777" w:rsidR="001F0107" w:rsidRPr="00A4737A" w:rsidRDefault="001F0107" w:rsidP="001F0107">
            <w:pPr>
              <w:spacing w:after="0" w:line="240" w:lineRule="auto"/>
              <w:jc w:val="center"/>
              <w:rPr>
                <w:rFonts w:ascii="Times New Roman" w:hAnsi="Times New Roman"/>
                <w:sz w:val="24"/>
                <w:szCs w:val="24"/>
                <w:lang w:val="uk-UA"/>
              </w:rPr>
            </w:pPr>
            <w:r w:rsidRPr="00A4737A">
              <w:rPr>
                <w:sz w:val="24"/>
                <w:szCs w:val="24"/>
                <w:lang w:val="en"/>
              </w:rPr>
              <w:t>Topic name</w:t>
            </w:r>
          </w:p>
        </w:tc>
        <w:tc>
          <w:tcPr>
            <w:tcW w:w="2237" w:type="dxa"/>
            <w:gridSpan w:val="2"/>
            <w:vAlign w:val="center"/>
          </w:tcPr>
          <w:p w14:paraId="77694C7A" w14:textId="77777777" w:rsidR="001F0107" w:rsidRPr="00A4737A" w:rsidRDefault="001F0107" w:rsidP="001F0107">
            <w:pPr>
              <w:spacing w:after="0" w:line="240" w:lineRule="auto"/>
              <w:jc w:val="center"/>
              <w:rPr>
                <w:rFonts w:ascii="Times New Roman" w:hAnsi="Times New Roman"/>
                <w:sz w:val="24"/>
                <w:szCs w:val="24"/>
                <w:lang w:val="uk-UA"/>
              </w:rPr>
            </w:pPr>
            <w:r w:rsidRPr="00A4737A">
              <w:rPr>
                <w:sz w:val="24"/>
                <w:szCs w:val="24"/>
                <w:lang w:val="en"/>
              </w:rPr>
              <w:t>Quantity</w:t>
            </w:r>
          </w:p>
          <w:p w14:paraId="1DA7D77D" w14:textId="77777777" w:rsidR="001F0107" w:rsidRPr="00A4737A" w:rsidRDefault="00CB6F67" w:rsidP="001F0107">
            <w:pPr>
              <w:spacing w:after="0" w:line="240" w:lineRule="auto"/>
              <w:jc w:val="center"/>
              <w:rPr>
                <w:rFonts w:ascii="Times New Roman" w:hAnsi="Times New Roman"/>
                <w:sz w:val="24"/>
                <w:szCs w:val="24"/>
                <w:lang w:val="uk-UA"/>
              </w:rPr>
            </w:pPr>
            <w:r w:rsidRPr="00A4737A">
              <w:rPr>
                <w:sz w:val="24"/>
                <w:szCs w:val="24"/>
                <w:lang w:val="en"/>
              </w:rPr>
              <w:t>Hours</w:t>
            </w:r>
          </w:p>
        </w:tc>
      </w:tr>
      <w:tr w:rsidR="001F0107" w:rsidRPr="00987930" w14:paraId="1CCEE15D" w14:textId="77777777" w:rsidTr="00786E20">
        <w:tc>
          <w:tcPr>
            <w:tcW w:w="705" w:type="dxa"/>
            <w:vMerge/>
            <w:vAlign w:val="center"/>
          </w:tcPr>
          <w:p w14:paraId="3C7ECEFB" w14:textId="77777777" w:rsidR="001F0107" w:rsidRPr="00A4737A" w:rsidRDefault="001F0107" w:rsidP="001F0107">
            <w:pPr>
              <w:spacing w:after="0" w:line="240" w:lineRule="auto"/>
              <w:ind w:left="142" w:hanging="142"/>
              <w:jc w:val="center"/>
              <w:rPr>
                <w:rFonts w:ascii="Times New Roman" w:hAnsi="Times New Roman"/>
                <w:sz w:val="24"/>
                <w:szCs w:val="24"/>
                <w:lang w:val="uk-UA"/>
              </w:rPr>
            </w:pPr>
          </w:p>
        </w:tc>
        <w:tc>
          <w:tcPr>
            <w:tcW w:w="6839" w:type="dxa"/>
            <w:vMerge/>
            <w:vAlign w:val="center"/>
          </w:tcPr>
          <w:p w14:paraId="67D748D3" w14:textId="77777777" w:rsidR="001F0107" w:rsidRPr="00A4737A" w:rsidRDefault="001F0107" w:rsidP="001F0107">
            <w:pPr>
              <w:spacing w:after="0" w:line="240" w:lineRule="auto"/>
              <w:jc w:val="center"/>
              <w:rPr>
                <w:rFonts w:ascii="Times New Roman" w:hAnsi="Times New Roman"/>
                <w:sz w:val="24"/>
                <w:szCs w:val="24"/>
                <w:lang w:val="uk-UA"/>
              </w:rPr>
            </w:pPr>
          </w:p>
        </w:tc>
        <w:tc>
          <w:tcPr>
            <w:tcW w:w="1103" w:type="dxa"/>
            <w:vAlign w:val="center"/>
          </w:tcPr>
          <w:p w14:paraId="4911B818" w14:textId="77777777" w:rsidR="001F0107" w:rsidRPr="00A4737A" w:rsidRDefault="001F0107" w:rsidP="001F0107">
            <w:pPr>
              <w:spacing w:after="0" w:line="240" w:lineRule="auto"/>
              <w:jc w:val="center"/>
              <w:rPr>
                <w:rFonts w:ascii="Times New Roman" w:hAnsi="Times New Roman"/>
                <w:sz w:val="24"/>
                <w:szCs w:val="24"/>
                <w:lang w:val="uk-UA"/>
              </w:rPr>
            </w:pPr>
            <w:r w:rsidRPr="00A4737A">
              <w:rPr>
                <w:sz w:val="24"/>
                <w:szCs w:val="24"/>
                <w:lang w:val="en"/>
              </w:rPr>
              <w:t>Day</w:t>
            </w:r>
          </w:p>
        </w:tc>
        <w:tc>
          <w:tcPr>
            <w:tcW w:w="1134" w:type="dxa"/>
            <w:vAlign w:val="center"/>
          </w:tcPr>
          <w:p w14:paraId="47D04AB5" w14:textId="77777777" w:rsidR="001F0107" w:rsidRPr="00A4737A" w:rsidRDefault="00CB6F67" w:rsidP="001F0107">
            <w:pPr>
              <w:spacing w:after="0" w:line="240" w:lineRule="auto"/>
              <w:jc w:val="center"/>
              <w:rPr>
                <w:rFonts w:ascii="Times New Roman" w:hAnsi="Times New Roman"/>
                <w:sz w:val="24"/>
                <w:szCs w:val="24"/>
                <w:lang w:val="uk-UA"/>
              </w:rPr>
            </w:pPr>
            <w:r w:rsidRPr="00A4737A">
              <w:rPr>
                <w:sz w:val="24"/>
                <w:szCs w:val="24"/>
                <w:lang w:val="en"/>
              </w:rPr>
              <w:t>Correspondence</w:t>
            </w:r>
          </w:p>
        </w:tc>
      </w:tr>
      <w:tr w:rsidR="009F0888" w:rsidRPr="003429DB" w14:paraId="12330086" w14:textId="77777777" w:rsidTr="00786E20">
        <w:tc>
          <w:tcPr>
            <w:tcW w:w="705" w:type="dxa"/>
          </w:tcPr>
          <w:p w14:paraId="47A87DEF" w14:textId="77777777" w:rsidR="009F0888" w:rsidRPr="00A4737A" w:rsidRDefault="009F0888" w:rsidP="004E3CCC">
            <w:pPr>
              <w:spacing w:after="0" w:line="240" w:lineRule="auto"/>
              <w:jc w:val="center"/>
              <w:rPr>
                <w:rFonts w:ascii="Times New Roman" w:hAnsi="Times New Roman"/>
                <w:sz w:val="24"/>
                <w:szCs w:val="24"/>
                <w:lang w:val="uk-UA"/>
              </w:rPr>
            </w:pPr>
            <w:r w:rsidRPr="00A4737A">
              <w:rPr>
                <w:sz w:val="24"/>
                <w:szCs w:val="24"/>
                <w:lang w:val="en"/>
              </w:rPr>
              <w:t>1</w:t>
            </w:r>
          </w:p>
        </w:tc>
        <w:tc>
          <w:tcPr>
            <w:tcW w:w="6839" w:type="dxa"/>
          </w:tcPr>
          <w:p w14:paraId="25F408CD" w14:textId="77777777" w:rsidR="009F0888" w:rsidRPr="00A4737A" w:rsidRDefault="009F0888" w:rsidP="004E3CCC">
            <w:pPr>
              <w:spacing w:after="0" w:line="240" w:lineRule="auto"/>
              <w:rPr>
                <w:rFonts w:ascii="Times New Roman" w:hAnsi="Times New Roman"/>
                <w:sz w:val="24"/>
                <w:szCs w:val="24"/>
                <w:lang w:val="uk-UA"/>
              </w:rPr>
            </w:pPr>
            <w:r>
              <w:rPr>
                <w:sz w:val="24"/>
                <w:szCs w:val="24"/>
                <w:lang w:val="en"/>
              </w:rPr>
              <w:t>The concept of living and inanimate materials. Classification. Structure, chemical and physical properties of materials.</w:t>
            </w:r>
          </w:p>
        </w:tc>
        <w:tc>
          <w:tcPr>
            <w:tcW w:w="1103" w:type="dxa"/>
          </w:tcPr>
          <w:p w14:paraId="1E02652F"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2</w:t>
            </w:r>
          </w:p>
        </w:tc>
        <w:tc>
          <w:tcPr>
            <w:tcW w:w="1134" w:type="dxa"/>
          </w:tcPr>
          <w:p w14:paraId="5CF08534"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2</w:t>
            </w:r>
          </w:p>
        </w:tc>
      </w:tr>
      <w:tr w:rsidR="009F0888" w:rsidRPr="007753E6" w14:paraId="5C9E69A7" w14:textId="77777777" w:rsidTr="00786E20">
        <w:tc>
          <w:tcPr>
            <w:tcW w:w="705" w:type="dxa"/>
          </w:tcPr>
          <w:p w14:paraId="49A7C5FB" w14:textId="77777777" w:rsidR="009F0888" w:rsidRPr="00A4737A" w:rsidRDefault="009F0888" w:rsidP="004E3CCC">
            <w:pPr>
              <w:spacing w:after="0" w:line="240" w:lineRule="auto"/>
              <w:jc w:val="center"/>
              <w:rPr>
                <w:rFonts w:ascii="Times New Roman" w:hAnsi="Times New Roman"/>
                <w:sz w:val="24"/>
                <w:szCs w:val="24"/>
                <w:lang w:val="uk-UA"/>
              </w:rPr>
            </w:pPr>
            <w:r w:rsidRPr="00A4737A">
              <w:rPr>
                <w:sz w:val="24"/>
                <w:szCs w:val="24"/>
                <w:lang w:val="en"/>
              </w:rPr>
              <w:t>2</w:t>
            </w:r>
          </w:p>
        </w:tc>
        <w:tc>
          <w:tcPr>
            <w:tcW w:w="6839" w:type="dxa"/>
          </w:tcPr>
          <w:p w14:paraId="44631BF4" w14:textId="77777777" w:rsidR="009F0888" w:rsidRPr="00A4737A" w:rsidRDefault="009F0888" w:rsidP="004E3CCC">
            <w:pPr>
              <w:spacing w:after="0" w:line="240" w:lineRule="auto"/>
              <w:rPr>
                <w:rFonts w:ascii="Times New Roman" w:hAnsi="Times New Roman"/>
                <w:sz w:val="24"/>
                <w:szCs w:val="24"/>
                <w:lang w:val="uk-UA"/>
              </w:rPr>
            </w:pPr>
            <w:r>
              <w:rPr>
                <w:sz w:val="24"/>
                <w:szCs w:val="24"/>
                <w:lang w:val="en"/>
              </w:rPr>
              <w:t>Metals. Classification, chemical structure, biocompatibility with tissues of the human body. Alloys of metals.</w:t>
            </w:r>
          </w:p>
        </w:tc>
        <w:tc>
          <w:tcPr>
            <w:tcW w:w="1103" w:type="dxa"/>
          </w:tcPr>
          <w:p w14:paraId="29343D74"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2</w:t>
            </w:r>
          </w:p>
        </w:tc>
        <w:tc>
          <w:tcPr>
            <w:tcW w:w="1134" w:type="dxa"/>
          </w:tcPr>
          <w:p w14:paraId="54264E80"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2</w:t>
            </w:r>
          </w:p>
        </w:tc>
      </w:tr>
      <w:tr w:rsidR="009F0888" w:rsidRPr="00FE441F" w14:paraId="53B4A66B" w14:textId="77777777" w:rsidTr="00786E20">
        <w:tc>
          <w:tcPr>
            <w:tcW w:w="705" w:type="dxa"/>
          </w:tcPr>
          <w:p w14:paraId="44480DC0" w14:textId="77777777" w:rsidR="009F0888" w:rsidRDefault="009F0888" w:rsidP="004E3CCC">
            <w:pPr>
              <w:spacing w:after="0" w:line="240" w:lineRule="auto"/>
              <w:jc w:val="center"/>
              <w:rPr>
                <w:rFonts w:ascii="Times New Roman" w:hAnsi="Times New Roman"/>
                <w:sz w:val="24"/>
                <w:szCs w:val="24"/>
                <w:lang w:val="uk-UA"/>
              </w:rPr>
            </w:pPr>
            <w:r>
              <w:rPr>
                <w:sz w:val="24"/>
                <w:szCs w:val="24"/>
                <w:lang w:val="en"/>
              </w:rPr>
              <w:t>3</w:t>
            </w:r>
          </w:p>
        </w:tc>
        <w:tc>
          <w:tcPr>
            <w:tcW w:w="6839" w:type="dxa"/>
          </w:tcPr>
          <w:p w14:paraId="1B444FAD" w14:textId="77777777" w:rsidR="009F0888" w:rsidRPr="00A4737A" w:rsidRDefault="009F0888" w:rsidP="004E3CCC">
            <w:pPr>
              <w:spacing w:after="0" w:line="240" w:lineRule="auto"/>
              <w:rPr>
                <w:rFonts w:ascii="Times New Roman" w:hAnsi="Times New Roman"/>
                <w:sz w:val="24"/>
                <w:szCs w:val="24"/>
                <w:lang w:val="uk-UA"/>
              </w:rPr>
            </w:pPr>
            <w:r>
              <w:rPr>
                <w:sz w:val="24"/>
                <w:szCs w:val="24"/>
                <w:lang w:val="en"/>
              </w:rPr>
              <w:t xml:space="preserve">Pottery. Classification, chemical and physical properties. The concept of </w:t>
            </w:r>
            <w:proofErr w:type="spellStart"/>
            <w:r>
              <w:rPr>
                <w:sz w:val="24"/>
                <w:szCs w:val="24"/>
                <w:lang w:val="en"/>
              </w:rPr>
              <w:t>bioceramics</w:t>
            </w:r>
            <w:proofErr w:type="spellEnd"/>
            <w:r>
              <w:rPr>
                <w:sz w:val="24"/>
                <w:szCs w:val="24"/>
                <w:lang w:val="en"/>
              </w:rPr>
              <w:t>. Definition, properties, difference. Biological compatibility with living tissues.</w:t>
            </w:r>
          </w:p>
        </w:tc>
        <w:tc>
          <w:tcPr>
            <w:tcW w:w="1103" w:type="dxa"/>
          </w:tcPr>
          <w:p w14:paraId="26B159EB"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2</w:t>
            </w:r>
          </w:p>
        </w:tc>
        <w:tc>
          <w:tcPr>
            <w:tcW w:w="1134" w:type="dxa"/>
          </w:tcPr>
          <w:p w14:paraId="7CD35D71"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2</w:t>
            </w:r>
          </w:p>
        </w:tc>
      </w:tr>
      <w:tr w:rsidR="009F0888" w:rsidRPr="00FE441F" w14:paraId="07B6E8F8" w14:textId="77777777" w:rsidTr="00786E20">
        <w:tc>
          <w:tcPr>
            <w:tcW w:w="705" w:type="dxa"/>
          </w:tcPr>
          <w:p w14:paraId="54614624" w14:textId="77777777" w:rsidR="009F0888" w:rsidRDefault="009F0888" w:rsidP="004E3CCC">
            <w:pPr>
              <w:spacing w:after="0" w:line="240" w:lineRule="auto"/>
              <w:jc w:val="center"/>
              <w:rPr>
                <w:rFonts w:ascii="Times New Roman" w:hAnsi="Times New Roman"/>
                <w:sz w:val="24"/>
                <w:szCs w:val="24"/>
                <w:lang w:val="uk-UA"/>
              </w:rPr>
            </w:pPr>
            <w:r>
              <w:rPr>
                <w:sz w:val="24"/>
                <w:szCs w:val="24"/>
                <w:lang w:val="en"/>
              </w:rPr>
              <w:t>4</w:t>
            </w:r>
          </w:p>
        </w:tc>
        <w:tc>
          <w:tcPr>
            <w:tcW w:w="6839" w:type="dxa"/>
          </w:tcPr>
          <w:p w14:paraId="32CCA2CE" w14:textId="77777777" w:rsidR="009F0888" w:rsidRPr="00A4737A" w:rsidRDefault="009F0888" w:rsidP="00FE441F">
            <w:pPr>
              <w:spacing w:after="0" w:line="240" w:lineRule="auto"/>
              <w:rPr>
                <w:rFonts w:ascii="Times New Roman" w:hAnsi="Times New Roman"/>
                <w:sz w:val="24"/>
                <w:szCs w:val="24"/>
                <w:lang w:val="uk-UA"/>
              </w:rPr>
            </w:pPr>
            <w:r>
              <w:rPr>
                <w:sz w:val="24"/>
                <w:szCs w:val="24"/>
                <w:lang w:val="en"/>
              </w:rPr>
              <w:t>Polymeric materials. Classification, chemical and physical properties. Varieties of monomers. The mechanism of formation of polymer masses from monomers.</w:t>
            </w:r>
          </w:p>
        </w:tc>
        <w:tc>
          <w:tcPr>
            <w:tcW w:w="1103" w:type="dxa"/>
          </w:tcPr>
          <w:p w14:paraId="6F8E7680"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2</w:t>
            </w:r>
          </w:p>
        </w:tc>
        <w:tc>
          <w:tcPr>
            <w:tcW w:w="1134" w:type="dxa"/>
          </w:tcPr>
          <w:p w14:paraId="4764F925"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2</w:t>
            </w:r>
          </w:p>
        </w:tc>
      </w:tr>
      <w:tr w:rsidR="009F0888" w:rsidRPr="00FE441F" w14:paraId="5D2C2352" w14:textId="77777777" w:rsidTr="00786E20">
        <w:tc>
          <w:tcPr>
            <w:tcW w:w="705" w:type="dxa"/>
          </w:tcPr>
          <w:p w14:paraId="0F14347C" w14:textId="77777777" w:rsidR="009F0888" w:rsidRDefault="009F0888" w:rsidP="004E3CCC">
            <w:pPr>
              <w:spacing w:after="0" w:line="240" w:lineRule="auto"/>
              <w:jc w:val="center"/>
              <w:rPr>
                <w:rFonts w:ascii="Times New Roman" w:hAnsi="Times New Roman"/>
                <w:sz w:val="24"/>
                <w:szCs w:val="24"/>
                <w:lang w:val="uk-UA"/>
              </w:rPr>
            </w:pPr>
            <w:r>
              <w:rPr>
                <w:sz w:val="24"/>
                <w:szCs w:val="24"/>
                <w:lang w:val="en"/>
              </w:rPr>
              <w:t>5</w:t>
            </w:r>
          </w:p>
        </w:tc>
        <w:tc>
          <w:tcPr>
            <w:tcW w:w="6839" w:type="dxa"/>
          </w:tcPr>
          <w:p w14:paraId="152E29FA" w14:textId="77777777" w:rsidR="009F0888" w:rsidRPr="00A4737A" w:rsidRDefault="009F0888" w:rsidP="004E3CCC">
            <w:pPr>
              <w:spacing w:after="0" w:line="240" w:lineRule="auto"/>
              <w:rPr>
                <w:rFonts w:ascii="Times New Roman" w:hAnsi="Times New Roman"/>
                <w:sz w:val="24"/>
                <w:szCs w:val="24"/>
                <w:lang w:val="uk-UA"/>
              </w:rPr>
            </w:pPr>
            <w:r>
              <w:rPr>
                <w:sz w:val="24"/>
                <w:szCs w:val="24"/>
                <w:lang w:val="en"/>
              </w:rPr>
              <w:t xml:space="preserve">Polymer composites. </w:t>
            </w:r>
            <w:proofErr w:type="spellStart"/>
            <w:r>
              <w:rPr>
                <w:sz w:val="24"/>
                <w:szCs w:val="24"/>
                <w:lang w:val="en"/>
              </w:rPr>
              <w:t>Biocomposites</w:t>
            </w:r>
            <w:proofErr w:type="spellEnd"/>
            <w:r>
              <w:rPr>
                <w:sz w:val="24"/>
                <w:szCs w:val="24"/>
                <w:lang w:val="en"/>
              </w:rPr>
              <w:t xml:space="preserve">. Definition, classification, structure, physical and chemical properties. Biological compatibility with body tissues. </w:t>
            </w:r>
          </w:p>
        </w:tc>
        <w:tc>
          <w:tcPr>
            <w:tcW w:w="1103" w:type="dxa"/>
          </w:tcPr>
          <w:p w14:paraId="270D26C0"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2</w:t>
            </w:r>
          </w:p>
        </w:tc>
        <w:tc>
          <w:tcPr>
            <w:tcW w:w="1134" w:type="dxa"/>
          </w:tcPr>
          <w:p w14:paraId="3E945FCD"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2</w:t>
            </w:r>
          </w:p>
        </w:tc>
      </w:tr>
      <w:tr w:rsidR="009F0888" w:rsidRPr="00FE441F" w14:paraId="70618838" w14:textId="77777777" w:rsidTr="00786E20">
        <w:tc>
          <w:tcPr>
            <w:tcW w:w="705" w:type="dxa"/>
          </w:tcPr>
          <w:p w14:paraId="0153F78E" w14:textId="77777777" w:rsidR="009F0888" w:rsidRDefault="009F0888" w:rsidP="004E3CCC">
            <w:pPr>
              <w:spacing w:after="0" w:line="240" w:lineRule="auto"/>
              <w:jc w:val="center"/>
              <w:rPr>
                <w:rFonts w:ascii="Times New Roman" w:hAnsi="Times New Roman"/>
                <w:sz w:val="24"/>
                <w:szCs w:val="24"/>
                <w:lang w:val="uk-UA"/>
              </w:rPr>
            </w:pPr>
            <w:r>
              <w:rPr>
                <w:sz w:val="24"/>
                <w:szCs w:val="24"/>
                <w:lang w:val="en"/>
              </w:rPr>
              <w:t>6</w:t>
            </w:r>
          </w:p>
        </w:tc>
        <w:tc>
          <w:tcPr>
            <w:tcW w:w="6839" w:type="dxa"/>
          </w:tcPr>
          <w:p w14:paraId="0D4CB23E" w14:textId="77777777" w:rsidR="009F0888" w:rsidRDefault="009F0888" w:rsidP="0085654F">
            <w:pPr>
              <w:spacing w:after="0" w:line="240" w:lineRule="auto"/>
              <w:rPr>
                <w:rFonts w:ascii="Times New Roman" w:hAnsi="Times New Roman"/>
                <w:sz w:val="24"/>
                <w:szCs w:val="24"/>
                <w:lang w:val="uk-UA"/>
              </w:rPr>
            </w:pPr>
            <w:r>
              <w:rPr>
                <w:sz w:val="24"/>
                <w:szCs w:val="24"/>
                <w:lang w:val="en"/>
              </w:rPr>
              <w:t xml:space="preserve">Soft tissue grafts. Epithelial tissue, inductive membranes, autografts. Use of gingival margin plastic in dentistry. </w:t>
            </w:r>
          </w:p>
          <w:p w14:paraId="525EBC15" w14:textId="77777777" w:rsidR="009F0888" w:rsidRDefault="009F0888" w:rsidP="00826851">
            <w:pPr>
              <w:spacing w:after="0" w:line="240" w:lineRule="auto"/>
              <w:rPr>
                <w:rFonts w:ascii="Times New Roman" w:hAnsi="Times New Roman"/>
                <w:sz w:val="24"/>
                <w:szCs w:val="24"/>
                <w:lang w:val="uk-UA"/>
              </w:rPr>
            </w:pPr>
          </w:p>
        </w:tc>
        <w:tc>
          <w:tcPr>
            <w:tcW w:w="1103" w:type="dxa"/>
          </w:tcPr>
          <w:p w14:paraId="17624284" w14:textId="77777777" w:rsidR="009F0888" w:rsidRDefault="009F0888" w:rsidP="004E3CCC">
            <w:pPr>
              <w:spacing w:after="0" w:line="240" w:lineRule="auto"/>
              <w:jc w:val="center"/>
              <w:rPr>
                <w:rFonts w:ascii="Times New Roman" w:hAnsi="Times New Roman"/>
                <w:sz w:val="24"/>
                <w:szCs w:val="24"/>
                <w:lang w:val="uk-UA"/>
              </w:rPr>
            </w:pPr>
            <w:r>
              <w:rPr>
                <w:sz w:val="24"/>
                <w:szCs w:val="24"/>
                <w:lang w:val="en"/>
              </w:rPr>
              <w:t>2</w:t>
            </w:r>
          </w:p>
        </w:tc>
        <w:tc>
          <w:tcPr>
            <w:tcW w:w="1134" w:type="dxa"/>
          </w:tcPr>
          <w:p w14:paraId="2F9E8BAF" w14:textId="77777777" w:rsidR="009F0888" w:rsidRDefault="009F0888" w:rsidP="009F0888">
            <w:pPr>
              <w:spacing w:after="0" w:line="240" w:lineRule="auto"/>
              <w:jc w:val="center"/>
              <w:rPr>
                <w:rFonts w:ascii="Times New Roman" w:hAnsi="Times New Roman"/>
                <w:sz w:val="24"/>
                <w:szCs w:val="24"/>
                <w:lang w:val="uk-UA"/>
              </w:rPr>
            </w:pPr>
            <w:r>
              <w:rPr>
                <w:sz w:val="24"/>
                <w:szCs w:val="24"/>
                <w:lang w:val="en"/>
              </w:rPr>
              <w:t>2</w:t>
            </w:r>
          </w:p>
        </w:tc>
      </w:tr>
      <w:tr w:rsidR="009F0888" w:rsidRPr="00FE441F" w14:paraId="1F9E0E55" w14:textId="77777777" w:rsidTr="00786E20">
        <w:tc>
          <w:tcPr>
            <w:tcW w:w="705" w:type="dxa"/>
          </w:tcPr>
          <w:p w14:paraId="68B3CFC4"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7</w:t>
            </w:r>
          </w:p>
        </w:tc>
        <w:tc>
          <w:tcPr>
            <w:tcW w:w="6839" w:type="dxa"/>
          </w:tcPr>
          <w:p w14:paraId="5536831E" w14:textId="77777777" w:rsidR="009F0888" w:rsidRDefault="009F0888" w:rsidP="00826851">
            <w:pPr>
              <w:spacing w:after="0" w:line="240" w:lineRule="auto"/>
              <w:rPr>
                <w:rFonts w:ascii="Times New Roman" w:hAnsi="Times New Roman"/>
                <w:sz w:val="24"/>
                <w:szCs w:val="24"/>
                <w:lang w:val="uk-UA"/>
              </w:rPr>
            </w:pPr>
            <w:r w:rsidRPr="00952FA1">
              <w:rPr>
                <w:sz w:val="24"/>
                <w:szCs w:val="24"/>
                <w:lang w:val="en"/>
              </w:rPr>
              <w:t>Bone and cartilage fillers,</w:t>
            </w:r>
            <w:r>
              <w:rPr>
                <w:sz w:val="24"/>
                <w:szCs w:val="24"/>
                <w:lang w:val="en"/>
              </w:rPr>
              <w:t xml:space="preserve"> types,</w:t>
            </w:r>
            <w:r w:rsidRPr="00952FA1">
              <w:rPr>
                <w:sz w:val="24"/>
                <w:szCs w:val="24"/>
                <w:lang w:val="en"/>
              </w:rPr>
              <w:t xml:space="preserve"> their properties, </w:t>
            </w:r>
            <w:proofErr w:type="spellStart"/>
            <w:r w:rsidRPr="00952FA1">
              <w:rPr>
                <w:sz w:val="24"/>
                <w:szCs w:val="24"/>
                <w:lang w:val="en"/>
              </w:rPr>
              <w:t>bios</w:t>
            </w:r>
            <w:r>
              <w:rPr>
                <w:sz w:val="24"/>
                <w:szCs w:val="24"/>
                <w:lang w:val="en"/>
              </w:rPr>
              <w:t>compatibility</w:t>
            </w:r>
            <w:proofErr w:type="spellEnd"/>
            <w:r>
              <w:rPr>
                <w:sz w:val="24"/>
                <w:szCs w:val="24"/>
                <w:lang w:val="en"/>
              </w:rPr>
              <w:t xml:space="preserve"> with body tissues, methods of use.</w:t>
            </w:r>
          </w:p>
          <w:p w14:paraId="27510BD6" w14:textId="77777777" w:rsidR="009F0888" w:rsidRPr="00C21DDF" w:rsidRDefault="009F0888" w:rsidP="00826851">
            <w:pPr>
              <w:spacing w:after="0" w:line="240" w:lineRule="auto"/>
              <w:rPr>
                <w:rFonts w:ascii="Times New Roman" w:hAnsi="Times New Roman"/>
                <w:b/>
                <w:sz w:val="24"/>
                <w:szCs w:val="24"/>
                <w:lang w:val="uk-UA"/>
              </w:rPr>
            </w:pPr>
            <w:r w:rsidRPr="00C21DDF">
              <w:rPr>
                <w:b/>
                <w:sz w:val="24"/>
                <w:szCs w:val="24"/>
                <w:lang w:val="en"/>
              </w:rPr>
              <w:t>Modular control No1.</w:t>
            </w:r>
          </w:p>
        </w:tc>
        <w:tc>
          <w:tcPr>
            <w:tcW w:w="1103" w:type="dxa"/>
          </w:tcPr>
          <w:p w14:paraId="6B3FE6D5"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2</w:t>
            </w:r>
          </w:p>
        </w:tc>
        <w:tc>
          <w:tcPr>
            <w:tcW w:w="1134" w:type="dxa"/>
          </w:tcPr>
          <w:p w14:paraId="0D876E45"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2</w:t>
            </w:r>
          </w:p>
        </w:tc>
      </w:tr>
      <w:tr w:rsidR="009F0888" w:rsidRPr="00FE441F" w14:paraId="5E02A079" w14:textId="77777777" w:rsidTr="00786E20">
        <w:tc>
          <w:tcPr>
            <w:tcW w:w="705" w:type="dxa"/>
          </w:tcPr>
          <w:p w14:paraId="0D988E60" w14:textId="77777777" w:rsidR="009F0888" w:rsidRDefault="009F0888" w:rsidP="004E3CCC">
            <w:pPr>
              <w:spacing w:after="0" w:line="240" w:lineRule="auto"/>
              <w:jc w:val="center"/>
              <w:rPr>
                <w:rFonts w:ascii="Times New Roman" w:hAnsi="Times New Roman"/>
                <w:sz w:val="24"/>
                <w:szCs w:val="24"/>
                <w:lang w:val="uk-UA"/>
              </w:rPr>
            </w:pPr>
            <w:r>
              <w:rPr>
                <w:sz w:val="24"/>
                <w:szCs w:val="24"/>
                <w:lang w:val="en"/>
              </w:rPr>
              <w:lastRenderedPageBreak/>
              <w:t>8</w:t>
            </w:r>
          </w:p>
        </w:tc>
        <w:tc>
          <w:tcPr>
            <w:tcW w:w="6839" w:type="dxa"/>
          </w:tcPr>
          <w:p w14:paraId="309AB4E5" w14:textId="77777777" w:rsidR="009F0888" w:rsidRPr="00547230" w:rsidRDefault="009F0888" w:rsidP="00547230">
            <w:pPr>
              <w:spacing w:after="0" w:line="240" w:lineRule="auto"/>
              <w:rPr>
                <w:rFonts w:ascii="Times New Roman" w:hAnsi="Times New Roman"/>
                <w:sz w:val="24"/>
                <w:szCs w:val="24"/>
                <w:lang w:val="uk-UA"/>
              </w:rPr>
            </w:pPr>
            <w:r>
              <w:rPr>
                <w:sz w:val="24"/>
                <w:szCs w:val="24"/>
                <w:lang w:val="en"/>
              </w:rPr>
              <w:t xml:space="preserve">Transplantation in dentistry. Varieties: </w:t>
            </w:r>
            <w:proofErr w:type="spellStart"/>
            <w:r>
              <w:rPr>
                <w:sz w:val="24"/>
                <w:szCs w:val="24"/>
                <w:lang w:val="en"/>
              </w:rPr>
              <w:t>autotransplantation</w:t>
            </w:r>
            <w:proofErr w:type="spellEnd"/>
            <w:r>
              <w:rPr>
                <w:sz w:val="24"/>
                <w:szCs w:val="24"/>
                <w:lang w:val="en"/>
              </w:rPr>
              <w:t xml:space="preserve">, </w:t>
            </w:r>
            <w:proofErr w:type="spellStart"/>
            <w:r>
              <w:rPr>
                <w:sz w:val="24"/>
                <w:szCs w:val="24"/>
                <w:lang w:val="en"/>
              </w:rPr>
              <w:t>isotransplantation</w:t>
            </w:r>
            <w:proofErr w:type="spellEnd"/>
            <w:r>
              <w:rPr>
                <w:sz w:val="24"/>
                <w:szCs w:val="24"/>
                <w:lang w:val="en"/>
              </w:rPr>
              <w:t>, allotransplantation, xenotransplantation.</w:t>
            </w:r>
          </w:p>
        </w:tc>
        <w:tc>
          <w:tcPr>
            <w:tcW w:w="1103" w:type="dxa"/>
          </w:tcPr>
          <w:p w14:paraId="3A1A7BA0"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2</w:t>
            </w:r>
          </w:p>
        </w:tc>
        <w:tc>
          <w:tcPr>
            <w:tcW w:w="1134" w:type="dxa"/>
          </w:tcPr>
          <w:p w14:paraId="25057913"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2</w:t>
            </w:r>
          </w:p>
        </w:tc>
      </w:tr>
      <w:tr w:rsidR="009F0888" w:rsidRPr="00FE441F" w14:paraId="2B656DFB" w14:textId="77777777" w:rsidTr="00786E20">
        <w:tc>
          <w:tcPr>
            <w:tcW w:w="705" w:type="dxa"/>
          </w:tcPr>
          <w:p w14:paraId="25D3223E" w14:textId="77777777" w:rsidR="009F0888" w:rsidRDefault="009F0888" w:rsidP="004E3CCC">
            <w:pPr>
              <w:spacing w:after="0" w:line="240" w:lineRule="auto"/>
              <w:jc w:val="center"/>
              <w:rPr>
                <w:rFonts w:ascii="Times New Roman" w:hAnsi="Times New Roman"/>
                <w:sz w:val="24"/>
                <w:szCs w:val="24"/>
                <w:lang w:val="uk-UA"/>
              </w:rPr>
            </w:pPr>
            <w:r>
              <w:rPr>
                <w:sz w:val="24"/>
                <w:szCs w:val="24"/>
                <w:lang w:val="en"/>
              </w:rPr>
              <w:t>9</w:t>
            </w:r>
          </w:p>
        </w:tc>
        <w:tc>
          <w:tcPr>
            <w:tcW w:w="6839" w:type="dxa"/>
          </w:tcPr>
          <w:p w14:paraId="2FD567A9" w14:textId="77777777" w:rsidR="009F0888" w:rsidRPr="00A4737A" w:rsidRDefault="009F0888" w:rsidP="004E3CCC">
            <w:pPr>
              <w:spacing w:after="0" w:line="240" w:lineRule="auto"/>
              <w:rPr>
                <w:rFonts w:ascii="Times New Roman" w:hAnsi="Times New Roman"/>
                <w:sz w:val="24"/>
                <w:szCs w:val="24"/>
                <w:lang w:val="uk-UA"/>
              </w:rPr>
            </w:pPr>
            <w:r>
              <w:rPr>
                <w:sz w:val="24"/>
                <w:szCs w:val="24"/>
                <w:lang w:val="en"/>
              </w:rPr>
              <w:t xml:space="preserve">Bone and cartilage grafts. Principles and methods of bone and cartilage tissue transplantation. Osteogenic and </w:t>
            </w:r>
            <w:proofErr w:type="spellStart"/>
            <w:r>
              <w:rPr>
                <w:sz w:val="24"/>
                <w:szCs w:val="24"/>
                <w:lang w:val="en"/>
              </w:rPr>
              <w:t>osteoinductive</w:t>
            </w:r>
            <w:proofErr w:type="spellEnd"/>
            <w:r>
              <w:rPr>
                <w:sz w:val="24"/>
                <w:szCs w:val="24"/>
                <w:lang w:val="en"/>
              </w:rPr>
              <w:t xml:space="preserve"> therapy.</w:t>
            </w:r>
          </w:p>
        </w:tc>
        <w:tc>
          <w:tcPr>
            <w:tcW w:w="1103" w:type="dxa"/>
          </w:tcPr>
          <w:p w14:paraId="28F68EA5"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2</w:t>
            </w:r>
          </w:p>
        </w:tc>
        <w:tc>
          <w:tcPr>
            <w:tcW w:w="1134" w:type="dxa"/>
          </w:tcPr>
          <w:p w14:paraId="15CB1806"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2</w:t>
            </w:r>
          </w:p>
        </w:tc>
      </w:tr>
      <w:tr w:rsidR="009F0888" w:rsidRPr="00952FA1" w14:paraId="6F95220F" w14:textId="77777777" w:rsidTr="00786E20">
        <w:tc>
          <w:tcPr>
            <w:tcW w:w="705" w:type="dxa"/>
          </w:tcPr>
          <w:p w14:paraId="6D38FAD1" w14:textId="77777777" w:rsidR="009F0888" w:rsidRDefault="009F0888" w:rsidP="004E3CCC">
            <w:pPr>
              <w:spacing w:after="0" w:line="240" w:lineRule="auto"/>
              <w:jc w:val="center"/>
              <w:rPr>
                <w:rFonts w:ascii="Times New Roman" w:hAnsi="Times New Roman"/>
                <w:sz w:val="24"/>
                <w:szCs w:val="24"/>
                <w:lang w:val="uk-UA"/>
              </w:rPr>
            </w:pPr>
            <w:r>
              <w:rPr>
                <w:sz w:val="24"/>
                <w:szCs w:val="24"/>
                <w:lang w:val="en"/>
              </w:rPr>
              <w:t>10</w:t>
            </w:r>
          </w:p>
        </w:tc>
        <w:tc>
          <w:tcPr>
            <w:tcW w:w="6839" w:type="dxa"/>
          </w:tcPr>
          <w:p w14:paraId="3DFB0C74" w14:textId="77777777" w:rsidR="009F0888" w:rsidRPr="00A4737A" w:rsidRDefault="009F0888" w:rsidP="004E3CCC">
            <w:pPr>
              <w:spacing w:after="0" w:line="240" w:lineRule="auto"/>
              <w:rPr>
                <w:rFonts w:ascii="Times New Roman" w:hAnsi="Times New Roman"/>
                <w:sz w:val="24"/>
                <w:szCs w:val="24"/>
                <w:lang w:val="uk-UA"/>
              </w:rPr>
            </w:pPr>
            <w:r>
              <w:rPr>
                <w:sz w:val="24"/>
                <w:szCs w:val="24"/>
                <w:lang w:val="en"/>
              </w:rPr>
              <w:t xml:space="preserve">Intraosseous dental implants. Materials of manufacture. Biological compatibility with bone tissue. </w:t>
            </w:r>
            <w:r>
              <w:rPr>
                <w:lang w:val="en"/>
              </w:rPr>
              <w:t xml:space="preserve"> </w:t>
            </w:r>
            <w:r>
              <w:rPr>
                <w:sz w:val="24"/>
                <w:szCs w:val="24"/>
                <w:lang w:val="en"/>
              </w:rPr>
              <w:t>Osseointegration of dental implants.</w:t>
            </w:r>
          </w:p>
        </w:tc>
        <w:tc>
          <w:tcPr>
            <w:tcW w:w="1103" w:type="dxa"/>
          </w:tcPr>
          <w:p w14:paraId="6319809A"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2</w:t>
            </w:r>
          </w:p>
        </w:tc>
        <w:tc>
          <w:tcPr>
            <w:tcW w:w="1134" w:type="dxa"/>
          </w:tcPr>
          <w:p w14:paraId="64677234"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2</w:t>
            </w:r>
          </w:p>
        </w:tc>
      </w:tr>
      <w:tr w:rsidR="009F0888" w:rsidRPr="00C21DDF" w14:paraId="165559FE" w14:textId="77777777" w:rsidTr="00786E20">
        <w:tc>
          <w:tcPr>
            <w:tcW w:w="705" w:type="dxa"/>
          </w:tcPr>
          <w:p w14:paraId="47488C3D" w14:textId="77777777" w:rsidR="009F0888" w:rsidRDefault="009F0888" w:rsidP="004E3CCC">
            <w:pPr>
              <w:spacing w:after="0" w:line="240" w:lineRule="auto"/>
              <w:jc w:val="center"/>
              <w:rPr>
                <w:rFonts w:ascii="Times New Roman" w:hAnsi="Times New Roman"/>
                <w:sz w:val="24"/>
                <w:szCs w:val="24"/>
                <w:lang w:val="uk-UA"/>
              </w:rPr>
            </w:pPr>
            <w:r>
              <w:rPr>
                <w:sz w:val="24"/>
                <w:szCs w:val="24"/>
                <w:lang w:val="en"/>
              </w:rPr>
              <w:t>11</w:t>
            </w:r>
          </w:p>
        </w:tc>
        <w:tc>
          <w:tcPr>
            <w:tcW w:w="6839" w:type="dxa"/>
          </w:tcPr>
          <w:p w14:paraId="4538E47D" w14:textId="77777777" w:rsidR="009F0888" w:rsidRPr="00A4737A" w:rsidRDefault="009F0888" w:rsidP="004E3CCC">
            <w:pPr>
              <w:spacing w:after="0" w:line="240" w:lineRule="auto"/>
              <w:rPr>
                <w:rFonts w:ascii="Times New Roman" w:hAnsi="Times New Roman"/>
                <w:sz w:val="24"/>
                <w:szCs w:val="24"/>
                <w:lang w:val="uk-UA"/>
              </w:rPr>
            </w:pPr>
            <w:r w:rsidRPr="00C21DDF">
              <w:rPr>
                <w:sz w:val="24"/>
                <w:szCs w:val="24"/>
                <w:lang w:val="en"/>
              </w:rPr>
              <w:t>Biomaterials in therapeutic dentistry, use, biological compatibility with periodontal tissues.</w:t>
            </w:r>
          </w:p>
        </w:tc>
        <w:tc>
          <w:tcPr>
            <w:tcW w:w="1103" w:type="dxa"/>
          </w:tcPr>
          <w:p w14:paraId="32A27191"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2</w:t>
            </w:r>
          </w:p>
        </w:tc>
        <w:tc>
          <w:tcPr>
            <w:tcW w:w="1134" w:type="dxa"/>
          </w:tcPr>
          <w:p w14:paraId="1CEB9F92"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2</w:t>
            </w:r>
          </w:p>
        </w:tc>
      </w:tr>
      <w:tr w:rsidR="009F0888" w:rsidRPr="00C21DDF" w14:paraId="0B8C69FF" w14:textId="77777777" w:rsidTr="00786E20">
        <w:tc>
          <w:tcPr>
            <w:tcW w:w="705" w:type="dxa"/>
          </w:tcPr>
          <w:p w14:paraId="636A105B" w14:textId="77777777" w:rsidR="009F0888" w:rsidRDefault="009F0888" w:rsidP="004E3CCC">
            <w:pPr>
              <w:spacing w:after="0" w:line="240" w:lineRule="auto"/>
              <w:jc w:val="center"/>
              <w:rPr>
                <w:rFonts w:ascii="Times New Roman" w:hAnsi="Times New Roman"/>
                <w:sz w:val="24"/>
                <w:szCs w:val="24"/>
                <w:lang w:val="uk-UA"/>
              </w:rPr>
            </w:pPr>
            <w:r>
              <w:rPr>
                <w:sz w:val="24"/>
                <w:szCs w:val="24"/>
                <w:lang w:val="en"/>
              </w:rPr>
              <w:t>12</w:t>
            </w:r>
          </w:p>
        </w:tc>
        <w:tc>
          <w:tcPr>
            <w:tcW w:w="6839" w:type="dxa"/>
          </w:tcPr>
          <w:p w14:paraId="77025DE7" w14:textId="77777777" w:rsidR="009F0888" w:rsidRPr="00A4737A" w:rsidRDefault="009F0888" w:rsidP="004E3CCC">
            <w:pPr>
              <w:spacing w:after="0" w:line="240" w:lineRule="auto"/>
              <w:rPr>
                <w:rFonts w:ascii="Times New Roman" w:hAnsi="Times New Roman"/>
                <w:sz w:val="24"/>
                <w:szCs w:val="24"/>
                <w:lang w:val="uk-UA"/>
              </w:rPr>
            </w:pPr>
            <w:r w:rsidRPr="00C21DDF">
              <w:rPr>
                <w:sz w:val="24"/>
                <w:szCs w:val="24"/>
                <w:lang w:val="en"/>
              </w:rPr>
              <w:t>Biomaterials in surgical dentistry, material selection, methods of performing flap operations.</w:t>
            </w:r>
          </w:p>
        </w:tc>
        <w:tc>
          <w:tcPr>
            <w:tcW w:w="1103" w:type="dxa"/>
          </w:tcPr>
          <w:p w14:paraId="30D967DF"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2</w:t>
            </w:r>
          </w:p>
        </w:tc>
        <w:tc>
          <w:tcPr>
            <w:tcW w:w="1134" w:type="dxa"/>
          </w:tcPr>
          <w:p w14:paraId="1F72A0B8"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2</w:t>
            </w:r>
          </w:p>
        </w:tc>
      </w:tr>
      <w:tr w:rsidR="009F0888" w:rsidRPr="00C21DDF" w14:paraId="62C9B555" w14:textId="77777777" w:rsidTr="00786E20">
        <w:tc>
          <w:tcPr>
            <w:tcW w:w="705" w:type="dxa"/>
          </w:tcPr>
          <w:p w14:paraId="24CB0320" w14:textId="77777777" w:rsidR="009F0888" w:rsidRDefault="009F0888" w:rsidP="004E3CCC">
            <w:pPr>
              <w:spacing w:after="0" w:line="240" w:lineRule="auto"/>
              <w:jc w:val="center"/>
              <w:rPr>
                <w:rFonts w:ascii="Times New Roman" w:hAnsi="Times New Roman"/>
                <w:sz w:val="24"/>
                <w:szCs w:val="24"/>
                <w:lang w:val="uk-UA"/>
              </w:rPr>
            </w:pPr>
            <w:r>
              <w:rPr>
                <w:sz w:val="24"/>
                <w:szCs w:val="24"/>
                <w:lang w:val="en"/>
              </w:rPr>
              <w:t>13</w:t>
            </w:r>
          </w:p>
        </w:tc>
        <w:tc>
          <w:tcPr>
            <w:tcW w:w="6839" w:type="dxa"/>
          </w:tcPr>
          <w:p w14:paraId="1B43B1E7" w14:textId="77777777" w:rsidR="009F0888" w:rsidRPr="00A4737A" w:rsidRDefault="009F0888" w:rsidP="004E3CCC">
            <w:pPr>
              <w:spacing w:after="0" w:line="240" w:lineRule="auto"/>
              <w:rPr>
                <w:rFonts w:ascii="Times New Roman" w:hAnsi="Times New Roman"/>
                <w:sz w:val="24"/>
                <w:szCs w:val="24"/>
                <w:lang w:val="uk-UA"/>
              </w:rPr>
            </w:pPr>
            <w:r w:rsidRPr="00C21DDF">
              <w:rPr>
                <w:sz w:val="24"/>
                <w:szCs w:val="24"/>
                <w:lang w:val="en"/>
              </w:rPr>
              <w:t>Biomaterials in orthopedic dentistry, biocompatibility with hard tissues of teeth, choice of methods for planning orthopedic construction.</w:t>
            </w:r>
          </w:p>
        </w:tc>
        <w:tc>
          <w:tcPr>
            <w:tcW w:w="1103" w:type="dxa"/>
          </w:tcPr>
          <w:p w14:paraId="0F0CA524"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2</w:t>
            </w:r>
          </w:p>
        </w:tc>
        <w:tc>
          <w:tcPr>
            <w:tcW w:w="1134" w:type="dxa"/>
          </w:tcPr>
          <w:p w14:paraId="73280EB9"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2</w:t>
            </w:r>
          </w:p>
        </w:tc>
      </w:tr>
      <w:tr w:rsidR="009F0888" w:rsidRPr="00C21DDF" w14:paraId="210ACCEC" w14:textId="77777777" w:rsidTr="00786E20">
        <w:tc>
          <w:tcPr>
            <w:tcW w:w="705" w:type="dxa"/>
          </w:tcPr>
          <w:p w14:paraId="6F3E6DE5" w14:textId="77777777" w:rsidR="009F0888" w:rsidRDefault="009F0888" w:rsidP="004E3CCC">
            <w:pPr>
              <w:spacing w:after="0" w:line="240" w:lineRule="auto"/>
              <w:jc w:val="center"/>
              <w:rPr>
                <w:rFonts w:ascii="Times New Roman" w:hAnsi="Times New Roman"/>
                <w:sz w:val="24"/>
                <w:szCs w:val="24"/>
                <w:lang w:val="uk-UA"/>
              </w:rPr>
            </w:pPr>
            <w:r>
              <w:rPr>
                <w:sz w:val="24"/>
                <w:szCs w:val="24"/>
                <w:lang w:val="en"/>
              </w:rPr>
              <w:t>14</w:t>
            </w:r>
          </w:p>
        </w:tc>
        <w:tc>
          <w:tcPr>
            <w:tcW w:w="6839" w:type="dxa"/>
          </w:tcPr>
          <w:p w14:paraId="490AD93C" w14:textId="77777777" w:rsidR="009F0888" w:rsidRPr="00A4737A" w:rsidRDefault="009F0888" w:rsidP="004E3CCC">
            <w:pPr>
              <w:spacing w:after="0" w:line="240" w:lineRule="auto"/>
              <w:rPr>
                <w:rFonts w:ascii="Times New Roman" w:hAnsi="Times New Roman"/>
                <w:sz w:val="24"/>
                <w:szCs w:val="24"/>
                <w:lang w:val="uk-UA"/>
              </w:rPr>
            </w:pPr>
            <w:r>
              <w:rPr>
                <w:sz w:val="24"/>
                <w:szCs w:val="24"/>
                <w:lang w:val="en"/>
              </w:rPr>
              <w:t>Emergency conditions that are triggered by allergic reactions to biomaterials.</w:t>
            </w:r>
          </w:p>
        </w:tc>
        <w:tc>
          <w:tcPr>
            <w:tcW w:w="1103" w:type="dxa"/>
          </w:tcPr>
          <w:p w14:paraId="403CB421"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2</w:t>
            </w:r>
          </w:p>
        </w:tc>
        <w:tc>
          <w:tcPr>
            <w:tcW w:w="1134" w:type="dxa"/>
          </w:tcPr>
          <w:p w14:paraId="73D72DF4"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2</w:t>
            </w:r>
          </w:p>
        </w:tc>
      </w:tr>
      <w:tr w:rsidR="009F0888" w:rsidRPr="00C21DDF" w14:paraId="1437E5A1" w14:textId="77777777" w:rsidTr="00786E20">
        <w:tc>
          <w:tcPr>
            <w:tcW w:w="705" w:type="dxa"/>
          </w:tcPr>
          <w:p w14:paraId="36644723" w14:textId="77777777" w:rsidR="009F0888" w:rsidRDefault="009F0888" w:rsidP="004E3CCC">
            <w:pPr>
              <w:spacing w:after="0" w:line="240" w:lineRule="auto"/>
              <w:jc w:val="center"/>
              <w:rPr>
                <w:rFonts w:ascii="Times New Roman" w:hAnsi="Times New Roman"/>
                <w:sz w:val="24"/>
                <w:szCs w:val="24"/>
                <w:lang w:val="uk-UA"/>
              </w:rPr>
            </w:pPr>
            <w:r>
              <w:rPr>
                <w:sz w:val="24"/>
                <w:szCs w:val="24"/>
                <w:lang w:val="en"/>
              </w:rPr>
              <w:t>15</w:t>
            </w:r>
          </w:p>
        </w:tc>
        <w:tc>
          <w:tcPr>
            <w:tcW w:w="6839" w:type="dxa"/>
          </w:tcPr>
          <w:p w14:paraId="4009D58B" w14:textId="77777777" w:rsidR="009F0888" w:rsidRDefault="009F0888" w:rsidP="004E3CCC">
            <w:pPr>
              <w:spacing w:after="0" w:line="240" w:lineRule="auto"/>
              <w:rPr>
                <w:rFonts w:ascii="Times New Roman" w:hAnsi="Times New Roman"/>
                <w:b/>
                <w:sz w:val="24"/>
                <w:szCs w:val="24"/>
                <w:lang w:val="uk-UA"/>
              </w:rPr>
            </w:pPr>
            <w:r>
              <w:rPr>
                <w:sz w:val="24"/>
                <w:szCs w:val="24"/>
                <w:lang w:val="en"/>
              </w:rPr>
              <w:t xml:space="preserve"> Biomaterials in medicine.</w:t>
            </w:r>
          </w:p>
          <w:p w14:paraId="54520871" w14:textId="77777777" w:rsidR="009F0888" w:rsidRPr="00A4737A" w:rsidRDefault="009F0888" w:rsidP="004E3CCC">
            <w:pPr>
              <w:spacing w:after="0" w:line="240" w:lineRule="auto"/>
              <w:rPr>
                <w:rFonts w:ascii="Times New Roman" w:hAnsi="Times New Roman"/>
                <w:sz w:val="24"/>
                <w:szCs w:val="24"/>
                <w:lang w:val="uk-UA"/>
              </w:rPr>
            </w:pPr>
            <w:r w:rsidRPr="00C21DDF">
              <w:rPr>
                <w:b/>
                <w:sz w:val="24"/>
                <w:szCs w:val="24"/>
                <w:lang w:val="en"/>
              </w:rPr>
              <w:t>Modular control No2.</w:t>
            </w:r>
          </w:p>
        </w:tc>
        <w:tc>
          <w:tcPr>
            <w:tcW w:w="1103" w:type="dxa"/>
          </w:tcPr>
          <w:p w14:paraId="6A1AB3CF"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2</w:t>
            </w:r>
          </w:p>
        </w:tc>
        <w:tc>
          <w:tcPr>
            <w:tcW w:w="1134" w:type="dxa"/>
          </w:tcPr>
          <w:p w14:paraId="1D710775"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2</w:t>
            </w:r>
          </w:p>
        </w:tc>
      </w:tr>
      <w:tr w:rsidR="009F0888" w:rsidRPr="00C21DDF" w14:paraId="0EC4D49D" w14:textId="77777777" w:rsidTr="00786E20">
        <w:tc>
          <w:tcPr>
            <w:tcW w:w="7544" w:type="dxa"/>
            <w:gridSpan w:val="2"/>
          </w:tcPr>
          <w:p w14:paraId="3F7107F6" w14:textId="77777777" w:rsidR="009F0888" w:rsidRPr="00A4737A" w:rsidRDefault="009F0888" w:rsidP="00CF5560">
            <w:pPr>
              <w:spacing w:after="0" w:line="240" w:lineRule="auto"/>
              <w:jc w:val="right"/>
              <w:rPr>
                <w:rFonts w:ascii="Times New Roman" w:hAnsi="Times New Roman"/>
                <w:b/>
                <w:sz w:val="24"/>
                <w:szCs w:val="24"/>
                <w:lang w:val="uk-UA"/>
              </w:rPr>
            </w:pPr>
            <w:r w:rsidRPr="00A4737A">
              <w:rPr>
                <w:b/>
                <w:sz w:val="24"/>
                <w:szCs w:val="24"/>
                <w:lang w:val="en"/>
              </w:rPr>
              <w:t>Together</w:t>
            </w:r>
          </w:p>
        </w:tc>
        <w:tc>
          <w:tcPr>
            <w:tcW w:w="1103" w:type="dxa"/>
          </w:tcPr>
          <w:p w14:paraId="6E4B443A"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30</w:t>
            </w:r>
          </w:p>
        </w:tc>
        <w:tc>
          <w:tcPr>
            <w:tcW w:w="1134" w:type="dxa"/>
          </w:tcPr>
          <w:p w14:paraId="5885596F"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30</w:t>
            </w:r>
          </w:p>
        </w:tc>
      </w:tr>
      <w:bookmarkEnd w:id="4"/>
    </w:tbl>
    <w:p w14:paraId="301D43FB" w14:textId="77777777" w:rsidR="004E3CCC" w:rsidRPr="00A4737A" w:rsidRDefault="004E3CCC" w:rsidP="004A06FB">
      <w:pPr>
        <w:spacing w:after="0" w:line="240" w:lineRule="auto"/>
        <w:rPr>
          <w:rFonts w:ascii="Times New Roman" w:hAnsi="Times New Roman"/>
          <w:b/>
          <w:i/>
          <w:sz w:val="24"/>
          <w:szCs w:val="24"/>
          <w:lang w:val="uk-UA"/>
        </w:rPr>
      </w:pPr>
    </w:p>
    <w:p w14:paraId="6DC5CFD2" w14:textId="77777777" w:rsidR="004E3CCC" w:rsidRPr="00A4737A" w:rsidRDefault="009320D7" w:rsidP="00AC0BA4">
      <w:pPr>
        <w:spacing w:after="0" w:line="240" w:lineRule="auto"/>
        <w:ind w:left="9072" w:hanging="9072"/>
        <w:jc w:val="center"/>
        <w:rPr>
          <w:rFonts w:ascii="Times New Roman" w:hAnsi="Times New Roman"/>
          <w:b/>
          <w:sz w:val="24"/>
          <w:szCs w:val="24"/>
          <w:lang w:val="uk-UA"/>
        </w:rPr>
      </w:pPr>
      <w:bookmarkStart w:id="5" w:name="_Hlk36644374"/>
      <w:r>
        <w:rPr>
          <w:b/>
          <w:sz w:val="24"/>
          <w:szCs w:val="24"/>
          <w:lang w:val="en"/>
        </w:rPr>
        <w:t>6.4</w:t>
      </w:r>
      <w:r w:rsidR="00381F4F">
        <w:rPr>
          <w:b/>
          <w:sz w:val="24"/>
          <w:szCs w:val="24"/>
          <w:lang w:val="en"/>
        </w:rPr>
        <w:t>. Independent work</w:t>
      </w:r>
    </w:p>
    <w:p w14:paraId="58C28ABF" w14:textId="77777777" w:rsidR="004E3CCC" w:rsidRPr="00A4737A" w:rsidRDefault="004E3CCC" w:rsidP="004E3CCC">
      <w:pPr>
        <w:spacing w:after="0" w:line="240" w:lineRule="auto"/>
        <w:ind w:left="7513" w:hanging="6946"/>
        <w:jc w:val="center"/>
        <w:rPr>
          <w:rFonts w:ascii="Times New Roman" w:hAnsi="Times New Roman"/>
          <w:b/>
          <w:sz w:val="24"/>
          <w:szCs w:val="24"/>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6214"/>
        <w:gridCol w:w="1063"/>
        <w:gridCol w:w="1823"/>
      </w:tblGrid>
      <w:tr w:rsidR="004E3CCC" w:rsidRPr="00C21DDF" w14:paraId="7902A9DD" w14:textId="77777777" w:rsidTr="00786E20">
        <w:trPr>
          <w:trHeight w:val="510"/>
        </w:trPr>
        <w:tc>
          <w:tcPr>
            <w:tcW w:w="704" w:type="dxa"/>
            <w:vMerge w:val="restart"/>
            <w:vAlign w:val="center"/>
          </w:tcPr>
          <w:p w14:paraId="3A51AB1C" w14:textId="77777777" w:rsidR="004E3CCC" w:rsidRPr="00A4737A" w:rsidRDefault="004E3CCC" w:rsidP="001F0107">
            <w:pPr>
              <w:spacing w:after="0" w:line="240" w:lineRule="auto"/>
              <w:ind w:left="142" w:hanging="142"/>
              <w:jc w:val="center"/>
              <w:rPr>
                <w:rFonts w:ascii="Times New Roman" w:hAnsi="Times New Roman"/>
                <w:sz w:val="24"/>
                <w:szCs w:val="24"/>
                <w:lang w:val="uk-UA"/>
              </w:rPr>
            </w:pPr>
            <w:r w:rsidRPr="00A4737A">
              <w:rPr>
                <w:sz w:val="24"/>
                <w:szCs w:val="24"/>
                <w:lang w:val="en"/>
              </w:rPr>
              <w:t>№</w:t>
            </w:r>
          </w:p>
          <w:p w14:paraId="6A1E3653" w14:textId="77777777" w:rsidR="004E3CCC" w:rsidRPr="00A4737A" w:rsidRDefault="004E3CCC" w:rsidP="001F0107">
            <w:pPr>
              <w:spacing w:after="0" w:line="240" w:lineRule="auto"/>
              <w:ind w:left="142" w:hanging="142"/>
              <w:jc w:val="center"/>
              <w:rPr>
                <w:rFonts w:ascii="Times New Roman" w:hAnsi="Times New Roman"/>
                <w:sz w:val="24"/>
                <w:szCs w:val="24"/>
                <w:lang w:val="uk-UA"/>
              </w:rPr>
            </w:pPr>
            <w:r w:rsidRPr="00A4737A">
              <w:rPr>
                <w:sz w:val="24"/>
                <w:szCs w:val="24"/>
                <w:lang w:val="en"/>
              </w:rPr>
              <w:t>s/n</w:t>
            </w:r>
          </w:p>
        </w:tc>
        <w:tc>
          <w:tcPr>
            <w:tcW w:w="6809" w:type="dxa"/>
            <w:vMerge w:val="restart"/>
            <w:vAlign w:val="center"/>
          </w:tcPr>
          <w:p w14:paraId="2416F03C" w14:textId="77777777" w:rsidR="004E3CCC" w:rsidRPr="00A4737A" w:rsidRDefault="004E3CCC" w:rsidP="001F0107">
            <w:pPr>
              <w:spacing w:after="0" w:line="240" w:lineRule="auto"/>
              <w:jc w:val="center"/>
              <w:rPr>
                <w:rFonts w:ascii="Times New Roman" w:hAnsi="Times New Roman"/>
                <w:sz w:val="24"/>
                <w:szCs w:val="24"/>
                <w:lang w:val="uk-UA"/>
              </w:rPr>
            </w:pPr>
            <w:r w:rsidRPr="00A4737A">
              <w:rPr>
                <w:sz w:val="24"/>
                <w:szCs w:val="24"/>
                <w:lang w:val="en"/>
              </w:rPr>
              <w:t>Topic name</w:t>
            </w:r>
          </w:p>
        </w:tc>
        <w:tc>
          <w:tcPr>
            <w:tcW w:w="2268" w:type="dxa"/>
            <w:gridSpan w:val="2"/>
            <w:vAlign w:val="center"/>
          </w:tcPr>
          <w:p w14:paraId="1F0AFEB9" w14:textId="77777777" w:rsidR="004E3CCC" w:rsidRPr="00A4737A" w:rsidRDefault="004E3CCC" w:rsidP="001F0107">
            <w:pPr>
              <w:spacing w:after="0" w:line="240" w:lineRule="auto"/>
              <w:jc w:val="center"/>
              <w:rPr>
                <w:rFonts w:ascii="Times New Roman" w:hAnsi="Times New Roman"/>
                <w:sz w:val="24"/>
                <w:szCs w:val="24"/>
                <w:lang w:val="uk-UA"/>
              </w:rPr>
            </w:pPr>
            <w:r w:rsidRPr="00A4737A">
              <w:rPr>
                <w:sz w:val="24"/>
                <w:szCs w:val="24"/>
                <w:lang w:val="en"/>
              </w:rPr>
              <w:t>Quantity</w:t>
            </w:r>
          </w:p>
          <w:p w14:paraId="03DAB948" w14:textId="77777777" w:rsidR="004E3CCC" w:rsidRPr="00A4737A" w:rsidRDefault="00CB6F67" w:rsidP="001F0107">
            <w:pPr>
              <w:spacing w:after="0" w:line="240" w:lineRule="auto"/>
              <w:jc w:val="center"/>
              <w:rPr>
                <w:rFonts w:ascii="Times New Roman" w:hAnsi="Times New Roman"/>
                <w:sz w:val="24"/>
                <w:szCs w:val="24"/>
                <w:lang w:val="uk-UA"/>
              </w:rPr>
            </w:pPr>
            <w:r w:rsidRPr="00A4737A">
              <w:rPr>
                <w:sz w:val="24"/>
                <w:szCs w:val="24"/>
                <w:lang w:val="en"/>
              </w:rPr>
              <w:t>Hours</w:t>
            </w:r>
          </w:p>
        </w:tc>
      </w:tr>
      <w:tr w:rsidR="004E3CCC" w:rsidRPr="00381F4F" w14:paraId="46FC7305" w14:textId="77777777" w:rsidTr="00786E20">
        <w:trPr>
          <w:trHeight w:val="310"/>
        </w:trPr>
        <w:tc>
          <w:tcPr>
            <w:tcW w:w="704" w:type="dxa"/>
            <w:vMerge/>
            <w:vAlign w:val="center"/>
          </w:tcPr>
          <w:p w14:paraId="763B71A7" w14:textId="77777777" w:rsidR="004E3CCC" w:rsidRPr="00A4737A" w:rsidRDefault="004E3CCC" w:rsidP="001F0107">
            <w:pPr>
              <w:spacing w:after="0" w:line="240" w:lineRule="auto"/>
              <w:ind w:left="142" w:hanging="142"/>
              <w:jc w:val="center"/>
              <w:rPr>
                <w:rFonts w:ascii="Times New Roman" w:hAnsi="Times New Roman"/>
                <w:sz w:val="24"/>
                <w:szCs w:val="24"/>
                <w:lang w:val="uk-UA"/>
              </w:rPr>
            </w:pPr>
          </w:p>
        </w:tc>
        <w:tc>
          <w:tcPr>
            <w:tcW w:w="6809" w:type="dxa"/>
            <w:vMerge/>
            <w:vAlign w:val="center"/>
          </w:tcPr>
          <w:p w14:paraId="618402EF" w14:textId="77777777" w:rsidR="004E3CCC" w:rsidRPr="00A4737A" w:rsidRDefault="004E3CCC" w:rsidP="001F0107">
            <w:pPr>
              <w:spacing w:after="0" w:line="240" w:lineRule="auto"/>
              <w:jc w:val="center"/>
              <w:rPr>
                <w:rFonts w:ascii="Times New Roman" w:hAnsi="Times New Roman"/>
                <w:sz w:val="24"/>
                <w:szCs w:val="24"/>
                <w:lang w:val="uk-UA"/>
              </w:rPr>
            </w:pPr>
          </w:p>
        </w:tc>
        <w:tc>
          <w:tcPr>
            <w:tcW w:w="1134" w:type="dxa"/>
            <w:vAlign w:val="center"/>
          </w:tcPr>
          <w:p w14:paraId="207180FD" w14:textId="77777777" w:rsidR="004E3CCC" w:rsidRPr="00A4737A" w:rsidRDefault="004E3CCC" w:rsidP="001F0107">
            <w:pPr>
              <w:spacing w:after="0" w:line="240" w:lineRule="auto"/>
              <w:jc w:val="center"/>
              <w:rPr>
                <w:rFonts w:ascii="Times New Roman" w:hAnsi="Times New Roman"/>
                <w:sz w:val="24"/>
                <w:szCs w:val="24"/>
                <w:lang w:val="uk-UA"/>
              </w:rPr>
            </w:pPr>
            <w:r w:rsidRPr="00A4737A">
              <w:rPr>
                <w:sz w:val="24"/>
                <w:szCs w:val="24"/>
                <w:lang w:val="en"/>
              </w:rPr>
              <w:t>Day</w:t>
            </w:r>
          </w:p>
        </w:tc>
        <w:tc>
          <w:tcPr>
            <w:tcW w:w="1134" w:type="dxa"/>
            <w:vAlign w:val="center"/>
          </w:tcPr>
          <w:p w14:paraId="3D6E2E8C" w14:textId="77777777" w:rsidR="004E3CCC" w:rsidRPr="00A4737A" w:rsidRDefault="00CB6F67" w:rsidP="001F0107">
            <w:pPr>
              <w:spacing w:after="0" w:line="240" w:lineRule="auto"/>
              <w:jc w:val="center"/>
              <w:rPr>
                <w:rFonts w:ascii="Times New Roman" w:hAnsi="Times New Roman"/>
                <w:sz w:val="24"/>
                <w:szCs w:val="24"/>
                <w:lang w:val="uk-UA"/>
              </w:rPr>
            </w:pPr>
            <w:r w:rsidRPr="00A4737A">
              <w:rPr>
                <w:sz w:val="24"/>
                <w:szCs w:val="24"/>
                <w:lang w:val="en"/>
              </w:rPr>
              <w:t>Correspondence</w:t>
            </w:r>
          </w:p>
        </w:tc>
      </w:tr>
      <w:tr w:rsidR="009F0888" w:rsidRPr="004B322C" w14:paraId="108FD312" w14:textId="77777777" w:rsidTr="00786E20">
        <w:tc>
          <w:tcPr>
            <w:tcW w:w="704" w:type="dxa"/>
          </w:tcPr>
          <w:p w14:paraId="5DD56F91" w14:textId="77777777" w:rsidR="009F0888" w:rsidRPr="00A4737A" w:rsidRDefault="009F0888" w:rsidP="004E3CCC">
            <w:pPr>
              <w:spacing w:after="0" w:line="240" w:lineRule="auto"/>
              <w:jc w:val="center"/>
              <w:rPr>
                <w:rFonts w:ascii="Times New Roman" w:hAnsi="Times New Roman"/>
                <w:sz w:val="24"/>
                <w:szCs w:val="24"/>
                <w:lang w:val="uk-UA"/>
              </w:rPr>
            </w:pPr>
            <w:r w:rsidRPr="00A4737A">
              <w:rPr>
                <w:sz w:val="24"/>
                <w:szCs w:val="24"/>
                <w:lang w:val="en"/>
              </w:rPr>
              <w:t>1</w:t>
            </w:r>
          </w:p>
        </w:tc>
        <w:tc>
          <w:tcPr>
            <w:tcW w:w="6809" w:type="dxa"/>
          </w:tcPr>
          <w:p w14:paraId="6025E4F7" w14:textId="77777777" w:rsidR="009F0888" w:rsidRDefault="009F0888" w:rsidP="004E3CCC">
            <w:pPr>
              <w:spacing w:after="0" w:line="240" w:lineRule="auto"/>
              <w:rPr>
                <w:rFonts w:ascii="Times New Roman" w:hAnsi="Times New Roman"/>
                <w:sz w:val="24"/>
                <w:szCs w:val="24"/>
                <w:lang w:val="uk-UA"/>
              </w:rPr>
            </w:pPr>
            <w:r w:rsidRPr="00D77782">
              <w:rPr>
                <w:b/>
                <w:sz w:val="24"/>
                <w:szCs w:val="24"/>
                <w:lang w:val="en"/>
              </w:rPr>
              <w:t>Module No1.</w:t>
            </w:r>
          </w:p>
          <w:p w14:paraId="28CDC906" w14:textId="77777777" w:rsidR="009F0888" w:rsidRPr="00A4737A" w:rsidRDefault="009F0888" w:rsidP="004E3CCC">
            <w:pPr>
              <w:spacing w:after="0" w:line="240" w:lineRule="auto"/>
              <w:rPr>
                <w:rFonts w:ascii="Times New Roman" w:hAnsi="Times New Roman"/>
                <w:sz w:val="24"/>
                <w:szCs w:val="24"/>
                <w:lang w:val="uk-UA"/>
              </w:rPr>
            </w:pPr>
            <w:r>
              <w:rPr>
                <w:sz w:val="24"/>
                <w:szCs w:val="24"/>
                <w:lang w:val="en"/>
              </w:rPr>
              <w:t xml:space="preserve">The concept of living and inanimate materials. Classification. Structure, chemical and physical properties of materials. </w:t>
            </w:r>
          </w:p>
        </w:tc>
        <w:tc>
          <w:tcPr>
            <w:tcW w:w="1134" w:type="dxa"/>
          </w:tcPr>
          <w:p w14:paraId="79A5B73B"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4</w:t>
            </w:r>
          </w:p>
        </w:tc>
        <w:tc>
          <w:tcPr>
            <w:tcW w:w="1134" w:type="dxa"/>
          </w:tcPr>
          <w:p w14:paraId="65733A48"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4</w:t>
            </w:r>
          </w:p>
        </w:tc>
      </w:tr>
      <w:tr w:rsidR="009F0888" w:rsidRPr="00381F4F" w14:paraId="57A487AB" w14:textId="77777777" w:rsidTr="00786E20">
        <w:tc>
          <w:tcPr>
            <w:tcW w:w="704" w:type="dxa"/>
          </w:tcPr>
          <w:p w14:paraId="78A11721" w14:textId="77777777" w:rsidR="009F0888" w:rsidRPr="00A4737A" w:rsidRDefault="009F0888" w:rsidP="004E3CCC">
            <w:pPr>
              <w:spacing w:after="0" w:line="240" w:lineRule="auto"/>
              <w:jc w:val="center"/>
              <w:rPr>
                <w:rFonts w:ascii="Times New Roman" w:hAnsi="Times New Roman"/>
                <w:sz w:val="24"/>
                <w:szCs w:val="24"/>
                <w:lang w:val="uk-UA"/>
              </w:rPr>
            </w:pPr>
            <w:r w:rsidRPr="00A4737A">
              <w:rPr>
                <w:sz w:val="24"/>
                <w:szCs w:val="24"/>
                <w:lang w:val="en"/>
              </w:rPr>
              <w:t>2</w:t>
            </w:r>
          </w:p>
        </w:tc>
        <w:tc>
          <w:tcPr>
            <w:tcW w:w="6809" w:type="dxa"/>
          </w:tcPr>
          <w:p w14:paraId="570132AA" w14:textId="77777777" w:rsidR="009F0888" w:rsidRPr="00A4737A" w:rsidRDefault="009F0888" w:rsidP="004E3CCC">
            <w:pPr>
              <w:spacing w:after="0" w:line="240" w:lineRule="auto"/>
              <w:rPr>
                <w:rFonts w:ascii="Times New Roman" w:hAnsi="Times New Roman"/>
                <w:sz w:val="24"/>
                <w:szCs w:val="24"/>
                <w:lang w:val="uk-UA"/>
              </w:rPr>
            </w:pPr>
            <w:r>
              <w:rPr>
                <w:sz w:val="24"/>
                <w:szCs w:val="24"/>
                <w:lang w:val="en"/>
              </w:rPr>
              <w:t>Metals. Classification, chemical structure, biocompatibility with tissues of the human body. Alloys of metals.</w:t>
            </w:r>
          </w:p>
        </w:tc>
        <w:tc>
          <w:tcPr>
            <w:tcW w:w="1134" w:type="dxa"/>
          </w:tcPr>
          <w:p w14:paraId="64019054"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4</w:t>
            </w:r>
          </w:p>
        </w:tc>
        <w:tc>
          <w:tcPr>
            <w:tcW w:w="1134" w:type="dxa"/>
          </w:tcPr>
          <w:p w14:paraId="2B0AC7ED"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4</w:t>
            </w:r>
          </w:p>
        </w:tc>
      </w:tr>
      <w:tr w:rsidR="009F0888" w:rsidRPr="004B322C" w14:paraId="1EA090CF" w14:textId="77777777" w:rsidTr="00786E20">
        <w:tc>
          <w:tcPr>
            <w:tcW w:w="704" w:type="dxa"/>
          </w:tcPr>
          <w:p w14:paraId="5DF58A47"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3</w:t>
            </w:r>
          </w:p>
        </w:tc>
        <w:tc>
          <w:tcPr>
            <w:tcW w:w="6809" w:type="dxa"/>
          </w:tcPr>
          <w:p w14:paraId="2FC6B9DC" w14:textId="77777777" w:rsidR="009F0888" w:rsidRPr="00A4737A" w:rsidRDefault="009F0888" w:rsidP="004B322C">
            <w:pPr>
              <w:spacing w:after="0" w:line="240" w:lineRule="auto"/>
              <w:rPr>
                <w:rFonts w:ascii="Times New Roman" w:hAnsi="Times New Roman"/>
                <w:sz w:val="24"/>
                <w:szCs w:val="24"/>
                <w:lang w:val="uk-UA"/>
              </w:rPr>
            </w:pPr>
            <w:r>
              <w:rPr>
                <w:sz w:val="24"/>
                <w:szCs w:val="24"/>
                <w:lang w:val="en"/>
              </w:rPr>
              <w:t>The structure of the crystal lattices of metals, physical properties (melting point, modulus of elasticity).</w:t>
            </w:r>
          </w:p>
        </w:tc>
        <w:tc>
          <w:tcPr>
            <w:tcW w:w="1134" w:type="dxa"/>
          </w:tcPr>
          <w:p w14:paraId="75D4EE42"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6</w:t>
            </w:r>
          </w:p>
        </w:tc>
        <w:tc>
          <w:tcPr>
            <w:tcW w:w="1134" w:type="dxa"/>
          </w:tcPr>
          <w:p w14:paraId="04C542CE"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6</w:t>
            </w:r>
          </w:p>
        </w:tc>
      </w:tr>
      <w:tr w:rsidR="009F0888" w:rsidRPr="004B322C" w14:paraId="45606072" w14:textId="77777777" w:rsidTr="00786E20">
        <w:tc>
          <w:tcPr>
            <w:tcW w:w="704" w:type="dxa"/>
          </w:tcPr>
          <w:p w14:paraId="10E022FA" w14:textId="77777777" w:rsidR="009F0888" w:rsidRDefault="009F0888" w:rsidP="004E3CCC">
            <w:pPr>
              <w:spacing w:after="0" w:line="240" w:lineRule="auto"/>
              <w:jc w:val="center"/>
              <w:rPr>
                <w:rFonts w:ascii="Times New Roman" w:hAnsi="Times New Roman"/>
                <w:sz w:val="24"/>
                <w:szCs w:val="24"/>
                <w:lang w:val="uk-UA"/>
              </w:rPr>
            </w:pPr>
            <w:r>
              <w:rPr>
                <w:sz w:val="24"/>
                <w:szCs w:val="24"/>
                <w:lang w:val="en"/>
              </w:rPr>
              <w:t>4</w:t>
            </w:r>
          </w:p>
        </w:tc>
        <w:tc>
          <w:tcPr>
            <w:tcW w:w="6809" w:type="dxa"/>
          </w:tcPr>
          <w:p w14:paraId="01AA9921" w14:textId="77777777" w:rsidR="009F0888" w:rsidRDefault="009F0888" w:rsidP="004B322C">
            <w:pPr>
              <w:spacing w:after="0" w:line="240" w:lineRule="auto"/>
              <w:rPr>
                <w:rFonts w:ascii="Times New Roman" w:hAnsi="Times New Roman"/>
                <w:sz w:val="24"/>
                <w:szCs w:val="24"/>
                <w:lang w:val="uk-UA"/>
              </w:rPr>
            </w:pPr>
            <w:r>
              <w:rPr>
                <w:sz w:val="24"/>
                <w:szCs w:val="24"/>
                <w:lang w:val="en"/>
              </w:rPr>
              <w:t>Corrosion of metals. The effect of corrosion on the biocompatibility of the material.</w:t>
            </w:r>
          </w:p>
        </w:tc>
        <w:tc>
          <w:tcPr>
            <w:tcW w:w="1134" w:type="dxa"/>
          </w:tcPr>
          <w:p w14:paraId="08C14555"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4</w:t>
            </w:r>
          </w:p>
        </w:tc>
        <w:tc>
          <w:tcPr>
            <w:tcW w:w="1134" w:type="dxa"/>
          </w:tcPr>
          <w:p w14:paraId="798D8626"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4</w:t>
            </w:r>
          </w:p>
        </w:tc>
      </w:tr>
      <w:tr w:rsidR="009F0888" w:rsidRPr="004B322C" w14:paraId="0EEF9E8A" w14:textId="77777777" w:rsidTr="00786E20">
        <w:tc>
          <w:tcPr>
            <w:tcW w:w="704" w:type="dxa"/>
          </w:tcPr>
          <w:p w14:paraId="1D60E1B0" w14:textId="77777777" w:rsidR="009F0888" w:rsidRPr="004B322C" w:rsidRDefault="009F0888" w:rsidP="004E3CCC">
            <w:pPr>
              <w:spacing w:after="0" w:line="240" w:lineRule="auto"/>
              <w:jc w:val="center"/>
              <w:rPr>
                <w:rFonts w:ascii="Times New Roman" w:hAnsi="Times New Roman"/>
                <w:sz w:val="24"/>
                <w:szCs w:val="24"/>
                <w:lang w:val="ru-RU"/>
              </w:rPr>
            </w:pPr>
            <w:r>
              <w:rPr>
                <w:sz w:val="24"/>
                <w:szCs w:val="24"/>
                <w:lang w:val="en"/>
              </w:rPr>
              <w:t>5</w:t>
            </w:r>
          </w:p>
        </w:tc>
        <w:tc>
          <w:tcPr>
            <w:tcW w:w="6809" w:type="dxa"/>
          </w:tcPr>
          <w:p w14:paraId="28BEE279" w14:textId="77777777" w:rsidR="009F0888" w:rsidRDefault="009F0888" w:rsidP="004B322C">
            <w:pPr>
              <w:spacing w:after="0" w:line="240" w:lineRule="auto"/>
              <w:rPr>
                <w:rFonts w:ascii="Times New Roman" w:hAnsi="Times New Roman"/>
                <w:sz w:val="24"/>
                <w:szCs w:val="24"/>
                <w:lang w:val="uk-UA"/>
              </w:rPr>
            </w:pPr>
            <w:r>
              <w:rPr>
                <w:sz w:val="24"/>
                <w:szCs w:val="24"/>
                <w:lang w:val="en"/>
              </w:rPr>
              <w:t xml:space="preserve">Pottery. Classification, chemical and physical properties. The concept of </w:t>
            </w:r>
            <w:proofErr w:type="spellStart"/>
            <w:r>
              <w:rPr>
                <w:sz w:val="24"/>
                <w:szCs w:val="24"/>
                <w:lang w:val="en"/>
              </w:rPr>
              <w:t>bioceramics</w:t>
            </w:r>
            <w:proofErr w:type="spellEnd"/>
            <w:r>
              <w:rPr>
                <w:sz w:val="24"/>
                <w:szCs w:val="24"/>
                <w:lang w:val="en"/>
              </w:rPr>
              <w:t>. Definition, properties, difference. Biological compatibility with living tissues.</w:t>
            </w:r>
          </w:p>
        </w:tc>
        <w:tc>
          <w:tcPr>
            <w:tcW w:w="1134" w:type="dxa"/>
          </w:tcPr>
          <w:p w14:paraId="3E030503"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4</w:t>
            </w:r>
          </w:p>
        </w:tc>
        <w:tc>
          <w:tcPr>
            <w:tcW w:w="1134" w:type="dxa"/>
          </w:tcPr>
          <w:p w14:paraId="14E421C1"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4</w:t>
            </w:r>
          </w:p>
        </w:tc>
      </w:tr>
      <w:tr w:rsidR="009F0888" w:rsidRPr="0085654F" w14:paraId="48395C1B" w14:textId="77777777" w:rsidTr="00786E20">
        <w:tc>
          <w:tcPr>
            <w:tcW w:w="704" w:type="dxa"/>
          </w:tcPr>
          <w:p w14:paraId="19A1DB2B" w14:textId="77777777" w:rsidR="009F0888" w:rsidRDefault="009F0888" w:rsidP="004E3CCC">
            <w:pPr>
              <w:spacing w:after="0" w:line="240" w:lineRule="auto"/>
              <w:jc w:val="center"/>
              <w:rPr>
                <w:rFonts w:ascii="Times New Roman" w:hAnsi="Times New Roman"/>
                <w:sz w:val="24"/>
                <w:szCs w:val="24"/>
                <w:lang w:val="uk-UA"/>
              </w:rPr>
            </w:pPr>
            <w:r>
              <w:rPr>
                <w:sz w:val="24"/>
                <w:szCs w:val="24"/>
                <w:lang w:val="en"/>
              </w:rPr>
              <w:t>6</w:t>
            </w:r>
          </w:p>
        </w:tc>
        <w:tc>
          <w:tcPr>
            <w:tcW w:w="6809" w:type="dxa"/>
          </w:tcPr>
          <w:p w14:paraId="7161BB96" w14:textId="77777777" w:rsidR="009F0888" w:rsidRDefault="009F0888" w:rsidP="004B322C">
            <w:pPr>
              <w:spacing w:after="0" w:line="240" w:lineRule="auto"/>
              <w:rPr>
                <w:rFonts w:ascii="Times New Roman" w:hAnsi="Times New Roman"/>
                <w:sz w:val="24"/>
                <w:szCs w:val="24"/>
                <w:lang w:val="uk-UA"/>
              </w:rPr>
            </w:pPr>
            <w:r>
              <w:rPr>
                <w:sz w:val="24"/>
                <w:szCs w:val="24"/>
                <w:lang w:val="en"/>
              </w:rPr>
              <w:t xml:space="preserve">Amorphous and crystalline ceramics: differences, features of the atomic structure. </w:t>
            </w:r>
          </w:p>
        </w:tc>
        <w:tc>
          <w:tcPr>
            <w:tcW w:w="1134" w:type="dxa"/>
          </w:tcPr>
          <w:p w14:paraId="4D6667D2"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4</w:t>
            </w:r>
          </w:p>
        </w:tc>
        <w:tc>
          <w:tcPr>
            <w:tcW w:w="1134" w:type="dxa"/>
          </w:tcPr>
          <w:p w14:paraId="6CA9C6B7"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4</w:t>
            </w:r>
          </w:p>
        </w:tc>
      </w:tr>
      <w:tr w:rsidR="009F0888" w:rsidRPr="0085654F" w14:paraId="57D812FA" w14:textId="77777777" w:rsidTr="00786E20">
        <w:tc>
          <w:tcPr>
            <w:tcW w:w="704" w:type="dxa"/>
          </w:tcPr>
          <w:p w14:paraId="5B8F5AF0" w14:textId="77777777" w:rsidR="009F0888" w:rsidRDefault="009F0888" w:rsidP="004E3CCC">
            <w:pPr>
              <w:spacing w:after="0" w:line="240" w:lineRule="auto"/>
              <w:jc w:val="center"/>
              <w:rPr>
                <w:rFonts w:ascii="Times New Roman" w:hAnsi="Times New Roman"/>
                <w:sz w:val="24"/>
                <w:szCs w:val="24"/>
                <w:lang w:val="uk-UA"/>
              </w:rPr>
            </w:pPr>
            <w:r>
              <w:rPr>
                <w:sz w:val="24"/>
                <w:szCs w:val="24"/>
                <w:lang w:val="en"/>
              </w:rPr>
              <w:t>7</w:t>
            </w:r>
          </w:p>
        </w:tc>
        <w:tc>
          <w:tcPr>
            <w:tcW w:w="6809" w:type="dxa"/>
          </w:tcPr>
          <w:p w14:paraId="25A08EF1" w14:textId="77777777" w:rsidR="009F0888" w:rsidRDefault="009F0888" w:rsidP="004B322C">
            <w:pPr>
              <w:spacing w:after="0" w:line="240" w:lineRule="auto"/>
              <w:rPr>
                <w:rFonts w:ascii="Times New Roman" w:hAnsi="Times New Roman"/>
                <w:sz w:val="24"/>
                <w:szCs w:val="24"/>
                <w:lang w:val="uk-UA"/>
              </w:rPr>
            </w:pPr>
            <w:r>
              <w:rPr>
                <w:sz w:val="24"/>
                <w:szCs w:val="24"/>
                <w:lang w:val="en"/>
              </w:rPr>
              <w:t>Ceramic manufacturing technologies. Heat treatment. Laboratory methods for the manufacture of ceramic structures.</w:t>
            </w:r>
          </w:p>
        </w:tc>
        <w:tc>
          <w:tcPr>
            <w:tcW w:w="1134" w:type="dxa"/>
          </w:tcPr>
          <w:p w14:paraId="1B9880A8"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6</w:t>
            </w:r>
          </w:p>
        </w:tc>
        <w:tc>
          <w:tcPr>
            <w:tcW w:w="1134" w:type="dxa"/>
          </w:tcPr>
          <w:p w14:paraId="448C5CFC" w14:textId="77777777" w:rsidR="009F0888" w:rsidRPr="00A4737A" w:rsidRDefault="009F0888" w:rsidP="004E3CCC">
            <w:pPr>
              <w:spacing w:after="0" w:line="240" w:lineRule="auto"/>
              <w:jc w:val="center"/>
              <w:rPr>
                <w:rFonts w:ascii="Times New Roman" w:hAnsi="Times New Roman"/>
                <w:sz w:val="24"/>
                <w:szCs w:val="24"/>
                <w:lang w:val="uk-UA"/>
              </w:rPr>
            </w:pPr>
            <w:r>
              <w:rPr>
                <w:sz w:val="24"/>
                <w:szCs w:val="24"/>
                <w:lang w:val="en"/>
              </w:rPr>
              <w:t>6</w:t>
            </w:r>
          </w:p>
        </w:tc>
      </w:tr>
      <w:tr w:rsidR="009F0888" w:rsidRPr="0085654F" w14:paraId="0EACCDAF" w14:textId="77777777" w:rsidTr="00786E20">
        <w:tc>
          <w:tcPr>
            <w:tcW w:w="704" w:type="dxa"/>
          </w:tcPr>
          <w:p w14:paraId="175CDC16" w14:textId="77777777" w:rsidR="009F0888" w:rsidRDefault="009F0888" w:rsidP="003805F4">
            <w:pPr>
              <w:spacing w:after="0" w:line="240" w:lineRule="auto"/>
              <w:jc w:val="center"/>
              <w:rPr>
                <w:rFonts w:ascii="Times New Roman" w:hAnsi="Times New Roman"/>
                <w:sz w:val="24"/>
                <w:szCs w:val="24"/>
                <w:lang w:val="uk-UA"/>
              </w:rPr>
            </w:pPr>
            <w:r>
              <w:rPr>
                <w:sz w:val="24"/>
                <w:szCs w:val="24"/>
                <w:lang w:val="en"/>
              </w:rPr>
              <w:t>8</w:t>
            </w:r>
          </w:p>
        </w:tc>
        <w:tc>
          <w:tcPr>
            <w:tcW w:w="6809" w:type="dxa"/>
          </w:tcPr>
          <w:p w14:paraId="6073F49C" w14:textId="77777777" w:rsidR="009F0888" w:rsidRDefault="009F0888" w:rsidP="003805F4">
            <w:pPr>
              <w:spacing w:after="0" w:line="240" w:lineRule="auto"/>
              <w:rPr>
                <w:rFonts w:ascii="Times New Roman" w:hAnsi="Times New Roman"/>
                <w:sz w:val="24"/>
                <w:szCs w:val="24"/>
                <w:lang w:val="uk-UA"/>
              </w:rPr>
            </w:pPr>
            <w:r>
              <w:rPr>
                <w:sz w:val="24"/>
                <w:szCs w:val="24"/>
                <w:lang w:val="en"/>
              </w:rPr>
              <w:t>Polymeric materials. Classification, chemical and physical properties. Varieties of monomers. The mechanism of formation of polymer masses from monomers.</w:t>
            </w:r>
          </w:p>
        </w:tc>
        <w:tc>
          <w:tcPr>
            <w:tcW w:w="1134" w:type="dxa"/>
          </w:tcPr>
          <w:p w14:paraId="5B7BDC7D"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4</w:t>
            </w:r>
          </w:p>
        </w:tc>
        <w:tc>
          <w:tcPr>
            <w:tcW w:w="1134" w:type="dxa"/>
          </w:tcPr>
          <w:p w14:paraId="39C67CC1" w14:textId="77777777" w:rsidR="009F0888" w:rsidRPr="00A4737A" w:rsidRDefault="009F0888" w:rsidP="003805F4">
            <w:pPr>
              <w:spacing w:after="0" w:line="240" w:lineRule="auto"/>
              <w:jc w:val="center"/>
              <w:rPr>
                <w:rFonts w:ascii="Times New Roman" w:hAnsi="Times New Roman"/>
                <w:sz w:val="24"/>
                <w:szCs w:val="24"/>
                <w:lang w:val="uk-UA"/>
              </w:rPr>
            </w:pPr>
            <w:r>
              <w:rPr>
                <w:sz w:val="24"/>
                <w:szCs w:val="24"/>
                <w:lang w:val="en"/>
              </w:rPr>
              <w:t>4</w:t>
            </w:r>
          </w:p>
        </w:tc>
      </w:tr>
      <w:tr w:rsidR="009F0888" w:rsidRPr="0085654F" w14:paraId="669C9E3A" w14:textId="77777777" w:rsidTr="00786E20">
        <w:tc>
          <w:tcPr>
            <w:tcW w:w="704" w:type="dxa"/>
          </w:tcPr>
          <w:p w14:paraId="165B76B0" w14:textId="77777777" w:rsidR="009F0888" w:rsidRDefault="009F0888" w:rsidP="003805F4">
            <w:pPr>
              <w:spacing w:after="0" w:line="240" w:lineRule="auto"/>
              <w:jc w:val="center"/>
              <w:rPr>
                <w:rFonts w:ascii="Times New Roman" w:hAnsi="Times New Roman"/>
                <w:sz w:val="24"/>
                <w:szCs w:val="24"/>
                <w:lang w:val="uk-UA"/>
              </w:rPr>
            </w:pPr>
            <w:r>
              <w:rPr>
                <w:sz w:val="24"/>
                <w:szCs w:val="24"/>
                <w:lang w:val="en"/>
              </w:rPr>
              <w:t>9</w:t>
            </w:r>
          </w:p>
        </w:tc>
        <w:tc>
          <w:tcPr>
            <w:tcW w:w="6809" w:type="dxa"/>
          </w:tcPr>
          <w:p w14:paraId="4DE4F5AF" w14:textId="77777777" w:rsidR="009F0888" w:rsidRDefault="009F0888" w:rsidP="003805F4">
            <w:pPr>
              <w:spacing w:after="0" w:line="240" w:lineRule="auto"/>
              <w:rPr>
                <w:rFonts w:ascii="Times New Roman" w:hAnsi="Times New Roman"/>
                <w:sz w:val="24"/>
                <w:szCs w:val="24"/>
                <w:lang w:val="uk-UA"/>
              </w:rPr>
            </w:pPr>
            <w:r>
              <w:rPr>
                <w:sz w:val="24"/>
                <w:szCs w:val="24"/>
                <w:lang w:val="en"/>
              </w:rPr>
              <w:t xml:space="preserve">Plastics. The chemical structure of plastics. Physical properties. Types of plastics. </w:t>
            </w:r>
          </w:p>
        </w:tc>
        <w:tc>
          <w:tcPr>
            <w:tcW w:w="1134" w:type="dxa"/>
          </w:tcPr>
          <w:p w14:paraId="63B219CE"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4</w:t>
            </w:r>
          </w:p>
        </w:tc>
        <w:tc>
          <w:tcPr>
            <w:tcW w:w="1134" w:type="dxa"/>
          </w:tcPr>
          <w:p w14:paraId="4294EEDE" w14:textId="77777777" w:rsidR="009F0888" w:rsidRPr="00A4737A" w:rsidRDefault="009F0888" w:rsidP="003805F4">
            <w:pPr>
              <w:spacing w:after="0" w:line="240" w:lineRule="auto"/>
              <w:jc w:val="center"/>
              <w:rPr>
                <w:rFonts w:ascii="Times New Roman" w:hAnsi="Times New Roman"/>
                <w:sz w:val="24"/>
                <w:szCs w:val="24"/>
                <w:lang w:val="uk-UA"/>
              </w:rPr>
            </w:pPr>
            <w:r>
              <w:rPr>
                <w:sz w:val="24"/>
                <w:szCs w:val="24"/>
                <w:lang w:val="en"/>
              </w:rPr>
              <w:t>4</w:t>
            </w:r>
          </w:p>
        </w:tc>
      </w:tr>
      <w:tr w:rsidR="009F0888" w:rsidRPr="0085654F" w14:paraId="47413291" w14:textId="77777777" w:rsidTr="00786E20">
        <w:tc>
          <w:tcPr>
            <w:tcW w:w="704" w:type="dxa"/>
          </w:tcPr>
          <w:p w14:paraId="216F0046" w14:textId="77777777" w:rsidR="009F0888" w:rsidRDefault="009F0888" w:rsidP="003805F4">
            <w:pPr>
              <w:spacing w:after="0" w:line="240" w:lineRule="auto"/>
              <w:jc w:val="center"/>
              <w:rPr>
                <w:rFonts w:ascii="Times New Roman" w:hAnsi="Times New Roman"/>
                <w:sz w:val="24"/>
                <w:szCs w:val="24"/>
                <w:lang w:val="uk-UA"/>
              </w:rPr>
            </w:pPr>
            <w:r>
              <w:rPr>
                <w:sz w:val="24"/>
                <w:szCs w:val="24"/>
                <w:lang w:val="en"/>
              </w:rPr>
              <w:lastRenderedPageBreak/>
              <w:t>10</w:t>
            </w:r>
          </w:p>
        </w:tc>
        <w:tc>
          <w:tcPr>
            <w:tcW w:w="6809" w:type="dxa"/>
          </w:tcPr>
          <w:p w14:paraId="3A6A31CE" w14:textId="77777777" w:rsidR="009F0888" w:rsidRDefault="009F0888" w:rsidP="003805F4">
            <w:pPr>
              <w:spacing w:after="0" w:line="240" w:lineRule="auto"/>
              <w:rPr>
                <w:rFonts w:ascii="Times New Roman" w:hAnsi="Times New Roman"/>
                <w:sz w:val="24"/>
                <w:szCs w:val="24"/>
                <w:lang w:val="uk-UA"/>
              </w:rPr>
            </w:pPr>
            <w:r>
              <w:rPr>
                <w:sz w:val="24"/>
                <w:szCs w:val="24"/>
                <w:lang w:val="en"/>
              </w:rPr>
              <w:t xml:space="preserve">Polymer composites. </w:t>
            </w:r>
            <w:proofErr w:type="spellStart"/>
            <w:r>
              <w:rPr>
                <w:sz w:val="24"/>
                <w:szCs w:val="24"/>
                <w:lang w:val="en"/>
              </w:rPr>
              <w:t>Biocomposites</w:t>
            </w:r>
            <w:proofErr w:type="spellEnd"/>
            <w:r>
              <w:rPr>
                <w:sz w:val="24"/>
                <w:szCs w:val="24"/>
                <w:lang w:val="en"/>
              </w:rPr>
              <w:t>. Definition, classification, structure, physical and chemical properties. Biological compatibility with body tissues.</w:t>
            </w:r>
          </w:p>
        </w:tc>
        <w:tc>
          <w:tcPr>
            <w:tcW w:w="1134" w:type="dxa"/>
          </w:tcPr>
          <w:p w14:paraId="17058467"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6</w:t>
            </w:r>
          </w:p>
        </w:tc>
        <w:tc>
          <w:tcPr>
            <w:tcW w:w="1134" w:type="dxa"/>
          </w:tcPr>
          <w:p w14:paraId="49B531B8" w14:textId="77777777" w:rsidR="009F0888" w:rsidRPr="00A4737A" w:rsidRDefault="009F0888" w:rsidP="003805F4">
            <w:pPr>
              <w:spacing w:after="0" w:line="240" w:lineRule="auto"/>
              <w:jc w:val="center"/>
              <w:rPr>
                <w:rFonts w:ascii="Times New Roman" w:hAnsi="Times New Roman"/>
                <w:sz w:val="24"/>
                <w:szCs w:val="24"/>
                <w:lang w:val="uk-UA"/>
              </w:rPr>
            </w:pPr>
            <w:r>
              <w:rPr>
                <w:sz w:val="24"/>
                <w:szCs w:val="24"/>
                <w:lang w:val="en"/>
              </w:rPr>
              <w:t>6</w:t>
            </w:r>
          </w:p>
        </w:tc>
      </w:tr>
      <w:tr w:rsidR="009F0888" w:rsidRPr="0085654F" w14:paraId="011CEBC8" w14:textId="77777777" w:rsidTr="00786E20">
        <w:tc>
          <w:tcPr>
            <w:tcW w:w="704" w:type="dxa"/>
          </w:tcPr>
          <w:p w14:paraId="2B3DAC89" w14:textId="77777777" w:rsidR="009F0888" w:rsidRDefault="009F0888" w:rsidP="003805F4">
            <w:pPr>
              <w:spacing w:after="0" w:line="240" w:lineRule="auto"/>
              <w:jc w:val="center"/>
              <w:rPr>
                <w:rFonts w:ascii="Times New Roman" w:hAnsi="Times New Roman"/>
                <w:sz w:val="24"/>
                <w:szCs w:val="24"/>
                <w:lang w:val="uk-UA"/>
              </w:rPr>
            </w:pPr>
            <w:r>
              <w:rPr>
                <w:sz w:val="24"/>
                <w:szCs w:val="24"/>
                <w:lang w:val="en"/>
              </w:rPr>
              <w:t>11</w:t>
            </w:r>
          </w:p>
        </w:tc>
        <w:tc>
          <w:tcPr>
            <w:tcW w:w="6809" w:type="dxa"/>
          </w:tcPr>
          <w:p w14:paraId="7810BEA9" w14:textId="77777777" w:rsidR="009F0888" w:rsidRDefault="009F0888" w:rsidP="00B57944">
            <w:pPr>
              <w:spacing w:after="0" w:line="240" w:lineRule="auto"/>
              <w:rPr>
                <w:rFonts w:ascii="Times New Roman" w:hAnsi="Times New Roman"/>
                <w:sz w:val="24"/>
                <w:szCs w:val="24"/>
                <w:lang w:val="uk-UA"/>
              </w:rPr>
            </w:pPr>
            <w:r>
              <w:rPr>
                <w:sz w:val="24"/>
                <w:szCs w:val="24"/>
                <w:lang w:val="en"/>
              </w:rPr>
              <w:t>Micro and macro-filled composites. Types of composite materials, dimensions of filler particles.</w:t>
            </w:r>
          </w:p>
        </w:tc>
        <w:tc>
          <w:tcPr>
            <w:tcW w:w="1134" w:type="dxa"/>
          </w:tcPr>
          <w:p w14:paraId="356F50C2"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4</w:t>
            </w:r>
          </w:p>
        </w:tc>
        <w:tc>
          <w:tcPr>
            <w:tcW w:w="1134" w:type="dxa"/>
          </w:tcPr>
          <w:p w14:paraId="0A79E398" w14:textId="77777777" w:rsidR="009F0888" w:rsidRPr="00A4737A" w:rsidRDefault="009F0888" w:rsidP="003805F4">
            <w:pPr>
              <w:spacing w:after="0" w:line="240" w:lineRule="auto"/>
              <w:jc w:val="center"/>
              <w:rPr>
                <w:rFonts w:ascii="Times New Roman" w:hAnsi="Times New Roman"/>
                <w:sz w:val="24"/>
                <w:szCs w:val="24"/>
                <w:lang w:val="uk-UA"/>
              </w:rPr>
            </w:pPr>
            <w:r>
              <w:rPr>
                <w:sz w:val="24"/>
                <w:szCs w:val="24"/>
                <w:lang w:val="en"/>
              </w:rPr>
              <w:t>4</w:t>
            </w:r>
          </w:p>
        </w:tc>
      </w:tr>
      <w:tr w:rsidR="009F0888" w:rsidRPr="0085654F" w14:paraId="30291276" w14:textId="77777777" w:rsidTr="00786E20">
        <w:tc>
          <w:tcPr>
            <w:tcW w:w="704" w:type="dxa"/>
          </w:tcPr>
          <w:p w14:paraId="4D8DF58D" w14:textId="77777777" w:rsidR="009F0888" w:rsidRDefault="009F0888" w:rsidP="003805F4">
            <w:pPr>
              <w:spacing w:after="0" w:line="240" w:lineRule="auto"/>
              <w:jc w:val="center"/>
              <w:rPr>
                <w:rFonts w:ascii="Times New Roman" w:hAnsi="Times New Roman"/>
                <w:sz w:val="24"/>
                <w:szCs w:val="24"/>
                <w:lang w:val="uk-UA"/>
              </w:rPr>
            </w:pPr>
            <w:r>
              <w:rPr>
                <w:sz w:val="24"/>
                <w:szCs w:val="24"/>
                <w:lang w:val="en"/>
              </w:rPr>
              <w:t>12</w:t>
            </w:r>
          </w:p>
        </w:tc>
        <w:tc>
          <w:tcPr>
            <w:tcW w:w="6809" w:type="dxa"/>
          </w:tcPr>
          <w:p w14:paraId="5A120E45" w14:textId="77777777" w:rsidR="009F0888" w:rsidRDefault="009F0888" w:rsidP="003805F4">
            <w:pPr>
              <w:spacing w:after="0" w:line="240" w:lineRule="auto"/>
              <w:rPr>
                <w:rFonts w:ascii="Times New Roman" w:hAnsi="Times New Roman"/>
                <w:sz w:val="24"/>
                <w:szCs w:val="24"/>
                <w:lang w:val="uk-UA"/>
              </w:rPr>
            </w:pPr>
            <w:r>
              <w:rPr>
                <w:sz w:val="24"/>
                <w:szCs w:val="24"/>
                <w:lang w:val="en"/>
              </w:rPr>
              <w:t>Composites. Difference from composites. Biological compatibility with hard tissues of teeth.</w:t>
            </w:r>
          </w:p>
        </w:tc>
        <w:tc>
          <w:tcPr>
            <w:tcW w:w="1134" w:type="dxa"/>
          </w:tcPr>
          <w:p w14:paraId="01BA4F87"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4</w:t>
            </w:r>
          </w:p>
        </w:tc>
        <w:tc>
          <w:tcPr>
            <w:tcW w:w="1134" w:type="dxa"/>
          </w:tcPr>
          <w:p w14:paraId="63899514" w14:textId="77777777" w:rsidR="009F0888" w:rsidRPr="00A4737A" w:rsidRDefault="009F0888" w:rsidP="003805F4">
            <w:pPr>
              <w:spacing w:after="0" w:line="240" w:lineRule="auto"/>
              <w:jc w:val="center"/>
              <w:rPr>
                <w:rFonts w:ascii="Times New Roman" w:hAnsi="Times New Roman"/>
                <w:sz w:val="24"/>
                <w:szCs w:val="24"/>
                <w:lang w:val="uk-UA"/>
              </w:rPr>
            </w:pPr>
            <w:r>
              <w:rPr>
                <w:sz w:val="24"/>
                <w:szCs w:val="24"/>
                <w:lang w:val="en"/>
              </w:rPr>
              <w:t>4</w:t>
            </w:r>
          </w:p>
        </w:tc>
      </w:tr>
      <w:tr w:rsidR="009F0888" w:rsidRPr="00A4737A" w14:paraId="41068AE0" w14:textId="77777777" w:rsidTr="003805F4">
        <w:tc>
          <w:tcPr>
            <w:tcW w:w="704" w:type="dxa"/>
          </w:tcPr>
          <w:p w14:paraId="32B5FC74" w14:textId="77777777" w:rsidR="009F0888" w:rsidRDefault="009F0888" w:rsidP="003805F4">
            <w:pPr>
              <w:spacing w:after="0" w:line="240" w:lineRule="auto"/>
              <w:jc w:val="center"/>
              <w:rPr>
                <w:rFonts w:ascii="Times New Roman" w:hAnsi="Times New Roman"/>
                <w:sz w:val="24"/>
                <w:szCs w:val="24"/>
                <w:lang w:val="uk-UA"/>
              </w:rPr>
            </w:pPr>
            <w:r>
              <w:rPr>
                <w:sz w:val="24"/>
                <w:szCs w:val="24"/>
                <w:lang w:val="en"/>
              </w:rPr>
              <w:t>13</w:t>
            </w:r>
          </w:p>
        </w:tc>
        <w:tc>
          <w:tcPr>
            <w:tcW w:w="6809" w:type="dxa"/>
          </w:tcPr>
          <w:p w14:paraId="0AA2C1D7" w14:textId="77777777" w:rsidR="009F0888" w:rsidRDefault="009F0888" w:rsidP="003805F4">
            <w:pPr>
              <w:spacing w:after="0" w:line="240" w:lineRule="auto"/>
              <w:rPr>
                <w:rFonts w:ascii="Times New Roman" w:hAnsi="Times New Roman"/>
                <w:sz w:val="24"/>
                <w:szCs w:val="24"/>
                <w:lang w:val="uk-UA"/>
              </w:rPr>
            </w:pPr>
            <w:r>
              <w:rPr>
                <w:sz w:val="24"/>
                <w:szCs w:val="24"/>
                <w:lang w:val="en"/>
              </w:rPr>
              <w:t xml:space="preserve">Soft tissue grafts. Epithelial tissue, inductive membranes, autografts. Use of gingival margin plastic in dentistry. </w:t>
            </w:r>
          </w:p>
        </w:tc>
        <w:tc>
          <w:tcPr>
            <w:tcW w:w="1134" w:type="dxa"/>
          </w:tcPr>
          <w:p w14:paraId="20F30476"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6</w:t>
            </w:r>
          </w:p>
        </w:tc>
        <w:tc>
          <w:tcPr>
            <w:tcW w:w="1134" w:type="dxa"/>
          </w:tcPr>
          <w:p w14:paraId="25FEF4EA" w14:textId="77777777" w:rsidR="009F0888" w:rsidRPr="00A4737A" w:rsidRDefault="009F0888" w:rsidP="003805F4">
            <w:pPr>
              <w:spacing w:after="0" w:line="240" w:lineRule="auto"/>
              <w:jc w:val="center"/>
              <w:rPr>
                <w:rFonts w:ascii="Times New Roman" w:hAnsi="Times New Roman"/>
                <w:sz w:val="24"/>
                <w:szCs w:val="24"/>
                <w:lang w:val="uk-UA"/>
              </w:rPr>
            </w:pPr>
            <w:r>
              <w:rPr>
                <w:sz w:val="24"/>
                <w:szCs w:val="24"/>
                <w:lang w:val="en"/>
              </w:rPr>
              <w:t>6</w:t>
            </w:r>
          </w:p>
        </w:tc>
      </w:tr>
      <w:tr w:rsidR="009F0888" w:rsidRPr="00A4737A" w14:paraId="14A7B603" w14:textId="77777777" w:rsidTr="003805F4">
        <w:tc>
          <w:tcPr>
            <w:tcW w:w="704" w:type="dxa"/>
          </w:tcPr>
          <w:p w14:paraId="330A935C" w14:textId="77777777" w:rsidR="009F0888" w:rsidRDefault="009F0888" w:rsidP="003805F4">
            <w:pPr>
              <w:spacing w:after="0" w:line="240" w:lineRule="auto"/>
              <w:jc w:val="center"/>
              <w:rPr>
                <w:rFonts w:ascii="Times New Roman" w:hAnsi="Times New Roman"/>
                <w:sz w:val="24"/>
                <w:szCs w:val="24"/>
                <w:lang w:val="uk-UA"/>
              </w:rPr>
            </w:pPr>
          </w:p>
        </w:tc>
        <w:tc>
          <w:tcPr>
            <w:tcW w:w="6809" w:type="dxa"/>
          </w:tcPr>
          <w:p w14:paraId="37C3FE0C" w14:textId="77777777" w:rsidR="009F0888" w:rsidRPr="00D77782" w:rsidRDefault="009F0888" w:rsidP="00D77782">
            <w:pPr>
              <w:spacing w:after="0" w:line="240" w:lineRule="auto"/>
              <w:jc w:val="right"/>
              <w:rPr>
                <w:rFonts w:ascii="Times New Roman" w:hAnsi="Times New Roman"/>
                <w:b/>
                <w:sz w:val="24"/>
                <w:szCs w:val="24"/>
                <w:lang w:val="uk-UA"/>
              </w:rPr>
            </w:pPr>
            <w:r w:rsidRPr="00D77782">
              <w:rPr>
                <w:b/>
                <w:sz w:val="24"/>
                <w:szCs w:val="24"/>
                <w:lang w:val="en"/>
              </w:rPr>
              <w:t>Total for module No1</w:t>
            </w:r>
          </w:p>
        </w:tc>
        <w:tc>
          <w:tcPr>
            <w:tcW w:w="1134" w:type="dxa"/>
          </w:tcPr>
          <w:p w14:paraId="74F5F317" w14:textId="77777777" w:rsidR="009F0888" w:rsidRDefault="009F0888" w:rsidP="009F0888">
            <w:pPr>
              <w:spacing w:after="0" w:line="240" w:lineRule="auto"/>
              <w:jc w:val="center"/>
              <w:rPr>
                <w:rFonts w:ascii="Times New Roman" w:hAnsi="Times New Roman"/>
                <w:sz w:val="24"/>
                <w:szCs w:val="24"/>
                <w:lang w:val="uk-UA"/>
              </w:rPr>
            </w:pPr>
            <w:r>
              <w:rPr>
                <w:sz w:val="24"/>
                <w:szCs w:val="24"/>
                <w:lang w:val="en"/>
              </w:rPr>
              <w:t>60</w:t>
            </w:r>
          </w:p>
        </w:tc>
        <w:tc>
          <w:tcPr>
            <w:tcW w:w="1134" w:type="dxa"/>
          </w:tcPr>
          <w:p w14:paraId="1A7BA64E" w14:textId="77777777" w:rsidR="009F0888" w:rsidRDefault="009F0888" w:rsidP="003805F4">
            <w:pPr>
              <w:spacing w:after="0" w:line="240" w:lineRule="auto"/>
              <w:jc w:val="center"/>
              <w:rPr>
                <w:rFonts w:ascii="Times New Roman" w:hAnsi="Times New Roman"/>
                <w:sz w:val="24"/>
                <w:szCs w:val="24"/>
                <w:lang w:val="uk-UA"/>
              </w:rPr>
            </w:pPr>
            <w:r>
              <w:rPr>
                <w:sz w:val="24"/>
                <w:szCs w:val="24"/>
                <w:lang w:val="en"/>
              </w:rPr>
              <w:t>60</w:t>
            </w:r>
          </w:p>
        </w:tc>
      </w:tr>
      <w:tr w:rsidR="009F0888" w:rsidRPr="00A4737A" w14:paraId="1D805C5D" w14:textId="77777777" w:rsidTr="003805F4">
        <w:tc>
          <w:tcPr>
            <w:tcW w:w="704" w:type="dxa"/>
          </w:tcPr>
          <w:p w14:paraId="00FE42FF" w14:textId="77777777" w:rsidR="009F0888" w:rsidRDefault="009F0888" w:rsidP="003805F4">
            <w:pPr>
              <w:spacing w:after="0" w:line="240" w:lineRule="auto"/>
              <w:jc w:val="center"/>
              <w:rPr>
                <w:rFonts w:ascii="Times New Roman" w:hAnsi="Times New Roman"/>
                <w:sz w:val="24"/>
                <w:szCs w:val="24"/>
                <w:lang w:val="uk-UA"/>
              </w:rPr>
            </w:pPr>
            <w:r>
              <w:rPr>
                <w:sz w:val="24"/>
                <w:szCs w:val="24"/>
                <w:lang w:val="en"/>
              </w:rPr>
              <w:t>14</w:t>
            </w:r>
          </w:p>
        </w:tc>
        <w:tc>
          <w:tcPr>
            <w:tcW w:w="6809" w:type="dxa"/>
          </w:tcPr>
          <w:p w14:paraId="355CE310" w14:textId="77777777" w:rsidR="009F0888" w:rsidRPr="00D77782" w:rsidRDefault="009F0888" w:rsidP="00D77782">
            <w:pPr>
              <w:spacing w:after="0" w:line="240" w:lineRule="auto"/>
              <w:rPr>
                <w:rFonts w:ascii="Times New Roman" w:hAnsi="Times New Roman"/>
                <w:b/>
                <w:sz w:val="24"/>
                <w:szCs w:val="24"/>
                <w:lang w:val="uk-UA"/>
              </w:rPr>
            </w:pPr>
            <w:r>
              <w:rPr>
                <w:b/>
                <w:sz w:val="24"/>
                <w:szCs w:val="24"/>
                <w:lang w:val="en"/>
              </w:rPr>
              <w:t xml:space="preserve">Module </w:t>
            </w:r>
            <w:r w:rsidRPr="00D77782">
              <w:rPr>
                <w:b/>
                <w:sz w:val="24"/>
                <w:szCs w:val="24"/>
                <w:lang w:val="en"/>
              </w:rPr>
              <w:t xml:space="preserve"> No2</w:t>
            </w:r>
          </w:p>
          <w:p w14:paraId="477FC005" w14:textId="77777777" w:rsidR="009F0888" w:rsidRDefault="009F0888" w:rsidP="003805F4">
            <w:pPr>
              <w:spacing w:after="0" w:line="240" w:lineRule="auto"/>
              <w:rPr>
                <w:rFonts w:ascii="Times New Roman" w:hAnsi="Times New Roman"/>
                <w:sz w:val="24"/>
                <w:szCs w:val="24"/>
                <w:lang w:val="uk-UA"/>
              </w:rPr>
            </w:pPr>
            <w:r>
              <w:rPr>
                <w:sz w:val="24"/>
                <w:szCs w:val="24"/>
                <w:lang w:val="en"/>
              </w:rPr>
              <w:t>Collection of material for soft tissue plastic surgery. Methods of tissue plastic surgery. Treatment of gum recession.</w:t>
            </w:r>
          </w:p>
        </w:tc>
        <w:tc>
          <w:tcPr>
            <w:tcW w:w="1134" w:type="dxa"/>
          </w:tcPr>
          <w:p w14:paraId="0AF651AE"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4</w:t>
            </w:r>
          </w:p>
        </w:tc>
        <w:tc>
          <w:tcPr>
            <w:tcW w:w="1134" w:type="dxa"/>
          </w:tcPr>
          <w:p w14:paraId="26A83184" w14:textId="77777777" w:rsidR="009F0888" w:rsidRPr="00A4737A" w:rsidRDefault="009F0888" w:rsidP="003805F4">
            <w:pPr>
              <w:spacing w:after="0" w:line="240" w:lineRule="auto"/>
              <w:jc w:val="center"/>
              <w:rPr>
                <w:rFonts w:ascii="Times New Roman" w:hAnsi="Times New Roman"/>
                <w:sz w:val="24"/>
                <w:szCs w:val="24"/>
                <w:lang w:val="uk-UA"/>
              </w:rPr>
            </w:pPr>
            <w:r>
              <w:rPr>
                <w:sz w:val="24"/>
                <w:szCs w:val="24"/>
                <w:lang w:val="en"/>
              </w:rPr>
              <w:t>4</w:t>
            </w:r>
          </w:p>
        </w:tc>
      </w:tr>
      <w:tr w:rsidR="009F0888" w:rsidRPr="00A4737A" w14:paraId="455B0FB2" w14:textId="77777777" w:rsidTr="003805F4">
        <w:tc>
          <w:tcPr>
            <w:tcW w:w="704" w:type="dxa"/>
          </w:tcPr>
          <w:p w14:paraId="6064133B" w14:textId="77777777" w:rsidR="009F0888" w:rsidRDefault="009F0888" w:rsidP="003805F4">
            <w:pPr>
              <w:spacing w:after="0" w:line="240" w:lineRule="auto"/>
              <w:jc w:val="center"/>
              <w:rPr>
                <w:rFonts w:ascii="Times New Roman" w:hAnsi="Times New Roman"/>
                <w:sz w:val="24"/>
                <w:szCs w:val="24"/>
                <w:lang w:val="uk-UA"/>
              </w:rPr>
            </w:pPr>
            <w:r>
              <w:rPr>
                <w:sz w:val="24"/>
                <w:szCs w:val="24"/>
                <w:lang w:val="en"/>
              </w:rPr>
              <w:t>15</w:t>
            </w:r>
          </w:p>
        </w:tc>
        <w:tc>
          <w:tcPr>
            <w:tcW w:w="6809" w:type="dxa"/>
          </w:tcPr>
          <w:p w14:paraId="7A42A827" w14:textId="77777777" w:rsidR="009F0888" w:rsidRDefault="009F0888" w:rsidP="003805F4">
            <w:pPr>
              <w:spacing w:after="0" w:line="240" w:lineRule="auto"/>
              <w:rPr>
                <w:rFonts w:ascii="Times New Roman" w:hAnsi="Times New Roman"/>
                <w:sz w:val="24"/>
                <w:szCs w:val="24"/>
                <w:lang w:val="uk-UA"/>
              </w:rPr>
            </w:pPr>
            <w:r w:rsidRPr="00952FA1">
              <w:rPr>
                <w:sz w:val="24"/>
                <w:szCs w:val="24"/>
                <w:lang w:val="en"/>
              </w:rPr>
              <w:t>Bone and cartilage fillers,</w:t>
            </w:r>
            <w:r>
              <w:rPr>
                <w:sz w:val="24"/>
                <w:szCs w:val="24"/>
                <w:lang w:val="en"/>
              </w:rPr>
              <w:t xml:space="preserve"> types,</w:t>
            </w:r>
            <w:r w:rsidRPr="00952FA1">
              <w:rPr>
                <w:sz w:val="24"/>
                <w:szCs w:val="24"/>
                <w:lang w:val="en"/>
              </w:rPr>
              <w:t xml:space="preserve"> their properties, </w:t>
            </w:r>
            <w:proofErr w:type="spellStart"/>
            <w:r w:rsidRPr="00952FA1">
              <w:rPr>
                <w:sz w:val="24"/>
                <w:szCs w:val="24"/>
                <w:lang w:val="en"/>
              </w:rPr>
              <w:t>bios</w:t>
            </w:r>
            <w:r>
              <w:rPr>
                <w:sz w:val="24"/>
                <w:szCs w:val="24"/>
                <w:lang w:val="en"/>
              </w:rPr>
              <w:t>compatibility</w:t>
            </w:r>
            <w:proofErr w:type="spellEnd"/>
            <w:r>
              <w:rPr>
                <w:sz w:val="24"/>
                <w:szCs w:val="24"/>
                <w:lang w:val="en"/>
              </w:rPr>
              <w:t xml:space="preserve"> with body tissues, methods of use.</w:t>
            </w:r>
          </w:p>
        </w:tc>
        <w:tc>
          <w:tcPr>
            <w:tcW w:w="1134" w:type="dxa"/>
          </w:tcPr>
          <w:p w14:paraId="6A39EBAF"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4</w:t>
            </w:r>
          </w:p>
        </w:tc>
        <w:tc>
          <w:tcPr>
            <w:tcW w:w="1134" w:type="dxa"/>
          </w:tcPr>
          <w:p w14:paraId="4B137ACE" w14:textId="77777777" w:rsidR="009F0888" w:rsidRPr="00A4737A" w:rsidRDefault="009F0888" w:rsidP="003805F4">
            <w:pPr>
              <w:spacing w:after="0" w:line="240" w:lineRule="auto"/>
              <w:jc w:val="center"/>
              <w:rPr>
                <w:rFonts w:ascii="Times New Roman" w:hAnsi="Times New Roman"/>
                <w:sz w:val="24"/>
                <w:szCs w:val="24"/>
                <w:lang w:val="uk-UA"/>
              </w:rPr>
            </w:pPr>
            <w:r>
              <w:rPr>
                <w:sz w:val="24"/>
                <w:szCs w:val="24"/>
                <w:lang w:val="en"/>
              </w:rPr>
              <w:t>4</w:t>
            </w:r>
          </w:p>
        </w:tc>
      </w:tr>
      <w:tr w:rsidR="009F0888" w:rsidRPr="00A4737A" w14:paraId="0FD565E6" w14:textId="77777777" w:rsidTr="003805F4">
        <w:tc>
          <w:tcPr>
            <w:tcW w:w="704" w:type="dxa"/>
          </w:tcPr>
          <w:p w14:paraId="5175F7DB" w14:textId="77777777" w:rsidR="009F0888" w:rsidRDefault="009F0888" w:rsidP="003805F4">
            <w:pPr>
              <w:spacing w:after="0" w:line="240" w:lineRule="auto"/>
              <w:jc w:val="center"/>
              <w:rPr>
                <w:rFonts w:ascii="Times New Roman" w:hAnsi="Times New Roman"/>
                <w:sz w:val="24"/>
                <w:szCs w:val="24"/>
                <w:lang w:val="uk-UA"/>
              </w:rPr>
            </w:pPr>
            <w:r>
              <w:rPr>
                <w:sz w:val="24"/>
                <w:szCs w:val="24"/>
                <w:lang w:val="en"/>
              </w:rPr>
              <w:t>16</w:t>
            </w:r>
          </w:p>
        </w:tc>
        <w:tc>
          <w:tcPr>
            <w:tcW w:w="6809" w:type="dxa"/>
          </w:tcPr>
          <w:p w14:paraId="35B25E62" w14:textId="77777777" w:rsidR="009F0888" w:rsidRDefault="009F0888" w:rsidP="003805F4">
            <w:pPr>
              <w:spacing w:after="0" w:line="240" w:lineRule="auto"/>
              <w:rPr>
                <w:rFonts w:ascii="Times New Roman" w:hAnsi="Times New Roman"/>
                <w:sz w:val="24"/>
                <w:szCs w:val="24"/>
                <w:lang w:val="uk-UA"/>
              </w:rPr>
            </w:pPr>
            <w:r>
              <w:rPr>
                <w:sz w:val="24"/>
                <w:szCs w:val="24"/>
                <w:lang w:val="en"/>
              </w:rPr>
              <w:t xml:space="preserve">Methods and techniques of bone grafting. Sinus lifting. </w:t>
            </w:r>
          </w:p>
        </w:tc>
        <w:tc>
          <w:tcPr>
            <w:tcW w:w="1134" w:type="dxa"/>
          </w:tcPr>
          <w:p w14:paraId="16DB9691"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6</w:t>
            </w:r>
          </w:p>
        </w:tc>
        <w:tc>
          <w:tcPr>
            <w:tcW w:w="1134" w:type="dxa"/>
          </w:tcPr>
          <w:p w14:paraId="012BFEAA" w14:textId="77777777" w:rsidR="009F0888" w:rsidRPr="00A4737A" w:rsidRDefault="009F0888" w:rsidP="003805F4">
            <w:pPr>
              <w:spacing w:after="0" w:line="240" w:lineRule="auto"/>
              <w:jc w:val="center"/>
              <w:rPr>
                <w:rFonts w:ascii="Times New Roman" w:hAnsi="Times New Roman"/>
                <w:sz w:val="24"/>
                <w:szCs w:val="24"/>
                <w:lang w:val="uk-UA"/>
              </w:rPr>
            </w:pPr>
            <w:r>
              <w:rPr>
                <w:sz w:val="24"/>
                <w:szCs w:val="24"/>
                <w:lang w:val="en"/>
              </w:rPr>
              <w:t>6</w:t>
            </w:r>
          </w:p>
        </w:tc>
      </w:tr>
      <w:tr w:rsidR="009F0888" w:rsidRPr="00A4737A" w14:paraId="3885D565" w14:textId="77777777" w:rsidTr="003805F4">
        <w:tc>
          <w:tcPr>
            <w:tcW w:w="704" w:type="dxa"/>
          </w:tcPr>
          <w:p w14:paraId="08B2ED7E" w14:textId="77777777" w:rsidR="009F0888" w:rsidRDefault="009F0888" w:rsidP="003805F4">
            <w:pPr>
              <w:spacing w:after="0" w:line="240" w:lineRule="auto"/>
              <w:jc w:val="center"/>
              <w:rPr>
                <w:rFonts w:ascii="Times New Roman" w:hAnsi="Times New Roman"/>
                <w:sz w:val="24"/>
                <w:szCs w:val="24"/>
                <w:lang w:val="uk-UA"/>
              </w:rPr>
            </w:pPr>
            <w:r>
              <w:rPr>
                <w:sz w:val="24"/>
                <w:szCs w:val="24"/>
                <w:lang w:val="en"/>
              </w:rPr>
              <w:t>17</w:t>
            </w:r>
          </w:p>
        </w:tc>
        <w:tc>
          <w:tcPr>
            <w:tcW w:w="6809" w:type="dxa"/>
          </w:tcPr>
          <w:p w14:paraId="534DBDF2" w14:textId="77777777" w:rsidR="009F0888" w:rsidRDefault="009F0888" w:rsidP="003805F4">
            <w:pPr>
              <w:spacing w:after="0" w:line="240" w:lineRule="auto"/>
              <w:rPr>
                <w:rFonts w:ascii="Times New Roman" w:hAnsi="Times New Roman"/>
                <w:sz w:val="24"/>
                <w:szCs w:val="24"/>
                <w:lang w:val="uk-UA"/>
              </w:rPr>
            </w:pPr>
            <w:r>
              <w:rPr>
                <w:sz w:val="24"/>
                <w:szCs w:val="24"/>
                <w:lang w:val="en"/>
              </w:rPr>
              <w:t xml:space="preserve">Transplantation in dentistry. Varieties: </w:t>
            </w:r>
            <w:proofErr w:type="spellStart"/>
            <w:r>
              <w:rPr>
                <w:sz w:val="24"/>
                <w:szCs w:val="24"/>
                <w:lang w:val="en"/>
              </w:rPr>
              <w:t>autotransplantation</w:t>
            </w:r>
            <w:proofErr w:type="spellEnd"/>
            <w:r>
              <w:rPr>
                <w:sz w:val="24"/>
                <w:szCs w:val="24"/>
                <w:lang w:val="en"/>
              </w:rPr>
              <w:t xml:space="preserve">, </w:t>
            </w:r>
            <w:proofErr w:type="spellStart"/>
            <w:r>
              <w:rPr>
                <w:sz w:val="24"/>
                <w:szCs w:val="24"/>
                <w:lang w:val="en"/>
              </w:rPr>
              <w:t>isotransplantation</w:t>
            </w:r>
            <w:proofErr w:type="spellEnd"/>
            <w:r>
              <w:rPr>
                <w:sz w:val="24"/>
                <w:szCs w:val="24"/>
                <w:lang w:val="en"/>
              </w:rPr>
              <w:t>, allotransplantation, xenotransplantation.</w:t>
            </w:r>
          </w:p>
        </w:tc>
        <w:tc>
          <w:tcPr>
            <w:tcW w:w="1134" w:type="dxa"/>
          </w:tcPr>
          <w:p w14:paraId="687CD3D3"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6</w:t>
            </w:r>
          </w:p>
        </w:tc>
        <w:tc>
          <w:tcPr>
            <w:tcW w:w="1134" w:type="dxa"/>
          </w:tcPr>
          <w:p w14:paraId="17D7452F" w14:textId="77777777" w:rsidR="009F0888" w:rsidRPr="00A4737A" w:rsidRDefault="009F0888" w:rsidP="003805F4">
            <w:pPr>
              <w:spacing w:after="0" w:line="240" w:lineRule="auto"/>
              <w:jc w:val="center"/>
              <w:rPr>
                <w:rFonts w:ascii="Times New Roman" w:hAnsi="Times New Roman"/>
                <w:sz w:val="24"/>
                <w:szCs w:val="24"/>
                <w:lang w:val="uk-UA"/>
              </w:rPr>
            </w:pPr>
            <w:r>
              <w:rPr>
                <w:sz w:val="24"/>
                <w:szCs w:val="24"/>
                <w:lang w:val="en"/>
              </w:rPr>
              <w:t>6</w:t>
            </w:r>
          </w:p>
        </w:tc>
      </w:tr>
      <w:tr w:rsidR="009F0888" w:rsidRPr="00A4737A" w14:paraId="655ED574" w14:textId="77777777" w:rsidTr="003451BD">
        <w:trPr>
          <w:trHeight w:val="417"/>
        </w:trPr>
        <w:tc>
          <w:tcPr>
            <w:tcW w:w="704" w:type="dxa"/>
          </w:tcPr>
          <w:p w14:paraId="01585BD0" w14:textId="77777777" w:rsidR="009F0888" w:rsidRDefault="009F0888" w:rsidP="003805F4">
            <w:pPr>
              <w:spacing w:after="0" w:line="240" w:lineRule="auto"/>
              <w:jc w:val="center"/>
              <w:rPr>
                <w:rFonts w:ascii="Times New Roman" w:hAnsi="Times New Roman"/>
                <w:sz w:val="24"/>
                <w:szCs w:val="24"/>
                <w:lang w:val="uk-UA"/>
              </w:rPr>
            </w:pPr>
            <w:r>
              <w:rPr>
                <w:sz w:val="24"/>
                <w:szCs w:val="24"/>
                <w:lang w:val="en"/>
              </w:rPr>
              <w:t>18</w:t>
            </w:r>
          </w:p>
        </w:tc>
        <w:tc>
          <w:tcPr>
            <w:tcW w:w="6809" w:type="dxa"/>
          </w:tcPr>
          <w:p w14:paraId="35C6DF0E" w14:textId="77777777" w:rsidR="009F0888" w:rsidRDefault="009F0888" w:rsidP="003805F4">
            <w:pPr>
              <w:spacing w:after="0" w:line="240" w:lineRule="auto"/>
              <w:rPr>
                <w:rFonts w:ascii="Times New Roman" w:hAnsi="Times New Roman"/>
                <w:sz w:val="24"/>
                <w:szCs w:val="24"/>
                <w:lang w:val="uk-UA"/>
              </w:rPr>
            </w:pPr>
            <w:r>
              <w:rPr>
                <w:sz w:val="24"/>
                <w:szCs w:val="24"/>
                <w:lang w:val="en"/>
              </w:rPr>
              <w:t xml:space="preserve">Bone and cartilage grafts. Principles and methods of bone and cartilage tissue transplantation. Osteogenic and </w:t>
            </w:r>
            <w:proofErr w:type="spellStart"/>
            <w:r>
              <w:rPr>
                <w:sz w:val="24"/>
                <w:szCs w:val="24"/>
                <w:lang w:val="en"/>
              </w:rPr>
              <w:t>osteoinductive</w:t>
            </w:r>
            <w:proofErr w:type="spellEnd"/>
            <w:r>
              <w:rPr>
                <w:sz w:val="24"/>
                <w:szCs w:val="24"/>
                <w:lang w:val="en"/>
              </w:rPr>
              <w:t xml:space="preserve"> therapy.</w:t>
            </w:r>
          </w:p>
        </w:tc>
        <w:tc>
          <w:tcPr>
            <w:tcW w:w="1134" w:type="dxa"/>
          </w:tcPr>
          <w:p w14:paraId="2967E12C"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4</w:t>
            </w:r>
          </w:p>
        </w:tc>
        <w:tc>
          <w:tcPr>
            <w:tcW w:w="1134" w:type="dxa"/>
          </w:tcPr>
          <w:p w14:paraId="1136260F" w14:textId="77777777" w:rsidR="009F0888" w:rsidRPr="00A4737A" w:rsidRDefault="009F0888" w:rsidP="003805F4">
            <w:pPr>
              <w:spacing w:after="0" w:line="240" w:lineRule="auto"/>
              <w:jc w:val="center"/>
              <w:rPr>
                <w:rFonts w:ascii="Times New Roman" w:hAnsi="Times New Roman"/>
                <w:sz w:val="24"/>
                <w:szCs w:val="24"/>
                <w:lang w:val="uk-UA"/>
              </w:rPr>
            </w:pPr>
            <w:r>
              <w:rPr>
                <w:sz w:val="24"/>
                <w:szCs w:val="24"/>
                <w:lang w:val="en"/>
              </w:rPr>
              <w:t>4</w:t>
            </w:r>
          </w:p>
        </w:tc>
      </w:tr>
      <w:tr w:rsidR="009F0888" w:rsidRPr="00A4737A" w14:paraId="1AC19106" w14:textId="77777777" w:rsidTr="003805F4">
        <w:tc>
          <w:tcPr>
            <w:tcW w:w="704" w:type="dxa"/>
          </w:tcPr>
          <w:p w14:paraId="022FB257" w14:textId="77777777" w:rsidR="009F0888" w:rsidRDefault="009F0888" w:rsidP="003805F4">
            <w:pPr>
              <w:spacing w:after="0" w:line="240" w:lineRule="auto"/>
              <w:jc w:val="center"/>
              <w:rPr>
                <w:rFonts w:ascii="Times New Roman" w:hAnsi="Times New Roman"/>
                <w:sz w:val="24"/>
                <w:szCs w:val="24"/>
                <w:lang w:val="uk-UA"/>
              </w:rPr>
            </w:pPr>
            <w:r>
              <w:rPr>
                <w:sz w:val="24"/>
                <w:szCs w:val="24"/>
                <w:lang w:val="en"/>
              </w:rPr>
              <w:t>19</w:t>
            </w:r>
          </w:p>
        </w:tc>
        <w:tc>
          <w:tcPr>
            <w:tcW w:w="6809" w:type="dxa"/>
          </w:tcPr>
          <w:p w14:paraId="7AD955FF" w14:textId="77777777" w:rsidR="009F0888" w:rsidRDefault="009F0888" w:rsidP="003805F4">
            <w:pPr>
              <w:spacing w:after="0" w:line="240" w:lineRule="auto"/>
              <w:rPr>
                <w:rFonts w:ascii="Times New Roman" w:hAnsi="Times New Roman"/>
                <w:sz w:val="24"/>
                <w:szCs w:val="24"/>
                <w:lang w:val="uk-UA"/>
              </w:rPr>
            </w:pPr>
            <w:r>
              <w:rPr>
                <w:sz w:val="24"/>
                <w:szCs w:val="24"/>
                <w:lang w:val="en"/>
              </w:rPr>
              <w:t xml:space="preserve">Intraosseous dental implants. Materials of manufacture. Biological compatibility with bone tissue. </w:t>
            </w:r>
            <w:r>
              <w:rPr>
                <w:lang w:val="en"/>
              </w:rPr>
              <w:t xml:space="preserve"> </w:t>
            </w:r>
            <w:r>
              <w:rPr>
                <w:sz w:val="24"/>
                <w:szCs w:val="24"/>
                <w:lang w:val="en"/>
              </w:rPr>
              <w:t>Osseointegration of dental implants.</w:t>
            </w:r>
          </w:p>
        </w:tc>
        <w:tc>
          <w:tcPr>
            <w:tcW w:w="1134" w:type="dxa"/>
          </w:tcPr>
          <w:p w14:paraId="7EC4FFC9"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4</w:t>
            </w:r>
          </w:p>
        </w:tc>
        <w:tc>
          <w:tcPr>
            <w:tcW w:w="1134" w:type="dxa"/>
          </w:tcPr>
          <w:p w14:paraId="6695C55E" w14:textId="77777777" w:rsidR="009F0888" w:rsidRPr="00A4737A" w:rsidRDefault="009F0888" w:rsidP="003805F4">
            <w:pPr>
              <w:spacing w:after="0" w:line="240" w:lineRule="auto"/>
              <w:jc w:val="center"/>
              <w:rPr>
                <w:rFonts w:ascii="Times New Roman" w:hAnsi="Times New Roman"/>
                <w:sz w:val="24"/>
                <w:szCs w:val="24"/>
                <w:lang w:val="uk-UA"/>
              </w:rPr>
            </w:pPr>
            <w:r>
              <w:rPr>
                <w:sz w:val="24"/>
                <w:szCs w:val="24"/>
                <w:lang w:val="en"/>
              </w:rPr>
              <w:t>4</w:t>
            </w:r>
          </w:p>
        </w:tc>
      </w:tr>
      <w:tr w:rsidR="009F0888" w:rsidRPr="00A4737A" w14:paraId="2BAC1948" w14:textId="77777777" w:rsidTr="003805F4">
        <w:tc>
          <w:tcPr>
            <w:tcW w:w="704" w:type="dxa"/>
          </w:tcPr>
          <w:p w14:paraId="0EE55FE9" w14:textId="77777777" w:rsidR="009F0888" w:rsidRDefault="009F0888" w:rsidP="003805F4">
            <w:pPr>
              <w:spacing w:after="0" w:line="240" w:lineRule="auto"/>
              <w:jc w:val="center"/>
              <w:rPr>
                <w:rFonts w:ascii="Times New Roman" w:hAnsi="Times New Roman"/>
                <w:sz w:val="24"/>
                <w:szCs w:val="24"/>
                <w:lang w:val="uk-UA"/>
              </w:rPr>
            </w:pPr>
            <w:r>
              <w:rPr>
                <w:sz w:val="24"/>
                <w:szCs w:val="24"/>
                <w:lang w:val="en"/>
              </w:rPr>
              <w:t>20</w:t>
            </w:r>
          </w:p>
        </w:tc>
        <w:tc>
          <w:tcPr>
            <w:tcW w:w="6809" w:type="dxa"/>
          </w:tcPr>
          <w:p w14:paraId="109D2120" w14:textId="77777777" w:rsidR="009F0888" w:rsidRDefault="009F0888" w:rsidP="003805F4">
            <w:pPr>
              <w:spacing w:after="0" w:line="240" w:lineRule="auto"/>
              <w:rPr>
                <w:rFonts w:ascii="Times New Roman" w:hAnsi="Times New Roman"/>
                <w:sz w:val="24"/>
                <w:szCs w:val="24"/>
                <w:lang w:val="uk-UA"/>
              </w:rPr>
            </w:pPr>
            <w:r>
              <w:rPr>
                <w:sz w:val="24"/>
                <w:szCs w:val="24"/>
                <w:lang w:val="en"/>
              </w:rPr>
              <w:t>Dental implants: methods of installing dental implants.</w:t>
            </w:r>
          </w:p>
        </w:tc>
        <w:tc>
          <w:tcPr>
            <w:tcW w:w="1134" w:type="dxa"/>
          </w:tcPr>
          <w:p w14:paraId="770C73EE"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4</w:t>
            </w:r>
          </w:p>
        </w:tc>
        <w:tc>
          <w:tcPr>
            <w:tcW w:w="1134" w:type="dxa"/>
          </w:tcPr>
          <w:p w14:paraId="33C87137" w14:textId="77777777" w:rsidR="009F0888" w:rsidRPr="00A4737A" w:rsidRDefault="009F0888" w:rsidP="003805F4">
            <w:pPr>
              <w:spacing w:after="0" w:line="240" w:lineRule="auto"/>
              <w:jc w:val="center"/>
              <w:rPr>
                <w:rFonts w:ascii="Times New Roman" w:hAnsi="Times New Roman"/>
                <w:sz w:val="24"/>
                <w:szCs w:val="24"/>
                <w:lang w:val="uk-UA"/>
              </w:rPr>
            </w:pPr>
            <w:r>
              <w:rPr>
                <w:sz w:val="24"/>
                <w:szCs w:val="24"/>
                <w:lang w:val="en"/>
              </w:rPr>
              <w:t>4</w:t>
            </w:r>
          </w:p>
        </w:tc>
      </w:tr>
      <w:tr w:rsidR="009F0888" w:rsidRPr="00A4737A" w14:paraId="0201C393" w14:textId="77777777" w:rsidTr="003805F4">
        <w:tc>
          <w:tcPr>
            <w:tcW w:w="704" w:type="dxa"/>
          </w:tcPr>
          <w:p w14:paraId="0452B1E2" w14:textId="77777777" w:rsidR="009F0888" w:rsidRDefault="009F0888" w:rsidP="003805F4">
            <w:pPr>
              <w:spacing w:after="0" w:line="240" w:lineRule="auto"/>
              <w:jc w:val="center"/>
              <w:rPr>
                <w:rFonts w:ascii="Times New Roman" w:hAnsi="Times New Roman"/>
                <w:sz w:val="24"/>
                <w:szCs w:val="24"/>
                <w:lang w:val="uk-UA"/>
              </w:rPr>
            </w:pPr>
            <w:r>
              <w:rPr>
                <w:sz w:val="24"/>
                <w:szCs w:val="24"/>
                <w:lang w:val="en"/>
              </w:rPr>
              <w:t>21</w:t>
            </w:r>
          </w:p>
        </w:tc>
        <w:tc>
          <w:tcPr>
            <w:tcW w:w="6809" w:type="dxa"/>
          </w:tcPr>
          <w:p w14:paraId="737ECC97" w14:textId="77777777" w:rsidR="009F0888" w:rsidRDefault="009F0888" w:rsidP="003805F4">
            <w:pPr>
              <w:spacing w:after="0" w:line="240" w:lineRule="auto"/>
              <w:rPr>
                <w:rFonts w:ascii="Times New Roman" w:hAnsi="Times New Roman"/>
                <w:sz w:val="24"/>
                <w:szCs w:val="24"/>
                <w:lang w:val="uk-UA"/>
              </w:rPr>
            </w:pPr>
            <w:r w:rsidRPr="00C21DDF">
              <w:rPr>
                <w:sz w:val="24"/>
                <w:szCs w:val="24"/>
                <w:lang w:val="en"/>
              </w:rPr>
              <w:t>Biomaterials in therapeutic dentistry, use, biological compatibility with periodontal tissues.</w:t>
            </w:r>
          </w:p>
        </w:tc>
        <w:tc>
          <w:tcPr>
            <w:tcW w:w="1134" w:type="dxa"/>
          </w:tcPr>
          <w:p w14:paraId="627BC479"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6</w:t>
            </w:r>
          </w:p>
        </w:tc>
        <w:tc>
          <w:tcPr>
            <w:tcW w:w="1134" w:type="dxa"/>
          </w:tcPr>
          <w:p w14:paraId="412D4D78" w14:textId="77777777" w:rsidR="009F0888" w:rsidRPr="00A4737A" w:rsidRDefault="009F0888" w:rsidP="003805F4">
            <w:pPr>
              <w:spacing w:after="0" w:line="240" w:lineRule="auto"/>
              <w:jc w:val="center"/>
              <w:rPr>
                <w:rFonts w:ascii="Times New Roman" w:hAnsi="Times New Roman"/>
                <w:sz w:val="24"/>
                <w:szCs w:val="24"/>
                <w:lang w:val="uk-UA"/>
              </w:rPr>
            </w:pPr>
            <w:r>
              <w:rPr>
                <w:sz w:val="24"/>
                <w:szCs w:val="24"/>
                <w:lang w:val="en"/>
              </w:rPr>
              <w:t>6</w:t>
            </w:r>
          </w:p>
        </w:tc>
      </w:tr>
      <w:tr w:rsidR="009F0888" w:rsidRPr="00A4737A" w14:paraId="479E6C82" w14:textId="77777777" w:rsidTr="003805F4">
        <w:tc>
          <w:tcPr>
            <w:tcW w:w="704" w:type="dxa"/>
          </w:tcPr>
          <w:p w14:paraId="18B87CC0" w14:textId="77777777" w:rsidR="009F0888" w:rsidRDefault="009F0888" w:rsidP="003805F4">
            <w:pPr>
              <w:spacing w:after="0" w:line="240" w:lineRule="auto"/>
              <w:jc w:val="center"/>
              <w:rPr>
                <w:rFonts w:ascii="Times New Roman" w:hAnsi="Times New Roman"/>
                <w:sz w:val="24"/>
                <w:szCs w:val="24"/>
                <w:lang w:val="uk-UA"/>
              </w:rPr>
            </w:pPr>
            <w:r>
              <w:rPr>
                <w:sz w:val="24"/>
                <w:szCs w:val="24"/>
                <w:lang w:val="en"/>
              </w:rPr>
              <w:t>22</w:t>
            </w:r>
          </w:p>
        </w:tc>
        <w:tc>
          <w:tcPr>
            <w:tcW w:w="6809" w:type="dxa"/>
          </w:tcPr>
          <w:p w14:paraId="78969AE1" w14:textId="77777777" w:rsidR="009F0888" w:rsidRDefault="009F0888" w:rsidP="003805F4">
            <w:pPr>
              <w:spacing w:after="0" w:line="240" w:lineRule="auto"/>
              <w:rPr>
                <w:rFonts w:ascii="Times New Roman" w:hAnsi="Times New Roman"/>
                <w:sz w:val="24"/>
                <w:szCs w:val="24"/>
                <w:lang w:val="uk-UA"/>
              </w:rPr>
            </w:pPr>
            <w:r w:rsidRPr="00C21DDF">
              <w:rPr>
                <w:sz w:val="24"/>
                <w:szCs w:val="24"/>
                <w:lang w:val="en"/>
              </w:rPr>
              <w:t>Biomaterials in surgical dentistry, material selection, methods of performing flap operations.</w:t>
            </w:r>
          </w:p>
        </w:tc>
        <w:tc>
          <w:tcPr>
            <w:tcW w:w="1134" w:type="dxa"/>
          </w:tcPr>
          <w:p w14:paraId="44C0A55F"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4</w:t>
            </w:r>
          </w:p>
        </w:tc>
        <w:tc>
          <w:tcPr>
            <w:tcW w:w="1134" w:type="dxa"/>
          </w:tcPr>
          <w:p w14:paraId="2D94FC43" w14:textId="77777777" w:rsidR="009F0888" w:rsidRPr="00A4737A" w:rsidRDefault="009F0888" w:rsidP="003805F4">
            <w:pPr>
              <w:spacing w:after="0" w:line="240" w:lineRule="auto"/>
              <w:jc w:val="center"/>
              <w:rPr>
                <w:rFonts w:ascii="Times New Roman" w:hAnsi="Times New Roman"/>
                <w:sz w:val="24"/>
                <w:szCs w:val="24"/>
                <w:lang w:val="uk-UA"/>
              </w:rPr>
            </w:pPr>
            <w:r>
              <w:rPr>
                <w:sz w:val="24"/>
                <w:szCs w:val="24"/>
                <w:lang w:val="en"/>
              </w:rPr>
              <w:t>4</w:t>
            </w:r>
          </w:p>
        </w:tc>
      </w:tr>
      <w:tr w:rsidR="009F0888" w:rsidRPr="00A4737A" w14:paraId="171CC92E" w14:textId="77777777" w:rsidTr="003805F4">
        <w:tc>
          <w:tcPr>
            <w:tcW w:w="704" w:type="dxa"/>
          </w:tcPr>
          <w:p w14:paraId="23B58CB9" w14:textId="77777777" w:rsidR="009F0888" w:rsidRDefault="009F0888" w:rsidP="003805F4">
            <w:pPr>
              <w:spacing w:after="0" w:line="240" w:lineRule="auto"/>
              <w:jc w:val="center"/>
              <w:rPr>
                <w:rFonts w:ascii="Times New Roman" w:hAnsi="Times New Roman"/>
                <w:sz w:val="24"/>
                <w:szCs w:val="24"/>
                <w:lang w:val="uk-UA"/>
              </w:rPr>
            </w:pPr>
            <w:r>
              <w:rPr>
                <w:sz w:val="24"/>
                <w:szCs w:val="24"/>
                <w:lang w:val="en"/>
              </w:rPr>
              <w:t>23</w:t>
            </w:r>
          </w:p>
        </w:tc>
        <w:tc>
          <w:tcPr>
            <w:tcW w:w="6809" w:type="dxa"/>
          </w:tcPr>
          <w:p w14:paraId="06E4525A" w14:textId="77777777" w:rsidR="009F0888" w:rsidRPr="00C21DDF" w:rsidRDefault="009F0888" w:rsidP="003805F4">
            <w:pPr>
              <w:spacing w:after="0" w:line="240" w:lineRule="auto"/>
              <w:rPr>
                <w:rFonts w:ascii="Times New Roman" w:hAnsi="Times New Roman"/>
                <w:sz w:val="24"/>
                <w:szCs w:val="24"/>
                <w:lang w:val="uk-UA"/>
              </w:rPr>
            </w:pPr>
            <w:r w:rsidRPr="00C21DDF">
              <w:rPr>
                <w:sz w:val="24"/>
                <w:szCs w:val="24"/>
                <w:lang w:val="en"/>
              </w:rPr>
              <w:t>Biomaterials in orthopedic dentistry, biocompatibility with hard tissues of teeth, choice of methods for planning orthopedic construction.</w:t>
            </w:r>
          </w:p>
        </w:tc>
        <w:tc>
          <w:tcPr>
            <w:tcW w:w="1134" w:type="dxa"/>
          </w:tcPr>
          <w:p w14:paraId="00380291"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6</w:t>
            </w:r>
          </w:p>
        </w:tc>
        <w:tc>
          <w:tcPr>
            <w:tcW w:w="1134" w:type="dxa"/>
          </w:tcPr>
          <w:p w14:paraId="7FC72D2B" w14:textId="77777777" w:rsidR="009F0888" w:rsidRPr="00A4737A" w:rsidRDefault="009F0888" w:rsidP="003805F4">
            <w:pPr>
              <w:spacing w:after="0" w:line="240" w:lineRule="auto"/>
              <w:jc w:val="center"/>
              <w:rPr>
                <w:rFonts w:ascii="Times New Roman" w:hAnsi="Times New Roman"/>
                <w:sz w:val="24"/>
                <w:szCs w:val="24"/>
                <w:lang w:val="uk-UA"/>
              </w:rPr>
            </w:pPr>
            <w:r>
              <w:rPr>
                <w:sz w:val="24"/>
                <w:szCs w:val="24"/>
                <w:lang w:val="en"/>
              </w:rPr>
              <w:t>6</w:t>
            </w:r>
          </w:p>
        </w:tc>
      </w:tr>
      <w:tr w:rsidR="009F0888" w:rsidRPr="00A4737A" w14:paraId="1CD94C9F" w14:textId="77777777" w:rsidTr="003805F4">
        <w:tc>
          <w:tcPr>
            <w:tcW w:w="704" w:type="dxa"/>
          </w:tcPr>
          <w:p w14:paraId="465EA3A1" w14:textId="77777777" w:rsidR="009F0888" w:rsidRDefault="009F0888" w:rsidP="003805F4">
            <w:pPr>
              <w:spacing w:after="0" w:line="240" w:lineRule="auto"/>
              <w:jc w:val="center"/>
              <w:rPr>
                <w:rFonts w:ascii="Times New Roman" w:hAnsi="Times New Roman"/>
                <w:sz w:val="24"/>
                <w:szCs w:val="24"/>
                <w:lang w:val="uk-UA"/>
              </w:rPr>
            </w:pPr>
            <w:r>
              <w:rPr>
                <w:sz w:val="24"/>
                <w:szCs w:val="24"/>
                <w:lang w:val="en"/>
              </w:rPr>
              <w:t>24</w:t>
            </w:r>
          </w:p>
        </w:tc>
        <w:tc>
          <w:tcPr>
            <w:tcW w:w="6809" w:type="dxa"/>
          </w:tcPr>
          <w:p w14:paraId="37B840FD" w14:textId="77777777" w:rsidR="009F0888" w:rsidRPr="00C21DDF" w:rsidRDefault="009F0888" w:rsidP="003805F4">
            <w:pPr>
              <w:spacing w:after="0" w:line="240" w:lineRule="auto"/>
              <w:rPr>
                <w:rFonts w:ascii="Times New Roman" w:hAnsi="Times New Roman"/>
                <w:sz w:val="24"/>
                <w:szCs w:val="24"/>
                <w:lang w:val="uk-UA"/>
              </w:rPr>
            </w:pPr>
            <w:r>
              <w:rPr>
                <w:sz w:val="24"/>
                <w:szCs w:val="24"/>
                <w:lang w:val="en"/>
              </w:rPr>
              <w:t>Emergency conditions that are triggered by allergic reactions to biomaterials.</w:t>
            </w:r>
          </w:p>
        </w:tc>
        <w:tc>
          <w:tcPr>
            <w:tcW w:w="1134" w:type="dxa"/>
          </w:tcPr>
          <w:p w14:paraId="32A1FA29"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4</w:t>
            </w:r>
          </w:p>
        </w:tc>
        <w:tc>
          <w:tcPr>
            <w:tcW w:w="1134" w:type="dxa"/>
          </w:tcPr>
          <w:p w14:paraId="0B06BEFB" w14:textId="77777777" w:rsidR="009F0888" w:rsidRPr="00A4737A" w:rsidRDefault="009F0888" w:rsidP="003805F4">
            <w:pPr>
              <w:spacing w:after="0" w:line="240" w:lineRule="auto"/>
              <w:jc w:val="center"/>
              <w:rPr>
                <w:rFonts w:ascii="Times New Roman" w:hAnsi="Times New Roman"/>
                <w:sz w:val="24"/>
                <w:szCs w:val="24"/>
                <w:lang w:val="uk-UA"/>
              </w:rPr>
            </w:pPr>
            <w:r>
              <w:rPr>
                <w:sz w:val="24"/>
                <w:szCs w:val="24"/>
                <w:lang w:val="en"/>
              </w:rPr>
              <w:t>4</w:t>
            </w:r>
          </w:p>
        </w:tc>
      </w:tr>
      <w:tr w:rsidR="009F0888" w:rsidRPr="00A4737A" w14:paraId="188C4600" w14:textId="77777777" w:rsidTr="003805F4">
        <w:tc>
          <w:tcPr>
            <w:tcW w:w="704" w:type="dxa"/>
          </w:tcPr>
          <w:p w14:paraId="575D3465" w14:textId="77777777" w:rsidR="009F0888" w:rsidRDefault="009F0888" w:rsidP="003805F4">
            <w:pPr>
              <w:spacing w:after="0" w:line="240" w:lineRule="auto"/>
              <w:jc w:val="center"/>
              <w:rPr>
                <w:rFonts w:ascii="Times New Roman" w:hAnsi="Times New Roman"/>
                <w:sz w:val="24"/>
                <w:szCs w:val="24"/>
                <w:lang w:val="uk-UA"/>
              </w:rPr>
            </w:pPr>
            <w:r>
              <w:rPr>
                <w:sz w:val="24"/>
                <w:szCs w:val="24"/>
                <w:lang w:val="en"/>
              </w:rPr>
              <w:t>25</w:t>
            </w:r>
          </w:p>
        </w:tc>
        <w:tc>
          <w:tcPr>
            <w:tcW w:w="6809" w:type="dxa"/>
          </w:tcPr>
          <w:p w14:paraId="2DAFEF38" w14:textId="77777777" w:rsidR="009F0888" w:rsidRPr="00C21DDF" w:rsidRDefault="009F0888" w:rsidP="003805F4">
            <w:pPr>
              <w:spacing w:after="0" w:line="240" w:lineRule="auto"/>
              <w:rPr>
                <w:rFonts w:ascii="Times New Roman" w:hAnsi="Times New Roman"/>
                <w:sz w:val="24"/>
                <w:szCs w:val="24"/>
                <w:lang w:val="uk-UA"/>
              </w:rPr>
            </w:pPr>
            <w:r>
              <w:rPr>
                <w:sz w:val="24"/>
                <w:szCs w:val="24"/>
                <w:lang w:val="en"/>
              </w:rPr>
              <w:t>Allergic reactions of immediate type. Anaphylactic shock, angioedema, urticaria.</w:t>
            </w:r>
          </w:p>
        </w:tc>
        <w:tc>
          <w:tcPr>
            <w:tcW w:w="1134" w:type="dxa"/>
          </w:tcPr>
          <w:p w14:paraId="5178F9BB"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4</w:t>
            </w:r>
          </w:p>
        </w:tc>
        <w:tc>
          <w:tcPr>
            <w:tcW w:w="1134" w:type="dxa"/>
          </w:tcPr>
          <w:p w14:paraId="2911523A" w14:textId="77777777" w:rsidR="009F0888" w:rsidRPr="00A4737A" w:rsidRDefault="009F0888" w:rsidP="003805F4">
            <w:pPr>
              <w:spacing w:after="0" w:line="240" w:lineRule="auto"/>
              <w:jc w:val="center"/>
              <w:rPr>
                <w:rFonts w:ascii="Times New Roman" w:hAnsi="Times New Roman"/>
                <w:sz w:val="24"/>
                <w:szCs w:val="24"/>
                <w:lang w:val="uk-UA"/>
              </w:rPr>
            </w:pPr>
            <w:r>
              <w:rPr>
                <w:sz w:val="24"/>
                <w:szCs w:val="24"/>
                <w:lang w:val="en"/>
              </w:rPr>
              <w:t>4</w:t>
            </w:r>
          </w:p>
        </w:tc>
      </w:tr>
      <w:tr w:rsidR="009F0888" w:rsidRPr="00A4737A" w14:paraId="3D81AA55" w14:textId="77777777" w:rsidTr="003805F4">
        <w:tc>
          <w:tcPr>
            <w:tcW w:w="704" w:type="dxa"/>
          </w:tcPr>
          <w:p w14:paraId="58663A0D" w14:textId="77777777" w:rsidR="009F0888" w:rsidRDefault="009F0888" w:rsidP="003805F4">
            <w:pPr>
              <w:spacing w:after="0" w:line="240" w:lineRule="auto"/>
              <w:jc w:val="center"/>
              <w:rPr>
                <w:rFonts w:ascii="Times New Roman" w:hAnsi="Times New Roman"/>
                <w:sz w:val="24"/>
                <w:szCs w:val="24"/>
                <w:lang w:val="uk-UA"/>
              </w:rPr>
            </w:pPr>
            <w:r>
              <w:rPr>
                <w:sz w:val="24"/>
                <w:szCs w:val="24"/>
                <w:lang w:val="en"/>
              </w:rPr>
              <w:t>26</w:t>
            </w:r>
          </w:p>
        </w:tc>
        <w:tc>
          <w:tcPr>
            <w:tcW w:w="6809" w:type="dxa"/>
          </w:tcPr>
          <w:p w14:paraId="64CDEC92" w14:textId="77777777" w:rsidR="009F0888" w:rsidRPr="00C21DDF" w:rsidRDefault="009F0888" w:rsidP="003805F4">
            <w:pPr>
              <w:spacing w:after="0" w:line="240" w:lineRule="auto"/>
              <w:rPr>
                <w:rFonts w:ascii="Times New Roman" w:hAnsi="Times New Roman"/>
                <w:sz w:val="24"/>
                <w:szCs w:val="24"/>
                <w:lang w:val="uk-UA"/>
              </w:rPr>
            </w:pPr>
            <w:r>
              <w:rPr>
                <w:sz w:val="24"/>
                <w:szCs w:val="24"/>
                <w:lang w:val="en"/>
              </w:rPr>
              <w:t>Biomaterials in medicine.</w:t>
            </w:r>
          </w:p>
        </w:tc>
        <w:tc>
          <w:tcPr>
            <w:tcW w:w="1134" w:type="dxa"/>
          </w:tcPr>
          <w:p w14:paraId="4AF993CD" w14:textId="77777777" w:rsidR="009F0888" w:rsidRPr="00A4737A" w:rsidRDefault="009F0888" w:rsidP="009F0888">
            <w:pPr>
              <w:spacing w:after="0" w:line="240" w:lineRule="auto"/>
              <w:jc w:val="center"/>
              <w:rPr>
                <w:rFonts w:ascii="Times New Roman" w:hAnsi="Times New Roman"/>
                <w:sz w:val="24"/>
                <w:szCs w:val="24"/>
                <w:lang w:val="uk-UA"/>
              </w:rPr>
            </w:pPr>
            <w:r>
              <w:rPr>
                <w:sz w:val="24"/>
                <w:szCs w:val="24"/>
                <w:lang w:val="en"/>
              </w:rPr>
              <w:t>4</w:t>
            </w:r>
          </w:p>
        </w:tc>
        <w:tc>
          <w:tcPr>
            <w:tcW w:w="1134" w:type="dxa"/>
          </w:tcPr>
          <w:p w14:paraId="63A7F57D" w14:textId="77777777" w:rsidR="009F0888" w:rsidRPr="00A4737A" w:rsidRDefault="009F0888" w:rsidP="003805F4">
            <w:pPr>
              <w:spacing w:after="0" w:line="240" w:lineRule="auto"/>
              <w:jc w:val="center"/>
              <w:rPr>
                <w:rFonts w:ascii="Times New Roman" w:hAnsi="Times New Roman"/>
                <w:sz w:val="24"/>
                <w:szCs w:val="24"/>
                <w:lang w:val="uk-UA"/>
              </w:rPr>
            </w:pPr>
            <w:r>
              <w:rPr>
                <w:sz w:val="24"/>
                <w:szCs w:val="24"/>
                <w:lang w:val="en"/>
              </w:rPr>
              <w:t>4</w:t>
            </w:r>
          </w:p>
        </w:tc>
      </w:tr>
      <w:bookmarkEnd w:id="5"/>
      <w:tr w:rsidR="009F0888" w:rsidRPr="00A4737A" w14:paraId="2339192F" w14:textId="77777777" w:rsidTr="003805F4">
        <w:tc>
          <w:tcPr>
            <w:tcW w:w="704" w:type="dxa"/>
          </w:tcPr>
          <w:p w14:paraId="32704443" w14:textId="77777777" w:rsidR="009F0888" w:rsidRDefault="009F0888" w:rsidP="003805F4">
            <w:pPr>
              <w:spacing w:after="0" w:line="240" w:lineRule="auto"/>
              <w:jc w:val="center"/>
              <w:rPr>
                <w:rFonts w:ascii="Times New Roman" w:hAnsi="Times New Roman"/>
                <w:sz w:val="24"/>
                <w:szCs w:val="24"/>
                <w:lang w:val="uk-UA"/>
              </w:rPr>
            </w:pPr>
          </w:p>
        </w:tc>
        <w:tc>
          <w:tcPr>
            <w:tcW w:w="6809" w:type="dxa"/>
          </w:tcPr>
          <w:p w14:paraId="17F79FD3" w14:textId="77777777" w:rsidR="009F0888" w:rsidRPr="00526CC4" w:rsidRDefault="009F0888" w:rsidP="00D77782">
            <w:pPr>
              <w:spacing w:after="0" w:line="240" w:lineRule="auto"/>
              <w:jc w:val="right"/>
              <w:rPr>
                <w:rFonts w:ascii="Times New Roman" w:hAnsi="Times New Roman"/>
                <w:b/>
                <w:sz w:val="24"/>
                <w:szCs w:val="24"/>
                <w:lang w:val="uk-UA"/>
              </w:rPr>
            </w:pPr>
            <w:r w:rsidRPr="00526CC4">
              <w:rPr>
                <w:b/>
                <w:sz w:val="24"/>
                <w:szCs w:val="24"/>
                <w:lang w:val="en"/>
              </w:rPr>
              <w:t>Total for module No2</w:t>
            </w:r>
          </w:p>
        </w:tc>
        <w:tc>
          <w:tcPr>
            <w:tcW w:w="1134" w:type="dxa"/>
          </w:tcPr>
          <w:p w14:paraId="11BB2132" w14:textId="77777777" w:rsidR="009F0888" w:rsidRPr="00526CC4" w:rsidRDefault="009F0888" w:rsidP="009F0888">
            <w:pPr>
              <w:spacing w:after="0" w:line="240" w:lineRule="auto"/>
              <w:jc w:val="center"/>
              <w:rPr>
                <w:rFonts w:ascii="Times New Roman" w:hAnsi="Times New Roman"/>
                <w:b/>
                <w:sz w:val="24"/>
                <w:szCs w:val="24"/>
                <w:lang w:val="uk-UA"/>
              </w:rPr>
            </w:pPr>
            <w:r w:rsidRPr="00526CC4">
              <w:rPr>
                <w:b/>
                <w:sz w:val="24"/>
                <w:szCs w:val="24"/>
                <w:lang w:val="en"/>
              </w:rPr>
              <w:t>60</w:t>
            </w:r>
          </w:p>
        </w:tc>
        <w:tc>
          <w:tcPr>
            <w:tcW w:w="1134" w:type="dxa"/>
          </w:tcPr>
          <w:p w14:paraId="52F52FD6" w14:textId="77777777" w:rsidR="009F0888" w:rsidRPr="00526CC4" w:rsidRDefault="009F0888" w:rsidP="003805F4">
            <w:pPr>
              <w:spacing w:after="0" w:line="240" w:lineRule="auto"/>
              <w:jc w:val="center"/>
              <w:rPr>
                <w:rFonts w:ascii="Times New Roman" w:hAnsi="Times New Roman"/>
                <w:b/>
                <w:sz w:val="24"/>
                <w:szCs w:val="24"/>
                <w:lang w:val="uk-UA"/>
              </w:rPr>
            </w:pPr>
            <w:r w:rsidRPr="00526CC4">
              <w:rPr>
                <w:b/>
                <w:sz w:val="24"/>
                <w:szCs w:val="24"/>
                <w:lang w:val="en"/>
              </w:rPr>
              <w:t>60</w:t>
            </w:r>
          </w:p>
        </w:tc>
      </w:tr>
      <w:tr w:rsidR="009F0888" w:rsidRPr="00A4737A" w14:paraId="1829D8E3" w14:textId="77777777" w:rsidTr="003805F4">
        <w:tc>
          <w:tcPr>
            <w:tcW w:w="704" w:type="dxa"/>
          </w:tcPr>
          <w:p w14:paraId="6087DDE3" w14:textId="77777777" w:rsidR="009F0888" w:rsidRDefault="009F0888" w:rsidP="003805F4">
            <w:pPr>
              <w:spacing w:after="0" w:line="240" w:lineRule="auto"/>
              <w:jc w:val="center"/>
              <w:rPr>
                <w:rFonts w:ascii="Times New Roman" w:hAnsi="Times New Roman"/>
                <w:sz w:val="24"/>
                <w:szCs w:val="24"/>
                <w:lang w:val="uk-UA"/>
              </w:rPr>
            </w:pPr>
          </w:p>
        </w:tc>
        <w:tc>
          <w:tcPr>
            <w:tcW w:w="6809" w:type="dxa"/>
          </w:tcPr>
          <w:p w14:paraId="5758480C" w14:textId="77777777" w:rsidR="009F0888" w:rsidRPr="006C21B6" w:rsidRDefault="009F0888" w:rsidP="006C21B6">
            <w:pPr>
              <w:spacing w:after="0" w:line="240" w:lineRule="auto"/>
              <w:jc w:val="right"/>
              <w:rPr>
                <w:rFonts w:ascii="Times New Roman" w:hAnsi="Times New Roman"/>
                <w:b/>
                <w:sz w:val="24"/>
                <w:szCs w:val="24"/>
                <w:lang w:val="uk-UA"/>
              </w:rPr>
            </w:pPr>
            <w:r>
              <w:rPr>
                <w:b/>
                <w:sz w:val="24"/>
                <w:szCs w:val="24"/>
                <w:lang w:val="en"/>
              </w:rPr>
              <w:t>Just</w:t>
            </w:r>
          </w:p>
        </w:tc>
        <w:tc>
          <w:tcPr>
            <w:tcW w:w="1134" w:type="dxa"/>
          </w:tcPr>
          <w:p w14:paraId="70D0D47D" w14:textId="77777777" w:rsidR="009F0888" w:rsidRPr="00526CC4" w:rsidRDefault="009F0888" w:rsidP="009F0888">
            <w:pPr>
              <w:spacing w:after="0" w:line="240" w:lineRule="auto"/>
              <w:jc w:val="center"/>
              <w:rPr>
                <w:rFonts w:ascii="Times New Roman" w:hAnsi="Times New Roman"/>
                <w:b/>
                <w:sz w:val="24"/>
                <w:szCs w:val="24"/>
                <w:lang w:val="uk-UA"/>
              </w:rPr>
            </w:pPr>
            <w:r w:rsidRPr="00526CC4">
              <w:rPr>
                <w:b/>
                <w:sz w:val="24"/>
                <w:szCs w:val="24"/>
                <w:lang w:val="en"/>
              </w:rPr>
              <w:t>120</w:t>
            </w:r>
          </w:p>
        </w:tc>
        <w:tc>
          <w:tcPr>
            <w:tcW w:w="1134" w:type="dxa"/>
          </w:tcPr>
          <w:p w14:paraId="1674C157" w14:textId="77777777" w:rsidR="009F0888" w:rsidRPr="00526CC4" w:rsidRDefault="009F0888" w:rsidP="003451BD">
            <w:pPr>
              <w:spacing w:after="0" w:line="240" w:lineRule="auto"/>
              <w:jc w:val="center"/>
              <w:rPr>
                <w:rFonts w:ascii="Times New Roman" w:hAnsi="Times New Roman"/>
                <w:b/>
                <w:sz w:val="24"/>
                <w:szCs w:val="24"/>
                <w:lang w:val="uk-UA"/>
              </w:rPr>
            </w:pPr>
            <w:r w:rsidRPr="00526CC4">
              <w:rPr>
                <w:b/>
                <w:sz w:val="24"/>
                <w:szCs w:val="24"/>
                <w:lang w:val="en"/>
              </w:rPr>
              <w:t>120</w:t>
            </w:r>
          </w:p>
        </w:tc>
      </w:tr>
    </w:tbl>
    <w:p w14:paraId="6EF6AA1C" w14:textId="77777777" w:rsidR="006C21B6" w:rsidRDefault="006C21B6" w:rsidP="00D13568">
      <w:pPr>
        <w:spacing w:after="0" w:line="240" w:lineRule="auto"/>
        <w:rPr>
          <w:rFonts w:ascii="Times New Roman" w:hAnsi="Times New Roman"/>
          <w:b/>
          <w:sz w:val="24"/>
          <w:szCs w:val="24"/>
          <w:lang w:val="uk-UA"/>
        </w:rPr>
      </w:pPr>
    </w:p>
    <w:p w14:paraId="07E8E2C5" w14:textId="77777777" w:rsidR="006C21B6" w:rsidRDefault="006C21B6" w:rsidP="006C21B6">
      <w:pPr>
        <w:spacing w:after="0" w:line="240" w:lineRule="auto"/>
        <w:jc w:val="center"/>
        <w:rPr>
          <w:rFonts w:ascii="Times New Roman" w:hAnsi="Times New Roman"/>
          <w:b/>
          <w:sz w:val="24"/>
          <w:szCs w:val="24"/>
          <w:lang w:val="uk-UA"/>
        </w:rPr>
      </w:pPr>
      <w:r>
        <w:rPr>
          <w:b/>
          <w:sz w:val="24"/>
          <w:szCs w:val="24"/>
          <w:lang w:val="en"/>
        </w:rPr>
        <w:t xml:space="preserve">7. </w:t>
      </w:r>
      <w:r w:rsidRPr="006D7759">
        <w:rPr>
          <w:b/>
          <w:sz w:val="24"/>
          <w:szCs w:val="24"/>
          <w:lang w:val="en"/>
        </w:rPr>
        <w:t>LIST OF QUESTIONS SUBMITTED FOR FINAL CONTROL</w:t>
      </w:r>
    </w:p>
    <w:p w14:paraId="0C5056F1" w14:textId="77777777" w:rsidR="006C21B6" w:rsidRPr="006C21B6" w:rsidRDefault="006C21B6" w:rsidP="006C21B6">
      <w:pPr>
        <w:spacing w:after="0" w:line="240" w:lineRule="auto"/>
        <w:rPr>
          <w:rFonts w:ascii="Times New Roman" w:hAnsi="Times New Roman"/>
          <w:b/>
          <w:sz w:val="24"/>
          <w:szCs w:val="24"/>
          <w:lang w:val="uk-UA"/>
        </w:rPr>
      </w:pPr>
    </w:p>
    <w:p w14:paraId="012417F2" w14:textId="77777777" w:rsidR="006C21B6" w:rsidRDefault="0047527B" w:rsidP="0047527B">
      <w:pPr>
        <w:pStyle w:val="a8"/>
        <w:numPr>
          <w:ilvl w:val="0"/>
          <w:numId w:val="7"/>
        </w:numPr>
        <w:spacing w:after="0" w:line="240" w:lineRule="auto"/>
        <w:rPr>
          <w:rFonts w:ascii="Times New Roman" w:hAnsi="Times New Roman"/>
          <w:sz w:val="24"/>
          <w:szCs w:val="24"/>
          <w:lang w:val="uk-UA"/>
        </w:rPr>
      </w:pPr>
      <w:bookmarkStart w:id="6" w:name="_Hlk36649469"/>
      <w:r>
        <w:rPr>
          <w:sz w:val="24"/>
          <w:szCs w:val="24"/>
          <w:lang w:val="en"/>
        </w:rPr>
        <w:t xml:space="preserve">Biomaterials of inorganic origin. </w:t>
      </w:r>
    </w:p>
    <w:p w14:paraId="60B761D3" w14:textId="77777777" w:rsidR="0047527B" w:rsidRDefault="0047527B" w:rsidP="0047527B">
      <w:pPr>
        <w:pStyle w:val="a8"/>
        <w:numPr>
          <w:ilvl w:val="0"/>
          <w:numId w:val="7"/>
        </w:numPr>
        <w:spacing w:after="0" w:line="240" w:lineRule="auto"/>
        <w:rPr>
          <w:rFonts w:ascii="Times New Roman" w:hAnsi="Times New Roman"/>
          <w:sz w:val="24"/>
          <w:szCs w:val="24"/>
          <w:lang w:val="uk-UA"/>
        </w:rPr>
      </w:pPr>
      <w:bookmarkStart w:id="7" w:name="_Hlk36725123"/>
      <w:r>
        <w:rPr>
          <w:sz w:val="24"/>
          <w:szCs w:val="24"/>
          <w:lang w:val="en"/>
        </w:rPr>
        <w:t>Biomaterials of organic origin</w:t>
      </w:r>
      <w:bookmarkEnd w:id="6"/>
      <w:bookmarkEnd w:id="7"/>
      <w:r>
        <w:rPr>
          <w:sz w:val="24"/>
          <w:szCs w:val="24"/>
          <w:lang w:val="en"/>
        </w:rPr>
        <w:t>.</w:t>
      </w:r>
    </w:p>
    <w:p w14:paraId="7630BD5B" w14:textId="77777777" w:rsidR="0047527B" w:rsidRDefault="0047527B" w:rsidP="0047527B">
      <w:pPr>
        <w:pStyle w:val="a8"/>
        <w:numPr>
          <w:ilvl w:val="0"/>
          <w:numId w:val="7"/>
        </w:numPr>
        <w:spacing w:after="0" w:line="240" w:lineRule="auto"/>
        <w:rPr>
          <w:rFonts w:ascii="Times New Roman" w:hAnsi="Times New Roman"/>
          <w:sz w:val="24"/>
          <w:szCs w:val="24"/>
          <w:lang w:val="uk-UA"/>
        </w:rPr>
      </w:pPr>
      <w:bookmarkStart w:id="8" w:name="_Hlk36725205"/>
      <w:bookmarkStart w:id="9" w:name="_Hlk36647986"/>
      <w:r>
        <w:rPr>
          <w:sz w:val="24"/>
          <w:szCs w:val="24"/>
          <w:lang w:val="en"/>
        </w:rPr>
        <w:t>Metals and alloys used in dentistry.</w:t>
      </w:r>
    </w:p>
    <w:p w14:paraId="46DD5254" w14:textId="77777777" w:rsidR="0047527B" w:rsidRDefault="0047527B" w:rsidP="001D1320">
      <w:pPr>
        <w:pStyle w:val="a8"/>
        <w:numPr>
          <w:ilvl w:val="0"/>
          <w:numId w:val="7"/>
        </w:numPr>
        <w:tabs>
          <w:tab w:val="left" w:pos="5245"/>
          <w:tab w:val="left" w:pos="5529"/>
        </w:tabs>
        <w:spacing w:after="0" w:line="240" w:lineRule="auto"/>
        <w:rPr>
          <w:rFonts w:ascii="Times New Roman" w:hAnsi="Times New Roman"/>
          <w:sz w:val="24"/>
          <w:szCs w:val="24"/>
          <w:lang w:val="uk-UA"/>
        </w:rPr>
      </w:pPr>
      <w:bookmarkStart w:id="10" w:name="_Hlk36725315"/>
      <w:bookmarkEnd w:id="8"/>
      <w:r>
        <w:rPr>
          <w:sz w:val="24"/>
          <w:szCs w:val="24"/>
          <w:lang w:val="en"/>
        </w:rPr>
        <w:t>Stainless steel. The percentage of metals in the alloy.</w:t>
      </w:r>
    </w:p>
    <w:bookmarkEnd w:id="10"/>
    <w:p w14:paraId="33AC4D8A" w14:textId="77777777" w:rsidR="0047527B" w:rsidRDefault="0047527B" w:rsidP="0047527B">
      <w:pPr>
        <w:pStyle w:val="a8"/>
        <w:numPr>
          <w:ilvl w:val="0"/>
          <w:numId w:val="7"/>
        </w:numPr>
        <w:spacing w:after="0" w:line="240" w:lineRule="auto"/>
        <w:rPr>
          <w:rFonts w:ascii="Times New Roman" w:hAnsi="Times New Roman"/>
          <w:sz w:val="24"/>
          <w:szCs w:val="24"/>
          <w:lang w:val="uk-UA"/>
        </w:rPr>
      </w:pPr>
      <w:r>
        <w:rPr>
          <w:sz w:val="24"/>
          <w:szCs w:val="24"/>
          <w:lang w:val="en"/>
        </w:rPr>
        <w:t>Corrosion of metals, effect on biological compatibility with periodontal tissues.</w:t>
      </w:r>
    </w:p>
    <w:p w14:paraId="7427659F" w14:textId="77777777" w:rsidR="0047527B" w:rsidRDefault="0047527B" w:rsidP="0047527B">
      <w:pPr>
        <w:pStyle w:val="a8"/>
        <w:numPr>
          <w:ilvl w:val="0"/>
          <w:numId w:val="7"/>
        </w:numPr>
        <w:spacing w:after="0" w:line="240" w:lineRule="auto"/>
        <w:rPr>
          <w:rFonts w:ascii="Times New Roman" w:hAnsi="Times New Roman"/>
          <w:sz w:val="24"/>
          <w:szCs w:val="24"/>
          <w:lang w:val="uk-UA"/>
        </w:rPr>
      </w:pPr>
      <w:bookmarkStart w:id="11" w:name="_Hlk36651414"/>
      <w:bookmarkEnd w:id="9"/>
      <w:r>
        <w:rPr>
          <w:sz w:val="24"/>
          <w:szCs w:val="24"/>
          <w:lang w:val="en"/>
        </w:rPr>
        <w:t>Pottery. Classification, chemical and physical properties.</w:t>
      </w:r>
    </w:p>
    <w:p w14:paraId="26727156" w14:textId="77777777" w:rsidR="0047527B" w:rsidRDefault="0047527B" w:rsidP="0047527B">
      <w:pPr>
        <w:pStyle w:val="a8"/>
        <w:numPr>
          <w:ilvl w:val="0"/>
          <w:numId w:val="7"/>
        </w:numPr>
        <w:spacing w:after="0" w:line="240" w:lineRule="auto"/>
        <w:rPr>
          <w:rFonts w:ascii="Times New Roman" w:hAnsi="Times New Roman"/>
          <w:sz w:val="24"/>
          <w:szCs w:val="24"/>
          <w:lang w:val="uk-UA"/>
        </w:rPr>
      </w:pPr>
      <w:bookmarkStart w:id="12" w:name="_Hlk36725388"/>
      <w:r>
        <w:rPr>
          <w:sz w:val="24"/>
          <w:szCs w:val="24"/>
          <w:lang w:val="en"/>
        </w:rPr>
        <w:t xml:space="preserve">The concept of </w:t>
      </w:r>
      <w:proofErr w:type="spellStart"/>
      <w:r>
        <w:rPr>
          <w:sz w:val="24"/>
          <w:szCs w:val="24"/>
          <w:lang w:val="en"/>
        </w:rPr>
        <w:t>bioceramics</w:t>
      </w:r>
      <w:proofErr w:type="spellEnd"/>
      <w:r>
        <w:rPr>
          <w:sz w:val="24"/>
          <w:szCs w:val="24"/>
          <w:lang w:val="en"/>
        </w:rPr>
        <w:t>. Definition, properties, difference. Biological compatibility with living tissues.</w:t>
      </w:r>
    </w:p>
    <w:p w14:paraId="0F72AB5D" w14:textId="77777777" w:rsidR="0047527B" w:rsidRDefault="0047527B" w:rsidP="0047527B">
      <w:pPr>
        <w:pStyle w:val="a8"/>
        <w:numPr>
          <w:ilvl w:val="0"/>
          <w:numId w:val="7"/>
        </w:numPr>
        <w:spacing w:after="0" w:line="240" w:lineRule="auto"/>
        <w:rPr>
          <w:rFonts w:ascii="Times New Roman" w:hAnsi="Times New Roman"/>
          <w:sz w:val="24"/>
          <w:szCs w:val="24"/>
          <w:lang w:val="uk-UA"/>
        </w:rPr>
      </w:pPr>
      <w:bookmarkStart w:id="13" w:name="_Hlk36725462"/>
      <w:bookmarkEnd w:id="12"/>
      <w:r>
        <w:rPr>
          <w:sz w:val="24"/>
          <w:szCs w:val="24"/>
          <w:lang w:val="en"/>
        </w:rPr>
        <w:lastRenderedPageBreak/>
        <w:t>Ceramic manufacturing technologies. Heat treatment. Laboratory methods for the manufacture of ceramic structures.</w:t>
      </w:r>
    </w:p>
    <w:p w14:paraId="3D24CE53" w14:textId="77777777" w:rsidR="0047527B" w:rsidRDefault="0047527B" w:rsidP="0047527B">
      <w:pPr>
        <w:pStyle w:val="a8"/>
        <w:numPr>
          <w:ilvl w:val="0"/>
          <w:numId w:val="7"/>
        </w:numPr>
        <w:spacing w:after="0" w:line="240" w:lineRule="auto"/>
        <w:rPr>
          <w:rFonts w:ascii="Times New Roman" w:hAnsi="Times New Roman"/>
          <w:sz w:val="24"/>
          <w:szCs w:val="24"/>
          <w:lang w:val="uk-UA"/>
        </w:rPr>
      </w:pPr>
      <w:bookmarkStart w:id="14" w:name="_Hlk36725532"/>
      <w:bookmarkStart w:id="15" w:name="_Hlk36653599"/>
      <w:bookmarkEnd w:id="11"/>
      <w:bookmarkEnd w:id="13"/>
      <w:r>
        <w:rPr>
          <w:sz w:val="24"/>
          <w:szCs w:val="24"/>
          <w:lang w:val="en"/>
        </w:rPr>
        <w:t>Polymeric materials. Classification, chemical and physical properties.</w:t>
      </w:r>
    </w:p>
    <w:p w14:paraId="480C2131" w14:textId="77777777" w:rsidR="0047527B" w:rsidRDefault="0047527B" w:rsidP="0047527B">
      <w:pPr>
        <w:pStyle w:val="a8"/>
        <w:numPr>
          <w:ilvl w:val="0"/>
          <w:numId w:val="7"/>
        </w:numPr>
        <w:spacing w:after="0" w:line="240" w:lineRule="auto"/>
        <w:rPr>
          <w:rFonts w:ascii="Times New Roman" w:hAnsi="Times New Roman"/>
          <w:sz w:val="24"/>
          <w:szCs w:val="24"/>
          <w:lang w:val="uk-UA"/>
        </w:rPr>
      </w:pPr>
      <w:bookmarkStart w:id="16" w:name="_Hlk36725829"/>
      <w:bookmarkEnd w:id="14"/>
      <w:r>
        <w:rPr>
          <w:sz w:val="24"/>
          <w:szCs w:val="24"/>
          <w:lang w:val="en"/>
        </w:rPr>
        <w:t>Varieties of monomers. The mechanism of formation of polymer masses from monomers.</w:t>
      </w:r>
      <w:bookmarkEnd w:id="16"/>
    </w:p>
    <w:p w14:paraId="146222E1" w14:textId="77777777" w:rsidR="0047527B" w:rsidRDefault="0047527B" w:rsidP="0047527B">
      <w:pPr>
        <w:pStyle w:val="a8"/>
        <w:numPr>
          <w:ilvl w:val="0"/>
          <w:numId w:val="7"/>
        </w:numPr>
        <w:spacing w:after="0" w:line="240" w:lineRule="auto"/>
        <w:rPr>
          <w:rFonts w:ascii="Times New Roman" w:hAnsi="Times New Roman"/>
          <w:sz w:val="24"/>
          <w:szCs w:val="24"/>
          <w:lang w:val="uk-UA"/>
        </w:rPr>
      </w:pPr>
      <w:bookmarkStart w:id="17" w:name="_Hlk36725667"/>
      <w:r>
        <w:rPr>
          <w:sz w:val="24"/>
          <w:szCs w:val="24"/>
          <w:lang w:val="en"/>
        </w:rPr>
        <w:t>Plastics. The chemical structure of plastics. Physical properties. Types of plastics.</w:t>
      </w:r>
    </w:p>
    <w:p w14:paraId="13E0CF8F" w14:textId="77777777" w:rsidR="0047527B" w:rsidRDefault="0047527B" w:rsidP="0047527B">
      <w:pPr>
        <w:pStyle w:val="a8"/>
        <w:numPr>
          <w:ilvl w:val="0"/>
          <w:numId w:val="7"/>
        </w:numPr>
        <w:spacing w:after="0" w:line="240" w:lineRule="auto"/>
        <w:rPr>
          <w:rFonts w:ascii="Times New Roman" w:hAnsi="Times New Roman"/>
          <w:sz w:val="24"/>
          <w:szCs w:val="24"/>
          <w:lang w:val="uk-UA"/>
        </w:rPr>
      </w:pPr>
      <w:bookmarkStart w:id="18" w:name="_Hlk36655183"/>
      <w:bookmarkEnd w:id="15"/>
      <w:bookmarkEnd w:id="17"/>
      <w:r>
        <w:rPr>
          <w:sz w:val="24"/>
          <w:szCs w:val="24"/>
          <w:lang w:val="en"/>
        </w:rPr>
        <w:t xml:space="preserve">Polymer composites. </w:t>
      </w:r>
      <w:proofErr w:type="spellStart"/>
      <w:r>
        <w:rPr>
          <w:sz w:val="24"/>
          <w:szCs w:val="24"/>
          <w:lang w:val="en"/>
        </w:rPr>
        <w:t>Biocomposites</w:t>
      </w:r>
      <w:proofErr w:type="spellEnd"/>
      <w:r>
        <w:rPr>
          <w:sz w:val="24"/>
          <w:szCs w:val="24"/>
          <w:lang w:val="en"/>
        </w:rPr>
        <w:t>. Definition, classification, structure, physical and chemical properties. Biological compatibility with body tissues.</w:t>
      </w:r>
    </w:p>
    <w:p w14:paraId="32874ECE" w14:textId="77777777" w:rsidR="0047527B" w:rsidRDefault="0047527B" w:rsidP="0047527B">
      <w:pPr>
        <w:pStyle w:val="a8"/>
        <w:numPr>
          <w:ilvl w:val="0"/>
          <w:numId w:val="7"/>
        </w:numPr>
        <w:spacing w:after="0" w:line="240" w:lineRule="auto"/>
        <w:rPr>
          <w:rFonts w:ascii="Times New Roman" w:hAnsi="Times New Roman"/>
          <w:sz w:val="24"/>
          <w:szCs w:val="24"/>
          <w:lang w:val="uk-UA"/>
        </w:rPr>
      </w:pPr>
      <w:bookmarkStart w:id="19" w:name="_Hlk36725147"/>
      <w:r>
        <w:rPr>
          <w:sz w:val="24"/>
          <w:szCs w:val="24"/>
          <w:lang w:val="en"/>
        </w:rPr>
        <w:t>Micro and macro-filled composites. Types of composite materials, dimensions of filler particles.</w:t>
      </w:r>
    </w:p>
    <w:p w14:paraId="0BE714F9" w14:textId="77777777" w:rsidR="0047527B" w:rsidRDefault="0047527B" w:rsidP="0047527B">
      <w:pPr>
        <w:pStyle w:val="a8"/>
        <w:numPr>
          <w:ilvl w:val="0"/>
          <w:numId w:val="7"/>
        </w:numPr>
        <w:spacing w:after="0" w:line="240" w:lineRule="auto"/>
        <w:rPr>
          <w:rFonts w:ascii="Times New Roman" w:hAnsi="Times New Roman"/>
          <w:sz w:val="24"/>
          <w:szCs w:val="24"/>
          <w:lang w:val="uk-UA"/>
        </w:rPr>
      </w:pPr>
      <w:bookmarkStart w:id="20" w:name="_Hlk36725223"/>
      <w:bookmarkEnd w:id="19"/>
      <w:r>
        <w:rPr>
          <w:sz w:val="24"/>
          <w:szCs w:val="24"/>
          <w:lang w:val="en"/>
        </w:rPr>
        <w:t>Composites. Difference from composites. Biological compatibility with hard tissues of teeth</w:t>
      </w:r>
      <w:bookmarkEnd w:id="20"/>
      <w:r>
        <w:rPr>
          <w:sz w:val="24"/>
          <w:szCs w:val="24"/>
          <w:lang w:val="en"/>
        </w:rPr>
        <w:t>.</w:t>
      </w:r>
    </w:p>
    <w:p w14:paraId="3B1C49A8" w14:textId="77777777" w:rsidR="0047527B" w:rsidRDefault="0047527B" w:rsidP="0047527B">
      <w:pPr>
        <w:pStyle w:val="a8"/>
        <w:numPr>
          <w:ilvl w:val="0"/>
          <w:numId w:val="7"/>
        </w:numPr>
        <w:spacing w:after="0" w:line="240" w:lineRule="auto"/>
        <w:rPr>
          <w:rFonts w:ascii="Times New Roman" w:hAnsi="Times New Roman"/>
          <w:sz w:val="24"/>
          <w:szCs w:val="24"/>
          <w:lang w:val="uk-UA"/>
        </w:rPr>
      </w:pPr>
      <w:bookmarkStart w:id="21" w:name="_Hlk36725842"/>
      <w:bookmarkStart w:id="22" w:name="_Hlk36656459"/>
      <w:bookmarkEnd w:id="18"/>
      <w:r>
        <w:rPr>
          <w:sz w:val="24"/>
          <w:szCs w:val="24"/>
          <w:lang w:val="en"/>
        </w:rPr>
        <w:t>Soft tissue grafts. Epithelial tissue, inductive membranes, autografts.</w:t>
      </w:r>
    </w:p>
    <w:p w14:paraId="47428A85" w14:textId="77777777" w:rsidR="0047527B" w:rsidRDefault="0047527B" w:rsidP="0047527B">
      <w:pPr>
        <w:pStyle w:val="a8"/>
        <w:numPr>
          <w:ilvl w:val="0"/>
          <w:numId w:val="7"/>
        </w:numPr>
        <w:spacing w:after="0" w:line="240" w:lineRule="auto"/>
        <w:rPr>
          <w:rFonts w:ascii="Times New Roman" w:hAnsi="Times New Roman"/>
          <w:sz w:val="24"/>
          <w:szCs w:val="24"/>
          <w:lang w:val="uk-UA"/>
        </w:rPr>
      </w:pPr>
      <w:bookmarkStart w:id="23" w:name="_Hlk36725477"/>
      <w:bookmarkEnd w:id="21"/>
      <w:r>
        <w:rPr>
          <w:sz w:val="24"/>
          <w:szCs w:val="24"/>
          <w:lang w:val="en"/>
        </w:rPr>
        <w:t>Collection of material for soft tissue plastic surgery. Methods of tissue plastic surgery. Treatment of gum recession.</w:t>
      </w:r>
    </w:p>
    <w:p w14:paraId="5EC8FE03" w14:textId="77777777" w:rsidR="0047527B" w:rsidRDefault="0047527B" w:rsidP="0047527B">
      <w:pPr>
        <w:pStyle w:val="a8"/>
        <w:numPr>
          <w:ilvl w:val="0"/>
          <w:numId w:val="7"/>
        </w:numPr>
        <w:spacing w:after="0" w:line="240" w:lineRule="auto"/>
        <w:rPr>
          <w:rFonts w:ascii="Times New Roman" w:hAnsi="Times New Roman"/>
          <w:sz w:val="24"/>
          <w:szCs w:val="24"/>
          <w:lang w:val="uk-UA"/>
        </w:rPr>
      </w:pPr>
      <w:bookmarkStart w:id="24" w:name="_Hlk36669847"/>
      <w:bookmarkEnd w:id="22"/>
      <w:bookmarkEnd w:id="23"/>
      <w:r w:rsidRPr="00952FA1">
        <w:rPr>
          <w:sz w:val="24"/>
          <w:szCs w:val="24"/>
          <w:lang w:val="en"/>
        </w:rPr>
        <w:t>Bone and cartilage fillers,</w:t>
      </w:r>
      <w:r>
        <w:rPr>
          <w:sz w:val="24"/>
          <w:szCs w:val="24"/>
          <w:lang w:val="en"/>
        </w:rPr>
        <w:t xml:space="preserve"> types,</w:t>
      </w:r>
      <w:r w:rsidRPr="00952FA1">
        <w:rPr>
          <w:sz w:val="24"/>
          <w:szCs w:val="24"/>
          <w:lang w:val="en"/>
        </w:rPr>
        <w:t xml:space="preserve"> their properties, </w:t>
      </w:r>
      <w:proofErr w:type="spellStart"/>
      <w:r w:rsidRPr="00952FA1">
        <w:rPr>
          <w:sz w:val="24"/>
          <w:szCs w:val="24"/>
          <w:lang w:val="en"/>
        </w:rPr>
        <w:t>bios</w:t>
      </w:r>
      <w:r>
        <w:rPr>
          <w:sz w:val="24"/>
          <w:szCs w:val="24"/>
          <w:lang w:val="en"/>
        </w:rPr>
        <w:t>compatibility</w:t>
      </w:r>
      <w:proofErr w:type="spellEnd"/>
      <w:r>
        <w:rPr>
          <w:sz w:val="24"/>
          <w:szCs w:val="24"/>
          <w:lang w:val="en"/>
        </w:rPr>
        <w:t xml:space="preserve"> with body tissues, methods of use.</w:t>
      </w:r>
    </w:p>
    <w:p w14:paraId="5FC58FEE" w14:textId="77777777" w:rsidR="003451BD" w:rsidRDefault="003451BD" w:rsidP="0047527B">
      <w:pPr>
        <w:pStyle w:val="a8"/>
        <w:numPr>
          <w:ilvl w:val="0"/>
          <w:numId w:val="7"/>
        </w:numPr>
        <w:spacing w:after="0" w:line="240" w:lineRule="auto"/>
        <w:rPr>
          <w:rFonts w:ascii="Times New Roman" w:hAnsi="Times New Roman"/>
          <w:sz w:val="24"/>
          <w:szCs w:val="24"/>
          <w:lang w:val="uk-UA"/>
        </w:rPr>
      </w:pPr>
      <w:bookmarkStart w:id="25" w:name="_Hlk36725686"/>
      <w:bookmarkStart w:id="26" w:name="_Hlk36669941"/>
      <w:bookmarkEnd w:id="24"/>
      <w:r>
        <w:rPr>
          <w:sz w:val="24"/>
          <w:szCs w:val="24"/>
          <w:lang w:val="en"/>
        </w:rPr>
        <w:t>Methods and techniques of bone grafting. Sinus lifting.</w:t>
      </w:r>
    </w:p>
    <w:p w14:paraId="392F8B4E" w14:textId="77777777" w:rsidR="003451BD" w:rsidRDefault="003451BD" w:rsidP="0047527B">
      <w:pPr>
        <w:pStyle w:val="a8"/>
        <w:numPr>
          <w:ilvl w:val="0"/>
          <w:numId w:val="7"/>
        </w:numPr>
        <w:spacing w:after="0" w:line="240" w:lineRule="auto"/>
        <w:rPr>
          <w:rFonts w:ascii="Times New Roman" w:hAnsi="Times New Roman"/>
          <w:sz w:val="24"/>
          <w:szCs w:val="24"/>
          <w:lang w:val="uk-UA"/>
        </w:rPr>
      </w:pPr>
      <w:bookmarkStart w:id="27" w:name="_Hlk36725328"/>
      <w:bookmarkEnd w:id="25"/>
      <w:r>
        <w:rPr>
          <w:sz w:val="24"/>
          <w:szCs w:val="24"/>
          <w:lang w:val="en"/>
        </w:rPr>
        <w:t xml:space="preserve">Transplantation in dentistry. Varieties: </w:t>
      </w:r>
      <w:proofErr w:type="spellStart"/>
      <w:r>
        <w:rPr>
          <w:sz w:val="24"/>
          <w:szCs w:val="24"/>
          <w:lang w:val="en"/>
        </w:rPr>
        <w:t>autotransplantation</w:t>
      </w:r>
      <w:proofErr w:type="spellEnd"/>
      <w:r>
        <w:rPr>
          <w:sz w:val="24"/>
          <w:szCs w:val="24"/>
          <w:lang w:val="en"/>
        </w:rPr>
        <w:t xml:space="preserve">, </w:t>
      </w:r>
      <w:proofErr w:type="spellStart"/>
      <w:r>
        <w:rPr>
          <w:sz w:val="24"/>
          <w:szCs w:val="24"/>
          <w:lang w:val="en"/>
        </w:rPr>
        <w:t>isotransplantation</w:t>
      </w:r>
      <w:proofErr w:type="spellEnd"/>
      <w:r>
        <w:rPr>
          <w:sz w:val="24"/>
          <w:szCs w:val="24"/>
          <w:lang w:val="en"/>
        </w:rPr>
        <w:t>, allotransplantation, xenotransplantation.</w:t>
      </w:r>
    </w:p>
    <w:p w14:paraId="7000141D" w14:textId="77777777" w:rsidR="003451BD" w:rsidRDefault="003451BD" w:rsidP="0047527B">
      <w:pPr>
        <w:pStyle w:val="a8"/>
        <w:numPr>
          <w:ilvl w:val="0"/>
          <w:numId w:val="7"/>
        </w:numPr>
        <w:spacing w:after="0" w:line="240" w:lineRule="auto"/>
        <w:rPr>
          <w:rFonts w:ascii="Times New Roman" w:hAnsi="Times New Roman"/>
          <w:sz w:val="24"/>
          <w:szCs w:val="24"/>
          <w:lang w:val="uk-UA"/>
        </w:rPr>
      </w:pPr>
      <w:bookmarkStart w:id="28" w:name="_Hlk36725251"/>
      <w:bookmarkEnd w:id="27"/>
      <w:r>
        <w:rPr>
          <w:sz w:val="24"/>
          <w:szCs w:val="24"/>
          <w:lang w:val="en"/>
        </w:rPr>
        <w:t xml:space="preserve">Bone and cartilage grafts. Principles and methods of bone and cartilage tissue transplantation. Osteogenic and </w:t>
      </w:r>
      <w:proofErr w:type="spellStart"/>
      <w:r>
        <w:rPr>
          <w:sz w:val="24"/>
          <w:szCs w:val="24"/>
          <w:lang w:val="en"/>
        </w:rPr>
        <w:t>osteoinductive</w:t>
      </w:r>
      <w:proofErr w:type="spellEnd"/>
      <w:r>
        <w:rPr>
          <w:sz w:val="24"/>
          <w:szCs w:val="24"/>
          <w:lang w:val="en"/>
        </w:rPr>
        <w:t xml:space="preserve"> therapy.</w:t>
      </w:r>
    </w:p>
    <w:p w14:paraId="4E108223" w14:textId="77777777" w:rsidR="003451BD" w:rsidRDefault="003451BD" w:rsidP="0047527B">
      <w:pPr>
        <w:pStyle w:val="a8"/>
        <w:numPr>
          <w:ilvl w:val="0"/>
          <w:numId w:val="7"/>
        </w:numPr>
        <w:spacing w:after="0" w:line="240" w:lineRule="auto"/>
        <w:rPr>
          <w:rFonts w:ascii="Times New Roman" w:hAnsi="Times New Roman"/>
          <w:sz w:val="24"/>
          <w:szCs w:val="24"/>
          <w:lang w:val="uk-UA"/>
        </w:rPr>
      </w:pPr>
      <w:bookmarkStart w:id="29" w:name="_Hlk36725497"/>
      <w:bookmarkEnd w:id="26"/>
      <w:bookmarkEnd w:id="28"/>
      <w:r>
        <w:rPr>
          <w:sz w:val="24"/>
          <w:szCs w:val="24"/>
          <w:lang w:val="en"/>
        </w:rPr>
        <w:t xml:space="preserve">Intraosseous dental implants. Materials of manufacture. Biological compatibility with bone tissue. </w:t>
      </w:r>
      <w:r>
        <w:rPr>
          <w:lang w:val="en"/>
        </w:rPr>
        <w:t xml:space="preserve"> </w:t>
      </w:r>
      <w:r>
        <w:rPr>
          <w:sz w:val="24"/>
          <w:szCs w:val="24"/>
          <w:lang w:val="en"/>
        </w:rPr>
        <w:t>Osseointegration of dental implants.</w:t>
      </w:r>
    </w:p>
    <w:p w14:paraId="6A5D5E3E" w14:textId="77777777" w:rsidR="003451BD" w:rsidRDefault="003451BD" w:rsidP="0047527B">
      <w:pPr>
        <w:pStyle w:val="a8"/>
        <w:numPr>
          <w:ilvl w:val="0"/>
          <w:numId w:val="7"/>
        </w:numPr>
        <w:spacing w:after="0" w:line="240" w:lineRule="auto"/>
        <w:rPr>
          <w:rFonts w:ascii="Times New Roman" w:hAnsi="Times New Roman"/>
          <w:sz w:val="24"/>
          <w:szCs w:val="24"/>
          <w:lang w:val="uk-UA"/>
        </w:rPr>
      </w:pPr>
      <w:bookmarkStart w:id="30" w:name="_Hlk36725160"/>
      <w:bookmarkEnd w:id="29"/>
      <w:r>
        <w:rPr>
          <w:sz w:val="24"/>
          <w:szCs w:val="24"/>
          <w:lang w:val="en"/>
        </w:rPr>
        <w:t>Dental implants: methods of installing dental implants.</w:t>
      </w:r>
    </w:p>
    <w:bookmarkEnd w:id="30"/>
    <w:p w14:paraId="1AF54F16" w14:textId="77777777" w:rsidR="003451BD" w:rsidRDefault="003451BD" w:rsidP="0047527B">
      <w:pPr>
        <w:pStyle w:val="a8"/>
        <w:numPr>
          <w:ilvl w:val="0"/>
          <w:numId w:val="7"/>
        </w:numPr>
        <w:spacing w:after="0" w:line="240" w:lineRule="auto"/>
        <w:rPr>
          <w:rFonts w:ascii="Times New Roman" w:hAnsi="Times New Roman"/>
          <w:sz w:val="24"/>
          <w:szCs w:val="24"/>
          <w:lang w:val="uk-UA"/>
        </w:rPr>
      </w:pPr>
      <w:r w:rsidRPr="00C21DDF">
        <w:rPr>
          <w:sz w:val="24"/>
          <w:szCs w:val="24"/>
          <w:lang w:val="en"/>
        </w:rPr>
        <w:t>Biomaterials in therapeutic dentistry, use, biological compatibility with periodontal tissues.</w:t>
      </w:r>
    </w:p>
    <w:p w14:paraId="4FE7BB4F" w14:textId="77777777" w:rsidR="003451BD" w:rsidRDefault="003451BD" w:rsidP="0047527B">
      <w:pPr>
        <w:pStyle w:val="a8"/>
        <w:numPr>
          <w:ilvl w:val="0"/>
          <w:numId w:val="7"/>
        </w:numPr>
        <w:spacing w:after="0" w:line="240" w:lineRule="auto"/>
        <w:rPr>
          <w:rFonts w:ascii="Times New Roman" w:hAnsi="Times New Roman"/>
          <w:sz w:val="24"/>
          <w:szCs w:val="24"/>
          <w:lang w:val="uk-UA"/>
        </w:rPr>
      </w:pPr>
      <w:r w:rsidRPr="00C21DDF">
        <w:rPr>
          <w:sz w:val="24"/>
          <w:szCs w:val="24"/>
          <w:lang w:val="en"/>
        </w:rPr>
        <w:t>Biomaterials in surgical dentistry, material selection, methods of performing flap operations.</w:t>
      </w:r>
      <w:bookmarkStart w:id="31" w:name="_Hlk36725338"/>
    </w:p>
    <w:p w14:paraId="0809A802" w14:textId="77777777" w:rsidR="003451BD" w:rsidRDefault="003451BD" w:rsidP="0047527B">
      <w:pPr>
        <w:pStyle w:val="a8"/>
        <w:numPr>
          <w:ilvl w:val="0"/>
          <w:numId w:val="7"/>
        </w:numPr>
        <w:spacing w:after="0" w:line="240" w:lineRule="auto"/>
        <w:rPr>
          <w:rFonts w:ascii="Times New Roman" w:hAnsi="Times New Roman"/>
          <w:sz w:val="24"/>
          <w:szCs w:val="24"/>
          <w:lang w:val="uk-UA"/>
        </w:rPr>
      </w:pPr>
      <w:bookmarkStart w:id="32" w:name="_Hlk36725763"/>
      <w:bookmarkEnd w:id="31"/>
      <w:r w:rsidRPr="00C21DDF">
        <w:rPr>
          <w:sz w:val="24"/>
          <w:szCs w:val="24"/>
          <w:lang w:val="en"/>
        </w:rPr>
        <w:t>Biomaterials in orthopedic dentistry, biocompatibility with hard tissues of teeth, choice of methods for planning orthopedic construction.</w:t>
      </w:r>
    </w:p>
    <w:p w14:paraId="757F1430" w14:textId="77777777" w:rsidR="003451BD" w:rsidRDefault="003451BD" w:rsidP="0047527B">
      <w:pPr>
        <w:pStyle w:val="a8"/>
        <w:numPr>
          <w:ilvl w:val="0"/>
          <w:numId w:val="7"/>
        </w:numPr>
        <w:spacing w:after="0" w:line="240" w:lineRule="auto"/>
        <w:rPr>
          <w:rFonts w:ascii="Times New Roman" w:hAnsi="Times New Roman"/>
          <w:sz w:val="24"/>
          <w:szCs w:val="24"/>
          <w:lang w:val="uk-UA"/>
        </w:rPr>
      </w:pPr>
      <w:bookmarkStart w:id="33" w:name="_Hlk36725415"/>
      <w:bookmarkEnd w:id="32"/>
      <w:r>
        <w:rPr>
          <w:sz w:val="24"/>
          <w:szCs w:val="24"/>
          <w:lang w:val="en"/>
        </w:rPr>
        <w:t>Allergic reactions of immediate type. Anaphylactic shock, angioedema, urticaria.</w:t>
      </w:r>
    </w:p>
    <w:p w14:paraId="27366FDF" w14:textId="77777777" w:rsidR="003451BD" w:rsidRPr="0047527B" w:rsidRDefault="003451BD" w:rsidP="0047527B">
      <w:pPr>
        <w:pStyle w:val="a8"/>
        <w:numPr>
          <w:ilvl w:val="0"/>
          <w:numId w:val="7"/>
        </w:numPr>
        <w:spacing w:after="0" w:line="240" w:lineRule="auto"/>
        <w:rPr>
          <w:rFonts w:ascii="Times New Roman" w:hAnsi="Times New Roman"/>
          <w:sz w:val="24"/>
          <w:szCs w:val="24"/>
          <w:lang w:val="uk-UA"/>
        </w:rPr>
      </w:pPr>
      <w:bookmarkStart w:id="34" w:name="_Hlk36725628"/>
      <w:bookmarkEnd w:id="33"/>
      <w:r>
        <w:rPr>
          <w:sz w:val="24"/>
          <w:szCs w:val="24"/>
          <w:lang w:val="en"/>
        </w:rPr>
        <w:t>Biomaterials in medicine.</w:t>
      </w:r>
    </w:p>
    <w:bookmarkEnd w:id="34"/>
    <w:p w14:paraId="6E6E905B" w14:textId="77777777" w:rsidR="00E80FFD" w:rsidRPr="00E80FFD" w:rsidRDefault="00E80FFD" w:rsidP="00E80FFD">
      <w:pPr>
        <w:spacing w:after="0" w:line="240" w:lineRule="auto"/>
        <w:jc w:val="both"/>
        <w:rPr>
          <w:rFonts w:ascii="Times New Roman" w:hAnsi="Times New Roman"/>
          <w:sz w:val="24"/>
          <w:szCs w:val="24"/>
          <w:lang w:val="uk-UA"/>
        </w:rPr>
      </w:pPr>
    </w:p>
    <w:p w14:paraId="22A4E4CD" w14:textId="77777777" w:rsidR="004E3CCC" w:rsidRPr="00A4737A" w:rsidRDefault="004E3CCC" w:rsidP="004E3CCC">
      <w:pPr>
        <w:shd w:val="clear" w:color="auto" w:fill="FFFFFF"/>
        <w:spacing w:after="0" w:line="240" w:lineRule="auto"/>
        <w:jc w:val="center"/>
        <w:rPr>
          <w:rFonts w:ascii="Times New Roman" w:hAnsi="Times New Roman"/>
          <w:b/>
          <w:sz w:val="20"/>
          <w:szCs w:val="20"/>
          <w:lang w:val="uk-UA"/>
        </w:rPr>
      </w:pPr>
    </w:p>
    <w:p w14:paraId="2AEA5C1F" w14:textId="77777777" w:rsidR="003805F4" w:rsidRDefault="003805F4" w:rsidP="004E3CCC">
      <w:pPr>
        <w:shd w:val="clear" w:color="auto" w:fill="FFFFFF"/>
        <w:spacing w:after="0" w:line="240" w:lineRule="auto"/>
        <w:jc w:val="center"/>
        <w:rPr>
          <w:rFonts w:ascii="Times New Roman" w:hAnsi="Times New Roman"/>
          <w:b/>
          <w:sz w:val="24"/>
          <w:szCs w:val="24"/>
          <w:lang w:val="uk-UA"/>
        </w:rPr>
      </w:pPr>
    </w:p>
    <w:p w14:paraId="7BDCEE52" w14:textId="77777777" w:rsidR="004E3CCC" w:rsidRPr="00A4737A" w:rsidRDefault="009B250F" w:rsidP="004E3CCC">
      <w:pPr>
        <w:shd w:val="clear" w:color="auto" w:fill="FFFFFF"/>
        <w:spacing w:after="0" w:line="240" w:lineRule="auto"/>
        <w:jc w:val="center"/>
        <w:rPr>
          <w:rFonts w:ascii="Times New Roman" w:hAnsi="Times New Roman"/>
          <w:b/>
          <w:sz w:val="24"/>
          <w:szCs w:val="24"/>
          <w:lang w:val="uk-UA"/>
        </w:rPr>
      </w:pPr>
      <w:r>
        <w:rPr>
          <w:b/>
          <w:sz w:val="24"/>
          <w:szCs w:val="24"/>
          <w:lang w:val="en"/>
        </w:rPr>
        <w:t>8</w:t>
      </w:r>
      <w:r w:rsidR="00AC0BA4" w:rsidRPr="00A4737A">
        <w:rPr>
          <w:b/>
          <w:sz w:val="24"/>
          <w:szCs w:val="24"/>
          <w:lang w:val="en"/>
        </w:rPr>
        <w:t>. P</w:t>
      </w:r>
      <w:r w:rsidR="00160DD6">
        <w:rPr>
          <w:b/>
          <w:sz w:val="24"/>
          <w:szCs w:val="24"/>
          <w:lang w:val="en"/>
        </w:rPr>
        <w:t>ECO-BRANDED SOURCES OF INFORMATION</w:t>
      </w:r>
    </w:p>
    <w:p w14:paraId="65AFB08E" w14:textId="77777777" w:rsidR="0025612A" w:rsidRPr="00A4737A" w:rsidRDefault="0025612A" w:rsidP="004E3CCC">
      <w:pPr>
        <w:shd w:val="clear" w:color="auto" w:fill="FFFFFF"/>
        <w:spacing w:after="0" w:line="240" w:lineRule="auto"/>
        <w:jc w:val="center"/>
        <w:rPr>
          <w:rFonts w:ascii="Times New Roman" w:hAnsi="Times New Roman"/>
          <w:b/>
          <w:bCs/>
          <w:spacing w:val="-6"/>
          <w:sz w:val="20"/>
          <w:szCs w:val="20"/>
          <w:lang w:val="uk-UA"/>
        </w:rPr>
      </w:pPr>
    </w:p>
    <w:p w14:paraId="20151FAA" w14:textId="77777777" w:rsidR="004E3CCC" w:rsidRPr="00A4737A" w:rsidRDefault="00CF5560" w:rsidP="004E3CCC">
      <w:pPr>
        <w:shd w:val="clear" w:color="auto" w:fill="FFFFFF"/>
        <w:spacing w:after="0" w:line="240" w:lineRule="auto"/>
        <w:jc w:val="center"/>
        <w:rPr>
          <w:rFonts w:ascii="Times New Roman" w:hAnsi="Times New Roman"/>
          <w:b/>
          <w:bCs/>
          <w:spacing w:val="-6"/>
          <w:sz w:val="24"/>
          <w:szCs w:val="24"/>
          <w:lang w:val="uk-UA"/>
        </w:rPr>
      </w:pPr>
      <w:r w:rsidRPr="00A4737A">
        <w:rPr>
          <w:b/>
          <w:bCs/>
          <w:spacing w:val="-6"/>
          <w:sz w:val="24"/>
          <w:szCs w:val="24"/>
          <w:lang w:val="en"/>
        </w:rPr>
        <w:t>Basic literature</w:t>
      </w:r>
    </w:p>
    <w:p w14:paraId="656C7BB2" w14:textId="77777777" w:rsidR="003805F4" w:rsidRDefault="003805F4" w:rsidP="003805F4">
      <w:pPr>
        <w:pStyle w:val="a8"/>
        <w:numPr>
          <w:ilvl w:val="0"/>
          <w:numId w:val="9"/>
        </w:numPr>
        <w:shd w:val="clear" w:color="auto" w:fill="FFFFFF"/>
        <w:spacing w:after="0" w:line="240" w:lineRule="auto"/>
        <w:jc w:val="both"/>
        <w:rPr>
          <w:rFonts w:ascii="Times New Roman" w:hAnsi="Times New Roman"/>
          <w:bCs/>
          <w:spacing w:val="-6"/>
          <w:sz w:val="24"/>
          <w:szCs w:val="24"/>
          <w:lang w:val="uk-UA"/>
        </w:rPr>
      </w:pPr>
      <w:proofErr w:type="spellStart"/>
      <w:r w:rsidRPr="003805F4">
        <w:rPr>
          <w:bCs/>
          <w:spacing w:val="-6"/>
          <w:sz w:val="24"/>
          <w:szCs w:val="24"/>
          <w:lang w:val="en"/>
        </w:rPr>
        <w:t>Rossikhin</w:t>
      </w:r>
      <w:proofErr w:type="spellEnd"/>
      <w:r w:rsidRPr="003805F4">
        <w:rPr>
          <w:bCs/>
          <w:spacing w:val="-6"/>
          <w:sz w:val="24"/>
          <w:szCs w:val="24"/>
          <w:lang w:val="en"/>
        </w:rPr>
        <w:t xml:space="preserve">, </w:t>
      </w:r>
      <w:proofErr w:type="spellStart"/>
      <w:r w:rsidRPr="003805F4">
        <w:rPr>
          <w:bCs/>
          <w:spacing w:val="-6"/>
          <w:sz w:val="24"/>
          <w:szCs w:val="24"/>
          <w:lang w:val="en"/>
        </w:rPr>
        <w:t>Vasily</w:t>
      </w:r>
      <w:proofErr w:type="spellEnd"/>
      <w:r w:rsidRPr="003805F4">
        <w:rPr>
          <w:bCs/>
          <w:spacing w:val="-6"/>
          <w:sz w:val="24"/>
          <w:szCs w:val="24"/>
          <w:lang w:val="en"/>
        </w:rPr>
        <w:t xml:space="preserve"> </w:t>
      </w:r>
      <w:proofErr w:type="spellStart"/>
      <w:r w:rsidRPr="003805F4">
        <w:rPr>
          <w:bCs/>
          <w:spacing w:val="-6"/>
          <w:sz w:val="24"/>
          <w:szCs w:val="24"/>
          <w:lang w:val="en"/>
        </w:rPr>
        <w:t>Vyacheslavovich</w:t>
      </w:r>
      <w:proofErr w:type="spellEnd"/>
      <w:r w:rsidRPr="003805F4">
        <w:rPr>
          <w:bCs/>
          <w:spacing w:val="-6"/>
          <w:sz w:val="24"/>
          <w:szCs w:val="24"/>
          <w:lang w:val="en"/>
        </w:rPr>
        <w:t xml:space="preserve">, Alexander </w:t>
      </w:r>
      <w:proofErr w:type="spellStart"/>
      <w:r w:rsidRPr="003805F4">
        <w:rPr>
          <w:bCs/>
          <w:spacing w:val="-6"/>
          <w:sz w:val="24"/>
          <w:szCs w:val="24"/>
          <w:lang w:val="en"/>
        </w:rPr>
        <w:t>Ivanovich</w:t>
      </w:r>
      <w:proofErr w:type="spellEnd"/>
      <w:r w:rsidRPr="003805F4">
        <w:rPr>
          <w:bCs/>
          <w:spacing w:val="-6"/>
          <w:sz w:val="24"/>
          <w:szCs w:val="24"/>
          <w:lang w:val="en"/>
        </w:rPr>
        <w:t xml:space="preserve"> </w:t>
      </w:r>
      <w:proofErr w:type="spellStart"/>
      <w:r w:rsidRPr="003805F4">
        <w:rPr>
          <w:bCs/>
          <w:spacing w:val="-6"/>
          <w:sz w:val="24"/>
          <w:szCs w:val="24"/>
          <w:lang w:val="en"/>
        </w:rPr>
        <w:t>Ilyinsky</w:t>
      </w:r>
      <w:proofErr w:type="spellEnd"/>
      <w:r w:rsidRPr="003805F4">
        <w:rPr>
          <w:bCs/>
          <w:spacing w:val="-6"/>
          <w:sz w:val="24"/>
          <w:szCs w:val="24"/>
          <w:lang w:val="en"/>
        </w:rPr>
        <w:t xml:space="preserve">, and Nikolai </w:t>
      </w:r>
      <w:proofErr w:type="spellStart"/>
      <w:r w:rsidRPr="003805F4">
        <w:rPr>
          <w:bCs/>
          <w:spacing w:val="-6"/>
          <w:sz w:val="24"/>
          <w:szCs w:val="24"/>
          <w:lang w:val="en"/>
        </w:rPr>
        <w:t>Fedosovich</w:t>
      </w:r>
      <w:proofErr w:type="spellEnd"/>
      <w:r w:rsidRPr="003805F4">
        <w:rPr>
          <w:bCs/>
          <w:spacing w:val="-6"/>
          <w:sz w:val="24"/>
          <w:szCs w:val="24"/>
          <w:lang w:val="en"/>
        </w:rPr>
        <w:t xml:space="preserve"> </w:t>
      </w:r>
      <w:proofErr w:type="spellStart"/>
      <w:r w:rsidRPr="003805F4">
        <w:rPr>
          <w:bCs/>
          <w:spacing w:val="-6"/>
          <w:sz w:val="24"/>
          <w:szCs w:val="24"/>
          <w:lang w:val="en"/>
        </w:rPr>
        <w:t>Kleshchev</w:t>
      </w:r>
      <w:proofErr w:type="spellEnd"/>
      <w:r w:rsidRPr="003805F4">
        <w:rPr>
          <w:bCs/>
          <w:spacing w:val="-6"/>
          <w:sz w:val="24"/>
          <w:szCs w:val="24"/>
          <w:lang w:val="en"/>
        </w:rPr>
        <w:t>. "</w:t>
      </w:r>
      <w:proofErr w:type="spellStart"/>
      <w:r w:rsidRPr="003805F4">
        <w:rPr>
          <w:bCs/>
          <w:spacing w:val="-6"/>
          <w:sz w:val="24"/>
          <w:szCs w:val="24"/>
          <w:lang w:val="en"/>
        </w:rPr>
        <w:t>Biomaterialovedenie</w:t>
      </w:r>
      <w:proofErr w:type="spellEnd"/>
      <w:r w:rsidRPr="003805F4">
        <w:rPr>
          <w:bCs/>
          <w:spacing w:val="-6"/>
          <w:sz w:val="24"/>
          <w:szCs w:val="24"/>
          <w:lang w:val="en"/>
        </w:rPr>
        <w:t>." (2011).</w:t>
      </w:r>
    </w:p>
    <w:p w14:paraId="0DD24BAF" w14:textId="77777777" w:rsidR="0025612A" w:rsidRDefault="003805F4" w:rsidP="003805F4">
      <w:pPr>
        <w:pStyle w:val="a8"/>
        <w:numPr>
          <w:ilvl w:val="0"/>
          <w:numId w:val="9"/>
        </w:numPr>
        <w:shd w:val="clear" w:color="auto" w:fill="FFFFFF"/>
        <w:spacing w:after="0" w:line="240" w:lineRule="auto"/>
        <w:jc w:val="both"/>
        <w:rPr>
          <w:rFonts w:ascii="Times New Roman" w:hAnsi="Times New Roman"/>
          <w:bCs/>
          <w:spacing w:val="-6"/>
          <w:sz w:val="24"/>
          <w:szCs w:val="24"/>
          <w:lang w:val="uk-UA"/>
        </w:rPr>
      </w:pPr>
      <w:proofErr w:type="spellStart"/>
      <w:r w:rsidRPr="003805F4">
        <w:rPr>
          <w:bCs/>
          <w:spacing w:val="-6"/>
          <w:sz w:val="24"/>
          <w:szCs w:val="24"/>
          <w:lang w:val="en"/>
        </w:rPr>
        <w:t>Khripta</w:t>
      </w:r>
      <w:proofErr w:type="spellEnd"/>
      <w:r w:rsidRPr="003805F4">
        <w:rPr>
          <w:bCs/>
          <w:spacing w:val="-6"/>
          <w:sz w:val="24"/>
          <w:szCs w:val="24"/>
          <w:lang w:val="en"/>
        </w:rPr>
        <w:t>, N. I. "The problem of biomechanical compatibility of medical metal materials and ways to solve it (based on the materials of the scientific message at a meeting of the Presidium of the NAS of Ukraine on February 27, 2019)." Bulletin of the National Academy of Sciences of Ukraine 4 (2019): 42-49.</w:t>
      </w:r>
    </w:p>
    <w:p w14:paraId="57AE4141" w14:textId="77777777" w:rsidR="003805F4" w:rsidRPr="003805F4" w:rsidRDefault="003805F4" w:rsidP="003805F4">
      <w:pPr>
        <w:pStyle w:val="a8"/>
        <w:numPr>
          <w:ilvl w:val="0"/>
          <w:numId w:val="9"/>
        </w:numPr>
        <w:shd w:val="clear" w:color="auto" w:fill="FFFFFF"/>
        <w:spacing w:after="0" w:line="240" w:lineRule="auto"/>
        <w:jc w:val="both"/>
        <w:rPr>
          <w:rFonts w:ascii="Times New Roman" w:hAnsi="Times New Roman"/>
          <w:bCs/>
          <w:spacing w:val="-6"/>
          <w:sz w:val="24"/>
          <w:szCs w:val="24"/>
          <w:lang w:val="uk-UA"/>
        </w:rPr>
      </w:pPr>
      <w:proofErr w:type="spellStart"/>
      <w:r w:rsidRPr="003805F4">
        <w:rPr>
          <w:bCs/>
          <w:spacing w:val="-6"/>
          <w:sz w:val="24"/>
          <w:szCs w:val="24"/>
          <w:lang w:val="en"/>
        </w:rPr>
        <w:t>Muzychenko</w:t>
      </w:r>
      <w:proofErr w:type="spellEnd"/>
      <w:r w:rsidRPr="003805F4">
        <w:rPr>
          <w:bCs/>
          <w:spacing w:val="-6"/>
          <w:sz w:val="24"/>
          <w:szCs w:val="24"/>
          <w:lang w:val="en"/>
        </w:rPr>
        <w:t>, P. F. "Problems of biomaterial studies in traumatology and orthopedics." Trauma 13.1 (2012).</w:t>
      </w:r>
    </w:p>
    <w:p w14:paraId="530A3BCB" w14:textId="77777777" w:rsidR="003805F4" w:rsidRDefault="003805F4" w:rsidP="003805F4">
      <w:pPr>
        <w:pStyle w:val="a8"/>
        <w:numPr>
          <w:ilvl w:val="0"/>
          <w:numId w:val="9"/>
        </w:numPr>
        <w:spacing w:after="0" w:line="240" w:lineRule="auto"/>
        <w:jc w:val="both"/>
        <w:rPr>
          <w:rFonts w:ascii="Times New Roman" w:hAnsi="Times New Roman"/>
          <w:sz w:val="24"/>
          <w:szCs w:val="24"/>
          <w:lang w:val="uk-UA"/>
        </w:rPr>
      </w:pPr>
      <w:r w:rsidRPr="003805F4">
        <w:rPr>
          <w:sz w:val="24"/>
          <w:szCs w:val="24"/>
          <w:lang w:val="en"/>
        </w:rPr>
        <w:t>Korol, M. D. "Materials Science in Dentistry." Textbook for students of dental faculties.–Vinnitsa.–NEW BOOK.-2008.-240p.</w:t>
      </w:r>
    </w:p>
    <w:p w14:paraId="4AA4CB23" w14:textId="77777777" w:rsidR="0025612A" w:rsidRPr="00A4737A" w:rsidRDefault="003805F4" w:rsidP="003805F4">
      <w:pPr>
        <w:pStyle w:val="a8"/>
        <w:numPr>
          <w:ilvl w:val="0"/>
          <w:numId w:val="9"/>
        </w:numPr>
        <w:shd w:val="clear" w:color="auto" w:fill="FFFFFF"/>
        <w:spacing w:after="0" w:line="240" w:lineRule="auto"/>
        <w:jc w:val="both"/>
        <w:rPr>
          <w:rFonts w:ascii="Times New Roman" w:hAnsi="Times New Roman"/>
          <w:bCs/>
          <w:spacing w:val="-6"/>
          <w:sz w:val="24"/>
          <w:szCs w:val="24"/>
          <w:lang w:val="uk-UA"/>
        </w:rPr>
      </w:pPr>
      <w:r w:rsidRPr="003805F4">
        <w:rPr>
          <w:bCs/>
          <w:spacing w:val="-6"/>
          <w:sz w:val="24"/>
          <w:szCs w:val="24"/>
          <w:lang w:val="en"/>
        </w:rPr>
        <w:t xml:space="preserve">Denisov-Nikolsky, Y. I., I. V. Matveychuk, and V. V. Rozanov. "Innovative approaches to structural and functional analysis of bone tissue for solving fundamental and applied problems in bioimplantology </w:t>
      </w:r>
      <w:r w:rsidRPr="003805F4">
        <w:rPr>
          <w:bCs/>
          <w:spacing w:val="-6"/>
          <w:sz w:val="24"/>
          <w:szCs w:val="24"/>
          <w:lang w:val="en"/>
        </w:rPr>
        <w:lastRenderedPageBreak/>
        <w:t>and biomaterialovedeniya." questions of biological, medical and pharmaceutical chemistry 10.1 (2012): 223-228.</w:t>
      </w:r>
    </w:p>
    <w:p w14:paraId="2F11E93D" w14:textId="77777777" w:rsidR="003805F4" w:rsidRDefault="003805F4" w:rsidP="004E3CCC">
      <w:pPr>
        <w:shd w:val="clear" w:color="auto" w:fill="FFFFFF"/>
        <w:spacing w:after="0" w:line="240" w:lineRule="auto"/>
        <w:jc w:val="center"/>
        <w:rPr>
          <w:rFonts w:ascii="Times New Roman" w:hAnsi="Times New Roman"/>
          <w:b/>
          <w:bCs/>
          <w:spacing w:val="-6"/>
          <w:sz w:val="24"/>
          <w:szCs w:val="24"/>
          <w:lang w:val="uk-UA"/>
        </w:rPr>
      </w:pPr>
    </w:p>
    <w:p w14:paraId="5D2D95BC" w14:textId="77777777" w:rsidR="004E3CCC" w:rsidRPr="00A4737A" w:rsidRDefault="004E3CCC" w:rsidP="004E3CCC">
      <w:pPr>
        <w:shd w:val="clear" w:color="auto" w:fill="FFFFFF"/>
        <w:spacing w:after="0" w:line="240" w:lineRule="auto"/>
        <w:jc w:val="center"/>
        <w:rPr>
          <w:rFonts w:ascii="Times New Roman" w:hAnsi="Times New Roman"/>
          <w:b/>
          <w:bCs/>
          <w:spacing w:val="-6"/>
          <w:sz w:val="24"/>
          <w:szCs w:val="24"/>
          <w:lang w:val="uk-UA"/>
        </w:rPr>
      </w:pPr>
      <w:r w:rsidRPr="00A4737A">
        <w:rPr>
          <w:b/>
          <w:bCs/>
          <w:spacing w:val="-6"/>
          <w:sz w:val="24"/>
          <w:szCs w:val="24"/>
          <w:lang w:val="en"/>
        </w:rPr>
        <w:t>Supporting literature</w:t>
      </w:r>
    </w:p>
    <w:bookmarkEnd w:id="3"/>
    <w:p w14:paraId="38D63F90" w14:textId="77777777" w:rsidR="003805F4" w:rsidRDefault="003805F4" w:rsidP="003805F4">
      <w:pPr>
        <w:pStyle w:val="a8"/>
        <w:numPr>
          <w:ilvl w:val="0"/>
          <w:numId w:val="8"/>
        </w:numPr>
        <w:spacing w:after="0" w:line="240" w:lineRule="auto"/>
        <w:jc w:val="both"/>
        <w:rPr>
          <w:rFonts w:ascii="Times New Roman" w:hAnsi="Times New Roman"/>
          <w:sz w:val="24"/>
          <w:szCs w:val="24"/>
          <w:lang w:val="uk-UA"/>
        </w:rPr>
      </w:pPr>
      <w:proofErr w:type="spellStart"/>
      <w:r w:rsidRPr="003805F4">
        <w:rPr>
          <w:sz w:val="24"/>
          <w:szCs w:val="24"/>
          <w:lang w:val="en"/>
        </w:rPr>
        <w:t>Potashova</w:t>
      </w:r>
      <w:proofErr w:type="spellEnd"/>
      <w:r w:rsidRPr="003805F4">
        <w:rPr>
          <w:sz w:val="24"/>
          <w:szCs w:val="24"/>
          <w:lang w:val="en"/>
        </w:rPr>
        <w:t xml:space="preserve">, I. M., S. V. </w:t>
      </w:r>
      <w:proofErr w:type="spellStart"/>
      <w:r w:rsidRPr="003805F4">
        <w:rPr>
          <w:sz w:val="24"/>
          <w:szCs w:val="24"/>
          <w:lang w:val="en"/>
        </w:rPr>
        <w:t>Burlakova</w:t>
      </w:r>
      <w:proofErr w:type="spellEnd"/>
      <w:r w:rsidRPr="003805F4">
        <w:rPr>
          <w:sz w:val="24"/>
          <w:szCs w:val="24"/>
          <w:lang w:val="en"/>
        </w:rPr>
        <w:t xml:space="preserve">, and N. Y. </w:t>
      </w:r>
      <w:proofErr w:type="spellStart"/>
      <w:r w:rsidRPr="003805F4">
        <w:rPr>
          <w:sz w:val="24"/>
          <w:szCs w:val="24"/>
          <w:lang w:val="en"/>
        </w:rPr>
        <w:t>Holovnya</w:t>
      </w:r>
      <w:proofErr w:type="spellEnd"/>
      <w:r w:rsidRPr="003805F4">
        <w:rPr>
          <w:sz w:val="24"/>
          <w:szCs w:val="24"/>
          <w:lang w:val="en"/>
        </w:rPr>
        <w:t>. "The role of chemistry in the development of materials science of orthopedic dentistry." (2016): 34-37.</w:t>
      </w:r>
    </w:p>
    <w:p w14:paraId="0E51513B" w14:textId="77777777" w:rsidR="003805F4" w:rsidRDefault="003805F4" w:rsidP="003805F4">
      <w:pPr>
        <w:pStyle w:val="a8"/>
        <w:numPr>
          <w:ilvl w:val="0"/>
          <w:numId w:val="8"/>
        </w:numPr>
        <w:spacing w:after="0" w:line="240" w:lineRule="auto"/>
        <w:jc w:val="both"/>
        <w:rPr>
          <w:rFonts w:ascii="Times New Roman" w:hAnsi="Times New Roman"/>
          <w:sz w:val="24"/>
          <w:szCs w:val="24"/>
          <w:lang w:val="uk-UA"/>
        </w:rPr>
      </w:pPr>
      <w:proofErr w:type="spellStart"/>
      <w:r w:rsidRPr="003805F4">
        <w:rPr>
          <w:sz w:val="24"/>
          <w:szCs w:val="24"/>
          <w:lang w:val="en"/>
        </w:rPr>
        <w:t>Yanishen</w:t>
      </w:r>
      <w:proofErr w:type="spellEnd"/>
      <w:r w:rsidRPr="003805F4">
        <w:rPr>
          <w:sz w:val="24"/>
          <w:szCs w:val="24"/>
          <w:lang w:val="en"/>
        </w:rPr>
        <w:t xml:space="preserve">, I. V., and O. L. </w:t>
      </w:r>
      <w:proofErr w:type="spellStart"/>
      <w:r w:rsidRPr="003805F4">
        <w:rPr>
          <w:sz w:val="24"/>
          <w:szCs w:val="24"/>
          <w:lang w:val="en"/>
        </w:rPr>
        <w:t>Fedotova</w:t>
      </w:r>
      <w:proofErr w:type="spellEnd"/>
      <w:r w:rsidRPr="003805F4">
        <w:rPr>
          <w:sz w:val="24"/>
          <w:szCs w:val="24"/>
          <w:lang w:val="en"/>
        </w:rPr>
        <w:t>. "The problem of compliance-oriented innovations of dental materials science in the context of improving the efficiency of dental treatment." Ukrainian Dental Almanac 4 (2016).</w:t>
      </w:r>
    </w:p>
    <w:p w14:paraId="60A5F6B5" w14:textId="77777777" w:rsidR="00285DA1" w:rsidRDefault="00285DA1" w:rsidP="00285DA1">
      <w:pPr>
        <w:pStyle w:val="a8"/>
        <w:numPr>
          <w:ilvl w:val="0"/>
          <w:numId w:val="8"/>
        </w:numPr>
        <w:spacing w:after="0" w:line="240" w:lineRule="auto"/>
        <w:jc w:val="both"/>
        <w:rPr>
          <w:rFonts w:ascii="Times New Roman" w:hAnsi="Times New Roman"/>
          <w:sz w:val="24"/>
          <w:szCs w:val="24"/>
          <w:lang w:val="uk-UA"/>
        </w:rPr>
      </w:pPr>
      <w:r w:rsidRPr="00285DA1">
        <w:rPr>
          <w:sz w:val="24"/>
          <w:szCs w:val="24"/>
          <w:lang w:val="en"/>
        </w:rPr>
        <w:t>. L.L.Hench Bioceramics. J.Am.Ceram.Soc., 1998, 81 (7), p.1705-28.</w:t>
      </w:r>
    </w:p>
    <w:p w14:paraId="59F67962" w14:textId="77777777" w:rsidR="00285DA1" w:rsidRPr="003805F4" w:rsidRDefault="00285DA1" w:rsidP="00285DA1">
      <w:pPr>
        <w:pStyle w:val="a8"/>
        <w:numPr>
          <w:ilvl w:val="0"/>
          <w:numId w:val="8"/>
        </w:numPr>
        <w:spacing w:after="0" w:line="240" w:lineRule="auto"/>
        <w:jc w:val="both"/>
        <w:rPr>
          <w:rFonts w:ascii="Times New Roman" w:hAnsi="Times New Roman"/>
          <w:sz w:val="24"/>
          <w:szCs w:val="24"/>
          <w:lang w:val="uk-UA"/>
        </w:rPr>
      </w:pPr>
      <w:proofErr w:type="spellStart"/>
      <w:r w:rsidRPr="00285DA1">
        <w:rPr>
          <w:sz w:val="24"/>
          <w:szCs w:val="24"/>
          <w:lang w:val="en"/>
        </w:rPr>
        <w:t>Zhitko</w:t>
      </w:r>
      <w:proofErr w:type="spellEnd"/>
      <w:r w:rsidRPr="00285DA1">
        <w:rPr>
          <w:sz w:val="24"/>
          <w:szCs w:val="24"/>
          <w:lang w:val="en"/>
        </w:rPr>
        <w:t xml:space="preserve">, </w:t>
      </w:r>
      <w:proofErr w:type="spellStart"/>
      <w:r w:rsidRPr="00285DA1">
        <w:rPr>
          <w:sz w:val="24"/>
          <w:szCs w:val="24"/>
          <w:lang w:val="en"/>
        </w:rPr>
        <w:t>Aigul</w:t>
      </w:r>
      <w:proofErr w:type="spellEnd"/>
      <w:r w:rsidRPr="00285DA1">
        <w:rPr>
          <w:sz w:val="24"/>
          <w:szCs w:val="24"/>
          <w:lang w:val="en"/>
        </w:rPr>
        <w:t xml:space="preserve"> </w:t>
      </w:r>
      <w:proofErr w:type="spellStart"/>
      <w:r w:rsidRPr="00285DA1">
        <w:rPr>
          <w:sz w:val="24"/>
          <w:szCs w:val="24"/>
          <w:lang w:val="en"/>
        </w:rPr>
        <w:t>Korbanovna</w:t>
      </w:r>
      <w:proofErr w:type="spellEnd"/>
      <w:r w:rsidRPr="00285DA1">
        <w:rPr>
          <w:sz w:val="24"/>
          <w:szCs w:val="24"/>
          <w:lang w:val="en"/>
        </w:rPr>
        <w:t>, et al. "Material development in orthopedic dentistry: educational and methodological ref." (2015).</w:t>
      </w:r>
    </w:p>
    <w:p w14:paraId="5F9B9990" w14:textId="77777777" w:rsidR="0025612A" w:rsidRPr="003805F4" w:rsidRDefault="0025612A" w:rsidP="003805F4">
      <w:pPr>
        <w:spacing w:after="0" w:line="240" w:lineRule="auto"/>
        <w:jc w:val="both"/>
        <w:rPr>
          <w:rFonts w:ascii="Times New Roman" w:hAnsi="Times New Roman"/>
          <w:sz w:val="24"/>
          <w:szCs w:val="24"/>
          <w:lang w:val="uk-UA"/>
        </w:rPr>
      </w:pPr>
    </w:p>
    <w:p w14:paraId="6F5F17E7" w14:textId="77777777" w:rsidR="00671C42" w:rsidRDefault="00CF5560" w:rsidP="00AC0BA4">
      <w:pPr>
        <w:pStyle w:val="a8"/>
        <w:spacing w:after="0" w:line="240" w:lineRule="auto"/>
        <w:ind w:left="0"/>
        <w:jc w:val="center"/>
        <w:rPr>
          <w:rFonts w:ascii="Times New Roman" w:hAnsi="Times New Roman"/>
          <w:b/>
          <w:sz w:val="24"/>
          <w:szCs w:val="24"/>
          <w:lang w:val="uk-UA"/>
        </w:rPr>
      </w:pPr>
      <w:r w:rsidRPr="00A4737A">
        <w:rPr>
          <w:b/>
          <w:sz w:val="24"/>
          <w:szCs w:val="24"/>
          <w:lang w:val="en"/>
        </w:rPr>
        <w:t>Information resources on the Internet</w:t>
      </w:r>
    </w:p>
    <w:p w14:paraId="2E24FD05" w14:textId="77777777" w:rsidR="00285DA1" w:rsidRPr="00A4737A" w:rsidRDefault="00285DA1" w:rsidP="00AC0BA4">
      <w:pPr>
        <w:pStyle w:val="a8"/>
        <w:spacing w:after="0" w:line="240" w:lineRule="auto"/>
        <w:ind w:left="0"/>
        <w:jc w:val="center"/>
        <w:rPr>
          <w:rFonts w:ascii="Times New Roman" w:hAnsi="Times New Roman"/>
          <w:b/>
          <w:sz w:val="24"/>
          <w:szCs w:val="24"/>
          <w:lang w:val="uk-UA"/>
        </w:rPr>
      </w:pPr>
    </w:p>
    <w:p w14:paraId="5C0B6548" w14:textId="77777777" w:rsidR="00933E22" w:rsidRPr="00933E22" w:rsidRDefault="00AF2E15" w:rsidP="00933E22">
      <w:pPr>
        <w:pStyle w:val="1"/>
        <w:numPr>
          <w:ilvl w:val="0"/>
          <w:numId w:val="11"/>
        </w:numPr>
        <w:spacing w:before="0" w:after="0"/>
        <w:textAlignment w:val="baseline"/>
        <w:rPr>
          <w:rFonts w:ascii="Times New Roman" w:hAnsi="Times New Roman" w:cs="Times New Roman"/>
          <w:b w:val="0"/>
          <w:color w:val="1F3F5E"/>
          <w:sz w:val="24"/>
          <w:szCs w:val="24"/>
        </w:rPr>
      </w:pPr>
      <w:hyperlink r:id="rId8" w:history="1">
        <w:r w:rsidR="003805F4" w:rsidRPr="00933E22">
          <w:rPr>
            <w:rStyle w:val="aff0"/>
            <w:b w:val="0"/>
            <w:sz w:val="24"/>
            <w:szCs w:val="24"/>
            <w:lang w:val="en"/>
          </w:rPr>
          <w:t>http</w:t>
        </w:r>
        <w:r w:rsidR="003805F4" w:rsidRPr="00CB4405">
          <w:rPr>
            <w:rStyle w:val="aff0"/>
            <w:b w:val="0"/>
            <w:sz w:val="24"/>
            <w:szCs w:val="24"/>
          </w:rPr>
          <w:t>://</w:t>
        </w:r>
        <w:r w:rsidR="003805F4" w:rsidRPr="00933E22">
          <w:rPr>
            <w:rStyle w:val="aff0"/>
            <w:b w:val="0"/>
            <w:sz w:val="24"/>
            <w:szCs w:val="24"/>
            <w:lang w:val="en"/>
          </w:rPr>
          <w:t>www</w:t>
        </w:r>
        <w:r w:rsidR="003805F4" w:rsidRPr="00CB4405">
          <w:rPr>
            <w:rStyle w:val="aff0"/>
            <w:b w:val="0"/>
            <w:sz w:val="24"/>
            <w:szCs w:val="24"/>
          </w:rPr>
          <w:t>2.</w:t>
        </w:r>
        <w:r w:rsidR="003805F4" w:rsidRPr="00933E22">
          <w:rPr>
            <w:rStyle w:val="aff0"/>
            <w:b w:val="0"/>
            <w:sz w:val="24"/>
            <w:szCs w:val="24"/>
            <w:lang w:val="en"/>
          </w:rPr>
          <w:t>materials</w:t>
        </w:r>
        <w:r w:rsidR="003805F4" w:rsidRPr="00CB4405">
          <w:rPr>
            <w:rStyle w:val="aff0"/>
            <w:b w:val="0"/>
            <w:sz w:val="24"/>
            <w:szCs w:val="24"/>
          </w:rPr>
          <w:t>.</w:t>
        </w:r>
        <w:proofErr w:type="spellStart"/>
        <w:r w:rsidR="003805F4" w:rsidRPr="00933E22">
          <w:rPr>
            <w:rStyle w:val="aff0"/>
            <w:b w:val="0"/>
            <w:sz w:val="24"/>
            <w:szCs w:val="24"/>
            <w:lang w:val="en"/>
          </w:rPr>
          <w:t>kiev</w:t>
        </w:r>
        <w:proofErr w:type="spellEnd"/>
        <w:r w:rsidR="003805F4" w:rsidRPr="00CB4405">
          <w:rPr>
            <w:rStyle w:val="aff0"/>
            <w:b w:val="0"/>
            <w:sz w:val="24"/>
            <w:szCs w:val="24"/>
          </w:rPr>
          <w:t>.</w:t>
        </w:r>
        <w:proofErr w:type="spellStart"/>
        <w:r w:rsidR="003805F4" w:rsidRPr="00933E22">
          <w:rPr>
            <w:rStyle w:val="aff0"/>
            <w:b w:val="0"/>
            <w:sz w:val="24"/>
            <w:szCs w:val="24"/>
            <w:lang w:val="en"/>
          </w:rPr>
          <w:t>ua</w:t>
        </w:r>
        <w:proofErr w:type="spellEnd"/>
        <w:r w:rsidR="003805F4" w:rsidRPr="00CB4405">
          <w:rPr>
            <w:rStyle w:val="aff0"/>
            <w:b w:val="0"/>
            <w:sz w:val="24"/>
            <w:szCs w:val="24"/>
          </w:rPr>
          <w:t>/</w:t>
        </w:r>
        <w:r w:rsidR="003805F4" w:rsidRPr="00933E22">
          <w:rPr>
            <w:rStyle w:val="aff0"/>
            <w:b w:val="0"/>
            <w:sz w:val="24"/>
            <w:szCs w:val="24"/>
            <w:lang w:val="en"/>
          </w:rPr>
          <w:t>handle</w:t>
        </w:r>
        <w:r w:rsidR="003805F4" w:rsidRPr="00CB4405">
          <w:rPr>
            <w:rStyle w:val="aff0"/>
            <w:b w:val="0"/>
            <w:sz w:val="24"/>
            <w:szCs w:val="24"/>
          </w:rPr>
          <w:t>/123/347</w:t>
        </w:r>
      </w:hyperlink>
    </w:p>
    <w:p w14:paraId="3C396B66" w14:textId="77777777" w:rsidR="00933E22" w:rsidRDefault="00AF2E15" w:rsidP="00933E22">
      <w:pPr>
        <w:pStyle w:val="1"/>
        <w:numPr>
          <w:ilvl w:val="0"/>
          <w:numId w:val="11"/>
        </w:numPr>
        <w:spacing w:before="0" w:after="0"/>
        <w:textAlignment w:val="baseline"/>
        <w:rPr>
          <w:rFonts w:ascii="Times New Roman" w:hAnsi="Times New Roman" w:cs="Times New Roman"/>
          <w:b w:val="0"/>
          <w:sz w:val="24"/>
        </w:rPr>
      </w:pPr>
      <w:hyperlink r:id="rId9" w:history="1">
        <w:r w:rsidR="00933E22" w:rsidRPr="00933E22">
          <w:rPr>
            <w:rStyle w:val="aff0"/>
            <w:b w:val="0"/>
            <w:sz w:val="24"/>
            <w:lang w:val="en"/>
          </w:rPr>
          <w:t>https</w:t>
        </w:r>
        <w:r w:rsidR="00933E22" w:rsidRPr="00CB4405">
          <w:rPr>
            <w:rStyle w:val="aff0"/>
            <w:b w:val="0"/>
            <w:sz w:val="24"/>
          </w:rPr>
          <w:t>://</w:t>
        </w:r>
        <w:proofErr w:type="spellStart"/>
        <w:r w:rsidR="00933E22" w:rsidRPr="00933E22">
          <w:rPr>
            <w:rStyle w:val="aff0"/>
            <w:b w:val="0"/>
            <w:sz w:val="24"/>
            <w:lang w:val="en"/>
          </w:rPr>
          <w:t>dentaltechnic</w:t>
        </w:r>
        <w:proofErr w:type="spellEnd"/>
        <w:r w:rsidR="00933E22" w:rsidRPr="00CB4405">
          <w:rPr>
            <w:rStyle w:val="aff0"/>
            <w:b w:val="0"/>
            <w:sz w:val="24"/>
          </w:rPr>
          <w:t>.</w:t>
        </w:r>
        <w:r w:rsidR="00933E22" w:rsidRPr="00933E22">
          <w:rPr>
            <w:rStyle w:val="aff0"/>
            <w:b w:val="0"/>
            <w:sz w:val="24"/>
            <w:lang w:val="en"/>
          </w:rPr>
          <w:t>info</w:t>
        </w:r>
        <w:r w:rsidR="00933E22" w:rsidRPr="00CB4405">
          <w:rPr>
            <w:rStyle w:val="aff0"/>
            <w:b w:val="0"/>
            <w:sz w:val="24"/>
          </w:rPr>
          <w:t>/</w:t>
        </w:r>
        <w:r w:rsidR="00933E22" w:rsidRPr="00933E22">
          <w:rPr>
            <w:rStyle w:val="aff0"/>
            <w:b w:val="0"/>
            <w:sz w:val="24"/>
            <w:lang w:val="en"/>
          </w:rPr>
          <w:t>index</w:t>
        </w:r>
        <w:r w:rsidR="00933E22" w:rsidRPr="00CB4405">
          <w:rPr>
            <w:rStyle w:val="aff0"/>
            <w:b w:val="0"/>
            <w:sz w:val="24"/>
          </w:rPr>
          <w:t>.</w:t>
        </w:r>
        <w:r w:rsidR="00933E22" w:rsidRPr="00933E22">
          <w:rPr>
            <w:rStyle w:val="aff0"/>
            <w:b w:val="0"/>
            <w:sz w:val="24"/>
            <w:lang w:val="en"/>
          </w:rPr>
          <w:t>php</w:t>
        </w:r>
        <w:r w:rsidR="00933E22" w:rsidRPr="00CB4405">
          <w:rPr>
            <w:rStyle w:val="aff0"/>
            <w:b w:val="0"/>
            <w:sz w:val="24"/>
          </w:rPr>
          <w:t>/</w:t>
        </w:r>
        <w:proofErr w:type="spellStart"/>
        <w:r w:rsidR="00933E22" w:rsidRPr="00933E22">
          <w:rPr>
            <w:rStyle w:val="aff0"/>
            <w:b w:val="0"/>
            <w:sz w:val="24"/>
            <w:lang w:val="en"/>
          </w:rPr>
          <w:t>obshie</w:t>
        </w:r>
        <w:proofErr w:type="spellEnd"/>
        <w:r w:rsidR="00933E22" w:rsidRPr="00CB4405">
          <w:rPr>
            <w:rStyle w:val="aff0"/>
            <w:b w:val="0"/>
            <w:sz w:val="24"/>
          </w:rPr>
          <w:t>-</w:t>
        </w:r>
        <w:proofErr w:type="spellStart"/>
        <w:r w:rsidR="00933E22" w:rsidRPr="00933E22">
          <w:rPr>
            <w:rStyle w:val="aff0"/>
            <w:b w:val="0"/>
            <w:sz w:val="24"/>
            <w:lang w:val="en"/>
          </w:rPr>
          <w:t>voprosy</w:t>
        </w:r>
        <w:proofErr w:type="spellEnd"/>
        <w:r w:rsidR="00933E22" w:rsidRPr="00CB4405">
          <w:rPr>
            <w:rStyle w:val="aff0"/>
            <w:b w:val="0"/>
            <w:sz w:val="24"/>
          </w:rPr>
          <w:t>/</w:t>
        </w:r>
        <w:proofErr w:type="spellStart"/>
        <w:r w:rsidR="00933E22" w:rsidRPr="00933E22">
          <w:rPr>
            <w:rStyle w:val="aff0"/>
            <w:b w:val="0"/>
            <w:sz w:val="24"/>
            <w:lang w:val="en"/>
          </w:rPr>
          <w:t>osnovystomatologicheskogomaterialovedeniya</w:t>
        </w:r>
        <w:proofErr w:type="spellEnd"/>
        <w:r w:rsidR="00933E22" w:rsidRPr="00CB4405">
          <w:rPr>
            <w:rStyle w:val="aff0"/>
            <w:b w:val="0"/>
            <w:sz w:val="24"/>
          </w:rPr>
          <w:t>/1101-</w:t>
        </w:r>
        <w:proofErr w:type="spellStart"/>
        <w:r w:rsidR="00933E22" w:rsidRPr="00933E22">
          <w:rPr>
            <w:rStyle w:val="aff0"/>
            <w:b w:val="0"/>
            <w:sz w:val="24"/>
            <w:lang w:val="en"/>
          </w:rPr>
          <w:t>biomaterialy</w:t>
        </w:r>
        <w:proofErr w:type="spellEnd"/>
        <w:r w:rsidR="00933E22" w:rsidRPr="00CB4405">
          <w:rPr>
            <w:rStyle w:val="aff0"/>
            <w:b w:val="0"/>
            <w:sz w:val="24"/>
          </w:rPr>
          <w:t>__</w:t>
        </w:r>
        <w:proofErr w:type="spellStart"/>
        <w:r w:rsidR="00933E22" w:rsidRPr="00933E22">
          <w:rPr>
            <w:rStyle w:val="aff0"/>
            <w:b w:val="0"/>
            <w:sz w:val="24"/>
            <w:lang w:val="en"/>
          </w:rPr>
          <w:t>biosovmestimost</w:t>
        </w:r>
        <w:proofErr w:type="spellEnd"/>
        <w:r w:rsidR="00933E22" w:rsidRPr="00CB4405">
          <w:rPr>
            <w:rStyle w:val="aff0"/>
            <w:b w:val="0"/>
            <w:sz w:val="24"/>
          </w:rPr>
          <w:t>__</w:t>
        </w:r>
        <w:proofErr w:type="spellStart"/>
        <w:r w:rsidR="00933E22" w:rsidRPr="00933E22">
          <w:rPr>
            <w:rStyle w:val="aff0"/>
            <w:b w:val="0"/>
            <w:sz w:val="24"/>
            <w:lang w:val="en"/>
          </w:rPr>
          <w:t>i</w:t>
        </w:r>
        <w:proofErr w:type="spellEnd"/>
        <w:r w:rsidR="00933E22" w:rsidRPr="00CB4405">
          <w:rPr>
            <w:rStyle w:val="aff0"/>
            <w:b w:val="0"/>
            <w:sz w:val="24"/>
          </w:rPr>
          <w:t>_</w:t>
        </w:r>
        <w:proofErr w:type="spellStart"/>
        <w:r w:rsidR="00933E22" w:rsidRPr="00933E22">
          <w:rPr>
            <w:rStyle w:val="aff0"/>
            <w:b w:val="0"/>
            <w:sz w:val="24"/>
            <w:lang w:val="en"/>
          </w:rPr>
          <w:t>biomehanika</w:t>
        </w:r>
        <w:proofErr w:type="spellEnd"/>
        <w:r w:rsidR="00933E22" w:rsidRPr="00CB4405">
          <w:rPr>
            <w:rStyle w:val="aff0"/>
            <w:b w:val="0"/>
            <w:sz w:val="24"/>
          </w:rPr>
          <w:t>____</w:t>
        </w:r>
        <w:proofErr w:type="spellStart"/>
        <w:r w:rsidR="00933E22" w:rsidRPr="00933E22">
          <w:rPr>
            <w:rStyle w:val="aff0"/>
            <w:b w:val="0"/>
            <w:sz w:val="24"/>
            <w:lang w:val="en"/>
          </w:rPr>
          <w:t>biosovmestimost</w:t>
        </w:r>
        <w:proofErr w:type="spellEnd"/>
        <w:r w:rsidR="00933E22" w:rsidRPr="00CB4405">
          <w:rPr>
            <w:rStyle w:val="aff0"/>
            <w:b w:val="0"/>
            <w:sz w:val="24"/>
          </w:rPr>
          <w:t>_____</w:t>
        </w:r>
        <w:proofErr w:type="spellStart"/>
        <w:r w:rsidR="00933E22" w:rsidRPr="00933E22">
          <w:rPr>
            <w:rStyle w:val="aff0"/>
            <w:b w:val="0"/>
            <w:sz w:val="24"/>
            <w:lang w:val="en"/>
          </w:rPr>
          <w:t>biomaterialy</w:t>
        </w:r>
        <w:proofErr w:type="spellEnd"/>
      </w:hyperlink>
    </w:p>
    <w:p w14:paraId="01DA05A5" w14:textId="77777777" w:rsidR="00933E22" w:rsidRDefault="00AF2E15" w:rsidP="00285DA1">
      <w:pPr>
        <w:pStyle w:val="a8"/>
        <w:numPr>
          <w:ilvl w:val="0"/>
          <w:numId w:val="11"/>
        </w:numPr>
        <w:rPr>
          <w:lang w:val="uk-UA"/>
        </w:rPr>
      </w:pPr>
      <w:hyperlink r:id="rId10" w:history="1">
        <w:r w:rsidR="00285DA1">
          <w:rPr>
            <w:rStyle w:val="aff0"/>
            <w:lang w:val="en"/>
          </w:rPr>
          <w:t>http</w:t>
        </w:r>
        <w:r w:rsidR="00285DA1" w:rsidRPr="00285DA1">
          <w:rPr>
            <w:rStyle w:val="aff0"/>
            <w:lang w:val="en"/>
          </w:rPr>
          <w:t>://</w:t>
        </w:r>
        <w:r w:rsidR="00285DA1">
          <w:rPr>
            <w:rStyle w:val="aff0"/>
            <w:lang w:val="en"/>
          </w:rPr>
          <w:t>www</w:t>
        </w:r>
        <w:r w:rsidR="00285DA1" w:rsidRPr="00285DA1">
          <w:rPr>
            <w:rStyle w:val="aff0"/>
            <w:lang w:val="en"/>
          </w:rPr>
          <w:t>.</w:t>
        </w:r>
        <w:r w:rsidR="00CC3F46">
          <w:rPr>
            <w:lang w:val="en"/>
          </w:rPr>
          <w:t xml:space="preserve"> </w:t>
        </w:r>
        <w:r w:rsidR="00285DA1">
          <w:rPr>
            <w:rStyle w:val="aff0"/>
            <w:lang w:val="en"/>
          </w:rPr>
          <w:t>chem</w:t>
        </w:r>
        <w:r w:rsidR="00285DA1" w:rsidRPr="00285DA1">
          <w:rPr>
            <w:rStyle w:val="aff0"/>
            <w:lang w:val="en"/>
          </w:rPr>
          <w:t>.</w:t>
        </w:r>
        <w:r w:rsidR="00CC3F46">
          <w:rPr>
            <w:lang w:val="en"/>
          </w:rPr>
          <w:t xml:space="preserve"> </w:t>
        </w:r>
        <w:proofErr w:type="spellStart"/>
        <w:r w:rsidR="00285DA1">
          <w:rPr>
            <w:rStyle w:val="aff0"/>
            <w:lang w:val="en"/>
          </w:rPr>
          <w:t>msu</w:t>
        </w:r>
        <w:proofErr w:type="spellEnd"/>
        <w:r w:rsidR="00285DA1" w:rsidRPr="00285DA1">
          <w:rPr>
            <w:rStyle w:val="aff0"/>
            <w:lang w:val="en"/>
          </w:rPr>
          <w:t>.</w:t>
        </w:r>
        <w:r w:rsidR="00CC3F46">
          <w:rPr>
            <w:lang w:val="en"/>
          </w:rPr>
          <w:t xml:space="preserve"> </w:t>
        </w:r>
        <w:proofErr w:type="spellStart"/>
        <w:r w:rsidR="00285DA1">
          <w:rPr>
            <w:rStyle w:val="aff0"/>
            <w:lang w:val="en"/>
          </w:rPr>
          <w:t>su</w:t>
        </w:r>
        <w:proofErr w:type="spellEnd"/>
        <w:r w:rsidR="00285DA1" w:rsidRPr="00285DA1">
          <w:rPr>
            <w:rStyle w:val="aff0"/>
            <w:lang w:val="en"/>
          </w:rPr>
          <w:t>/</w:t>
        </w:r>
        <w:proofErr w:type="spellStart"/>
        <w:r w:rsidR="00285DA1">
          <w:rPr>
            <w:rStyle w:val="aff0"/>
            <w:lang w:val="en"/>
          </w:rPr>
          <w:t>rus</w:t>
        </w:r>
        <w:proofErr w:type="spellEnd"/>
        <w:r w:rsidR="00285DA1" w:rsidRPr="00285DA1">
          <w:rPr>
            <w:rStyle w:val="aff0"/>
            <w:lang w:val="en"/>
          </w:rPr>
          <w:t>/</w:t>
        </w:r>
        <w:r w:rsidR="00285DA1">
          <w:rPr>
            <w:rStyle w:val="aff0"/>
            <w:lang w:val="en"/>
          </w:rPr>
          <w:t>teaching</w:t>
        </w:r>
        <w:r w:rsidR="00285DA1" w:rsidRPr="00285DA1">
          <w:rPr>
            <w:rStyle w:val="aff0"/>
            <w:lang w:val="en"/>
          </w:rPr>
          <w:t>/</w:t>
        </w:r>
        <w:r w:rsidR="00285DA1">
          <w:rPr>
            <w:rStyle w:val="aff0"/>
            <w:lang w:val="en"/>
          </w:rPr>
          <w:t>materials</w:t>
        </w:r>
        <w:r w:rsidR="00285DA1" w:rsidRPr="00285DA1">
          <w:rPr>
            <w:rStyle w:val="aff0"/>
            <w:lang w:val="en"/>
          </w:rPr>
          <w:t>/</w:t>
        </w:r>
        <w:r w:rsidR="00285DA1">
          <w:rPr>
            <w:rStyle w:val="aff0"/>
            <w:lang w:val="en"/>
          </w:rPr>
          <w:t>biomaterials</w:t>
        </w:r>
        <w:r w:rsidR="00285DA1" w:rsidRPr="00285DA1">
          <w:rPr>
            <w:rStyle w:val="aff0"/>
            <w:lang w:val="en"/>
          </w:rPr>
          <w:t>.</w:t>
        </w:r>
        <w:r w:rsidR="00CC3F46">
          <w:rPr>
            <w:lang w:val="en"/>
          </w:rPr>
          <w:t xml:space="preserve"> </w:t>
        </w:r>
        <w:r w:rsidR="00285DA1">
          <w:rPr>
            <w:rStyle w:val="aff0"/>
            <w:lang w:val="en"/>
          </w:rPr>
          <w:t>pdf</w:t>
        </w:r>
      </w:hyperlink>
    </w:p>
    <w:p w14:paraId="24173966" w14:textId="77777777" w:rsidR="00285DA1" w:rsidRDefault="00AF2E15" w:rsidP="00285DA1">
      <w:pPr>
        <w:pStyle w:val="a8"/>
        <w:numPr>
          <w:ilvl w:val="0"/>
          <w:numId w:val="11"/>
        </w:numPr>
        <w:rPr>
          <w:lang w:val="uk-UA"/>
        </w:rPr>
      </w:pPr>
      <w:hyperlink r:id="rId11" w:history="1">
        <w:r w:rsidR="00285DA1">
          <w:rPr>
            <w:rStyle w:val="aff0"/>
            <w:lang w:val="en"/>
          </w:rPr>
          <w:t>https</w:t>
        </w:r>
        <w:r w:rsidR="00285DA1" w:rsidRPr="00285DA1">
          <w:rPr>
            <w:rStyle w:val="aff0"/>
            <w:lang w:val="en"/>
          </w:rPr>
          <w:t>://</w:t>
        </w:r>
        <w:r w:rsidR="00285DA1">
          <w:rPr>
            <w:rStyle w:val="aff0"/>
            <w:lang w:val="en"/>
          </w:rPr>
          <w:t>med</w:t>
        </w:r>
        <w:r w:rsidR="00285DA1" w:rsidRPr="00285DA1">
          <w:rPr>
            <w:rStyle w:val="aff0"/>
            <w:lang w:val="en"/>
          </w:rPr>
          <w:t>-</w:t>
        </w:r>
        <w:r w:rsidR="00285DA1">
          <w:rPr>
            <w:rStyle w:val="aff0"/>
            <w:lang w:val="en"/>
          </w:rPr>
          <w:t>indigo</w:t>
        </w:r>
        <w:r w:rsidR="00285DA1" w:rsidRPr="00285DA1">
          <w:rPr>
            <w:rStyle w:val="aff0"/>
            <w:lang w:val="en"/>
          </w:rPr>
          <w:t>.</w:t>
        </w:r>
        <w:r w:rsidR="00CC3F46">
          <w:rPr>
            <w:lang w:val="en"/>
          </w:rPr>
          <w:t xml:space="preserve"> </w:t>
        </w:r>
        <w:r w:rsidR="00285DA1">
          <w:rPr>
            <w:rStyle w:val="aff0"/>
            <w:lang w:val="en"/>
          </w:rPr>
          <w:t>ru</w:t>
        </w:r>
        <w:r w:rsidR="00285DA1" w:rsidRPr="00285DA1">
          <w:rPr>
            <w:rStyle w:val="aff0"/>
            <w:lang w:val="en"/>
          </w:rPr>
          <w:t>/</w:t>
        </w:r>
        <w:r w:rsidR="00285DA1">
          <w:rPr>
            <w:rStyle w:val="aff0"/>
            <w:lang w:val="en"/>
          </w:rPr>
          <w:t>education</w:t>
        </w:r>
        <w:r w:rsidR="00285DA1" w:rsidRPr="00285DA1">
          <w:rPr>
            <w:rStyle w:val="aff0"/>
            <w:lang w:val="en"/>
          </w:rPr>
          <w:t>/</w:t>
        </w:r>
        <w:r w:rsidR="00285DA1">
          <w:rPr>
            <w:rStyle w:val="aff0"/>
            <w:lang w:val="en"/>
          </w:rPr>
          <w:t>article</w:t>
        </w:r>
        <w:r w:rsidR="00285DA1" w:rsidRPr="00285DA1">
          <w:rPr>
            <w:rStyle w:val="aff0"/>
            <w:lang w:val="en"/>
          </w:rPr>
          <w:t>/</w:t>
        </w:r>
        <w:r w:rsidR="00285DA1">
          <w:rPr>
            <w:rStyle w:val="aff0"/>
            <w:lang w:val="en"/>
          </w:rPr>
          <w:t>fiziko</w:t>
        </w:r>
        <w:r w:rsidR="00285DA1" w:rsidRPr="00285DA1">
          <w:rPr>
            <w:rStyle w:val="aff0"/>
            <w:lang w:val="en"/>
          </w:rPr>
          <w:t>-</w:t>
        </w:r>
        <w:r w:rsidR="00285DA1">
          <w:rPr>
            <w:rStyle w:val="aff0"/>
            <w:lang w:val="en"/>
          </w:rPr>
          <w:t>khimicheskiye</w:t>
        </w:r>
        <w:r w:rsidR="00285DA1" w:rsidRPr="00285DA1">
          <w:rPr>
            <w:rStyle w:val="aff0"/>
            <w:lang w:val="en"/>
          </w:rPr>
          <w:t>-</w:t>
        </w:r>
        <w:r w:rsidR="00285DA1">
          <w:rPr>
            <w:rStyle w:val="aff0"/>
            <w:lang w:val="en"/>
          </w:rPr>
          <w:t>kharakteristiki</w:t>
        </w:r>
        <w:r w:rsidR="00285DA1" w:rsidRPr="00285DA1">
          <w:rPr>
            <w:rStyle w:val="aff0"/>
            <w:lang w:val="en"/>
          </w:rPr>
          <w:t>-</w:t>
        </w:r>
        <w:r w:rsidR="00285DA1">
          <w:rPr>
            <w:rStyle w:val="aff0"/>
            <w:lang w:val="en"/>
          </w:rPr>
          <w:t>biomaterialov</w:t>
        </w:r>
        <w:r w:rsidR="00285DA1" w:rsidRPr="00285DA1">
          <w:rPr>
            <w:rStyle w:val="aff0"/>
            <w:lang w:val="en"/>
          </w:rPr>
          <w:t>-</w:t>
        </w:r>
        <w:r w:rsidR="00285DA1">
          <w:rPr>
            <w:rStyle w:val="aff0"/>
            <w:lang w:val="en"/>
          </w:rPr>
          <w:t>primenyayemykh</w:t>
        </w:r>
        <w:r w:rsidR="00285DA1" w:rsidRPr="00285DA1">
          <w:rPr>
            <w:rStyle w:val="aff0"/>
            <w:lang w:val="en"/>
          </w:rPr>
          <w:t>-</w:t>
        </w:r>
        <w:r w:rsidR="00285DA1">
          <w:rPr>
            <w:rStyle w:val="aff0"/>
            <w:lang w:val="en"/>
          </w:rPr>
          <w:t>v</w:t>
        </w:r>
        <w:r w:rsidR="00285DA1" w:rsidRPr="00285DA1">
          <w:rPr>
            <w:rStyle w:val="aff0"/>
            <w:lang w:val="en"/>
          </w:rPr>
          <w:t>-</w:t>
        </w:r>
        <w:r w:rsidR="00285DA1">
          <w:rPr>
            <w:rStyle w:val="aff0"/>
            <w:lang w:val="en"/>
          </w:rPr>
          <w:t>stomatologii</w:t>
        </w:r>
        <w:r w:rsidR="00285DA1" w:rsidRPr="00285DA1">
          <w:rPr>
            <w:rStyle w:val="aff0"/>
            <w:lang w:val="en"/>
          </w:rPr>
          <w:t>-</w:t>
        </w:r>
        <w:r w:rsidR="00285DA1">
          <w:rPr>
            <w:rStyle w:val="aff0"/>
            <w:lang w:val="en"/>
          </w:rPr>
          <w:t>v</w:t>
        </w:r>
        <w:r w:rsidR="00285DA1" w:rsidRPr="00285DA1">
          <w:rPr>
            <w:rStyle w:val="aff0"/>
            <w:lang w:val="en"/>
          </w:rPr>
          <w:t>-</w:t>
        </w:r>
        <w:r w:rsidR="00285DA1">
          <w:rPr>
            <w:rStyle w:val="aff0"/>
            <w:lang w:val="en"/>
          </w:rPr>
          <w:t>kachestve</w:t>
        </w:r>
        <w:r w:rsidR="00285DA1" w:rsidRPr="00285DA1">
          <w:rPr>
            <w:rStyle w:val="aff0"/>
            <w:lang w:val="en"/>
          </w:rPr>
          <w:t>-</w:t>
        </w:r>
        <w:r w:rsidR="00285DA1">
          <w:rPr>
            <w:rStyle w:val="aff0"/>
            <w:lang w:val="en"/>
          </w:rPr>
          <w:t>kostnoplasticheskikh</w:t>
        </w:r>
        <w:r w:rsidR="00285DA1" w:rsidRPr="00285DA1">
          <w:rPr>
            <w:rStyle w:val="aff0"/>
            <w:lang w:val="en"/>
          </w:rPr>
          <w:t>/</w:t>
        </w:r>
      </w:hyperlink>
    </w:p>
    <w:p w14:paraId="2A01C936" w14:textId="77777777" w:rsidR="00285DA1" w:rsidRDefault="00285DA1" w:rsidP="00285DA1">
      <w:pPr>
        <w:pStyle w:val="a8"/>
        <w:rPr>
          <w:lang w:val="uk-UA"/>
        </w:rPr>
      </w:pPr>
    </w:p>
    <w:p w14:paraId="2190EE37" w14:textId="77777777" w:rsidR="00285DA1" w:rsidRDefault="00285DA1" w:rsidP="00285DA1">
      <w:pPr>
        <w:pStyle w:val="a8"/>
        <w:rPr>
          <w:lang w:val="uk-UA"/>
        </w:rPr>
      </w:pPr>
    </w:p>
    <w:p w14:paraId="500F8667" w14:textId="77777777" w:rsidR="00285DA1" w:rsidRPr="00285DA1" w:rsidRDefault="00285DA1" w:rsidP="00285DA1">
      <w:pPr>
        <w:pStyle w:val="a8"/>
        <w:rPr>
          <w:lang w:val="uk-UA"/>
        </w:rPr>
      </w:pPr>
    </w:p>
    <w:p w14:paraId="7EA3EFC3" w14:textId="77777777" w:rsidR="00285DA1" w:rsidRDefault="00285DA1" w:rsidP="002B3C06">
      <w:pPr>
        <w:pStyle w:val="a8"/>
        <w:spacing w:after="0" w:line="240" w:lineRule="auto"/>
        <w:ind w:left="0"/>
        <w:jc w:val="right"/>
        <w:rPr>
          <w:rFonts w:ascii="Times New Roman" w:hAnsi="Times New Roman"/>
          <w:b/>
          <w:sz w:val="24"/>
          <w:szCs w:val="24"/>
          <w:lang w:val="uk-UA"/>
        </w:rPr>
      </w:pPr>
    </w:p>
    <w:p w14:paraId="7231FD94" w14:textId="77777777" w:rsidR="00285DA1" w:rsidRDefault="00285DA1" w:rsidP="002B3C06">
      <w:pPr>
        <w:pStyle w:val="a8"/>
        <w:spacing w:after="0" w:line="240" w:lineRule="auto"/>
        <w:ind w:left="0"/>
        <w:jc w:val="right"/>
        <w:rPr>
          <w:rFonts w:ascii="Times New Roman" w:hAnsi="Times New Roman"/>
          <w:b/>
          <w:sz w:val="24"/>
          <w:szCs w:val="24"/>
          <w:lang w:val="uk-UA"/>
        </w:rPr>
      </w:pPr>
    </w:p>
    <w:p w14:paraId="02DA0CC8" w14:textId="77777777" w:rsidR="00285DA1" w:rsidRDefault="00285DA1" w:rsidP="002B3C06">
      <w:pPr>
        <w:pStyle w:val="a8"/>
        <w:spacing w:after="0" w:line="240" w:lineRule="auto"/>
        <w:ind w:left="0"/>
        <w:jc w:val="right"/>
        <w:rPr>
          <w:rFonts w:ascii="Times New Roman" w:hAnsi="Times New Roman"/>
          <w:b/>
          <w:sz w:val="24"/>
          <w:szCs w:val="24"/>
          <w:lang w:val="uk-UA"/>
        </w:rPr>
      </w:pPr>
    </w:p>
    <w:p w14:paraId="02290B6F" w14:textId="77777777" w:rsidR="00285DA1" w:rsidRDefault="00285DA1" w:rsidP="002B3C06">
      <w:pPr>
        <w:pStyle w:val="a8"/>
        <w:spacing w:after="0" w:line="240" w:lineRule="auto"/>
        <w:ind w:left="0"/>
        <w:jc w:val="right"/>
        <w:rPr>
          <w:rFonts w:ascii="Times New Roman" w:hAnsi="Times New Roman"/>
          <w:b/>
          <w:sz w:val="24"/>
          <w:szCs w:val="24"/>
          <w:lang w:val="uk-UA"/>
        </w:rPr>
      </w:pPr>
    </w:p>
    <w:p w14:paraId="7BA84C55" w14:textId="77777777" w:rsidR="00285DA1" w:rsidRDefault="00285DA1" w:rsidP="002B3C06">
      <w:pPr>
        <w:pStyle w:val="a8"/>
        <w:spacing w:after="0" w:line="240" w:lineRule="auto"/>
        <w:ind w:left="0"/>
        <w:jc w:val="right"/>
        <w:rPr>
          <w:rFonts w:ascii="Times New Roman" w:hAnsi="Times New Roman"/>
          <w:b/>
          <w:sz w:val="24"/>
          <w:szCs w:val="24"/>
          <w:lang w:val="uk-UA"/>
        </w:rPr>
      </w:pPr>
    </w:p>
    <w:p w14:paraId="028553C3" w14:textId="77777777" w:rsidR="00285DA1" w:rsidRDefault="00285DA1" w:rsidP="002B3C06">
      <w:pPr>
        <w:pStyle w:val="a8"/>
        <w:spacing w:after="0" w:line="240" w:lineRule="auto"/>
        <w:ind w:left="0"/>
        <w:jc w:val="right"/>
        <w:rPr>
          <w:rFonts w:ascii="Times New Roman" w:hAnsi="Times New Roman"/>
          <w:b/>
          <w:sz w:val="24"/>
          <w:szCs w:val="24"/>
          <w:lang w:val="uk-UA"/>
        </w:rPr>
      </w:pPr>
    </w:p>
    <w:p w14:paraId="4FEB07A0" w14:textId="77777777" w:rsidR="00285DA1" w:rsidRDefault="00285DA1" w:rsidP="002B3C06">
      <w:pPr>
        <w:pStyle w:val="a8"/>
        <w:spacing w:after="0" w:line="240" w:lineRule="auto"/>
        <w:ind w:left="0"/>
        <w:jc w:val="right"/>
        <w:rPr>
          <w:rFonts w:ascii="Times New Roman" w:hAnsi="Times New Roman"/>
          <w:b/>
          <w:sz w:val="24"/>
          <w:szCs w:val="24"/>
          <w:lang w:val="uk-UA"/>
        </w:rPr>
      </w:pPr>
    </w:p>
    <w:p w14:paraId="06907047" w14:textId="77777777" w:rsidR="00285DA1" w:rsidRDefault="00285DA1" w:rsidP="002B3C06">
      <w:pPr>
        <w:pStyle w:val="a8"/>
        <w:spacing w:after="0" w:line="240" w:lineRule="auto"/>
        <w:ind w:left="0"/>
        <w:jc w:val="right"/>
        <w:rPr>
          <w:rFonts w:ascii="Times New Roman" w:hAnsi="Times New Roman"/>
          <w:b/>
          <w:sz w:val="24"/>
          <w:szCs w:val="24"/>
          <w:lang w:val="uk-UA"/>
        </w:rPr>
      </w:pPr>
    </w:p>
    <w:p w14:paraId="6E301487" w14:textId="77777777" w:rsidR="00285DA1" w:rsidRDefault="00285DA1" w:rsidP="002B3C06">
      <w:pPr>
        <w:pStyle w:val="a8"/>
        <w:spacing w:after="0" w:line="240" w:lineRule="auto"/>
        <w:ind w:left="0"/>
        <w:jc w:val="right"/>
        <w:rPr>
          <w:rFonts w:ascii="Times New Roman" w:hAnsi="Times New Roman"/>
          <w:b/>
          <w:sz w:val="24"/>
          <w:szCs w:val="24"/>
          <w:lang w:val="uk-UA"/>
        </w:rPr>
      </w:pPr>
    </w:p>
    <w:p w14:paraId="45907CD9" w14:textId="77777777" w:rsidR="00285DA1" w:rsidRDefault="00285DA1" w:rsidP="002B3C06">
      <w:pPr>
        <w:pStyle w:val="a8"/>
        <w:spacing w:after="0" w:line="240" w:lineRule="auto"/>
        <w:ind w:left="0"/>
        <w:jc w:val="right"/>
        <w:rPr>
          <w:rFonts w:ascii="Times New Roman" w:hAnsi="Times New Roman"/>
          <w:b/>
          <w:sz w:val="24"/>
          <w:szCs w:val="24"/>
          <w:lang w:val="uk-UA"/>
        </w:rPr>
      </w:pPr>
    </w:p>
    <w:p w14:paraId="531269C5" w14:textId="77777777" w:rsidR="00285DA1" w:rsidRDefault="00285DA1" w:rsidP="002B3C06">
      <w:pPr>
        <w:pStyle w:val="a8"/>
        <w:spacing w:after="0" w:line="240" w:lineRule="auto"/>
        <w:ind w:left="0"/>
        <w:jc w:val="right"/>
        <w:rPr>
          <w:rFonts w:ascii="Times New Roman" w:hAnsi="Times New Roman"/>
          <w:b/>
          <w:sz w:val="24"/>
          <w:szCs w:val="24"/>
          <w:lang w:val="uk-UA"/>
        </w:rPr>
      </w:pPr>
    </w:p>
    <w:p w14:paraId="04709BB6" w14:textId="77777777" w:rsidR="00285DA1" w:rsidRDefault="00285DA1" w:rsidP="002B3C06">
      <w:pPr>
        <w:pStyle w:val="a8"/>
        <w:spacing w:after="0" w:line="240" w:lineRule="auto"/>
        <w:ind w:left="0"/>
        <w:jc w:val="right"/>
        <w:rPr>
          <w:rFonts w:ascii="Times New Roman" w:hAnsi="Times New Roman"/>
          <w:b/>
          <w:sz w:val="24"/>
          <w:szCs w:val="24"/>
          <w:lang w:val="uk-UA"/>
        </w:rPr>
      </w:pPr>
    </w:p>
    <w:p w14:paraId="6F12533B" w14:textId="77777777" w:rsidR="00285DA1" w:rsidRDefault="00285DA1" w:rsidP="002B3C06">
      <w:pPr>
        <w:pStyle w:val="a8"/>
        <w:spacing w:after="0" w:line="240" w:lineRule="auto"/>
        <w:ind w:left="0"/>
        <w:jc w:val="right"/>
        <w:rPr>
          <w:rFonts w:ascii="Times New Roman" w:hAnsi="Times New Roman"/>
          <w:b/>
          <w:sz w:val="24"/>
          <w:szCs w:val="24"/>
          <w:lang w:val="uk-UA"/>
        </w:rPr>
      </w:pPr>
    </w:p>
    <w:p w14:paraId="2D0FEE87" w14:textId="77777777" w:rsidR="00285DA1" w:rsidRDefault="00285DA1" w:rsidP="002B3C06">
      <w:pPr>
        <w:pStyle w:val="a8"/>
        <w:spacing w:after="0" w:line="240" w:lineRule="auto"/>
        <w:ind w:left="0"/>
        <w:jc w:val="right"/>
        <w:rPr>
          <w:rFonts w:ascii="Times New Roman" w:hAnsi="Times New Roman"/>
          <w:b/>
          <w:sz w:val="24"/>
          <w:szCs w:val="24"/>
          <w:lang w:val="uk-UA"/>
        </w:rPr>
      </w:pPr>
    </w:p>
    <w:p w14:paraId="573E80B1" w14:textId="77777777" w:rsidR="00285DA1" w:rsidRDefault="00285DA1" w:rsidP="006A1DB5">
      <w:pPr>
        <w:pStyle w:val="a8"/>
        <w:spacing w:after="0" w:line="240" w:lineRule="auto"/>
        <w:ind w:left="0"/>
        <w:rPr>
          <w:rFonts w:ascii="Times New Roman" w:hAnsi="Times New Roman"/>
          <w:b/>
          <w:sz w:val="24"/>
          <w:szCs w:val="24"/>
          <w:lang w:val="uk-UA"/>
        </w:rPr>
      </w:pPr>
    </w:p>
    <w:p w14:paraId="13DBE35D" w14:textId="77777777" w:rsidR="006A1DB5" w:rsidRDefault="006A1DB5" w:rsidP="006A1DB5">
      <w:pPr>
        <w:pStyle w:val="a8"/>
        <w:spacing w:after="0" w:line="240" w:lineRule="auto"/>
        <w:ind w:left="0"/>
        <w:rPr>
          <w:rFonts w:ascii="Times New Roman" w:hAnsi="Times New Roman"/>
          <w:b/>
          <w:sz w:val="24"/>
          <w:szCs w:val="24"/>
          <w:lang w:val="uk-UA"/>
        </w:rPr>
      </w:pPr>
    </w:p>
    <w:p w14:paraId="75AE3130" w14:textId="77777777" w:rsidR="00285DA1" w:rsidRDefault="00285DA1" w:rsidP="002B3C06">
      <w:pPr>
        <w:pStyle w:val="a8"/>
        <w:spacing w:after="0" w:line="240" w:lineRule="auto"/>
        <w:ind w:left="0"/>
        <w:jc w:val="right"/>
        <w:rPr>
          <w:rFonts w:ascii="Times New Roman" w:hAnsi="Times New Roman"/>
          <w:b/>
          <w:sz w:val="24"/>
          <w:szCs w:val="24"/>
          <w:lang w:val="uk-UA"/>
        </w:rPr>
      </w:pPr>
    </w:p>
    <w:p w14:paraId="36A1E670" w14:textId="77777777" w:rsidR="009B250F" w:rsidRDefault="009B250F" w:rsidP="002B3C06">
      <w:pPr>
        <w:pStyle w:val="a8"/>
        <w:spacing w:after="0" w:line="240" w:lineRule="auto"/>
        <w:ind w:left="0"/>
        <w:jc w:val="right"/>
        <w:rPr>
          <w:rFonts w:ascii="Times New Roman" w:hAnsi="Times New Roman"/>
          <w:b/>
          <w:sz w:val="24"/>
          <w:szCs w:val="24"/>
          <w:lang w:val="uk-UA"/>
        </w:rPr>
      </w:pPr>
    </w:p>
    <w:p w14:paraId="572854C7" w14:textId="77777777" w:rsidR="009B250F" w:rsidRDefault="009B250F" w:rsidP="00392F32">
      <w:pPr>
        <w:pStyle w:val="a8"/>
        <w:spacing w:after="0" w:line="240" w:lineRule="auto"/>
        <w:ind w:left="0"/>
        <w:rPr>
          <w:rFonts w:ascii="Times New Roman" w:hAnsi="Times New Roman"/>
          <w:b/>
          <w:sz w:val="24"/>
          <w:szCs w:val="24"/>
          <w:lang w:val="uk-UA"/>
        </w:rPr>
      </w:pPr>
    </w:p>
    <w:p w14:paraId="41492D6F" w14:textId="77777777" w:rsidR="00CF5560" w:rsidRPr="00A4737A" w:rsidRDefault="002B3C06" w:rsidP="002B3C06">
      <w:pPr>
        <w:pStyle w:val="a8"/>
        <w:spacing w:after="0" w:line="240" w:lineRule="auto"/>
        <w:ind w:left="0"/>
        <w:jc w:val="right"/>
        <w:rPr>
          <w:rFonts w:ascii="Times New Roman" w:hAnsi="Times New Roman"/>
          <w:b/>
          <w:sz w:val="24"/>
          <w:szCs w:val="24"/>
          <w:lang w:val="uk-UA"/>
        </w:rPr>
      </w:pPr>
      <w:r w:rsidRPr="00A4737A">
        <w:rPr>
          <w:b/>
          <w:sz w:val="24"/>
          <w:szCs w:val="24"/>
          <w:lang w:val="en"/>
        </w:rPr>
        <w:t>Appendix 2</w:t>
      </w:r>
    </w:p>
    <w:p w14:paraId="2F60DEAE" w14:textId="77777777" w:rsidR="002B3C06" w:rsidRPr="00A4737A" w:rsidRDefault="002B3C06" w:rsidP="002B3C06">
      <w:pPr>
        <w:pStyle w:val="a8"/>
        <w:spacing w:after="0" w:line="240" w:lineRule="auto"/>
        <w:ind w:left="0"/>
        <w:jc w:val="center"/>
        <w:rPr>
          <w:rFonts w:ascii="Times New Roman" w:hAnsi="Times New Roman"/>
          <w:b/>
          <w:sz w:val="24"/>
          <w:szCs w:val="24"/>
          <w:lang w:val="uk-UA"/>
        </w:rPr>
      </w:pPr>
    </w:p>
    <w:p w14:paraId="324B8D82" w14:textId="77777777" w:rsidR="002B3C06" w:rsidRPr="00A4737A" w:rsidRDefault="002B3C06" w:rsidP="002B3C06">
      <w:pPr>
        <w:pStyle w:val="a8"/>
        <w:spacing w:after="0" w:line="240" w:lineRule="auto"/>
        <w:ind w:left="0"/>
        <w:jc w:val="center"/>
        <w:rPr>
          <w:rFonts w:ascii="Times New Roman" w:hAnsi="Times New Roman"/>
          <w:b/>
          <w:sz w:val="24"/>
          <w:szCs w:val="24"/>
          <w:lang w:val="uk-UA"/>
        </w:rPr>
      </w:pPr>
      <w:r w:rsidRPr="00A4737A">
        <w:rPr>
          <w:b/>
          <w:sz w:val="24"/>
          <w:szCs w:val="24"/>
          <w:lang w:val="en"/>
        </w:rPr>
        <w:t xml:space="preserve">Viewing results </w:t>
      </w:r>
    </w:p>
    <w:p w14:paraId="178074F8" w14:textId="77777777" w:rsidR="002B3C06" w:rsidRPr="00A4737A" w:rsidRDefault="002B3C06" w:rsidP="002B3C06">
      <w:pPr>
        <w:pStyle w:val="a8"/>
        <w:spacing w:after="0" w:line="240" w:lineRule="auto"/>
        <w:ind w:left="0"/>
        <w:jc w:val="center"/>
        <w:rPr>
          <w:rFonts w:ascii="Times New Roman" w:hAnsi="Times New Roman"/>
          <w:b/>
          <w:sz w:val="24"/>
          <w:szCs w:val="24"/>
          <w:lang w:val="uk-UA"/>
        </w:rPr>
      </w:pPr>
      <w:r w:rsidRPr="00A4737A">
        <w:rPr>
          <w:b/>
          <w:sz w:val="24"/>
          <w:szCs w:val="24"/>
          <w:lang w:val="en"/>
        </w:rPr>
        <w:t>work program of the discipline</w:t>
      </w:r>
    </w:p>
    <w:p w14:paraId="3613FF2C" w14:textId="77777777" w:rsidR="001C0E62" w:rsidRPr="00A4737A" w:rsidRDefault="001C0E62" w:rsidP="002B3C06">
      <w:pPr>
        <w:pStyle w:val="a8"/>
        <w:spacing w:after="0" w:line="240" w:lineRule="auto"/>
        <w:ind w:left="0"/>
        <w:jc w:val="center"/>
        <w:rPr>
          <w:rFonts w:ascii="Times New Roman" w:hAnsi="Times New Roman"/>
          <w:b/>
          <w:sz w:val="24"/>
          <w:szCs w:val="24"/>
          <w:lang w:val="uk-UA"/>
        </w:rPr>
      </w:pPr>
    </w:p>
    <w:p w14:paraId="383113DA" w14:textId="77777777" w:rsidR="001C0E62" w:rsidRPr="00A4737A" w:rsidRDefault="001C0E62" w:rsidP="002B3C06">
      <w:pPr>
        <w:pStyle w:val="a8"/>
        <w:spacing w:after="0" w:line="240" w:lineRule="auto"/>
        <w:ind w:left="0"/>
        <w:jc w:val="center"/>
        <w:rPr>
          <w:rFonts w:ascii="Times New Roman" w:hAnsi="Times New Roman"/>
          <w:b/>
          <w:sz w:val="24"/>
          <w:szCs w:val="24"/>
          <w:lang w:val="uk-UA"/>
        </w:rPr>
      </w:pPr>
    </w:p>
    <w:p w14:paraId="4DD35601" w14:textId="77777777" w:rsidR="001C0E62" w:rsidRPr="00A4737A" w:rsidRDefault="00CA6F5D" w:rsidP="001C0E62">
      <w:pPr>
        <w:pStyle w:val="Default"/>
        <w:rPr>
          <w:color w:val="auto"/>
          <w:lang w:val="uk-UA"/>
        </w:rPr>
      </w:pPr>
      <w:r w:rsidRPr="00A4737A">
        <w:rPr>
          <w:color w:val="auto"/>
          <w:lang w:val="en"/>
        </w:rPr>
        <w:t>The work program has been re-approved for 20___ / 20___ academic year.    without changes;   as amended (Appendix ___).</w:t>
      </w:r>
    </w:p>
    <w:p w14:paraId="3F974CF7" w14:textId="77777777" w:rsidR="001C0E62" w:rsidRPr="00A4737A" w:rsidRDefault="001C0E62" w:rsidP="001C0E62">
      <w:pPr>
        <w:pStyle w:val="Default"/>
        <w:rPr>
          <w:color w:val="auto"/>
          <w:position w:val="28"/>
          <w:sz w:val="16"/>
          <w:szCs w:val="16"/>
          <w:lang w:val="uk-UA"/>
        </w:rPr>
      </w:pPr>
      <w:r w:rsidRPr="00A4737A">
        <w:rPr>
          <w:color w:val="auto"/>
          <w:position w:val="28"/>
          <w:sz w:val="16"/>
          <w:szCs w:val="16"/>
          <w:lang w:val="en"/>
        </w:rPr>
        <w:lastRenderedPageBreak/>
        <w:t xml:space="preserve">                                                                                                                                                            (emphasis needed)</w:t>
      </w:r>
    </w:p>
    <w:p w14:paraId="2A706916" w14:textId="77777777" w:rsidR="001C0E62" w:rsidRPr="00A4737A" w:rsidRDefault="001C0E62" w:rsidP="001C0E62">
      <w:pPr>
        <w:pStyle w:val="Default"/>
        <w:rPr>
          <w:color w:val="auto"/>
          <w:lang w:val="uk-UA"/>
        </w:rPr>
      </w:pPr>
      <w:r w:rsidRPr="00A4737A">
        <w:rPr>
          <w:lang w:val="en"/>
        </w:rPr>
        <w:t>protocol No ___ from "____"_________ 20 ___ p.    Head of the Department __________ _____________</w:t>
      </w:r>
    </w:p>
    <w:p w14:paraId="357C442A" w14:textId="77777777" w:rsidR="001C0E62" w:rsidRPr="00A4737A" w:rsidRDefault="001C0E62" w:rsidP="001C0E62">
      <w:pPr>
        <w:pStyle w:val="Default"/>
        <w:rPr>
          <w:color w:val="auto"/>
          <w:position w:val="28"/>
          <w:sz w:val="16"/>
          <w:szCs w:val="16"/>
          <w:lang w:val="uk-UA"/>
        </w:rPr>
      </w:pP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t xml:space="preserve">         (signature)           (Surname initials)</w:t>
      </w:r>
    </w:p>
    <w:p w14:paraId="7B4FCA8F" w14:textId="77777777" w:rsidR="001C0E62" w:rsidRPr="00A4737A" w:rsidRDefault="001C0E62" w:rsidP="001C0E62">
      <w:pPr>
        <w:pStyle w:val="Default"/>
        <w:rPr>
          <w:color w:val="auto"/>
          <w:lang w:val="uk-UA"/>
        </w:rPr>
      </w:pPr>
    </w:p>
    <w:p w14:paraId="3F1ABED8" w14:textId="77777777" w:rsidR="002914E2" w:rsidRPr="00A4737A" w:rsidRDefault="002914E2" w:rsidP="001C0E62">
      <w:pPr>
        <w:pStyle w:val="Default"/>
        <w:rPr>
          <w:color w:val="auto"/>
          <w:lang w:val="uk-UA"/>
        </w:rPr>
      </w:pPr>
    </w:p>
    <w:p w14:paraId="001837B8" w14:textId="77777777" w:rsidR="006C2A8D" w:rsidRPr="00A4737A" w:rsidRDefault="006C2A8D" w:rsidP="001C0E62">
      <w:pPr>
        <w:pStyle w:val="Default"/>
        <w:rPr>
          <w:color w:val="auto"/>
          <w:lang w:val="uk-UA"/>
        </w:rPr>
      </w:pPr>
    </w:p>
    <w:p w14:paraId="3C1E39C1" w14:textId="77777777" w:rsidR="00CA6F5D" w:rsidRPr="00A4737A" w:rsidRDefault="00CA6F5D" w:rsidP="00CA6F5D">
      <w:pPr>
        <w:pStyle w:val="Default"/>
        <w:rPr>
          <w:color w:val="auto"/>
          <w:lang w:val="uk-UA"/>
        </w:rPr>
      </w:pPr>
      <w:r w:rsidRPr="00A4737A">
        <w:rPr>
          <w:color w:val="auto"/>
          <w:lang w:val="en"/>
        </w:rPr>
        <w:t>The work program has been re-approved for 20___ / 20___ academic year.    without changes;   as amended (Appendix ___).</w:t>
      </w:r>
    </w:p>
    <w:p w14:paraId="6E9A6586" w14:textId="77777777" w:rsidR="00CA6F5D" w:rsidRPr="00A4737A" w:rsidRDefault="00CA6F5D" w:rsidP="00CA6F5D">
      <w:pPr>
        <w:pStyle w:val="Default"/>
        <w:rPr>
          <w:color w:val="auto"/>
          <w:position w:val="28"/>
          <w:sz w:val="16"/>
          <w:szCs w:val="16"/>
          <w:lang w:val="uk-UA"/>
        </w:rPr>
      </w:pPr>
      <w:r w:rsidRPr="00A4737A">
        <w:rPr>
          <w:color w:val="auto"/>
          <w:position w:val="28"/>
          <w:sz w:val="16"/>
          <w:szCs w:val="16"/>
          <w:lang w:val="en"/>
        </w:rPr>
        <w:t xml:space="preserve">                                                                                                                                                            (emphasis needed)</w:t>
      </w:r>
    </w:p>
    <w:p w14:paraId="3435A6F0" w14:textId="77777777" w:rsidR="001C0E62" w:rsidRPr="00A4737A" w:rsidRDefault="001C0E62" w:rsidP="001C0E62">
      <w:pPr>
        <w:pStyle w:val="Default"/>
        <w:rPr>
          <w:color w:val="auto"/>
          <w:lang w:val="uk-UA"/>
        </w:rPr>
      </w:pPr>
      <w:r w:rsidRPr="00A4737A">
        <w:rPr>
          <w:lang w:val="en"/>
        </w:rPr>
        <w:t>protocol No ___ from "____"_________ 20 ___ p.    Head of the Department __________ _____________</w:t>
      </w:r>
    </w:p>
    <w:p w14:paraId="09521657" w14:textId="77777777" w:rsidR="001C0E62" w:rsidRPr="00A4737A" w:rsidRDefault="001C0E62" w:rsidP="001C0E62">
      <w:pPr>
        <w:pStyle w:val="Default"/>
        <w:rPr>
          <w:color w:val="auto"/>
          <w:position w:val="28"/>
          <w:sz w:val="16"/>
          <w:szCs w:val="16"/>
          <w:lang w:val="uk-UA"/>
        </w:rPr>
      </w:pP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t xml:space="preserve">          (signature)         (Surname initials)</w:t>
      </w:r>
    </w:p>
    <w:p w14:paraId="2D2FB038" w14:textId="77777777" w:rsidR="001C0E62" w:rsidRPr="00A4737A" w:rsidRDefault="001C0E62" w:rsidP="001C0E62">
      <w:pPr>
        <w:pStyle w:val="Default"/>
        <w:rPr>
          <w:color w:val="auto"/>
          <w:lang w:val="uk-UA"/>
        </w:rPr>
      </w:pPr>
    </w:p>
    <w:p w14:paraId="1988190E" w14:textId="77777777" w:rsidR="002914E2" w:rsidRPr="00A4737A" w:rsidRDefault="002914E2" w:rsidP="001C0E62">
      <w:pPr>
        <w:pStyle w:val="Default"/>
        <w:rPr>
          <w:color w:val="auto"/>
          <w:lang w:val="uk-UA"/>
        </w:rPr>
      </w:pPr>
    </w:p>
    <w:p w14:paraId="1535F738" w14:textId="77777777" w:rsidR="006C2A8D" w:rsidRPr="00A4737A" w:rsidRDefault="006C2A8D" w:rsidP="001C0E62">
      <w:pPr>
        <w:pStyle w:val="Default"/>
        <w:rPr>
          <w:color w:val="auto"/>
          <w:lang w:val="uk-UA"/>
        </w:rPr>
      </w:pPr>
    </w:p>
    <w:p w14:paraId="5259DD9C" w14:textId="77777777" w:rsidR="00CA6F5D" w:rsidRPr="00A4737A" w:rsidRDefault="00CA6F5D" w:rsidP="00CA6F5D">
      <w:pPr>
        <w:pStyle w:val="Default"/>
        <w:rPr>
          <w:color w:val="auto"/>
          <w:lang w:val="uk-UA"/>
        </w:rPr>
      </w:pPr>
      <w:r w:rsidRPr="00A4737A">
        <w:rPr>
          <w:color w:val="auto"/>
          <w:lang w:val="en"/>
        </w:rPr>
        <w:t>The work program has been re-approved for 20___ / 20___ academic year.    without changes;   as amended (Appendix ___).</w:t>
      </w:r>
    </w:p>
    <w:p w14:paraId="5C978156" w14:textId="77777777" w:rsidR="00CA6F5D" w:rsidRPr="00A4737A" w:rsidRDefault="00CA6F5D" w:rsidP="00CA6F5D">
      <w:pPr>
        <w:pStyle w:val="Default"/>
        <w:rPr>
          <w:color w:val="auto"/>
          <w:position w:val="28"/>
          <w:sz w:val="16"/>
          <w:szCs w:val="16"/>
          <w:lang w:val="uk-UA"/>
        </w:rPr>
      </w:pPr>
      <w:r w:rsidRPr="00A4737A">
        <w:rPr>
          <w:color w:val="auto"/>
          <w:position w:val="28"/>
          <w:sz w:val="16"/>
          <w:szCs w:val="16"/>
          <w:lang w:val="en"/>
        </w:rPr>
        <w:t xml:space="preserve">                                                                                                                                                            (emphasis needed)</w:t>
      </w:r>
    </w:p>
    <w:p w14:paraId="3B49AE03" w14:textId="77777777" w:rsidR="001C0E62" w:rsidRPr="00A4737A" w:rsidRDefault="001C0E62" w:rsidP="001C0E62">
      <w:pPr>
        <w:pStyle w:val="Default"/>
        <w:rPr>
          <w:color w:val="auto"/>
          <w:lang w:val="uk-UA"/>
        </w:rPr>
      </w:pPr>
      <w:r w:rsidRPr="00A4737A">
        <w:rPr>
          <w:lang w:val="en"/>
        </w:rPr>
        <w:t>protocol No ___ from "____"_________ 20 ___ p.    Head of the Department __________ _____________</w:t>
      </w:r>
    </w:p>
    <w:p w14:paraId="14A586E7" w14:textId="77777777" w:rsidR="002914E2" w:rsidRPr="00A4737A" w:rsidRDefault="001C0E62" w:rsidP="001C0E62">
      <w:pPr>
        <w:pStyle w:val="Default"/>
        <w:rPr>
          <w:color w:val="auto"/>
          <w:position w:val="28"/>
          <w:sz w:val="16"/>
          <w:szCs w:val="16"/>
          <w:lang w:val="uk-UA"/>
        </w:rPr>
      </w:pPr>
      <w:r w:rsidRPr="00A4737A">
        <w:rPr>
          <w:color w:val="auto"/>
          <w:position w:val="28"/>
          <w:sz w:val="16"/>
          <w:szCs w:val="16"/>
          <w:lang w:val="uk-UA"/>
        </w:rPr>
        <w:t xml:space="preserve">  </w:t>
      </w:r>
      <w:r w:rsidRPr="00A4737A">
        <w:rPr>
          <w:color w:val="auto"/>
          <w:position w:val="28"/>
          <w:sz w:val="16"/>
          <w:szCs w:val="16"/>
          <w:lang w:val="uk-UA"/>
        </w:rPr>
        <w:tab/>
      </w:r>
    </w:p>
    <w:p w14:paraId="2D350F48" w14:textId="77777777" w:rsidR="001C0E62" w:rsidRPr="00A4737A" w:rsidRDefault="001C0E62" w:rsidP="001C0E62">
      <w:pPr>
        <w:pStyle w:val="Default"/>
        <w:rPr>
          <w:color w:val="auto"/>
          <w:position w:val="28"/>
          <w:sz w:val="16"/>
          <w:szCs w:val="16"/>
          <w:lang w:val="uk-UA"/>
        </w:rPr>
      </w:pP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t xml:space="preserve">        (signature)          (Surname initials)</w:t>
      </w:r>
    </w:p>
    <w:p w14:paraId="6797FBF2" w14:textId="77777777" w:rsidR="001C0E62" w:rsidRPr="00A4737A" w:rsidRDefault="001C0E62" w:rsidP="001C0E62">
      <w:pPr>
        <w:pStyle w:val="Default"/>
        <w:rPr>
          <w:color w:val="auto"/>
          <w:lang w:val="uk-UA"/>
        </w:rPr>
      </w:pPr>
    </w:p>
    <w:p w14:paraId="4CA954FF" w14:textId="77777777" w:rsidR="001C0E62" w:rsidRPr="00A4737A" w:rsidRDefault="001C0E62" w:rsidP="001C0E62">
      <w:pPr>
        <w:pStyle w:val="Default"/>
        <w:rPr>
          <w:color w:val="auto"/>
          <w:lang w:val="uk-UA"/>
        </w:rPr>
      </w:pPr>
    </w:p>
    <w:p w14:paraId="172E8B90" w14:textId="77777777" w:rsidR="00CA6F5D" w:rsidRPr="00A4737A" w:rsidRDefault="00CA6F5D" w:rsidP="00CA6F5D">
      <w:pPr>
        <w:pStyle w:val="Default"/>
        <w:rPr>
          <w:color w:val="auto"/>
          <w:lang w:val="uk-UA"/>
        </w:rPr>
      </w:pPr>
      <w:r w:rsidRPr="00A4737A">
        <w:rPr>
          <w:color w:val="auto"/>
          <w:lang w:val="en"/>
        </w:rPr>
        <w:t>The work program has been re-approved for 20___ / 20___ academic year.    without changes;   as amended (Appendix ___).</w:t>
      </w:r>
    </w:p>
    <w:p w14:paraId="6FACCD61" w14:textId="77777777" w:rsidR="00CA6F5D" w:rsidRPr="00A4737A" w:rsidRDefault="00CA6F5D" w:rsidP="00CA6F5D">
      <w:pPr>
        <w:pStyle w:val="Default"/>
        <w:rPr>
          <w:color w:val="auto"/>
          <w:position w:val="28"/>
          <w:sz w:val="16"/>
          <w:szCs w:val="16"/>
          <w:lang w:val="uk-UA"/>
        </w:rPr>
      </w:pPr>
      <w:r w:rsidRPr="00A4737A">
        <w:rPr>
          <w:color w:val="auto"/>
          <w:position w:val="28"/>
          <w:sz w:val="16"/>
          <w:szCs w:val="16"/>
          <w:lang w:val="en"/>
        </w:rPr>
        <w:t xml:space="preserve">                                                                                                                                                            (emphasis needed)</w:t>
      </w:r>
    </w:p>
    <w:p w14:paraId="534FF9AC" w14:textId="77777777" w:rsidR="001C0E62" w:rsidRPr="00A4737A" w:rsidRDefault="001C0E62" w:rsidP="001C0E62">
      <w:pPr>
        <w:pStyle w:val="Default"/>
        <w:rPr>
          <w:color w:val="auto"/>
          <w:lang w:val="uk-UA"/>
        </w:rPr>
      </w:pPr>
      <w:r w:rsidRPr="00A4737A">
        <w:rPr>
          <w:lang w:val="en"/>
        </w:rPr>
        <w:t>protocol No ___ from "____"_________ 20 ___ p.    Head of the Department __________ _____________</w:t>
      </w:r>
    </w:p>
    <w:p w14:paraId="3E2A2A01" w14:textId="77777777" w:rsidR="001C0E62" w:rsidRPr="00A4737A" w:rsidRDefault="001C0E62" w:rsidP="001C0E62">
      <w:pPr>
        <w:pStyle w:val="Default"/>
        <w:rPr>
          <w:color w:val="auto"/>
          <w:position w:val="28"/>
          <w:sz w:val="16"/>
          <w:szCs w:val="16"/>
          <w:lang w:val="uk-UA"/>
        </w:rPr>
      </w:pP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r>
      <w:r w:rsidRPr="00A4737A">
        <w:rPr>
          <w:color w:val="auto"/>
          <w:position w:val="28"/>
          <w:sz w:val="16"/>
          <w:szCs w:val="16"/>
          <w:lang w:val="en"/>
        </w:rPr>
        <w:tab/>
        <w:t xml:space="preserve">          (signature)         (Surname initials)</w:t>
      </w:r>
    </w:p>
    <w:p w14:paraId="729A3F21" w14:textId="3ACB8B22" w:rsidR="001C0E62" w:rsidRPr="00A4737A" w:rsidRDefault="001C0E62" w:rsidP="002B3C06">
      <w:pPr>
        <w:pStyle w:val="a8"/>
        <w:spacing w:after="0" w:line="240" w:lineRule="auto"/>
        <w:ind w:left="0"/>
        <w:jc w:val="center"/>
        <w:rPr>
          <w:rFonts w:ascii="Times New Roman" w:hAnsi="Times New Roman"/>
          <w:b/>
          <w:sz w:val="24"/>
          <w:szCs w:val="24"/>
          <w:lang w:val="uk-UA"/>
        </w:rPr>
      </w:pPr>
    </w:p>
    <w:sectPr w:rsidR="001C0E62" w:rsidRPr="00A4737A" w:rsidSect="002C1B5F">
      <w:pgSz w:w="11906" w:h="16838"/>
      <w:pgMar w:top="993" w:right="850" w:bottom="993"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85F2E" w14:textId="77777777" w:rsidR="00AF2E15" w:rsidRDefault="00AF2E15" w:rsidP="00236C90">
      <w:pPr>
        <w:spacing w:after="0" w:line="240" w:lineRule="auto"/>
      </w:pPr>
      <w:r>
        <w:rPr>
          <w:lang w:val="en"/>
        </w:rPr>
        <w:separator/>
      </w:r>
    </w:p>
  </w:endnote>
  <w:endnote w:type="continuationSeparator" w:id="0">
    <w:p w14:paraId="7E42FA92" w14:textId="77777777" w:rsidR="00AF2E15" w:rsidRDefault="00AF2E15" w:rsidP="00236C90">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swiss"/>
    <w:pitch w:val="variable"/>
  </w:font>
  <w:font w:name="DejaVu Sans">
    <w:altName w:val="Times New Roman"/>
    <w:charset w:val="00"/>
    <w:family w:val="roman"/>
    <w:pitch w:val="variable"/>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5A20D" w14:textId="77777777" w:rsidR="00AF2E15" w:rsidRDefault="00AF2E15" w:rsidP="00236C90">
      <w:pPr>
        <w:spacing w:after="0" w:line="240" w:lineRule="auto"/>
      </w:pPr>
      <w:r>
        <w:rPr>
          <w:lang w:val="en"/>
        </w:rPr>
        <w:separator/>
      </w:r>
    </w:p>
  </w:footnote>
  <w:footnote w:type="continuationSeparator" w:id="0">
    <w:p w14:paraId="3AFC9B0B" w14:textId="77777777" w:rsidR="00AF2E15" w:rsidRDefault="00AF2E15" w:rsidP="00236C90">
      <w:pPr>
        <w:spacing w:after="0" w:line="240" w:lineRule="auto"/>
      </w:pPr>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9178F"/>
    <w:multiLevelType w:val="hybridMultilevel"/>
    <w:tmpl w:val="C2281674"/>
    <w:lvl w:ilvl="0" w:tplc="500AF8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D6E56AA"/>
    <w:multiLevelType w:val="hybridMultilevel"/>
    <w:tmpl w:val="B0A40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871F1A"/>
    <w:multiLevelType w:val="hybridMultilevel"/>
    <w:tmpl w:val="C8E82A4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 w15:restartNumberingAfterBreak="0">
    <w:nsid w:val="28161CE3"/>
    <w:multiLevelType w:val="hybridMultilevel"/>
    <w:tmpl w:val="925A2EA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881481"/>
    <w:multiLevelType w:val="hybridMultilevel"/>
    <w:tmpl w:val="DE0E6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A3A32"/>
    <w:multiLevelType w:val="hybridMultilevel"/>
    <w:tmpl w:val="C9844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042959"/>
    <w:multiLevelType w:val="hybridMultilevel"/>
    <w:tmpl w:val="764A5EB4"/>
    <w:lvl w:ilvl="0" w:tplc="63AE80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7094301"/>
    <w:multiLevelType w:val="hybridMultilevel"/>
    <w:tmpl w:val="69D6BDAC"/>
    <w:lvl w:ilvl="0" w:tplc="3E802C5E">
      <w:start w:val="1"/>
      <w:numFmt w:val="decimal"/>
      <w:lvlText w:val="%1."/>
      <w:lvlJc w:val="left"/>
      <w:pPr>
        <w:ind w:left="720" w:hanging="360"/>
      </w:pPr>
      <w:rPr>
        <w:rFonts w:ascii="Calibri" w:hAnsi="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8A5944"/>
    <w:multiLevelType w:val="hybridMultilevel"/>
    <w:tmpl w:val="9F142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3526BC0"/>
    <w:multiLevelType w:val="hybridMultilevel"/>
    <w:tmpl w:val="F0AC8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3149B4"/>
    <w:multiLevelType w:val="hybridMultilevel"/>
    <w:tmpl w:val="A4D88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2"/>
  </w:num>
  <w:num w:numId="4">
    <w:abstractNumId w:val="5"/>
  </w:num>
  <w:num w:numId="5">
    <w:abstractNumId w:val="9"/>
  </w:num>
  <w:num w:numId="6">
    <w:abstractNumId w:val="8"/>
  </w:num>
  <w:num w:numId="7">
    <w:abstractNumId w:val="0"/>
  </w:num>
  <w:num w:numId="8">
    <w:abstractNumId w:val="4"/>
  </w:num>
  <w:num w:numId="9">
    <w:abstractNumId w:val="6"/>
  </w:num>
  <w:num w:numId="10">
    <w:abstractNumId w:val="7"/>
  </w:num>
  <w:num w:numId="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3B"/>
    <w:rsid w:val="00007CD2"/>
    <w:rsid w:val="00021328"/>
    <w:rsid w:val="00022E09"/>
    <w:rsid w:val="0002354A"/>
    <w:rsid w:val="000240EC"/>
    <w:rsid w:val="0004153A"/>
    <w:rsid w:val="00044A42"/>
    <w:rsid w:val="00053E10"/>
    <w:rsid w:val="000553DB"/>
    <w:rsid w:val="00064AD8"/>
    <w:rsid w:val="00071F8F"/>
    <w:rsid w:val="00072617"/>
    <w:rsid w:val="00073638"/>
    <w:rsid w:val="00075126"/>
    <w:rsid w:val="000753F2"/>
    <w:rsid w:val="00075B15"/>
    <w:rsid w:val="000A006C"/>
    <w:rsid w:val="000A3354"/>
    <w:rsid w:val="000A578D"/>
    <w:rsid w:val="000B1F05"/>
    <w:rsid w:val="000B346F"/>
    <w:rsid w:val="000C14C0"/>
    <w:rsid w:val="000C5E2C"/>
    <w:rsid w:val="000C7194"/>
    <w:rsid w:val="000D0D1C"/>
    <w:rsid w:val="000D5F4D"/>
    <w:rsid w:val="000D6793"/>
    <w:rsid w:val="000D7023"/>
    <w:rsid w:val="000D7F11"/>
    <w:rsid w:val="000E1561"/>
    <w:rsid w:val="000E443F"/>
    <w:rsid w:val="000E7542"/>
    <w:rsid w:val="000F4548"/>
    <w:rsid w:val="000F72A7"/>
    <w:rsid w:val="00107032"/>
    <w:rsid w:val="001136F6"/>
    <w:rsid w:val="00113B38"/>
    <w:rsid w:val="0012247A"/>
    <w:rsid w:val="00122DF8"/>
    <w:rsid w:val="00123857"/>
    <w:rsid w:val="00126AA7"/>
    <w:rsid w:val="00132DF5"/>
    <w:rsid w:val="001341B8"/>
    <w:rsid w:val="00135305"/>
    <w:rsid w:val="00135913"/>
    <w:rsid w:val="00160DD6"/>
    <w:rsid w:val="00161A10"/>
    <w:rsid w:val="00171475"/>
    <w:rsid w:val="00171A32"/>
    <w:rsid w:val="001735D2"/>
    <w:rsid w:val="00173FA9"/>
    <w:rsid w:val="00174776"/>
    <w:rsid w:val="001823AF"/>
    <w:rsid w:val="0018558C"/>
    <w:rsid w:val="00187ABA"/>
    <w:rsid w:val="00190080"/>
    <w:rsid w:val="00192A34"/>
    <w:rsid w:val="001936FA"/>
    <w:rsid w:val="001A385A"/>
    <w:rsid w:val="001A45FB"/>
    <w:rsid w:val="001A4844"/>
    <w:rsid w:val="001B17D6"/>
    <w:rsid w:val="001B5108"/>
    <w:rsid w:val="001B6968"/>
    <w:rsid w:val="001C0E62"/>
    <w:rsid w:val="001C2BCC"/>
    <w:rsid w:val="001C3A81"/>
    <w:rsid w:val="001C4CDA"/>
    <w:rsid w:val="001C5678"/>
    <w:rsid w:val="001C5D7A"/>
    <w:rsid w:val="001C619E"/>
    <w:rsid w:val="001C7925"/>
    <w:rsid w:val="001D0B91"/>
    <w:rsid w:val="001D1320"/>
    <w:rsid w:val="001F0107"/>
    <w:rsid w:val="001F163A"/>
    <w:rsid w:val="001F1DC8"/>
    <w:rsid w:val="001F3D1E"/>
    <w:rsid w:val="001F45F2"/>
    <w:rsid w:val="00203645"/>
    <w:rsid w:val="00207FF5"/>
    <w:rsid w:val="00210F72"/>
    <w:rsid w:val="00211BC5"/>
    <w:rsid w:val="002128BA"/>
    <w:rsid w:val="00214ACB"/>
    <w:rsid w:val="00215FC9"/>
    <w:rsid w:val="002255ED"/>
    <w:rsid w:val="002263AC"/>
    <w:rsid w:val="00226D8C"/>
    <w:rsid w:val="0022796A"/>
    <w:rsid w:val="00233B30"/>
    <w:rsid w:val="002363D9"/>
    <w:rsid w:val="00236C90"/>
    <w:rsid w:val="002373E9"/>
    <w:rsid w:val="002433AF"/>
    <w:rsid w:val="002436F2"/>
    <w:rsid w:val="002526E0"/>
    <w:rsid w:val="0025612A"/>
    <w:rsid w:val="00260C3F"/>
    <w:rsid w:val="0026125A"/>
    <w:rsid w:val="00264437"/>
    <w:rsid w:val="002661FC"/>
    <w:rsid w:val="00267038"/>
    <w:rsid w:val="0027605F"/>
    <w:rsid w:val="0028538C"/>
    <w:rsid w:val="00285DA1"/>
    <w:rsid w:val="0028694A"/>
    <w:rsid w:val="00287AAF"/>
    <w:rsid w:val="002914E2"/>
    <w:rsid w:val="0029237E"/>
    <w:rsid w:val="002A16AB"/>
    <w:rsid w:val="002A7018"/>
    <w:rsid w:val="002B2ECF"/>
    <w:rsid w:val="002B3C06"/>
    <w:rsid w:val="002C1022"/>
    <w:rsid w:val="002C1B5F"/>
    <w:rsid w:val="002D21BB"/>
    <w:rsid w:val="002D76C2"/>
    <w:rsid w:val="002E003C"/>
    <w:rsid w:val="002E3837"/>
    <w:rsid w:val="002E40D2"/>
    <w:rsid w:val="002F08B1"/>
    <w:rsid w:val="002F4F81"/>
    <w:rsid w:val="00302F13"/>
    <w:rsid w:val="003041BD"/>
    <w:rsid w:val="00306932"/>
    <w:rsid w:val="00310D9A"/>
    <w:rsid w:val="00311466"/>
    <w:rsid w:val="00313C02"/>
    <w:rsid w:val="00313DCF"/>
    <w:rsid w:val="003142F1"/>
    <w:rsid w:val="003215E6"/>
    <w:rsid w:val="00321BC1"/>
    <w:rsid w:val="00324CA3"/>
    <w:rsid w:val="00326A6D"/>
    <w:rsid w:val="00333584"/>
    <w:rsid w:val="003341E7"/>
    <w:rsid w:val="003429DB"/>
    <w:rsid w:val="003451BD"/>
    <w:rsid w:val="00345FB3"/>
    <w:rsid w:val="00346ECB"/>
    <w:rsid w:val="003472AA"/>
    <w:rsid w:val="003500BE"/>
    <w:rsid w:val="0035138B"/>
    <w:rsid w:val="0035152C"/>
    <w:rsid w:val="00370305"/>
    <w:rsid w:val="003805F4"/>
    <w:rsid w:val="00381F4F"/>
    <w:rsid w:val="0038402B"/>
    <w:rsid w:val="003840F1"/>
    <w:rsid w:val="0038762E"/>
    <w:rsid w:val="00392F32"/>
    <w:rsid w:val="003A0F0B"/>
    <w:rsid w:val="003A1016"/>
    <w:rsid w:val="003A7D43"/>
    <w:rsid w:val="003B0292"/>
    <w:rsid w:val="003B06DF"/>
    <w:rsid w:val="003B2003"/>
    <w:rsid w:val="003B4E7D"/>
    <w:rsid w:val="003C367C"/>
    <w:rsid w:val="003C453D"/>
    <w:rsid w:val="003C5BA4"/>
    <w:rsid w:val="003D2844"/>
    <w:rsid w:val="003D32A2"/>
    <w:rsid w:val="003E23AB"/>
    <w:rsid w:val="003F113A"/>
    <w:rsid w:val="0040271C"/>
    <w:rsid w:val="004036C5"/>
    <w:rsid w:val="00410D2A"/>
    <w:rsid w:val="004134A9"/>
    <w:rsid w:val="00421309"/>
    <w:rsid w:val="0042495C"/>
    <w:rsid w:val="00426348"/>
    <w:rsid w:val="00433D6E"/>
    <w:rsid w:val="00433DD1"/>
    <w:rsid w:val="004357AC"/>
    <w:rsid w:val="004358B1"/>
    <w:rsid w:val="0043596D"/>
    <w:rsid w:val="00447F5C"/>
    <w:rsid w:val="00451954"/>
    <w:rsid w:val="004553DA"/>
    <w:rsid w:val="004565FC"/>
    <w:rsid w:val="0045682B"/>
    <w:rsid w:val="004609FF"/>
    <w:rsid w:val="00460B83"/>
    <w:rsid w:val="00463C91"/>
    <w:rsid w:val="00466D9E"/>
    <w:rsid w:val="00467BA4"/>
    <w:rsid w:val="00470087"/>
    <w:rsid w:val="004700F3"/>
    <w:rsid w:val="004708E5"/>
    <w:rsid w:val="00470F62"/>
    <w:rsid w:val="0047527B"/>
    <w:rsid w:val="00475B77"/>
    <w:rsid w:val="004907EE"/>
    <w:rsid w:val="00493D0E"/>
    <w:rsid w:val="004A06FB"/>
    <w:rsid w:val="004A4F47"/>
    <w:rsid w:val="004B3047"/>
    <w:rsid w:val="004B322C"/>
    <w:rsid w:val="004B3897"/>
    <w:rsid w:val="004B5AB4"/>
    <w:rsid w:val="004B6247"/>
    <w:rsid w:val="004C06B3"/>
    <w:rsid w:val="004D22A0"/>
    <w:rsid w:val="004D2C1A"/>
    <w:rsid w:val="004D55CE"/>
    <w:rsid w:val="004E3CCC"/>
    <w:rsid w:val="004E5D39"/>
    <w:rsid w:val="004F06EC"/>
    <w:rsid w:val="004F0FD1"/>
    <w:rsid w:val="004F1791"/>
    <w:rsid w:val="004F37A8"/>
    <w:rsid w:val="004F59FC"/>
    <w:rsid w:val="005010D4"/>
    <w:rsid w:val="00504EC5"/>
    <w:rsid w:val="00506596"/>
    <w:rsid w:val="005150D9"/>
    <w:rsid w:val="00526CC4"/>
    <w:rsid w:val="00532ABF"/>
    <w:rsid w:val="00535839"/>
    <w:rsid w:val="005376F9"/>
    <w:rsid w:val="00546048"/>
    <w:rsid w:val="00547230"/>
    <w:rsid w:val="005502F5"/>
    <w:rsid w:val="00552C3D"/>
    <w:rsid w:val="005568BA"/>
    <w:rsid w:val="0057062E"/>
    <w:rsid w:val="00571D66"/>
    <w:rsid w:val="0057406A"/>
    <w:rsid w:val="00574D4B"/>
    <w:rsid w:val="00576FD4"/>
    <w:rsid w:val="00584083"/>
    <w:rsid w:val="005A2BCE"/>
    <w:rsid w:val="005A4027"/>
    <w:rsid w:val="005A68AD"/>
    <w:rsid w:val="005B070E"/>
    <w:rsid w:val="005B1C25"/>
    <w:rsid w:val="005B39E0"/>
    <w:rsid w:val="005B708C"/>
    <w:rsid w:val="005C13E8"/>
    <w:rsid w:val="005C32C7"/>
    <w:rsid w:val="005C682D"/>
    <w:rsid w:val="005C753A"/>
    <w:rsid w:val="005D009A"/>
    <w:rsid w:val="005D03CE"/>
    <w:rsid w:val="005D23F2"/>
    <w:rsid w:val="005E3BCB"/>
    <w:rsid w:val="005E467E"/>
    <w:rsid w:val="005E4B9C"/>
    <w:rsid w:val="005F749E"/>
    <w:rsid w:val="005F7A9D"/>
    <w:rsid w:val="00606E4F"/>
    <w:rsid w:val="00607DAD"/>
    <w:rsid w:val="006100A6"/>
    <w:rsid w:val="006108C8"/>
    <w:rsid w:val="006108C9"/>
    <w:rsid w:val="00624C30"/>
    <w:rsid w:val="00633AE6"/>
    <w:rsid w:val="00636516"/>
    <w:rsid w:val="0064483C"/>
    <w:rsid w:val="00650050"/>
    <w:rsid w:val="006513CD"/>
    <w:rsid w:val="006527AB"/>
    <w:rsid w:val="00656D36"/>
    <w:rsid w:val="00662FA7"/>
    <w:rsid w:val="00663A12"/>
    <w:rsid w:val="00671C42"/>
    <w:rsid w:val="0067371E"/>
    <w:rsid w:val="00680065"/>
    <w:rsid w:val="006800FA"/>
    <w:rsid w:val="00680578"/>
    <w:rsid w:val="00684D45"/>
    <w:rsid w:val="00685D5F"/>
    <w:rsid w:val="00690BDA"/>
    <w:rsid w:val="00692082"/>
    <w:rsid w:val="006976C2"/>
    <w:rsid w:val="006A019E"/>
    <w:rsid w:val="006A0E3B"/>
    <w:rsid w:val="006A1B76"/>
    <w:rsid w:val="006A1DB5"/>
    <w:rsid w:val="006B6F7D"/>
    <w:rsid w:val="006C21B6"/>
    <w:rsid w:val="006C2A8D"/>
    <w:rsid w:val="006D4502"/>
    <w:rsid w:val="006E0766"/>
    <w:rsid w:val="006E528E"/>
    <w:rsid w:val="006F266F"/>
    <w:rsid w:val="006F36FB"/>
    <w:rsid w:val="006F3805"/>
    <w:rsid w:val="006F3E2A"/>
    <w:rsid w:val="00701B09"/>
    <w:rsid w:val="00701EE5"/>
    <w:rsid w:val="00703FA7"/>
    <w:rsid w:val="00705917"/>
    <w:rsid w:val="00710A58"/>
    <w:rsid w:val="00712574"/>
    <w:rsid w:val="00720000"/>
    <w:rsid w:val="0072084D"/>
    <w:rsid w:val="00720B65"/>
    <w:rsid w:val="00723727"/>
    <w:rsid w:val="00725320"/>
    <w:rsid w:val="00732559"/>
    <w:rsid w:val="00746DEF"/>
    <w:rsid w:val="007475FF"/>
    <w:rsid w:val="00747F89"/>
    <w:rsid w:val="00754BD2"/>
    <w:rsid w:val="0076346B"/>
    <w:rsid w:val="00764B6D"/>
    <w:rsid w:val="00765DA1"/>
    <w:rsid w:val="00767068"/>
    <w:rsid w:val="00767F36"/>
    <w:rsid w:val="007753E6"/>
    <w:rsid w:val="0078237C"/>
    <w:rsid w:val="00782F40"/>
    <w:rsid w:val="00782F62"/>
    <w:rsid w:val="00784247"/>
    <w:rsid w:val="00786E20"/>
    <w:rsid w:val="00787579"/>
    <w:rsid w:val="007916DE"/>
    <w:rsid w:val="007963FF"/>
    <w:rsid w:val="007975F1"/>
    <w:rsid w:val="007A0DEE"/>
    <w:rsid w:val="007A11EC"/>
    <w:rsid w:val="007A2900"/>
    <w:rsid w:val="007B1899"/>
    <w:rsid w:val="007B42DD"/>
    <w:rsid w:val="007C27DE"/>
    <w:rsid w:val="007C456F"/>
    <w:rsid w:val="007C649F"/>
    <w:rsid w:val="007E7716"/>
    <w:rsid w:val="007F1C02"/>
    <w:rsid w:val="007F6860"/>
    <w:rsid w:val="007F7123"/>
    <w:rsid w:val="00805090"/>
    <w:rsid w:val="008071E0"/>
    <w:rsid w:val="008100B3"/>
    <w:rsid w:val="00810FBC"/>
    <w:rsid w:val="00813942"/>
    <w:rsid w:val="00814555"/>
    <w:rsid w:val="00814B59"/>
    <w:rsid w:val="0081709D"/>
    <w:rsid w:val="00821BB7"/>
    <w:rsid w:val="00826851"/>
    <w:rsid w:val="00832CC5"/>
    <w:rsid w:val="0083378A"/>
    <w:rsid w:val="008357F1"/>
    <w:rsid w:val="00837F6A"/>
    <w:rsid w:val="008400D9"/>
    <w:rsid w:val="008422E2"/>
    <w:rsid w:val="00851F27"/>
    <w:rsid w:val="008550BE"/>
    <w:rsid w:val="0085654F"/>
    <w:rsid w:val="008726CC"/>
    <w:rsid w:val="0087419A"/>
    <w:rsid w:val="00877B4E"/>
    <w:rsid w:val="00880454"/>
    <w:rsid w:val="00884006"/>
    <w:rsid w:val="0088451E"/>
    <w:rsid w:val="008867FE"/>
    <w:rsid w:val="00896D82"/>
    <w:rsid w:val="008A1BB7"/>
    <w:rsid w:val="008A334F"/>
    <w:rsid w:val="008A3715"/>
    <w:rsid w:val="008A604E"/>
    <w:rsid w:val="008B1FA4"/>
    <w:rsid w:val="008B20E9"/>
    <w:rsid w:val="008B4683"/>
    <w:rsid w:val="008B4D14"/>
    <w:rsid w:val="008C2F69"/>
    <w:rsid w:val="008C3E33"/>
    <w:rsid w:val="008C63DA"/>
    <w:rsid w:val="008C6DBC"/>
    <w:rsid w:val="008D7B80"/>
    <w:rsid w:val="008E0BCC"/>
    <w:rsid w:val="008E4A8F"/>
    <w:rsid w:val="008E5E7A"/>
    <w:rsid w:val="008E7BA0"/>
    <w:rsid w:val="00902296"/>
    <w:rsid w:val="00904436"/>
    <w:rsid w:val="00907614"/>
    <w:rsid w:val="00912F8A"/>
    <w:rsid w:val="00916D1F"/>
    <w:rsid w:val="00920268"/>
    <w:rsid w:val="009215A0"/>
    <w:rsid w:val="009253B1"/>
    <w:rsid w:val="009320D7"/>
    <w:rsid w:val="00933E22"/>
    <w:rsid w:val="00933E45"/>
    <w:rsid w:val="00936F30"/>
    <w:rsid w:val="00950C5E"/>
    <w:rsid w:val="00952FA1"/>
    <w:rsid w:val="00965C27"/>
    <w:rsid w:val="00966E7A"/>
    <w:rsid w:val="009711A1"/>
    <w:rsid w:val="00971D32"/>
    <w:rsid w:val="009737AE"/>
    <w:rsid w:val="009741DD"/>
    <w:rsid w:val="009760AE"/>
    <w:rsid w:val="0097650E"/>
    <w:rsid w:val="00981284"/>
    <w:rsid w:val="00987930"/>
    <w:rsid w:val="00990C2F"/>
    <w:rsid w:val="00996A46"/>
    <w:rsid w:val="009A0180"/>
    <w:rsid w:val="009B09A5"/>
    <w:rsid w:val="009B250F"/>
    <w:rsid w:val="009C0BAE"/>
    <w:rsid w:val="009C140A"/>
    <w:rsid w:val="009C28DB"/>
    <w:rsid w:val="009C3F2E"/>
    <w:rsid w:val="009C5C30"/>
    <w:rsid w:val="009D2331"/>
    <w:rsid w:val="009D4072"/>
    <w:rsid w:val="009D51EE"/>
    <w:rsid w:val="009D75D7"/>
    <w:rsid w:val="009D7798"/>
    <w:rsid w:val="009E05B3"/>
    <w:rsid w:val="009E3298"/>
    <w:rsid w:val="009F0888"/>
    <w:rsid w:val="009F0894"/>
    <w:rsid w:val="009F7D54"/>
    <w:rsid w:val="00A00322"/>
    <w:rsid w:val="00A04A0A"/>
    <w:rsid w:val="00A04ED8"/>
    <w:rsid w:val="00A06A31"/>
    <w:rsid w:val="00A0748F"/>
    <w:rsid w:val="00A2254C"/>
    <w:rsid w:val="00A22934"/>
    <w:rsid w:val="00A26536"/>
    <w:rsid w:val="00A32418"/>
    <w:rsid w:val="00A334DE"/>
    <w:rsid w:val="00A46852"/>
    <w:rsid w:val="00A4737A"/>
    <w:rsid w:val="00A5577D"/>
    <w:rsid w:val="00A601BB"/>
    <w:rsid w:val="00A60BE7"/>
    <w:rsid w:val="00A6131F"/>
    <w:rsid w:val="00A628BC"/>
    <w:rsid w:val="00A70357"/>
    <w:rsid w:val="00A758B2"/>
    <w:rsid w:val="00A816CE"/>
    <w:rsid w:val="00A81A18"/>
    <w:rsid w:val="00A843F3"/>
    <w:rsid w:val="00A9422D"/>
    <w:rsid w:val="00A94E6B"/>
    <w:rsid w:val="00AB2F21"/>
    <w:rsid w:val="00AB4586"/>
    <w:rsid w:val="00AB66D0"/>
    <w:rsid w:val="00AC0BA4"/>
    <w:rsid w:val="00AC25C4"/>
    <w:rsid w:val="00AC26C0"/>
    <w:rsid w:val="00AC2E11"/>
    <w:rsid w:val="00AD3F3D"/>
    <w:rsid w:val="00AE0805"/>
    <w:rsid w:val="00AE4EF1"/>
    <w:rsid w:val="00AE574F"/>
    <w:rsid w:val="00AF07D4"/>
    <w:rsid w:val="00AF2E15"/>
    <w:rsid w:val="00B04DBB"/>
    <w:rsid w:val="00B05146"/>
    <w:rsid w:val="00B067A2"/>
    <w:rsid w:val="00B10A8F"/>
    <w:rsid w:val="00B15CF7"/>
    <w:rsid w:val="00B200DE"/>
    <w:rsid w:val="00B204E3"/>
    <w:rsid w:val="00B33756"/>
    <w:rsid w:val="00B34D7E"/>
    <w:rsid w:val="00B36238"/>
    <w:rsid w:val="00B36434"/>
    <w:rsid w:val="00B3740F"/>
    <w:rsid w:val="00B42FF3"/>
    <w:rsid w:val="00B4522B"/>
    <w:rsid w:val="00B45A7A"/>
    <w:rsid w:val="00B515BF"/>
    <w:rsid w:val="00B546A2"/>
    <w:rsid w:val="00B566D8"/>
    <w:rsid w:val="00B57944"/>
    <w:rsid w:val="00B579E7"/>
    <w:rsid w:val="00B604BB"/>
    <w:rsid w:val="00B61372"/>
    <w:rsid w:val="00B64E7C"/>
    <w:rsid w:val="00B70C71"/>
    <w:rsid w:val="00B752C9"/>
    <w:rsid w:val="00B76762"/>
    <w:rsid w:val="00B77A4B"/>
    <w:rsid w:val="00B855EE"/>
    <w:rsid w:val="00B87DEF"/>
    <w:rsid w:val="00B94614"/>
    <w:rsid w:val="00B94F98"/>
    <w:rsid w:val="00B95816"/>
    <w:rsid w:val="00BA2F4A"/>
    <w:rsid w:val="00BA671D"/>
    <w:rsid w:val="00BA7D14"/>
    <w:rsid w:val="00BB23FF"/>
    <w:rsid w:val="00BB4677"/>
    <w:rsid w:val="00BB6469"/>
    <w:rsid w:val="00BC743C"/>
    <w:rsid w:val="00BD2D5B"/>
    <w:rsid w:val="00BD3C48"/>
    <w:rsid w:val="00BD56AC"/>
    <w:rsid w:val="00BD780F"/>
    <w:rsid w:val="00BE030D"/>
    <w:rsid w:val="00BE4A6B"/>
    <w:rsid w:val="00BF1350"/>
    <w:rsid w:val="00BF403D"/>
    <w:rsid w:val="00BF7B39"/>
    <w:rsid w:val="00C01062"/>
    <w:rsid w:val="00C0112F"/>
    <w:rsid w:val="00C071D8"/>
    <w:rsid w:val="00C14254"/>
    <w:rsid w:val="00C151F1"/>
    <w:rsid w:val="00C20277"/>
    <w:rsid w:val="00C21DDF"/>
    <w:rsid w:val="00C22007"/>
    <w:rsid w:val="00C24435"/>
    <w:rsid w:val="00C3124A"/>
    <w:rsid w:val="00C37893"/>
    <w:rsid w:val="00C448EB"/>
    <w:rsid w:val="00C47EF0"/>
    <w:rsid w:val="00C5447E"/>
    <w:rsid w:val="00C55B79"/>
    <w:rsid w:val="00C565AF"/>
    <w:rsid w:val="00C65EED"/>
    <w:rsid w:val="00C66725"/>
    <w:rsid w:val="00C7749F"/>
    <w:rsid w:val="00C84E08"/>
    <w:rsid w:val="00C86BE9"/>
    <w:rsid w:val="00C91C3A"/>
    <w:rsid w:val="00CA6F5D"/>
    <w:rsid w:val="00CB2ECD"/>
    <w:rsid w:val="00CB4405"/>
    <w:rsid w:val="00CB6F67"/>
    <w:rsid w:val="00CC3F46"/>
    <w:rsid w:val="00CC6560"/>
    <w:rsid w:val="00CC6C07"/>
    <w:rsid w:val="00CE05E4"/>
    <w:rsid w:val="00CE092D"/>
    <w:rsid w:val="00CE3E49"/>
    <w:rsid w:val="00CE7177"/>
    <w:rsid w:val="00CF0C60"/>
    <w:rsid w:val="00CF324C"/>
    <w:rsid w:val="00CF526C"/>
    <w:rsid w:val="00CF5560"/>
    <w:rsid w:val="00CF5BCA"/>
    <w:rsid w:val="00CF7FF4"/>
    <w:rsid w:val="00D13568"/>
    <w:rsid w:val="00D23BC1"/>
    <w:rsid w:val="00D2521C"/>
    <w:rsid w:val="00D306D9"/>
    <w:rsid w:val="00D306EF"/>
    <w:rsid w:val="00D33879"/>
    <w:rsid w:val="00D37083"/>
    <w:rsid w:val="00D37AB5"/>
    <w:rsid w:val="00D44AF4"/>
    <w:rsid w:val="00D47FD3"/>
    <w:rsid w:val="00D5164A"/>
    <w:rsid w:val="00D52F30"/>
    <w:rsid w:val="00D64919"/>
    <w:rsid w:val="00D70CCB"/>
    <w:rsid w:val="00D714BB"/>
    <w:rsid w:val="00D74EDB"/>
    <w:rsid w:val="00D75724"/>
    <w:rsid w:val="00D77782"/>
    <w:rsid w:val="00D778D4"/>
    <w:rsid w:val="00D779C6"/>
    <w:rsid w:val="00D77C7C"/>
    <w:rsid w:val="00D921E4"/>
    <w:rsid w:val="00D92B2C"/>
    <w:rsid w:val="00D94145"/>
    <w:rsid w:val="00D96C27"/>
    <w:rsid w:val="00DA22DE"/>
    <w:rsid w:val="00DA43CE"/>
    <w:rsid w:val="00DB05CC"/>
    <w:rsid w:val="00DB0D66"/>
    <w:rsid w:val="00DB4774"/>
    <w:rsid w:val="00DC0F05"/>
    <w:rsid w:val="00DC26E0"/>
    <w:rsid w:val="00DC4B5B"/>
    <w:rsid w:val="00DC5EAA"/>
    <w:rsid w:val="00DD194A"/>
    <w:rsid w:val="00DD1F31"/>
    <w:rsid w:val="00DD2D64"/>
    <w:rsid w:val="00DE0812"/>
    <w:rsid w:val="00DE3C8F"/>
    <w:rsid w:val="00DF1E5A"/>
    <w:rsid w:val="00DF73D4"/>
    <w:rsid w:val="00E004BA"/>
    <w:rsid w:val="00E061B5"/>
    <w:rsid w:val="00E12BA3"/>
    <w:rsid w:val="00E14009"/>
    <w:rsid w:val="00E15446"/>
    <w:rsid w:val="00E1780A"/>
    <w:rsid w:val="00E20EEB"/>
    <w:rsid w:val="00E21702"/>
    <w:rsid w:val="00E21D0C"/>
    <w:rsid w:val="00E2585C"/>
    <w:rsid w:val="00E3419C"/>
    <w:rsid w:val="00E37992"/>
    <w:rsid w:val="00E37B13"/>
    <w:rsid w:val="00E42C02"/>
    <w:rsid w:val="00E45381"/>
    <w:rsid w:val="00E51E9A"/>
    <w:rsid w:val="00E5267A"/>
    <w:rsid w:val="00E55C64"/>
    <w:rsid w:val="00E62CC3"/>
    <w:rsid w:val="00E63528"/>
    <w:rsid w:val="00E74AE0"/>
    <w:rsid w:val="00E802C3"/>
    <w:rsid w:val="00E80FFD"/>
    <w:rsid w:val="00E82203"/>
    <w:rsid w:val="00E90A38"/>
    <w:rsid w:val="00E90BEA"/>
    <w:rsid w:val="00E95938"/>
    <w:rsid w:val="00EA27C6"/>
    <w:rsid w:val="00EA3402"/>
    <w:rsid w:val="00EB533D"/>
    <w:rsid w:val="00EB7D5C"/>
    <w:rsid w:val="00EC147D"/>
    <w:rsid w:val="00EC14F7"/>
    <w:rsid w:val="00EC7BFC"/>
    <w:rsid w:val="00ED40CF"/>
    <w:rsid w:val="00ED46B5"/>
    <w:rsid w:val="00ED60F1"/>
    <w:rsid w:val="00ED704A"/>
    <w:rsid w:val="00EE0F95"/>
    <w:rsid w:val="00EE199C"/>
    <w:rsid w:val="00EE47EF"/>
    <w:rsid w:val="00EE7A7E"/>
    <w:rsid w:val="00EF2924"/>
    <w:rsid w:val="00EF4183"/>
    <w:rsid w:val="00F02C50"/>
    <w:rsid w:val="00F07F7C"/>
    <w:rsid w:val="00F11631"/>
    <w:rsid w:val="00F142F2"/>
    <w:rsid w:val="00F16164"/>
    <w:rsid w:val="00F172BF"/>
    <w:rsid w:val="00F17783"/>
    <w:rsid w:val="00F23C8C"/>
    <w:rsid w:val="00F27052"/>
    <w:rsid w:val="00F31FB2"/>
    <w:rsid w:val="00F359FD"/>
    <w:rsid w:val="00F41152"/>
    <w:rsid w:val="00F43060"/>
    <w:rsid w:val="00F44647"/>
    <w:rsid w:val="00F44CDE"/>
    <w:rsid w:val="00F54371"/>
    <w:rsid w:val="00F54B5B"/>
    <w:rsid w:val="00F600E1"/>
    <w:rsid w:val="00F61259"/>
    <w:rsid w:val="00F638F4"/>
    <w:rsid w:val="00F72492"/>
    <w:rsid w:val="00F725B1"/>
    <w:rsid w:val="00F745C7"/>
    <w:rsid w:val="00F8159E"/>
    <w:rsid w:val="00F8553D"/>
    <w:rsid w:val="00F91F9C"/>
    <w:rsid w:val="00F938C4"/>
    <w:rsid w:val="00F95F0C"/>
    <w:rsid w:val="00FA7332"/>
    <w:rsid w:val="00FB060A"/>
    <w:rsid w:val="00FB5182"/>
    <w:rsid w:val="00FB6BC3"/>
    <w:rsid w:val="00FC00BE"/>
    <w:rsid w:val="00FC1BEF"/>
    <w:rsid w:val="00FC516F"/>
    <w:rsid w:val="00FC67AE"/>
    <w:rsid w:val="00FD09BF"/>
    <w:rsid w:val="00FD4BA9"/>
    <w:rsid w:val="00FD629D"/>
    <w:rsid w:val="00FE0774"/>
    <w:rsid w:val="00FE441F"/>
    <w:rsid w:val="00FE48B4"/>
    <w:rsid w:val="00FE4E52"/>
    <w:rsid w:val="00FE6B95"/>
    <w:rsid w:val="00FE7DF1"/>
    <w:rsid w:val="00FF6F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8755"/>
  <w15:docId w15:val="{E3667B01-723F-40AA-A396-9BBFC5A9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E3B"/>
    <w:pPr>
      <w:spacing w:after="200" w:line="276" w:lineRule="auto"/>
    </w:pPr>
    <w:rPr>
      <w:rFonts w:ascii="Calibri" w:eastAsia="Times New Roman" w:hAnsi="Calibri"/>
      <w:sz w:val="22"/>
      <w:szCs w:val="22"/>
      <w:lang w:val="en-US"/>
    </w:rPr>
  </w:style>
  <w:style w:type="paragraph" w:styleId="1">
    <w:name w:val="heading 1"/>
    <w:basedOn w:val="a"/>
    <w:next w:val="a"/>
    <w:link w:val="10"/>
    <w:qFormat/>
    <w:rsid w:val="00BD56AC"/>
    <w:pPr>
      <w:keepNext/>
      <w:spacing w:before="240" w:after="60" w:line="240" w:lineRule="auto"/>
      <w:ind w:right="170"/>
      <w:jc w:val="both"/>
      <w:outlineLvl w:val="0"/>
    </w:pPr>
    <w:rPr>
      <w:rFonts w:asciiTheme="majorHAnsi" w:eastAsiaTheme="majorEastAsia" w:hAnsiTheme="majorHAnsi" w:cstheme="majorBidi"/>
      <w:b/>
      <w:bCs/>
      <w:kern w:val="32"/>
      <w:sz w:val="32"/>
      <w:szCs w:val="32"/>
      <w:lang w:val="uk-UA"/>
    </w:rPr>
  </w:style>
  <w:style w:type="paragraph" w:styleId="2">
    <w:name w:val="heading 2"/>
    <w:basedOn w:val="a"/>
    <w:link w:val="20"/>
    <w:qFormat/>
    <w:rsid w:val="00E21D0C"/>
    <w:pPr>
      <w:spacing w:before="240" w:after="0" w:line="240" w:lineRule="auto"/>
      <w:outlineLvl w:val="1"/>
    </w:pPr>
    <w:rPr>
      <w:rFonts w:ascii="Times New Roman" w:hAnsi="Times New Roman"/>
      <w:b/>
      <w:bCs/>
      <w:sz w:val="18"/>
      <w:szCs w:val="36"/>
      <w:lang w:val="uk-UA" w:eastAsia="uk-UA"/>
    </w:rPr>
  </w:style>
  <w:style w:type="paragraph" w:styleId="3">
    <w:name w:val="heading 3"/>
    <w:basedOn w:val="a"/>
    <w:next w:val="a"/>
    <w:link w:val="30"/>
    <w:qFormat/>
    <w:rsid w:val="00E21D0C"/>
    <w:pPr>
      <w:keepNext/>
      <w:spacing w:before="60" w:after="0" w:line="240" w:lineRule="auto"/>
      <w:ind w:right="170"/>
      <w:jc w:val="both"/>
      <w:outlineLvl w:val="2"/>
    </w:pPr>
    <w:rPr>
      <w:rFonts w:ascii="Times New Roman" w:hAnsi="Times New Roman"/>
      <w:b/>
      <w:bCs/>
      <w:sz w:val="16"/>
      <w:szCs w:val="26"/>
      <w:lang w:val="uk-UA"/>
    </w:rPr>
  </w:style>
  <w:style w:type="paragraph" w:styleId="4">
    <w:name w:val="heading 4"/>
    <w:basedOn w:val="a"/>
    <w:next w:val="a"/>
    <w:link w:val="40"/>
    <w:qFormat/>
    <w:rsid w:val="00E21D0C"/>
    <w:pPr>
      <w:keepNext/>
      <w:spacing w:before="240" w:after="60" w:line="240" w:lineRule="auto"/>
      <w:ind w:right="170"/>
      <w:jc w:val="both"/>
      <w:outlineLvl w:val="3"/>
    </w:pPr>
    <w:rPr>
      <w:b/>
      <w:bCs/>
      <w:sz w:val="28"/>
      <w:szCs w:val="28"/>
      <w:lang w:val="uk-UA"/>
    </w:rPr>
  </w:style>
  <w:style w:type="paragraph" w:styleId="5">
    <w:name w:val="heading 5"/>
    <w:basedOn w:val="a"/>
    <w:next w:val="a"/>
    <w:link w:val="50"/>
    <w:uiPriority w:val="9"/>
    <w:semiHidden/>
    <w:unhideWhenUsed/>
    <w:qFormat/>
    <w:rsid w:val="00BD56AC"/>
    <w:pPr>
      <w:spacing w:before="240" w:after="60" w:line="240" w:lineRule="auto"/>
      <w:ind w:right="170"/>
      <w:jc w:val="both"/>
      <w:outlineLvl w:val="4"/>
    </w:pPr>
    <w:rPr>
      <w:rFonts w:asciiTheme="minorHAnsi" w:eastAsiaTheme="minorEastAsia" w:hAnsiTheme="minorHAnsi" w:cstheme="minorBidi"/>
      <w:b/>
      <w:bCs/>
      <w:i/>
      <w:iCs/>
      <w:sz w:val="26"/>
      <w:szCs w:val="26"/>
      <w:lang w:val="uk-UA"/>
    </w:rPr>
  </w:style>
  <w:style w:type="paragraph" w:styleId="7">
    <w:name w:val="heading 7"/>
    <w:basedOn w:val="a"/>
    <w:next w:val="a"/>
    <w:link w:val="70"/>
    <w:qFormat/>
    <w:rsid w:val="004E3CCC"/>
    <w:pPr>
      <w:spacing w:before="240" w:after="60" w:line="240" w:lineRule="auto"/>
      <w:outlineLvl w:val="6"/>
    </w:pPr>
    <w:rPr>
      <w:rFonts w:ascii="Times New Roman" w:hAnsi="Times New Roman"/>
      <w:sz w:val="24"/>
      <w:szCs w:val="24"/>
      <w:lang w:val="ru-RU" w:eastAsia="ru-RU"/>
    </w:rPr>
  </w:style>
  <w:style w:type="paragraph" w:styleId="8">
    <w:name w:val="heading 8"/>
    <w:basedOn w:val="a"/>
    <w:next w:val="a"/>
    <w:link w:val="80"/>
    <w:qFormat/>
    <w:rsid w:val="004E3CCC"/>
    <w:pPr>
      <w:spacing w:before="240" w:after="60" w:line="240" w:lineRule="auto"/>
      <w:outlineLvl w:val="7"/>
    </w:pPr>
    <w:rPr>
      <w:rFonts w:ascii="Times New Roman" w:hAnsi="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6AC"/>
    <w:rPr>
      <w:rFonts w:asciiTheme="majorHAnsi" w:eastAsiaTheme="majorEastAsia" w:hAnsiTheme="majorHAnsi" w:cstheme="majorBidi"/>
      <w:b/>
      <w:bCs/>
      <w:kern w:val="32"/>
      <w:sz w:val="32"/>
      <w:szCs w:val="32"/>
    </w:rPr>
  </w:style>
  <w:style w:type="character" w:customStyle="1" w:styleId="50">
    <w:name w:val="Заголовок 5 Знак"/>
    <w:link w:val="5"/>
    <w:uiPriority w:val="9"/>
    <w:semiHidden/>
    <w:rsid w:val="00BD56AC"/>
    <w:rPr>
      <w:rFonts w:asciiTheme="minorHAnsi" w:eastAsiaTheme="minorEastAsia" w:hAnsiTheme="minorHAnsi" w:cstheme="minorBidi"/>
      <w:b/>
      <w:bCs/>
      <w:i/>
      <w:iCs/>
      <w:sz w:val="26"/>
      <w:szCs w:val="26"/>
    </w:rPr>
  </w:style>
  <w:style w:type="paragraph" w:styleId="a3">
    <w:name w:val="No Spacing"/>
    <w:uiPriority w:val="1"/>
    <w:qFormat/>
    <w:rsid w:val="00BD56AC"/>
    <w:pPr>
      <w:ind w:right="170"/>
      <w:jc w:val="both"/>
    </w:pPr>
    <w:rPr>
      <w:sz w:val="18"/>
      <w:szCs w:val="28"/>
    </w:rPr>
  </w:style>
  <w:style w:type="paragraph" w:customStyle="1" w:styleId="11">
    <w:name w:val="Абзац списка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paragraph" w:customStyle="1" w:styleId="-11">
    <w:name w:val="Цветной список - Акцент 1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character" w:customStyle="1" w:styleId="20">
    <w:name w:val="Заголовок 2 Знак"/>
    <w:link w:val="2"/>
    <w:uiPriority w:val="9"/>
    <w:rsid w:val="00E21D0C"/>
    <w:rPr>
      <w:rFonts w:eastAsia="Times New Roman"/>
      <w:b/>
      <w:bCs/>
      <w:sz w:val="18"/>
      <w:szCs w:val="36"/>
      <w:lang w:eastAsia="uk-UA"/>
    </w:rPr>
  </w:style>
  <w:style w:type="character" w:customStyle="1" w:styleId="30">
    <w:name w:val="Заголовок 3 Знак"/>
    <w:link w:val="3"/>
    <w:uiPriority w:val="9"/>
    <w:rsid w:val="00E21D0C"/>
    <w:rPr>
      <w:rFonts w:eastAsia="Times New Roman"/>
      <w:b/>
      <w:bCs/>
      <w:sz w:val="16"/>
      <w:szCs w:val="26"/>
    </w:rPr>
  </w:style>
  <w:style w:type="character" w:customStyle="1" w:styleId="40">
    <w:name w:val="Заголовок 4 Знак"/>
    <w:link w:val="4"/>
    <w:uiPriority w:val="9"/>
    <w:rsid w:val="00E21D0C"/>
    <w:rPr>
      <w:rFonts w:ascii="Calibri" w:eastAsia="Times New Roman" w:hAnsi="Calibri"/>
      <w:b/>
      <w:bCs/>
      <w:sz w:val="28"/>
      <w:szCs w:val="28"/>
    </w:rPr>
  </w:style>
  <w:style w:type="paragraph" w:styleId="a4">
    <w:name w:val="Body Text"/>
    <w:basedOn w:val="a"/>
    <w:link w:val="a5"/>
    <w:qFormat/>
    <w:rsid w:val="00E21D0C"/>
    <w:pPr>
      <w:widowControl w:val="0"/>
      <w:spacing w:after="0" w:line="240" w:lineRule="auto"/>
    </w:pPr>
    <w:rPr>
      <w:rFonts w:ascii="Times New Roman" w:hAnsi="Times New Roman"/>
      <w:sz w:val="18"/>
      <w:szCs w:val="18"/>
    </w:rPr>
  </w:style>
  <w:style w:type="character" w:customStyle="1" w:styleId="a6">
    <w:name w:val="Основной текст Знак"/>
    <w:basedOn w:val="a0"/>
    <w:uiPriority w:val="99"/>
    <w:semiHidden/>
    <w:rsid w:val="00E21D0C"/>
    <w:rPr>
      <w:sz w:val="18"/>
      <w:szCs w:val="28"/>
    </w:rPr>
  </w:style>
  <w:style w:type="character" w:customStyle="1" w:styleId="a5">
    <w:name w:val="Основний текст Знак"/>
    <w:link w:val="a4"/>
    <w:uiPriority w:val="1"/>
    <w:rsid w:val="00E21D0C"/>
    <w:rPr>
      <w:rFonts w:eastAsia="Times New Roman"/>
      <w:sz w:val="18"/>
      <w:szCs w:val="18"/>
      <w:lang w:val="en-US"/>
    </w:rPr>
  </w:style>
  <w:style w:type="character" w:styleId="a7">
    <w:name w:val="Strong"/>
    <w:uiPriority w:val="22"/>
    <w:qFormat/>
    <w:rsid w:val="00E21D0C"/>
    <w:rPr>
      <w:b/>
      <w:bCs/>
    </w:rPr>
  </w:style>
  <w:style w:type="paragraph" w:styleId="a8">
    <w:name w:val="List Paragraph"/>
    <w:basedOn w:val="a"/>
    <w:uiPriority w:val="34"/>
    <w:qFormat/>
    <w:rsid w:val="00671C42"/>
    <w:pPr>
      <w:ind w:left="720"/>
      <w:contextualSpacing/>
    </w:pPr>
  </w:style>
  <w:style w:type="paragraph" w:styleId="a9">
    <w:name w:val="Body Text Indent"/>
    <w:basedOn w:val="a"/>
    <w:link w:val="aa"/>
    <w:unhideWhenUsed/>
    <w:rsid w:val="004E3CCC"/>
    <w:pPr>
      <w:spacing w:after="120"/>
      <w:ind w:left="283"/>
    </w:pPr>
  </w:style>
  <w:style w:type="character" w:customStyle="1" w:styleId="aa">
    <w:name w:val="Основний текст з відступом Знак"/>
    <w:basedOn w:val="a0"/>
    <w:link w:val="a9"/>
    <w:uiPriority w:val="99"/>
    <w:semiHidden/>
    <w:rsid w:val="004E3CCC"/>
    <w:rPr>
      <w:rFonts w:ascii="Calibri" w:eastAsia="Times New Roman" w:hAnsi="Calibri"/>
      <w:sz w:val="22"/>
      <w:szCs w:val="22"/>
      <w:lang w:val="en-US"/>
    </w:rPr>
  </w:style>
  <w:style w:type="character" w:customStyle="1" w:styleId="70">
    <w:name w:val="Заголовок 7 Знак"/>
    <w:basedOn w:val="a0"/>
    <w:link w:val="7"/>
    <w:rsid w:val="004E3CCC"/>
    <w:rPr>
      <w:rFonts w:eastAsia="Times New Roman"/>
      <w:sz w:val="24"/>
      <w:szCs w:val="24"/>
      <w:lang w:val="ru-RU" w:eastAsia="ru-RU"/>
    </w:rPr>
  </w:style>
  <w:style w:type="character" w:customStyle="1" w:styleId="80">
    <w:name w:val="Заголовок 8 Знак"/>
    <w:basedOn w:val="a0"/>
    <w:link w:val="8"/>
    <w:rsid w:val="004E3CCC"/>
    <w:rPr>
      <w:rFonts w:eastAsia="Times New Roman"/>
      <w:i/>
      <w:iCs/>
      <w:sz w:val="24"/>
      <w:szCs w:val="24"/>
      <w:lang w:eastAsia="ru-RU"/>
    </w:rPr>
  </w:style>
  <w:style w:type="paragraph" w:customStyle="1" w:styleId="Default">
    <w:name w:val="Default"/>
    <w:rsid w:val="004E3CCC"/>
    <w:pPr>
      <w:autoSpaceDE w:val="0"/>
      <w:autoSpaceDN w:val="0"/>
      <w:adjustRightInd w:val="0"/>
    </w:pPr>
    <w:rPr>
      <w:rFonts w:eastAsia="Times New Roman"/>
      <w:color w:val="000000"/>
      <w:sz w:val="24"/>
      <w:szCs w:val="24"/>
      <w:lang w:val="ru-RU" w:eastAsia="ru-RU"/>
    </w:rPr>
  </w:style>
  <w:style w:type="table" w:styleId="ab">
    <w:name w:val="Table Grid"/>
    <w:basedOn w:val="a1"/>
    <w:rsid w:val="004E3CCC"/>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d"/>
    <w:link w:val="ae"/>
    <w:qFormat/>
    <w:rsid w:val="004E3CCC"/>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character" w:customStyle="1" w:styleId="ae">
    <w:name w:val="Назва Знак"/>
    <w:basedOn w:val="a0"/>
    <w:link w:val="ac"/>
    <w:rsid w:val="004E3CCC"/>
    <w:rPr>
      <w:rFonts w:ascii="Liberation Sans" w:eastAsia="Times New Roman" w:hAnsi="Liberation Sans" w:cs="DejaVu Sans"/>
      <w:sz w:val="28"/>
      <w:szCs w:val="28"/>
    </w:rPr>
  </w:style>
  <w:style w:type="paragraph" w:styleId="ad">
    <w:name w:val="Subtitle"/>
    <w:basedOn w:val="a"/>
    <w:link w:val="af"/>
    <w:qFormat/>
    <w:rsid w:val="004E3CCC"/>
    <w:pPr>
      <w:spacing w:after="60" w:line="240" w:lineRule="auto"/>
      <w:jc w:val="center"/>
      <w:outlineLvl w:val="1"/>
    </w:pPr>
    <w:rPr>
      <w:rFonts w:ascii="Arial" w:hAnsi="Arial" w:cs="Arial"/>
      <w:sz w:val="24"/>
      <w:szCs w:val="24"/>
      <w:lang w:val="ru-RU" w:eastAsia="ru-RU"/>
    </w:rPr>
  </w:style>
  <w:style w:type="character" w:customStyle="1" w:styleId="af">
    <w:name w:val="Підзаголовок Знак"/>
    <w:basedOn w:val="a0"/>
    <w:link w:val="ad"/>
    <w:rsid w:val="004E3CCC"/>
    <w:rPr>
      <w:rFonts w:ascii="Arial" w:eastAsia="Times New Roman" w:hAnsi="Arial" w:cs="Arial"/>
      <w:sz w:val="24"/>
      <w:szCs w:val="24"/>
      <w:lang w:val="ru-RU" w:eastAsia="ru-RU"/>
    </w:rPr>
  </w:style>
  <w:style w:type="paragraph" w:customStyle="1" w:styleId="FR2">
    <w:name w:val="FR2"/>
    <w:rsid w:val="004E3CC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31">
    <w:name w:val="Body Text 3"/>
    <w:basedOn w:val="a"/>
    <w:link w:val="32"/>
    <w:rsid w:val="004E3CCC"/>
    <w:pPr>
      <w:spacing w:after="120" w:line="240" w:lineRule="auto"/>
    </w:pPr>
    <w:rPr>
      <w:rFonts w:ascii="Times New Roman" w:hAnsi="Times New Roman"/>
      <w:sz w:val="16"/>
      <w:szCs w:val="16"/>
      <w:lang w:val="ru-RU" w:eastAsia="ru-RU"/>
    </w:rPr>
  </w:style>
  <w:style w:type="character" w:customStyle="1" w:styleId="32">
    <w:name w:val="Основний текст 3 Знак"/>
    <w:basedOn w:val="a0"/>
    <w:link w:val="31"/>
    <w:rsid w:val="004E3CCC"/>
    <w:rPr>
      <w:rFonts w:eastAsia="Times New Roman"/>
      <w:sz w:val="16"/>
      <w:szCs w:val="16"/>
      <w:lang w:val="ru-RU" w:eastAsia="ru-RU"/>
    </w:rPr>
  </w:style>
  <w:style w:type="paragraph" w:customStyle="1" w:styleId="FR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rPr>
      <w:rFonts w:ascii="Times New Roman" w:hAnsi="Times New Roman"/>
      <w:sz w:val="24"/>
      <w:szCs w:val="24"/>
      <w:lang w:val="uk-UA"/>
    </w:rPr>
  </w:style>
  <w:style w:type="paragraph" w:styleId="af0">
    <w:name w:val="Normal (Web)"/>
    <w:basedOn w:val="a"/>
    <w:rsid w:val="004E3CCC"/>
    <w:pPr>
      <w:spacing w:before="100" w:beforeAutospacing="1" w:after="100" w:afterAutospacing="1" w:line="240" w:lineRule="auto"/>
    </w:pPr>
    <w:rPr>
      <w:rFonts w:ascii="Times New Roman" w:hAnsi="Times New Roman"/>
      <w:color w:val="00008B"/>
      <w:sz w:val="24"/>
      <w:szCs w:val="24"/>
      <w:lang w:val="ru-RU" w:eastAsia="ru-RU"/>
    </w:rPr>
  </w:style>
  <w:style w:type="paragraph" w:styleId="21">
    <w:name w:val="Body Text Indent 2"/>
    <w:basedOn w:val="a"/>
    <w:link w:val="22"/>
    <w:rsid w:val="004E3CCC"/>
    <w:pPr>
      <w:spacing w:after="120" w:line="480" w:lineRule="auto"/>
      <w:ind w:left="283"/>
    </w:pPr>
    <w:rPr>
      <w:rFonts w:ascii="Times New Roman" w:hAnsi="Times New Roman"/>
      <w:sz w:val="24"/>
      <w:szCs w:val="24"/>
      <w:lang w:val="ru-RU" w:eastAsia="ru-RU"/>
    </w:rPr>
  </w:style>
  <w:style w:type="character" w:customStyle="1" w:styleId="22">
    <w:name w:val="Основний текст з від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rFonts w:ascii="Times New Roman" w:hAnsi="Times New Roman"/>
      <w:sz w:val="24"/>
      <w:szCs w:val="24"/>
      <w:lang w:val="ru-RU" w:eastAsia="ru-RU"/>
    </w:rPr>
  </w:style>
  <w:style w:type="character" w:customStyle="1" w:styleId="24">
    <w:name w:val="Основний текст 2 Знак"/>
    <w:basedOn w:val="a0"/>
    <w:link w:val="23"/>
    <w:rsid w:val="004E3CCC"/>
    <w:rPr>
      <w:rFonts w:eastAsia="Times New Roman"/>
      <w:sz w:val="24"/>
      <w:szCs w:val="24"/>
      <w:lang w:val="ru-RU" w:eastAsia="ru-RU"/>
    </w:rPr>
  </w:style>
  <w:style w:type="paragraph" w:styleId="af1">
    <w:name w:val="Block Text"/>
    <w:basedOn w:val="a"/>
    <w:rsid w:val="004E3CCC"/>
    <w:pPr>
      <w:spacing w:after="0" w:line="240" w:lineRule="auto"/>
      <w:ind w:left="-108" w:right="-108"/>
      <w:jc w:val="center"/>
    </w:pPr>
    <w:rPr>
      <w:rFonts w:ascii="Times New Roman" w:hAnsi="Times New Roman"/>
      <w:sz w:val="16"/>
      <w:szCs w:val="20"/>
      <w:lang w:val="uk-UA" w:eastAsia="ru-RU"/>
    </w:rPr>
  </w:style>
  <w:style w:type="character" w:customStyle="1" w:styleId="af2">
    <w:name w:val="Печатная машинка"/>
    <w:rsid w:val="004E3CCC"/>
    <w:rPr>
      <w:rFonts w:ascii="Courier New" w:hAnsi="Courier New"/>
      <w:sz w:val="20"/>
    </w:rPr>
  </w:style>
  <w:style w:type="paragraph" w:styleId="af3">
    <w:name w:val="footer"/>
    <w:basedOn w:val="a"/>
    <w:link w:val="af4"/>
    <w:rsid w:val="004E3CCC"/>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f4">
    <w:name w:val="Нижній колонтитул Знак"/>
    <w:basedOn w:val="a0"/>
    <w:link w:val="af3"/>
    <w:rsid w:val="004E3CCC"/>
    <w:rPr>
      <w:rFonts w:eastAsia="Times New Roman"/>
      <w:lang w:val="en-US" w:eastAsia="ru-RU"/>
    </w:rPr>
  </w:style>
  <w:style w:type="paragraph" w:customStyle="1" w:styleId="af5">
    <w:name w:val="Знак"/>
    <w:basedOn w:val="a"/>
    <w:rsid w:val="004E3CCC"/>
    <w:pPr>
      <w:spacing w:after="160" w:line="240" w:lineRule="exact"/>
    </w:pPr>
    <w:rPr>
      <w:rFonts w:ascii="Verdana" w:hAnsi="Verdana"/>
      <w:sz w:val="20"/>
      <w:szCs w:val="20"/>
    </w:rPr>
  </w:style>
  <w:style w:type="paragraph" w:styleId="af6">
    <w:name w:val="header"/>
    <w:basedOn w:val="a"/>
    <w:link w:val="af7"/>
    <w:uiPriority w:val="99"/>
    <w:unhideWhenUsed/>
    <w:rsid w:val="00236C90"/>
    <w:pPr>
      <w:tabs>
        <w:tab w:val="center" w:pos="4677"/>
        <w:tab w:val="right" w:pos="9355"/>
      </w:tabs>
      <w:spacing w:after="0" w:line="240" w:lineRule="auto"/>
    </w:pPr>
  </w:style>
  <w:style w:type="character" w:customStyle="1" w:styleId="af7">
    <w:name w:val="Верхній колонтитул Знак"/>
    <w:basedOn w:val="a0"/>
    <w:link w:val="af6"/>
    <w:uiPriority w:val="99"/>
    <w:rsid w:val="00236C90"/>
    <w:rPr>
      <w:rFonts w:ascii="Calibri" w:eastAsia="Times New Roman" w:hAnsi="Calibri"/>
      <w:sz w:val="22"/>
      <w:szCs w:val="22"/>
      <w:lang w:val="en-US"/>
    </w:rPr>
  </w:style>
  <w:style w:type="paragraph" w:styleId="af8">
    <w:name w:val="endnote text"/>
    <w:basedOn w:val="a"/>
    <w:link w:val="af9"/>
    <w:uiPriority w:val="99"/>
    <w:semiHidden/>
    <w:unhideWhenUsed/>
    <w:rsid w:val="00C071D8"/>
    <w:pPr>
      <w:spacing w:after="0" w:line="240" w:lineRule="auto"/>
    </w:pPr>
    <w:rPr>
      <w:sz w:val="20"/>
      <w:szCs w:val="20"/>
    </w:rPr>
  </w:style>
  <w:style w:type="character" w:customStyle="1" w:styleId="af9">
    <w:name w:val="Текст кінцевої виноски Знак"/>
    <w:basedOn w:val="a0"/>
    <w:link w:val="af8"/>
    <w:uiPriority w:val="99"/>
    <w:semiHidden/>
    <w:rsid w:val="00C071D8"/>
    <w:rPr>
      <w:rFonts w:ascii="Calibri" w:eastAsia="Times New Roman" w:hAnsi="Calibri"/>
      <w:lang w:val="en-US"/>
    </w:rPr>
  </w:style>
  <w:style w:type="character" w:styleId="afa">
    <w:name w:val="endnote reference"/>
    <w:basedOn w:val="a0"/>
    <w:uiPriority w:val="99"/>
    <w:semiHidden/>
    <w:unhideWhenUsed/>
    <w:rsid w:val="00C071D8"/>
    <w:rPr>
      <w:vertAlign w:val="superscript"/>
    </w:rPr>
  </w:style>
  <w:style w:type="paragraph" w:styleId="afb">
    <w:name w:val="footnote text"/>
    <w:basedOn w:val="a"/>
    <w:link w:val="afc"/>
    <w:uiPriority w:val="99"/>
    <w:semiHidden/>
    <w:unhideWhenUsed/>
    <w:rsid w:val="008422E2"/>
    <w:pPr>
      <w:spacing w:after="0" w:line="240" w:lineRule="auto"/>
    </w:pPr>
    <w:rPr>
      <w:sz w:val="20"/>
      <w:szCs w:val="20"/>
    </w:rPr>
  </w:style>
  <w:style w:type="character" w:customStyle="1" w:styleId="afc">
    <w:name w:val="Текст виноски Знак"/>
    <w:basedOn w:val="a0"/>
    <w:link w:val="afb"/>
    <w:uiPriority w:val="99"/>
    <w:semiHidden/>
    <w:rsid w:val="008422E2"/>
    <w:rPr>
      <w:rFonts w:ascii="Calibri" w:eastAsia="Times New Roman" w:hAnsi="Calibri"/>
      <w:lang w:val="en-US"/>
    </w:rPr>
  </w:style>
  <w:style w:type="character" w:styleId="afd">
    <w:name w:val="footnote reference"/>
    <w:basedOn w:val="a0"/>
    <w:uiPriority w:val="99"/>
    <w:semiHidden/>
    <w:unhideWhenUsed/>
    <w:rsid w:val="008422E2"/>
    <w:rPr>
      <w:vertAlign w:val="superscript"/>
    </w:rPr>
  </w:style>
  <w:style w:type="character" w:customStyle="1" w:styleId="rvts44">
    <w:name w:val="rvts44"/>
    <w:basedOn w:val="a0"/>
    <w:rsid w:val="00211BC5"/>
  </w:style>
  <w:style w:type="paragraph" w:styleId="afe">
    <w:name w:val="Balloon Text"/>
    <w:basedOn w:val="a"/>
    <w:link w:val="aff"/>
    <w:uiPriority w:val="99"/>
    <w:semiHidden/>
    <w:unhideWhenUsed/>
    <w:rsid w:val="00746DEF"/>
    <w:pPr>
      <w:spacing w:after="0" w:line="240" w:lineRule="auto"/>
    </w:pPr>
    <w:rPr>
      <w:rFonts w:ascii="Tahoma" w:hAnsi="Tahoma" w:cs="Tahoma"/>
      <w:sz w:val="16"/>
      <w:szCs w:val="16"/>
    </w:rPr>
  </w:style>
  <w:style w:type="character" w:customStyle="1" w:styleId="aff">
    <w:name w:val="Текст у виносці Знак"/>
    <w:basedOn w:val="a0"/>
    <w:link w:val="afe"/>
    <w:uiPriority w:val="99"/>
    <w:semiHidden/>
    <w:rsid w:val="00746DEF"/>
    <w:rPr>
      <w:rFonts w:ascii="Tahoma" w:eastAsia="Times New Roman" w:hAnsi="Tahoma" w:cs="Tahoma"/>
      <w:sz w:val="16"/>
      <w:szCs w:val="16"/>
      <w:lang w:val="en-US"/>
    </w:rPr>
  </w:style>
  <w:style w:type="character" w:styleId="aff0">
    <w:name w:val="Hyperlink"/>
    <w:basedOn w:val="a0"/>
    <w:uiPriority w:val="99"/>
    <w:semiHidden/>
    <w:unhideWhenUsed/>
    <w:rsid w:val="003805F4"/>
    <w:rPr>
      <w:color w:val="0000FF"/>
      <w:u w:val="single"/>
    </w:rPr>
  </w:style>
  <w:style w:type="character" w:styleId="aff1">
    <w:name w:val="Placeholder Text"/>
    <w:basedOn w:val="a0"/>
    <w:uiPriority w:val="99"/>
    <w:semiHidden/>
    <w:rsid w:val="00CB44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46456">
      <w:bodyDiv w:val="1"/>
      <w:marLeft w:val="0"/>
      <w:marRight w:val="0"/>
      <w:marTop w:val="0"/>
      <w:marBottom w:val="0"/>
      <w:divBdr>
        <w:top w:val="none" w:sz="0" w:space="0" w:color="auto"/>
        <w:left w:val="none" w:sz="0" w:space="0" w:color="auto"/>
        <w:bottom w:val="none" w:sz="0" w:space="0" w:color="auto"/>
        <w:right w:val="none" w:sz="0" w:space="0" w:color="auto"/>
      </w:divBdr>
    </w:div>
    <w:div w:id="189144806">
      <w:bodyDiv w:val="1"/>
      <w:marLeft w:val="0"/>
      <w:marRight w:val="0"/>
      <w:marTop w:val="0"/>
      <w:marBottom w:val="0"/>
      <w:divBdr>
        <w:top w:val="none" w:sz="0" w:space="0" w:color="auto"/>
        <w:left w:val="none" w:sz="0" w:space="0" w:color="auto"/>
        <w:bottom w:val="none" w:sz="0" w:space="0" w:color="auto"/>
        <w:right w:val="none" w:sz="0" w:space="0" w:color="auto"/>
      </w:divBdr>
    </w:div>
    <w:div w:id="210767679">
      <w:bodyDiv w:val="1"/>
      <w:marLeft w:val="0"/>
      <w:marRight w:val="0"/>
      <w:marTop w:val="0"/>
      <w:marBottom w:val="0"/>
      <w:divBdr>
        <w:top w:val="none" w:sz="0" w:space="0" w:color="auto"/>
        <w:left w:val="none" w:sz="0" w:space="0" w:color="auto"/>
        <w:bottom w:val="none" w:sz="0" w:space="0" w:color="auto"/>
        <w:right w:val="none" w:sz="0" w:space="0" w:color="auto"/>
      </w:divBdr>
    </w:div>
    <w:div w:id="288783517">
      <w:bodyDiv w:val="1"/>
      <w:marLeft w:val="0"/>
      <w:marRight w:val="0"/>
      <w:marTop w:val="0"/>
      <w:marBottom w:val="0"/>
      <w:divBdr>
        <w:top w:val="none" w:sz="0" w:space="0" w:color="auto"/>
        <w:left w:val="none" w:sz="0" w:space="0" w:color="auto"/>
        <w:bottom w:val="none" w:sz="0" w:space="0" w:color="auto"/>
        <w:right w:val="none" w:sz="0" w:space="0" w:color="auto"/>
      </w:divBdr>
    </w:div>
    <w:div w:id="483397276">
      <w:bodyDiv w:val="1"/>
      <w:marLeft w:val="0"/>
      <w:marRight w:val="0"/>
      <w:marTop w:val="0"/>
      <w:marBottom w:val="0"/>
      <w:divBdr>
        <w:top w:val="none" w:sz="0" w:space="0" w:color="auto"/>
        <w:left w:val="none" w:sz="0" w:space="0" w:color="auto"/>
        <w:bottom w:val="none" w:sz="0" w:space="0" w:color="auto"/>
        <w:right w:val="none" w:sz="0" w:space="0" w:color="auto"/>
      </w:divBdr>
    </w:div>
    <w:div w:id="1749494744">
      <w:bodyDiv w:val="1"/>
      <w:marLeft w:val="0"/>
      <w:marRight w:val="0"/>
      <w:marTop w:val="0"/>
      <w:marBottom w:val="0"/>
      <w:divBdr>
        <w:top w:val="none" w:sz="0" w:space="0" w:color="auto"/>
        <w:left w:val="none" w:sz="0" w:space="0" w:color="auto"/>
        <w:bottom w:val="none" w:sz="0" w:space="0" w:color="auto"/>
        <w:right w:val="none" w:sz="0" w:space="0" w:color="auto"/>
      </w:divBdr>
    </w:div>
    <w:div w:id="1839495598">
      <w:bodyDiv w:val="1"/>
      <w:marLeft w:val="0"/>
      <w:marRight w:val="0"/>
      <w:marTop w:val="0"/>
      <w:marBottom w:val="0"/>
      <w:divBdr>
        <w:top w:val="none" w:sz="0" w:space="0" w:color="auto"/>
        <w:left w:val="none" w:sz="0" w:space="0" w:color="auto"/>
        <w:bottom w:val="none" w:sz="0" w:space="0" w:color="auto"/>
        <w:right w:val="none" w:sz="0" w:space="0" w:color="auto"/>
      </w:divBdr>
    </w:div>
    <w:div w:id="208957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materials.kiev.ua/handle/123/34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ndigo.ru/education/article/fiziko-khimicheskiye-kharakteristiki-biomaterialov-primenyayemykh-v-stomatologii-v-kachestve-kostnoplasticheskikh/" TargetMode="External"/><Relationship Id="rId5" Type="http://schemas.openxmlformats.org/officeDocument/2006/relationships/webSettings" Target="webSettings.xml"/><Relationship Id="rId10" Type="http://schemas.openxmlformats.org/officeDocument/2006/relationships/hyperlink" Target="http://www.chem.msu.su/rus/teaching/materials/biomaterials.pdf" TargetMode="External"/><Relationship Id="rId4" Type="http://schemas.openxmlformats.org/officeDocument/2006/relationships/settings" Target="settings.xml"/><Relationship Id="rId9" Type="http://schemas.openxmlformats.org/officeDocument/2006/relationships/hyperlink" Target="https://dentaltechnic.info/index.php/obshie-voprosy/osnovystomatologicheskogomaterialovedeniya/1101-biomaterialy__biosovmestimost__i_biomehanika____biosovmestimost_____biomateria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0216-72A1-4A52-825F-BE13B4E72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Pages>
  <Words>18328</Words>
  <Characters>10447</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dc:creator>
  <cp:keywords/>
  <dc:description/>
  <cp:lastModifiedBy>UzhNU</cp:lastModifiedBy>
  <cp:revision>3</cp:revision>
  <cp:lastPrinted>2021-09-02T11:01:00Z</cp:lastPrinted>
  <dcterms:created xsi:type="dcterms:W3CDTF">2020-02-09T19:44:00Z</dcterms:created>
  <dcterms:modified xsi:type="dcterms:W3CDTF">2022-10-04T04:28:00Z</dcterms:modified>
  <cp:category/>
</cp:coreProperties>
</file>