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53FF3" w14:textId="77777777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sz w:val="28"/>
          <w:szCs w:val="24"/>
          <w:lang w:val="uk-UA" w:eastAsia="ru-RU"/>
        </w:rPr>
        <w:t xml:space="preserve">      </w:t>
      </w: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14:paraId="75030CD0" w14:textId="77777777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14:paraId="110F88F8" w14:textId="77777777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Стоматологічний факультет</w:t>
      </w:r>
    </w:p>
    <w:p w14:paraId="74D5E9D6" w14:textId="77777777" w:rsidR="00EC0C02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 xml:space="preserve">Кафедра </w:t>
      </w:r>
      <w:r w:rsidR="00EC0C02">
        <w:rPr>
          <w:rFonts w:ascii="Times New Roman" w:hAnsi="Times New Roman"/>
          <w:b/>
          <w:sz w:val="28"/>
          <w:szCs w:val="28"/>
          <w:lang w:val="uk-UA" w:eastAsia="ru-RU"/>
        </w:rPr>
        <w:t xml:space="preserve">фундаментальний медичних дисциплін та </w:t>
      </w:r>
    </w:p>
    <w:p w14:paraId="1C0639E2" w14:textId="4A17243C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sz w:val="28"/>
          <w:szCs w:val="28"/>
          <w:lang w:val="uk-UA" w:eastAsia="ru-RU"/>
        </w:rPr>
        <w:t>ортопедичної стоматології</w:t>
      </w:r>
    </w:p>
    <w:p w14:paraId="35E757E3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14:paraId="07236F91" w14:textId="77777777" w:rsidR="00F71336" w:rsidRPr="00F71336" w:rsidRDefault="00F71336" w:rsidP="00F713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«</w:t>
      </w:r>
      <w:r w:rsidRPr="00F71336">
        <w:rPr>
          <w:rFonts w:ascii="Times New Roman" w:hAnsi="Times New Roman"/>
          <w:b/>
          <w:sz w:val="24"/>
          <w:szCs w:val="24"/>
          <w:lang w:val="uk-UA" w:eastAsia="ru-RU"/>
        </w:rPr>
        <w:t>ЗАТВЕРДЖУЮ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»</w:t>
      </w:r>
    </w:p>
    <w:p w14:paraId="757BC7D1" w14:textId="77777777" w:rsidR="00F71336" w:rsidRPr="00F71336" w:rsidRDefault="00F71336" w:rsidP="00F713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Декан стоматологічного факультету </w:t>
      </w:r>
    </w:p>
    <w:p w14:paraId="28AD9B55" w14:textId="77777777" w:rsidR="00F71336" w:rsidRPr="00F71336" w:rsidRDefault="00F71336" w:rsidP="00F713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>., проф. Костенко Є.Я.</w:t>
      </w:r>
    </w:p>
    <w:p w14:paraId="272CCFD7" w14:textId="3D847319" w:rsidR="00F71336" w:rsidRPr="00F71336" w:rsidRDefault="00F71336" w:rsidP="00F71336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«___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  <w:r w:rsidR="00EC0C02">
        <w:rPr>
          <w:rFonts w:ascii="Times New Roman" w:hAnsi="Times New Roman"/>
          <w:sz w:val="24"/>
          <w:szCs w:val="24"/>
          <w:lang w:val="uk-UA" w:eastAsia="ru-RU"/>
        </w:rPr>
        <w:t>_____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202</w:t>
      </w:r>
      <w:r w:rsidR="00EC0C02">
        <w:rPr>
          <w:rFonts w:ascii="Times New Roman" w:hAnsi="Times New Roman"/>
          <w:sz w:val="24"/>
          <w:szCs w:val="24"/>
          <w:lang w:val="uk-UA" w:eastAsia="ru-RU"/>
        </w:rPr>
        <w:t>2</w:t>
      </w:r>
      <w:r w:rsidRPr="00EC0C02">
        <w:rPr>
          <w:rFonts w:ascii="Times New Roman" w:hAnsi="Times New Roman"/>
          <w:sz w:val="24"/>
          <w:szCs w:val="24"/>
          <w:lang w:val="uk-UA" w:eastAsia="ru-RU"/>
        </w:rPr>
        <w:t xml:space="preserve"> р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оку</w:t>
      </w:r>
    </w:p>
    <w:p w14:paraId="7D2E3B46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</w:p>
    <w:p w14:paraId="71A4FA44" w14:textId="77777777" w:rsidR="00F71336" w:rsidRPr="00F71336" w:rsidRDefault="00F71336" w:rsidP="00F7133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</w:p>
    <w:p w14:paraId="6121FD0F" w14:textId="77777777" w:rsidR="00F71336" w:rsidRPr="00F71336" w:rsidRDefault="00F71336" w:rsidP="00F7133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6FF61A1D" w14:textId="77777777" w:rsidR="00F71336" w:rsidRPr="00F71336" w:rsidRDefault="00F71336" w:rsidP="00F7133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4F54B96E" w14:textId="77777777" w:rsidR="00F71336" w:rsidRPr="00F71336" w:rsidRDefault="00F71336" w:rsidP="00F7133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           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</w:r>
      <w:r w:rsidRPr="00F71336">
        <w:rPr>
          <w:rFonts w:ascii="Times New Roman" w:hAnsi="Times New Roman"/>
          <w:sz w:val="24"/>
          <w:szCs w:val="24"/>
          <w:lang w:val="uk-UA" w:eastAsia="ru-RU"/>
        </w:rPr>
        <w:softHyphen/>
        <w:t xml:space="preserve">                            </w:t>
      </w:r>
    </w:p>
    <w:p w14:paraId="005A8436" w14:textId="77777777" w:rsidR="00F71336" w:rsidRPr="00EC0C02" w:rsidRDefault="00F71336" w:rsidP="00F71336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14:paraId="2B8EB787" w14:textId="77777777" w:rsidR="00F71336" w:rsidRPr="00EC0C02" w:rsidRDefault="00F71336" w:rsidP="00F71336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hAnsi="Times New Roman" w:cs="Arial"/>
          <w:b/>
          <w:bCs/>
          <w:sz w:val="28"/>
          <w:szCs w:val="28"/>
          <w:lang w:val="uk-UA" w:eastAsia="ru-RU"/>
        </w:rPr>
      </w:pPr>
      <w:r w:rsidRPr="00F71336">
        <w:rPr>
          <w:rFonts w:ascii="Times New Roman" w:hAnsi="Times New Roman" w:cs="Arial"/>
          <w:b/>
          <w:bCs/>
          <w:sz w:val="28"/>
          <w:szCs w:val="28"/>
          <w:lang w:val="uk-UA" w:eastAsia="ru-RU"/>
        </w:rPr>
        <w:t xml:space="preserve">РОБОЧА </w:t>
      </w:r>
      <w:r w:rsidRPr="00EC0C02">
        <w:rPr>
          <w:rFonts w:ascii="Times New Roman" w:hAnsi="Times New Roman" w:cs="Arial"/>
          <w:b/>
          <w:bCs/>
          <w:sz w:val="28"/>
          <w:szCs w:val="28"/>
          <w:lang w:val="uk-UA" w:eastAsia="ru-RU"/>
        </w:rPr>
        <w:t xml:space="preserve">ПРОГРАМА НАВЧАЛЬНОЇ ДИСЦИПЛІНИ </w:t>
      </w:r>
    </w:p>
    <w:p w14:paraId="1D237A75" w14:textId="77777777" w:rsidR="00F71336" w:rsidRPr="00EC0C02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80F1F79" w14:textId="7CED00E1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b/>
          <w:bCs/>
          <w:iCs/>
          <w:sz w:val="28"/>
          <w:szCs w:val="28"/>
          <w:lang w:val="uk-UA" w:eastAsia="ru-RU"/>
        </w:rPr>
        <w:t>КЛІНІКО-ЕКСПЕРИМЕНТАЛЬНЕ ОБГРУНТУВАННЯ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ТА ДОРОСЛИХ</w:t>
      </w:r>
    </w:p>
    <w:p w14:paraId="273752BB" w14:textId="77777777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106D8762" w14:textId="77777777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335"/>
      </w:tblGrid>
      <w:tr w:rsidR="00F71336" w:rsidRPr="00F71336" w14:paraId="21526F66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54EF7DF6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Рівень вищої освіти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02C02B86" w14:textId="6CC2E224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Третій (</w:t>
            </w:r>
            <w:proofErr w:type="spellStart"/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освітньо</w:t>
            </w:r>
            <w:proofErr w:type="spellEnd"/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-науковий)</w:t>
            </w:r>
          </w:p>
        </w:tc>
      </w:tr>
      <w:tr w:rsidR="00F71336" w:rsidRPr="00F71336" w14:paraId="31956E22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72886CFA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Галузь знань         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76C9AA41" w14:textId="77777777" w:rsidR="00F71336" w:rsidRPr="00F71336" w:rsidRDefault="00F71336" w:rsidP="00F713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22 «Охорона здоров’я» </w:t>
            </w:r>
          </w:p>
        </w:tc>
      </w:tr>
      <w:tr w:rsidR="00F71336" w:rsidRPr="00F71336" w14:paraId="23237CB9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4CAEE531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Спеціальність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6C9B76A5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221 «Стоматологія»</w:t>
            </w:r>
          </w:p>
        </w:tc>
      </w:tr>
      <w:tr w:rsidR="00F71336" w:rsidRPr="00F71336" w14:paraId="61FA99BD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3B12CF0E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35" w:type="dxa"/>
            <w:shd w:val="clear" w:color="auto" w:fill="auto"/>
            <w:vAlign w:val="center"/>
          </w:tcPr>
          <w:p w14:paraId="5B9E2ADE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5DDF7E3C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71336" w:rsidRPr="00F71336" w14:paraId="71125D3D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65E8CE9C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Освітня програма  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2F4B268B" w14:textId="77777777" w:rsidR="00F71336" w:rsidRPr="00F71336" w:rsidRDefault="00F71336" w:rsidP="00F713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«Стоматологія»</w:t>
            </w:r>
          </w:p>
        </w:tc>
      </w:tr>
      <w:tr w:rsidR="00F71336" w:rsidRPr="00F71336" w14:paraId="26DBB501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688FD695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Статус дисципліни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712801D8" w14:textId="4CDB890F" w:rsidR="00F71336" w:rsidRPr="00F71336" w:rsidRDefault="00F71336" w:rsidP="00F713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Вибірков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</w:tr>
      <w:tr w:rsidR="00F71336" w:rsidRPr="00F71336" w14:paraId="38DF37B2" w14:textId="77777777" w:rsidTr="00AF12F3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14:paraId="55BBB2D1" w14:textId="77777777" w:rsidR="00F71336" w:rsidRPr="00F71336" w:rsidRDefault="00F71336" w:rsidP="00F71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Мова навчання                </w:t>
            </w:r>
          </w:p>
        </w:tc>
        <w:tc>
          <w:tcPr>
            <w:tcW w:w="7335" w:type="dxa"/>
            <w:shd w:val="clear" w:color="auto" w:fill="auto"/>
            <w:vAlign w:val="center"/>
          </w:tcPr>
          <w:p w14:paraId="1CC7D265" w14:textId="77777777" w:rsidR="00F71336" w:rsidRPr="00F71336" w:rsidRDefault="00F71336" w:rsidP="00F713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F7133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Українська</w:t>
            </w:r>
          </w:p>
        </w:tc>
      </w:tr>
    </w:tbl>
    <w:p w14:paraId="66687AAF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1376F4E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6B5D41C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89708AC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534616F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58ACCF1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8E52FDC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B6A03EF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D25A8B6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8C6337E" w14:textId="77777777" w:rsid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D25E2A3" w14:textId="77777777" w:rsid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6B25FD6" w14:textId="77777777" w:rsidR="00F71336" w:rsidRPr="00F71336" w:rsidRDefault="00F71336" w:rsidP="00EC0C0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14:paraId="44136045" w14:textId="48BE1D24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F71336">
        <w:rPr>
          <w:rFonts w:ascii="Times New Roman" w:hAnsi="Times New Roman"/>
          <w:sz w:val="28"/>
          <w:szCs w:val="28"/>
          <w:lang w:val="uk-UA" w:eastAsia="ru-RU"/>
        </w:rPr>
        <w:t>Ужгород – 202</w:t>
      </w:r>
      <w:r w:rsidR="00EC0C02">
        <w:rPr>
          <w:rFonts w:ascii="Times New Roman" w:hAnsi="Times New Roman"/>
          <w:sz w:val="28"/>
          <w:szCs w:val="28"/>
          <w:lang w:val="uk-UA" w:eastAsia="ru-RU"/>
        </w:rPr>
        <w:t>2</w:t>
      </w:r>
    </w:p>
    <w:p w14:paraId="36611481" w14:textId="77777777" w:rsidR="00F71336" w:rsidRPr="00F71336" w:rsidRDefault="00F71336" w:rsidP="00F71336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14:paraId="71D87CD0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>Робоча програма навчальної дисципліни «К</w:t>
      </w:r>
      <w:r w:rsidRPr="00F71336">
        <w:rPr>
          <w:rFonts w:ascii="Times New Roman" w:hAnsi="Times New Roman"/>
          <w:bCs/>
          <w:sz w:val="24"/>
          <w:szCs w:val="24"/>
          <w:lang w:val="uk-UA" w:eastAsia="ru-RU"/>
        </w:rPr>
        <w:t xml:space="preserve">лініко-експериментальне </w:t>
      </w:r>
      <w:proofErr w:type="spellStart"/>
      <w:r w:rsidRPr="00F71336">
        <w:rPr>
          <w:rFonts w:ascii="Times New Roman" w:hAnsi="Times New Roman"/>
          <w:bCs/>
          <w:sz w:val="24"/>
          <w:szCs w:val="24"/>
          <w:lang w:val="uk-UA" w:eastAsia="ru-RU"/>
        </w:rPr>
        <w:t>обгрунтування</w:t>
      </w:r>
      <w:proofErr w:type="spellEnd"/>
      <w:r w:rsidRPr="00F71336">
        <w:rPr>
          <w:rFonts w:ascii="Times New Roman" w:hAnsi="Times New Roman"/>
          <w:bCs/>
          <w:sz w:val="24"/>
          <w:szCs w:val="24"/>
          <w:lang w:val="uk-UA" w:eastAsia="ru-RU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та дорослих</w:t>
      </w:r>
      <w:r w:rsidRPr="00F71336">
        <w:rPr>
          <w:rFonts w:ascii="Times New Roman" w:hAnsi="Times New Roman"/>
          <w:bCs/>
          <w:iCs/>
          <w:sz w:val="24"/>
          <w:szCs w:val="24"/>
          <w:lang w:val="uk-UA" w:eastAsia="ru-RU"/>
        </w:rPr>
        <w:t xml:space="preserve">»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для здобувачів освітнього ступеня доктора філософії в галузі знань 22 Охорона здоров'я за спеціальністю 221 Стоматологія відповідно до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освітньо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>-наукової програми «Стоматологія» оцінена позитивно та рекомендована до впровадження в освітній процес ДВНЗ «Ужгородський національний університет».</w:t>
      </w:r>
    </w:p>
    <w:p w14:paraId="03D1F5C9" w14:textId="6ACDF30D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8CED9DE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67F874B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15763652" w14:textId="77777777" w:rsidR="00F71336" w:rsidRPr="00F71336" w:rsidRDefault="00F71336" w:rsidP="00F71336">
      <w:pPr>
        <w:tabs>
          <w:tab w:val="left" w:pos="3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bCs/>
          <w:sz w:val="24"/>
          <w:szCs w:val="24"/>
          <w:lang w:val="uk-UA" w:eastAsia="ru-RU"/>
        </w:rPr>
        <w:t>Розробники: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730E94D1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B92706F" w14:textId="065DD513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Hlk36751780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Костенко С.Б. – </w:t>
      </w:r>
      <w:proofErr w:type="spellStart"/>
      <w:r w:rsidR="002E291C">
        <w:rPr>
          <w:rFonts w:ascii="Times New Roman" w:hAnsi="Times New Roman"/>
          <w:sz w:val="24"/>
          <w:szCs w:val="24"/>
          <w:lang w:val="uk-UA" w:eastAsia="ru-RU"/>
        </w:rPr>
        <w:t>д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., доцент, завідувач кафедри </w:t>
      </w:r>
      <w:bookmarkStart w:id="1" w:name="_Hlk115759054"/>
      <w:r w:rsidR="002E291C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bookmarkEnd w:id="1"/>
      <w:r w:rsidR="002E291C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стоматології</w:t>
      </w:r>
    </w:p>
    <w:p w14:paraId="3BF039F3" w14:textId="58C3FA7D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Костенко Є.Я. –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., професор кафедри </w:t>
      </w:r>
      <w:r w:rsidR="002E291C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2E291C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стоматології</w:t>
      </w:r>
    </w:p>
    <w:p w14:paraId="09EC0136" w14:textId="179279FB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Кенюк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А.Т. –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к.мед.н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., доцент кафедри </w:t>
      </w:r>
      <w:r w:rsidR="002E291C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2E291C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>ортопедичної</w:t>
      </w:r>
      <w:r w:rsidR="005F0B5E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стоматології</w:t>
      </w:r>
    </w:p>
    <w:p w14:paraId="3DF7379B" w14:textId="695E5B76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Локота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Є.Ю. -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к.мед.н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., доцент кафедри </w:t>
      </w:r>
      <w:r w:rsidR="002E291C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2E291C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стоматології</w:t>
      </w:r>
    </w:p>
    <w:p w14:paraId="501CF79F" w14:textId="63E7B06E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Бокоч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А.В. – </w:t>
      </w: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к.мед.н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., доцент кафедри </w:t>
      </w:r>
      <w:r w:rsidR="002E291C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="002E291C"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стоматології</w:t>
      </w:r>
    </w:p>
    <w:p w14:paraId="24AA9794" w14:textId="4A6861BF" w:rsid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4"/>
          <w:lang w:val="uk-UA" w:eastAsia="ru-RU"/>
        </w:rPr>
        <w:t>Стецик</w:t>
      </w:r>
      <w:proofErr w:type="spellEnd"/>
      <w:r w:rsidRPr="00F71336">
        <w:rPr>
          <w:rFonts w:ascii="Times New Roman" w:hAnsi="Times New Roman"/>
          <w:sz w:val="24"/>
          <w:szCs w:val="24"/>
          <w:lang w:val="uk-UA" w:eastAsia="ru-RU"/>
        </w:rPr>
        <w:t xml:space="preserve"> М.О. – старший викладач кафедри </w:t>
      </w:r>
      <w:r w:rsidR="002E291C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71336">
        <w:rPr>
          <w:rFonts w:ascii="Times New Roman" w:hAnsi="Times New Roman"/>
          <w:sz w:val="24"/>
          <w:szCs w:val="24"/>
          <w:lang w:val="uk-UA" w:eastAsia="ru-RU"/>
        </w:rPr>
        <w:t>ортопедичної стоматології</w:t>
      </w:r>
      <w:bookmarkEnd w:id="0"/>
    </w:p>
    <w:p w14:paraId="3D1C5F34" w14:textId="77777777" w:rsidR="002E291C" w:rsidRPr="002E291C" w:rsidRDefault="002E291C" w:rsidP="00F713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F85D3FE" w14:textId="77777777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 w:eastAsia="ru-RU"/>
        </w:rPr>
      </w:pPr>
    </w:p>
    <w:p w14:paraId="0C229F34" w14:textId="3E11E7AB" w:rsidR="00F71336" w:rsidRPr="00F71336" w:rsidRDefault="00F71336" w:rsidP="00F713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Робоча програма затверджена на засіданні </w:t>
      </w:r>
      <w:r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кафедри </w:t>
      </w:r>
      <w:bookmarkStart w:id="2" w:name="_Hlk115758764"/>
      <w:r w:rsidR="00EC0C02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фундаментальних медичних дисциплін та </w:t>
      </w:r>
      <w:r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 xml:space="preserve">ортопедичної </w:t>
      </w:r>
      <w:bookmarkEnd w:id="2"/>
      <w:r w:rsidRPr="00F71336">
        <w:rPr>
          <w:rFonts w:ascii="Times New Roman" w:hAnsi="Times New Roman"/>
          <w:bCs/>
          <w:iCs/>
          <w:sz w:val="24"/>
          <w:szCs w:val="28"/>
          <w:lang w:val="uk-UA" w:eastAsia="ru-RU"/>
        </w:rPr>
        <w:t>стоматології</w:t>
      </w:r>
    </w:p>
    <w:p w14:paraId="27423EE5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b/>
          <w:i/>
          <w:sz w:val="24"/>
          <w:szCs w:val="28"/>
          <w:lang w:val="uk-UA" w:eastAsia="ru-RU"/>
        </w:rPr>
      </w:pPr>
    </w:p>
    <w:p w14:paraId="3373A917" w14:textId="6BE11B08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bookmarkStart w:id="3" w:name="_Hlk115758797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№ 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року.</w:t>
      </w:r>
    </w:p>
    <w:p w14:paraId="772A9F49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92D9BBF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25BCBB57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Завідувач кафедри</w:t>
      </w:r>
    </w:p>
    <w:p w14:paraId="17A8A028" w14:textId="1555FB12" w:rsidR="00EC0C02" w:rsidRDefault="00EC0C02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фундаментальних медичних дисциплін </w:t>
      </w:r>
    </w:p>
    <w:p w14:paraId="546BC0FC" w14:textId="630287F1" w:rsidR="00F71336" w:rsidRPr="00F71336" w:rsidRDefault="00EC0C02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>
        <w:rPr>
          <w:rFonts w:ascii="Times New Roman" w:hAnsi="Times New Roman"/>
          <w:sz w:val="24"/>
          <w:szCs w:val="28"/>
          <w:lang w:val="uk-UA" w:eastAsia="ru-RU"/>
        </w:rPr>
        <w:t xml:space="preserve">та </w:t>
      </w:r>
      <w:r w:rsidR="00F71336" w:rsidRPr="00F71336">
        <w:rPr>
          <w:rFonts w:ascii="Times New Roman" w:hAnsi="Times New Roman"/>
          <w:sz w:val="24"/>
          <w:szCs w:val="28"/>
          <w:lang w:val="uk-UA" w:eastAsia="ru-RU"/>
        </w:rPr>
        <w:t xml:space="preserve">ортопедичної стоматології,                                                                   </w:t>
      </w:r>
    </w:p>
    <w:p w14:paraId="44D76F38" w14:textId="5C93FC57" w:rsidR="00F71336" w:rsidRPr="00F71336" w:rsidRDefault="002E291C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8"/>
          <w:lang w:val="uk-UA" w:eastAsia="ru-RU"/>
        </w:rPr>
        <w:t>д</w:t>
      </w:r>
      <w:r w:rsidR="00F71336" w:rsidRPr="00F71336">
        <w:rPr>
          <w:rFonts w:ascii="Times New Roman" w:hAnsi="Times New Roman"/>
          <w:sz w:val="24"/>
          <w:szCs w:val="28"/>
          <w:lang w:val="uk-UA" w:eastAsia="ru-RU"/>
        </w:rPr>
        <w:t>.мед.н</w:t>
      </w:r>
      <w:proofErr w:type="spellEnd"/>
      <w:r w:rsidR="00F71336" w:rsidRPr="00F71336">
        <w:rPr>
          <w:rFonts w:ascii="Times New Roman" w:hAnsi="Times New Roman"/>
          <w:sz w:val="24"/>
          <w:szCs w:val="28"/>
          <w:lang w:val="uk-UA" w:eastAsia="ru-RU"/>
        </w:rPr>
        <w:t>., доцент</w:t>
      </w:r>
    </w:p>
    <w:p w14:paraId="17D291DC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04326896" w14:textId="2A0E1ECF" w:rsidR="00F71336" w:rsidRPr="00F71336" w:rsidRDefault="00EC0C02" w:rsidP="00F71336">
      <w:pPr>
        <w:spacing w:after="0" w:line="240" w:lineRule="auto"/>
        <w:rPr>
          <w:rFonts w:ascii="Times New Roman" w:hAnsi="Times New Roman"/>
          <w:sz w:val="24"/>
          <w:szCs w:val="28"/>
          <w:u w:val="single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№ 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>
        <w:rPr>
          <w:rFonts w:ascii="Times New Roman" w:hAnsi="Times New Roman"/>
          <w:sz w:val="24"/>
          <w:szCs w:val="28"/>
          <w:lang w:val="uk-UA" w:eastAsia="ru-RU"/>
        </w:rPr>
        <w:t>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>
        <w:rPr>
          <w:rFonts w:ascii="Times New Roman" w:hAnsi="Times New Roman"/>
          <w:sz w:val="24"/>
          <w:szCs w:val="28"/>
          <w:lang w:val="uk-UA" w:eastAsia="ru-RU"/>
        </w:rPr>
        <w:t>______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>
        <w:rPr>
          <w:rFonts w:ascii="Times New Roman" w:hAnsi="Times New Roman"/>
          <w:sz w:val="24"/>
          <w:szCs w:val="28"/>
          <w:lang w:val="uk-UA" w:eastAsia="ru-RU"/>
        </w:rPr>
        <w:t>2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</w:t>
      </w:r>
      <w:r w:rsidR="00F71336"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__________________                              </w:t>
      </w:r>
      <w:r w:rsidR="00F71336"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Костенко С.Б.</w:t>
      </w:r>
    </w:p>
    <w:p w14:paraId="1CE2F6CB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)                                           </w:t>
      </w:r>
    </w:p>
    <w:p w14:paraId="2CAE5164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36753BAD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0B10AB93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bookmarkStart w:id="4" w:name="_GoBack"/>
      <w:bookmarkEnd w:id="4"/>
    </w:p>
    <w:p w14:paraId="1992CF2A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18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Схвалено науково-методичною комісією стоматологічного факультету</w:t>
      </w:r>
    </w:p>
    <w:p w14:paraId="302250E8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2F86952C" w14:textId="4DF27DB9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Протокол </w:t>
      </w:r>
      <w:r w:rsidR="00EC0C02" w:rsidRPr="00F71336">
        <w:rPr>
          <w:rFonts w:ascii="Times New Roman" w:hAnsi="Times New Roman"/>
          <w:sz w:val="24"/>
          <w:szCs w:val="28"/>
          <w:lang w:val="uk-UA" w:eastAsia="ru-RU"/>
        </w:rPr>
        <w:t xml:space="preserve">№ 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__</w:t>
      </w:r>
      <w:r w:rsidR="00EC0C02" w:rsidRPr="00F71336">
        <w:rPr>
          <w:rFonts w:ascii="Times New Roman" w:hAnsi="Times New Roman"/>
          <w:sz w:val="24"/>
          <w:szCs w:val="28"/>
          <w:lang w:val="uk-UA" w:eastAsia="ru-RU"/>
        </w:rPr>
        <w:t xml:space="preserve"> від «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__</w:t>
      </w:r>
      <w:r w:rsidR="00EC0C02" w:rsidRPr="00F71336">
        <w:rPr>
          <w:rFonts w:ascii="Times New Roman" w:hAnsi="Times New Roman"/>
          <w:sz w:val="24"/>
          <w:szCs w:val="28"/>
          <w:lang w:val="uk-UA" w:eastAsia="ru-RU"/>
        </w:rPr>
        <w:t xml:space="preserve">» 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______</w:t>
      </w:r>
      <w:r w:rsidR="00EC0C02" w:rsidRPr="00F71336">
        <w:rPr>
          <w:rFonts w:ascii="Times New Roman" w:hAnsi="Times New Roman"/>
          <w:sz w:val="24"/>
          <w:szCs w:val="28"/>
          <w:lang w:val="uk-UA" w:eastAsia="ru-RU"/>
        </w:rPr>
        <w:t xml:space="preserve">  202</w:t>
      </w:r>
      <w:r w:rsidR="00EC0C02">
        <w:rPr>
          <w:rFonts w:ascii="Times New Roman" w:hAnsi="Times New Roman"/>
          <w:sz w:val="24"/>
          <w:szCs w:val="28"/>
          <w:lang w:val="uk-UA" w:eastAsia="ru-RU"/>
        </w:rPr>
        <w:t>2</w:t>
      </w:r>
      <w:r w:rsidR="00EC0C02" w:rsidRPr="00F71336">
        <w:rPr>
          <w:rFonts w:ascii="Times New Roman" w:hAnsi="Times New Roman"/>
          <w:sz w:val="24"/>
          <w:szCs w:val="28"/>
          <w:lang w:val="uk-UA" w:eastAsia="ru-RU"/>
        </w:rPr>
        <w:t xml:space="preserve"> року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. </w:t>
      </w:r>
    </w:p>
    <w:p w14:paraId="591577FF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27A968A0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291F86B0" w14:textId="77777777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</w:p>
    <w:p w14:paraId="4D9045D7" w14:textId="07B1DCCE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r w:rsidRPr="00F71336">
        <w:rPr>
          <w:rFonts w:ascii="Times New Roman" w:hAnsi="Times New Roman"/>
          <w:sz w:val="24"/>
          <w:szCs w:val="28"/>
          <w:lang w:val="uk-UA" w:eastAsia="ru-RU"/>
        </w:rPr>
        <w:t>Голова комісії,</w:t>
      </w:r>
    </w:p>
    <w:p w14:paraId="2EEFC781" w14:textId="3547D334" w:rsidR="00F71336" w:rsidRPr="00F71336" w:rsidRDefault="00F71336" w:rsidP="00F71336">
      <w:pPr>
        <w:spacing w:after="0" w:line="240" w:lineRule="auto"/>
        <w:rPr>
          <w:rFonts w:ascii="Times New Roman" w:hAnsi="Times New Roman"/>
          <w:sz w:val="24"/>
          <w:szCs w:val="28"/>
          <w:lang w:val="uk-UA" w:eastAsia="ru-RU"/>
        </w:rPr>
      </w:pPr>
      <w:proofErr w:type="spellStart"/>
      <w:r w:rsidRPr="00F71336">
        <w:rPr>
          <w:rFonts w:ascii="Times New Roman" w:hAnsi="Times New Roman"/>
          <w:sz w:val="24"/>
          <w:szCs w:val="28"/>
          <w:lang w:val="uk-UA" w:eastAsia="ru-RU"/>
        </w:rPr>
        <w:t>д.мед.н</w:t>
      </w:r>
      <w:proofErr w:type="spellEnd"/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., професор                                         _______________                      </w:t>
      </w:r>
      <w:proofErr w:type="spellStart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>Клітинська</w:t>
      </w:r>
      <w:proofErr w:type="spellEnd"/>
      <w:r w:rsidRPr="00F71336">
        <w:rPr>
          <w:rFonts w:ascii="Times New Roman" w:hAnsi="Times New Roman"/>
          <w:sz w:val="24"/>
          <w:szCs w:val="28"/>
          <w:u w:val="single"/>
          <w:lang w:val="uk-UA" w:eastAsia="ru-RU"/>
        </w:rPr>
        <w:t xml:space="preserve">  О.В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F71336">
        <w:rPr>
          <w:rFonts w:ascii="Times New Roman" w:hAnsi="Times New Roman"/>
          <w:sz w:val="18"/>
          <w:szCs w:val="28"/>
          <w:lang w:val="uk-UA" w:eastAsia="ru-RU"/>
        </w:rPr>
        <w:t>підпис</w:t>
      </w:r>
      <w:r w:rsidRPr="00F71336">
        <w:rPr>
          <w:rFonts w:ascii="Times New Roman" w:hAnsi="Times New Roman"/>
          <w:sz w:val="20"/>
          <w:szCs w:val="28"/>
          <w:lang w:val="uk-UA" w:eastAsia="ru-RU"/>
        </w:rPr>
        <w:t xml:space="preserve">)                                  </w:t>
      </w:r>
      <w:r w:rsidRPr="00F71336">
        <w:rPr>
          <w:rFonts w:ascii="Times New Roman" w:hAnsi="Times New Roman"/>
          <w:sz w:val="24"/>
          <w:szCs w:val="28"/>
          <w:lang w:val="uk-UA" w:eastAsia="ru-RU"/>
        </w:rPr>
        <w:t xml:space="preserve">                                                                                                                </w:t>
      </w:r>
    </w:p>
    <w:p w14:paraId="20C48B83" w14:textId="1F7E5360" w:rsidR="00D23BC1" w:rsidRPr="00F71336" w:rsidRDefault="00F71336" w:rsidP="00F71336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val="uk-UA" w:eastAsia="ru-RU"/>
        </w:rPr>
      </w:pPr>
      <w:r w:rsidRPr="00F71336">
        <w:rPr>
          <w:rFonts w:ascii="Times New Roman" w:hAnsi="Times New Roman"/>
          <w:sz w:val="28"/>
          <w:szCs w:val="24"/>
          <w:lang w:val="uk-UA" w:eastAsia="ru-RU"/>
        </w:rPr>
        <w:t>© ДВНЗ «Ужгородський національний університет»</w:t>
      </w:r>
      <w:bookmarkEnd w:id="3"/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14:paraId="2F28E60D" w14:textId="77777777" w:rsidR="00F77A20" w:rsidRDefault="00F77A20" w:rsidP="00F77A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ОПИС НАВЧАЛЬНОЇ ДИСЦИПЛІНИ</w:t>
      </w:r>
    </w:p>
    <w:p w14:paraId="4F0E42CF" w14:textId="77777777" w:rsidR="00F77A20" w:rsidRDefault="00F77A20" w:rsidP="00F77A20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 w:eastAsia="ru-RU"/>
        </w:rPr>
      </w:pPr>
    </w:p>
    <w:p w14:paraId="7125E0FA" w14:textId="77777777" w:rsidR="00F77A20" w:rsidRDefault="00F77A20" w:rsidP="00F77A20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Style w:val="ab"/>
        <w:tblW w:w="10188" w:type="dxa"/>
        <w:tblLook w:val="0000" w:firstRow="0" w:lastRow="0" w:firstColumn="0" w:lastColumn="0" w:noHBand="0" w:noVBand="0"/>
      </w:tblPr>
      <w:tblGrid>
        <w:gridCol w:w="3346"/>
        <w:gridCol w:w="3243"/>
        <w:gridCol w:w="1742"/>
        <w:gridCol w:w="57"/>
        <w:gridCol w:w="1800"/>
      </w:tblGrid>
      <w:tr w:rsidR="00F77A20" w14:paraId="46ECBA27" w14:textId="77777777" w:rsidTr="000E6D87">
        <w:trPr>
          <w:trHeight w:val="1290"/>
        </w:trPr>
        <w:tc>
          <w:tcPr>
            <w:tcW w:w="3345" w:type="dxa"/>
            <w:shd w:val="clear" w:color="auto" w:fill="auto"/>
            <w:vAlign w:val="center"/>
          </w:tcPr>
          <w:p w14:paraId="5534D898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Найменування</w:t>
            </w:r>
          </w:p>
          <w:p w14:paraId="67663022" w14:textId="485F435E" w:rsidR="00F77A20" w:rsidRDefault="005767B3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</w:t>
            </w:r>
            <w:r w:rsidR="00F77A2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оказників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56517E4A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Галузь знань,</w:t>
            </w:r>
          </w:p>
          <w:p w14:paraId="0F66B2FB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спеціальність, предметна спеціальність (спеціалізація), освітня програма, освітній рівень</w:t>
            </w: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71ECEF58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Характеристика</w:t>
            </w:r>
          </w:p>
          <w:p w14:paraId="29A6EA99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навчальної</w:t>
            </w:r>
          </w:p>
          <w:p w14:paraId="0382AB27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дисципліни</w:t>
            </w:r>
          </w:p>
        </w:tc>
      </w:tr>
      <w:tr w:rsidR="00F77A20" w14:paraId="3CD7CDB2" w14:textId="77777777" w:rsidTr="000E6D87">
        <w:trPr>
          <w:trHeight w:val="770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02AE52D9" w14:textId="278D7632" w:rsidR="00F77A20" w:rsidRPr="00E440C1" w:rsidRDefault="00F77A20" w:rsidP="000E6D87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кредитів – </w:t>
            </w:r>
            <w:r w:rsidR="00E440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14:paraId="74ACF8CA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Освітній рівень:</w:t>
            </w:r>
          </w:p>
          <w:p w14:paraId="2AD152CD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Третій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освітньо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-науковий)</w:t>
            </w:r>
          </w:p>
          <w:p w14:paraId="3B623ECA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0FADB0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871EC4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знань:</w:t>
            </w:r>
          </w:p>
          <w:p w14:paraId="19B41946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 Охорона здоров</w:t>
            </w:r>
            <w:r w:rsidRPr="00F77A2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</w:t>
            </w:r>
          </w:p>
          <w:p w14:paraId="2D3A64A1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43331EE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B0F4F34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Спеціальність:</w:t>
            </w:r>
          </w:p>
          <w:p w14:paraId="055E4C45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221 Стоматологія</w:t>
            </w:r>
          </w:p>
          <w:p w14:paraId="0DA0A665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  <w:p w14:paraId="671C346D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14:paraId="40141B3B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Освітня програма:</w:t>
            </w:r>
          </w:p>
          <w:p w14:paraId="5E6573E8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Стоматологія</w:t>
            </w:r>
          </w:p>
          <w:p w14:paraId="751C8470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  <w:p w14:paraId="6211B1E0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  <w:p w14:paraId="5BE1BB82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7DE361F5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Денна форма</w:t>
            </w:r>
          </w:p>
          <w:p w14:paraId="1731FE40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73F395AB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Заочна форма</w:t>
            </w:r>
          </w:p>
          <w:p w14:paraId="62C1B8B4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F77A20" w14:paraId="082ED49C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3DFB0C9E" w14:textId="77777777" w:rsidR="00F77A20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631FD2E7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56EAC906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Статус дисципліни</w:t>
            </w:r>
          </w:p>
        </w:tc>
      </w:tr>
      <w:tr w:rsidR="00F77A20" w14:paraId="1D972789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079F0798" w14:textId="77777777" w:rsidR="00F77A20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7AF2F80E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562326DF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F77A20" w14:paraId="6EE89A84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4AD4632C" w14:textId="77777777" w:rsidR="00F77A20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50ED75DC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40CF61D2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F77A20" w14:paraId="6EC976A1" w14:textId="77777777" w:rsidTr="000E6D87">
        <w:trPr>
          <w:trHeight w:val="567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6C7CA300" w14:textId="77777777" w:rsidR="00F77A20" w:rsidRDefault="00F77A20" w:rsidP="000E6D8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модулів – 2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04862A52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A122DE2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16770362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77A20" w14:paraId="1E88520E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41D8E8E3" w14:textId="77777777" w:rsidR="00F77A20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396B239B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5E41D4A9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Семестр:</w:t>
            </w:r>
          </w:p>
        </w:tc>
      </w:tr>
      <w:tr w:rsidR="00F77A20" w14:paraId="25A15C56" w14:textId="77777777" w:rsidTr="000E6D87">
        <w:trPr>
          <w:trHeight w:val="567"/>
        </w:trPr>
        <w:tc>
          <w:tcPr>
            <w:tcW w:w="3345" w:type="dxa"/>
            <w:shd w:val="clear" w:color="auto" w:fill="auto"/>
            <w:vAlign w:val="center"/>
          </w:tcPr>
          <w:p w14:paraId="6EC0A3D2" w14:textId="77777777" w:rsidR="00F77A20" w:rsidRDefault="00F77A20" w:rsidP="000E6D8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Змістових модулів – 4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6F59AD17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5E524AA8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16070040" w14:textId="77777777" w:rsid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77A20" w14:paraId="77F8DA43" w14:textId="77777777" w:rsidTr="000E6D87">
        <w:trPr>
          <w:trHeight w:val="567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3A6014DA" w14:textId="77777777" w:rsidR="00F77A20" w:rsidRDefault="00F77A20" w:rsidP="000E6D87">
            <w:pPr>
              <w:spacing w:after="0" w:line="240" w:lineRule="auto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 – 120</w:t>
            </w: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130CBF39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6B10A0E1" w14:textId="77777777" w:rsidR="00F77A20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Лекції:</w:t>
            </w:r>
          </w:p>
        </w:tc>
      </w:tr>
      <w:tr w:rsidR="00F77A20" w14:paraId="7914B3E6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  <w:vAlign w:val="center"/>
          </w:tcPr>
          <w:p w14:paraId="20DA265E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6BFE9885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12E253F" w14:textId="4DF1201F" w:rsidR="00F77A20" w:rsidRPr="00D76656" w:rsidRDefault="00D76656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D766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0257B057" w14:textId="77777777" w:rsidR="00F77A20" w:rsidRPr="00F77A20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</w:tr>
      <w:tr w:rsidR="00F77A20" w14:paraId="7134E60D" w14:textId="77777777" w:rsidTr="000E6D87">
        <w:trPr>
          <w:trHeight w:val="567"/>
        </w:trPr>
        <w:tc>
          <w:tcPr>
            <w:tcW w:w="3345" w:type="dxa"/>
            <w:vMerge w:val="restart"/>
            <w:shd w:val="clear" w:color="auto" w:fill="auto"/>
            <w:vAlign w:val="center"/>
          </w:tcPr>
          <w:p w14:paraId="2A466489" w14:textId="77777777" w:rsidR="00F77A20" w:rsidRPr="00AF48F3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48F3">
              <w:rPr>
                <w:rFonts w:ascii="Times New Roman" w:hAnsi="Times New Roman"/>
                <w:sz w:val="24"/>
                <w:szCs w:val="24"/>
                <w:lang w:val="uk-UA"/>
              </w:rPr>
              <w:t>Тижневих годин:</w:t>
            </w:r>
          </w:p>
          <w:p w14:paraId="698BAE6A" w14:textId="77777777" w:rsidR="00F77A20" w:rsidRPr="00AF48F3" w:rsidRDefault="00F77A20" w:rsidP="000E6D8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  <w:p w14:paraId="2EAEFFC3" w14:textId="77777777" w:rsidR="00F77A20" w:rsidRPr="00AF48F3" w:rsidRDefault="00F77A20" w:rsidP="000E6D8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AF48F3">
              <w:rPr>
                <w:rFonts w:ascii="Times New Roman" w:hAnsi="Times New Roman"/>
                <w:sz w:val="24"/>
                <w:szCs w:val="24"/>
                <w:lang w:val="uk-UA"/>
              </w:rPr>
              <w:t>для денної  форми навчання:</w:t>
            </w:r>
          </w:p>
          <w:p w14:paraId="0A969ADC" w14:textId="77777777" w:rsidR="00F77A20" w:rsidRPr="00AF48F3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BF942E" w14:textId="7DF89E4F" w:rsidR="00F77A20" w:rsidRPr="00AF48F3" w:rsidRDefault="00F77A20" w:rsidP="000E6D87">
            <w:pPr>
              <w:spacing w:after="0" w:line="240" w:lineRule="auto"/>
              <w:rPr>
                <w:lang w:val="ru-RU"/>
              </w:rPr>
            </w:pPr>
            <w:r w:rsidRPr="00AF48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AF48F3" w:rsidRPr="00AF48F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440C1" w:rsidRPr="0030795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F48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 семестр)</w:t>
            </w:r>
          </w:p>
          <w:p w14:paraId="26A493A3" w14:textId="77777777" w:rsidR="00F77A20" w:rsidRPr="00AF48F3" w:rsidRDefault="0077674F" w:rsidP="000E6D87">
            <w:pPr>
              <w:spacing w:after="0" w:line="240" w:lineRule="auto"/>
              <w:rPr>
                <w:lang w:val="uk-UA"/>
              </w:rPr>
            </w:pPr>
            <w:r w:rsidRPr="00AF48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</w:t>
            </w:r>
          </w:p>
          <w:p w14:paraId="12C08F69" w14:textId="77777777" w:rsidR="00F77A20" w:rsidRPr="00AF48F3" w:rsidRDefault="00F77A20" w:rsidP="000E6D87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AF48F3">
              <w:rPr>
                <w:rFonts w:ascii="Times New Roman" w:hAnsi="Times New Roman"/>
                <w:sz w:val="24"/>
                <w:szCs w:val="24"/>
                <w:lang w:val="uk-UA"/>
              </w:rPr>
              <w:t>самостійної роботи</w:t>
            </w:r>
            <w:r w:rsidRPr="00AF48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–</w:t>
            </w:r>
            <w:r w:rsidR="0093695D" w:rsidRPr="00AF48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F48F3" w:rsidRPr="00AF48F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  <w:p w14:paraId="004A75A8" w14:textId="77777777" w:rsidR="00F77A20" w:rsidRPr="00AF48F3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905E96" w14:textId="77777777" w:rsidR="00F77A20" w:rsidRPr="00AF48F3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896EF2" w14:textId="77777777" w:rsidR="00F77A20" w:rsidRPr="00AF48F3" w:rsidRDefault="00F77A20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4C0DB33" w14:textId="77777777" w:rsidR="00F77A20" w:rsidRDefault="00F77A20" w:rsidP="00D76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05A60A60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4DE8A5FE" w14:textId="77777777" w:rsidR="00F77A20" w:rsidRPr="000E6D87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sz w:val="24"/>
                <w:szCs w:val="24"/>
                <w:lang w:val="uk-UA"/>
              </w:rPr>
              <w:t>Практичні (семінарські):</w:t>
            </w:r>
          </w:p>
        </w:tc>
      </w:tr>
      <w:tr w:rsidR="00F77A20" w14:paraId="113C4332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156A6654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2DE463AE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DD0E8C6" w14:textId="1ED40F62" w:rsidR="00F77A20" w:rsidRPr="000E6D87" w:rsidRDefault="00D76656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0E6D87" w:rsidRPr="000E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427EB03F" w14:textId="77777777" w:rsidR="00F77A20" w:rsidRPr="000E6D87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77A20" w14:paraId="7F602751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4FEA94A1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7554B88E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4E391825" w14:textId="77777777" w:rsidR="00F77A20" w:rsidRPr="000E6D87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Лабораторні:</w:t>
            </w:r>
          </w:p>
        </w:tc>
      </w:tr>
      <w:tr w:rsidR="00F77A20" w14:paraId="734EF61F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26D15380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477D1FC1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2638092E" w14:textId="77777777" w:rsidR="00F77A20" w:rsidRPr="000E6D87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4EC4E9ED" w14:textId="77777777" w:rsidR="00F77A20" w:rsidRPr="000E6D87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77A20" w14:paraId="64DAD293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3744F8FA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6C105015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48DD177C" w14:textId="77777777" w:rsidR="00F77A20" w:rsidRPr="000E6D87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робота:</w:t>
            </w:r>
          </w:p>
        </w:tc>
      </w:tr>
      <w:tr w:rsidR="00F77A20" w14:paraId="11CBE14F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39CD4C23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13EEA26D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44D9DC8E" w14:textId="77777777" w:rsidR="00F77A20" w:rsidRPr="000E6D87" w:rsidRDefault="000E6D87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1857" w:type="dxa"/>
            <w:gridSpan w:val="2"/>
            <w:shd w:val="clear" w:color="auto" w:fill="auto"/>
            <w:vAlign w:val="center"/>
          </w:tcPr>
          <w:p w14:paraId="74EF0CD3" w14:textId="77777777" w:rsidR="00F77A20" w:rsidRPr="000E6D87" w:rsidRDefault="00F77A20" w:rsidP="000E6D8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F77A20" w14:paraId="3D03F825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558F417B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73CFE4D8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098B3885" w14:textId="77777777" w:rsidR="00F77A20" w:rsidRPr="000E6D87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sz w:val="24"/>
                <w:szCs w:val="24"/>
                <w:lang w:val="uk-UA"/>
              </w:rPr>
              <w:t>Вид контролю:</w:t>
            </w:r>
            <w:r w:rsidRPr="000E6D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F77A20" w14:paraId="5FAB89FF" w14:textId="77777777" w:rsidTr="000E6D87">
        <w:trPr>
          <w:trHeight w:val="788"/>
        </w:trPr>
        <w:tc>
          <w:tcPr>
            <w:tcW w:w="3345" w:type="dxa"/>
            <w:vMerge/>
            <w:shd w:val="clear" w:color="auto" w:fill="auto"/>
          </w:tcPr>
          <w:p w14:paraId="5C537543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08C672AB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9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029D01B" w14:textId="77777777" w:rsidR="00F77A20" w:rsidRPr="000E6D87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0E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F216850" w14:textId="77777777" w:rsidR="00F77A20" w:rsidRPr="000E6D87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F77A20" w14:paraId="07754257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52D9D9AC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0A8073C1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599" w:type="dxa"/>
            <w:gridSpan w:val="3"/>
            <w:shd w:val="clear" w:color="auto" w:fill="auto"/>
            <w:vAlign w:val="center"/>
          </w:tcPr>
          <w:p w14:paraId="7CE56589" w14:textId="77777777" w:rsidR="00F77A20" w:rsidRPr="000E6D87" w:rsidRDefault="00F77A20" w:rsidP="000E6D8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E6D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Форма контролю:</w:t>
            </w:r>
          </w:p>
        </w:tc>
      </w:tr>
      <w:tr w:rsidR="00F77A20" w14:paraId="26E81AB4" w14:textId="77777777" w:rsidTr="000E6D87">
        <w:trPr>
          <w:trHeight w:val="567"/>
        </w:trPr>
        <w:tc>
          <w:tcPr>
            <w:tcW w:w="3345" w:type="dxa"/>
            <w:vMerge/>
            <w:shd w:val="clear" w:color="auto" w:fill="auto"/>
          </w:tcPr>
          <w:p w14:paraId="387EC9F7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</w:tcPr>
          <w:p w14:paraId="7316D1B5" w14:textId="77777777" w:rsidR="00F77A20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D7809CF" w14:textId="77777777" w:rsidR="00F77A20" w:rsidRPr="000E6D87" w:rsidRDefault="00F77A20" w:rsidP="000E6D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0E6D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1D2A30" w14:textId="77777777" w:rsidR="00F77A20" w:rsidRPr="000E6D87" w:rsidRDefault="00F77A20" w:rsidP="000E6D87">
            <w:pPr>
              <w:spacing w:after="0" w:line="240" w:lineRule="auto"/>
              <w:jc w:val="center"/>
            </w:pPr>
          </w:p>
        </w:tc>
      </w:tr>
    </w:tbl>
    <w:p w14:paraId="315525C3" w14:textId="77777777" w:rsidR="00F77A20" w:rsidRDefault="00F77A20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A96706D" w14:textId="77777777" w:rsidR="00F77A20" w:rsidRDefault="00F77A20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863BD1E" w14:textId="77777777" w:rsidR="00F77A20" w:rsidRDefault="00F77A20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55B1897" w14:textId="77777777" w:rsidR="00F77A20" w:rsidRDefault="00F77A20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CB39E4" w14:textId="77777777" w:rsidR="004E3CCC" w:rsidRPr="007D3AB2" w:rsidRDefault="005D009A" w:rsidP="00AC0BA4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D3AB2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7D3AB2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 w:rsidRPr="007D3AB2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 w:rsidRPr="007D3AB2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14:paraId="69789BEB" w14:textId="77777777" w:rsidR="004E3CCC" w:rsidRPr="007D3AB2" w:rsidRDefault="004E3CCC" w:rsidP="004E3CCC">
      <w:pPr>
        <w:pStyle w:val="Default"/>
        <w:jc w:val="center"/>
        <w:rPr>
          <w:color w:val="auto"/>
          <w:lang w:val="uk-UA"/>
        </w:rPr>
      </w:pPr>
    </w:p>
    <w:p w14:paraId="53027A22" w14:textId="77777777" w:rsidR="00BB23FF" w:rsidRPr="00C67AA5" w:rsidRDefault="00E5267A" w:rsidP="00C67A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D3AB2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7D3AB2">
        <w:rPr>
          <w:rFonts w:ascii="Times New Roman" w:hAnsi="Times New Roman"/>
          <w:b/>
          <w:sz w:val="24"/>
          <w:szCs w:val="24"/>
          <w:lang w:val="uk-UA"/>
        </w:rPr>
        <w:t>«</w:t>
      </w:r>
      <w:r w:rsidR="00B352F4" w:rsidRPr="007D3AB2">
        <w:rPr>
          <w:rFonts w:ascii="Times New Roman" w:hAnsi="Times New Roman"/>
          <w:b/>
          <w:sz w:val="24"/>
          <w:szCs w:val="24"/>
          <w:lang w:val="uk-UA"/>
        </w:rPr>
        <w:t>К</w:t>
      </w:r>
      <w:r w:rsidR="00B352F4" w:rsidRPr="007D3AB2">
        <w:rPr>
          <w:rFonts w:ascii="Times New Roman" w:hAnsi="Times New Roman"/>
          <w:b/>
          <w:bCs/>
          <w:sz w:val="24"/>
          <w:szCs w:val="24"/>
          <w:lang w:val="uk-UA"/>
        </w:rPr>
        <w:t xml:space="preserve">лініко-експериментальне </w:t>
      </w:r>
      <w:proofErr w:type="spellStart"/>
      <w:r w:rsidR="00B352F4" w:rsidRPr="007D3AB2">
        <w:rPr>
          <w:rFonts w:ascii="Times New Roman" w:hAnsi="Times New Roman"/>
          <w:b/>
          <w:bCs/>
          <w:sz w:val="24"/>
          <w:szCs w:val="24"/>
          <w:lang w:val="uk-UA"/>
        </w:rPr>
        <w:t>обгрунтування</w:t>
      </w:r>
      <w:proofErr w:type="spellEnd"/>
      <w:r w:rsidR="00B352F4" w:rsidRPr="007D3AB2">
        <w:rPr>
          <w:rFonts w:ascii="Times New Roman" w:hAnsi="Times New Roman"/>
          <w:b/>
          <w:bCs/>
          <w:sz w:val="24"/>
          <w:szCs w:val="24"/>
          <w:lang w:val="uk-UA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та дорослих</w:t>
      </w:r>
      <w:r w:rsidRPr="007D3AB2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7D3A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7D3AB2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7D3AB2">
        <w:rPr>
          <w:rFonts w:ascii="Times New Roman" w:hAnsi="Times New Roman"/>
          <w:sz w:val="24"/>
          <w:szCs w:val="24"/>
          <w:lang w:val="uk-UA"/>
        </w:rPr>
        <w:t>обґрунтування факторів ризику виникнення стоматоло</w:t>
      </w:r>
      <w:r w:rsidR="00C67AA5">
        <w:rPr>
          <w:rFonts w:ascii="Times New Roman" w:hAnsi="Times New Roman"/>
          <w:sz w:val="24"/>
          <w:szCs w:val="24"/>
          <w:lang w:val="uk-UA"/>
        </w:rPr>
        <w:t>гічних захворювань, лікування сучасними методиками, їхня об’єктивна оцінка та профілактика основних стоматологічних захворювань.</w:t>
      </w:r>
    </w:p>
    <w:p w14:paraId="21145C8B" w14:textId="77777777" w:rsidR="007D3AB2" w:rsidRPr="00F77A20" w:rsidRDefault="007D3AB2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14:paraId="252F1372" w14:textId="77777777" w:rsidR="00447F5C" w:rsidRPr="007D3AB2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09B2D1" w14:textId="77777777" w:rsidR="004E3CCC" w:rsidRPr="007D3AB2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D3AB2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 w:rsidRPr="007D3AB2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14:paraId="011DAA76" w14:textId="77777777" w:rsidR="004E3CCC" w:rsidRPr="00F77A20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  <w:lang w:val="uk-UA"/>
        </w:rPr>
      </w:pPr>
    </w:p>
    <w:p w14:paraId="6A211CA0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>Передумовами вивчення навчальної дисципліни «</w:t>
      </w:r>
      <w:r w:rsidRPr="005767B3">
        <w:rPr>
          <w:b/>
          <w:lang w:val="uk-UA"/>
        </w:rPr>
        <w:t xml:space="preserve">Клініко-експериментальне </w:t>
      </w:r>
      <w:proofErr w:type="spellStart"/>
      <w:r w:rsidRPr="005767B3">
        <w:rPr>
          <w:b/>
          <w:lang w:val="uk-UA"/>
        </w:rPr>
        <w:t>обгрунтування</w:t>
      </w:r>
      <w:proofErr w:type="spellEnd"/>
      <w:r w:rsidRPr="005767B3">
        <w:rPr>
          <w:b/>
          <w:lang w:val="uk-UA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та дорослих</w:t>
      </w:r>
      <w:r w:rsidRPr="007D3AB2">
        <w:rPr>
          <w:bCs/>
          <w:lang w:val="uk-UA"/>
        </w:rPr>
        <w:t xml:space="preserve">» є опанування таких освітніх компонент (навчальних дисциплін) </w:t>
      </w:r>
      <w:proofErr w:type="spellStart"/>
      <w:r w:rsidRPr="007D3AB2">
        <w:rPr>
          <w:bCs/>
          <w:lang w:val="uk-UA"/>
        </w:rPr>
        <w:t>освітньо</w:t>
      </w:r>
      <w:proofErr w:type="spellEnd"/>
      <w:r w:rsidRPr="007D3AB2">
        <w:rPr>
          <w:bCs/>
          <w:lang w:val="uk-UA"/>
        </w:rPr>
        <w:t>-наукової програми “Стоматологія”:</w:t>
      </w:r>
    </w:p>
    <w:p w14:paraId="135402F7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>на основі ОС "Магістр",  ОКР "Спеціаліст"</w:t>
      </w:r>
      <w:r w:rsidRPr="007D3AB2">
        <w:rPr>
          <w:bCs/>
          <w:lang w:val="uk-UA"/>
        </w:rPr>
        <w:tab/>
      </w:r>
      <w:r w:rsidRPr="007D3AB2">
        <w:rPr>
          <w:bCs/>
          <w:lang w:val="uk-UA"/>
        </w:rPr>
        <w:tab/>
      </w:r>
      <w:r w:rsidRPr="007D3AB2">
        <w:rPr>
          <w:bCs/>
          <w:lang w:val="uk-UA"/>
        </w:rPr>
        <w:tab/>
      </w:r>
      <w:r w:rsidRPr="007D3AB2">
        <w:rPr>
          <w:bCs/>
          <w:lang w:val="uk-UA"/>
        </w:rPr>
        <w:tab/>
      </w:r>
      <w:r w:rsidRPr="007D3AB2">
        <w:rPr>
          <w:bCs/>
          <w:lang w:val="uk-UA"/>
        </w:rPr>
        <w:tab/>
      </w:r>
      <w:r w:rsidRPr="007D3AB2">
        <w:rPr>
          <w:bCs/>
          <w:lang w:val="uk-UA"/>
        </w:rPr>
        <w:tab/>
      </w:r>
    </w:p>
    <w:p w14:paraId="19027EB2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 xml:space="preserve">ОК (обов'язкові компоненти </w:t>
      </w:r>
      <w:proofErr w:type="spellStart"/>
      <w:r w:rsidRPr="007D3AB2">
        <w:rPr>
          <w:bCs/>
          <w:lang w:val="uk-UA"/>
        </w:rPr>
        <w:t>освітньо</w:t>
      </w:r>
      <w:proofErr w:type="spellEnd"/>
      <w:r w:rsidRPr="007D3AB2">
        <w:rPr>
          <w:bCs/>
          <w:lang w:val="uk-UA"/>
        </w:rPr>
        <w:t>-наукової програми “Стоматологія”):</w:t>
      </w:r>
    </w:p>
    <w:p w14:paraId="0FC338A6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>ОК 01. Іноземна мова для комунікації у науково-педагогічному середовищі;</w:t>
      </w:r>
    </w:p>
    <w:p w14:paraId="4F6104CE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>ОК 02. Теорія та методологія класичної та сучасної філософії;</w:t>
      </w:r>
    </w:p>
    <w:p w14:paraId="58023E22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>ОК 03. Презентація наукових результатів, створення об'єктів інтелектуальної власності та управління науковими проектами;</w:t>
      </w:r>
      <w:r w:rsidRPr="007D3AB2">
        <w:rPr>
          <w:bCs/>
          <w:lang w:val="uk-UA"/>
        </w:rPr>
        <w:tab/>
      </w:r>
    </w:p>
    <w:p w14:paraId="69167C62" w14:textId="77777777" w:rsidR="007D3AB2" w:rsidRPr="007D3AB2" w:rsidRDefault="007D3AB2" w:rsidP="007D3AB2">
      <w:pPr>
        <w:pStyle w:val="Default"/>
        <w:ind w:firstLine="567"/>
        <w:jc w:val="both"/>
        <w:rPr>
          <w:bCs/>
          <w:lang w:val="uk-UA"/>
        </w:rPr>
      </w:pPr>
      <w:r w:rsidRPr="007D3AB2">
        <w:rPr>
          <w:bCs/>
          <w:lang w:val="uk-UA"/>
        </w:rPr>
        <w:t>ОК 04. Інновації в сучасній педагогіці, організація та проведення навчальних занять;</w:t>
      </w:r>
    </w:p>
    <w:p w14:paraId="1EAEBA3C" w14:textId="77777777" w:rsidR="007D3AB2" w:rsidRPr="007D3AB2" w:rsidRDefault="007D3AB2" w:rsidP="007D3AB2">
      <w:pPr>
        <w:pStyle w:val="Default"/>
        <w:ind w:firstLine="567"/>
        <w:jc w:val="both"/>
        <w:rPr>
          <w:lang w:val="uk-UA"/>
        </w:rPr>
      </w:pPr>
      <w:r w:rsidRPr="007D3AB2">
        <w:rPr>
          <w:bCs/>
          <w:lang w:val="uk-UA"/>
        </w:rPr>
        <w:t>ОК 05. Сучасні інформаційні технології.</w:t>
      </w:r>
    </w:p>
    <w:p w14:paraId="302B423A" w14:textId="77777777" w:rsidR="00690BDA" w:rsidRPr="00F77A20" w:rsidRDefault="00690BDA" w:rsidP="004E3CCC">
      <w:pPr>
        <w:pStyle w:val="Default"/>
        <w:jc w:val="both"/>
        <w:rPr>
          <w:highlight w:val="yellow"/>
          <w:lang w:val="uk-UA"/>
        </w:rPr>
      </w:pPr>
    </w:p>
    <w:p w14:paraId="069867EA" w14:textId="77777777" w:rsidR="001B17D6" w:rsidRPr="00A4737A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D7425E" w14:textId="77777777"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14:paraId="2019D922" w14:textId="77777777"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AB9DAF" w14:textId="77777777" w:rsidR="00C67AA5" w:rsidRPr="00C67AA5" w:rsidRDefault="00C67AA5" w:rsidP="00C67A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5" w:name="_Toc373770121"/>
      <w:r w:rsidRPr="00C67AA5">
        <w:rPr>
          <w:rFonts w:ascii="Times New Roman" w:hAnsi="Times New Roman"/>
          <w:sz w:val="24"/>
          <w:szCs w:val="24"/>
          <w:lang w:val="uk-UA"/>
        </w:rPr>
        <w:t xml:space="preserve">Вивчення навчальної дисципліни передбачає формування та розвиток у здобувачів вищої освіти програмних результатів навчання відповідно до стандарту вищої освіти зі спеціальності </w:t>
      </w:r>
      <w:r w:rsidRPr="00C67AA5">
        <w:rPr>
          <w:rFonts w:ascii="Times New Roman" w:hAnsi="Times New Roman"/>
          <w:b/>
          <w:sz w:val="24"/>
          <w:szCs w:val="24"/>
          <w:lang w:val="uk-UA"/>
        </w:rPr>
        <w:t>221 Стоматологія</w:t>
      </w:r>
      <w:r w:rsidRPr="00C67AA5">
        <w:rPr>
          <w:rFonts w:ascii="Times New Roman" w:hAnsi="Times New Roman"/>
          <w:sz w:val="24"/>
          <w:szCs w:val="24"/>
          <w:lang w:val="uk-UA"/>
        </w:rPr>
        <w:t xml:space="preserve"> та освітньої програми </w:t>
      </w:r>
      <w:r w:rsidRPr="00C67AA5">
        <w:rPr>
          <w:rFonts w:ascii="Times New Roman" w:hAnsi="Times New Roman"/>
          <w:b/>
          <w:sz w:val="24"/>
          <w:szCs w:val="24"/>
          <w:lang w:val="uk-UA"/>
        </w:rPr>
        <w:t>«Стоматологія»:</w:t>
      </w:r>
    </w:p>
    <w:p w14:paraId="44CCFC1F" w14:textId="77777777" w:rsidR="00C67AA5" w:rsidRDefault="00C67AA5" w:rsidP="00C67A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67AA5">
        <w:rPr>
          <w:rFonts w:ascii="Times New Roman" w:hAnsi="Times New Roman"/>
          <w:sz w:val="24"/>
          <w:szCs w:val="24"/>
          <w:lang w:val="uk-UA"/>
        </w:rPr>
        <w:t xml:space="preserve">В результаті вивчення навчальної дисципліни </w:t>
      </w:r>
      <w:r>
        <w:rPr>
          <w:rFonts w:ascii="Times New Roman" w:hAnsi="Times New Roman"/>
          <w:sz w:val="24"/>
          <w:szCs w:val="24"/>
          <w:lang w:val="uk-UA"/>
        </w:rPr>
        <w:t xml:space="preserve">здобувач </w:t>
      </w:r>
      <w:r w:rsidRPr="00C67AA5">
        <w:rPr>
          <w:rFonts w:ascii="Times New Roman" w:hAnsi="Times New Roman"/>
          <w:sz w:val="24"/>
          <w:szCs w:val="24"/>
          <w:lang w:val="uk-UA"/>
        </w:rPr>
        <w:t>повинен знати:</w:t>
      </w:r>
    </w:p>
    <w:p w14:paraId="06F0F7EC" w14:textId="77777777" w:rsidR="00C67AA5" w:rsidRDefault="00C67AA5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Основні групи захворювань ротової порожнини;</w:t>
      </w:r>
    </w:p>
    <w:p w14:paraId="6563D739" w14:textId="77777777" w:rsidR="00C67AA5" w:rsidRDefault="00C67AA5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Фактори ризику, що впливають на поширеність даних захворювань;</w:t>
      </w:r>
    </w:p>
    <w:p w14:paraId="42449247" w14:textId="77777777" w:rsidR="0056653E" w:rsidRDefault="0056653E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Домінуючі чинники виникнення захворювань ротової порожнини; </w:t>
      </w:r>
    </w:p>
    <w:p w14:paraId="5BAC8F33" w14:textId="77777777" w:rsidR="0056653E" w:rsidRDefault="0056653E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Біомікроценоз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ротової порожнини, основні групи мікроорганізмів, що в нормі циркулюють в ротовій рідині;</w:t>
      </w:r>
    </w:p>
    <w:p w14:paraId="05FE7677" w14:textId="77777777" w:rsidR="0056653E" w:rsidRDefault="0056653E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6653E">
        <w:rPr>
          <w:rFonts w:ascii="Times New Roman" w:hAnsi="Times New Roman"/>
          <w:sz w:val="24"/>
          <w:szCs w:val="24"/>
          <w:lang w:val="uk-UA"/>
        </w:rPr>
        <w:t>Стан кислотно-лужної рівноваги у порожнині рота</w:t>
      </w:r>
      <w:r>
        <w:rPr>
          <w:rFonts w:ascii="Times New Roman" w:hAnsi="Times New Roman"/>
          <w:sz w:val="24"/>
          <w:szCs w:val="24"/>
          <w:lang w:val="uk-UA"/>
        </w:rPr>
        <w:t>. Процеси зумовлені зміною кислотно-лужної рівноваги;</w:t>
      </w:r>
    </w:p>
    <w:p w14:paraId="0E136C08" w14:textId="77777777" w:rsidR="0056653E" w:rsidRDefault="0056653E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Механізм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демінералізації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="000E6D87">
        <w:rPr>
          <w:rFonts w:ascii="Times New Roman" w:hAnsi="Times New Roman"/>
          <w:sz w:val="24"/>
          <w:szCs w:val="24"/>
          <w:lang w:val="uk-UA"/>
        </w:rPr>
        <w:t xml:space="preserve"> Процеси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6D87">
        <w:rPr>
          <w:rFonts w:ascii="Times New Roman" w:hAnsi="Times New Roman"/>
          <w:sz w:val="24"/>
          <w:szCs w:val="24"/>
          <w:lang w:val="uk-UA"/>
        </w:rPr>
        <w:t xml:space="preserve">виникнення </w:t>
      </w:r>
      <w:proofErr w:type="spellStart"/>
      <w:r w:rsidR="000E6D87">
        <w:rPr>
          <w:rFonts w:ascii="Times New Roman" w:hAnsi="Times New Roman"/>
          <w:sz w:val="24"/>
          <w:szCs w:val="24"/>
          <w:lang w:val="uk-UA"/>
        </w:rPr>
        <w:t>демінералізації</w:t>
      </w:r>
      <w:proofErr w:type="spellEnd"/>
      <w:r w:rsidR="000E6D87">
        <w:rPr>
          <w:rFonts w:ascii="Times New Roman" w:hAnsi="Times New Roman"/>
          <w:sz w:val="24"/>
          <w:szCs w:val="24"/>
          <w:lang w:val="uk-UA"/>
        </w:rPr>
        <w:t xml:space="preserve"> твердих тканин;</w:t>
      </w:r>
    </w:p>
    <w:p w14:paraId="1A24163F" w14:textId="77777777" w:rsidR="0056653E" w:rsidRDefault="0056653E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Фактори ризику виникнення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зубо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-щелепних аномалій;</w:t>
      </w:r>
    </w:p>
    <w:p w14:paraId="75763039" w14:textId="77777777" w:rsidR="0056653E" w:rsidRDefault="000E6D87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Поширеність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зубо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-щелепних аномалій на території Закарпаття;</w:t>
      </w:r>
    </w:p>
    <w:p w14:paraId="5224E388" w14:textId="77777777" w:rsidR="00C67AA5" w:rsidRDefault="00C67AA5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Взаємозв’язок етнічної </w:t>
      </w:r>
      <w:r w:rsidR="0056653E">
        <w:rPr>
          <w:rFonts w:ascii="Times New Roman" w:hAnsi="Times New Roman"/>
          <w:sz w:val="24"/>
          <w:szCs w:val="24"/>
          <w:lang w:val="uk-UA"/>
        </w:rPr>
        <w:t>приналежності</w:t>
      </w:r>
      <w:r>
        <w:rPr>
          <w:rFonts w:ascii="Times New Roman" w:hAnsi="Times New Roman"/>
          <w:sz w:val="24"/>
          <w:szCs w:val="24"/>
          <w:lang w:val="uk-UA"/>
        </w:rPr>
        <w:t xml:space="preserve"> до виникнення стоматологічного захворювання;</w:t>
      </w:r>
    </w:p>
    <w:p w14:paraId="6C39B6BD" w14:textId="77777777" w:rsidR="00C67AA5" w:rsidRPr="00C67AA5" w:rsidRDefault="000E6D87" w:rsidP="00C67AA5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E6D87">
        <w:rPr>
          <w:rFonts w:ascii="Times New Roman" w:hAnsi="Times New Roman"/>
          <w:sz w:val="24"/>
          <w:szCs w:val="24"/>
          <w:lang w:val="uk-UA"/>
        </w:rPr>
        <w:t>Реєстрація стоматологічного статусу та підлітків за шифрами та кодами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693C114B" w14:textId="77777777" w:rsidR="005F4EB3" w:rsidRDefault="005F4EB3" w:rsidP="005F4E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100FF2" w14:textId="77777777" w:rsidR="005F4EB3" w:rsidRDefault="005F4EB3" w:rsidP="000D1E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97CFD1" w14:textId="2A5F72D5" w:rsidR="005F4EB3" w:rsidRDefault="005F4EB3" w:rsidP="000D1EB1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F4EB3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5F4EB3">
        <w:rPr>
          <w:rFonts w:ascii="Times New Roman" w:hAnsi="Times New Roman"/>
          <w:b/>
          <w:sz w:val="24"/>
          <w:szCs w:val="24"/>
          <w:lang w:val="uk-UA"/>
        </w:rPr>
        <w:t>«</w:t>
      </w:r>
      <w:r w:rsidR="009C360B" w:rsidRPr="00DA47F8">
        <w:rPr>
          <w:rFonts w:ascii="Times New Roman" w:hAnsi="Times New Roman"/>
          <w:b/>
          <w:sz w:val="24"/>
          <w:szCs w:val="24"/>
          <w:lang w:val="uk-UA"/>
        </w:rPr>
        <w:t>К</w:t>
      </w:r>
      <w:r w:rsidR="009C360B" w:rsidRPr="00DA47F8">
        <w:rPr>
          <w:rStyle w:val="10"/>
          <w:rFonts w:ascii="Times New Roman" w:hAnsi="Times New Roman" w:cs="Times New Roman"/>
          <w:sz w:val="24"/>
          <w:lang w:val="uk-UA"/>
        </w:rPr>
        <w:t xml:space="preserve">лініко-експериментальне </w:t>
      </w:r>
      <w:proofErr w:type="spellStart"/>
      <w:r w:rsidR="009C360B" w:rsidRPr="00DA47F8">
        <w:rPr>
          <w:rStyle w:val="10"/>
          <w:rFonts w:ascii="Times New Roman" w:hAnsi="Times New Roman" w:cs="Times New Roman"/>
          <w:sz w:val="24"/>
          <w:lang w:val="uk-UA"/>
        </w:rPr>
        <w:t>обгрунтування</w:t>
      </w:r>
      <w:proofErr w:type="spellEnd"/>
      <w:r w:rsidR="009C360B" w:rsidRPr="00DA47F8">
        <w:rPr>
          <w:rStyle w:val="10"/>
          <w:rFonts w:ascii="Times New Roman" w:hAnsi="Times New Roman" w:cs="Times New Roman"/>
          <w:sz w:val="24"/>
          <w:lang w:val="uk-UA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та дорослих</w:t>
      </w:r>
      <w:r w:rsidRPr="005F4EB3">
        <w:rPr>
          <w:rFonts w:ascii="Times New Roman" w:hAnsi="Times New Roman"/>
          <w:b/>
          <w:sz w:val="24"/>
          <w:szCs w:val="24"/>
          <w:lang w:val="uk-UA"/>
        </w:rPr>
        <w:t xml:space="preserve">», </w:t>
      </w:r>
      <w:r w:rsidRPr="005F4EB3">
        <w:rPr>
          <w:rFonts w:ascii="Times New Roman" w:hAnsi="Times New Roman"/>
          <w:sz w:val="24"/>
          <w:szCs w:val="24"/>
          <w:lang w:val="uk-UA"/>
        </w:rPr>
        <w:t>вивчення навчальної дисципліни повинно забезпечити досягнення здобувачами вищої освіти таких програмних результатів навчання (ПРН)</w:t>
      </w:r>
      <w:r w:rsidRPr="005F4EB3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2AC51046" w14:textId="77777777" w:rsidR="000D1EB1" w:rsidRPr="000D1EB1" w:rsidRDefault="000D1EB1" w:rsidP="000D1EB1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5F4EB3" w:rsidRPr="00F16164" w14:paraId="5EDCC497" w14:textId="77777777" w:rsidTr="005767B3">
        <w:tc>
          <w:tcPr>
            <w:tcW w:w="8364" w:type="dxa"/>
            <w:vAlign w:val="center"/>
          </w:tcPr>
          <w:p w14:paraId="5E0C7D09" w14:textId="77777777" w:rsidR="005F4EB3" w:rsidRPr="00F16164" w:rsidRDefault="005F4EB3" w:rsidP="0057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14:paraId="2025A2A1" w14:textId="77777777" w:rsidR="005F4EB3" w:rsidRPr="00F16164" w:rsidRDefault="005F4EB3" w:rsidP="0057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5F4EB3" w:rsidRPr="005F4EB3" w14:paraId="730136A8" w14:textId="77777777" w:rsidTr="005767B3">
        <w:tc>
          <w:tcPr>
            <w:tcW w:w="8364" w:type="dxa"/>
          </w:tcPr>
          <w:p w14:paraId="566EC758" w14:textId="77396436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суміжних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72E269C9" w14:textId="094D7810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5F4EB3" w:rsidRPr="005F4EB3" w14:paraId="011617AB" w14:textId="77777777" w:rsidTr="005767B3">
        <w:tc>
          <w:tcPr>
            <w:tcW w:w="8364" w:type="dxa"/>
          </w:tcPr>
          <w:p w14:paraId="109AC7F1" w14:textId="17CE0346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мету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власного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контексті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світового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усвідомлювати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актуальність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науки.</w:t>
            </w:r>
          </w:p>
        </w:tc>
        <w:tc>
          <w:tcPr>
            <w:tcW w:w="1559" w:type="dxa"/>
          </w:tcPr>
          <w:p w14:paraId="1CF5143D" w14:textId="7A4BFBAD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2.1</w:t>
            </w:r>
          </w:p>
        </w:tc>
      </w:tr>
      <w:tr w:rsidR="005F4EB3" w:rsidRPr="005F4EB3" w14:paraId="5DBF8E80" w14:textId="77777777" w:rsidTr="005767B3">
        <w:tc>
          <w:tcPr>
            <w:tcW w:w="8364" w:type="dxa"/>
          </w:tcPr>
          <w:p w14:paraId="4796B4BE" w14:textId="1B3778AD" w:rsidR="005F4EB3" w:rsidRPr="00307959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Уміння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формувати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команду</w:t>
            </w:r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дослідників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вирішення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локальної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формулювання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дослідницької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гіпотез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збору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пропозицій</w:t>
            </w:r>
            <w:proofErr w:type="spellEnd"/>
            <w:r w:rsidRPr="0030795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14:paraId="7BA0AAA6" w14:textId="185E6BB9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2.4</w:t>
            </w:r>
          </w:p>
        </w:tc>
      </w:tr>
      <w:tr w:rsidR="005F4EB3" w:rsidRPr="005F4EB3" w14:paraId="75FFD079" w14:textId="77777777" w:rsidTr="005767B3">
        <w:tc>
          <w:tcPr>
            <w:tcW w:w="8364" w:type="dxa"/>
          </w:tcPr>
          <w:p w14:paraId="14CA962C" w14:textId="2BCE38A1" w:rsidR="005F4EB3" w:rsidRPr="005F4EB3" w:rsidRDefault="005F4EB3" w:rsidP="005F4EB3">
            <w:pPr>
              <w:pStyle w:val="Default"/>
              <w:jc w:val="both"/>
            </w:pPr>
            <w:proofErr w:type="spellStart"/>
            <w:r w:rsidRPr="005F4EB3">
              <w:t>Здійснювати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моніторинг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наукових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джерел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інформації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відносно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досліджуваної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проблеми</w:t>
            </w:r>
            <w:proofErr w:type="spellEnd"/>
            <w:r w:rsidRPr="005F4EB3">
              <w:t xml:space="preserve">. </w:t>
            </w:r>
          </w:p>
          <w:p w14:paraId="56A13A50" w14:textId="77777777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0246ED07" w14:textId="05766BEB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2.8</w:t>
            </w:r>
          </w:p>
        </w:tc>
      </w:tr>
      <w:tr w:rsidR="005F4EB3" w:rsidRPr="005F4EB3" w14:paraId="6D8AA7A4" w14:textId="77777777" w:rsidTr="005767B3">
        <w:tc>
          <w:tcPr>
            <w:tcW w:w="8364" w:type="dxa"/>
          </w:tcPr>
          <w:p w14:paraId="7144A02C" w14:textId="7A6D913F" w:rsidR="005F4EB3" w:rsidRPr="005F4EB3" w:rsidRDefault="005F4EB3" w:rsidP="005F4EB3">
            <w:pPr>
              <w:pStyle w:val="Default"/>
              <w:jc w:val="both"/>
            </w:pPr>
            <w:proofErr w:type="spellStart"/>
            <w:r w:rsidRPr="005F4EB3">
              <w:t>Уміння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визначати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принципи</w:t>
            </w:r>
            <w:proofErr w:type="spellEnd"/>
            <w:r w:rsidRPr="005F4EB3">
              <w:t xml:space="preserve"> та </w:t>
            </w:r>
            <w:proofErr w:type="spellStart"/>
            <w:r w:rsidRPr="005F4EB3">
              <w:t>методи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дослідження</w:t>
            </w:r>
            <w:proofErr w:type="spellEnd"/>
            <w:r w:rsidRPr="005F4EB3">
              <w:t xml:space="preserve">, </w:t>
            </w:r>
            <w:proofErr w:type="spellStart"/>
            <w:r w:rsidRPr="005F4EB3">
              <w:t>використовуючи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міждисциплінарні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підходи</w:t>
            </w:r>
            <w:proofErr w:type="spellEnd"/>
            <w:r w:rsidRPr="005F4EB3">
              <w:t xml:space="preserve">. </w:t>
            </w:r>
          </w:p>
          <w:p w14:paraId="2C5101D4" w14:textId="77777777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3ABFDCE9" w14:textId="586A07C2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</w:rPr>
              <w:t>ПРН 2.10</w:t>
            </w:r>
          </w:p>
        </w:tc>
      </w:tr>
      <w:tr w:rsidR="005F4EB3" w:rsidRPr="005F4EB3" w14:paraId="307A4B4F" w14:textId="77777777" w:rsidTr="005F4EB3">
        <w:trPr>
          <w:trHeight w:val="1027"/>
        </w:trPr>
        <w:tc>
          <w:tcPr>
            <w:tcW w:w="8364" w:type="dxa"/>
          </w:tcPr>
          <w:p w14:paraId="7793BD90" w14:textId="496687A4" w:rsidR="005F4EB3" w:rsidRPr="00C703EF" w:rsidRDefault="005F4EB3" w:rsidP="005F4EB3">
            <w:pPr>
              <w:pStyle w:val="Default"/>
              <w:jc w:val="both"/>
            </w:pPr>
            <w:proofErr w:type="spellStart"/>
            <w:r w:rsidRPr="00C703EF">
              <w:t>Кваліфіковано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відображати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результати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досліджень</w:t>
            </w:r>
            <w:proofErr w:type="spellEnd"/>
            <w:r w:rsidRPr="00C703EF">
              <w:t xml:space="preserve"> у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статтях</w:t>
            </w:r>
            <w:proofErr w:type="spellEnd"/>
            <w:r w:rsidRPr="00C703EF">
              <w:t xml:space="preserve"> в </w:t>
            </w:r>
            <w:proofErr w:type="spellStart"/>
            <w:r w:rsidRPr="00C703EF">
              <w:t>фахових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виданнях</w:t>
            </w:r>
            <w:proofErr w:type="spellEnd"/>
            <w:r w:rsidRPr="00C703EF">
              <w:t xml:space="preserve">, вести </w:t>
            </w:r>
            <w:proofErr w:type="spellStart"/>
            <w:r w:rsidRPr="00C703EF">
              <w:t>конструктивний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діалог</w:t>
            </w:r>
            <w:proofErr w:type="spellEnd"/>
            <w:r w:rsidRPr="00C703EF">
              <w:t xml:space="preserve"> з рецензентами та редакторами. </w:t>
            </w:r>
          </w:p>
          <w:p w14:paraId="1AC74DD4" w14:textId="77777777" w:rsidR="005F4EB3" w:rsidRPr="005F4EB3" w:rsidRDefault="005F4EB3" w:rsidP="005F4EB3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6B016B32" w14:textId="477487DF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3.2</w:t>
            </w:r>
          </w:p>
        </w:tc>
      </w:tr>
      <w:tr w:rsidR="005F4EB3" w:rsidRPr="005F4EB3" w14:paraId="2B1FA1ED" w14:textId="77777777" w:rsidTr="005767B3">
        <w:tc>
          <w:tcPr>
            <w:tcW w:w="8364" w:type="dxa"/>
          </w:tcPr>
          <w:p w14:paraId="02743CEB" w14:textId="0E343AC8" w:rsidR="005F4EB3" w:rsidRPr="00C703EF" w:rsidRDefault="005F4EB3" w:rsidP="005F4EB3">
            <w:pPr>
              <w:pStyle w:val="Default"/>
              <w:jc w:val="both"/>
            </w:pPr>
            <w:proofErr w:type="spellStart"/>
            <w:r w:rsidRPr="00C703EF">
              <w:t>Діяти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дотримуючись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принципів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соціальної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відповідальності</w:t>
            </w:r>
            <w:proofErr w:type="spellEnd"/>
            <w:r w:rsidRPr="00C703EF">
              <w:t xml:space="preserve">, на </w:t>
            </w:r>
            <w:proofErr w:type="spellStart"/>
            <w:r w:rsidRPr="00C703EF">
              <w:t>основі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етичних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міркувань</w:t>
            </w:r>
            <w:proofErr w:type="spellEnd"/>
            <w:r w:rsidRPr="00C703EF">
              <w:t xml:space="preserve"> (</w:t>
            </w:r>
            <w:proofErr w:type="spellStart"/>
            <w:r w:rsidRPr="00C703EF">
              <w:t>мотивів</w:t>
            </w:r>
            <w:proofErr w:type="spellEnd"/>
            <w:r w:rsidRPr="00C703EF">
              <w:t xml:space="preserve">). </w:t>
            </w:r>
          </w:p>
          <w:p w14:paraId="320CF8AF" w14:textId="77777777" w:rsidR="005F4EB3" w:rsidRPr="005F4EB3" w:rsidRDefault="005F4EB3" w:rsidP="005F4EB3">
            <w:pPr>
              <w:pStyle w:val="Default"/>
              <w:jc w:val="both"/>
            </w:pPr>
          </w:p>
        </w:tc>
        <w:tc>
          <w:tcPr>
            <w:tcW w:w="1559" w:type="dxa"/>
          </w:tcPr>
          <w:p w14:paraId="36AD22DF" w14:textId="2457FE2C" w:rsidR="005F4EB3" w:rsidRPr="005F4EB3" w:rsidRDefault="005F4EB3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4.2</w:t>
            </w:r>
          </w:p>
        </w:tc>
      </w:tr>
      <w:tr w:rsidR="005F4EB3" w:rsidRPr="005F4EB3" w14:paraId="5418FF42" w14:textId="77777777" w:rsidTr="005767B3">
        <w:tc>
          <w:tcPr>
            <w:tcW w:w="8364" w:type="dxa"/>
          </w:tcPr>
          <w:p w14:paraId="7FB1D159" w14:textId="60AE8099" w:rsidR="005F4EB3" w:rsidRPr="005F4EB3" w:rsidRDefault="0084077B" w:rsidP="005F4EB3">
            <w:pPr>
              <w:pStyle w:val="Default"/>
              <w:jc w:val="both"/>
            </w:pPr>
            <w:proofErr w:type="spellStart"/>
            <w:r w:rsidRPr="00C703EF">
              <w:t>Приймати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обґрунтовані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рішення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мотивувати</w:t>
            </w:r>
            <w:proofErr w:type="spellEnd"/>
            <w:r w:rsidRPr="00C703EF">
              <w:t xml:space="preserve"> людей та </w:t>
            </w:r>
            <w:proofErr w:type="spellStart"/>
            <w:r w:rsidRPr="00C703EF">
              <w:t>рухатися</w:t>
            </w:r>
            <w:proofErr w:type="spellEnd"/>
            <w:r w:rsidRPr="00C703EF">
              <w:t xml:space="preserve"> до </w:t>
            </w:r>
            <w:proofErr w:type="spellStart"/>
            <w:r w:rsidRPr="00C703EF">
              <w:t>спільної</w:t>
            </w:r>
            <w:proofErr w:type="spellEnd"/>
            <w:r w:rsidRPr="00C703EF">
              <w:t xml:space="preserve"> мети.</w:t>
            </w:r>
          </w:p>
        </w:tc>
        <w:tc>
          <w:tcPr>
            <w:tcW w:w="1559" w:type="dxa"/>
          </w:tcPr>
          <w:p w14:paraId="63B93AFE" w14:textId="218846F9" w:rsidR="005F4EB3" w:rsidRPr="005F4EB3" w:rsidRDefault="0084077B" w:rsidP="0057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3EF">
              <w:rPr>
                <w:rFonts w:ascii="Times New Roman" w:hAnsi="Times New Roman"/>
                <w:sz w:val="24"/>
                <w:szCs w:val="24"/>
              </w:rPr>
              <w:t>ПРН 4.4</w:t>
            </w:r>
          </w:p>
        </w:tc>
      </w:tr>
    </w:tbl>
    <w:p w14:paraId="18CAA96E" w14:textId="77777777" w:rsidR="005F4EB3" w:rsidRPr="005F4EB3" w:rsidRDefault="005F4EB3" w:rsidP="005F4EB3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6F51FF" w14:textId="07FA8833" w:rsidR="005F4EB3" w:rsidRDefault="005F4EB3" w:rsidP="005F4E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4EB3">
        <w:rPr>
          <w:rFonts w:ascii="Times New Roman" w:hAnsi="Times New Roman"/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="009C360B" w:rsidRPr="008A3715">
        <w:rPr>
          <w:rFonts w:ascii="Times New Roman" w:hAnsi="Times New Roman"/>
          <w:b/>
          <w:sz w:val="24"/>
          <w:szCs w:val="24"/>
          <w:lang w:val="uk-UA"/>
        </w:rPr>
        <w:t>К</w:t>
      </w:r>
      <w:r w:rsidR="009C360B" w:rsidRPr="008A3715">
        <w:rPr>
          <w:rStyle w:val="10"/>
          <w:rFonts w:ascii="Times New Roman" w:hAnsi="Times New Roman" w:cs="Times New Roman"/>
          <w:sz w:val="24"/>
          <w:lang w:val="uk-UA"/>
        </w:rPr>
        <w:t xml:space="preserve">лініко-експериментальне </w:t>
      </w:r>
      <w:proofErr w:type="spellStart"/>
      <w:r w:rsidR="009C360B" w:rsidRPr="008A3715">
        <w:rPr>
          <w:rStyle w:val="10"/>
          <w:rFonts w:ascii="Times New Roman" w:hAnsi="Times New Roman" w:cs="Times New Roman"/>
          <w:sz w:val="24"/>
          <w:lang w:val="uk-UA"/>
        </w:rPr>
        <w:t>обгрунтування</w:t>
      </w:r>
      <w:proofErr w:type="spellEnd"/>
      <w:r w:rsidR="009C360B" w:rsidRPr="008A3715">
        <w:rPr>
          <w:rStyle w:val="10"/>
          <w:rFonts w:ascii="Times New Roman" w:hAnsi="Times New Roman" w:cs="Times New Roman"/>
          <w:sz w:val="24"/>
          <w:lang w:val="uk-UA"/>
        </w:rPr>
        <w:t xml:space="preserve"> застосування сучасних стоматологічних технологій та експертна оцінка якості лікування та профілактики основних стоматологічних захворювань у дітей та дорослих</w:t>
      </w:r>
      <w:r w:rsidRPr="005F4EB3">
        <w:rPr>
          <w:rFonts w:ascii="Times New Roman" w:hAnsi="Times New Roman"/>
          <w:sz w:val="24"/>
          <w:szCs w:val="24"/>
          <w:lang w:val="uk-UA"/>
        </w:rPr>
        <w:t>»:</w:t>
      </w:r>
    </w:p>
    <w:p w14:paraId="1C915A77" w14:textId="77777777" w:rsidR="005F4EB3" w:rsidRPr="005F4EB3" w:rsidRDefault="005F4EB3" w:rsidP="005F4E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065" w:type="dxa"/>
        <w:tblInd w:w="108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="005F4EB3" w:rsidRPr="00F16164" w14:paraId="2E791DB4" w14:textId="77777777" w:rsidTr="000D1EB1">
        <w:tc>
          <w:tcPr>
            <w:tcW w:w="8505" w:type="dxa"/>
            <w:vAlign w:val="center"/>
          </w:tcPr>
          <w:p w14:paraId="1BA9A950" w14:textId="77777777" w:rsidR="005F4EB3" w:rsidRPr="00F16164" w:rsidRDefault="005F4EB3" w:rsidP="0057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vAlign w:val="center"/>
          </w:tcPr>
          <w:p w14:paraId="56D11756" w14:textId="77777777" w:rsidR="005F4EB3" w:rsidRPr="00F16164" w:rsidRDefault="005F4EB3" w:rsidP="00576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84077B" w14:paraId="4304BCDC" w14:textId="77777777" w:rsidTr="000D1EB1">
        <w:tc>
          <w:tcPr>
            <w:tcW w:w="8505" w:type="dxa"/>
          </w:tcPr>
          <w:p w14:paraId="47BB96F4" w14:textId="77777777" w:rsidR="0084077B" w:rsidRPr="00C703EF" w:rsidRDefault="0084077B" w:rsidP="0084077B">
            <w:pPr>
              <w:pStyle w:val="Default"/>
              <w:jc w:val="both"/>
            </w:pPr>
            <w:proofErr w:type="spellStart"/>
            <w:r w:rsidRPr="00C703EF">
              <w:t>Діяти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дотримуючись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принципів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соціальної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відповідальності</w:t>
            </w:r>
            <w:proofErr w:type="spellEnd"/>
            <w:r w:rsidRPr="00C703EF">
              <w:t xml:space="preserve">, на </w:t>
            </w:r>
            <w:proofErr w:type="spellStart"/>
            <w:r w:rsidRPr="00C703EF">
              <w:t>основі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етичних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міркувань</w:t>
            </w:r>
            <w:proofErr w:type="spellEnd"/>
            <w:r w:rsidRPr="00C703EF">
              <w:t xml:space="preserve"> (</w:t>
            </w:r>
            <w:proofErr w:type="spellStart"/>
            <w:r w:rsidRPr="00C703EF">
              <w:t>мотивів</w:t>
            </w:r>
            <w:proofErr w:type="spellEnd"/>
            <w:r w:rsidRPr="00C703EF">
              <w:t xml:space="preserve">). </w:t>
            </w:r>
          </w:p>
          <w:p w14:paraId="029AF06D" w14:textId="77777777" w:rsidR="0084077B" w:rsidRPr="00C703EF" w:rsidRDefault="0084077B" w:rsidP="0084077B">
            <w:pPr>
              <w:pStyle w:val="Default"/>
              <w:jc w:val="both"/>
            </w:pPr>
          </w:p>
        </w:tc>
        <w:tc>
          <w:tcPr>
            <w:tcW w:w="1560" w:type="dxa"/>
          </w:tcPr>
          <w:p w14:paraId="0D063AA6" w14:textId="77777777" w:rsidR="0084077B" w:rsidRPr="005F4EB3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4.2</w:t>
            </w:r>
          </w:p>
        </w:tc>
      </w:tr>
      <w:tr w:rsidR="0084077B" w14:paraId="07167926" w14:textId="77777777" w:rsidTr="000D1EB1">
        <w:tc>
          <w:tcPr>
            <w:tcW w:w="8505" w:type="dxa"/>
          </w:tcPr>
          <w:p w14:paraId="27CE2A7E" w14:textId="77777777" w:rsidR="0084077B" w:rsidRPr="005F4EB3" w:rsidRDefault="0084077B" w:rsidP="0084077B">
            <w:pPr>
              <w:pStyle w:val="Default"/>
              <w:jc w:val="both"/>
            </w:pPr>
            <w:proofErr w:type="spellStart"/>
            <w:r w:rsidRPr="005F4EB3">
              <w:t>Здійснювати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моніторинг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наукових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джерел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інформації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відносно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досліджуваної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проблеми</w:t>
            </w:r>
            <w:proofErr w:type="spellEnd"/>
            <w:r w:rsidRPr="005F4EB3">
              <w:t xml:space="preserve">. </w:t>
            </w:r>
          </w:p>
          <w:p w14:paraId="2B40E184" w14:textId="77777777" w:rsidR="0084077B" w:rsidRPr="005F4EB3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3185234" w14:textId="77777777" w:rsidR="0084077B" w:rsidRPr="005F4EB3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2.8</w:t>
            </w:r>
          </w:p>
        </w:tc>
      </w:tr>
      <w:tr w:rsidR="0084077B" w14:paraId="4CFF8310" w14:textId="77777777" w:rsidTr="000D1EB1">
        <w:tc>
          <w:tcPr>
            <w:tcW w:w="8505" w:type="dxa"/>
          </w:tcPr>
          <w:p w14:paraId="04325BC8" w14:textId="77777777" w:rsidR="0084077B" w:rsidRPr="00C703EF" w:rsidRDefault="0084077B" w:rsidP="0084077B">
            <w:pPr>
              <w:pStyle w:val="Default"/>
              <w:jc w:val="both"/>
            </w:pPr>
            <w:proofErr w:type="spellStart"/>
            <w:r w:rsidRPr="00C703EF">
              <w:t>Кваліфіковано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відображати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результати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досліджень</w:t>
            </w:r>
            <w:proofErr w:type="spellEnd"/>
            <w:r w:rsidRPr="00C703EF">
              <w:t xml:space="preserve"> у </w:t>
            </w:r>
            <w:proofErr w:type="spellStart"/>
            <w:r w:rsidRPr="00C703EF">
              <w:t>наукових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статтях</w:t>
            </w:r>
            <w:proofErr w:type="spellEnd"/>
            <w:r w:rsidRPr="00C703EF">
              <w:t xml:space="preserve"> в </w:t>
            </w:r>
            <w:proofErr w:type="spellStart"/>
            <w:r w:rsidRPr="00C703EF">
              <w:t>фахових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виданнях</w:t>
            </w:r>
            <w:proofErr w:type="spellEnd"/>
            <w:r w:rsidRPr="00C703EF">
              <w:t xml:space="preserve">, вести </w:t>
            </w:r>
            <w:proofErr w:type="spellStart"/>
            <w:r w:rsidRPr="00C703EF">
              <w:t>конструктивний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діалог</w:t>
            </w:r>
            <w:proofErr w:type="spellEnd"/>
            <w:r w:rsidRPr="00C703EF">
              <w:t xml:space="preserve"> з рецензентами та редакторами. </w:t>
            </w:r>
          </w:p>
          <w:p w14:paraId="1AF7CB3F" w14:textId="77777777" w:rsidR="0084077B" w:rsidRPr="005F4EB3" w:rsidRDefault="0084077B" w:rsidP="0084077B">
            <w:pPr>
              <w:pStyle w:val="Default"/>
              <w:jc w:val="both"/>
            </w:pPr>
          </w:p>
        </w:tc>
        <w:tc>
          <w:tcPr>
            <w:tcW w:w="1560" w:type="dxa"/>
          </w:tcPr>
          <w:p w14:paraId="2F3CDD38" w14:textId="77777777" w:rsidR="0084077B" w:rsidRPr="005F4EB3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ПРН 3.2</w:t>
            </w:r>
          </w:p>
        </w:tc>
      </w:tr>
      <w:tr w:rsidR="0084077B" w14:paraId="631F5C5E" w14:textId="77777777" w:rsidTr="000D1EB1">
        <w:tc>
          <w:tcPr>
            <w:tcW w:w="8505" w:type="dxa"/>
          </w:tcPr>
          <w:p w14:paraId="0153CEDD" w14:textId="77777777" w:rsidR="0084077B" w:rsidRPr="00C703EF" w:rsidRDefault="0084077B" w:rsidP="0084077B">
            <w:pPr>
              <w:pStyle w:val="Default"/>
              <w:jc w:val="both"/>
            </w:pPr>
            <w:proofErr w:type="spellStart"/>
            <w:r w:rsidRPr="00C703EF">
              <w:t>Приймати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обґрунтовані</w:t>
            </w:r>
            <w:proofErr w:type="spellEnd"/>
            <w:r w:rsidRPr="00C703EF">
              <w:t xml:space="preserve"> </w:t>
            </w:r>
            <w:proofErr w:type="spellStart"/>
            <w:r w:rsidRPr="00C703EF">
              <w:t>рішення</w:t>
            </w:r>
            <w:proofErr w:type="spellEnd"/>
            <w:r w:rsidRPr="00C703EF">
              <w:t xml:space="preserve">, </w:t>
            </w:r>
            <w:proofErr w:type="spellStart"/>
            <w:r w:rsidRPr="00C703EF">
              <w:t>мотивувати</w:t>
            </w:r>
            <w:proofErr w:type="spellEnd"/>
            <w:r w:rsidRPr="00C703EF">
              <w:t xml:space="preserve"> людей та </w:t>
            </w:r>
            <w:proofErr w:type="spellStart"/>
            <w:r w:rsidRPr="00C703EF">
              <w:t>рухатися</w:t>
            </w:r>
            <w:proofErr w:type="spellEnd"/>
            <w:r w:rsidRPr="00C703EF">
              <w:t xml:space="preserve"> до </w:t>
            </w:r>
            <w:proofErr w:type="spellStart"/>
            <w:r w:rsidRPr="00C703EF">
              <w:t>спільної</w:t>
            </w:r>
            <w:proofErr w:type="spellEnd"/>
            <w:r w:rsidRPr="00C703EF">
              <w:t xml:space="preserve"> мети.</w:t>
            </w:r>
          </w:p>
        </w:tc>
        <w:tc>
          <w:tcPr>
            <w:tcW w:w="1560" w:type="dxa"/>
          </w:tcPr>
          <w:p w14:paraId="0733A3CB" w14:textId="77777777" w:rsidR="0084077B" w:rsidRPr="005F4EB3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3EF">
              <w:rPr>
                <w:rFonts w:ascii="Times New Roman" w:hAnsi="Times New Roman"/>
                <w:sz w:val="24"/>
                <w:szCs w:val="24"/>
              </w:rPr>
              <w:t>ПРН 4.4</w:t>
            </w:r>
          </w:p>
        </w:tc>
      </w:tr>
      <w:tr w:rsidR="0084077B" w14:paraId="2BCA31A0" w14:textId="77777777" w:rsidTr="000D1EB1">
        <w:tc>
          <w:tcPr>
            <w:tcW w:w="8505" w:type="dxa"/>
          </w:tcPr>
          <w:p w14:paraId="45275B47" w14:textId="77777777" w:rsidR="0084077B" w:rsidRPr="00D33879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Сучасні передові концептуальні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методологічні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суміжних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60" w:type="dxa"/>
          </w:tcPr>
          <w:p w14:paraId="11E57BC7" w14:textId="77777777" w:rsidR="0084077B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ПРН1.1</w:t>
            </w:r>
          </w:p>
        </w:tc>
      </w:tr>
      <w:tr w:rsidR="0084077B" w14:paraId="18615109" w14:textId="77777777" w:rsidTr="000D1EB1">
        <w:tc>
          <w:tcPr>
            <w:tcW w:w="8505" w:type="dxa"/>
          </w:tcPr>
          <w:p w14:paraId="20FB0D25" w14:textId="44CCC19E" w:rsidR="0084077B" w:rsidRPr="005F4EB3" w:rsidRDefault="0084077B" w:rsidP="0084077B">
            <w:pPr>
              <w:pStyle w:val="Default"/>
              <w:jc w:val="both"/>
            </w:pPr>
            <w:proofErr w:type="spellStart"/>
            <w:r w:rsidRPr="005F4EB3">
              <w:t>Уміння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визначати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принципи</w:t>
            </w:r>
            <w:proofErr w:type="spellEnd"/>
            <w:r w:rsidRPr="005F4EB3">
              <w:t xml:space="preserve"> та </w:t>
            </w:r>
            <w:proofErr w:type="spellStart"/>
            <w:r w:rsidRPr="005F4EB3">
              <w:t>методи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дослідження</w:t>
            </w:r>
            <w:proofErr w:type="spellEnd"/>
            <w:r w:rsidRPr="005F4EB3">
              <w:t xml:space="preserve">, </w:t>
            </w:r>
            <w:proofErr w:type="spellStart"/>
            <w:r w:rsidRPr="005F4EB3">
              <w:t>використовуючи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міждисциплінарні</w:t>
            </w:r>
            <w:proofErr w:type="spellEnd"/>
            <w:r w:rsidRPr="005F4EB3">
              <w:t xml:space="preserve"> </w:t>
            </w:r>
            <w:proofErr w:type="spellStart"/>
            <w:r w:rsidRPr="005F4EB3">
              <w:t>підходи</w:t>
            </w:r>
            <w:proofErr w:type="spellEnd"/>
            <w:r w:rsidRPr="005F4EB3">
              <w:t xml:space="preserve">. </w:t>
            </w:r>
          </w:p>
        </w:tc>
        <w:tc>
          <w:tcPr>
            <w:tcW w:w="1560" w:type="dxa"/>
          </w:tcPr>
          <w:p w14:paraId="5A3402EE" w14:textId="77777777" w:rsidR="0084077B" w:rsidRPr="005F4EB3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EB3">
              <w:rPr>
                <w:rFonts w:ascii="Times New Roman" w:hAnsi="Times New Roman"/>
                <w:sz w:val="24"/>
                <w:szCs w:val="24"/>
              </w:rPr>
              <w:t>ПРН 2.10</w:t>
            </w:r>
          </w:p>
        </w:tc>
      </w:tr>
      <w:tr w:rsidR="0084077B" w14:paraId="76BCEDCB" w14:textId="77777777" w:rsidTr="000D1EB1">
        <w:tc>
          <w:tcPr>
            <w:tcW w:w="8505" w:type="dxa"/>
          </w:tcPr>
          <w:p w14:paraId="686E8150" w14:textId="77777777" w:rsidR="0084077B" w:rsidRPr="00D33879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Уміння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формувати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команду</w:t>
            </w:r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дослідників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вирішення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локальної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задачі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формулювання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дослідницької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робочих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гіпотез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збору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пропозицій</w:t>
            </w:r>
            <w:proofErr w:type="spellEnd"/>
            <w:r w:rsidRPr="0084077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</w:tcPr>
          <w:p w14:paraId="7263B8FE" w14:textId="77777777" w:rsidR="0084077B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2.4</w:t>
            </w:r>
          </w:p>
        </w:tc>
      </w:tr>
      <w:tr w:rsidR="0084077B" w14:paraId="58C50808" w14:textId="77777777" w:rsidTr="000D1EB1">
        <w:tc>
          <w:tcPr>
            <w:tcW w:w="8505" w:type="dxa"/>
          </w:tcPr>
          <w:p w14:paraId="48FB78F6" w14:textId="77777777" w:rsidR="0084077B" w:rsidRPr="00D33879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Формулювати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мету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власного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дослідження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контексті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світового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наукового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усвідомлювати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його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актуальність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інших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>галузей</w:t>
            </w:r>
            <w:proofErr w:type="spellEnd"/>
            <w:r w:rsidRPr="005F4E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науки.</w:t>
            </w:r>
          </w:p>
        </w:tc>
        <w:tc>
          <w:tcPr>
            <w:tcW w:w="1560" w:type="dxa"/>
          </w:tcPr>
          <w:p w14:paraId="725C44B7" w14:textId="77777777" w:rsidR="0084077B" w:rsidRDefault="0084077B" w:rsidP="008407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EB3">
              <w:rPr>
                <w:rFonts w:ascii="Times New Roman" w:hAnsi="Times New Roman"/>
                <w:sz w:val="24"/>
                <w:szCs w:val="24"/>
                <w:lang w:val="uk-UA"/>
              </w:rPr>
              <w:t>ПРН 2.1</w:t>
            </w:r>
          </w:p>
        </w:tc>
      </w:tr>
    </w:tbl>
    <w:p w14:paraId="2A647AD1" w14:textId="77777777" w:rsidR="0040271C" w:rsidRDefault="0040271C" w:rsidP="009C360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BC85AFF" w14:textId="77777777" w:rsidR="00D5164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14:paraId="0057D5E3" w14:textId="77777777" w:rsidR="00D5164A" w:rsidRPr="00A4737A" w:rsidRDefault="00D5164A" w:rsidP="00D5164A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14:paraId="44B512A6" w14:textId="77777777" w:rsidR="00D5164A" w:rsidRPr="00A4737A" w:rsidRDefault="00D5164A" w:rsidP="00D5164A">
      <w:pPr>
        <w:pStyle w:val="a8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1993216" w14:textId="77777777" w:rsidR="00D5164A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14:paraId="1D235EAB" w14:textId="77777777"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F39684" w14:textId="77777777" w:rsidR="005D0159" w:rsidRPr="005D0159" w:rsidRDefault="005D0159" w:rsidP="00AA2383">
      <w:pPr>
        <w:pStyle w:val="a8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5D0159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оцінюванні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159">
        <w:rPr>
          <w:rFonts w:ascii="Times New Roman" w:hAnsi="Times New Roman"/>
          <w:sz w:val="24"/>
          <w:szCs w:val="24"/>
          <w:lang w:val="uk-UA"/>
        </w:rPr>
        <w:t>здобувачів освітнього ступеня доктора філософії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приділяється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перевага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стандартизованим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засобам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оцінювання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та методам контролю: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тестування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усне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письмове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комп’ютерне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),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структуровані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письмові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структурований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контроль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4BE24255" w14:textId="77777777" w:rsidR="005D0159" w:rsidRPr="005D0159" w:rsidRDefault="005D0159" w:rsidP="00AA2383">
      <w:pPr>
        <w:pStyle w:val="a8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визначається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як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середня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за два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модулі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на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структурована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навчальна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дисципліна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4217A4CD" w14:textId="77777777" w:rsidR="005D0159" w:rsidRPr="005D0159" w:rsidRDefault="005D0159" w:rsidP="00AA2383">
      <w:pPr>
        <w:pStyle w:val="a8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5D0159">
        <w:rPr>
          <w:rFonts w:ascii="Times New Roman" w:hAnsi="Times New Roman"/>
          <w:sz w:val="24"/>
          <w:szCs w:val="24"/>
          <w:lang w:val="uk-UA"/>
        </w:rPr>
        <w:t>Оцінка за модуль визначається як сума оцінок поточної навчальної діяльності та оцінки підсумкового модульного контролю і виражається за 200 бальною системою.</w:t>
      </w:r>
    </w:p>
    <w:p w14:paraId="201A11DC" w14:textId="77777777" w:rsidR="00D5164A" w:rsidRPr="00F745C7" w:rsidRDefault="00D5164A" w:rsidP="00D5164A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32BE00B" w14:textId="77777777" w:rsidR="00D5650E" w:rsidRDefault="00D5650E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53EC589" w14:textId="77777777" w:rsidR="00D5650E" w:rsidRDefault="00D5650E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42CF3CF" w14:textId="77777777" w:rsidR="00D5164A" w:rsidRPr="00F745C7" w:rsidRDefault="00D5164A" w:rsidP="00D5164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14:paraId="3B921A46" w14:textId="77777777" w:rsidR="00D5164A" w:rsidRDefault="00D5164A" w:rsidP="00AA2383">
      <w:pPr>
        <w:pStyle w:val="a8"/>
        <w:spacing w:after="0" w:line="240" w:lineRule="auto"/>
        <w:ind w:left="284" w:firstLine="42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F06D39B" w14:textId="77777777" w:rsidR="005D0159" w:rsidRPr="005D0159" w:rsidRDefault="00D5164A" w:rsidP="00AA2383">
      <w:pPr>
        <w:pStyle w:val="a8"/>
        <w:ind w:left="284" w:firstLine="425"/>
        <w:rPr>
          <w:rFonts w:ascii="Times New Roman" w:hAnsi="Times New Roman"/>
          <w:sz w:val="24"/>
          <w:szCs w:val="24"/>
          <w:lang w:val="ru-RU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5D0159" w:rsidRPr="005D0159">
        <w:rPr>
          <w:rFonts w:ascii="Times New Roman" w:hAnsi="Times New Roman"/>
          <w:b/>
          <w:bCs/>
          <w:sz w:val="24"/>
          <w:szCs w:val="24"/>
          <w:lang w:val="ru-RU"/>
        </w:rPr>
        <w:t>Форми</w:t>
      </w:r>
      <w:proofErr w:type="spellEnd"/>
      <w:r w:rsidR="005D0159" w:rsidRPr="005D0159">
        <w:rPr>
          <w:rFonts w:ascii="Times New Roman" w:hAnsi="Times New Roman"/>
          <w:b/>
          <w:bCs/>
          <w:sz w:val="24"/>
          <w:szCs w:val="24"/>
          <w:lang w:val="ru-RU"/>
        </w:rPr>
        <w:t xml:space="preserve"> контролю</w:t>
      </w:r>
    </w:p>
    <w:p w14:paraId="73F0DBE3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Поточний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 xml:space="preserve"> контроль</w:t>
      </w:r>
      <w:r w:rsidRPr="005D0159">
        <w:rPr>
          <w:rFonts w:ascii="Times New Roman" w:hAnsi="Times New Roman"/>
          <w:sz w:val="24"/>
          <w:szCs w:val="24"/>
          <w:lang w:val="ru-RU"/>
        </w:rPr>
        <w:t> 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здійснюється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на кожному практичному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занятті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відповідно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конкретних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цілей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теми. На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всіх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заняттях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застосовується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об’єктивний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контроль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теоретичної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підготовки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засвоєння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7A3099F5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Підсумковий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 xml:space="preserve"> контроль</w:t>
      </w:r>
      <w:r w:rsidRPr="005D0159">
        <w:rPr>
          <w:rFonts w:ascii="Times New Roman" w:hAnsi="Times New Roman"/>
          <w:sz w:val="24"/>
          <w:szCs w:val="24"/>
          <w:lang w:val="ru-RU"/>
        </w:rPr>
        <w:t> 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засвоєння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модуля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відбувається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завершенню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блоку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відповідних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змістових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модулів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шляхом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тестування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вважається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зарахованим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якщо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159">
        <w:rPr>
          <w:rFonts w:ascii="Times New Roman" w:hAnsi="Times New Roman"/>
          <w:sz w:val="24"/>
          <w:szCs w:val="24"/>
          <w:lang w:val="uk-UA"/>
        </w:rPr>
        <w:t>здобувач освітнього ступеня доктора філософії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 набрав не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менше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50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358F4E01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5B05BE5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b/>
          <w:bCs/>
          <w:sz w:val="24"/>
          <w:szCs w:val="24"/>
          <w:lang w:val="ru-RU"/>
        </w:rPr>
        <w:t>Форми</w:t>
      </w:r>
      <w:proofErr w:type="spellEnd"/>
      <w:r w:rsidRPr="005D0159">
        <w:rPr>
          <w:rFonts w:ascii="Times New Roman" w:hAnsi="Times New Roman"/>
          <w:b/>
          <w:bCs/>
          <w:sz w:val="24"/>
          <w:szCs w:val="24"/>
          <w:lang w:val="ru-RU"/>
        </w:rPr>
        <w:t xml:space="preserve"> поточного контролю:</w:t>
      </w:r>
    </w:p>
    <w:p w14:paraId="69C250BB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Теоретичні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знання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 –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тестові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комп’ютерне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тестування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індивідуальне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опитування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співбесіда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письмові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5EA00F64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Практичні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навички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уміння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самостійне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дослідів</w:t>
      </w:r>
      <w:proofErr w:type="spellEnd"/>
      <w:r w:rsidRPr="005D0159">
        <w:rPr>
          <w:rFonts w:ascii="Times New Roman" w:hAnsi="Times New Roman"/>
          <w:sz w:val="24"/>
          <w:szCs w:val="24"/>
          <w:lang w:val="uk-UA"/>
        </w:rPr>
        <w:t>, обчислень, аналіз та вимірювання спеціальних індексів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вміння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159">
        <w:rPr>
          <w:rFonts w:ascii="Times New Roman" w:hAnsi="Times New Roman"/>
          <w:sz w:val="24"/>
          <w:szCs w:val="24"/>
          <w:lang w:val="uk-UA"/>
        </w:rPr>
        <w:t xml:space="preserve">аналізувати та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робити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висновки</w:t>
      </w:r>
      <w:proofErr w:type="spellEnd"/>
      <w:r w:rsidRPr="005D0159">
        <w:rPr>
          <w:rFonts w:ascii="Times New Roman" w:hAnsi="Times New Roman"/>
          <w:sz w:val="24"/>
          <w:szCs w:val="24"/>
          <w:lang w:val="uk-UA"/>
        </w:rPr>
        <w:t>,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самостійно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виконувати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окремі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операції</w:t>
      </w:r>
      <w:proofErr w:type="spellEnd"/>
      <w:r w:rsidRPr="005D0159">
        <w:rPr>
          <w:rFonts w:ascii="Times New Roman" w:hAnsi="Times New Roman"/>
          <w:sz w:val="24"/>
          <w:szCs w:val="24"/>
          <w:lang w:val="uk-UA"/>
        </w:rPr>
        <w:t>.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Підсумковий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контроль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здійснюється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основі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теоретичних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умінь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3D7B5A07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0398B32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b/>
          <w:bCs/>
          <w:sz w:val="24"/>
          <w:szCs w:val="24"/>
          <w:lang w:val="ru-RU"/>
        </w:rPr>
        <w:t>Форми</w:t>
      </w:r>
      <w:proofErr w:type="spellEnd"/>
      <w:r w:rsidRPr="005D015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b/>
          <w:bCs/>
          <w:sz w:val="24"/>
          <w:szCs w:val="24"/>
          <w:lang w:val="ru-RU"/>
        </w:rPr>
        <w:t>підсумкового</w:t>
      </w:r>
      <w:proofErr w:type="spellEnd"/>
      <w:r w:rsidRPr="005D0159">
        <w:rPr>
          <w:rFonts w:ascii="Times New Roman" w:hAnsi="Times New Roman"/>
          <w:b/>
          <w:bCs/>
          <w:sz w:val="24"/>
          <w:szCs w:val="24"/>
          <w:lang w:val="ru-RU"/>
        </w:rPr>
        <w:t xml:space="preserve"> контролю:</w:t>
      </w:r>
    </w:p>
    <w:p w14:paraId="7A9DD008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Теоретичні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знання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– система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питань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письмового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комп’ютерного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тестування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>.</w:t>
      </w:r>
    </w:p>
    <w:p w14:paraId="1342BF11" w14:textId="77777777" w:rsidR="005D0159" w:rsidRPr="005D0159" w:rsidRDefault="005D0159" w:rsidP="00AA2383">
      <w:pPr>
        <w:pStyle w:val="a8"/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Практичні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навички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уміння</w:t>
      </w:r>
      <w:proofErr w:type="spellEnd"/>
      <w:r w:rsidRPr="005D0159">
        <w:rPr>
          <w:rFonts w:ascii="Times New Roman" w:hAnsi="Times New Roman"/>
          <w:i/>
          <w:iCs/>
          <w:sz w:val="24"/>
          <w:szCs w:val="24"/>
          <w:lang w:val="ru-RU"/>
        </w:rPr>
        <w:t> 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самостійно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використовувати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трактувати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отримані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рентгенологічного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дослідження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зубо-щелепового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апарату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під</w:t>
      </w:r>
      <w:proofErr w:type="spellEnd"/>
      <w:r w:rsidRPr="005D0159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5D0159">
        <w:rPr>
          <w:rFonts w:ascii="Times New Roman" w:hAnsi="Times New Roman"/>
          <w:sz w:val="24"/>
          <w:szCs w:val="24"/>
          <w:lang w:val="ru-RU"/>
        </w:rPr>
        <w:t>дентально</w:t>
      </w:r>
      <w:proofErr w:type="spellEnd"/>
      <w:r w:rsidRPr="005D0159">
        <w:rPr>
          <w:rFonts w:ascii="Times New Roman" w:hAnsi="Times New Roman"/>
          <w:sz w:val="24"/>
          <w:szCs w:val="24"/>
          <w:lang w:val="uk-UA"/>
        </w:rPr>
        <w:t xml:space="preserve">ї ідентифікації, вміти вираховувати специфічні індекси по цифрових </w:t>
      </w:r>
      <w:proofErr w:type="spellStart"/>
      <w:r w:rsidRPr="005D0159">
        <w:rPr>
          <w:rFonts w:ascii="Times New Roman" w:hAnsi="Times New Roman"/>
          <w:sz w:val="24"/>
          <w:szCs w:val="24"/>
          <w:lang w:val="uk-UA"/>
        </w:rPr>
        <w:t>ортопантомограмах</w:t>
      </w:r>
      <w:proofErr w:type="spellEnd"/>
      <w:r w:rsidRPr="005D0159">
        <w:rPr>
          <w:rFonts w:ascii="Times New Roman" w:hAnsi="Times New Roman"/>
          <w:sz w:val="24"/>
          <w:szCs w:val="24"/>
          <w:lang w:val="uk-UA"/>
        </w:rPr>
        <w:t>, використовувати програмні (</w:t>
      </w:r>
      <w:proofErr w:type="spellStart"/>
      <w:r w:rsidRPr="005D0159">
        <w:rPr>
          <w:rFonts w:ascii="Times New Roman" w:hAnsi="Times New Roman"/>
          <w:sz w:val="24"/>
          <w:szCs w:val="24"/>
          <w:lang w:val="uk-UA"/>
        </w:rPr>
        <w:t>інфораційні</w:t>
      </w:r>
      <w:proofErr w:type="spellEnd"/>
      <w:r w:rsidRPr="005D0159">
        <w:rPr>
          <w:rFonts w:ascii="Times New Roman" w:hAnsi="Times New Roman"/>
          <w:sz w:val="24"/>
          <w:szCs w:val="24"/>
          <w:lang w:val="uk-UA"/>
        </w:rPr>
        <w:t>) та лабораторні методи ідентифікації.</w:t>
      </w:r>
      <w:r w:rsidRPr="005D015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2A8A1E8" w14:textId="77777777" w:rsidR="00D5164A" w:rsidRPr="005D0159" w:rsidRDefault="00D5164A" w:rsidP="005D0159">
      <w:pPr>
        <w:pStyle w:val="a8"/>
        <w:spacing w:after="0" w:line="240" w:lineRule="auto"/>
        <w:ind w:left="851" w:hanging="851"/>
        <w:jc w:val="both"/>
        <w:rPr>
          <w:b/>
          <w:lang w:val="ru-RU"/>
        </w:rPr>
      </w:pPr>
    </w:p>
    <w:p w14:paraId="1A57F3A3" w14:textId="77777777"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14:paraId="3B2A6A17" w14:textId="77777777"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14:paraId="6534D5D6" w14:textId="77777777" w:rsidR="00D5164A" w:rsidRPr="00720000" w:rsidRDefault="00D5164A" w:rsidP="00D5164A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21"/>
        <w:gridCol w:w="1421"/>
        <w:gridCol w:w="1421"/>
        <w:gridCol w:w="1423"/>
        <w:gridCol w:w="1768"/>
        <w:gridCol w:w="1048"/>
      </w:tblGrid>
      <w:tr w:rsidR="00D5164A" w:rsidRPr="00F16164" w14:paraId="32BC9328" w14:textId="77777777" w:rsidTr="006513CD">
        <w:trPr>
          <w:cantSplit/>
        </w:trPr>
        <w:tc>
          <w:tcPr>
            <w:tcW w:w="3581" w:type="pct"/>
            <w:gridSpan w:val="5"/>
            <w:tcMar>
              <w:left w:w="57" w:type="dxa"/>
              <w:right w:w="57" w:type="dxa"/>
            </w:tcMar>
            <w:vAlign w:val="center"/>
          </w:tcPr>
          <w:p w14:paraId="36FC58A5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09E18CFC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14:paraId="2CEA4743" w14:textId="77777777" w:rsidR="00D5164A" w:rsidRPr="00F16164" w:rsidRDefault="00D5164A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647D74" w:rsidRPr="00D2521C" w14:paraId="7C5806E7" w14:textId="77777777" w:rsidTr="00647D74">
        <w:trPr>
          <w:cantSplit/>
        </w:trPr>
        <w:tc>
          <w:tcPr>
            <w:tcW w:w="716" w:type="pct"/>
            <w:tcMar>
              <w:left w:w="57" w:type="dxa"/>
              <w:right w:w="57" w:type="dxa"/>
            </w:tcMar>
          </w:tcPr>
          <w:p w14:paraId="076639C1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77C25AE1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6256BA9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14A03167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6093EB65" w14:textId="77777777" w:rsidR="00647D74" w:rsidRPr="00D2521C" w:rsidRDefault="00647D74" w:rsidP="00647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5BA7DA0" w14:textId="77777777" w:rsidR="00647D74" w:rsidRPr="00D2521C" w:rsidRDefault="00647D74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E72273B" w14:textId="77777777" w:rsidR="00647D74" w:rsidRPr="00D2521C" w:rsidRDefault="00647D74" w:rsidP="006513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47D74" w:rsidRPr="00D2521C" w14:paraId="730FBF6F" w14:textId="77777777" w:rsidTr="00647D74">
        <w:trPr>
          <w:cantSplit/>
          <w:trHeight w:val="319"/>
        </w:trPr>
        <w:tc>
          <w:tcPr>
            <w:tcW w:w="716" w:type="pct"/>
            <w:tcMar>
              <w:left w:w="57" w:type="dxa"/>
              <w:right w:w="57" w:type="dxa"/>
            </w:tcMar>
          </w:tcPr>
          <w:p w14:paraId="580DD184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252B89B3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24E5C37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633468B2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6CA14FC6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037E5A57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14:paraId="215C7561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E30042E" w14:textId="77777777" w:rsidR="00D5164A" w:rsidRDefault="00D5164A" w:rsidP="00D5164A">
      <w:pPr>
        <w:pStyle w:val="7"/>
        <w:spacing w:before="0" w:after="0"/>
        <w:jc w:val="center"/>
        <w:rPr>
          <w:b/>
          <w:i/>
          <w:lang w:val="uk-UA"/>
        </w:rPr>
      </w:pPr>
    </w:p>
    <w:p w14:paraId="531D201E" w14:textId="77777777" w:rsidR="00647D74" w:rsidRPr="00647D74" w:rsidRDefault="00647D74" w:rsidP="00647D74">
      <w:pPr>
        <w:rPr>
          <w:lang w:val="uk-UA" w:eastAsia="ru-RU"/>
        </w:rPr>
      </w:pPr>
    </w:p>
    <w:p w14:paraId="1F65FCB6" w14:textId="77777777" w:rsidR="00D5650E" w:rsidRDefault="00D5650E" w:rsidP="006513CD">
      <w:pPr>
        <w:pStyle w:val="7"/>
        <w:spacing w:before="0" w:after="0"/>
        <w:jc w:val="center"/>
        <w:rPr>
          <w:b/>
          <w:lang w:val="uk-UA"/>
        </w:rPr>
      </w:pPr>
    </w:p>
    <w:p w14:paraId="269C957B" w14:textId="77777777" w:rsidR="00D5650E" w:rsidRDefault="00D5650E" w:rsidP="006513CD">
      <w:pPr>
        <w:pStyle w:val="7"/>
        <w:spacing w:before="0" w:after="0"/>
        <w:jc w:val="center"/>
        <w:rPr>
          <w:b/>
          <w:lang w:val="uk-UA"/>
        </w:rPr>
      </w:pPr>
    </w:p>
    <w:p w14:paraId="601F4E79" w14:textId="77777777"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0E6D87">
        <w:rPr>
          <w:b/>
          <w:lang w:val="uk-UA"/>
        </w:rPr>
        <w:t>вищої освіти (модуль 2</w:t>
      </w:r>
      <w:r w:rsidRPr="00EA27C6">
        <w:rPr>
          <w:b/>
          <w:lang w:val="uk-UA"/>
        </w:rPr>
        <w:t>)</w:t>
      </w:r>
    </w:p>
    <w:p w14:paraId="2C125A0A" w14:textId="77777777"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21"/>
        <w:gridCol w:w="1421"/>
        <w:gridCol w:w="1421"/>
        <w:gridCol w:w="1423"/>
        <w:gridCol w:w="1768"/>
        <w:gridCol w:w="1048"/>
      </w:tblGrid>
      <w:tr w:rsidR="006513CD" w:rsidRPr="00F16164" w14:paraId="12CEB4D6" w14:textId="77777777" w:rsidTr="00E12BA3">
        <w:trPr>
          <w:cantSplit/>
        </w:trPr>
        <w:tc>
          <w:tcPr>
            <w:tcW w:w="3581" w:type="pct"/>
            <w:gridSpan w:val="5"/>
            <w:tcMar>
              <w:left w:w="57" w:type="dxa"/>
              <w:right w:w="57" w:type="dxa"/>
            </w:tcMar>
            <w:vAlign w:val="center"/>
          </w:tcPr>
          <w:p w14:paraId="5715028E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91" w:type="pct"/>
            <w:tcMar>
              <w:left w:w="57" w:type="dxa"/>
              <w:right w:w="57" w:type="dxa"/>
            </w:tcMar>
            <w:vAlign w:val="center"/>
          </w:tcPr>
          <w:p w14:paraId="5C0FE204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528" w:type="pct"/>
            <w:tcMar>
              <w:left w:w="57" w:type="dxa"/>
              <w:right w:w="57" w:type="dxa"/>
            </w:tcMar>
            <w:vAlign w:val="center"/>
          </w:tcPr>
          <w:p w14:paraId="685EAAE3" w14:textId="77777777" w:rsidR="006513CD" w:rsidRPr="00F16164" w:rsidRDefault="006513CD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647D74" w:rsidRPr="00D2521C" w14:paraId="5D17AA49" w14:textId="77777777" w:rsidTr="00647D74">
        <w:trPr>
          <w:cantSplit/>
        </w:trPr>
        <w:tc>
          <w:tcPr>
            <w:tcW w:w="716" w:type="pct"/>
            <w:tcMar>
              <w:left w:w="57" w:type="dxa"/>
              <w:right w:w="57" w:type="dxa"/>
            </w:tcMar>
          </w:tcPr>
          <w:p w14:paraId="1EFC3E93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4DF95628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16B24AE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366B137C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44D741A8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8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0FE9A0F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2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268E4A1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647D74" w:rsidRPr="00D2521C" w14:paraId="30C2A293" w14:textId="77777777" w:rsidTr="00647D74">
        <w:trPr>
          <w:cantSplit/>
        </w:trPr>
        <w:tc>
          <w:tcPr>
            <w:tcW w:w="716" w:type="pct"/>
            <w:tcMar>
              <w:left w:w="57" w:type="dxa"/>
              <w:right w:w="57" w:type="dxa"/>
            </w:tcMar>
          </w:tcPr>
          <w:p w14:paraId="6FEC9C64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63389B6B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DAF31B7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1512E4CB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16" w:type="pct"/>
            <w:tcMar>
              <w:left w:w="57" w:type="dxa"/>
              <w:right w:w="57" w:type="dxa"/>
            </w:tcMar>
          </w:tcPr>
          <w:p w14:paraId="10DFF2C7" w14:textId="77777777" w:rsidR="00647D74" w:rsidRPr="00D2521C" w:rsidRDefault="00D93148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91" w:type="pct"/>
            <w:vMerge/>
            <w:tcMar>
              <w:left w:w="57" w:type="dxa"/>
              <w:right w:w="57" w:type="dxa"/>
            </w:tcMar>
          </w:tcPr>
          <w:p w14:paraId="7A716427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28" w:type="pct"/>
            <w:vMerge/>
            <w:tcMar>
              <w:left w:w="57" w:type="dxa"/>
              <w:right w:w="57" w:type="dxa"/>
            </w:tcMar>
          </w:tcPr>
          <w:p w14:paraId="6B1C1E48" w14:textId="77777777" w:rsidR="00647D74" w:rsidRPr="00D2521C" w:rsidRDefault="00647D74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5E3A2F7" w14:textId="77777777" w:rsidR="006513CD" w:rsidRPr="00D2521C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14:paraId="78EFB518" w14:textId="77777777"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F0351FB" w14:textId="77777777"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14:paraId="5D6CD230" w14:textId="77777777"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943"/>
        <w:gridCol w:w="1314"/>
        <w:gridCol w:w="1878"/>
        <w:gridCol w:w="1314"/>
        <w:gridCol w:w="1689"/>
      </w:tblGrid>
      <w:tr w:rsidR="00D93148" w:rsidRPr="00692082" w14:paraId="2030A7C7" w14:textId="77777777" w:rsidTr="00D93148">
        <w:tc>
          <w:tcPr>
            <w:tcW w:w="1945" w:type="pct"/>
            <w:vMerge w:val="restart"/>
            <w:shd w:val="clear" w:color="auto" w:fill="auto"/>
            <w:vAlign w:val="center"/>
          </w:tcPr>
          <w:p w14:paraId="32C86AA2" w14:textId="77777777" w:rsidR="00D93148" w:rsidRPr="009215A0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1574" w:type="pct"/>
            <w:gridSpan w:val="2"/>
          </w:tcPr>
          <w:p w14:paraId="4DAF919B" w14:textId="77777777" w:rsidR="00D93148" w:rsidRPr="009215A0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481" w:type="pct"/>
            <w:gridSpan w:val="2"/>
          </w:tcPr>
          <w:p w14:paraId="6371CF75" w14:textId="77777777" w:rsidR="00D93148" w:rsidRPr="009215A0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D93148" w:rsidRPr="00D2521C" w14:paraId="4691C3D6" w14:textId="77777777" w:rsidTr="00D93148">
        <w:tc>
          <w:tcPr>
            <w:tcW w:w="1945" w:type="pct"/>
            <w:vMerge/>
            <w:shd w:val="clear" w:color="auto" w:fill="auto"/>
            <w:vAlign w:val="center"/>
          </w:tcPr>
          <w:p w14:paraId="05A142D5" w14:textId="77777777" w:rsidR="00D93148" w:rsidRPr="00AB4586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8" w:type="pct"/>
            <w:vAlign w:val="center"/>
          </w:tcPr>
          <w:p w14:paraId="168D8813" w14:textId="77777777" w:rsidR="00D93148" w:rsidRPr="00AB4586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EA9F833" w14:textId="77777777" w:rsidR="00D93148" w:rsidRPr="00AB4586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648" w:type="pct"/>
            <w:vAlign w:val="center"/>
          </w:tcPr>
          <w:p w14:paraId="69A39850" w14:textId="77777777" w:rsidR="00D93148" w:rsidRPr="00AB4586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172275" w14:textId="77777777" w:rsidR="00D93148" w:rsidRPr="00AB4586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D93148" w:rsidRPr="00DC26E0" w14:paraId="06E8FC70" w14:textId="77777777" w:rsidTr="00D93148">
        <w:tc>
          <w:tcPr>
            <w:tcW w:w="1945" w:type="pct"/>
            <w:shd w:val="clear" w:color="auto" w:fill="auto"/>
          </w:tcPr>
          <w:p w14:paraId="6112C0B5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648" w:type="pct"/>
            <w:vAlign w:val="center"/>
          </w:tcPr>
          <w:p w14:paraId="2777C309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881FD99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48" w:type="pct"/>
            <w:vAlign w:val="center"/>
          </w:tcPr>
          <w:p w14:paraId="6DEA9B70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C5A151E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</w:tr>
      <w:tr w:rsidR="00D93148" w:rsidRPr="007D3AB2" w14:paraId="4D990143" w14:textId="77777777" w:rsidTr="00D93148">
        <w:tc>
          <w:tcPr>
            <w:tcW w:w="1945" w:type="pct"/>
            <w:shd w:val="clear" w:color="auto" w:fill="auto"/>
          </w:tcPr>
          <w:p w14:paraId="332914AD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648" w:type="pct"/>
            <w:vAlign w:val="center"/>
          </w:tcPr>
          <w:p w14:paraId="4A0B0F55" w14:textId="77777777" w:rsidR="00D93148" w:rsidRDefault="007D3AB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25580B98" w14:textId="77777777" w:rsidR="00D93148" w:rsidRPr="00D2521C" w:rsidRDefault="007D3AB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48" w:type="pct"/>
            <w:vAlign w:val="center"/>
          </w:tcPr>
          <w:p w14:paraId="3DC18648" w14:textId="77777777" w:rsidR="00D93148" w:rsidRDefault="007D3AB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495D9C" w14:textId="77777777" w:rsidR="00D93148" w:rsidRPr="00D2521C" w:rsidRDefault="007D3AB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D93148" w:rsidRPr="00DA47F8" w14:paraId="09F6B1BC" w14:textId="77777777" w:rsidTr="00D93148">
        <w:tc>
          <w:tcPr>
            <w:tcW w:w="1945" w:type="pct"/>
            <w:shd w:val="clear" w:color="auto" w:fill="auto"/>
          </w:tcPr>
          <w:p w14:paraId="01D24E25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648" w:type="pct"/>
            <w:vAlign w:val="center"/>
          </w:tcPr>
          <w:p w14:paraId="7C0C9D02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0AF03F15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8" w:type="pct"/>
            <w:vAlign w:val="center"/>
          </w:tcPr>
          <w:p w14:paraId="3DB0BBA8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01BEA42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93148" w:rsidRPr="00DA47F8" w14:paraId="711D769D" w14:textId="77777777" w:rsidTr="00D93148">
        <w:tc>
          <w:tcPr>
            <w:tcW w:w="1945" w:type="pct"/>
            <w:shd w:val="clear" w:color="auto" w:fill="auto"/>
          </w:tcPr>
          <w:p w14:paraId="580D1EE9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648" w:type="pct"/>
            <w:vAlign w:val="center"/>
          </w:tcPr>
          <w:p w14:paraId="0A67B188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7125C90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8" w:type="pct"/>
            <w:vAlign w:val="center"/>
          </w:tcPr>
          <w:p w14:paraId="2675D5F5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19DE316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93148" w:rsidRPr="00D2521C" w14:paraId="27036E0E" w14:textId="77777777" w:rsidTr="00D93148">
        <w:tc>
          <w:tcPr>
            <w:tcW w:w="1945" w:type="pct"/>
            <w:shd w:val="clear" w:color="auto" w:fill="auto"/>
          </w:tcPr>
          <w:p w14:paraId="125C6B03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648" w:type="pct"/>
            <w:vAlign w:val="center"/>
          </w:tcPr>
          <w:p w14:paraId="7E81FCDF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5BCEEC59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8" w:type="pct"/>
            <w:vAlign w:val="center"/>
          </w:tcPr>
          <w:p w14:paraId="2C4DFD8E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0507A7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93148" w:rsidRPr="00D2521C" w14:paraId="0DCDAD32" w14:textId="77777777" w:rsidTr="00D93148">
        <w:tc>
          <w:tcPr>
            <w:tcW w:w="1945" w:type="pct"/>
            <w:shd w:val="clear" w:color="auto" w:fill="auto"/>
          </w:tcPr>
          <w:p w14:paraId="49A1E780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633B003A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9848C08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14:paraId="1CFCFC61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06AD72D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D93148" w:rsidRPr="00D2521C" w14:paraId="07F47B95" w14:textId="77777777" w:rsidTr="00D93148">
        <w:tc>
          <w:tcPr>
            <w:tcW w:w="1945" w:type="pct"/>
            <w:shd w:val="clear" w:color="auto" w:fill="auto"/>
          </w:tcPr>
          <w:p w14:paraId="267A1475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648" w:type="pct"/>
            <w:vAlign w:val="center"/>
          </w:tcPr>
          <w:p w14:paraId="346F964F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37E62B51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8" w:type="pct"/>
            <w:vAlign w:val="center"/>
          </w:tcPr>
          <w:p w14:paraId="14189B5E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0D2FEE" w14:textId="77777777" w:rsidR="00D93148" w:rsidRPr="00D2521C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D93148" w:rsidRPr="00D2521C" w14:paraId="40A7A59E" w14:textId="77777777" w:rsidTr="00D93148">
        <w:tc>
          <w:tcPr>
            <w:tcW w:w="1945" w:type="pct"/>
            <w:shd w:val="clear" w:color="auto" w:fill="auto"/>
          </w:tcPr>
          <w:p w14:paraId="4935A67F" w14:textId="77777777" w:rsidR="00D9314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48" w:type="pct"/>
            <w:shd w:val="pct12" w:color="auto" w:fill="auto"/>
          </w:tcPr>
          <w:p w14:paraId="2A4125CA" w14:textId="77777777" w:rsidR="00D93148" w:rsidRPr="00C071D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6" w:type="pct"/>
            <w:shd w:val="clear" w:color="auto" w:fill="auto"/>
          </w:tcPr>
          <w:p w14:paraId="20536D15" w14:textId="77777777" w:rsidR="00D93148" w:rsidRPr="00C071D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648" w:type="pct"/>
            <w:shd w:val="pct12" w:color="auto" w:fill="auto"/>
          </w:tcPr>
          <w:p w14:paraId="3B8C8909" w14:textId="77777777" w:rsidR="00D93148" w:rsidRPr="00C071D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3" w:type="pct"/>
            <w:shd w:val="clear" w:color="auto" w:fill="auto"/>
          </w:tcPr>
          <w:p w14:paraId="1971DFE9" w14:textId="77777777" w:rsidR="00D93148" w:rsidRPr="00C071D8" w:rsidRDefault="00D93148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14:paraId="7A896C2C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0507C2A8" w14:textId="77777777" w:rsidR="00647D74" w:rsidRDefault="00647D74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15C36573" w14:textId="77777777" w:rsidR="00647D74" w:rsidRDefault="00647D74" w:rsidP="00647D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highlight w:val="yellow"/>
          <w:lang w:val="uk-UA"/>
        </w:rPr>
      </w:pPr>
    </w:p>
    <w:p w14:paraId="0417AC05" w14:textId="77777777" w:rsidR="00647D74" w:rsidRPr="00647D74" w:rsidRDefault="00647D74" w:rsidP="00647D74">
      <w:pPr>
        <w:shd w:val="clear" w:color="auto" w:fill="FFFFFF"/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1B2EFAFC" w14:textId="77777777" w:rsidR="00647D74" w:rsidRDefault="00647D74" w:rsidP="00647D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14:paraId="745F4DBD" w14:textId="77777777" w:rsidR="00647D74" w:rsidRPr="00647D74" w:rsidRDefault="00647D74" w:rsidP="00647D74">
      <w:pPr>
        <w:shd w:val="clear" w:color="auto" w:fill="FFFFFF"/>
        <w:spacing w:after="0" w:line="240" w:lineRule="auto"/>
        <w:jc w:val="both"/>
        <w:rPr>
          <w:lang w:val="uk-UA"/>
        </w:rPr>
      </w:pPr>
      <w:r w:rsidRPr="00647D74">
        <w:rPr>
          <w:rFonts w:ascii="Times New Roman" w:hAnsi="Times New Roman"/>
          <w:iCs/>
          <w:sz w:val="24"/>
          <w:szCs w:val="24"/>
          <w:lang w:val="uk-UA"/>
        </w:rPr>
        <w:t>Оцінка за модуль визначається як сума оцінок поточної навчальної діяльності та оцінки підсумкового модульного контролю і виражається за 100 бальною системою.</w:t>
      </w:r>
    </w:p>
    <w:p w14:paraId="073654B5" w14:textId="77777777" w:rsidR="00647D74" w:rsidRDefault="00647D74" w:rsidP="00647D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highlight w:val="yellow"/>
          <w:lang w:val="uk-UA"/>
        </w:rPr>
      </w:pPr>
    </w:p>
    <w:p w14:paraId="4A5C5FC5" w14:textId="77777777" w:rsidR="00647D74" w:rsidRPr="00647D74" w:rsidRDefault="00647D74" w:rsidP="00647D74">
      <w:pPr>
        <w:shd w:val="clear" w:color="auto" w:fill="FFFFFF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підсумкового контролю</w:t>
      </w:r>
    </w:p>
    <w:p w14:paraId="54D2F55D" w14:textId="77777777" w:rsidR="00647D74" w:rsidRDefault="00647D74" w:rsidP="00647D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highlight w:val="yellow"/>
          <w:lang w:val="uk-UA"/>
        </w:rPr>
      </w:pPr>
    </w:p>
    <w:p w14:paraId="3C1BC0BC" w14:textId="77777777" w:rsidR="00647D74" w:rsidRDefault="00647D74" w:rsidP="00647D7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Оцінка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з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дисципліни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визначається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як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середня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з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оцінок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за два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модулі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, на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які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структурована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навчальна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Pr="00647D74">
        <w:rPr>
          <w:rFonts w:ascii="Times New Roman" w:hAnsi="Times New Roman"/>
          <w:iCs/>
          <w:sz w:val="24"/>
          <w:szCs w:val="24"/>
          <w:lang w:val="ru-RU"/>
        </w:rPr>
        <w:t>дисципліна</w:t>
      </w:r>
      <w:proofErr w:type="spellEnd"/>
      <w:r w:rsidRPr="00647D74">
        <w:rPr>
          <w:rFonts w:ascii="Times New Roman" w:hAnsi="Times New Roman"/>
          <w:iCs/>
          <w:sz w:val="24"/>
          <w:szCs w:val="24"/>
          <w:lang w:val="ru-RU"/>
        </w:rPr>
        <w:t>.</w:t>
      </w:r>
    </w:p>
    <w:p w14:paraId="0FBDBEDF" w14:textId="77777777"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7D502AEE" w14:textId="77777777" w:rsidR="00647D74" w:rsidRPr="00DC4B5B" w:rsidRDefault="00647D74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uk-UA"/>
        </w:rPr>
      </w:pPr>
    </w:p>
    <w:p w14:paraId="078BD5F7" w14:textId="77777777"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A9C0E9E" w14:textId="77777777"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14:paraId="6FE98B7A" w14:textId="77777777"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D98BD7B" w14:textId="77777777"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14:paraId="17AA02C2" w14:textId="77777777" w:rsidR="000E6D87" w:rsidRDefault="004E3CCC" w:rsidP="000D0D1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sz w:val="24"/>
          <w:szCs w:val="24"/>
          <w:lang w:val="uk-UA"/>
        </w:rPr>
        <w:t>Модуль 1</w:t>
      </w:r>
      <w:r w:rsidR="000E6D87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6206A0" w:rsidRPr="006206A0">
        <w:rPr>
          <w:rFonts w:ascii="Times New Roman" w:hAnsi="Times New Roman"/>
          <w:b/>
          <w:sz w:val="24"/>
          <w:szCs w:val="24"/>
          <w:lang w:val="uk-UA"/>
        </w:rPr>
        <w:t>Оцінка зв’язків факторів довкілля із захворюваннями порожнини рота.</w:t>
      </w:r>
    </w:p>
    <w:p w14:paraId="703895AE" w14:textId="77777777" w:rsidR="004E3CCC" w:rsidRPr="00345FB3" w:rsidRDefault="000E6D87" w:rsidP="000D0D1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Змістовий модуль 1.</w:t>
      </w:r>
      <w:r w:rsidR="006206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206A0" w:rsidRPr="006206A0">
        <w:rPr>
          <w:rFonts w:ascii="Times New Roman" w:hAnsi="Times New Roman"/>
          <w:b/>
          <w:sz w:val="24"/>
          <w:szCs w:val="24"/>
          <w:lang w:val="uk-UA"/>
        </w:rPr>
        <w:t>Фактори ризику, щ</w:t>
      </w:r>
      <w:r w:rsidR="006206A0">
        <w:rPr>
          <w:rFonts w:ascii="Times New Roman" w:hAnsi="Times New Roman"/>
          <w:b/>
          <w:sz w:val="24"/>
          <w:szCs w:val="24"/>
          <w:lang w:val="uk-UA"/>
        </w:rPr>
        <w:t>о впливають на поширеність захворювань ротової порожнини.</w:t>
      </w:r>
      <w:r w:rsidR="004E3CCC" w:rsidRPr="00345FB3">
        <w:rPr>
          <w:rFonts w:ascii="Times New Roman" w:hAnsi="Times New Roman"/>
          <w:b/>
          <w:sz w:val="24"/>
          <w:szCs w:val="24"/>
          <w:lang w:val="uk-UA"/>
        </w:rPr>
        <w:tab/>
      </w:r>
    </w:p>
    <w:p w14:paraId="45D31FCF" w14:textId="77777777" w:rsidR="004E3CCC" w:rsidRPr="00345FB3" w:rsidRDefault="004E3CCC" w:rsidP="004E3CC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Оцінка зв’язків факторів довкілля із захворюваннями порожнини рота.</w:t>
      </w:r>
    </w:p>
    <w:p w14:paraId="4F781BBE" w14:textId="77777777" w:rsidR="004E3CCC" w:rsidRDefault="004E3CCC" w:rsidP="004E3CC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Тема 2.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 xml:space="preserve">Аналіз домінуючих мікробних асоціацій у порожнині рота й особливості їх чутливості до антибактеріальних та антисептичних </w:t>
      </w:r>
      <w:proofErr w:type="spellStart"/>
      <w:r w:rsidR="00BD5C90" w:rsidRPr="00BD5C90">
        <w:rPr>
          <w:rFonts w:ascii="Times New Roman" w:hAnsi="Times New Roman"/>
          <w:bCs/>
          <w:sz w:val="24"/>
          <w:szCs w:val="24"/>
          <w:lang w:val="ru-RU"/>
        </w:rPr>
        <w:t>препаратів</w:t>
      </w:r>
      <w:proofErr w:type="spellEnd"/>
      <w:r w:rsidR="00BD5C90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4DCD362B" w14:textId="77777777" w:rsidR="001B5108" w:rsidRDefault="000E6D87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3.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Визначення рівня мікробного ценозу ротової рідини у дітей різних етнічних груп, які постійно проживають в умовах біогеохімічного дефіциту фтору та йоду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4A3E9E9" w14:textId="77777777" w:rsidR="000E6D87" w:rsidRPr="000E6D87" w:rsidRDefault="000E6D87" w:rsidP="001B510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0E6D87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2.</w:t>
      </w:r>
      <w:r w:rsidR="00BD5C9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D5C90" w:rsidRPr="00BD5C90">
        <w:rPr>
          <w:rFonts w:ascii="Times New Roman" w:hAnsi="Times New Roman"/>
          <w:b/>
          <w:bCs/>
          <w:sz w:val="24"/>
          <w:szCs w:val="24"/>
          <w:lang w:val="uk-UA"/>
        </w:rPr>
        <w:t>Стан кислотно-лужної рівноваги у порожнині рота</w:t>
      </w:r>
      <w:r w:rsidR="00BD5C90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вплив на де мінералізацію твердих тканин.</w:t>
      </w:r>
    </w:p>
    <w:p w14:paraId="2F5164C4" w14:textId="77777777" w:rsidR="000E6D87" w:rsidRDefault="000E6D87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Стан кислотно-лужної рівноваги у порожнині рота в осіб молодого віку із запальними локалізованими захворюваннями тканин пародонта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09373DD" w14:textId="77777777" w:rsidR="000E6D87" w:rsidRPr="00345FB3" w:rsidRDefault="000E6D87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2.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 xml:space="preserve">Результати морфологічного дослідження твердих тканин зуба при розвитку каріозного процесу у </w:t>
      </w:r>
      <w:proofErr w:type="spellStart"/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пришійковій</w:t>
      </w:r>
      <w:proofErr w:type="spellEnd"/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 xml:space="preserve"> області та характеру локального пошкодження тканин пародонта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3D0DC20" w14:textId="77777777" w:rsidR="00210F72" w:rsidRDefault="00210F72" w:rsidP="000D0D1C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E996E3F" w14:textId="77777777" w:rsidR="004E3CCC" w:rsidRDefault="004E3CCC" w:rsidP="000D0D1C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45FB3">
        <w:rPr>
          <w:rFonts w:ascii="Times New Roman" w:hAnsi="Times New Roman"/>
          <w:b/>
          <w:bCs/>
          <w:sz w:val="24"/>
          <w:szCs w:val="24"/>
          <w:lang w:val="uk-UA"/>
        </w:rPr>
        <w:t>Модуль 2</w:t>
      </w:r>
      <w:r w:rsidR="000E6D87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BD5C90">
        <w:rPr>
          <w:rFonts w:ascii="Times New Roman" w:hAnsi="Times New Roman"/>
          <w:b/>
          <w:bCs/>
          <w:sz w:val="24"/>
          <w:szCs w:val="24"/>
          <w:lang w:val="uk-UA"/>
        </w:rPr>
        <w:t xml:space="preserve"> Сучасні методики лікування та запобігання захворювань ротової порожнини. </w:t>
      </w:r>
    </w:p>
    <w:p w14:paraId="6F2750AF" w14:textId="77777777" w:rsidR="000E6D87" w:rsidRPr="00345FB3" w:rsidRDefault="000E6D87" w:rsidP="000E6D87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</w:t>
      </w:r>
      <w:r w:rsidR="00BD5C90">
        <w:rPr>
          <w:rFonts w:ascii="Times New Roman" w:hAnsi="Times New Roman"/>
          <w:b/>
          <w:bCs/>
          <w:sz w:val="24"/>
          <w:szCs w:val="24"/>
          <w:lang w:val="uk-UA"/>
        </w:rPr>
        <w:t xml:space="preserve"> Антисептики, аналіз методів </w:t>
      </w:r>
      <w:r w:rsidR="00BD5C90" w:rsidRPr="00BD5C90">
        <w:rPr>
          <w:rFonts w:ascii="Times New Roman" w:hAnsi="Times New Roman"/>
          <w:b/>
          <w:bCs/>
          <w:sz w:val="24"/>
          <w:szCs w:val="24"/>
          <w:lang w:val="uk-UA"/>
        </w:rPr>
        <w:t>ідентифікації основних стоматологічних матеріалів</w:t>
      </w:r>
      <w:r w:rsidR="00BD5C90">
        <w:rPr>
          <w:rFonts w:ascii="Times New Roman" w:hAnsi="Times New Roman"/>
          <w:b/>
          <w:bCs/>
          <w:sz w:val="24"/>
          <w:szCs w:val="24"/>
          <w:lang w:val="uk-UA"/>
        </w:rPr>
        <w:t xml:space="preserve">.  </w:t>
      </w:r>
    </w:p>
    <w:p w14:paraId="524F35B2" w14:textId="77777777" w:rsidR="001B5108" w:rsidRPr="00345FB3" w:rsidRDefault="000E6D87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1.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Ефективність антисептиків щодо клінічних ізолятів мікроорганізмів асоційованих з запальними захворюваннями пародонту.</w:t>
      </w:r>
    </w:p>
    <w:p w14:paraId="43CBCBB3" w14:textId="77777777" w:rsidR="001B5108" w:rsidRPr="00345FB3" w:rsidRDefault="000E6D87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Тема 2.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Теоретичне обґрунтування використання ультразвукової ідентифікації основних стоматологічних матеріалів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C526A4A" w14:textId="77777777" w:rsidR="00D93148" w:rsidRDefault="000E6D87" w:rsidP="000E6D87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3.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Теоретичне обґрунтування спектрофотометричного методу ідентифікації основних стоматологічних матеріалів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0C4980A" w14:textId="77777777" w:rsidR="000E6D87" w:rsidRDefault="000E6D87" w:rsidP="000E6D8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E6D87">
        <w:rPr>
          <w:rFonts w:ascii="Times New Roman" w:hAnsi="Times New Roman"/>
          <w:b/>
          <w:bCs/>
          <w:sz w:val="24"/>
          <w:szCs w:val="24"/>
          <w:lang w:val="uk-UA"/>
        </w:rPr>
        <w:tab/>
        <w:t>Змістовий модуль 4.</w:t>
      </w:r>
      <w:r w:rsidR="00BD5C90">
        <w:rPr>
          <w:rFonts w:ascii="Times New Roman" w:hAnsi="Times New Roman"/>
          <w:b/>
          <w:bCs/>
          <w:sz w:val="24"/>
          <w:szCs w:val="24"/>
          <w:lang w:val="uk-UA"/>
        </w:rPr>
        <w:t xml:space="preserve"> Фізіотерапевтичні методи лікування захворювань порожнини рота. Загальні положення реєстрації стоматологічного статусу.</w:t>
      </w:r>
    </w:p>
    <w:p w14:paraId="1109748D" w14:textId="77777777" w:rsidR="000E6D87" w:rsidRDefault="000E6D87" w:rsidP="000E6D87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0E6D87">
        <w:rPr>
          <w:rFonts w:ascii="Times New Roman" w:hAnsi="Times New Roman"/>
          <w:bCs/>
          <w:sz w:val="24"/>
          <w:szCs w:val="24"/>
          <w:lang w:val="uk-UA"/>
        </w:rPr>
        <w:t>Тема 1.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Критерії оцінки впливу фізіотерапевтичних методів лікування в стоматологічній практиці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2C9128D" w14:textId="77777777" w:rsidR="000E6D87" w:rsidRPr="000E6D87" w:rsidRDefault="000E6D87" w:rsidP="000E6D87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Тема 2.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D5C90" w:rsidRPr="00BD5C90">
        <w:rPr>
          <w:rFonts w:ascii="Times New Roman" w:hAnsi="Times New Roman"/>
          <w:bCs/>
          <w:sz w:val="24"/>
          <w:szCs w:val="24"/>
          <w:lang w:val="uk-UA"/>
        </w:rPr>
        <w:t>Реєстрація стоматологічного статусу та підлітків за шифрами та кодами</w:t>
      </w:r>
      <w:r w:rsidR="00BD5C90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14:paraId="66D97B95" w14:textId="77777777" w:rsidR="00D93148" w:rsidRDefault="00D93148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066E8D8" w14:textId="77777777" w:rsidR="000F5DF4" w:rsidRDefault="000F5DF4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6FF833B" w14:textId="77777777"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14:paraId="535A4354" w14:textId="77777777"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9"/>
        <w:gridCol w:w="719"/>
        <w:gridCol w:w="721"/>
        <w:gridCol w:w="719"/>
        <w:gridCol w:w="721"/>
        <w:gridCol w:w="723"/>
        <w:gridCol w:w="735"/>
      </w:tblGrid>
      <w:tr w:rsidR="004E3CCC" w:rsidRPr="00A4737A" w14:paraId="7F6CA795" w14:textId="77777777" w:rsidTr="005961CD">
        <w:trPr>
          <w:cantSplit/>
        </w:trPr>
        <w:tc>
          <w:tcPr>
            <w:tcW w:w="2810" w:type="pct"/>
            <w:vMerge w:val="restart"/>
            <w:vAlign w:val="center"/>
          </w:tcPr>
          <w:p w14:paraId="48D5BFA3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90" w:type="pct"/>
            <w:gridSpan w:val="6"/>
          </w:tcPr>
          <w:p w14:paraId="4B25AD0D" w14:textId="77777777"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14:paraId="43644CC2" w14:textId="77777777" w:rsidTr="005961CD">
        <w:trPr>
          <w:cantSplit/>
        </w:trPr>
        <w:tc>
          <w:tcPr>
            <w:tcW w:w="2810" w:type="pct"/>
            <w:vMerge/>
          </w:tcPr>
          <w:p w14:paraId="0665F37F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90" w:type="pct"/>
            <w:gridSpan w:val="6"/>
          </w:tcPr>
          <w:p w14:paraId="103B0610" w14:textId="77777777"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14:paraId="600471CA" w14:textId="77777777" w:rsidTr="005961CD">
        <w:trPr>
          <w:cantSplit/>
        </w:trPr>
        <w:tc>
          <w:tcPr>
            <w:tcW w:w="2810" w:type="pct"/>
            <w:vMerge/>
          </w:tcPr>
          <w:p w14:paraId="79E18A1C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14:paraId="5C7C59FE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27" w:type="pct"/>
            <w:gridSpan w:val="5"/>
            <w:vAlign w:val="center"/>
          </w:tcPr>
          <w:p w14:paraId="29954F00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14:paraId="40806A09" w14:textId="77777777" w:rsidTr="005961CD">
        <w:trPr>
          <w:cantSplit/>
          <w:trHeight w:val="1835"/>
        </w:trPr>
        <w:tc>
          <w:tcPr>
            <w:tcW w:w="2810" w:type="pct"/>
            <w:vMerge/>
          </w:tcPr>
          <w:p w14:paraId="258E3477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14:paraId="5B7F8A27" w14:textId="77777777"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14:paraId="46E3DA9A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14:paraId="2E461705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14:paraId="51EDE2D2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14:paraId="2E23817C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72" w:type="pct"/>
            <w:textDirection w:val="btLr"/>
            <w:vAlign w:val="center"/>
          </w:tcPr>
          <w:p w14:paraId="232B3ACE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14:paraId="4C7BB29F" w14:textId="77777777"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14:paraId="10D5C7E5" w14:textId="77777777" w:rsidTr="007B1899">
        <w:tc>
          <w:tcPr>
            <w:tcW w:w="5000" w:type="pct"/>
            <w:gridSpan w:val="7"/>
          </w:tcPr>
          <w:p w14:paraId="1970A0CE" w14:textId="77777777" w:rsidR="004E3CCC" w:rsidRPr="00345FB3" w:rsidRDefault="00D93148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14:paraId="7B29BE32" w14:textId="77777777" w:rsidTr="007B1899">
        <w:tc>
          <w:tcPr>
            <w:tcW w:w="5000" w:type="pct"/>
            <w:gridSpan w:val="7"/>
          </w:tcPr>
          <w:p w14:paraId="7462537C" w14:textId="77777777"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E3CCC" w:rsidRPr="005961CD" w14:paraId="27C49702" w14:textId="77777777" w:rsidTr="005961CD">
        <w:tc>
          <w:tcPr>
            <w:tcW w:w="2810" w:type="pct"/>
          </w:tcPr>
          <w:p w14:paraId="0B7271A3" w14:textId="77777777" w:rsidR="00BD5C90" w:rsidRPr="00BD5C90" w:rsidRDefault="00BD5C90" w:rsidP="00690BD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1.</w:t>
            </w:r>
          </w:p>
          <w:p w14:paraId="407E3C3A" w14:textId="77777777"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Оцінка зв’язків факторів довкілля із захворюваннями порожнини рота.</w:t>
            </w:r>
          </w:p>
        </w:tc>
        <w:tc>
          <w:tcPr>
            <w:tcW w:w="363" w:type="pct"/>
          </w:tcPr>
          <w:p w14:paraId="45D957E2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E0D58A3" w14:textId="77777777" w:rsidR="004E3CCC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210E2F65" w14:textId="77777777" w:rsidR="004E3CCC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383D08CA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1886F1B8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0BF3EC80" w14:textId="485970BB" w:rsidR="004E3CCC" w:rsidRPr="00345FB3" w:rsidRDefault="00E6735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4E3CCC" w:rsidRPr="005961CD" w14:paraId="23069DC0" w14:textId="77777777" w:rsidTr="005961CD">
        <w:tc>
          <w:tcPr>
            <w:tcW w:w="2810" w:type="pct"/>
          </w:tcPr>
          <w:p w14:paraId="3BE1FD85" w14:textId="77777777"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Аналіз домінуючих мікробних асоціацій у порожнині рота й особливості їх чутливості до антибактеріальних та антисептичних </w:t>
            </w:r>
            <w:proofErr w:type="spellStart"/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препаратів</w:t>
            </w:r>
            <w:proofErr w:type="spellEnd"/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14:paraId="67C7B054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72C47E9F" w14:textId="77777777" w:rsidR="004E3CCC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773AA07B" w14:textId="77777777" w:rsidR="004E3CCC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1F2B7F4E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2BF871C" w14:textId="77777777"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68AF2AB7" w14:textId="2A4693AC" w:rsidR="004E3CCC" w:rsidRPr="00345FB3" w:rsidRDefault="00E6735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BD5C90" w14:paraId="40ED2659" w14:textId="77777777" w:rsidTr="005961CD">
        <w:tc>
          <w:tcPr>
            <w:tcW w:w="2810" w:type="pct"/>
          </w:tcPr>
          <w:p w14:paraId="4FDE9E79" w14:textId="77777777" w:rsidR="005B39E0" w:rsidRPr="005961CD" w:rsidRDefault="00BD5C9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Визначення рівня мікробного ценозу ротової рідини у дітей різних етнічних груп, які постійно проживають в умовах біогеохімічного дефіциту фтору та йоду.</w:t>
            </w:r>
          </w:p>
        </w:tc>
        <w:tc>
          <w:tcPr>
            <w:tcW w:w="363" w:type="pct"/>
          </w:tcPr>
          <w:p w14:paraId="2A726BFD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02A58F32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2473332E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727F2029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1201BB6F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67805296" w14:textId="709BE9E0" w:rsidR="005B39E0" w:rsidRPr="00345FB3" w:rsidRDefault="00E6735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D5C90" w:rsidRPr="00BD5C90" w14:paraId="232E130D" w14:textId="77777777" w:rsidTr="005961CD">
        <w:tc>
          <w:tcPr>
            <w:tcW w:w="2810" w:type="pct"/>
          </w:tcPr>
          <w:p w14:paraId="64E506B6" w14:textId="77777777" w:rsidR="00BD5C90" w:rsidRDefault="00BD5C90" w:rsidP="00E12B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13F60EA" w14:textId="77777777" w:rsidR="00BD5C90" w:rsidRPr="005961CD" w:rsidRDefault="00BD5C90" w:rsidP="00E12B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4.</w:t>
            </w:r>
            <w:r w:rsidR="005961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Стан кислотно-лужної рівноваги у порожнині рота в осіб молодого віку із запальними локалізованими захворюваннями тканин пародонта.</w:t>
            </w:r>
          </w:p>
        </w:tc>
        <w:tc>
          <w:tcPr>
            <w:tcW w:w="363" w:type="pct"/>
          </w:tcPr>
          <w:p w14:paraId="3775C0F5" w14:textId="77777777" w:rsidR="00BD5C90" w:rsidRPr="00345FB3" w:rsidRDefault="00BD5C9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B784993" w14:textId="77777777" w:rsidR="00BD5C9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10AB6CB0" w14:textId="77777777" w:rsidR="00BD5C9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1B755F13" w14:textId="77777777" w:rsidR="00BD5C90" w:rsidRPr="00345FB3" w:rsidRDefault="00BD5C9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00CD2C28" w14:textId="77777777" w:rsidR="00BD5C90" w:rsidRPr="00345FB3" w:rsidRDefault="00BD5C9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5A239C3F" w14:textId="7811465C" w:rsidR="00BD5C90" w:rsidRPr="00345FB3" w:rsidRDefault="00E6735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BD5C90" w:rsidRPr="00BD5C90" w14:paraId="7EF73F73" w14:textId="77777777" w:rsidTr="005961CD">
        <w:tc>
          <w:tcPr>
            <w:tcW w:w="2810" w:type="pct"/>
          </w:tcPr>
          <w:p w14:paraId="399DA9D2" w14:textId="77777777" w:rsidR="00BD5C90" w:rsidRDefault="00BD5C90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  <w:r w:rsidR="005961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Результати морфологічного дослідження твердих тканин зуба при розвитку каріозного процесу у </w:t>
            </w:r>
            <w:proofErr w:type="spellStart"/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пришійковій</w:t>
            </w:r>
            <w:proofErr w:type="spellEnd"/>
            <w:r w:rsidR="005961CD"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області та характеру локального пошкодження тканин пародонта.</w:t>
            </w:r>
          </w:p>
        </w:tc>
        <w:tc>
          <w:tcPr>
            <w:tcW w:w="363" w:type="pct"/>
          </w:tcPr>
          <w:p w14:paraId="7088BDCB" w14:textId="77777777" w:rsidR="00BD5C90" w:rsidRPr="00345FB3" w:rsidRDefault="00BD5C9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8E61326" w14:textId="77777777" w:rsidR="00BD5C9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3D798321" w14:textId="77777777" w:rsidR="00BD5C9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79A85929" w14:textId="77777777" w:rsidR="00BD5C90" w:rsidRPr="00345FB3" w:rsidRDefault="00BD5C9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4A71615F" w14:textId="77777777" w:rsidR="00BD5C90" w:rsidRPr="00345FB3" w:rsidRDefault="00BD5C9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7AB14D81" w14:textId="7ADFD592" w:rsidR="00BD5C90" w:rsidRPr="00345FB3" w:rsidRDefault="00E6735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BD5C90" w14:paraId="59122D99" w14:textId="77777777" w:rsidTr="005961CD">
        <w:tc>
          <w:tcPr>
            <w:tcW w:w="2810" w:type="pct"/>
          </w:tcPr>
          <w:p w14:paraId="6E4A2D10" w14:textId="77777777" w:rsidR="005B39E0" w:rsidRPr="00345FB3" w:rsidRDefault="005B39E0" w:rsidP="004E3C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2EAFBC9E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26E3D25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14:paraId="0D091E63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31DF7A15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55B415B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78E73611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BD5C90" w14:paraId="6EAC3694" w14:textId="77777777" w:rsidTr="005961CD">
        <w:tc>
          <w:tcPr>
            <w:tcW w:w="2810" w:type="pct"/>
          </w:tcPr>
          <w:p w14:paraId="296C3780" w14:textId="77777777" w:rsidR="005B39E0" w:rsidRPr="00345FB3" w:rsidRDefault="005B39E0" w:rsidP="000A335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3799F913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14:paraId="28F523FF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3" w:type="pct"/>
          </w:tcPr>
          <w:p w14:paraId="5F72BC29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4FA95885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2EB5C82D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0ECD225E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</w:tr>
      <w:tr w:rsidR="005B39E0" w:rsidRPr="00BD5C90" w14:paraId="01404BEA" w14:textId="77777777" w:rsidTr="007B1899">
        <w:tc>
          <w:tcPr>
            <w:tcW w:w="5000" w:type="pct"/>
            <w:gridSpan w:val="7"/>
          </w:tcPr>
          <w:p w14:paraId="5FB6C213" w14:textId="77777777" w:rsidR="005B39E0" w:rsidRPr="0038402B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5961CD" w:rsidRPr="00BD5C90" w14:paraId="63FF9C61" w14:textId="77777777" w:rsidTr="005961CD">
        <w:tc>
          <w:tcPr>
            <w:tcW w:w="2810" w:type="pct"/>
          </w:tcPr>
          <w:p w14:paraId="1AAD10E6" w14:textId="77777777" w:rsidR="005961CD" w:rsidRPr="00BD5C90" w:rsidRDefault="005961CD" w:rsidP="00E440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1.</w:t>
            </w:r>
          </w:p>
          <w:p w14:paraId="7C6E0691" w14:textId="77777777" w:rsidR="005961CD" w:rsidRPr="00345FB3" w:rsidRDefault="005961CD" w:rsidP="00E44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Ефективність антисептиків щодо клінічних ізолятів мікроорганізмів асоційованих з запальними захворюваннями пародонту.</w:t>
            </w:r>
          </w:p>
        </w:tc>
        <w:tc>
          <w:tcPr>
            <w:tcW w:w="363" w:type="pct"/>
          </w:tcPr>
          <w:p w14:paraId="23FEEB2A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05907D82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132B9023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09455321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4392C63F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70CC2DA2" w14:textId="2CB1D55C" w:rsidR="005961CD" w:rsidRPr="00345FB3" w:rsidRDefault="00E6735C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961CD" w:rsidRPr="00BD5C90" w14:paraId="440F9B0E" w14:textId="77777777" w:rsidTr="005961CD">
        <w:tc>
          <w:tcPr>
            <w:tcW w:w="2810" w:type="pct"/>
          </w:tcPr>
          <w:p w14:paraId="601F313E" w14:textId="77777777" w:rsidR="005961CD" w:rsidRPr="00345FB3" w:rsidRDefault="005961CD" w:rsidP="00E440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Теоретичне обґрунтування використання ультразвукової ідентифікації основних стоматологічних матеріалів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27B108F7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DB1C5B8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37FB0374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33C04A4A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72EEC7DB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4D7607A1" w14:textId="49C52F3B" w:rsidR="005961CD" w:rsidRPr="00345FB3" w:rsidRDefault="00E6735C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961CD" w:rsidRPr="00BD5C90" w14:paraId="73BCCF9F" w14:textId="77777777" w:rsidTr="005961CD">
        <w:tc>
          <w:tcPr>
            <w:tcW w:w="2810" w:type="pct"/>
          </w:tcPr>
          <w:p w14:paraId="25BC53AF" w14:textId="77777777" w:rsidR="005961CD" w:rsidRPr="00345FB3" w:rsidRDefault="005961CD" w:rsidP="00E44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3. </w:t>
            </w:r>
            <w:r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Теоретичне обґрунтування спектрофотометричного методу ідентифікації основних стоматологічних матеріалів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44E3341F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5B53510B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2658ED49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3C93DEA3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0FD0FA3F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5F1CECFF" w14:textId="3D52E59E" w:rsidR="005961CD" w:rsidRPr="00345FB3" w:rsidRDefault="00E6735C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961CD" w:rsidRPr="00BD5C90" w14:paraId="69CA921A" w14:textId="77777777" w:rsidTr="005961CD">
        <w:tc>
          <w:tcPr>
            <w:tcW w:w="2810" w:type="pct"/>
          </w:tcPr>
          <w:p w14:paraId="2D75F090" w14:textId="77777777" w:rsidR="005961CD" w:rsidRDefault="005961CD" w:rsidP="00E440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Змістовий модуль 2.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09A8A13" w14:textId="77777777" w:rsidR="005961CD" w:rsidRPr="00BD5C90" w:rsidRDefault="005961CD" w:rsidP="00E44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Критерії оцінки впливу фізіотерапевтичних методів лікування в стоматологічній практиці.</w:t>
            </w:r>
          </w:p>
        </w:tc>
        <w:tc>
          <w:tcPr>
            <w:tcW w:w="363" w:type="pct"/>
          </w:tcPr>
          <w:p w14:paraId="63AFB27F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665FA9CC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3" w:type="pct"/>
          </w:tcPr>
          <w:p w14:paraId="7F01D404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042FA6A7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3318F843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5FF8E087" w14:textId="303FA4E8" w:rsidR="005961CD" w:rsidRPr="00345FB3" w:rsidRDefault="00E6735C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961CD" w:rsidRPr="00BD5C90" w14:paraId="7456BA72" w14:textId="77777777" w:rsidTr="005961CD">
        <w:tc>
          <w:tcPr>
            <w:tcW w:w="2810" w:type="pct"/>
          </w:tcPr>
          <w:p w14:paraId="1B53E157" w14:textId="77777777" w:rsidR="005961CD" w:rsidRDefault="005961CD" w:rsidP="00E44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5. </w:t>
            </w:r>
            <w:r w:rsidRPr="005961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Реєстрація стоматологічного статусу та підлітків за шифрами та кодами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14:paraId="7BF87DAD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06FA4319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3" w:type="pct"/>
          </w:tcPr>
          <w:p w14:paraId="49ECC343" w14:textId="77777777" w:rsidR="005961CD" w:rsidRPr="00345FB3" w:rsidRDefault="00262893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14:paraId="1B0BCF7D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2F23A256" w14:textId="77777777" w:rsidR="005961CD" w:rsidRPr="00345FB3" w:rsidRDefault="005961CD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0517925D" w14:textId="14A62F33" w:rsidR="005961CD" w:rsidRPr="00345FB3" w:rsidRDefault="00E6735C" w:rsidP="00E440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5B39E0" w:rsidRPr="00345FB3" w14:paraId="4A10C04A" w14:textId="77777777" w:rsidTr="005961CD">
        <w:tc>
          <w:tcPr>
            <w:tcW w:w="2810" w:type="pct"/>
          </w:tcPr>
          <w:p w14:paraId="3E3B9E40" w14:textId="77777777" w:rsidR="005B39E0" w:rsidRPr="00345FB3" w:rsidRDefault="005B39E0" w:rsidP="00690BDA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14:paraId="1032DA64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09F0D95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14:paraId="77CE9C1E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</w:tcPr>
          <w:p w14:paraId="4C482FF8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08652DB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2C97792F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14:paraId="0F2684A4" w14:textId="77777777" w:rsidTr="005961CD">
        <w:tc>
          <w:tcPr>
            <w:tcW w:w="2810" w:type="pct"/>
          </w:tcPr>
          <w:p w14:paraId="7FADA3E8" w14:textId="77777777" w:rsidR="005B39E0" w:rsidRPr="00345FB3" w:rsidRDefault="005B39E0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14:paraId="4375F0FE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</w:t>
            </w:r>
          </w:p>
        </w:tc>
        <w:tc>
          <w:tcPr>
            <w:tcW w:w="364" w:type="pct"/>
          </w:tcPr>
          <w:p w14:paraId="1EAB27E7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63" w:type="pct"/>
          </w:tcPr>
          <w:p w14:paraId="2726846A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64" w:type="pct"/>
          </w:tcPr>
          <w:p w14:paraId="0BB29287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5CAC0B79" w14:textId="77777777"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4F411745" w14:textId="77777777" w:rsidR="005B39E0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</w:tr>
      <w:tr w:rsidR="006513CD" w:rsidRPr="00345FB3" w14:paraId="7BC96EF0" w14:textId="77777777" w:rsidTr="005961CD">
        <w:tc>
          <w:tcPr>
            <w:tcW w:w="2810" w:type="pct"/>
          </w:tcPr>
          <w:p w14:paraId="53BB417F" w14:textId="77777777" w:rsidR="006513CD" w:rsidRPr="006513CD" w:rsidRDefault="006513CD" w:rsidP="004E3CCC">
            <w:pPr>
              <w:pStyle w:val="a9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513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363" w:type="pct"/>
          </w:tcPr>
          <w:p w14:paraId="51CC8EA3" w14:textId="77777777" w:rsidR="006513CD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364" w:type="pct"/>
          </w:tcPr>
          <w:p w14:paraId="2F88D377" w14:textId="77777777" w:rsidR="006513CD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63" w:type="pct"/>
          </w:tcPr>
          <w:p w14:paraId="2F254450" w14:textId="77777777" w:rsidR="006513CD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64" w:type="pct"/>
          </w:tcPr>
          <w:p w14:paraId="43BA80DC" w14:textId="77777777"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14:paraId="64EE62EB" w14:textId="77777777" w:rsidR="006513CD" w:rsidRPr="00345FB3" w:rsidRDefault="006513CD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72" w:type="pct"/>
          </w:tcPr>
          <w:p w14:paraId="2855B9E6" w14:textId="77777777" w:rsidR="006513CD" w:rsidRPr="00345FB3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</w:t>
            </w:r>
          </w:p>
        </w:tc>
      </w:tr>
    </w:tbl>
    <w:p w14:paraId="79B1EAD7" w14:textId="77777777"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98B2B79" w14:textId="77777777" w:rsidR="00262893" w:rsidRDefault="00262893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B0F940E" w14:textId="77777777"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14:paraId="0FAFA16C" w14:textId="77777777"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14:paraId="617A090F" w14:textId="77777777" w:rsidTr="00786E20">
        <w:tc>
          <w:tcPr>
            <w:tcW w:w="705" w:type="dxa"/>
            <w:vMerge w:val="restart"/>
            <w:vAlign w:val="center"/>
          </w:tcPr>
          <w:p w14:paraId="5FD078E2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5BBA6F56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14:paraId="1A4E0C0A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14:paraId="3F308E49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44CF5844" w14:textId="2EB3A3AD" w:rsidR="001F0107" w:rsidRPr="00A4737A" w:rsidRDefault="00E6735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1F0107"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1F0107" w:rsidRPr="00987930" w14:paraId="5569208C" w14:textId="77777777" w:rsidTr="00786E20">
        <w:tc>
          <w:tcPr>
            <w:tcW w:w="705" w:type="dxa"/>
            <w:vMerge/>
            <w:vAlign w:val="center"/>
          </w:tcPr>
          <w:p w14:paraId="21BA74EB" w14:textId="77777777"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14:paraId="09242780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14:paraId="4B0C21F5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2B7F8048" w14:textId="77777777"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7D3AB2" w14:paraId="5A138662" w14:textId="77777777" w:rsidTr="00786E20">
        <w:tc>
          <w:tcPr>
            <w:tcW w:w="705" w:type="dxa"/>
          </w:tcPr>
          <w:p w14:paraId="3D128542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14:paraId="0A8F0C1F" w14:textId="77777777" w:rsidR="00DB4774" w:rsidRPr="00A4737A" w:rsidRDefault="00ED284B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284B">
              <w:rPr>
                <w:rFonts w:ascii="Times New Roman" w:hAnsi="Times New Roman"/>
                <w:sz w:val="24"/>
                <w:szCs w:val="24"/>
                <w:lang w:val="uk-UA"/>
              </w:rPr>
              <w:t>Оцінка зв’язків факторів довкілля із захворюванням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порожнини рота. </w:t>
            </w:r>
          </w:p>
        </w:tc>
        <w:tc>
          <w:tcPr>
            <w:tcW w:w="1103" w:type="dxa"/>
          </w:tcPr>
          <w:p w14:paraId="2CD0BE41" w14:textId="77777777" w:rsidR="00DB4774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F1F97E8" w14:textId="77777777" w:rsidR="00DB4774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4774" w:rsidRPr="007D3AB2" w14:paraId="4F1C1D25" w14:textId="77777777" w:rsidTr="00786E20">
        <w:tc>
          <w:tcPr>
            <w:tcW w:w="705" w:type="dxa"/>
          </w:tcPr>
          <w:p w14:paraId="3A17350B" w14:textId="77777777"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14:paraId="275ABFDD" w14:textId="77777777" w:rsidR="00DB4774" w:rsidRPr="00A4737A" w:rsidRDefault="006206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6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домінуючих мікробних асоціацій у порожнині рота й особливості їх чутливості до антибактеріальних та антисептичних </w:t>
            </w:r>
            <w:proofErr w:type="spellStart"/>
            <w:r w:rsidRPr="006206A0">
              <w:rPr>
                <w:rFonts w:ascii="Times New Roman" w:hAnsi="Times New Roman"/>
                <w:sz w:val="24"/>
                <w:szCs w:val="24"/>
                <w:lang w:val="ru-RU"/>
              </w:rPr>
              <w:t>препаратів</w:t>
            </w:r>
            <w:proofErr w:type="spellEnd"/>
          </w:p>
        </w:tc>
        <w:tc>
          <w:tcPr>
            <w:tcW w:w="1103" w:type="dxa"/>
          </w:tcPr>
          <w:p w14:paraId="5F7F4518" w14:textId="77777777" w:rsidR="00DB4774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08A9252" w14:textId="77777777" w:rsidR="00DB4774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B4774" w:rsidRPr="006206A0" w14:paraId="7880EFA3" w14:textId="77777777" w:rsidTr="00786E20">
        <w:tc>
          <w:tcPr>
            <w:tcW w:w="705" w:type="dxa"/>
          </w:tcPr>
          <w:p w14:paraId="0496E79E" w14:textId="77777777" w:rsidR="00F77A20" w:rsidRP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14:paraId="2C403D57" w14:textId="77777777" w:rsidR="00DB4774" w:rsidRPr="00A4737A" w:rsidRDefault="006206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5BF">
              <w:rPr>
                <w:rFonts w:ascii="Times New Roman" w:hAnsi="Times New Roman"/>
                <w:sz w:val="24"/>
                <w:szCs w:val="24"/>
                <w:lang w:val="uk-UA"/>
              </w:rPr>
              <w:t>Визначення рівня мікробного ценозу ротової рідини у дітей різних етнічних груп, які постійно проживають в умовах біогеохімічного дефіциту фтору та йоду</w:t>
            </w:r>
          </w:p>
        </w:tc>
        <w:tc>
          <w:tcPr>
            <w:tcW w:w="1103" w:type="dxa"/>
          </w:tcPr>
          <w:p w14:paraId="377DFB23" w14:textId="77777777" w:rsidR="00DB4774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71840F5" w14:textId="77777777" w:rsidR="00DB4774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7A20" w:rsidRPr="007D3AB2" w14:paraId="1D875677" w14:textId="77777777" w:rsidTr="00786E20">
        <w:tc>
          <w:tcPr>
            <w:tcW w:w="705" w:type="dxa"/>
          </w:tcPr>
          <w:p w14:paraId="05762B24" w14:textId="77777777" w:rsid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14:paraId="2161BF59" w14:textId="77777777" w:rsidR="00F77A20" w:rsidRPr="00A4737A" w:rsidRDefault="006206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55BF">
              <w:rPr>
                <w:rFonts w:ascii="Times New Roman" w:hAnsi="Times New Roman"/>
                <w:sz w:val="24"/>
                <w:szCs w:val="24"/>
                <w:lang w:val="uk-UA"/>
              </w:rPr>
              <w:t>Стан кислотно-лужної рівноваги у порожнині рота в осіб молодого віку із запальними локалізованими захворюваннями тканин пародонта</w:t>
            </w:r>
          </w:p>
        </w:tc>
        <w:tc>
          <w:tcPr>
            <w:tcW w:w="1103" w:type="dxa"/>
          </w:tcPr>
          <w:p w14:paraId="3DF686CF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59E85FF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7A20" w:rsidRPr="007D3AB2" w14:paraId="2407337D" w14:textId="77777777" w:rsidTr="00786E20">
        <w:tc>
          <w:tcPr>
            <w:tcW w:w="705" w:type="dxa"/>
          </w:tcPr>
          <w:p w14:paraId="6C0CCA00" w14:textId="77777777" w:rsid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14:paraId="41AE59BC" w14:textId="77777777" w:rsidR="00F77A20" w:rsidRPr="00A4737A" w:rsidRDefault="00BD5C9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Результати морфологічного дослідження твердих тканин зуба при розвитку каріозного процесу у </w:t>
            </w:r>
            <w:proofErr w:type="spellStart"/>
            <w:r w:rsidRPr="00BD5C90">
              <w:rPr>
                <w:rFonts w:ascii="Times New Roman" w:hAnsi="Times New Roman"/>
                <w:sz w:val="24"/>
                <w:szCs w:val="24"/>
                <w:lang w:val="uk-UA"/>
              </w:rPr>
              <w:t>пришійковій</w:t>
            </w:r>
            <w:proofErr w:type="spellEnd"/>
            <w:r w:rsidRPr="00BD5C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області та характеру локального пошкодження тканин пародонта  </w:t>
            </w:r>
          </w:p>
        </w:tc>
        <w:tc>
          <w:tcPr>
            <w:tcW w:w="1103" w:type="dxa"/>
          </w:tcPr>
          <w:p w14:paraId="58B56553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1FD0DCC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7A20" w:rsidRPr="00BD5C90" w14:paraId="24C451E5" w14:textId="77777777" w:rsidTr="00786E20">
        <w:tc>
          <w:tcPr>
            <w:tcW w:w="705" w:type="dxa"/>
          </w:tcPr>
          <w:p w14:paraId="434EF6DC" w14:textId="77777777" w:rsid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14:paraId="47613575" w14:textId="77777777" w:rsidR="00F77A20" w:rsidRPr="00BD5C90" w:rsidRDefault="00BD5C9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5C90">
              <w:rPr>
                <w:rFonts w:ascii="Times New Roman" w:hAnsi="Times New Roman"/>
                <w:sz w:val="24"/>
                <w:szCs w:val="24"/>
                <w:lang w:val="uk-UA"/>
              </w:rPr>
              <w:t>Ефективність антисептиків щодо клінічних ізолятів мікроорганізмів асоційованих з запальними захворюваннями пародонту.</w:t>
            </w:r>
          </w:p>
        </w:tc>
        <w:tc>
          <w:tcPr>
            <w:tcW w:w="1103" w:type="dxa"/>
          </w:tcPr>
          <w:p w14:paraId="774C93AE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FCA73AB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7A20" w:rsidRPr="007D3AB2" w14:paraId="0E3BD19B" w14:textId="77777777" w:rsidTr="00786E20">
        <w:tc>
          <w:tcPr>
            <w:tcW w:w="705" w:type="dxa"/>
          </w:tcPr>
          <w:p w14:paraId="1A8691D0" w14:textId="77777777" w:rsid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6839" w:type="dxa"/>
          </w:tcPr>
          <w:p w14:paraId="3794A750" w14:textId="77777777" w:rsidR="00F77A20" w:rsidRPr="00A4737A" w:rsidRDefault="006206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302">
              <w:rPr>
                <w:rFonts w:ascii="Times New Roman" w:hAnsi="Times New Roman"/>
                <w:sz w:val="24"/>
                <w:szCs w:val="24"/>
                <w:lang w:val="uk-UA"/>
              </w:rPr>
              <w:t>Теоретичне обґрунтування використання ультразвукової ідентифікації основних стоматологічних матеріалів</w:t>
            </w:r>
          </w:p>
        </w:tc>
        <w:tc>
          <w:tcPr>
            <w:tcW w:w="1103" w:type="dxa"/>
          </w:tcPr>
          <w:p w14:paraId="5CE37E3B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E6E72EE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7A20" w:rsidRPr="007D3AB2" w14:paraId="42300520" w14:textId="77777777" w:rsidTr="00786E20">
        <w:tc>
          <w:tcPr>
            <w:tcW w:w="705" w:type="dxa"/>
          </w:tcPr>
          <w:p w14:paraId="27E4E32E" w14:textId="77777777" w:rsid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14:paraId="12EC1436" w14:textId="77777777" w:rsidR="00F77A20" w:rsidRPr="00A4737A" w:rsidRDefault="006206A0" w:rsidP="00D955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6A0">
              <w:rPr>
                <w:rFonts w:ascii="Times New Roman" w:hAnsi="Times New Roman"/>
                <w:sz w:val="24"/>
                <w:szCs w:val="24"/>
                <w:lang w:val="uk-UA"/>
              </w:rPr>
              <w:t>Теоретичне обґрунтування спектрофотометричного методу ідентифікації основних стоматологічних матеріалів</w:t>
            </w:r>
          </w:p>
        </w:tc>
        <w:tc>
          <w:tcPr>
            <w:tcW w:w="1103" w:type="dxa"/>
          </w:tcPr>
          <w:p w14:paraId="05D00D73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9A0A03D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F77A20" w:rsidRPr="007D3AB2" w14:paraId="7950F610" w14:textId="77777777" w:rsidTr="00786E20">
        <w:tc>
          <w:tcPr>
            <w:tcW w:w="705" w:type="dxa"/>
          </w:tcPr>
          <w:p w14:paraId="4741629C" w14:textId="77777777" w:rsidR="00F77A20" w:rsidRDefault="00F77A20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14:paraId="3270C72D" w14:textId="77777777" w:rsidR="00F77A20" w:rsidRPr="00A4737A" w:rsidRDefault="006206A0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6A0"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 впливу фізіотерапевтичних методів лікування в стоматологічній практиці</w:t>
            </w:r>
          </w:p>
        </w:tc>
        <w:tc>
          <w:tcPr>
            <w:tcW w:w="1103" w:type="dxa"/>
          </w:tcPr>
          <w:p w14:paraId="2B95CE49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D177E31" w14:textId="77777777" w:rsidR="00F77A20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E0E19" w:rsidRPr="007D3AB2" w14:paraId="2B8E7B14" w14:textId="77777777" w:rsidTr="00786E20">
        <w:tc>
          <w:tcPr>
            <w:tcW w:w="705" w:type="dxa"/>
          </w:tcPr>
          <w:p w14:paraId="31FCC2F8" w14:textId="77777777" w:rsidR="00AE0E19" w:rsidRDefault="00AE0E19" w:rsidP="00F7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14:paraId="48D06103" w14:textId="77777777" w:rsidR="00AE0E19" w:rsidRPr="00A4737A" w:rsidRDefault="00AE0E19" w:rsidP="000E6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130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стоматологічного статусу та підлітків за шифрами та кодами</w:t>
            </w:r>
          </w:p>
        </w:tc>
        <w:tc>
          <w:tcPr>
            <w:tcW w:w="1103" w:type="dxa"/>
          </w:tcPr>
          <w:p w14:paraId="7D267D6A" w14:textId="77777777" w:rsidR="00AE0E19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8A636BB" w14:textId="77777777" w:rsidR="00AE0E19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AE0E19" w:rsidRPr="00A4737A" w14:paraId="41655E10" w14:textId="77777777" w:rsidTr="00786E20">
        <w:tc>
          <w:tcPr>
            <w:tcW w:w="7544" w:type="dxa"/>
            <w:gridSpan w:val="2"/>
          </w:tcPr>
          <w:p w14:paraId="14146B43" w14:textId="77777777" w:rsidR="00AE0E19" w:rsidRPr="00A4737A" w:rsidRDefault="00AE0E19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14:paraId="6E639745" w14:textId="77777777" w:rsidR="00AE0E19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7DAF192A" w14:textId="77777777" w:rsidR="00AE0E19" w:rsidRPr="00A4737A" w:rsidRDefault="00262893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</w:tbl>
    <w:p w14:paraId="68D664C0" w14:textId="77777777"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14:paraId="03E40AE5" w14:textId="77777777" w:rsidR="00262893" w:rsidRDefault="00262893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E82B14E" w14:textId="77777777" w:rsidR="00262893" w:rsidRDefault="00262893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6D8ED6D" w14:textId="77777777"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Самостійна робота</w:t>
      </w:r>
    </w:p>
    <w:p w14:paraId="5B19649C" w14:textId="77777777" w:rsidR="004E3CCC" w:rsidRPr="00A4737A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09"/>
        <w:gridCol w:w="1134"/>
        <w:gridCol w:w="1134"/>
      </w:tblGrid>
      <w:tr w:rsidR="004E3CCC" w:rsidRPr="00381F4F" w14:paraId="481CA576" w14:textId="77777777" w:rsidTr="00786E20">
        <w:trPr>
          <w:trHeight w:val="510"/>
        </w:trPr>
        <w:tc>
          <w:tcPr>
            <w:tcW w:w="704" w:type="dxa"/>
            <w:vMerge w:val="restart"/>
            <w:vAlign w:val="center"/>
          </w:tcPr>
          <w:p w14:paraId="783591BB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3A24A3B4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09" w:type="dxa"/>
            <w:vMerge w:val="restart"/>
            <w:vAlign w:val="center"/>
          </w:tcPr>
          <w:p w14:paraId="2AA8F21B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  <w:vAlign w:val="center"/>
          </w:tcPr>
          <w:p w14:paraId="2E5CB4C0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14:paraId="358EF368" w14:textId="2053C280" w:rsidR="004E3CCC" w:rsidRPr="00A4737A" w:rsidRDefault="00E6735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4E3CCC"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один</w:t>
            </w:r>
          </w:p>
        </w:tc>
      </w:tr>
      <w:tr w:rsidR="004E3CCC" w:rsidRPr="00381F4F" w14:paraId="71A5F0A0" w14:textId="77777777" w:rsidTr="00786E20">
        <w:trPr>
          <w:trHeight w:val="310"/>
        </w:trPr>
        <w:tc>
          <w:tcPr>
            <w:tcW w:w="704" w:type="dxa"/>
            <w:vMerge/>
            <w:vAlign w:val="center"/>
          </w:tcPr>
          <w:p w14:paraId="0E04810D" w14:textId="77777777" w:rsidR="004E3CCC" w:rsidRPr="00A4737A" w:rsidRDefault="004E3CCC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  <w:vMerge/>
            <w:vAlign w:val="center"/>
          </w:tcPr>
          <w:p w14:paraId="5DD799C0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3324646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14:paraId="2ABEB802" w14:textId="77777777" w:rsidR="004E3CCC" w:rsidRPr="00A4737A" w:rsidRDefault="004E3CCC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5650E" w:rsidRPr="00262893" w14:paraId="0422F78D" w14:textId="77777777" w:rsidTr="00786E20">
        <w:tc>
          <w:tcPr>
            <w:tcW w:w="704" w:type="dxa"/>
          </w:tcPr>
          <w:p w14:paraId="060D2A68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09" w:type="dxa"/>
          </w:tcPr>
          <w:p w14:paraId="42208A0F" w14:textId="77777777" w:rsidR="00D5650E" w:rsidRPr="00D5650E" w:rsidRDefault="00D5650E" w:rsidP="004E3C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№1.</w:t>
            </w:r>
          </w:p>
          <w:p w14:paraId="755D36B7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289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Оцінка зв’язків факторів довкілля із захворюваннями порожнини рота.</w:t>
            </w:r>
          </w:p>
        </w:tc>
        <w:tc>
          <w:tcPr>
            <w:tcW w:w="1134" w:type="dxa"/>
          </w:tcPr>
          <w:p w14:paraId="1408FF72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83C80B8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262893" w14:paraId="275F7C74" w14:textId="77777777" w:rsidTr="00786E20">
        <w:tc>
          <w:tcPr>
            <w:tcW w:w="704" w:type="dxa"/>
          </w:tcPr>
          <w:p w14:paraId="4C7F947E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09" w:type="dxa"/>
          </w:tcPr>
          <w:p w14:paraId="55708F6C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2893">
              <w:rPr>
                <w:rFonts w:ascii="Times New Roman" w:hAnsi="Times New Roman"/>
                <w:sz w:val="24"/>
                <w:szCs w:val="24"/>
                <w:lang w:val="uk-UA"/>
              </w:rPr>
              <w:t>Основні груп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захворювань ротової порожнини.</w:t>
            </w:r>
          </w:p>
        </w:tc>
        <w:tc>
          <w:tcPr>
            <w:tcW w:w="1134" w:type="dxa"/>
          </w:tcPr>
          <w:p w14:paraId="5A3B006B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248BEF13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5650E" w:rsidRPr="00262893" w14:paraId="0A9DE582" w14:textId="77777777" w:rsidTr="00786E20">
        <w:tc>
          <w:tcPr>
            <w:tcW w:w="704" w:type="dxa"/>
          </w:tcPr>
          <w:p w14:paraId="15362BBC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9" w:type="dxa"/>
          </w:tcPr>
          <w:p w14:paraId="5A388A9C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62893">
              <w:rPr>
                <w:rFonts w:ascii="Times New Roman" w:hAnsi="Times New Roman"/>
                <w:sz w:val="24"/>
                <w:szCs w:val="24"/>
                <w:lang w:val="uk-UA"/>
              </w:rPr>
              <w:t>Біомікроценоз</w:t>
            </w:r>
            <w:proofErr w:type="spellEnd"/>
            <w:r w:rsidRPr="002628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ротової порожнини, основні групи мікроорганізмів, що в 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рмі циркулюють в ротовій рідині.</w:t>
            </w:r>
          </w:p>
        </w:tc>
        <w:tc>
          <w:tcPr>
            <w:tcW w:w="1134" w:type="dxa"/>
          </w:tcPr>
          <w:p w14:paraId="462A6F2B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4F79F0F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262893" w14:paraId="6CB56E8B" w14:textId="77777777" w:rsidTr="00786E20">
        <w:tc>
          <w:tcPr>
            <w:tcW w:w="704" w:type="dxa"/>
          </w:tcPr>
          <w:p w14:paraId="667A64A5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09" w:type="dxa"/>
          </w:tcPr>
          <w:p w14:paraId="00740588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2893">
              <w:rPr>
                <w:rFonts w:ascii="Times New Roman" w:hAnsi="Times New Roman"/>
                <w:sz w:val="24"/>
                <w:szCs w:val="24"/>
                <w:lang w:val="uk-UA"/>
              </w:rPr>
              <w:t>Стан кислотно-лужної рівноваги у порожнині рота. Процеси зумовлені зміною кислотно-лужної рівноваги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7E04E1FB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C5E6781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262893" w14:paraId="2B3586F1" w14:textId="77777777" w:rsidTr="00786E20">
        <w:tc>
          <w:tcPr>
            <w:tcW w:w="704" w:type="dxa"/>
          </w:tcPr>
          <w:p w14:paraId="075EAA8F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09" w:type="dxa"/>
          </w:tcPr>
          <w:p w14:paraId="55C1DE54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Мікроскопічні гриби роду </w:t>
            </w:r>
            <w:proofErr w:type="spellStart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>Candida</w:t>
            </w:r>
            <w:proofErr w:type="spellEnd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структурі мікробних асоціацій при </w:t>
            </w:r>
            <w:proofErr w:type="spellStart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>генералізованому</w:t>
            </w:r>
            <w:proofErr w:type="spellEnd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>пародонтиті</w:t>
            </w:r>
            <w:proofErr w:type="spellEnd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чутливість до антибіотиків та ефірних олій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097B2711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49675E4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4016B9B9" w14:textId="77777777" w:rsidTr="00786E20">
        <w:tc>
          <w:tcPr>
            <w:tcW w:w="704" w:type="dxa"/>
          </w:tcPr>
          <w:p w14:paraId="3F86A098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09" w:type="dxa"/>
          </w:tcPr>
          <w:p w14:paraId="2ACBC747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>Ефективність антисептиків щодо клінічних ізолятів мікроорганізмів асоційованих з запальними захворюваннями пародонту.</w:t>
            </w:r>
          </w:p>
        </w:tc>
        <w:tc>
          <w:tcPr>
            <w:tcW w:w="1134" w:type="dxa"/>
          </w:tcPr>
          <w:p w14:paraId="66A8C363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35C8993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262893" w14:paraId="1F0A2F73" w14:textId="77777777" w:rsidTr="00786E20">
        <w:tc>
          <w:tcPr>
            <w:tcW w:w="704" w:type="dxa"/>
          </w:tcPr>
          <w:p w14:paraId="42DFC8A5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09" w:type="dxa"/>
          </w:tcPr>
          <w:p w14:paraId="1E214500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>Клінічна оцінка комплексного лікування 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ронічних гінгівітів у підлітків.</w:t>
            </w:r>
          </w:p>
        </w:tc>
        <w:tc>
          <w:tcPr>
            <w:tcW w:w="1134" w:type="dxa"/>
          </w:tcPr>
          <w:p w14:paraId="7D60C96B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51C0576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208C8657" w14:textId="77777777" w:rsidTr="00786E20">
        <w:tc>
          <w:tcPr>
            <w:tcW w:w="704" w:type="dxa"/>
          </w:tcPr>
          <w:p w14:paraId="64CB0F5D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09" w:type="dxa"/>
          </w:tcPr>
          <w:p w14:paraId="5D1952A7" w14:textId="77777777" w:rsidR="00D5650E" w:rsidRPr="00A4737A" w:rsidRDefault="00D5650E" w:rsidP="00AE0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Механізм </w:t>
            </w:r>
            <w:proofErr w:type="spellStart"/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>демінералізації</w:t>
            </w:r>
            <w:proofErr w:type="spellEnd"/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Процеси виникнення </w:t>
            </w:r>
            <w:proofErr w:type="spellStart"/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>демінералізації</w:t>
            </w:r>
            <w:proofErr w:type="spellEnd"/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твердих тканин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2F84B1C7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0A4E25B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262893" w14:paraId="3460CD9D" w14:textId="77777777" w:rsidTr="00786E20">
        <w:tc>
          <w:tcPr>
            <w:tcW w:w="704" w:type="dxa"/>
          </w:tcPr>
          <w:p w14:paraId="4A0A83CF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09" w:type="dxa"/>
          </w:tcPr>
          <w:p w14:paraId="106F6BA0" w14:textId="77777777" w:rsidR="00D5650E" w:rsidRPr="00A4737A" w:rsidRDefault="00D5650E" w:rsidP="00AE0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карієсу у дітей за допомогою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ремінералізуючої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терапії.</w:t>
            </w:r>
          </w:p>
        </w:tc>
        <w:tc>
          <w:tcPr>
            <w:tcW w:w="1134" w:type="dxa"/>
          </w:tcPr>
          <w:p w14:paraId="1D80A149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AB81DEC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5650E" w:rsidRPr="007D3AB2" w14:paraId="567D7707" w14:textId="77777777" w:rsidTr="00786E20">
        <w:tc>
          <w:tcPr>
            <w:tcW w:w="704" w:type="dxa"/>
          </w:tcPr>
          <w:p w14:paraId="00BCC293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09" w:type="dxa"/>
          </w:tcPr>
          <w:p w14:paraId="64814044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Поширеність та структура </w:t>
            </w:r>
            <w:proofErr w:type="spellStart"/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>зубощелепних</w:t>
            </w:r>
            <w:proofErr w:type="spellEnd"/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аномалій у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4D8B59C1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5FF1960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5653FE33" w14:textId="77777777" w:rsidTr="00786E20">
        <w:tc>
          <w:tcPr>
            <w:tcW w:w="704" w:type="dxa"/>
          </w:tcPr>
          <w:p w14:paraId="264C2AD3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5313ADFA" w14:textId="77777777" w:rsidR="00D5650E" w:rsidRPr="00D5650E" w:rsidRDefault="00D5650E" w:rsidP="00D565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 модуль №1</w:t>
            </w:r>
          </w:p>
        </w:tc>
        <w:tc>
          <w:tcPr>
            <w:tcW w:w="1134" w:type="dxa"/>
          </w:tcPr>
          <w:p w14:paraId="35063B0B" w14:textId="77777777" w:rsidR="00D5650E" w:rsidRP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14:paraId="4B13EC10" w14:textId="77777777" w:rsidR="00D5650E" w:rsidRPr="00D5650E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</w:tr>
      <w:tr w:rsidR="00D5650E" w:rsidRPr="007D3AB2" w14:paraId="044F2103" w14:textId="77777777" w:rsidTr="00786E20">
        <w:tc>
          <w:tcPr>
            <w:tcW w:w="704" w:type="dxa"/>
          </w:tcPr>
          <w:p w14:paraId="6F4BC2F1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09" w:type="dxa"/>
          </w:tcPr>
          <w:p w14:paraId="48827E47" w14:textId="77777777" w:rsidR="00D5650E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№2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14:paraId="513344D5" w14:textId="77777777" w:rsidR="00D5650E" w:rsidRPr="00A4737A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>Комплексний підхід до ортопедичного лікування та реабілітації стоматологічних пацієнтів з дефектами зубного ряду в естетичній зоні.</w:t>
            </w:r>
          </w:p>
        </w:tc>
        <w:tc>
          <w:tcPr>
            <w:tcW w:w="1134" w:type="dxa"/>
          </w:tcPr>
          <w:p w14:paraId="36E46D74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447DF51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67795A12" w14:textId="77777777" w:rsidTr="00786E20">
        <w:tc>
          <w:tcPr>
            <w:tcW w:w="704" w:type="dxa"/>
          </w:tcPr>
          <w:p w14:paraId="6AB229DB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09" w:type="dxa"/>
          </w:tcPr>
          <w:p w14:paraId="4FFCB87C" w14:textId="77777777" w:rsidR="00D5650E" w:rsidRPr="00647D74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Прогностична оцінка впливу </w:t>
            </w:r>
            <w:proofErr w:type="spellStart"/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>ендодонтичного</w:t>
            </w:r>
            <w:proofErr w:type="spellEnd"/>
            <w:r w:rsidRPr="00AE0E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лікування на рівень функціональної стабільності зубів у пацієнтів із патологією пародонту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2D3E458A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8FE8677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1B10A6" w14:paraId="4D51E269" w14:textId="77777777" w:rsidTr="00786E20">
        <w:tc>
          <w:tcPr>
            <w:tcW w:w="704" w:type="dxa"/>
          </w:tcPr>
          <w:p w14:paraId="35815263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09" w:type="dxa"/>
          </w:tcPr>
          <w:p w14:paraId="3D425E61" w14:textId="77777777" w:rsidR="00D5650E" w:rsidRPr="00647D74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 світлодіодного випромінювання на </w:t>
            </w:r>
            <w:proofErr w:type="spellStart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>антибіотикочутливість</w:t>
            </w:r>
            <w:proofErr w:type="spellEnd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факультативної анаеробної мікрофлори ротової порожнини хворих на хронічний </w:t>
            </w:r>
            <w:proofErr w:type="spellStart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>генералізований</w:t>
            </w:r>
            <w:proofErr w:type="spellEnd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ародонти</w:t>
            </w:r>
            <w:proofErr w:type="spellEnd"/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ІІ-ІІІ ступенів.  </w:t>
            </w:r>
          </w:p>
        </w:tc>
        <w:tc>
          <w:tcPr>
            <w:tcW w:w="1134" w:type="dxa"/>
          </w:tcPr>
          <w:p w14:paraId="362B94D8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0F9E1A2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016F84D9" w14:textId="77777777" w:rsidTr="00786E20">
        <w:tc>
          <w:tcPr>
            <w:tcW w:w="704" w:type="dxa"/>
          </w:tcPr>
          <w:p w14:paraId="5967B8D3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09" w:type="dxa"/>
          </w:tcPr>
          <w:p w14:paraId="7B2A58F4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D74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формування пародонтозу в осіб першого періоду зрілого віку під впливом факторів ризику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22A394D5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78918385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3DF00FEE" w14:textId="77777777" w:rsidTr="00786E20">
        <w:tc>
          <w:tcPr>
            <w:tcW w:w="704" w:type="dxa"/>
          </w:tcPr>
          <w:p w14:paraId="2E48324E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6809" w:type="dxa"/>
          </w:tcPr>
          <w:p w14:paraId="22BE9A07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sz w:val="24"/>
                <w:szCs w:val="24"/>
                <w:lang w:val="uk-UA"/>
              </w:rPr>
              <w:t>Теоретичне обґрунтування використання ультразвукової ідентифікації основних стоматологічних матеріалів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0527CCA9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2E31D83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553660AA" w14:textId="77777777" w:rsidTr="00786E20">
        <w:tc>
          <w:tcPr>
            <w:tcW w:w="704" w:type="dxa"/>
          </w:tcPr>
          <w:p w14:paraId="3D9FFDD2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09" w:type="dxa"/>
          </w:tcPr>
          <w:p w14:paraId="3DD92B65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sz w:val="24"/>
                <w:szCs w:val="24"/>
                <w:lang w:val="uk-UA"/>
              </w:rPr>
              <w:t>Теоретичне обґрунтування спектрофотометричного методу ідентифікації основних стоматологічних матеріалів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4F628DD1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2E779BF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2ED14AA3" w14:textId="77777777" w:rsidTr="00786E20">
        <w:tc>
          <w:tcPr>
            <w:tcW w:w="704" w:type="dxa"/>
          </w:tcPr>
          <w:p w14:paraId="22273027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09" w:type="dxa"/>
          </w:tcPr>
          <w:p w14:paraId="546F0C34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sz w:val="24"/>
                <w:szCs w:val="24"/>
                <w:lang w:val="uk-UA"/>
              </w:rPr>
              <w:t>Критерії оцінки впливу фізіотерапевтичних методів лікування в стоматологічній практиці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4333FE08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CA55C43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D5650E" w14:paraId="2BBF6042" w14:textId="77777777" w:rsidTr="00786E20">
        <w:tc>
          <w:tcPr>
            <w:tcW w:w="704" w:type="dxa"/>
          </w:tcPr>
          <w:p w14:paraId="2E290FF4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09" w:type="dxa"/>
          </w:tcPr>
          <w:p w14:paraId="7855DB14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Вікові та етнічні особливості гігієни порожнини рота мешканців Закарпатської області.</w:t>
            </w:r>
          </w:p>
        </w:tc>
        <w:tc>
          <w:tcPr>
            <w:tcW w:w="1134" w:type="dxa"/>
          </w:tcPr>
          <w:p w14:paraId="10C28D7F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12BB051A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5650E" w:rsidRPr="007D3AB2" w14:paraId="5E3A9DB5" w14:textId="77777777" w:rsidTr="00786E20">
        <w:tc>
          <w:tcPr>
            <w:tcW w:w="704" w:type="dxa"/>
          </w:tcPr>
          <w:p w14:paraId="67DC8516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09" w:type="dxa"/>
          </w:tcPr>
          <w:p w14:paraId="11EA9747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Взаємозв’язок етнічної приналежності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жителів Закарпаття </w:t>
            </w:r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>до виникненн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стоматологічних захворювань.</w:t>
            </w:r>
          </w:p>
        </w:tc>
        <w:tc>
          <w:tcPr>
            <w:tcW w:w="1134" w:type="dxa"/>
          </w:tcPr>
          <w:p w14:paraId="6FBA430D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7AB35C5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5650E" w:rsidRPr="007D3AB2" w14:paraId="67BD6CA7" w14:textId="77777777" w:rsidTr="00786E20">
        <w:tc>
          <w:tcPr>
            <w:tcW w:w="704" w:type="dxa"/>
          </w:tcPr>
          <w:p w14:paraId="09C10C1D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09" w:type="dxa"/>
          </w:tcPr>
          <w:p w14:paraId="4DFA6277" w14:textId="77777777" w:rsidR="00D5650E" w:rsidRPr="001B10A6" w:rsidRDefault="00D5650E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10A6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стоматологічного статусу та підлітків за шифрами та кодами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19A05656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71CD252" w14:textId="77777777" w:rsidR="00D5650E" w:rsidRPr="00A4737A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5650E" w:rsidRPr="007D3AB2" w14:paraId="3B7C2925" w14:textId="77777777" w:rsidTr="00786E20">
        <w:tc>
          <w:tcPr>
            <w:tcW w:w="704" w:type="dxa"/>
          </w:tcPr>
          <w:p w14:paraId="68FE2CD7" w14:textId="77777777" w:rsid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7A0B1CB4" w14:textId="77777777" w:rsidR="00D5650E" w:rsidRPr="00D5650E" w:rsidRDefault="00D5650E" w:rsidP="00D565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модуль №2</w:t>
            </w:r>
          </w:p>
        </w:tc>
        <w:tc>
          <w:tcPr>
            <w:tcW w:w="1134" w:type="dxa"/>
          </w:tcPr>
          <w:p w14:paraId="1759151D" w14:textId="77777777" w:rsidR="00D5650E" w:rsidRPr="00D5650E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14:paraId="4F8BA66B" w14:textId="77777777" w:rsidR="00D5650E" w:rsidRPr="00D5650E" w:rsidRDefault="00D5650E" w:rsidP="00E440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</w:t>
            </w:r>
          </w:p>
        </w:tc>
      </w:tr>
      <w:tr w:rsidR="00D5650E" w:rsidRPr="00381F4F" w14:paraId="64764FF2" w14:textId="77777777" w:rsidTr="00786E20">
        <w:tc>
          <w:tcPr>
            <w:tcW w:w="704" w:type="dxa"/>
          </w:tcPr>
          <w:p w14:paraId="254334DA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9" w:type="dxa"/>
          </w:tcPr>
          <w:p w14:paraId="1E4F62D1" w14:textId="77777777" w:rsidR="00D5650E" w:rsidRPr="00A4737A" w:rsidRDefault="00D5650E" w:rsidP="004E3C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34" w:type="dxa"/>
          </w:tcPr>
          <w:p w14:paraId="668EBAAC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14:paraId="0C9C5505" w14:textId="77777777" w:rsidR="00D5650E" w:rsidRPr="00A4737A" w:rsidRDefault="00D5650E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</w:t>
            </w:r>
          </w:p>
        </w:tc>
      </w:tr>
    </w:tbl>
    <w:p w14:paraId="29E5DA6C" w14:textId="77777777"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1F91D19" w14:textId="77777777" w:rsidR="00287AAF" w:rsidRDefault="00287AAF" w:rsidP="00F23C8C">
      <w:pPr>
        <w:pStyle w:val="a8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66B4C6D" w14:textId="77777777" w:rsidR="00AA2383" w:rsidRPr="00D8358C" w:rsidRDefault="00AA2383" w:rsidP="00AA2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8358C">
        <w:rPr>
          <w:rFonts w:ascii="Times New Roman" w:hAnsi="Times New Roman"/>
          <w:b/>
          <w:sz w:val="24"/>
          <w:szCs w:val="24"/>
          <w:lang w:val="uk-UA"/>
        </w:rPr>
        <w:t>7. ІНСТРУМЕНТИ, ОБЛАДНАННЯ ТА ПРОГРАМНЕ ЗАБЕЗПЕЧЕННЯ, ВИКОРИСТАННЯ ЯКИХ ПЕРЕДБАЧАЄ НАВЧАЛЬНА ДИСЦИПЛІНИ</w:t>
      </w:r>
    </w:p>
    <w:p w14:paraId="6D5FC657" w14:textId="77777777" w:rsidR="00AA2383" w:rsidRPr="00D8358C" w:rsidRDefault="00AA2383" w:rsidP="00AA238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D8358C">
        <w:rPr>
          <w:rFonts w:ascii="Times New Roman" w:hAnsi="Times New Roman"/>
          <w:i/>
          <w:sz w:val="24"/>
          <w:szCs w:val="24"/>
          <w:lang w:val="uk-UA"/>
        </w:rPr>
        <w:t>(у разі потреби)</w:t>
      </w:r>
    </w:p>
    <w:p w14:paraId="0E48E228" w14:textId="77777777" w:rsidR="00AA2383" w:rsidRPr="00D8358C" w:rsidRDefault="00AA2383" w:rsidP="00AA238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D18D766" w14:textId="77777777" w:rsidR="00AA2383" w:rsidRPr="00D8358C" w:rsidRDefault="00AA2383" w:rsidP="00AA23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І</w:t>
      </w:r>
      <w:r w:rsidRPr="00D8358C">
        <w:rPr>
          <w:rFonts w:ascii="Times New Roman" w:hAnsi="Times New Roman"/>
          <w:sz w:val="20"/>
          <w:szCs w:val="20"/>
          <w:lang w:val="uk-UA"/>
        </w:rPr>
        <w:t xml:space="preserve">нструменти, обладнання та програмне забезпечення, використання не передбачається. </w:t>
      </w:r>
    </w:p>
    <w:p w14:paraId="7CDE4D4D" w14:textId="77777777" w:rsidR="004E3CCC" w:rsidRPr="00A4737A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1D57A8D" w14:textId="77777777" w:rsidR="00AA2383" w:rsidRDefault="00AA2383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0AC0F43" w14:textId="77777777" w:rsidR="00AA2383" w:rsidRDefault="00AA2383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74881AC" w14:textId="35CB3B3B" w:rsidR="004E3CCC" w:rsidRPr="00A4737A" w:rsidRDefault="00AA2383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14:paraId="33A3A9AF" w14:textId="77777777"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p w14:paraId="28B15E57" w14:textId="77777777" w:rsidR="004E3CCC" w:rsidRDefault="00CF5560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14:paraId="377CF930" w14:textId="77777777" w:rsidR="0077674F" w:rsidRPr="00A4737A" w:rsidRDefault="0077674F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14:paraId="50706826" w14:textId="77777777" w:rsidR="004E3CCC" w:rsidRPr="00A4737A" w:rsidRDefault="00D93148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Каськова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Л. Ф. и др. </w:t>
      </w:r>
      <w:proofErr w:type="spellStart"/>
      <w:r w:rsidRPr="0077674F">
        <w:rPr>
          <w:rFonts w:ascii="Times New Roman" w:hAnsi="Times New Roman"/>
          <w:bCs/>
          <w:spacing w:val="-6"/>
          <w:sz w:val="24"/>
          <w:szCs w:val="24"/>
          <w:lang w:val="ru-RU"/>
        </w:rPr>
        <w:t>Профілактика</w:t>
      </w:r>
      <w:proofErr w:type="spellEnd"/>
      <w:r w:rsidRPr="0077674F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77674F">
        <w:rPr>
          <w:rFonts w:ascii="Times New Roman" w:hAnsi="Times New Roman"/>
          <w:bCs/>
          <w:spacing w:val="-6"/>
          <w:sz w:val="24"/>
          <w:szCs w:val="24"/>
          <w:lang w:val="ru-RU"/>
        </w:rPr>
        <w:t>стоматологічних</w:t>
      </w:r>
      <w:proofErr w:type="spellEnd"/>
      <w:r w:rsidRPr="0077674F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77674F">
        <w:rPr>
          <w:rFonts w:ascii="Times New Roman" w:hAnsi="Times New Roman"/>
          <w:bCs/>
          <w:spacing w:val="-6"/>
          <w:sz w:val="24"/>
          <w:szCs w:val="24"/>
          <w:lang w:val="ru-RU"/>
        </w:rPr>
        <w:t>захворювань</w:t>
      </w:r>
      <w:proofErr w:type="spellEnd"/>
      <w:r w:rsidRPr="0077674F">
        <w:rPr>
          <w:rFonts w:ascii="Times New Roman" w:hAnsi="Times New Roman"/>
          <w:bCs/>
          <w:spacing w:val="-6"/>
          <w:sz w:val="24"/>
          <w:szCs w:val="24"/>
          <w:lang w:val="ru-RU"/>
        </w:rPr>
        <w:t>. – 2011.</w:t>
      </w:r>
    </w:p>
    <w:p w14:paraId="03585F1D" w14:textId="77777777" w:rsidR="0025612A" w:rsidRDefault="00D93148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Костенко Є. Я., Домище М. Ю.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Критерії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оцінки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впливу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фізіотерапевтичних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методів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лікування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в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стоматологічній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практиці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//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Молодий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вчений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. – 2017. – №. </w:t>
      </w:r>
      <w:r w:rsidRPr="00D93148">
        <w:rPr>
          <w:rFonts w:ascii="Times New Roman" w:hAnsi="Times New Roman"/>
          <w:bCs/>
          <w:spacing w:val="-6"/>
          <w:sz w:val="24"/>
          <w:szCs w:val="24"/>
        </w:rPr>
        <w:t>12. – С. 63-66.</w:t>
      </w:r>
    </w:p>
    <w:p w14:paraId="70457ED3" w14:textId="77777777" w:rsidR="00D93148" w:rsidRPr="00D93148" w:rsidRDefault="00D93148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Костенко Є. Я.,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Мішалов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В. Д.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Методи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ультразвукової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діагностики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в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ідентифікації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основних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стоматологічних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матеріалів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. – 2018.</w:t>
      </w:r>
    </w:p>
    <w:p w14:paraId="351F53B2" w14:textId="77777777" w:rsidR="00D93148" w:rsidRDefault="00D93148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Костенко Є. Я.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Епідеміологічний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аналіз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наявності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та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достовірності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стоматологічної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документації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//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Інтегративна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>антропологія</w:t>
      </w:r>
      <w:proofErr w:type="spellEnd"/>
      <w:r w:rsidRPr="00D93148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. – 2013. – №. </w:t>
      </w:r>
      <w:r w:rsidRPr="00D93148">
        <w:rPr>
          <w:rFonts w:ascii="Times New Roman" w:hAnsi="Times New Roman"/>
          <w:bCs/>
          <w:spacing w:val="-6"/>
          <w:sz w:val="24"/>
          <w:szCs w:val="24"/>
        </w:rPr>
        <w:t>2. – С. 38-42.</w:t>
      </w:r>
    </w:p>
    <w:p w14:paraId="0DDAB500" w14:textId="77777777" w:rsidR="00DB6205" w:rsidRDefault="00DB6205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Савичук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Н. О.,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Клітинська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О. В.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Аналіз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програм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профілактики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основних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стоматологічних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захворювань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у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розвинених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>країнах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//Современная стоматология. – 2014. – №. </w:t>
      </w:r>
      <w:r w:rsidRPr="00DB6205">
        <w:rPr>
          <w:rFonts w:ascii="Times New Roman" w:hAnsi="Times New Roman"/>
          <w:bCs/>
          <w:spacing w:val="-6"/>
          <w:sz w:val="24"/>
          <w:szCs w:val="24"/>
        </w:rPr>
        <w:t>4. – С. 64-66.</w:t>
      </w:r>
    </w:p>
    <w:p w14:paraId="1A5E729B" w14:textId="77777777" w:rsidR="00DB6205" w:rsidRDefault="00DB6205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Остапко О. І. Наукове обґрунтування шляхів та методів профілактики основних стоматологічних захворювань у дітей в регіонах з різним рівнем забруднення довкілля //Автореф. д. мед. – 2011. – №. </w:t>
      </w:r>
      <w:r w:rsidRPr="00DB6205">
        <w:rPr>
          <w:rFonts w:ascii="Times New Roman" w:hAnsi="Times New Roman"/>
          <w:bCs/>
          <w:spacing w:val="-6"/>
          <w:sz w:val="24"/>
          <w:szCs w:val="24"/>
        </w:rPr>
        <w:t>2011.</w:t>
      </w:r>
    </w:p>
    <w:p w14:paraId="345F613A" w14:textId="77777777" w:rsidR="00DB6205" w:rsidRDefault="00DB6205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>Куроєдова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В. Д. Комплексна оцінка хвороби «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>зубощелепна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аномалія» та прогноз лікування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>ортодонтичних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пацієнтів //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>Автореф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>дис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_ д-р. мед. наук. </w:t>
      </w:r>
      <w:proofErr w:type="spellStart"/>
      <w:r w:rsidRPr="00DB6205">
        <w:rPr>
          <w:rFonts w:ascii="Times New Roman" w:hAnsi="Times New Roman"/>
          <w:bCs/>
          <w:spacing w:val="-6"/>
          <w:sz w:val="24"/>
          <w:szCs w:val="24"/>
        </w:rPr>
        <w:t>Полтава</w:t>
      </w:r>
      <w:proofErr w:type="spellEnd"/>
      <w:r w:rsidRPr="00DB6205">
        <w:rPr>
          <w:rFonts w:ascii="Times New Roman" w:hAnsi="Times New Roman"/>
          <w:bCs/>
          <w:spacing w:val="-6"/>
          <w:sz w:val="24"/>
          <w:szCs w:val="24"/>
        </w:rPr>
        <w:t>. – 1999. – Т. 32.</w:t>
      </w:r>
    </w:p>
    <w:p w14:paraId="4A21BB65" w14:textId="77777777" w:rsidR="00D5650E" w:rsidRDefault="0095093A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Політун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А. М., Марченко Н. С. Загальна оцінка стану твердих тканин зубів та чинників ризику розвитку карієсу зубів у осіб молодого віку //</w:t>
      </w: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</w:rPr>
        <w:t>ScienceRise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– 2016. – Т. 4. – №. 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3 (21). – С. 16-22.</w:t>
      </w:r>
    </w:p>
    <w:p w14:paraId="0B1EFCEB" w14:textId="77777777" w:rsidR="0095093A" w:rsidRDefault="0095093A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Скрипник І. Л., </w:t>
      </w: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Шуминська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Т. А. Диференційований підхід до профілактики ураження твердих тканин зуба та тканин пародонта у дітей, які лікуються незнімною </w:t>
      </w: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ортодонтичною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апаратурою //Вісник проблем біології і медицини. – 2012. – №. 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1. – С. 291-293.</w:t>
      </w:r>
    </w:p>
    <w:p w14:paraId="3ED97413" w14:textId="77777777" w:rsidR="0095093A" w:rsidRPr="00A4737A" w:rsidRDefault="0095093A" w:rsidP="003131B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Кулигіна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В. М., </w:t>
      </w: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Аршинніков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Р. С. Динаміка показників кислотостійкості, вогнищевої </w:t>
      </w: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демінералізації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та швидкості </w:t>
      </w:r>
      <w:proofErr w:type="spellStart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>ремінералізації</w:t>
      </w:r>
      <w:proofErr w:type="spellEnd"/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емалі зубів у пацієнтів з різними видами зубних відкладень //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Biomedical</w:t>
      </w:r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and</w:t>
      </w:r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biosocial</w:t>
      </w:r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 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anthropology</w:t>
      </w:r>
      <w:r w:rsidRPr="0095093A">
        <w:rPr>
          <w:rFonts w:ascii="Times New Roman" w:hAnsi="Times New Roman"/>
          <w:bCs/>
          <w:spacing w:val="-6"/>
          <w:sz w:val="24"/>
          <w:szCs w:val="24"/>
          <w:lang w:val="uk-UA"/>
        </w:rPr>
        <w:t xml:space="preserve">. – 2014. – №. </w:t>
      </w:r>
      <w:r w:rsidRPr="0095093A">
        <w:rPr>
          <w:rFonts w:ascii="Times New Roman" w:hAnsi="Times New Roman"/>
          <w:bCs/>
          <w:spacing w:val="-6"/>
          <w:sz w:val="24"/>
          <w:szCs w:val="24"/>
        </w:rPr>
        <w:t>23. – С. 203.</w:t>
      </w:r>
    </w:p>
    <w:p w14:paraId="3746D94A" w14:textId="77777777" w:rsidR="0025612A" w:rsidRPr="00A4737A" w:rsidRDefault="0025612A" w:rsidP="0025612A">
      <w:pPr>
        <w:pStyle w:val="a8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</w:p>
    <w:p w14:paraId="340AC44D" w14:textId="77777777" w:rsidR="0077674F" w:rsidRDefault="0077674F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14:paraId="79308FF8" w14:textId="77777777" w:rsidR="00D76656" w:rsidRDefault="00D76656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14:paraId="1C197E57" w14:textId="485ED57A" w:rsidR="004E3CCC" w:rsidRDefault="004E3CCC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lastRenderedPageBreak/>
        <w:t>Допоміжна</w:t>
      </w:r>
      <w:r w:rsidR="00CF5560" w:rsidRPr="00A4737A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 xml:space="preserve"> література</w:t>
      </w:r>
    </w:p>
    <w:p w14:paraId="19108435" w14:textId="77777777" w:rsidR="0077674F" w:rsidRPr="00A4737A" w:rsidRDefault="0077674F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bookmarkEnd w:id="5"/>
    <w:p w14:paraId="29ACAC5D" w14:textId="77777777" w:rsidR="004E3CCC" w:rsidRPr="00A4737A" w:rsidRDefault="002F1080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2F1080">
        <w:rPr>
          <w:rFonts w:ascii="Times New Roman" w:hAnsi="Times New Roman"/>
          <w:sz w:val="24"/>
          <w:szCs w:val="24"/>
          <w:lang w:val="ru-RU"/>
        </w:rPr>
        <w:t xml:space="preserve">Хоменко Л. О.,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Біденко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Н. В. </w:t>
      </w:r>
      <w:r w:rsidRPr="002F1080">
        <w:rPr>
          <w:rFonts w:ascii="Times New Roman" w:hAnsi="Times New Roman"/>
          <w:sz w:val="24"/>
          <w:szCs w:val="24"/>
        </w:rPr>
        <w:t>K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лінічні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типи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ураження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твердих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тканин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зубів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дітей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раннього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віку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частина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2: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моляри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//Современная стоматология. – 2013. – №. </w:t>
      </w:r>
      <w:r w:rsidRPr="0077674F">
        <w:rPr>
          <w:rFonts w:ascii="Times New Roman" w:hAnsi="Times New Roman"/>
          <w:sz w:val="24"/>
          <w:szCs w:val="24"/>
          <w:lang w:val="ru-RU"/>
        </w:rPr>
        <w:t>3. – С. 56-59.</w:t>
      </w:r>
    </w:p>
    <w:p w14:paraId="605D2DB8" w14:textId="77777777" w:rsidR="0025612A" w:rsidRPr="002F1080" w:rsidRDefault="00D93148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93148">
        <w:rPr>
          <w:rFonts w:ascii="Times New Roman" w:hAnsi="Times New Roman"/>
          <w:sz w:val="24"/>
          <w:szCs w:val="24"/>
          <w:lang w:val="ru-RU"/>
        </w:rPr>
        <w:t xml:space="preserve">Гончарук-Хомин М. Ю. и др.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Аналіз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підходів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експертної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змін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стоматологічного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статусу: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судово-стоматологічні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методологічні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аспекти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//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Молодий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148">
        <w:rPr>
          <w:rFonts w:ascii="Times New Roman" w:hAnsi="Times New Roman"/>
          <w:sz w:val="24"/>
          <w:szCs w:val="24"/>
          <w:lang w:val="ru-RU"/>
        </w:rPr>
        <w:t>вчений</w:t>
      </w:r>
      <w:proofErr w:type="spellEnd"/>
      <w:r w:rsidRPr="00D93148">
        <w:rPr>
          <w:rFonts w:ascii="Times New Roman" w:hAnsi="Times New Roman"/>
          <w:sz w:val="24"/>
          <w:szCs w:val="24"/>
          <w:lang w:val="ru-RU"/>
        </w:rPr>
        <w:t xml:space="preserve">. – 2017. – №. </w:t>
      </w:r>
      <w:r w:rsidRPr="007D3AB2">
        <w:rPr>
          <w:rFonts w:ascii="Times New Roman" w:hAnsi="Times New Roman"/>
          <w:sz w:val="24"/>
          <w:szCs w:val="24"/>
          <w:lang w:val="ru-RU"/>
        </w:rPr>
        <w:t>12. – С. 52-55.</w:t>
      </w:r>
    </w:p>
    <w:p w14:paraId="71AFE60D" w14:textId="77777777" w:rsidR="002F1080" w:rsidRDefault="002F1080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1080">
        <w:rPr>
          <w:rFonts w:ascii="Times New Roman" w:hAnsi="Times New Roman"/>
          <w:sz w:val="24"/>
          <w:szCs w:val="24"/>
        </w:rPr>
        <w:t>Godovanets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1080">
        <w:rPr>
          <w:rFonts w:ascii="Times New Roman" w:hAnsi="Times New Roman"/>
          <w:sz w:val="24"/>
          <w:szCs w:val="24"/>
        </w:rPr>
        <w:t>O</w:t>
      </w:r>
      <w:r w:rsidRPr="002F1080">
        <w:rPr>
          <w:rFonts w:ascii="Times New Roman" w:hAnsi="Times New Roman"/>
          <w:sz w:val="24"/>
          <w:szCs w:val="24"/>
          <w:lang w:val="uk-UA"/>
        </w:rPr>
        <w:t>. Аналіз чинників ризику розвитку карієсу зубів у дітей, хворих на дифузний нетоксичний зоб //</w:t>
      </w:r>
      <w:proofErr w:type="spellStart"/>
      <w:r w:rsidRPr="002F1080">
        <w:rPr>
          <w:rFonts w:ascii="Times New Roman" w:hAnsi="Times New Roman"/>
          <w:sz w:val="24"/>
          <w:szCs w:val="24"/>
        </w:rPr>
        <w:t>Medicina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</w:rPr>
        <w:t>stomatologic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ă. – 2018. – Т. 46. – №. </w:t>
      </w:r>
      <w:r w:rsidRPr="002F1080">
        <w:rPr>
          <w:rFonts w:ascii="Times New Roman" w:hAnsi="Times New Roman"/>
          <w:sz w:val="24"/>
          <w:szCs w:val="24"/>
        </w:rPr>
        <w:t>1. – С. 19-24.</w:t>
      </w:r>
    </w:p>
    <w:p w14:paraId="04196462" w14:textId="77777777" w:rsidR="002F1080" w:rsidRDefault="002F1080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2F1080">
        <w:rPr>
          <w:rFonts w:ascii="Times New Roman" w:hAnsi="Times New Roman"/>
          <w:sz w:val="24"/>
          <w:szCs w:val="24"/>
          <w:lang w:val="uk-UA"/>
        </w:rPr>
        <w:t xml:space="preserve">Гладка О. М. Вплив </w:t>
      </w:r>
      <w:proofErr w:type="spellStart"/>
      <w:r w:rsidRPr="002F1080">
        <w:rPr>
          <w:rFonts w:ascii="Times New Roman" w:hAnsi="Times New Roman"/>
          <w:sz w:val="24"/>
          <w:szCs w:val="24"/>
          <w:lang w:val="uk-UA"/>
        </w:rPr>
        <w:t>карієспрофілактичних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 засобів на резистентність емалі в пацієнтів із високим рівнем інтенсивності карієсу зубів //Український стоматологічний альманах. – 2013. – №. </w:t>
      </w:r>
      <w:r w:rsidRPr="002F1080">
        <w:rPr>
          <w:rFonts w:ascii="Times New Roman" w:hAnsi="Times New Roman"/>
          <w:sz w:val="24"/>
          <w:szCs w:val="24"/>
        </w:rPr>
        <w:t>6.</w:t>
      </w:r>
    </w:p>
    <w:p w14:paraId="5D2CA731" w14:textId="77777777" w:rsidR="002F1080" w:rsidRDefault="002F1080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1080">
        <w:rPr>
          <w:rFonts w:ascii="Times New Roman" w:hAnsi="Times New Roman"/>
          <w:sz w:val="24"/>
          <w:szCs w:val="24"/>
          <w:lang w:val="uk-UA"/>
        </w:rPr>
        <w:t>Дурягіна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 Л. Х. Показники </w:t>
      </w:r>
      <w:proofErr w:type="spellStart"/>
      <w:r w:rsidRPr="002F1080">
        <w:rPr>
          <w:rFonts w:ascii="Times New Roman" w:hAnsi="Times New Roman"/>
          <w:sz w:val="24"/>
          <w:szCs w:val="24"/>
          <w:lang w:val="uk-UA"/>
        </w:rPr>
        <w:t>швидкост</w:t>
      </w:r>
      <w:r w:rsidRPr="002F1080">
        <w:rPr>
          <w:rFonts w:ascii="Times New Roman" w:hAnsi="Times New Roman"/>
          <w:sz w:val="24"/>
          <w:szCs w:val="24"/>
        </w:rPr>
        <w:t>i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uk-UA"/>
        </w:rPr>
        <w:t>слиновид</w:t>
      </w:r>
      <w:r w:rsidRPr="002F1080">
        <w:rPr>
          <w:rFonts w:ascii="Times New Roman" w:hAnsi="Times New Roman"/>
          <w:sz w:val="24"/>
          <w:szCs w:val="24"/>
        </w:rPr>
        <w:t>i</w:t>
      </w:r>
      <w:r w:rsidRPr="002F1080">
        <w:rPr>
          <w:rFonts w:ascii="Times New Roman" w:hAnsi="Times New Roman"/>
          <w:sz w:val="24"/>
          <w:szCs w:val="24"/>
          <w:lang w:val="uk-UA"/>
        </w:rPr>
        <w:t>лення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>, стан кислотно-лужної рівноваги і м</w:t>
      </w:r>
      <w:proofErr w:type="spellStart"/>
      <w:r w:rsidRPr="002F1080">
        <w:rPr>
          <w:rFonts w:ascii="Times New Roman" w:hAnsi="Times New Roman"/>
          <w:sz w:val="24"/>
          <w:szCs w:val="24"/>
        </w:rPr>
        <w:t>i</w:t>
      </w:r>
      <w:r w:rsidRPr="002F1080">
        <w:rPr>
          <w:rFonts w:ascii="Times New Roman" w:hAnsi="Times New Roman"/>
          <w:sz w:val="24"/>
          <w:szCs w:val="24"/>
          <w:lang w:val="uk-UA"/>
        </w:rPr>
        <w:t>кроб</w:t>
      </w:r>
      <w:r w:rsidRPr="002F1080">
        <w:rPr>
          <w:rFonts w:ascii="Times New Roman" w:hAnsi="Times New Roman"/>
          <w:sz w:val="24"/>
          <w:szCs w:val="24"/>
        </w:rPr>
        <w:t>i</w:t>
      </w:r>
      <w:r w:rsidRPr="002F1080">
        <w:rPr>
          <w:rFonts w:ascii="Times New Roman" w:hAnsi="Times New Roman"/>
          <w:sz w:val="24"/>
          <w:szCs w:val="24"/>
          <w:lang w:val="uk-UA"/>
        </w:rPr>
        <w:t>оценозу</w:t>
      </w:r>
      <w:proofErr w:type="spellEnd"/>
      <w:r w:rsidRPr="002F1080">
        <w:rPr>
          <w:rFonts w:ascii="Times New Roman" w:hAnsi="Times New Roman"/>
          <w:sz w:val="24"/>
          <w:szCs w:val="24"/>
          <w:lang w:val="uk-UA"/>
        </w:rPr>
        <w:t xml:space="preserve"> порожнини рота в динаміці лікування хворих зі стоматологічною патологією, поєднаною з депресивним станом //Український стоматологічний альманах. – 2013. – №. </w:t>
      </w:r>
      <w:r w:rsidRPr="002F1080">
        <w:rPr>
          <w:rFonts w:ascii="Times New Roman" w:hAnsi="Times New Roman"/>
          <w:sz w:val="24"/>
          <w:szCs w:val="24"/>
        </w:rPr>
        <w:t>6.</w:t>
      </w:r>
    </w:p>
    <w:p w14:paraId="1516E75C" w14:textId="77777777" w:rsidR="002F1080" w:rsidRDefault="002F1080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Холодняк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О. В., Костенко Є. Я.,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Добровольська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М. К. Стан кислотно-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лужної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рівноваги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порожнині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рота в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осіб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молодого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віку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запальними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локалізованими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захворюваннями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тканин пародонта //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Клінічна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експериментальна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патологія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. – 2016. – №. </w:t>
      </w:r>
      <w:r w:rsidRPr="002F1080">
        <w:rPr>
          <w:rFonts w:ascii="Times New Roman" w:hAnsi="Times New Roman"/>
          <w:sz w:val="24"/>
          <w:szCs w:val="24"/>
        </w:rPr>
        <w:t>15,№ 4. – С. 130-134.</w:t>
      </w:r>
    </w:p>
    <w:p w14:paraId="2AB65EC2" w14:textId="77777777" w:rsidR="002F1080" w:rsidRPr="00A4737A" w:rsidRDefault="002F1080" w:rsidP="003131B0">
      <w:pPr>
        <w:pStyle w:val="a8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2F1080">
        <w:rPr>
          <w:rFonts w:ascii="Times New Roman" w:hAnsi="Times New Roman"/>
          <w:sz w:val="24"/>
          <w:szCs w:val="24"/>
          <w:lang w:val="ru-RU"/>
        </w:rPr>
        <w:t xml:space="preserve">Микитенко А. О., Микитенко А. О.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Патогенетичне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обгрунтування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ефективності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мультипробіотикотерапії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хворих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хронічний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генералізований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пародонтит (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експериментально-клінічне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дослідження</w:t>
      </w:r>
      <w:proofErr w:type="spellEnd"/>
      <w:proofErr w:type="gramStart"/>
      <w:r w:rsidRPr="002F1080">
        <w:rPr>
          <w:rFonts w:ascii="Times New Roman" w:hAnsi="Times New Roman"/>
          <w:sz w:val="24"/>
          <w:szCs w:val="24"/>
          <w:lang w:val="ru-RU"/>
        </w:rPr>
        <w:t>) :</w:t>
      </w:r>
      <w:proofErr w:type="gramEnd"/>
      <w:r w:rsidRPr="002F1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 xml:space="preserve">. – </w:t>
      </w:r>
      <w:proofErr w:type="spellStart"/>
      <w:r w:rsidRPr="002F1080">
        <w:rPr>
          <w:rFonts w:ascii="Times New Roman" w:hAnsi="Times New Roman"/>
          <w:sz w:val="24"/>
          <w:szCs w:val="24"/>
          <w:lang w:val="ru-RU"/>
        </w:rPr>
        <w:t>СумДУ</w:t>
      </w:r>
      <w:proofErr w:type="spellEnd"/>
      <w:r w:rsidRPr="002F1080">
        <w:rPr>
          <w:rFonts w:ascii="Times New Roman" w:hAnsi="Times New Roman"/>
          <w:sz w:val="24"/>
          <w:szCs w:val="24"/>
          <w:lang w:val="ru-RU"/>
        </w:rPr>
        <w:t>, 2015.</w:t>
      </w:r>
    </w:p>
    <w:p w14:paraId="315E0401" w14:textId="77777777" w:rsidR="0025612A" w:rsidRDefault="0025612A" w:rsidP="0025612A">
      <w:pPr>
        <w:pStyle w:val="a8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CC77CC" w14:textId="77777777" w:rsidR="002F1080" w:rsidRPr="00A4737A" w:rsidRDefault="002F1080" w:rsidP="0025612A">
      <w:pPr>
        <w:pStyle w:val="a8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1CBA5C" w14:textId="77777777" w:rsidR="00671C42" w:rsidRPr="00A4737A" w:rsidRDefault="00CF5560" w:rsidP="00AC0B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  <w:r w:rsidR="005C32C7" w:rsidRPr="00A473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A26089B" w14:textId="77777777" w:rsidR="002F1080" w:rsidRDefault="002F1080" w:rsidP="00CF55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24EA17" w14:textId="77777777" w:rsidR="00CF5560" w:rsidRPr="00A4737A" w:rsidRDefault="002F1080" w:rsidP="00CF556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hyperlink r:id="rId8" w:history="1">
        <w:r w:rsidRPr="002F1080">
          <w:rPr>
            <w:rStyle w:val="aff0"/>
            <w:rFonts w:ascii="Times New Roman" w:hAnsi="Times New Roman"/>
            <w:sz w:val="24"/>
            <w:szCs w:val="24"/>
          </w:rPr>
          <w:t>http</w:t>
        </w:r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elib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umsa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edu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ua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bitstream</w:t>
        </w:r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umsa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/5758/1/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psz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pdf</w:t>
        </w:r>
      </w:hyperlink>
    </w:p>
    <w:p w14:paraId="03354EA6" w14:textId="77777777" w:rsidR="002F1080" w:rsidRDefault="002F1080" w:rsidP="002F10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hyperlink r:id="rId9" w:history="1">
        <w:r w:rsidRPr="002F1080">
          <w:rPr>
            <w:rStyle w:val="aff0"/>
            <w:rFonts w:ascii="Times New Roman" w:hAnsi="Times New Roman"/>
            <w:sz w:val="24"/>
            <w:szCs w:val="24"/>
          </w:rPr>
          <w:t>https</w:t>
        </w:r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://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www</w:t>
        </w:r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vnmu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edu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ua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downloads</w:t>
        </w:r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other</w:t>
        </w:r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ADoc</w:t>
        </w:r>
        <w:proofErr w:type="spellEnd"/>
        <w:r w:rsidRPr="00F71336">
          <w:rPr>
            <w:rStyle w:val="aff0"/>
            <w:rFonts w:ascii="Times New Roman" w:hAnsi="Times New Roman"/>
            <w:sz w:val="24"/>
            <w:szCs w:val="24"/>
            <w:lang w:val="uk-UA"/>
          </w:rPr>
          <w:t>12.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pdf</w:t>
        </w:r>
      </w:hyperlink>
    </w:p>
    <w:p w14:paraId="2F16E510" w14:textId="77777777" w:rsidR="002F1080" w:rsidRDefault="002F1080" w:rsidP="002F10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hyperlink r:id="rId10" w:history="1">
        <w:r w:rsidRPr="002F1080">
          <w:rPr>
            <w:rStyle w:val="aff0"/>
            <w:rFonts w:ascii="Times New Roman" w:hAnsi="Times New Roman"/>
            <w:sz w:val="24"/>
            <w:szCs w:val="24"/>
          </w:rPr>
          <w:t>https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dspace</w:t>
        </w:r>
        <w:proofErr w:type="spellEnd"/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uzhnu</w:t>
        </w:r>
        <w:proofErr w:type="spellEnd"/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edu</w:t>
        </w:r>
        <w:proofErr w:type="spellEnd"/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ua</w:t>
        </w:r>
        <w:proofErr w:type="spellEnd"/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jspui</w:t>
        </w:r>
        <w:proofErr w:type="spellEnd"/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bitstream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lib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/25967/1/%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0%9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F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BE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1%84%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1%96%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BA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1%82%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8%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BA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0%20%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1%81%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1%82%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BE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BC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1%82%20%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7%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1%85%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0%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B</w:t>
        </w:r>
        <w:r w:rsidRPr="002F1080">
          <w:rPr>
            <w:rStyle w:val="aff0"/>
            <w:rFonts w:ascii="Times New Roman" w:hAnsi="Times New Roman"/>
            <w:sz w:val="24"/>
            <w:szCs w:val="24"/>
            <w:lang w:val="uk-UA"/>
          </w:rPr>
          <w:t>2_2019.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pdf</w:t>
        </w:r>
      </w:hyperlink>
    </w:p>
    <w:p w14:paraId="1C5E577B" w14:textId="77777777" w:rsidR="002F1080" w:rsidRDefault="002F1080" w:rsidP="002F10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hyperlink r:id="rId11" w:history="1">
        <w:r w:rsidRPr="002F1080">
          <w:rPr>
            <w:rStyle w:val="aff0"/>
            <w:rFonts w:ascii="Times New Roman" w:hAnsi="Times New Roman"/>
            <w:sz w:val="24"/>
            <w:szCs w:val="24"/>
          </w:rPr>
          <w:t>http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://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res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in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ua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metodichni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vkazivki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do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praktichnih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zanyate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z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terapevtichnoyi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s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html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?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page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=9</w:t>
        </w:r>
      </w:hyperlink>
    </w:p>
    <w:p w14:paraId="6A4ECACB" w14:textId="77777777" w:rsidR="002F1080" w:rsidRDefault="002F1080" w:rsidP="002F10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hyperlink r:id="rId12" w:history="1">
        <w:r w:rsidRPr="002F1080">
          <w:rPr>
            <w:rStyle w:val="aff0"/>
            <w:rFonts w:ascii="Times New Roman" w:hAnsi="Times New Roman"/>
            <w:sz w:val="24"/>
            <w:szCs w:val="24"/>
          </w:rPr>
          <w:t>https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://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gukdental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com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.</w:t>
        </w:r>
        <w:proofErr w:type="spellStart"/>
        <w:r w:rsidRPr="002F1080">
          <w:rPr>
            <w:rStyle w:val="aff0"/>
            <w:rFonts w:ascii="Times New Roman" w:hAnsi="Times New Roman"/>
            <w:sz w:val="24"/>
            <w:szCs w:val="24"/>
          </w:rPr>
          <w:t>ua</w:t>
        </w:r>
        <w:proofErr w:type="spellEnd"/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/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articles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/121-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modern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ideas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about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the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causes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of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tooth</w:t>
        </w:r>
        <w:r w:rsidRPr="00E440C1">
          <w:rPr>
            <w:rStyle w:val="aff0"/>
            <w:rFonts w:ascii="Times New Roman" w:hAnsi="Times New Roman"/>
            <w:sz w:val="24"/>
            <w:szCs w:val="24"/>
            <w:lang w:val="uk-UA"/>
          </w:rPr>
          <w:t>-</w:t>
        </w:r>
        <w:r w:rsidRPr="002F1080">
          <w:rPr>
            <w:rStyle w:val="aff0"/>
            <w:rFonts w:ascii="Times New Roman" w:hAnsi="Times New Roman"/>
            <w:sz w:val="24"/>
            <w:szCs w:val="24"/>
          </w:rPr>
          <w:t>decay</w:t>
        </w:r>
      </w:hyperlink>
    </w:p>
    <w:p w14:paraId="6BC6C807" w14:textId="77777777" w:rsidR="002F1080" w:rsidRDefault="002F1080" w:rsidP="002F10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F49F2B" w14:textId="77777777" w:rsidR="002B3C06" w:rsidRPr="00A4737A" w:rsidRDefault="002B3C06" w:rsidP="002F108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1A8AFA62" w14:textId="77777777" w:rsidR="00CF5560" w:rsidRPr="00A4737A" w:rsidRDefault="002B3C06" w:rsidP="002B3C06">
      <w:pPr>
        <w:pStyle w:val="a8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14:paraId="60B43932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032AD2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14:paraId="7D8EBD8F" w14:textId="77777777" w:rsidR="002B3C06" w:rsidRPr="00A4737A" w:rsidRDefault="002B3C06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14:paraId="680B2024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DDCF566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0BF083E" w14:textId="77777777"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6BAC2995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14:paraId="46C42B18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6EB61C32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14:paraId="5B649A41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3D7EA5A0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3EA4C830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52A0A3D7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14:paraId="77BA571A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2AC8525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6F7CAA4A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1C9DCE86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6D08A50C" w14:textId="77777777" w:rsidR="002914E2" w:rsidRPr="00A4737A" w:rsidRDefault="002914E2" w:rsidP="001C0E62">
      <w:pPr>
        <w:pStyle w:val="Default"/>
        <w:rPr>
          <w:color w:val="auto"/>
          <w:lang w:val="uk-UA"/>
        </w:rPr>
      </w:pPr>
    </w:p>
    <w:p w14:paraId="7FB0AA4D" w14:textId="77777777" w:rsidR="006C2A8D" w:rsidRPr="00A4737A" w:rsidRDefault="006C2A8D" w:rsidP="001C0E62">
      <w:pPr>
        <w:pStyle w:val="Default"/>
        <w:rPr>
          <w:color w:val="auto"/>
          <w:lang w:val="uk-UA"/>
        </w:rPr>
      </w:pPr>
    </w:p>
    <w:p w14:paraId="3782505F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1D5224DB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735C9EF3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434AD5BA" w14:textId="77777777"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14:paraId="28F60761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14:paraId="0185E0AB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0808BE17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</w:p>
    <w:p w14:paraId="52713426" w14:textId="77777777"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</w:t>
      </w:r>
      <w:proofErr w:type="spellStart"/>
      <w:r w:rsidRPr="00A4737A">
        <w:rPr>
          <w:color w:val="auto"/>
          <w:lang w:val="uk-UA"/>
        </w:rPr>
        <w:t>перезатверджена</w:t>
      </w:r>
      <w:proofErr w:type="spellEnd"/>
      <w:r w:rsidRPr="00A4737A">
        <w:rPr>
          <w:color w:val="auto"/>
          <w:lang w:val="uk-UA"/>
        </w:rPr>
        <w:t xml:space="preserve">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14:paraId="5BEA7932" w14:textId="77777777"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14:paraId="4D385E29" w14:textId="77777777"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14:paraId="0681336C" w14:textId="77777777"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14:paraId="259E789F" w14:textId="77777777" w:rsidR="001C0E62" w:rsidRPr="00A4737A" w:rsidRDefault="001C0E62" w:rsidP="002B3C06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4767F" w14:textId="77777777" w:rsidR="00186B13" w:rsidRDefault="00186B13" w:rsidP="00236C90">
      <w:pPr>
        <w:spacing w:after="0" w:line="240" w:lineRule="auto"/>
      </w:pPr>
      <w:r>
        <w:separator/>
      </w:r>
    </w:p>
  </w:endnote>
  <w:endnote w:type="continuationSeparator" w:id="0">
    <w:p w14:paraId="14D2C12A" w14:textId="77777777" w:rsidR="00186B13" w:rsidRDefault="00186B13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4BBA3" w14:textId="77777777" w:rsidR="00186B13" w:rsidRDefault="00186B13" w:rsidP="00236C90">
      <w:pPr>
        <w:spacing w:after="0" w:line="240" w:lineRule="auto"/>
      </w:pPr>
      <w:r>
        <w:separator/>
      </w:r>
    </w:p>
  </w:footnote>
  <w:footnote w:type="continuationSeparator" w:id="0">
    <w:p w14:paraId="5ABE5411" w14:textId="77777777" w:rsidR="00186B13" w:rsidRDefault="00186B13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56AA"/>
    <w:multiLevelType w:val="hybridMultilevel"/>
    <w:tmpl w:val="B0A4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81F4B"/>
    <w:multiLevelType w:val="hybridMultilevel"/>
    <w:tmpl w:val="586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A1131"/>
    <w:multiLevelType w:val="hybridMultilevel"/>
    <w:tmpl w:val="74FA0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83149B4"/>
    <w:multiLevelType w:val="hybridMultilevel"/>
    <w:tmpl w:val="A4D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3B"/>
    <w:rsid w:val="00021328"/>
    <w:rsid w:val="00022E09"/>
    <w:rsid w:val="000240EC"/>
    <w:rsid w:val="0004153A"/>
    <w:rsid w:val="00044A42"/>
    <w:rsid w:val="000553DB"/>
    <w:rsid w:val="00064AD8"/>
    <w:rsid w:val="00071F8F"/>
    <w:rsid w:val="00072617"/>
    <w:rsid w:val="00073638"/>
    <w:rsid w:val="00075126"/>
    <w:rsid w:val="000753F2"/>
    <w:rsid w:val="00075B15"/>
    <w:rsid w:val="000A006C"/>
    <w:rsid w:val="000A3354"/>
    <w:rsid w:val="000A578D"/>
    <w:rsid w:val="000B1F05"/>
    <w:rsid w:val="000B346F"/>
    <w:rsid w:val="000C14C0"/>
    <w:rsid w:val="000C5E2C"/>
    <w:rsid w:val="000C7194"/>
    <w:rsid w:val="000D0D1C"/>
    <w:rsid w:val="000D1EB1"/>
    <w:rsid w:val="000D5F4D"/>
    <w:rsid w:val="000D6793"/>
    <w:rsid w:val="000D7023"/>
    <w:rsid w:val="000D7F11"/>
    <w:rsid w:val="000E1561"/>
    <w:rsid w:val="000E443F"/>
    <w:rsid w:val="000E6D87"/>
    <w:rsid w:val="000E7542"/>
    <w:rsid w:val="000F4548"/>
    <w:rsid w:val="000F51CB"/>
    <w:rsid w:val="000F5DF4"/>
    <w:rsid w:val="000F72A7"/>
    <w:rsid w:val="001079EA"/>
    <w:rsid w:val="001136F6"/>
    <w:rsid w:val="00113B38"/>
    <w:rsid w:val="00122DF8"/>
    <w:rsid w:val="00123857"/>
    <w:rsid w:val="00126AA7"/>
    <w:rsid w:val="00132DF5"/>
    <w:rsid w:val="001341B8"/>
    <w:rsid w:val="00135913"/>
    <w:rsid w:val="00160DD6"/>
    <w:rsid w:val="00161A10"/>
    <w:rsid w:val="00171475"/>
    <w:rsid w:val="00171A32"/>
    <w:rsid w:val="001735D2"/>
    <w:rsid w:val="00173FA9"/>
    <w:rsid w:val="00174776"/>
    <w:rsid w:val="0018558C"/>
    <w:rsid w:val="00186B13"/>
    <w:rsid w:val="00187ABA"/>
    <w:rsid w:val="00190080"/>
    <w:rsid w:val="00192A34"/>
    <w:rsid w:val="001936FA"/>
    <w:rsid w:val="001A385A"/>
    <w:rsid w:val="001A45FB"/>
    <w:rsid w:val="001A4844"/>
    <w:rsid w:val="001B10A6"/>
    <w:rsid w:val="001B17D6"/>
    <w:rsid w:val="001B37D7"/>
    <w:rsid w:val="001B5108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F0107"/>
    <w:rsid w:val="001F163A"/>
    <w:rsid w:val="001F1DC8"/>
    <w:rsid w:val="001F45F2"/>
    <w:rsid w:val="00203645"/>
    <w:rsid w:val="00207FF5"/>
    <w:rsid w:val="00210F72"/>
    <w:rsid w:val="00211BC5"/>
    <w:rsid w:val="002128BA"/>
    <w:rsid w:val="00214ACB"/>
    <w:rsid w:val="00215FC9"/>
    <w:rsid w:val="00216EB6"/>
    <w:rsid w:val="002255ED"/>
    <w:rsid w:val="002263AC"/>
    <w:rsid w:val="00226D8C"/>
    <w:rsid w:val="0022796A"/>
    <w:rsid w:val="00230536"/>
    <w:rsid w:val="00233B30"/>
    <w:rsid w:val="002363D9"/>
    <w:rsid w:val="00236C90"/>
    <w:rsid w:val="002373E9"/>
    <w:rsid w:val="002433AF"/>
    <w:rsid w:val="002436F2"/>
    <w:rsid w:val="002526E0"/>
    <w:rsid w:val="0025612A"/>
    <w:rsid w:val="00260C3F"/>
    <w:rsid w:val="0026125A"/>
    <w:rsid w:val="00262893"/>
    <w:rsid w:val="002661FC"/>
    <w:rsid w:val="00267038"/>
    <w:rsid w:val="0027605F"/>
    <w:rsid w:val="0028538C"/>
    <w:rsid w:val="00287AAF"/>
    <w:rsid w:val="002914E2"/>
    <w:rsid w:val="0029237E"/>
    <w:rsid w:val="002A16AB"/>
    <w:rsid w:val="002A7018"/>
    <w:rsid w:val="002B2ECF"/>
    <w:rsid w:val="002B3C06"/>
    <w:rsid w:val="002C1022"/>
    <w:rsid w:val="002C1B5F"/>
    <w:rsid w:val="002D21BB"/>
    <w:rsid w:val="002D76C2"/>
    <w:rsid w:val="002E003C"/>
    <w:rsid w:val="002E291C"/>
    <w:rsid w:val="002E3837"/>
    <w:rsid w:val="002E40D2"/>
    <w:rsid w:val="002F08B1"/>
    <w:rsid w:val="002F1080"/>
    <w:rsid w:val="002F4F81"/>
    <w:rsid w:val="00302F13"/>
    <w:rsid w:val="003041BD"/>
    <w:rsid w:val="00306932"/>
    <w:rsid w:val="00307959"/>
    <w:rsid w:val="00310D9A"/>
    <w:rsid w:val="00311466"/>
    <w:rsid w:val="003131B0"/>
    <w:rsid w:val="00313C02"/>
    <w:rsid w:val="00313DCF"/>
    <w:rsid w:val="003142F1"/>
    <w:rsid w:val="003215E6"/>
    <w:rsid w:val="00321BC1"/>
    <w:rsid w:val="00324CA3"/>
    <w:rsid w:val="00326A6D"/>
    <w:rsid w:val="00331F77"/>
    <w:rsid w:val="00333584"/>
    <w:rsid w:val="003341E7"/>
    <w:rsid w:val="00345FB3"/>
    <w:rsid w:val="00346ECB"/>
    <w:rsid w:val="003472AA"/>
    <w:rsid w:val="003500BE"/>
    <w:rsid w:val="0035152C"/>
    <w:rsid w:val="00370305"/>
    <w:rsid w:val="00381F4F"/>
    <w:rsid w:val="0038402B"/>
    <w:rsid w:val="003840F1"/>
    <w:rsid w:val="0038762E"/>
    <w:rsid w:val="003A0F0B"/>
    <w:rsid w:val="003A1016"/>
    <w:rsid w:val="003A7D43"/>
    <w:rsid w:val="003B0292"/>
    <w:rsid w:val="003B06DF"/>
    <w:rsid w:val="003B2003"/>
    <w:rsid w:val="003B4E7D"/>
    <w:rsid w:val="003C367C"/>
    <w:rsid w:val="003C453D"/>
    <w:rsid w:val="003C5BA4"/>
    <w:rsid w:val="003D2844"/>
    <w:rsid w:val="003D32A2"/>
    <w:rsid w:val="003E23AB"/>
    <w:rsid w:val="003F113A"/>
    <w:rsid w:val="0040271C"/>
    <w:rsid w:val="004036C5"/>
    <w:rsid w:val="00410D2A"/>
    <w:rsid w:val="004134A9"/>
    <w:rsid w:val="00421309"/>
    <w:rsid w:val="0042495C"/>
    <w:rsid w:val="00426348"/>
    <w:rsid w:val="00433D6E"/>
    <w:rsid w:val="00433DD1"/>
    <w:rsid w:val="004357AC"/>
    <w:rsid w:val="004358B1"/>
    <w:rsid w:val="0043596D"/>
    <w:rsid w:val="00447F5C"/>
    <w:rsid w:val="00451954"/>
    <w:rsid w:val="004553DA"/>
    <w:rsid w:val="004565FC"/>
    <w:rsid w:val="0045682B"/>
    <w:rsid w:val="004609FF"/>
    <w:rsid w:val="00460B83"/>
    <w:rsid w:val="00463C91"/>
    <w:rsid w:val="00466D9E"/>
    <w:rsid w:val="00467BA4"/>
    <w:rsid w:val="00470087"/>
    <w:rsid w:val="004700F3"/>
    <w:rsid w:val="004708E5"/>
    <w:rsid w:val="00470F62"/>
    <w:rsid w:val="004907EE"/>
    <w:rsid w:val="00493D0E"/>
    <w:rsid w:val="004A06FB"/>
    <w:rsid w:val="004B3047"/>
    <w:rsid w:val="004B3897"/>
    <w:rsid w:val="004B5AB4"/>
    <w:rsid w:val="004B6247"/>
    <w:rsid w:val="004C06B3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50D9"/>
    <w:rsid w:val="00532ABF"/>
    <w:rsid w:val="005376F9"/>
    <w:rsid w:val="00546048"/>
    <w:rsid w:val="005502F5"/>
    <w:rsid w:val="00552C3D"/>
    <w:rsid w:val="005568BA"/>
    <w:rsid w:val="00557ED0"/>
    <w:rsid w:val="0056653E"/>
    <w:rsid w:val="00567065"/>
    <w:rsid w:val="0057062E"/>
    <w:rsid w:val="0057406A"/>
    <w:rsid w:val="00574D4B"/>
    <w:rsid w:val="005767B3"/>
    <w:rsid w:val="00576FD4"/>
    <w:rsid w:val="00584083"/>
    <w:rsid w:val="005961CD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682D"/>
    <w:rsid w:val="005C753A"/>
    <w:rsid w:val="005D009A"/>
    <w:rsid w:val="005D0159"/>
    <w:rsid w:val="005D03CE"/>
    <w:rsid w:val="005D23F2"/>
    <w:rsid w:val="005E3BCB"/>
    <w:rsid w:val="005E467E"/>
    <w:rsid w:val="005E4B9C"/>
    <w:rsid w:val="005F0B5E"/>
    <w:rsid w:val="005F4EB3"/>
    <w:rsid w:val="005F749E"/>
    <w:rsid w:val="005F7A9D"/>
    <w:rsid w:val="00606E4F"/>
    <w:rsid w:val="00607DAD"/>
    <w:rsid w:val="006108C8"/>
    <w:rsid w:val="006108C9"/>
    <w:rsid w:val="0061657E"/>
    <w:rsid w:val="006206A0"/>
    <w:rsid w:val="00624C30"/>
    <w:rsid w:val="00633AE6"/>
    <w:rsid w:val="00636516"/>
    <w:rsid w:val="00637284"/>
    <w:rsid w:val="0064483C"/>
    <w:rsid w:val="00647D74"/>
    <w:rsid w:val="006513CD"/>
    <w:rsid w:val="006527AB"/>
    <w:rsid w:val="00656D3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B4499"/>
    <w:rsid w:val="006B6F7D"/>
    <w:rsid w:val="006C2A8D"/>
    <w:rsid w:val="006D4502"/>
    <w:rsid w:val="006E0766"/>
    <w:rsid w:val="006E08AA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3727"/>
    <w:rsid w:val="00725320"/>
    <w:rsid w:val="00732559"/>
    <w:rsid w:val="00746DEF"/>
    <w:rsid w:val="007475FF"/>
    <w:rsid w:val="00747F89"/>
    <w:rsid w:val="00754BD2"/>
    <w:rsid w:val="00764B6D"/>
    <w:rsid w:val="00765DA1"/>
    <w:rsid w:val="00767068"/>
    <w:rsid w:val="00767F36"/>
    <w:rsid w:val="0077674F"/>
    <w:rsid w:val="0078237C"/>
    <w:rsid w:val="00782F40"/>
    <w:rsid w:val="00782F62"/>
    <w:rsid w:val="00784247"/>
    <w:rsid w:val="00786E20"/>
    <w:rsid w:val="00787579"/>
    <w:rsid w:val="007916DE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D3AB2"/>
    <w:rsid w:val="007E7716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32CC5"/>
    <w:rsid w:val="0083378A"/>
    <w:rsid w:val="008357F1"/>
    <w:rsid w:val="00837F6A"/>
    <w:rsid w:val="008400D9"/>
    <w:rsid w:val="0084077B"/>
    <w:rsid w:val="008422E2"/>
    <w:rsid w:val="00851F27"/>
    <w:rsid w:val="008550BE"/>
    <w:rsid w:val="00871ADE"/>
    <w:rsid w:val="008726CC"/>
    <w:rsid w:val="0087419A"/>
    <w:rsid w:val="00877B4E"/>
    <w:rsid w:val="00880454"/>
    <w:rsid w:val="008826C5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683"/>
    <w:rsid w:val="008B4D14"/>
    <w:rsid w:val="008C2F69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2F8A"/>
    <w:rsid w:val="00916D1F"/>
    <w:rsid w:val="00920268"/>
    <w:rsid w:val="009215A0"/>
    <w:rsid w:val="009253B1"/>
    <w:rsid w:val="009320D7"/>
    <w:rsid w:val="00933E45"/>
    <w:rsid w:val="0093695D"/>
    <w:rsid w:val="00936F30"/>
    <w:rsid w:val="0095093A"/>
    <w:rsid w:val="00950C5E"/>
    <w:rsid w:val="00965C27"/>
    <w:rsid w:val="00966E7A"/>
    <w:rsid w:val="009711A1"/>
    <w:rsid w:val="00971D32"/>
    <w:rsid w:val="009741DD"/>
    <w:rsid w:val="009760AE"/>
    <w:rsid w:val="0097650E"/>
    <w:rsid w:val="00981284"/>
    <w:rsid w:val="00987930"/>
    <w:rsid w:val="00990C2F"/>
    <w:rsid w:val="00996A46"/>
    <w:rsid w:val="009A0180"/>
    <w:rsid w:val="009B09A5"/>
    <w:rsid w:val="009C0BAE"/>
    <w:rsid w:val="009C140A"/>
    <w:rsid w:val="009C28DB"/>
    <w:rsid w:val="009C360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130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6852"/>
    <w:rsid w:val="00A4737A"/>
    <w:rsid w:val="00A5577D"/>
    <w:rsid w:val="00A601BB"/>
    <w:rsid w:val="00A60BE7"/>
    <w:rsid w:val="00A6131F"/>
    <w:rsid w:val="00A628BC"/>
    <w:rsid w:val="00A70357"/>
    <w:rsid w:val="00A758B2"/>
    <w:rsid w:val="00A816CE"/>
    <w:rsid w:val="00A81A18"/>
    <w:rsid w:val="00A843F3"/>
    <w:rsid w:val="00A9422D"/>
    <w:rsid w:val="00A94E6B"/>
    <w:rsid w:val="00AA2383"/>
    <w:rsid w:val="00AB2F21"/>
    <w:rsid w:val="00AB4586"/>
    <w:rsid w:val="00AB66D0"/>
    <w:rsid w:val="00AC0BA4"/>
    <w:rsid w:val="00AC25C4"/>
    <w:rsid w:val="00AC2E11"/>
    <w:rsid w:val="00AD3F3D"/>
    <w:rsid w:val="00AE0805"/>
    <w:rsid w:val="00AE0E19"/>
    <w:rsid w:val="00AE574F"/>
    <w:rsid w:val="00AF48F3"/>
    <w:rsid w:val="00B008DC"/>
    <w:rsid w:val="00B04DBB"/>
    <w:rsid w:val="00B10A8F"/>
    <w:rsid w:val="00B15CF7"/>
    <w:rsid w:val="00B200DE"/>
    <w:rsid w:val="00B204E3"/>
    <w:rsid w:val="00B33756"/>
    <w:rsid w:val="00B34D7E"/>
    <w:rsid w:val="00B352F4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D2D5B"/>
    <w:rsid w:val="00BD3C48"/>
    <w:rsid w:val="00BD431B"/>
    <w:rsid w:val="00BD56AC"/>
    <w:rsid w:val="00BD5C90"/>
    <w:rsid w:val="00BD780F"/>
    <w:rsid w:val="00BE030D"/>
    <w:rsid w:val="00BE4A6B"/>
    <w:rsid w:val="00BF1350"/>
    <w:rsid w:val="00BF403D"/>
    <w:rsid w:val="00BF7B39"/>
    <w:rsid w:val="00C01062"/>
    <w:rsid w:val="00C0112F"/>
    <w:rsid w:val="00C071D8"/>
    <w:rsid w:val="00C14254"/>
    <w:rsid w:val="00C151F1"/>
    <w:rsid w:val="00C22007"/>
    <w:rsid w:val="00C24435"/>
    <w:rsid w:val="00C3124A"/>
    <w:rsid w:val="00C37893"/>
    <w:rsid w:val="00C448EB"/>
    <w:rsid w:val="00C5447E"/>
    <w:rsid w:val="00C565AF"/>
    <w:rsid w:val="00C65EED"/>
    <w:rsid w:val="00C66725"/>
    <w:rsid w:val="00C67AA5"/>
    <w:rsid w:val="00C7749F"/>
    <w:rsid w:val="00C84E08"/>
    <w:rsid w:val="00C86BE9"/>
    <w:rsid w:val="00CA6F5D"/>
    <w:rsid w:val="00CB2ECD"/>
    <w:rsid w:val="00CC6560"/>
    <w:rsid w:val="00CC6C07"/>
    <w:rsid w:val="00CE05E4"/>
    <w:rsid w:val="00CE092D"/>
    <w:rsid w:val="00CE7177"/>
    <w:rsid w:val="00CF0C60"/>
    <w:rsid w:val="00CF324C"/>
    <w:rsid w:val="00CF526C"/>
    <w:rsid w:val="00CF5560"/>
    <w:rsid w:val="00CF5BCA"/>
    <w:rsid w:val="00CF7FF4"/>
    <w:rsid w:val="00D23BC1"/>
    <w:rsid w:val="00D2521C"/>
    <w:rsid w:val="00D306D9"/>
    <w:rsid w:val="00D306EF"/>
    <w:rsid w:val="00D33879"/>
    <w:rsid w:val="00D37083"/>
    <w:rsid w:val="00D37AB5"/>
    <w:rsid w:val="00D43DD5"/>
    <w:rsid w:val="00D47FD3"/>
    <w:rsid w:val="00D5164A"/>
    <w:rsid w:val="00D52F30"/>
    <w:rsid w:val="00D5650E"/>
    <w:rsid w:val="00D64919"/>
    <w:rsid w:val="00D70CCB"/>
    <w:rsid w:val="00D714BB"/>
    <w:rsid w:val="00D74EDB"/>
    <w:rsid w:val="00D75724"/>
    <w:rsid w:val="00D76656"/>
    <w:rsid w:val="00D778D4"/>
    <w:rsid w:val="00D77C7C"/>
    <w:rsid w:val="00D921E4"/>
    <w:rsid w:val="00D92B2C"/>
    <w:rsid w:val="00D93148"/>
    <w:rsid w:val="00D94145"/>
    <w:rsid w:val="00D955BF"/>
    <w:rsid w:val="00DA22DE"/>
    <w:rsid w:val="00DA43CE"/>
    <w:rsid w:val="00DA47F8"/>
    <w:rsid w:val="00DB05CC"/>
    <w:rsid w:val="00DB0D66"/>
    <w:rsid w:val="00DB4774"/>
    <w:rsid w:val="00DB6205"/>
    <w:rsid w:val="00DC0F05"/>
    <w:rsid w:val="00DC26E0"/>
    <w:rsid w:val="00DC4B5B"/>
    <w:rsid w:val="00DC5EAA"/>
    <w:rsid w:val="00DD194A"/>
    <w:rsid w:val="00DD1F31"/>
    <w:rsid w:val="00DD2D64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7992"/>
    <w:rsid w:val="00E37B13"/>
    <w:rsid w:val="00E42C02"/>
    <w:rsid w:val="00E440C1"/>
    <w:rsid w:val="00E45381"/>
    <w:rsid w:val="00E51E9A"/>
    <w:rsid w:val="00E5267A"/>
    <w:rsid w:val="00E55C64"/>
    <w:rsid w:val="00E62CC3"/>
    <w:rsid w:val="00E63528"/>
    <w:rsid w:val="00E6735C"/>
    <w:rsid w:val="00E74AE0"/>
    <w:rsid w:val="00E80FFD"/>
    <w:rsid w:val="00E82203"/>
    <w:rsid w:val="00E90A38"/>
    <w:rsid w:val="00E90BEA"/>
    <w:rsid w:val="00E95938"/>
    <w:rsid w:val="00EA27C6"/>
    <w:rsid w:val="00EA3402"/>
    <w:rsid w:val="00EB533D"/>
    <w:rsid w:val="00EB7D5C"/>
    <w:rsid w:val="00EC0C02"/>
    <w:rsid w:val="00EC147D"/>
    <w:rsid w:val="00EC14F7"/>
    <w:rsid w:val="00EC7BFC"/>
    <w:rsid w:val="00ED284B"/>
    <w:rsid w:val="00ED40CF"/>
    <w:rsid w:val="00ED46B5"/>
    <w:rsid w:val="00ED60F1"/>
    <w:rsid w:val="00ED704A"/>
    <w:rsid w:val="00EE0F95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31532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1336"/>
    <w:rsid w:val="00F72492"/>
    <w:rsid w:val="00F725B1"/>
    <w:rsid w:val="00F745C7"/>
    <w:rsid w:val="00F77A20"/>
    <w:rsid w:val="00F8159E"/>
    <w:rsid w:val="00F91F9C"/>
    <w:rsid w:val="00F938C4"/>
    <w:rsid w:val="00F95F0C"/>
    <w:rsid w:val="00FA7332"/>
    <w:rsid w:val="00FB060A"/>
    <w:rsid w:val="00FB5182"/>
    <w:rsid w:val="00FB6BC3"/>
    <w:rsid w:val="00FC00BE"/>
    <w:rsid w:val="00FC1BEF"/>
    <w:rsid w:val="00FC516F"/>
    <w:rsid w:val="00FD09BF"/>
    <w:rsid w:val="00FD4BA9"/>
    <w:rsid w:val="00FD629D"/>
    <w:rsid w:val="00FE0774"/>
    <w:rsid w:val="00FE48B4"/>
    <w:rsid w:val="00FE4E52"/>
    <w:rsid w:val="00FE6B95"/>
    <w:rsid w:val="00FE7DF1"/>
    <w:rsid w:val="00FF534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EB37"/>
  <w15:docId w15:val="{E3667B01-723F-40AA-A396-9BBFC5A9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a5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a5">
    <w:name w:val="Основний текст Знак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7">
    <w:name w:val="Strong"/>
    <w:uiPriority w:val="22"/>
    <w:qFormat/>
    <w:rsid w:val="00E21D0C"/>
    <w:rPr>
      <w:b/>
      <w:bCs/>
    </w:rPr>
  </w:style>
  <w:style w:type="paragraph" w:styleId="a8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4E3CCC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b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d"/>
    <w:link w:val="ae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e">
    <w:name w:val="Назва Знак"/>
    <w:basedOn w:val="a0"/>
    <w:link w:val="ac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d">
    <w:name w:val="Subtitle"/>
    <w:basedOn w:val="a"/>
    <w:link w:val="af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">
    <w:name w:val="Підзаголовок Знак"/>
    <w:basedOn w:val="a0"/>
    <w:link w:val="ad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0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1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2">
    <w:name w:val="Печатная машинка"/>
    <w:rsid w:val="004E3CCC"/>
    <w:rPr>
      <w:rFonts w:ascii="Courier New" w:hAnsi="Courier New"/>
      <w:sz w:val="20"/>
    </w:rPr>
  </w:style>
  <w:style w:type="paragraph" w:styleId="af3">
    <w:name w:val="footer"/>
    <w:basedOn w:val="a"/>
    <w:link w:val="af4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Нижній колонтитул Знак"/>
    <w:basedOn w:val="a0"/>
    <w:link w:val="af3"/>
    <w:rsid w:val="004E3CCC"/>
    <w:rPr>
      <w:rFonts w:eastAsia="Times New Roman"/>
      <w:lang w:val="en-US" w:eastAsia="ru-RU"/>
    </w:rPr>
  </w:style>
  <w:style w:type="paragraph" w:customStyle="1" w:styleId="af5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ій колонтитул Знак"/>
    <w:basedOn w:val="a0"/>
    <w:link w:val="af6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8">
    <w:name w:val="endnote text"/>
    <w:basedOn w:val="a"/>
    <w:link w:val="af9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9">
    <w:name w:val="Текст кінцевої виноски Знак"/>
    <w:basedOn w:val="a0"/>
    <w:link w:val="af8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a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d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e">
    <w:name w:val="Balloon Text"/>
    <w:basedOn w:val="a"/>
    <w:link w:val="aff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character" w:styleId="aff0">
    <w:name w:val="Hyperlink"/>
    <w:basedOn w:val="a0"/>
    <w:uiPriority w:val="99"/>
    <w:unhideWhenUsed/>
    <w:rsid w:val="00B35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umsa.edu.ua/bitstream/umsa/5758/1/psz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kdental.com.ua/articles/121-modern-ideas-about-the-causes-of-tooth-dec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.in.ua/metodichni-vkazivki-do-praktichnih-zanyate-z-terapevtichnoyi-s.html?page=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space.uzhnu.edu.ua/jspui/bitstream/lib/25967/1/%D0%9F%D1%80%D0%BE%D1%84%D1%96%D0%BB%D0%B0%D0%BA%D1%82%D0%B8%D0%BA%D0%B0%20%D1%81%D1%82%D0%BE%D0%BC%D0%B0%D1%82%20%D0%B7%D0%B0%D1%85%D0%B2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nmu.edu.ua/downloads/other/ADoc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351D5-7261-4BE4-8C01-3C8DBD24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16941</Words>
  <Characters>9657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Anatoliy</dc:creator>
  <cp:lastModifiedBy>UzhNU</cp:lastModifiedBy>
  <cp:revision>33</cp:revision>
  <cp:lastPrinted>2021-09-03T11:08:00Z</cp:lastPrinted>
  <dcterms:created xsi:type="dcterms:W3CDTF">2020-01-15T16:27:00Z</dcterms:created>
  <dcterms:modified xsi:type="dcterms:W3CDTF">2022-10-04T03:58:00Z</dcterms:modified>
</cp:coreProperties>
</file>