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0C" w:rsidRPr="00B2160C" w:rsidRDefault="00B2160C" w:rsidP="00B2160C">
      <w:pPr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2160C">
        <w:rPr>
          <w:rFonts w:ascii="Times New Roman" w:hAnsi="Times New Roman" w:cs="Times New Roman"/>
          <w:b/>
          <w:color w:val="0070C0"/>
          <w:sz w:val="28"/>
          <w:szCs w:val="28"/>
        </w:rPr>
        <w:t>ПРОЄКТ</w:t>
      </w:r>
    </w:p>
    <w:p w:rsidR="00CC6635" w:rsidRPr="00B2160C" w:rsidRDefault="00B2160C" w:rsidP="00B2160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160C">
        <w:rPr>
          <w:rFonts w:ascii="Times New Roman" w:hAnsi="Times New Roman" w:cs="Times New Roman"/>
          <w:color w:val="0070C0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8" w:tgtFrame="_blank" w:history="1">
        <w:r w:rsidR="00CC6635" w:rsidRPr="00B2160C">
          <w:rPr>
            <w:rStyle w:val="a6"/>
            <w:rFonts w:ascii="Times New Roman" w:hAnsi="Times New Roman" w:cs="Times New Roman"/>
            <w:b/>
            <w:color w:val="1A73E8"/>
            <w:sz w:val="28"/>
            <w:szCs w:val="28"/>
            <w:shd w:val="clear" w:color="auto" w:fill="FFFFFF"/>
          </w:rPr>
          <w:t>kaf-phil@uzhnu.edu.ua</w:t>
        </w:r>
      </w:hyperlink>
    </w:p>
    <w:p w:rsidR="00B2160C" w:rsidRDefault="00B2160C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96" w:rsidRPr="00DC626B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МІНІСТРЕСТВО ОСВІТИ І НАУКИ УКРАЇНИ</w:t>
      </w:r>
    </w:p>
    <w:p w:rsidR="005F2B96" w:rsidRPr="00DC626B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5F2B96" w:rsidRPr="00DC626B" w:rsidRDefault="001452D3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</w:t>
      </w:r>
      <w:r w:rsidR="005F2B96" w:rsidRPr="00DC626B">
        <w:rPr>
          <w:rFonts w:ascii="Times New Roman" w:hAnsi="Times New Roman" w:cs="Times New Roman"/>
          <w:b/>
          <w:sz w:val="28"/>
          <w:szCs w:val="28"/>
        </w:rPr>
        <w:t>»</w:t>
      </w:r>
    </w:p>
    <w:p w:rsidR="00C629A3" w:rsidRPr="00DC626B" w:rsidRDefault="00C629A3" w:rsidP="0089521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ЗАТВЕРДЖЕНО </w:t>
      </w:r>
    </w:p>
    <w:p w:rsidR="00895213" w:rsidRPr="0071058D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>ї ради</w:t>
      </w:r>
    </w:p>
    <w:p w:rsidR="00895213" w:rsidRPr="003670CF" w:rsidRDefault="00895213" w:rsidP="00895213">
      <w:pPr>
        <w:pStyle w:val="Default"/>
        <w:spacing w:line="276" w:lineRule="auto"/>
        <w:ind w:left="595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895213" w:rsidRPr="0001480E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національний університет»</w:t>
      </w:r>
    </w:p>
    <w:p w:rsidR="00895213" w:rsidRPr="001369B0" w:rsidRDefault="00895213" w:rsidP="00895213">
      <w:pPr>
        <w:pStyle w:val="Default"/>
        <w:spacing w:line="276" w:lineRule="auto"/>
        <w:ind w:left="5954"/>
        <w:rPr>
          <w:sz w:val="28"/>
          <w:szCs w:val="28"/>
        </w:rPr>
      </w:pPr>
      <w:r>
        <w:rPr>
          <w:b/>
          <w:bCs/>
          <w:sz w:val="28"/>
          <w:szCs w:val="28"/>
        </w:rPr>
        <w:t>___________20___р. №___</w:t>
      </w:r>
    </w:p>
    <w:p w:rsidR="00C629A3" w:rsidRPr="00DC626B" w:rsidRDefault="00C629A3" w:rsidP="00895213">
      <w:pPr>
        <w:pStyle w:val="Default"/>
        <w:spacing w:line="276" w:lineRule="auto"/>
        <w:ind w:left="3969"/>
        <w:rPr>
          <w:b/>
          <w:sz w:val="28"/>
          <w:szCs w:val="28"/>
          <w:lang w:val="uk-UA"/>
        </w:rPr>
      </w:pPr>
    </w:p>
    <w:p w:rsidR="00C629A3" w:rsidRDefault="00C629A3" w:rsidP="00C629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DC626B" w:rsidRDefault="00895213" w:rsidP="00C629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F41" w:rsidRPr="00DC626B" w:rsidRDefault="00D87F4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96" w:rsidRPr="00DC626B" w:rsidRDefault="00FC64A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ОСВІТНЬО-</w:t>
      </w:r>
      <w:r w:rsidR="00EE1B17" w:rsidRPr="00DC626B">
        <w:rPr>
          <w:rFonts w:ascii="Times New Roman" w:hAnsi="Times New Roman" w:cs="Times New Roman"/>
          <w:b/>
          <w:sz w:val="28"/>
          <w:szCs w:val="28"/>
        </w:rPr>
        <w:t>ПРОФЕ</w:t>
      </w:r>
      <w:r w:rsidR="00526966" w:rsidRPr="00DC626B">
        <w:rPr>
          <w:rFonts w:ascii="Times New Roman" w:hAnsi="Times New Roman" w:cs="Times New Roman"/>
          <w:b/>
          <w:sz w:val="28"/>
          <w:szCs w:val="28"/>
        </w:rPr>
        <w:t>СІ</w:t>
      </w:r>
      <w:r w:rsidR="00EE1B17" w:rsidRPr="00DC626B">
        <w:rPr>
          <w:rFonts w:ascii="Times New Roman" w:hAnsi="Times New Roman" w:cs="Times New Roman"/>
          <w:b/>
          <w:sz w:val="28"/>
          <w:szCs w:val="28"/>
        </w:rPr>
        <w:t>ЙНА</w:t>
      </w:r>
      <w:r w:rsidRPr="00DC626B">
        <w:rPr>
          <w:rFonts w:ascii="Times New Roman" w:hAnsi="Times New Roman" w:cs="Times New Roman"/>
          <w:b/>
          <w:sz w:val="28"/>
          <w:szCs w:val="28"/>
        </w:rPr>
        <w:t xml:space="preserve"> ПРОГРАМА</w:t>
      </w:r>
    </w:p>
    <w:p w:rsidR="00F427ED" w:rsidRPr="00DC626B" w:rsidRDefault="00D63D84" w:rsidP="008952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26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95213">
        <w:rPr>
          <w:rFonts w:ascii="Times New Roman" w:hAnsi="Times New Roman" w:cs="Times New Roman"/>
          <w:b/>
          <w:bCs/>
          <w:sz w:val="28"/>
          <w:szCs w:val="28"/>
        </w:rPr>
        <w:t>ФІЛОСОФІЯ</w:t>
      </w:r>
      <w:r w:rsidR="00F427ED" w:rsidRPr="00DC626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452D3" w:rsidRPr="00DC626B" w:rsidRDefault="00F427ED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Другого</w:t>
      </w:r>
      <w:r w:rsidR="00E8315F" w:rsidRPr="00DC6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895" w:rsidRPr="00DC626B">
        <w:rPr>
          <w:rFonts w:ascii="Times New Roman" w:hAnsi="Times New Roman" w:cs="Times New Roman"/>
          <w:b/>
          <w:sz w:val="28"/>
          <w:szCs w:val="28"/>
        </w:rPr>
        <w:t>(</w:t>
      </w:r>
      <w:r w:rsidRPr="00DC626B">
        <w:rPr>
          <w:rFonts w:ascii="Times New Roman" w:hAnsi="Times New Roman" w:cs="Times New Roman"/>
          <w:b/>
          <w:sz w:val="28"/>
          <w:szCs w:val="28"/>
        </w:rPr>
        <w:t>магісте</w:t>
      </w:r>
      <w:r w:rsidR="00A00895" w:rsidRPr="00DC626B">
        <w:rPr>
          <w:rFonts w:ascii="Times New Roman" w:hAnsi="Times New Roman" w:cs="Times New Roman"/>
          <w:b/>
          <w:sz w:val="28"/>
          <w:szCs w:val="28"/>
        </w:rPr>
        <w:t xml:space="preserve">рського) </w:t>
      </w:r>
      <w:r w:rsidR="00BE6C35" w:rsidRPr="00DC626B">
        <w:rPr>
          <w:rFonts w:ascii="Times New Roman" w:hAnsi="Times New Roman" w:cs="Times New Roman"/>
          <w:b/>
          <w:sz w:val="28"/>
          <w:szCs w:val="28"/>
        </w:rPr>
        <w:t xml:space="preserve">рівня </w:t>
      </w:r>
      <w:r w:rsidR="001452D3" w:rsidRPr="00DC626B">
        <w:rPr>
          <w:rFonts w:ascii="Times New Roman" w:hAnsi="Times New Roman" w:cs="Times New Roman"/>
          <w:b/>
          <w:sz w:val="28"/>
          <w:szCs w:val="28"/>
        </w:rPr>
        <w:t>вищої освіти</w:t>
      </w:r>
    </w:p>
    <w:p w:rsidR="00BE6C35" w:rsidRPr="00DC626B" w:rsidRDefault="006706C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 xml:space="preserve">за спеціальністю </w:t>
      </w:r>
      <w:r w:rsidR="00EE2F63" w:rsidRPr="00DC626B">
        <w:rPr>
          <w:rFonts w:ascii="Times New Roman" w:hAnsi="Times New Roman" w:cs="Times New Roman"/>
          <w:b/>
          <w:sz w:val="28"/>
          <w:szCs w:val="28"/>
        </w:rPr>
        <w:t>033</w:t>
      </w:r>
      <w:r w:rsidR="00A00895" w:rsidRPr="00DC6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63" w:rsidRPr="00DC626B">
        <w:rPr>
          <w:rFonts w:ascii="Times New Roman" w:hAnsi="Times New Roman" w:cs="Times New Roman"/>
          <w:b/>
          <w:sz w:val="28"/>
          <w:szCs w:val="28"/>
        </w:rPr>
        <w:t>Філософія</w:t>
      </w:r>
    </w:p>
    <w:p w:rsidR="00BE6C35" w:rsidRPr="00DC626B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EE2F63" w:rsidRPr="00DC626B">
        <w:rPr>
          <w:rFonts w:ascii="Times New Roman" w:hAnsi="Times New Roman" w:cs="Times New Roman"/>
          <w:b/>
          <w:sz w:val="28"/>
          <w:szCs w:val="28"/>
        </w:rPr>
        <w:t>03 Гуманітарні науки</w:t>
      </w:r>
      <w:r w:rsidR="006706CF" w:rsidRPr="00DC6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C35" w:rsidRPr="00DC626B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Кваліфікація</w:t>
      </w:r>
      <w:r w:rsidR="00BE6C35" w:rsidRPr="00DC62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300BA" w:rsidRPr="00DC626B">
        <w:rPr>
          <w:rFonts w:ascii="Times New Roman" w:hAnsi="Times New Roman" w:cs="Times New Roman"/>
          <w:b/>
          <w:sz w:val="28"/>
          <w:szCs w:val="28"/>
        </w:rPr>
        <w:t>м</w:t>
      </w:r>
      <w:r w:rsidR="00F427ED" w:rsidRPr="00DC626B">
        <w:rPr>
          <w:rFonts w:ascii="Times New Roman" w:hAnsi="Times New Roman" w:cs="Times New Roman"/>
          <w:b/>
          <w:sz w:val="28"/>
          <w:szCs w:val="28"/>
        </w:rPr>
        <w:t xml:space="preserve">агістр </w:t>
      </w:r>
      <w:r w:rsidR="00EE2F63" w:rsidRPr="00DC626B">
        <w:rPr>
          <w:rFonts w:ascii="Times New Roman" w:hAnsi="Times New Roman" w:cs="Times New Roman"/>
          <w:b/>
          <w:sz w:val="28"/>
          <w:szCs w:val="28"/>
        </w:rPr>
        <w:t>філософії</w:t>
      </w:r>
    </w:p>
    <w:p w:rsidR="00FC64A1" w:rsidRDefault="00FC64A1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DC626B" w:rsidRDefault="00895213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203464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895213" w:rsidRPr="00203464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:rsidR="00895213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895213" w:rsidRPr="006842B1" w:rsidRDefault="00895213" w:rsidP="00895213">
      <w:pPr>
        <w:spacing w:after="0" w:line="276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__________20____р. №___</w:t>
      </w:r>
    </w:p>
    <w:p w:rsidR="00895213" w:rsidRDefault="00895213" w:rsidP="0089521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95213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895213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F300BA" w:rsidRPr="00DC626B" w:rsidRDefault="00F300BA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2361B3" w:rsidRPr="00DC626B" w:rsidRDefault="004F5156" w:rsidP="007361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Ужгород</w:t>
      </w:r>
      <w:r w:rsidR="00D63D84" w:rsidRPr="00DC626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2160C">
        <w:rPr>
          <w:rFonts w:ascii="Times New Roman" w:hAnsi="Times New Roman" w:cs="Times New Roman"/>
          <w:b/>
          <w:sz w:val="28"/>
          <w:szCs w:val="28"/>
        </w:rPr>
        <w:t>22</w:t>
      </w:r>
      <w:r w:rsidR="002361B3" w:rsidRPr="00DC626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5213" w:rsidRPr="000A418A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895213" w:rsidRPr="000A418A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895213" w:rsidRPr="000A418A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84B92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895213" w:rsidRPr="000A418A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0A418A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0A418A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0A418A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895213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0A418A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0A418A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0A418A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грами         Уляна ХАНАС</w:t>
      </w: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Юрій ОСТАПЕЦЬ</w:t>
      </w:r>
    </w:p>
    <w:p w:rsidR="00895213" w:rsidRDefault="00895213" w:rsidP="00895213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Pr="00286A2F" w:rsidRDefault="00895213" w:rsidP="00895213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________________2021 р.</w:t>
      </w: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Pr="000A418A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Уляна ХАНАС</w:t>
      </w: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0A418A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895213" w:rsidRPr="000A418A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895213" w:rsidRPr="005A607C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Default="008952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61B3" w:rsidRPr="00DC626B" w:rsidRDefault="00736133" w:rsidP="0073613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26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361B3" w:rsidRPr="00DC626B">
        <w:rPr>
          <w:rFonts w:ascii="Times New Roman" w:hAnsi="Times New Roman" w:cs="Times New Roman"/>
          <w:b/>
          <w:bCs/>
          <w:sz w:val="28"/>
          <w:szCs w:val="28"/>
        </w:rPr>
        <w:t>ПЕРЕДМОВА</w:t>
      </w:r>
    </w:p>
    <w:p w:rsidR="00B3617C" w:rsidRPr="00DC626B" w:rsidRDefault="00B3617C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26B">
        <w:rPr>
          <w:rFonts w:ascii="Times New Roman" w:hAnsi="Times New Roman" w:cs="Times New Roman"/>
          <w:sz w:val="28"/>
          <w:szCs w:val="28"/>
        </w:rPr>
        <w:t>Освітньо-професійна програма «Філософія» підготовки фахівців другого (магістерського) рівня вищої освіти за спеціальністю «Філософія» розроблена відповідно до закону України «Про вищу освіту» від 01.07.2014р. №1556-VІІ, постанови КМУ «Про затвердження ліцензійних умов провадження освітньої діяльності закладів вищої освіти» від 30.12.2015 р. №1187 із змінами і доповненнями внесеними постановою КМУ №347 від 10.05.2018 р. тощо.</w:t>
      </w:r>
    </w:p>
    <w:p w:rsidR="002361B3" w:rsidRPr="00DC626B" w:rsidRDefault="002C6205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bCs/>
          <w:sz w:val="28"/>
          <w:szCs w:val="28"/>
        </w:rPr>
        <w:t>Освітньо-професійна програма розроблена</w:t>
      </w:r>
      <w:r w:rsidR="00F300BA" w:rsidRPr="00DC62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BCB" w:rsidRPr="00DC626B">
        <w:rPr>
          <w:rFonts w:ascii="Times New Roman" w:hAnsi="Times New Roman" w:cs="Times New Roman"/>
          <w:bCs/>
          <w:sz w:val="28"/>
          <w:szCs w:val="28"/>
        </w:rPr>
        <w:t>про</w:t>
      </w:r>
      <w:r w:rsidR="00590A75" w:rsidRPr="00DC626B">
        <w:rPr>
          <w:rFonts w:ascii="Times New Roman" w:hAnsi="Times New Roman" w:cs="Times New Roman"/>
          <w:bCs/>
          <w:sz w:val="28"/>
          <w:szCs w:val="28"/>
        </w:rPr>
        <w:t>є</w:t>
      </w:r>
      <w:r w:rsidRPr="00DC626B">
        <w:rPr>
          <w:rFonts w:ascii="Times New Roman" w:hAnsi="Times New Roman" w:cs="Times New Roman"/>
          <w:bCs/>
          <w:sz w:val="28"/>
          <w:szCs w:val="28"/>
        </w:rPr>
        <w:t xml:space="preserve">ктною </w:t>
      </w:r>
      <w:r w:rsidR="002361B3" w:rsidRPr="00DC626B">
        <w:rPr>
          <w:rFonts w:ascii="Times New Roman" w:hAnsi="Times New Roman" w:cs="Times New Roman"/>
          <w:bCs/>
          <w:sz w:val="28"/>
          <w:szCs w:val="28"/>
        </w:rPr>
        <w:t>г</w:t>
      </w:r>
      <w:r w:rsidR="00F300BA" w:rsidRPr="00DC626B">
        <w:rPr>
          <w:rFonts w:ascii="Times New Roman" w:hAnsi="Times New Roman" w:cs="Times New Roman"/>
          <w:bCs/>
          <w:sz w:val="28"/>
          <w:szCs w:val="28"/>
        </w:rPr>
        <w:t>рупою</w:t>
      </w:r>
      <w:r w:rsidR="003E2AAF" w:rsidRPr="00DC626B">
        <w:rPr>
          <w:rFonts w:ascii="Times New Roman" w:hAnsi="Times New Roman" w:cs="Times New Roman"/>
          <w:bCs/>
          <w:sz w:val="28"/>
          <w:szCs w:val="28"/>
        </w:rPr>
        <w:t xml:space="preserve"> кафедри філософії ДВНЗ «Ужгородський національний університет» </w:t>
      </w:r>
      <w:r w:rsidR="002361B3" w:rsidRPr="00DC626B">
        <w:rPr>
          <w:rFonts w:ascii="Times New Roman" w:hAnsi="Times New Roman" w:cs="Times New Roman"/>
          <w:bCs/>
          <w:sz w:val="28"/>
          <w:szCs w:val="28"/>
        </w:rPr>
        <w:t>у складі:</w:t>
      </w:r>
    </w:p>
    <w:p w:rsidR="00127C12" w:rsidRPr="00DC626B" w:rsidRDefault="00127C12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C626B">
        <w:rPr>
          <w:rFonts w:ascii="Times New Roman" w:hAnsi="Times New Roman"/>
          <w:sz w:val="28"/>
          <w:szCs w:val="28"/>
        </w:rPr>
        <w:t>Левкулич В.</w:t>
      </w:r>
      <w:r w:rsidR="002F7BE0" w:rsidRPr="00DC626B">
        <w:rPr>
          <w:rFonts w:ascii="Times New Roman" w:hAnsi="Times New Roman"/>
          <w:sz w:val="28"/>
          <w:szCs w:val="28"/>
        </w:rPr>
        <w:t xml:space="preserve"> </w:t>
      </w:r>
      <w:r w:rsidRPr="00DC626B">
        <w:rPr>
          <w:rFonts w:ascii="Times New Roman" w:hAnsi="Times New Roman"/>
          <w:sz w:val="28"/>
          <w:szCs w:val="28"/>
        </w:rPr>
        <w:t>В.</w:t>
      </w:r>
      <w:r w:rsidRPr="00DC626B">
        <w:rPr>
          <w:rFonts w:ascii="Times New Roman" w:hAnsi="Times New Roman"/>
        </w:rPr>
        <w:t xml:space="preserve"> </w:t>
      </w:r>
      <w:r w:rsidRPr="00DC626B">
        <w:rPr>
          <w:rFonts w:ascii="Times New Roman" w:hAnsi="Times New Roman" w:cs="Times New Roman"/>
          <w:bCs/>
          <w:sz w:val="28"/>
          <w:szCs w:val="28"/>
        </w:rPr>
        <w:t>– кандидат філософських наук, доцент</w:t>
      </w:r>
      <w:r w:rsidR="003E2AAF" w:rsidRPr="00DC626B">
        <w:rPr>
          <w:rFonts w:ascii="Times New Roman" w:hAnsi="Times New Roman" w:cs="Times New Roman"/>
          <w:bCs/>
          <w:sz w:val="28"/>
          <w:szCs w:val="28"/>
        </w:rPr>
        <w:t xml:space="preserve"> завідувач</w:t>
      </w:r>
      <w:r w:rsidRPr="00DC626B">
        <w:rPr>
          <w:rFonts w:ascii="Times New Roman" w:hAnsi="Times New Roman" w:cs="Times New Roman"/>
          <w:bCs/>
          <w:sz w:val="28"/>
          <w:szCs w:val="28"/>
        </w:rPr>
        <w:t xml:space="preserve"> кафедри</w:t>
      </w:r>
      <w:r w:rsidR="004F5156" w:rsidRPr="00DC626B">
        <w:rPr>
          <w:rFonts w:ascii="Times New Roman" w:hAnsi="Times New Roman" w:cs="Times New Roman"/>
          <w:bCs/>
          <w:sz w:val="28"/>
          <w:szCs w:val="28"/>
        </w:rPr>
        <w:t xml:space="preserve"> філософії</w:t>
      </w:r>
      <w:r w:rsidR="002C6205" w:rsidRPr="00DC62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6205" w:rsidRPr="00DC626B">
        <w:rPr>
          <w:rFonts w:ascii="Times New Roman" w:hAnsi="Times New Roman" w:cs="Times New Roman"/>
          <w:bCs/>
          <w:sz w:val="28"/>
          <w:szCs w:val="28"/>
        </w:rPr>
        <w:t>(керівник про</w:t>
      </w:r>
      <w:r w:rsidR="00590A75" w:rsidRPr="00DC626B">
        <w:rPr>
          <w:rFonts w:ascii="Times New Roman" w:hAnsi="Times New Roman" w:cs="Times New Roman"/>
          <w:bCs/>
          <w:sz w:val="28"/>
          <w:szCs w:val="28"/>
        </w:rPr>
        <w:t>є</w:t>
      </w:r>
      <w:r w:rsidR="002C6205" w:rsidRPr="00DC626B">
        <w:rPr>
          <w:rFonts w:ascii="Times New Roman" w:hAnsi="Times New Roman" w:cs="Times New Roman"/>
          <w:bCs/>
          <w:sz w:val="28"/>
          <w:szCs w:val="28"/>
        </w:rPr>
        <w:t>ктної групи)</w:t>
      </w:r>
      <w:r w:rsidRPr="00DC626B">
        <w:rPr>
          <w:rFonts w:ascii="Times New Roman" w:hAnsi="Times New Roman" w:cs="Times New Roman"/>
          <w:bCs/>
          <w:sz w:val="28"/>
          <w:szCs w:val="28"/>
        </w:rPr>
        <w:t>;</w:t>
      </w:r>
    </w:p>
    <w:p w:rsidR="00597F00" w:rsidRPr="00DC626B" w:rsidRDefault="00597F00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C626B">
        <w:rPr>
          <w:rFonts w:ascii="Times New Roman" w:hAnsi="Times New Roman" w:cs="Times New Roman"/>
          <w:bCs/>
          <w:sz w:val="28"/>
          <w:szCs w:val="28"/>
        </w:rPr>
        <w:t>Шандор Ф.</w:t>
      </w:r>
      <w:r w:rsidR="002F7BE0" w:rsidRPr="00DC62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626B">
        <w:rPr>
          <w:rFonts w:ascii="Times New Roman" w:hAnsi="Times New Roman" w:cs="Times New Roman"/>
          <w:bCs/>
          <w:sz w:val="28"/>
          <w:szCs w:val="28"/>
        </w:rPr>
        <w:t>Ф. – доктор філософських наук, доцент;</w:t>
      </w:r>
    </w:p>
    <w:p w:rsidR="004F5156" w:rsidRPr="00DC626B" w:rsidRDefault="004F5156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C626B">
        <w:rPr>
          <w:rFonts w:ascii="Times New Roman" w:hAnsi="Times New Roman"/>
          <w:sz w:val="28"/>
          <w:szCs w:val="28"/>
        </w:rPr>
        <w:t>Ханас У.</w:t>
      </w:r>
      <w:r w:rsidR="002F7BE0" w:rsidRPr="00DC626B">
        <w:rPr>
          <w:rFonts w:ascii="Times New Roman" w:hAnsi="Times New Roman"/>
          <w:sz w:val="28"/>
          <w:szCs w:val="28"/>
        </w:rPr>
        <w:t xml:space="preserve"> </w:t>
      </w:r>
      <w:r w:rsidRPr="00DC626B">
        <w:rPr>
          <w:rFonts w:ascii="Times New Roman" w:hAnsi="Times New Roman"/>
          <w:sz w:val="28"/>
          <w:szCs w:val="28"/>
        </w:rPr>
        <w:t xml:space="preserve">Я. </w:t>
      </w:r>
      <w:r w:rsidRPr="00DC626B">
        <w:rPr>
          <w:rFonts w:ascii="Times New Roman" w:hAnsi="Times New Roman" w:cs="Times New Roman"/>
          <w:bCs/>
          <w:sz w:val="28"/>
          <w:szCs w:val="28"/>
        </w:rPr>
        <w:t>– кандидат філософських наук, доцент;</w:t>
      </w:r>
    </w:p>
    <w:p w:rsidR="00317FDD" w:rsidRPr="00DC626B" w:rsidRDefault="002F7BE0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C626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Остапець І. Ю.</w:t>
      </w:r>
      <w:r w:rsidR="00317FDD" w:rsidRPr="00DC626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  <w:t xml:space="preserve"> – </w:t>
      </w:r>
      <w:r w:rsidR="00317FDD" w:rsidRPr="00DC626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кандидат філософських наук, доцент;</w:t>
      </w:r>
    </w:p>
    <w:p w:rsidR="00127C12" w:rsidRPr="00DC626B" w:rsidRDefault="00127C12" w:rsidP="00127C12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617C" w:rsidRPr="00DC626B" w:rsidRDefault="00B3617C" w:rsidP="00B3617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bCs/>
          <w:sz w:val="28"/>
          <w:szCs w:val="28"/>
        </w:rPr>
        <w:t xml:space="preserve">Зміни до цієї освітньо-професійної програми внесено робочою групою кафедри філософії факультету суспільних наук </w:t>
      </w:r>
      <w:r w:rsidRPr="00DC626B">
        <w:rPr>
          <w:rFonts w:ascii="Times New Roman" w:hAnsi="Times New Roman" w:cs="Times New Roman"/>
          <w:sz w:val="28"/>
          <w:szCs w:val="28"/>
        </w:rPr>
        <w:t xml:space="preserve">відповідно до стандарту вищої освіти України за спеціальністю 033 «Філософія» галузі знань 03 Гуманітарні науки для другого (магістерського) рівня вищої освіти затвердженого та введеного в дію наказом Міністерства освіти і науки України </w:t>
      </w:r>
      <w:r w:rsidR="00155CEA" w:rsidRPr="00DC626B">
        <w:rPr>
          <w:rFonts w:ascii="Times New Roman" w:hAnsi="Times New Roman" w:cs="Times New Roman"/>
          <w:sz w:val="28"/>
          <w:szCs w:val="28"/>
        </w:rPr>
        <w:t xml:space="preserve">№328 </w:t>
      </w:r>
      <w:r w:rsidRPr="00DC626B">
        <w:rPr>
          <w:rFonts w:ascii="Times New Roman" w:hAnsi="Times New Roman" w:cs="Times New Roman"/>
          <w:sz w:val="28"/>
          <w:szCs w:val="28"/>
        </w:rPr>
        <w:t xml:space="preserve">від </w:t>
      </w:r>
      <w:r w:rsidR="00155CEA" w:rsidRPr="00DC626B">
        <w:rPr>
          <w:rFonts w:ascii="Times New Roman" w:hAnsi="Times New Roman" w:cs="Times New Roman"/>
          <w:sz w:val="28"/>
          <w:szCs w:val="28"/>
        </w:rPr>
        <w:t>18</w:t>
      </w:r>
      <w:r w:rsidRPr="00DC626B">
        <w:rPr>
          <w:rFonts w:ascii="Times New Roman" w:hAnsi="Times New Roman" w:cs="Times New Roman"/>
          <w:sz w:val="28"/>
          <w:szCs w:val="28"/>
        </w:rPr>
        <w:t>.</w:t>
      </w:r>
      <w:r w:rsidR="00155CEA" w:rsidRPr="00DC626B">
        <w:rPr>
          <w:rFonts w:ascii="Times New Roman" w:hAnsi="Times New Roman" w:cs="Times New Roman"/>
          <w:sz w:val="28"/>
          <w:szCs w:val="28"/>
        </w:rPr>
        <w:t>03</w:t>
      </w:r>
      <w:r w:rsidRPr="00DC626B">
        <w:rPr>
          <w:rFonts w:ascii="Times New Roman" w:hAnsi="Times New Roman" w:cs="Times New Roman"/>
          <w:sz w:val="28"/>
          <w:szCs w:val="28"/>
        </w:rPr>
        <w:t>.2021</w:t>
      </w:r>
      <w:r w:rsidR="00155CEA" w:rsidRPr="00DC626B">
        <w:rPr>
          <w:rFonts w:ascii="Times New Roman" w:hAnsi="Times New Roman" w:cs="Times New Roman"/>
          <w:sz w:val="28"/>
          <w:szCs w:val="28"/>
        </w:rPr>
        <w:t xml:space="preserve">р. та з урахуванням нормативно-розпорядчої документації ДВНЗ </w:t>
      </w:r>
      <w:r w:rsidR="00155CEA" w:rsidRPr="00DC626B">
        <w:rPr>
          <w:rFonts w:ascii="Times New Roman" w:hAnsi="Times New Roman" w:cs="Times New Roman"/>
          <w:bCs/>
          <w:sz w:val="28"/>
          <w:szCs w:val="28"/>
        </w:rPr>
        <w:t>«Ужгородський національний університет».</w:t>
      </w:r>
    </w:p>
    <w:p w:rsidR="002361B3" w:rsidRPr="00DC626B" w:rsidRDefault="002361B3" w:rsidP="002361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D78" w:rsidRPr="00DC626B" w:rsidRDefault="00FB1D78" w:rsidP="0071351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bCs/>
          <w:sz w:val="28"/>
          <w:szCs w:val="28"/>
        </w:rPr>
        <w:t>Рецензії зовнішніх стейкхолдерів:</w:t>
      </w:r>
    </w:p>
    <w:p w:rsidR="00155CEA" w:rsidRPr="00DC626B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sz w:val="28"/>
          <w:szCs w:val="28"/>
        </w:rPr>
        <w:t xml:space="preserve">Володимир </w:t>
      </w:r>
      <w:r w:rsidR="00155CEA" w:rsidRPr="00DC626B">
        <w:rPr>
          <w:rFonts w:ascii="Times New Roman" w:hAnsi="Times New Roman" w:cs="Times New Roman"/>
          <w:sz w:val="28"/>
          <w:szCs w:val="28"/>
        </w:rPr>
        <w:t>Р</w:t>
      </w:r>
      <w:r w:rsidRPr="00DC626B">
        <w:rPr>
          <w:rFonts w:ascii="Times New Roman" w:hAnsi="Times New Roman" w:cs="Times New Roman"/>
          <w:sz w:val="28"/>
          <w:szCs w:val="28"/>
        </w:rPr>
        <w:t>ЯБЧЕНКО</w:t>
      </w:r>
      <w:r w:rsidR="00155CEA" w:rsidRPr="00DC626B">
        <w:rPr>
          <w:rFonts w:ascii="Times New Roman" w:hAnsi="Times New Roman" w:cs="Times New Roman"/>
          <w:sz w:val="28"/>
          <w:szCs w:val="28"/>
        </w:rPr>
        <w:t>, доктор філософських наук, старший науковий співробітник, завідувач відділу лідерства та інституційного розвитку вищої освіти Інституту вищої освіти НАПН України</w:t>
      </w:r>
    </w:p>
    <w:p w:rsidR="0071351D" w:rsidRPr="00DC626B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sz w:val="28"/>
          <w:szCs w:val="28"/>
        </w:rPr>
        <w:t>Віктор БЕДЬ, ректор Карпатського університету імені Августина Волошина, доктор богословських наук, доктор юридичних наук, професор</w:t>
      </w:r>
    </w:p>
    <w:p w:rsidR="0071351D" w:rsidRPr="00DC626B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sz w:val="28"/>
          <w:szCs w:val="28"/>
        </w:rPr>
        <w:t>Микола КУЖЕЛЬНИЙ, заступник директора департаменту, начальник управління охорони культурної спадщини, правового супроводу організаційної та кадрової роботи</w:t>
      </w:r>
    </w:p>
    <w:p w:rsidR="0071351D" w:rsidRPr="00DC626B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26B">
        <w:rPr>
          <w:rFonts w:ascii="Times New Roman" w:hAnsi="Times New Roman" w:cs="Times New Roman"/>
          <w:sz w:val="28"/>
          <w:szCs w:val="28"/>
        </w:rPr>
        <w:t xml:space="preserve">Маріан </w:t>
      </w:r>
      <w:r w:rsidR="00A9569E" w:rsidRPr="00DC626B">
        <w:rPr>
          <w:rFonts w:ascii="Times New Roman" w:hAnsi="Times New Roman" w:cs="Times New Roman"/>
          <w:sz w:val="28"/>
          <w:szCs w:val="28"/>
        </w:rPr>
        <w:t>ТОКАР</w:t>
      </w:r>
      <w:r w:rsidRPr="00DC626B">
        <w:rPr>
          <w:rFonts w:ascii="Times New Roman" w:hAnsi="Times New Roman" w:cs="Times New Roman"/>
          <w:sz w:val="28"/>
          <w:szCs w:val="28"/>
        </w:rPr>
        <w:t>, д.нз держ.управ., професор, голова ради ГО «Агенція досліджень регіонального соціуму «Карпатія»</w:t>
      </w:r>
    </w:p>
    <w:p w:rsidR="0071351D" w:rsidRPr="00DC626B" w:rsidRDefault="0071351D" w:rsidP="00A9569E">
      <w:pPr>
        <w:pStyle w:val="a5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59F5" w:rsidRPr="00DC626B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9F5" w:rsidRPr="00DC626B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ABA" w:rsidRPr="00DC626B" w:rsidRDefault="00F300BA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2. П</w:t>
      </w:r>
      <w:r w:rsidR="004F5156" w:rsidRPr="00DC626B">
        <w:rPr>
          <w:rFonts w:ascii="Times New Roman" w:hAnsi="Times New Roman" w:cs="Times New Roman"/>
          <w:b/>
          <w:sz w:val="28"/>
          <w:szCs w:val="28"/>
        </w:rPr>
        <w:t>рофіль освітньої програми</w:t>
      </w:r>
    </w:p>
    <w:p w:rsidR="00047ABA" w:rsidRPr="00DC626B" w:rsidRDefault="004F5156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>зі спеціальності</w:t>
      </w:r>
      <w:r w:rsidR="00D31302" w:rsidRPr="00DC626B">
        <w:rPr>
          <w:rFonts w:ascii="Times New Roman" w:hAnsi="Times New Roman" w:cs="Times New Roman"/>
          <w:b/>
          <w:sz w:val="28"/>
          <w:szCs w:val="28"/>
        </w:rPr>
        <w:t xml:space="preserve"> 033</w:t>
      </w:r>
      <w:r w:rsidR="00047ABA" w:rsidRPr="00DC626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46DB4" w:rsidRPr="00DC626B">
        <w:rPr>
          <w:rFonts w:ascii="Times New Roman" w:hAnsi="Times New Roman" w:cs="Times New Roman"/>
          <w:b/>
          <w:sz w:val="28"/>
          <w:szCs w:val="28"/>
        </w:rPr>
        <w:t>Ф</w:t>
      </w:r>
      <w:r w:rsidRPr="00DC626B">
        <w:rPr>
          <w:rFonts w:ascii="Times New Roman" w:hAnsi="Times New Roman" w:cs="Times New Roman"/>
          <w:b/>
          <w:sz w:val="28"/>
          <w:szCs w:val="28"/>
        </w:rPr>
        <w:t>ілософія</w:t>
      </w:r>
      <w:r w:rsidR="00047ABA" w:rsidRPr="00DC626B">
        <w:rPr>
          <w:rFonts w:ascii="Times New Roman" w:hAnsi="Times New Roman" w:cs="Times New Roman"/>
          <w:b/>
          <w:sz w:val="28"/>
          <w:szCs w:val="28"/>
        </w:rPr>
        <w:t>»</w:t>
      </w:r>
    </w:p>
    <w:p w:rsidR="00047ABA" w:rsidRPr="00DC626B" w:rsidRDefault="00B8406A" w:rsidP="00FF5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ABA" w:rsidRPr="00DC6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6"/>
        <w:gridCol w:w="6911"/>
      </w:tblGrid>
      <w:tr w:rsidR="00047ABA" w:rsidRPr="00DC626B" w:rsidTr="005E26CF">
        <w:trPr>
          <w:trHeight w:val="303"/>
        </w:trPr>
        <w:tc>
          <w:tcPr>
            <w:tcW w:w="9747" w:type="dxa"/>
            <w:gridSpan w:val="2"/>
            <w:vAlign w:val="center"/>
          </w:tcPr>
          <w:p w:rsidR="00047ABA" w:rsidRPr="00DC626B" w:rsidRDefault="00047ABA" w:rsidP="005E2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2A19"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Загальна інформація</w:t>
            </w:r>
          </w:p>
        </w:tc>
      </w:tr>
      <w:tr w:rsidR="00047ABA" w:rsidRPr="00DC626B" w:rsidTr="005E0AD9">
        <w:tc>
          <w:tcPr>
            <w:tcW w:w="2836" w:type="dxa"/>
            <w:vAlign w:val="center"/>
          </w:tcPr>
          <w:p w:rsidR="00047ABA" w:rsidRPr="00DC626B" w:rsidRDefault="00047ABA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1" w:type="dxa"/>
            <w:vAlign w:val="center"/>
          </w:tcPr>
          <w:p w:rsidR="00047ABA" w:rsidRPr="00DC626B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Державний вищий на</w:t>
            </w:r>
            <w:r w:rsidR="00F24F90" w:rsidRPr="00DC62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чальний заклад</w:t>
            </w:r>
            <w:r w:rsidR="00047ABA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«Ужгород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ський національний університет»</w:t>
            </w:r>
          </w:p>
          <w:p w:rsidR="00047ABA" w:rsidRPr="00DC626B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>акультет суспільних наук, кафедра філософії</w:t>
            </w:r>
          </w:p>
        </w:tc>
      </w:tr>
      <w:tr w:rsidR="00425585" w:rsidRPr="00DC626B" w:rsidTr="00C35688">
        <w:trPr>
          <w:trHeight w:val="824"/>
        </w:trPr>
        <w:tc>
          <w:tcPr>
            <w:tcW w:w="2836" w:type="dxa"/>
            <w:vAlign w:val="center"/>
          </w:tcPr>
          <w:p w:rsidR="00425585" w:rsidRPr="00DC626B" w:rsidRDefault="00425585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Ступінь вищої освіти </w:t>
            </w:r>
            <w:r w:rsidR="00046D4F"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та назва кваліфікації мовою оригіналу</w:t>
            </w:r>
          </w:p>
        </w:tc>
        <w:tc>
          <w:tcPr>
            <w:tcW w:w="6911" w:type="dxa"/>
            <w:vAlign w:val="center"/>
          </w:tcPr>
          <w:p w:rsidR="00425585" w:rsidRPr="00DC626B" w:rsidRDefault="00C35688" w:rsidP="00C3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Ступ</w:t>
            </w:r>
            <w:r w:rsidR="009D63B1" w:rsidRPr="00DC62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нь вищої осв</w:t>
            </w:r>
            <w:r w:rsidR="00400A75" w:rsidRPr="00DC626B">
              <w:rPr>
                <w:rFonts w:ascii="Times New Roman" w:hAnsi="Times New Roman" w:cs="Times New Roman"/>
                <w:sz w:val="24"/>
                <w:szCs w:val="24"/>
              </w:rPr>
              <w:t>іти: магістр</w:t>
            </w:r>
          </w:p>
          <w:p w:rsidR="00C35688" w:rsidRPr="00DC626B" w:rsidRDefault="00400A75" w:rsidP="00B3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Освітня кваліфікація</w:t>
            </w:r>
            <w:r w:rsidR="00C35688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C6205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магістр 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DC626B" w:rsidRDefault="00646DB4" w:rsidP="005E0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/>
                <w:sz w:val="24"/>
                <w:szCs w:val="24"/>
              </w:rPr>
              <w:t>Філософія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диплому та </w:t>
            </w:r>
          </w:p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обсяг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DC626B" w:rsidRDefault="00C35688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одиничний; </w:t>
            </w:r>
            <w:r w:rsidR="00D37196" w:rsidRPr="00DC626B">
              <w:rPr>
                <w:rFonts w:ascii="Times New Roman" w:hAnsi="Times New Roman" w:cs="Times New Roman"/>
                <w:sz w:val="24"/>
                <w:szCs w:val="24"/>
              </w:rPr>
              <w:t>90 кредитів ЄКТС;</w:t>
            </w:r>
          </w:p>
          <w:p w:rsidR="00D37196" w:rsidRPr="00DC626B" w:rsidRDefault="00D37196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термін навчання </w:t>
            </w:r>
            <w:r w:rsidR="00C35688" w:rsidRPr="00DC626B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1 рік і </w:t>
            </w:r>
            <w:r w:rsidRPr="00DC626B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4 місяці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911" w:type="dxa"/>
            <w:vAlign w:val="center"/>
          </w:tcPr>
          <w:p w:rsidR="00D37196" w:rsidRPr="00DC626B" w:rsidRDefault="00E9562C" w:rsidP="00E956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НАЗЯВО, Сертифікат про акредитацію освітньої програми «Філософія» спеціальності 033 Філософія другого (магістерського) рівня № 946 від 18.12.2020р. Строк дії сертифіката 01.07.2026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911" w:type="dxa"/>
            <w:vAlign w:val="center"/>
          </w:tcPr>
          <w:p w:rsidR="00D37196" w:rsidRPr="00DC626B" w:rsidRDefault="00D37196" w:rsidP="00307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3076F5" w:rsidRPr="00DC6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 -EHEA - другий цикл, EQF LLL – </w:t>
            </w:r>
            <w:r w:rsidR="004F5156" w:rsidRPr="00DC6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911" w:type="dxa"/>
            <w:vAlign w:val="center"/>
          </w:tcPr>
          <w:p w:rsidR="002C6205" w:rsidRPr="00DC626B" w:rsidRDefault="00D37196" w:rsidP="00512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9562C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навчання за освітньою програмою можуть вступати особи, що здобули освітній рівень</w:t>
            </w:r>
            <w:r w:rsidR="00AE7953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бакалавра або магістра чи ОКР спеціаліста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196" w:rsidRPr="00DC626B" w:rsidRDefault="00646DB4" w:rsidP="00512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</w:t>
            </w:r>
            <w:r w:rsidR="006955E1" w:rsidRPr="00DC626B">
              <w:rPr>
                <w:rFonts w:ascii="Times New Roman" w:hAnsi="Times New Roman" w:cs="Times New Roman"/>
                <w:sz w:val="24"/>
                <w:szCs w:val="24"/>
              </w:rPr>
              <w:t>Правилами прийому до Ужгородсь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кого національного університету»</w:t>
            </w:r>
            <w:r w:rsidR="00AD645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AD6450" w:rsidRPr="00DC626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https://www.uzhnu.edu.ua/uk/infocentre/294</w:t>
              </w:r>
            </w:hyperlink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11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DC626B" w:rsidRDefault="002C6205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До чергового перегляду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DC626B" w:rsidRDefault="004033B3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D37196" w:rsidRPr="00DC626B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F96C42" w:rsidRPr="00DC626B" w:rsidTr="00512769">
        <w:trPr>
          <w:trHeight w:val="1115"/>
        </w:trPr>
        <w:tc>
          <w:tcPr>
            <w:tcW w:w="9747" w:type="dxa"/>
            <w:gridSpan w:val="2"/>
            <w:vAlign w:val="center"/>
          </w:tcPr>
          <w:p w:rsidR="00F96C42" w:rsidRPr="00DC626B" w:rsidRDefault="001F2A19" w:rsidP="001F2A19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6C42" w:rsidRPr="00DC626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  <w:p w:rsidR="00F96C42" w:rsidRPr="00DC626B" w:rsidRDefault="00241BA7" w:rsidP="003E2AA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конкурентоспроможних, соціально мобільних, висококваліфікованих фахівців, </w:t>
            </w:r>
            <w:r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з широким</w:t>
            </w:r>
            <w:r w:rsidR="002F7BE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и можливостями</w:t>
            </w:r>
            <w:r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працевлаштування в соціально-гуманітарних сферах,</w:t>
            </w:r>
            <w:r w:rsidR="00EE094E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здатних до експертної гуманітарної комунікації, інтелектуального пошуку, інноваційного мислення та аналітики суспільних відносин з врахуванням регіональних особливостей</w:t>
            </w:r>
            <w:r w:rsidR="002F7BE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та потреб</w:t>
            </w:r>
          </w:p>
        </w:tc>
      </w:tr>
      <w:tr w:rsidR="00D37196" w:rsidRPr="00DC626B" w:rsidTr="00512769">
        <w:trPr>
          <w:trHeight w:val="422"/>
        </w:trPr>
        <w:tc>
          <w:tcPr>
            <w:tcW w:w="9747" w:type="dxa"/>
            <w:gridSpan w:val="2"/>
            <w:vAlign w:val="center"/>
          </w:tcPr>
          <w:p w:rsidR="00D37196" w:rsidRPr="00DC626B" w:rsidRDefault="00F96C42" w:rsidP="00047ABA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3</w:t>
            </w:r>
            <w:r w:rsidR="001F2A19" w:rsidRPr="00DC626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.</w:t>
            </w:r>
            <w:r w:rsidR="00D37196" w:rsidRPr="00DC626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 Характеристика освітньої програми</w:t>
            </w:r>
          </w:p>
        </w:tc>
      </w:tr>
      <w:tr w:rsidR="00D37196" w:rsidRPr="00DC626B" w:rsidTr="00521747">
        <w:tc>
          <w:tcPr>
            <w:tcW w:w="2836" w:type="dxa"/>
          </w:tcPr>
          <w:p w:rsidR="00D37196" w:rsidRPr="00DC626B" w:rsidRDefault="00D37196" w:rsidP="005217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Предметна область</w:t>
            </w:r>
            <w:r w:rsidR="006955E1" w:rsidRPr="00DC626B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(галузь знань, спеціальність</w:t>
            </w:r>
            <w:r w:rsidR="00FF59F5" w:rsidRPr="00DC626B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спеціалізація</w:t>
            </w:r>
            <w:r w:rsidR="006955E1" w:rsidRPr="00DC626B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6911" w:type="dxa"/>
            <w:vAlign w:val="center"/>
          </w:tcPr>
          <w:p w:rsidR="006955E1" w:rsidRPr="00DC626B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Галузь знань 03</w:t>
            </w:r>
            <w:r w:rsidR="00FF59F5" w:rsidRPr="00DC626B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DC626B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Гуманітарні науки</w:t>
            </w:r>
          </w:p>
          <w:p w:rsidR="006955E1" w:rsidRPr="00DC626B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Спеціальність 033 Філософія</w:t>
            </w:r>
          </w:p>
          <w:p w:rsidR="00725E76" w:rsidRPr="00DC626B" w:rsidRDefault="00FF59F5" w:rsidP="00D517CE">
            <w:pPr>
              <w:spacing w:after="0" w:line="276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нормативних навчальних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7CE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25E76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ЄКТС,</w:t>
            </w:r>
            <w:r w:rsidR="00D517CE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DB4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="00317FDD" w:rsidRPr="00DC626B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FF59F5" w:rsidRPr="00DC626B" w:rsidRDefault="004C251B" w:rsidP="00317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дисципліни вільного вибору </w:t>
            </w:r>
            <w:r w:rsidR="00AE132B" w:rsidRPr="00DC626B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17FDD" w:rsidRPr="00DC62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317FDD" w:rsidRPr="00DC62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ЄКТС, </w:t>
            </w:r>
            <w:r w:rsidR="00317FDD" w:rsidRPr="00DC626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0 год.</w:t>
            </w:r>
          </w:p>
          <w:p w:rsidR="000649F5" w:rsidRPr="00DC626B" w:rsidRDefault="000649F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Об’єктами вивчення</w:t>
            </w:r>
            <w:r w:rsidR="00D37196" w:rsidRPr="00DC6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196" w:rsidRPr="00DC62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є</w:t>
            </w:r>
            <w:r w:rsidRPr="00DC62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D37196" w:rsidRPr="00DC6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вчення і концепції філософії; досвід розвитку мислення в його історичному різноманітті; вплив філософських ідей на розвиток суспільства, </w:t>
            </w:r>
            <w:r w:rsidR="008231E7" w:rsidRPr="00DC626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релігійних відносин, </w:t>
            </w:r>
            <w:r w:rsidRPr="00DC626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культури і самоствердження людини.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0649F5" w:rsidRPr="00DC626B" w:rsidRDefault="000649F5" w:rsidP="000649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Об’єктами професійної діяльності є:</w:t>
            </w:r>
            <w:r w:rsidRPr="00DC626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C62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викладання у </w:t>
            </w:r>
            <w:r w:rsidR="00AE7953" w:rsidRPr="00DC626B">
              <w:rPr>
                <w:rFonts w:ascii="Times New Roman" w:hAnsi="Times New Roman" w:cs="Times New Roman"/>
                <w:bCs/>
                <w:sz w:val="24"/>
                <w:szCs w:val="24"/>
              </w:rPr>
              <w:t>ЗНО</w:t>
            </w:r>
            <w:r w:rsidRPr="00DC626B">
              <w:rPr>
                <w:rFonts w:ascii="Times New Roman" w:hAnsi="Times New Roman" w:cs="Times New Roman"/>
                <w:bCs/>
                <w:sz w:val="24"/>
                <w:szCs w:val="24"/>
              </w:rPr>
              <w:t>, інша діяльність у сфері освіти;</w:t>
            </w:r>
            <w:r w:rsidRPr="00DC62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участь у комплексних розробках у складі фахових аналітичних груп; дослідження у сфері суспільних і гуманітарних наук; організація та участь у міжнародних наукових заходах; </w:t>
            </w:r>
            <w:r w:rsidR="00AE7953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проєктна робота;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аналітична робота з новітньою інформацією в аналітично-інформаційних агенціях та інституціях; регулювання у галузі культури та інших соціально-гуманітарних галузях;</w:t>
            </w:r>
            <w:r w:rsidRPr="00DC62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експертиза з фахових питань в галузі філософії та соціально-гуманітарних питань в соціально-культурних інститутах, партіях та інших громадських орг</w:t>
            </w:r>
            <w:r w:rsidR="00084847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анізаціях і фондах;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теоретико-аналітичний моніторинг соціально-культурних</w:t>
            </w:r>
            <w:r w:rsidR="00931D96" w:rsidRPr="00DC626B">
              <w:rPr>
                <w:rFonts w:ascii="Times New Roman" w:hAnsi="Times New Roman" w:cs="Times New Roman"/>
                <w:sz w:val="24"/>
                <w:szCs w:val="24"/>
              </w:rPr>
              <w:t>, соціально-економічних, соціально-політичних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тенденцій розвитку суспільства та здійснення відповідного прогнозу.</w:t>
            </w:r>
          </w:p>
          <w:p w:rsidR="00D37196" w:rsidRPr="00DC626B" w:rsidRDefault="00D37196" w:rsidP="00D37196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Цілі навчання: </w:t>
            </w:r>
            <w:r w:rsidR="003E2AAF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з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абезпечити </w:t>
            </w:r>
            <w:r w:rsidR="00AE7953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сучасну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теоретичну і практичну підготовку </w:t>
            </w:r>
            <w:r w:rsidR="00F24F9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з філософії необхідну 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для викон</w:t>
            </w:r>
            <w:r w:rsidR="00F24F9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ання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професійн</w:t>
            </w:r>
            <w:r w:rsidR="00F24F9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их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завдан</w:t>
            </w:r>
            <w:r w:rsidR="00F24F9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ь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і обов’язки </w:t>
            </w:r>
            <w:r w:rsidR="00EE0928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інноваційного</w:t>
            </w:r>
            <w:r w:rsidR="00ED695B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, експертного</w:t>
            </w:r>
            <w:r w:rsidR="00EE0928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90B87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та аналітично-дослідницького </w:t>
            </w:r>
            <w:r w:rsidR="00EE0928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характеру 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в </w:t>
            </w:r>
            <w:r w:rsidR="00F24F90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сфері філософії, філософської освіти та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D695B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гуманітаристики</w:t>
            </w:r>
            <w:r w:rsidR="000649F5"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844D99" w:rsidRPr="00DC626B" w:rsidRDefault="00844D99" w:rsidP="00844D99">
            <w:pPr>
              <w:pStyle w:val="1"/>
              <w:shd w:val="clear" w:color="auto" w:fill="FFFFFF"/>
              <w:tabs>
                <w:tab w:val="left" w:pos="541"/>
              </w:tabs>
              <w:spacing w:after="0" w:line="240" w:lineRule="auto"/>
              <w:ind w:left="0" w:firstLine="459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Теоретични</w:t>
            </w:r>
            <w:r w:rsidR="00F24F90" w:rsidRPr="00DC626B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й зміст предметної області 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с</w:t>
            </w:r>
            <w:r w:rsidR="00F24F90" w:rsidRPr="00DC626B">
              <w:rPr>
                <w:rFonts w:ascii="Times New Roman" w:hAnsi="Times New Roman"/>
                <w:sz w:val="24"/>
                <w:szCs w:val="24"/>
              </w:rPr>
              <w:t>тановить с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истема ідей, понять, категорій, теорій, концепцій, гіпотез, принципів, методів </w:t>
            </w:r>
            <w:r w:rsidR="00F24F90" w:rsidRPr="00DC626B">
              <w:rPr>
                <w:rFonts w:ascii="Times New Roman" w:hAnsi="Times New Roman"/>
                <w:sz w:val="24"/>
                <w:szCs w:val="24"/>
              </w:rPr>
              <w:t>філософії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; функціонування та трансформації інтелектуальних практик.</w:t>
            </w:r>
          </w:p>
          <w:p w:rsidR="00F24F90" w:rsidRPr="00DC626B" w:rsidRDefault="00844D99" w:rsidP="00F24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26B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Методи, методики та технології: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F24F90" w:rsidRPr="00DC626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F24F90" w:rsidRPr="00DC6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24F90" w:rsidRPr="00DC626B">
              <w:rPr>
                <w:rFonts w:ascii="Times New Roman" w:hAnsi="Times New Roman" w:cs="Times New Roman"/>
                <w:sz w:val="24"/>
                <w:szCs w:val="24"/>
              </w:rPr>
              <w:t>філософських та  міждисциплінарних методів, методологічні підходи сучасної філософії та сучасні методики викладання філософії та технології освітнього процесу, поширення та презентації результатів досліджень.</w:t>
            </w:r>
          </w:p>
          <w:p w:rsidR="00D37196" w:rsidRPr="00DC626B" w:rsidRDefault="00F24F90" w:rsidP="00F24F90">
            <w:pPr>
              <w:spacing w:after="0"/>
              <w:jc w:val="both"/>
              <w:rPr>
                <w:rStyle w:val="23"/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Інструментарій та обладнання</w:t>
            </w:r>
            <w:r w:rsidRPr="00DC6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сучасне інформаційно-комунікаційне обладнання, інформаційні засоби, що застосовуються у професійній діяльності.</w:t>
            </w:r>
          </w:p>
        </w:tc>
      </w:tr>
      <w:tr w:rsidR="00D37196" w:rsidRPr="00DC626B" w:rsidTr="00521747">
        <w:tc>
          <w:tcPr>
            <w:tcW w:w="2836" w:type="dxa"/>
          </w:tcPr>
          <w:p w:rsidR="00D37196" w:rsidRPr="00DC626B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911" w:type="dxa"/>
            <w:vAlign w:val="center"/>
          </w:tcPr>
          <w:p w:rsidR="00512769" w:rsidRPr="00DC626B" w:rsidRDefault="009E5426" w:rsidP="00A238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Структура п</w:t>
            </w:r>
            <w:r w:rsidR="00D90B87" w:rsidRPr="00DC626B">
              <w:rPr>
                <w:rFonts w:ascii="Times New Roman" w:hAnsi="Times New Roman" w:cs="Times New Roman"/>
                <w:sz w:val="24"/>
                <w:szCs w:val="24"/>
              </w:rPr>
              <w:t>рограм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90B87" w:rsidRPr="00DC626B">
              <w:rPr>
                <w:rFonts w:ascii="Times New Roman" w:hAnsi="Times New Roman" w:cs="Times New Roman"/>
                <w:sz w:val="24"/>
                <w:szCs w:val="24"/>
              </w:rPr>
              <w:t>спрямована на професійну діяльність і передбачає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0B87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опанування здобувачами другого (магістерського) рівня вищої освіти концепцій, методологій, підходів, стратегій сучасної філософської думки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; 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набуття компетентностей, що формують розуміння дисциплінарної 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філософської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матриці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мовно-текстологічну підготовленість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ціннісно-світоглядну певність та розвивають творче мислення</w:t>
            </w:r>
            <w:r w:rsidR="00A2381B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A2381B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здатність до проектної роботи;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експертну гуманітарну комунікацію; </w:t>
            </w:r>
            <w:r w:rsidR="00D90B87" w:rsidRPr="00DC626B">
              <w:rPr>
                <w:rFonts w:ascii="Times New Roman" w:hAnsi="Times New Roman"/>
                <w:sz w:val="24"/>
                <w:szCs w:val="24"/>
              </w:rPr>
              <w:t xml:space="preserve">підготовленість до 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викладання філософських дисциплін</w:t>
            </w:r>
            <w:r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</w:t>
            </w:r>
            <w:r w:rsidR="00D90B87" w:rsidRPr="00DC626B">
              <w:rPr>
                <w:rFonts w:ascii="Times New Roman" w:hAnsi="Times New Roman"/>
                <w:sz w:val="24"/>
                <w:szCs w:val="24"/>
              </w:rPr>
              <w:t xml:space="preserve">етодологічну підготовленість </w:t>
            </w:r>
            <w:r w:rsidR="00D90B87" w:rsidRPr="00DC626B">
              <w:rPr>
                <w:rFonts w:ascii="Times New Roman" w:hAnsi="Times New Roman"/>
                <w:sz w:val="24"/>
                <w:szCs w:val="24"/>
                <w:lang w:eastAsia="uk-UA"/>
              </w:rPr>
              <w:t>та їх використання у розв’язанні актуальних філософських проблем.</w:t>
            </w:r>
          </w:p>
        </w:tc>
      </w:tr>
      <w:tr w:rsidR="00521747" w:rsidRPr="00DC626B" w:rsidTr="00521747">
        <w:tc>
          <w:tcPr>
            <w:tcW w:w="2836" w:type="dxa"/>
          </w:tcPr>
          <w:p w:rsidR="00521747" w:rsidRPr="00DC626B" w:rsidRDefault="00521747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911" w:type="dxa"/>
            <w:vAlign w:val="center"/>
          </w:tcPr>
          <w:p w:rsidR="009E5426" w:rsidRPr="00DC626B" w:rsidRDefault="009E5426" w:rsidP="00307BD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освіта </w:t>
            </w:r>
            <w:r w:rsidR="0025058E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в галузі 03 Гуманітарні науки за спеціальністю 033 «Філософія» </w:t>
            </w:r>
          </w:p>
        </w:tc>
      </w:tr>
      <w:tr w:rsidR="00D37196" w:rsidRPr="00DC626B" w:rsidTr="00521747">
        <w:tc>
          <w:tcPr>
            <w:tcW w:w="2836" w:type="dxa"/>
          </w:tcPr>
          <w:p w:rsidR="00D37196" w:rsidRPr="00DC626B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911" w:type="dxa"/>
            <w:vAlign w:val="center"/>
          </w:tcPr>
          <w:p w:rsidR="004D2307" w:rsidRPr="00DC626B" w:rsidRDefault="008C152B" w:rsidP="00ED3E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Особливістю програми за спеціальністю </w:t>
            </w:r>
            <w:r w:rsidR="0025058E" w:rsidRPr="00DC626B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5058E" w:rsidRPr="00DC626B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» є теоретичний та </w:t>
            </w:r>
            <w:r w:rsidR="00ED3EFB" w:rsidRPr="00DC626B">
              <w:rPr>
                <w:rFonts w:ascii="Times New Roman" w:hAnsi="Times New Roman" w:cs="Times New Roman"/>
                <w:sz w:val="24"/>
                <w:szCs w:val="24"/>
              </w:rPr>
              <w:t>практично-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прикладний характер, а структура передбачає інтегративне та інтерактивне навчання</w:t>
            </w:r>
            <w:r w:rsidR="00ED3EFB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й спрямована на подальше працевлаштування випускників за фахом.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92C" w:rsidRPr="00DC626B" w:rsidRDefault="004D2307" w:rsidP="004D23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є багатопрофільною з урахуванням комплексного міждисциплінарного підходу до підготовки фахівців і спрямована не лише на здобуття знань, а й на оволодіння навичками використання методів сучасного філософського пізнання в розробці соціально-філософської проблематики, самостійного пошуку та аналізу інформації про сучасні суспільні процеси в Україні, зокрема в її західному регіоні, та інших країнах, </w:t>
            </w:r>
            <w:r w:rsidR="00A2381B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підготовці й реалізації проектів в сфері освіти й гуманітаристики,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здійснення моніторингу сучасних філософських проблем та наукових тенденцій з їх вивчення та розв’язання</w:t>
            </w:r>
            <w:r w:rsidR="00DD7089" w:rsidRPr="00DC62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3CBE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з урахуванням </w:t>
            </w:r>
            <w:r w:rsidR="001C44CE" w:rsidRPr="00DC626B">
              <w:rPr>
                <w:rFonts w:ascii="Times New Roman" w:hAnsi="Times New Roman" w:cs="Times New Roman"/>
                <w:sz w:val="24"/>
                <w:szCs w:val="24"/>
              </w:rPr>
              <w:t>транскордонних можливостей, регіональних безпекових ризиків та</w:t>
            </w:r>
            <w:r w:rsidR="00D83CBE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особливостей Закарпаття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307" w:rsidRPr="00DC626B" w:rsidRDefault="004D2307" w:rsidP="005D1E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Реалізується це через навчання та практичну підготовку, зокрема стажування за кордоном з отриманням сертифікатів, залучення вітчизняних і закордонних науковців та провідних фахівців </w:t>
            </w:r>
            <w:r w:rsidR="00D83CBE" w:rsidRPr="00DC626B">
              <w:rPr>
                <w:rFonts w:ascii="Times New Roman" w:hAnsi="Times New Roman" w:cs="Times New Roman"/>
                <w:sz w:val="24"/>
                <w:szCs w:val="24"/>
              </w:rPr>
              <w:t>гуманітарної сфери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до освітнього процесу.</w:t>
            </w:r>
          </w:p>
        </w:tc>
      </w:tr>
      <w:tr w:rsidR="00CA7885" w:rsidRPr="00DC626B" w:rsidTr="005E0AD9">
        <w:tc>
          <w:tcPr>
            <w:tcW w:w="9747" w:type="dxa"/>
            <w:gridSpan w:val="2"/>
            <w:vAlign w:val="center"/>
          </w:tcPr>
          <w:p w:rsidR="00CA7885" w:rsidRPr="00DC626B" w:rsidRDefault="00CA7885" w:rsidP="00047ABA">
            <w:pPr>
              <w:spacing w:after="0"/>
              <w:jc w:val="center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F2A19"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CA7885" w:rsidRPr="00DC626B" w:rsidTr="005E0AD9">
        <w:tc>
          <w:tcPr>
            <w:tcW w:w="2836" w:type="dxa"/>
            <w:vAlign w:val="center"/>
          </w:tcPr>
          <w:p w:rsidR="00CA7885" w:rsidRPr="00DC626B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11" w:type="dxa"/>
            <w:vAlign w:val="center"/>
          </w:tcPr>
          <w:p w:rsidR="00B3748C" w:rsidRPr="00DC626B" w:rsidRDefault="00CA7885" w:rsidP="00B3748C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Випускники здатні виконувати професійну роботу в підрозділах організацій усіх форм власності та організаційно-правових форм, а також освітніх, наукових, консультаційних, </w:t>
            </w:r>
            <w:r w:rsidR="00B3748C" w:rsidRPr="00DC626B">
              <w:rPr>
                <w:rFonts w:ascii="Times New Roman" w:hAnsi="Times New Roman" w:cs="Times New Roman"/>
                <w:sz w:val="24"/>
                <w:szCs w:val="24"/>
              </w:rPr>
              <w:t>аналітичних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</w:t>
            </w:r>
            <w:r w:rsidR="00B3748C" w:rsidRPr="00DC626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та установ</w:t>
            </w:r>
            <w:r w:rsidR="00B3748C" w:rsidRPr="00DC626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; підрозділах органів державного та муніципального управління відповідно до Національного класифікатора України «Класифікація професій» ДК 003:2010 за наступними назвами і кодами професійних груп:</w:t>
            </w:r>
            <w:r w:rsidR="00B3748C" w:rsidRPr="00DC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17DC" w:rsidRPr="00DC626B" w:rsidRDefault="002617DC" w:rsidP="00261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1210.1* Керівники підприємств, установ та організацій </w:t>
            </w:r>
          </w:p>
          <w:p w:rsidR="002617DC" w:rsidRPr="00DC626B" w:rsidRDefault="002617DC" w:rsidP="00261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1229.1* Керівні робітники апарату центральних органів державної влади </w:t>
            </w:r>
          </w:p>
          <w:p w:rsidR="002617DC" w:rsidRPr="00DC626B" w:rsidRDefault="002617DC" w:rsidP="00261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1229.3* Керівні робітники апарату місцевих органів державної влади та місцевого самоврядування</w:t>
            </w:r>
          </w:p>
          <w:p w:rsidR="008B07C1" w:rsidRPr="00DC626B" w:rsidRDefault="002617D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1229.4* Керівники підрозділів у сфері освіти та виробничого навчання 1229.6* Керівники підрозділів у сфері культури, відпочинку та спорту </w:t>
            </w:r>
            <w:r w:rsidR="00B3748C" w:rsidRPr="00DC626B">
              <w:rPr>
                <w:rFonts w:ascii="Times New Roman" w:hAnsi="Times New Roman"/>
                <w:sz w:val="24"/>
                <w:szCs w:val="24"/>
              </w:rPr>
              <w:t>123</w:t>
            </w:r>
            <w:r w:rsidR="008B07C1" w:rsidRPr="00DC626B">
              <w:rPr>
                <w:rFonts w:ascii="Times New Roman" w:hAnsi="Times New Roman"/>
                <w:sz w:val="24"/>
                <w:szCs w:val="24"/>
              </w:rPr>
              <w:t>4</w:t>
            </w:r>
            <w:r w:rsidR="00B3748C" w:rsidRPr="00DC626B">
              <w:rPr>
                <w:rFonts w:ascii="Times New Roman" w:hAnsi="Times New Roman"/>
                <w:sz w:val="24"/>
                <w:szCs w:val="24"/>
              </w:rPr>
              <w:t xml:space="preserve"> Керівники </w:t>
            </w:r>
            <w:r w:rsidR="008B07C1" w:rsidRPr="00DC626B">
              <w:rPr>
                <w:rFonts w:ascii="Times New Roman" w:hAnsi="Times New Roman"/>
                <w:sz w:val="24"/>
                <w:szCs w:val="24"/>
              </w:rPr>
              <w:t>підрозділів з реклами та зв’язків з громадськістю</w:t>
            </w:r>
          </w:p>
          <w:p w:rsidR="00103F58" w:rsidRPr="00DC626B" w:rsidRDefault="00103F58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1239 Керівники інших функціональних підрозділів</w:t>
            </w:r>
          </w:p>
          <w:p w:rsidR="00B3748C" w:rsidRPr="00DC626B" w:rsidRDefault="008B07C1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1238 Керівники проектів та програм</w:t>
            </w:r>
            <w:r w:rsidR="00343F43" w:rsidRPr="00DC62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748C" w:rsidRPr="00DC626B" w:rsidRDefault="00A152C8" w:rsidP="00B3748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114*</w:t>
            </w:r>
            <w:r w:rsidR="00B3748C" w:rsidRPr="00DC626B">
              <w:rPr>
                <w:rFonts w:ascii="Times New Roman" w:hAnsi="Times New Roman"/>
                <w:sz w:val="24"/>
                <w:szCs w:val="24"/>
              </w:rPr>
              <w:t xml:space="preserve"> Вищі посадові особи громадських і самовряд</w:t>
            </w:r>
            <w:r w:rsidR="008B07C1" w:rsidRPr="00DC626B">
              <w:rPr>
                <w:rFonts w:ascii="Times New Roman" w:hAnsi="Times New Roman"/>
                <w:sz w:val="24"/>
                <w:szCs w:val="24"/>
              </w:rPr>
              <w:t>уваль</w:t>
            </w:r>
            <w:r w:rsidR="00B3748C" w:rsidRPr="00DC626B">
              <w:rPr>
                <w:rFonts w:ascii="Times New Roman" w:hAnsi="Times New Roman"/>
                <w:sz w:val="24"/>
                <w:szCs w:val="24"/>
              </w:rPr>
              <w:t>них організацій</w:t>
            </w:r>
          </w:p>
          <w:p w:rsidR="002617DC" w:rsidRPr="00DC626B" w:rsidRDefault="00A152C8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1141</w:t>
            </w:r>
            <w:r w:rsidR="002617DC" w:rsidRPr="00DC626B">
              <w:rPr>
                <w:rFonts w:ascii="Times New Roman" w:hAnsi="Times New Roman"/>
                <w:sz w:val="24"/>
                <w:szCs w:val="24"/>
              </w:rPr>
              <w:t xml:space="preserve"> Вищі посадові особи політичних організацій</w:t>
            </w:r>
          </w:p>
          <w:p w:rsidR="008B07C1" w:rsidRPr="00DC626B" w:rsidRDefault="008B07C1" w:rsidP="008B07C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1143 Вищі посадові особи академій наук і громадських організацій в соціально-культурній сфері</w:t>
            </w:r>
          </w:p>
          <w:p w:rsidR="00CA7885" w:rsidRPr="00DC626B" w:rsidRDefault="008B07C1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1473 Менеджер (управитель) у сфері надання інформації</w:t>
            </w:r>
          </w:p>
          <w:p w:rsidR="003E3EB6" w:rsidRPr="00DC626B" w:rsidRDefault="006775A4" w:rsidP="003E3E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3E3EB6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 (управитель)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у соціальній сфері</w:t>
            </w:r>
          </w:p>
          <w:p w:rsidR="00A3423A" w:rsidRPr="00DC626B" w:rsidRDefault="00A3423A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231 Викладачі університетів та вищих навчальних закладів </w:t>
            </w:r>
          </w:p>
          <w:p w:rsidR="00A3423A" w:rsidRPr="00DC626B" w:rsidRDefault="00A3423A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2310.2 Інші викладачі університетів та вищих навчальних закладів </w:t>
            </w:r>
          </w:p>
          <w:p w:rsidR="00A3423A" w:rsidRPr="00DC626B" w:rsidRDefault="00A152C8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2433 </w:t>
            </w:r>
            <w:r w:rsidR="00A3423A" w:rsidRPr="00DC626B">
              <w:rPr>
                <w:rFonts w:ascii="Times New Roman" w:hAnsi="Times New Roman"/>
                <w:sz w:val="24"/>
                <w:szCs w:val="24"/>
              </w:rPr>
              <w:t xml:space="preserve">Професіонали в галузі інформації та інформаційного аналізу, </w:t>
            </w:r>
          </w:p>
          <w:p w:rsidR="003E3EB6" w:rsidRPr="00DC626B" w:rsidRDefault="00A3423A" w:rsidP="00A342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2443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філософії, історії та політології.</w:t>
            </w:r>
          </w:p>
          <w:p w:rsidR="00CA7885" w:rsidRPr="00DC626B" w:rsidRDefault="00CA7885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Випускники можуть займати первинні посади відповідно до професійних назв робіт, а також посади у тих видах діяльності, які позначено зірочкою (*), при набутті ними відповідного досвіду.</w:t>
            </w:r>
          </w:p>
        </w:tc>
      </w:tr>
      <w:tr w:rsidR="00CA7885" w:rsidRPr="00DC626B" w:rsidTr="005E0AD9">
        <w:tc>
          <w:tcPr>
            <w:tcW w:w="2836" w:type="dxa"/>
            <w:vAlign w:val="center"/>
          </w:tcPr>
          <w:p w:rsidR="00CA7885" w:rsidRPr="00DC626B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Подальше навчання (</w:t>
            </w: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академічні права випускників</w:t>
            </w: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11" w:type="dxa"/>
            <w:vAlign w:val="center"/>
          </w:tcPr>
          <w:p w:rsidR="00AD6450" w:rsidRPr="00DC626B" w:rsidRDefault="00CA7885" w:rsidP="00AD6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="00AD645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третього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освітньо-наукового рівня </w:t>
            </w:r>
            <w:r w:rsidR="00AD645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(доктор філософії)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вищої освіти, </w:t>
            </w:r>
            <w:r w:rsidR="00AD6450" w:rsidRPr="00DC6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рівня Н</w:t>
            </w:r>
            <w:r w:rsidR="008231E7" w:rsidRPr="00DC626B">
              <w:rPr>
                <w:rFonts w:ascii="Times New Roman" w:hAnsi="Times New Roman" w:cs="Times New Roman"/>
                <w:sz w:val="24"/>
                <w:szCs w:val="24"/>
              </w:rPr>
              <w:t>РК України, 3 циклу FQ-ЕНЕА та 8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рівня EQF-LLL. Набуття додаткових кваліфікацій в системі освіти</w:t>
            </w:r>
            <w:r w:rsidR="00AD645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для дорослих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, підвищення кваліфікації. </w:t>
            </w:r>
          </w:p>
        </w:tc>
      </w:tr>
      <w:tr w:rsidR="00CA7885" w:rsidRPr="00DC626B" w:rsidTr="0099461C">
        <w:tc>
          <w:tcPr>
            <w:tcW w:w="9747" w:type="dxa"/>
            <w:gridSpan w:val="2"/>
            <w:shd w:val="clear" w:color="auto" w:fill="FFFFFF" w:themeFill="background1"/>
            <w:vAlign w:val="center"/>
          </w:tcPr>
          <w:p w:rsidR="00CA7885" w:rsidRPr="00DC626B" w:rsidRDefault="00CA7885" w:rsidP="00CA78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F3B48"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Викладання та оцінювання</w:t>
            </w:r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823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Викладання та</w:t>
            </w:r>
            <w:r w:rsidR="008231E7"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31E7"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авчання</w:t>
            </w:r>
          </w:p>
        </w:tc>
        <w:tc>
          <w:tcPr>
            <w:tcW w:w="6911" w:type="dxa"/>
            <w:vAlign w:val="center"/>
          </w:tcPr>
          <w:p w:rsidR="005E26CF" w:rsidRPr="00DC626B" w:rsidRDefault="005E26CF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Студентоцентроване, п</w:t>
            </w:r>
            <w:r w:rsidR="00D37196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роблемно-орієнтоване навчання, ініціативне, самонавчання. </w:t>
            </w:r>
          </w:p>
          <w:p w:rsidR="00136220" w:rsidRPr="00DC626B" w:rsidRDefault="00AD6450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 освітньому процесі застосовуються п</w:t>
            </w:r>
            <w:r w:rsidR="00D37196" w:rsidRPr="00DC626B">
              <w:rPr>
                <w:rFonts w:ascii="Times New Roman" w:hAnsi="Times New Roman" w:cs="Times New Roman"/>
                <w:sz w:val="24"/>
                <w:szCs w:val="24"/>
              </w:rPr>
              <w:t>роблемні, інтерактивні, про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D37196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ктні, інформаційно-комп’ютерні, саморозвиваючі, колективні та інтегративні, контекстні технології навчання. </w:t>
            </w:r>
          </w:p>
          <w:p w:rsidR="00AD6450" w:rsidRPr="00DC626B" w:rsidRDefault="00AD6450" w:rsidP="00AD6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Навчально-методичне забезпечення та консультування самостійної роботи здійснюється, зокрема й через систему електронного навчання Moodle </w:t>
            </w:r>
            <w:hyperlink r:id="rId11" w:history="1">
              <w:r w:rsidRPr="00DC626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https://e-learn.uzhnu.edu.ua/</w:t>
              </w:r>
            </w:hyperlink>
          </w:p>
        </w:tc>
      </w:tr>
      <w:tr w:rsidR="00D37196" w:rsidRPr="00DC626B" w:rsidTr="005E0AD9">
        <w:tc>
          <w:tcPr>
            <w:tcW w:w="2836" w:type="dxa"/>
            <w:vAlign w:val="center"/>
          </w:tcPr>
          <w:p w:rsidR="00D37196" w:rsidRPr="00DC626B" w:rsidRDefault="00D37196" w:rsidP="00047A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911" w:type="dxa"/>
            <w:vAlign w:val="center"/>
          </w:tcPr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результатів навчання здобувачів регламентовано положеннями: «Про атестацію здобувачів вищої освіти та екзаменаційну комісію у ДВНЗ «УжНУ»» </w:t>
            </w:r>
            <w:hyperlink r:id="rId12" w:history="1">
              <w:r w:rsidRPr="00DC626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https://www.uzhnu.edu.ua/uk/infocentre/get/11070</w:t>
              </w:r>
            </w:hyperlink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, «Про порядок та методику проведення семестрових (курсових) екзаменів і заліків в Ужгородському національному університеті» </w:t>
            </w:r>
            <w:hyperlink r:id="rId13" w:history="1">
              <w:r w:rsidRPr="00DC626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https://www.uzhnu.edu.ua/uk/infocentre/get/5952</w:t>
              </w:r>
            </w:hyperlink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«Про організацію освітнього процесу в ДВНЗ «УжНУ»» та іншими чинними документами університету.</w:t>
            </w:r>
          </w:p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здійснюється з використанням модульно-рейтингової системи, що передбачає поточний, модульний, семестровий контроль та атестацію, всіх видів аудиторної, індивідуальної та самостійної навчальної роботи здобувача. </w:t>
            </w:r>
          </w:p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Поточний контроль проводиться у формі усного опитування, письмового та/чи тестового контролю, зокрема в системі Moodle, презентації наукової роботи; захисту есе, проекту тощо.</w:t>
            </w:r>
          </w:p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Модульний контроль складається з поточного контролю та модульного контрольного оцінювання і проводиться з усіх дисциплін, передбачених навчальним планом.</w:t>
            </w:r>
          </w:p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Семестрове оцінювання включає заліки, екзамени, захист звітів з практики.</w:t>
            </w:r>
          </w:p>
          <w:p w:rsidR="00AE132B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Атестація проводиться у формі складання атестаційного іспиту з філософії.</w:t>
            </w:r>
          </w:p>
          <w:p w:rsidR="00D37196" w:rsidRPr="00DC626B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оцінювання побудована на дотриманні принципу академічної доброчесності. Передбачено оскарження результатів оцінювання (Положення про порядок оскарження результатів (апеляція) оцінювання в ДВНЗ «УжНУ» </w:t>
            </w:r>
            <w:hyperlink r:id="rId14" w:history="1">
              <w:r w:rsidRPr="00DC626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C54367" w:rsidRPr="00DC626B" w:rsidTr="0093271F">
        <w:tc>
          <w:tcPr>
            <w:tcW w:w="2836" w:type="dxa"/>
          </w:tcPr>
          <w:p w:rsidR="00C54367" w:rsidRPr="00DC626B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911" w:type="dxa"/>
          </w:tcPr>
          <w:p w:rsidR="00C54367" w:rsidRPr="00DC626B" w:rsidRDefault="00C54367" w:rsidP="007E1A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</w:t>
            </w:r>
            <w:r w:rsidR="00985094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розв’язувати </w:t>
            </w:r>
            <w:r w:rsidR="00CD551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складні проблеми та завдання </w:t>
            </w:r>
            <w:r w:rsidR="007E1A32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дослідницького характеру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на достатньому професійному рівні </w:t>
            </w:r>
            <w:r w:rsidR="00985094" w:rsidRPr="00DC626B">
              <w:rPr>
                <w:rFonts w:ascii="Times New Roman" w:hAnsi="Times New Roman" w:cs="Times New Roman"/>
                <w:sz w:val="24"/>
                <w:szCs w:val="24"/>
              </w:rPr>
              <w:t>у галузі філософії та гуманітаристики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4367" w:rsidRPr="00DC626B" w:rsidTr="0093271F">
        <w:tc>
          <w:tcPr>
            <w:tcW w:w="2836" w:type="dxa"/>
          </w:tcPr>
          <w:p w:rsidR="00506255" w:rsidRPr="00DC626B" w:rsidRDefault="00C54367" w:rsidP="007A5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  <w:p w:rsidR="00506255" w:rsidRPr="00DC626B" w:rsidRDefault="00506255" w:rsidP="00506255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 w:firstLine="397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4E0808" w:rsidRPr="00DC626B" w:rsidRDefault="00C54367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ЗК1.</w:t>
            </w:r>
            <w:r w:rsidR="001B7A4E" w:rsidRPr="00DC626B">
              <w:rPr>
                <w:sz w:val="24"/>
                <w:szCs w:val="24"/>
              </w:rPr>
              <w:t xml:space="preserve"> </w:t>
            </w:r>
            <w:r w:rsidR="004E0808" w:rsidRPr="00DC626B">
              <w:rPr>
                <w:rFonts w:ascii="Times New Roman" w:eastAsia="Calibri" w:hAnsi="Times New Roman" w:cs="Times New Roman"/>
                <w:sz w:val="24"/>
                <w:szCs w:val="24"/>
                <w:lang w:eastAsia="uk-UA" w:bidi="en-US"/>
              </w:rPr>
              <w:t>Знання та розуміння предметної області та розуміння професійної діяльності.</w:t>
            </w:r>
          </w:p>
          <w:p w:rsidR="004E0808" w:rsidRPr="00DC626B" w:rsidRDefault="004E0808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ЗК2.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uk-UA" w:bidi="en-US"/>
              </w:rPr>
              <w:t>Здатність спілкуватися іноземною мовою.</w:t>
            </w:r>
          </w:p>
          <w:p w:rsidR="00C54367" w:rsidRPr="00DC626B" w:rsidRDefault="004E0808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ЗК3. </w:t>
            </w:r>
            <w:r w:rsidR="001B7A4E" w:rsidRPr="00DC626B">
              <w:rPr>
                <w:rFonts w:ascii="Times New Roman" w:hAnsi="Times New Roman"/>
                <w:sz w:val="24"/>
                <w:szCs w:val="24"/>
              </w:rPr>
              <w:t xml:space="preserve">Вміння виявляти, </w:t>
            </w:r>
            <w:r w:rsidR="00CD5510" w:rsidRPr="00DC626B">
              <w:rPr>
                <w:rFonts w:ascii="Times New Roman" w:hAnsi="Times New Roman"/>
                <w:sz w:val="24"/>
                <w:szCs w:val="24"/>
              </w:rPr>
              <w:t>окреслювати</w:t>
            </w:r>
            <w:r w:rsidR="001B7A4E" w:rsidRPr="00DC626B">
              <w:rPr>
                <w:rFonts w:ascii="Times New Roman" w:hAnsi="Times New Roman"/>
                <w:sz w:val="24"/>
                <w:szCs w:val="24"/>
              </w:rPr>
              <w:t xml:space="preserve"> та вирішувати проблеми, що передбачає здатність</w:t>
            </w:r>
            <w:r w:rsidR="00CD5510" w:rsidRPr="00DC626B">
              <w:rPr>
                <w:rFonts w:ascii="Times New Roman" w:hAnsi="Times New Roman"/>
                <w:sz w:val="24"/>
                <w:szCs w:val="24"/>
              </w:rPr>
              <w:t xml:space="preserve"> як</w:t>
            </w:r>
            <w:r w:rsidR="001B7A4E" w:rsidRPr="00DC626B">
              <w:rPr>
                <w:rFonts w:ascii="Times New Roman" w:hAnsi="Times New Roman"/>
                <w:sz w:val="24"/>
                <w:szCs w:val="24"/>
              </w:rPr>
              <w:t xml:space="preserve"> до нестандартного розв’язання задач, </w:t>
            </w:r>
            <w:r w:rsidR="00CD5510" w:rsidRPr="00DC626B">
              <w:rPr>
                <w:rFonts w:ascii="Times New Roman" w:hAnsi="Times New Roman"/>
                <w:sz w:val="24"/>
                <w:szCs w:val="24"/>
              </w:rPr>
              <w:t>так і до розв’язання нетипових задач.</w:t>
            </w:r>
          </w:p>
          <w:p w:rsidR="00295B0D" w:rsidRPr="00DC626B" w:rsidRDefault="004E0808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ЗК4.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B0D" w:rsidRPr="00DC626B">
              <w:rPr>
                <w:rFonts w:ascii="Times New Roman" w:hAnsi="Times New Roman"/>
                <w:sz w:val="24"/>
                <w:szCs w:val="24"/>
              </w:rPr>
              <w:t xml:space="preserve">Здатність застосовувати знання у практичних ситуаціях </w:t>
            </w:r>
          </w:p>
          <w:p w:rsidR="00295B0D" w:rsidRPr="00DC626B" w:rsidRDefault="00295B0D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ЗК5. Здатність проводити дослідження на відповідному рівні </w:t>
            </w:r>
          </w:p>
          <w:p w:rsidR="004E0808" w:rsidRPr="00DC626B" w:rsidRDefault="00295B0D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ЗК6. </w:t>
            </w:r>
            <w:r w:rsidR="004E0808" w:rsidRPr="00DC626B">
              <w:rPr>
                <w:rFonts w:ascii="Times New Roman" w:hAnsi="Times New Roman"/>
                <w:sz w:val="24"/>
                <w:szCs w:val="24"/>
              </w:rPr>
              <w:t>Здатність генерувати нові ідеї (креативність), що передбачає самостійність міркувань та умовиводів, навички інтелектуального пошуку, залучення нестандартних смислів, зокрема з іншої предметної області.</w:t>
            </w:r>
          </w:p>
          <w:p w:rsidR="004E0808" w:rsidRPr="00DC626B" w:rsidRDefault="00C54367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="00295B0D" w:rsidRPr="00DC6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A4E" w:rsidRPr="00DC626B">
              <w:rPr>
                <w:sz w:val="24"/>
                <w:szCs w:val="24"/>
              </w:rPr>
              <w:t xml:space="preserve"> </w:t>
            </w:r>
            <w:r w:rsidR="001B7A4E" w:rsidRPr="00DC626B">
              <w:rPr>
                <w:rFonts w:ascii="Times New Roman" w:hAnsi="Times New Roman"/>
                <w:sz w:val="24"/>
                <w:szCs w:val="24"/>
              </w:rPr>
              <w:t>Здатність спілкуватися з представниками інших професійних груп різного рівня (з експертами з інших галузей</w:t>
            </w:r>
            <w:r w:rsidR="004E0808" w:rsidRPr="00DC626B">
              <w:rPr>
                <w:rFonts w:ascii="Times New Roman" w:hAnsi="Times New Roman"/>
                <w:sz w:val="24"/>
                <w:szCs w:val="24"/>
              </w:rPr>
              <w:t xml:space="preserve"> знань/ видів економічної</w:t>
            </w:r>
            <w:r w:rsidR="001B7A4E" w:rsidRPr="00DC626B">
              <w:rPr>
                <w:rFonts w:ascii="Times New Roman" w:hAnsi="Times New Roman"/>
                <w:sz w:val="24"/>
                <w:szCs w:val="24"/>
              </w:rPr>
              <w:t xml:space="preserve"> діяльності)</w:t>
            </w:r>
            <w:r w:rsidR="004E0808" w:rsidRPr="00DC62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5B0D" w:rsidRPr="00DC626B" w:rsidRDefault="00295B0D" w:rsidP="00295B0D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8. Здатність до пошуку, оброблення та аналізу інформації з різних джерел</w:t>
            </w:r>
          </w:p>
          <w:p w:rsidR="001B7A4E" w:rsidRPr="00DC626B" w:rsidRDefault="00295B0D" w:rsidP="00C543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ЗК9. Здатність розробляти проекти та управляти ними.</w:t>
            </w:r>
          </w:p>
          <w:p w:rsidR="00295B0D" w:rsidRPr="00DC626B" w:rsidRDefault="00B069D2" w:rsidP="00295B0D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="00A60B60" w:rsidRPr="00DC626B">
              <w:rPr>
                <w:rFonts w:ascii="Times New Roman" w:hAnsi="Times New Roman"/>
                <w:sz w:val="24"/>
                <w:szCs w:val="24"/>
              </w:rPr>
              <w:t>1</w:t>
            </w:r>
            <w:r w:rsidR="00295B0D" w:rsidRPr="00DC626B">
              <w:rPr>
                <w:rFonts w:ascii="Times New Roman" w:hAnsi="Times New Roman"/>
                <w:sz w:val="24"/>
                <w:szCs w:val="24"/>
              </w:rPr>
              <w:t>0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5B0D" w:rsidRPr="00DC626B">
              <w:rPr>
                <w:rFonts w:ascii="Times New Roman" w:hAnsi="Times New Roman"/>
                <w:sz w:val="24"/>
                <w:szCs w:val="24"/>
              </w:rPr>
              <w:t>Здатність до абстрактного мислення, оперативного аналізу значних масивів тексту, формування достатньої аргументації та верифікації реальних фактологічних даних.</w:t>
            </w:r>
          </w:p>
          <w:p w:rsidR="00073F37" w:rsidRPr="00DC626B" w:rsidRDefault="00295B0D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="00AF7D57" w:rsidRPr="00DC62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 Здатність до міжособистісної комунікації, емоційної стабільності, а також вміння долати комунікаційні напруження та конфліктні ситуації.</w:t>
            </w:r>
          </w:p>
        </w:tc>
      </w:tr>
      <w:tr w:rsidR="00C54367" w:rsidRPr="00DC626B" w:rsidTr="0093271F">
        <w:tc>
          <w:tcPr>
            <w:tcW w:w="2836" w:type="dxa"/>
          </w:tcPr>
          <w:p w:rsidR="00DA1B5C" w:rsidRPr="00DC626B" w:rsidRDefault="00C54367" w:rsidP="00891C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 (фа</w:t>
            </w:r>
            <w:r w:rsidR="00891CBD"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хові, предметні) компетентності</w:t>
            </w:r>
          </w:p>
        </w:tc>
        <w:tc>
          <w:tcPr>
            <w:tcW w:w="6911" w:type="dxa"/>
          </w:tcPr>
          <w:p w:rsidR="00AF7D57" w:rsidRPr="00DC626B" w:rsidRDefault="001B7397" w:rsidP="001B73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ФК</w:t>
            </w:r>
            <w:r w:rsidR="00084847" w:rsidRPr="00DC626B">
              <w:rPr>
                <w:rFonts w:ascii="Times New Roman" w:hAnsi="Times New Roman"/>
                <w:sz w:val="24"/>
                <w:szCs w:val="24"/>
              </w:rPr>
              <w:t>1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F7D57" w:rsidRPr="00DC626B">
              <w:rPr>
                <w:rFonts w:ascii="Times New Roman" w:hAnsi="Times New Roman"/>
                <w:sz w:val="24"/>
                <w:szCs w:val="24"/>
              </w:rPr>
              <w:t>Здатність використовувати історико-філософську спадщину в осмисленні та розв’язанні дослідницьких проблем.</w:t>
            </w:r>
          </w:p>
          <w:p w:rsidR="001B7397" w:rsidRPr="00DC626B" w:rsidRDefault="00AF7D57" w:rsidP="001B73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ФК2. Усвідомлення зв’язків філософської спеціалізації з іншими інтелектуальними практиками.</w:t>
            </w:r>
          </w:p>
          <w:p w:rsidR="00CC22E2" w:rsidRPr="00DC626B" w:rsidRDefault="00AF7D57" w:rsidP="00CC22E2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ФК3. </w:t>
            </w:r>
            <w:r w:rsidR="00CC22E2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Здатність формулювати та аргументувати актуальні філософські ідеї, доказово й обґрунтовано викладати результати дослідження. </w:t>
            </w:r>
          </w:p>
          <w:p w:rsidR="00CC22E2" w:rsidRPr="00DC626B" w:rsidRDefault="00CC22E2" w:rsidP="00CC22E2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ФК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4.</w:t>
            </w:r>
            <w:r w:rsidRPr="00DC626B">
              <w:rPr>
                <w:sz w:val="24"/>
                <w:szCs w:val="24"/>
              </w:rPr>
              <w:t xml:space="preserve">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Здатність обирати і застосовувати найбільш ефективну методологічну стратегію дослідження. </w:t>
            </w:r>
          </w:p>
          <w:p w:rsidR="00BB2996" w:rsidRPr="00DC626B" w:rsidRDefault="00BB5443" w:rsidP="00BB544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ФК5. Здатність критично працювати з філософськими текстами, застосовувати  різні методи аналізу та інтерпретації.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5443" w:rsidRPr="00DC626B" w:rsidRDefault="00BB2996" w:rsidP="00BB544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ФК6.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Здатність здійснювати аналітичне обґрунтування та інформаційно-організаційний супровід професійної діяльності.</w:t>
            </w:r>
          </w:p>
          <w:p w:rsidR="009018AA" w:rsidRPr="00DC626B" w:rsidRDefault="009018AA" w:rsidP="00BB5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DC6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. Здатність розуміти та працювати з іноземною філософською літературою.</w:t>
            </w:r>
          </w:p>
          <w:p w:rsidR="009018AA" w:rsidRPr="00DC626B" w:rsidRDefault="00BB5443" w:rsidP="00BB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DC6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018AA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Здатність здійснювати аналіз і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оцінку соціальних, політичних, економічних та культурних процесів із застосуванням фахових знань.</w:t>
            </w:r>
          </w:p>
          <w:p w:rsidR="00BB5443" w:rsidRPr="00DC626B" w:rsidRDefault="009018AA" w:rsidP="00BB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DC62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. Здатність фахово прогнозувати розвиток процесів у соціально-гуманітарних сферах з урахуванням регіонального фактору</w:t>
            </w:r>
          </w:p>
          <w:p w:rsidR="009018AA" w:rsidRPr="00DC626B" w:rsidRDefault="009018AA" w:rsidP="00BB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10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. Здатність професійно проводити світоглядний аналіз та етико-ціннісну експертизу європейської та євроатлантичної інтеграції України на підставі принципу україноцентризму.</w:t>
            </w:r>
          </w:p>
          <w:p w:rsidR="00AF7D57" w:rsidRPr="00DC626B" w:rsidRDefault="00BB5443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9018AA" w:rsidRPr="00DC6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996" w:rsidRPr="00DC6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C22E2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Здатність викладати філософські дисципліни у закладах вищої освіти,</w:t>
            </w:r>
            <w:r w:rsidR="00CC22E2" w:rsidRPr="00DC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8AA" w:rsidRPr="00DC626B">
              <w:rPr>
                <w:rFonts w:ascii="Times New Roman" w:hAnsi="Times New Roman"/>
                <w:sz w:val="24"/>
                <w:szCs w:val="24"/>
              </w:rPr>
              <w:t>володіти сучасними методиками викладання та технологіями освітнього процесу</w:t>
            </w:r>
            <w:r w:rsidR="00CC22E2" w:rsidRPr="00DC62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5A4B" w:rsidRPr="00DC626B" w:rsidRDefault="00DF5A4B" w:rsidP="00BB29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ФК1</w:t>
            </w:r>
            <w:r w:rsidR="00BB2996" w:rsidRPr="00DC6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E7AF8" w:rsidRPr="00DC626B">
              <w:rPr>
                <w:rFonts w:ascii="Times New Roman" w:hAnsi="Times New Roman"/>
                <w:sz w:val="24"/>
                <w:szCs w:val="24"/>
              </w:rPr>
              <w:t>Здатність бути активним учасником фахової комунікації, будувати аргументи, відстоювати власну позицію</w:t>
            </w:r>
            <w:r w:rsidR="00AB394A" w:rsidRPr="00DC62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406A" w:rsidRPr="00DC626B" w:rsidTr="0093271F">
        <w:tc>
          <w:tcPr>
            <w:tcW w:w="9747" w:type="dxa"/>
            <w:gridSpan w:val="2"/>
            <w:vAlign w:val="center"/>
          </w:tcPr>
          <w:p w:rsidR="00B8406A" w:rsidRPr="00DC626B" w:rsidRDefault="00B8406A" w:rsidP="00B840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7. Програмні результати навчання</w:t>
            </w:r>
          </w:p>
        </w:tc>
      </w:tr>
      <w:tr w:rsidR="00B8406A" w:rsidRPr="00DC626B" w:rsidTr="0093271F">
        <w:tc>
          <w:tcPr>
            <w:tcW w:w="2836" w:type="dxa"/>
          </w:tcPr>
          <w:p w:rsidR="00B8406A" w:rsidRPr="00DC626B" w:rsidRDefault="000C14AF" w:rsidP="00B840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6911" w:type="dxa"/>
          </w:tcPr>
          <w:p w:rsidR="000C14AF" w:rsidRPr="00DC626B" w:rsidRDefault="00C86CA8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DC6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271F" w:rsidRPr="00DC62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406A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544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Здійснювати інтелектуальний пошук, виявляти і критично осмислювати актуальні проблеми сучасної філософської думки, розробляти їх в рамках власного філософського дослідження.</w:t>
            </w:r>
          </w:p>
          <w:p w:rsidR="00893544" w:rsidRPr="00DC626B" w:rsidRDefault="00C86CA8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DC6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C14A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93544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Знати і використовувати фаховий словник та філософські засоби для донесення власних знань, висновків та аргументації до фахівців і нефахівців, зокрема до осіб, які навчаються.</w:t>
            </w:r>
          </w:p>
          <w:p w:rsidR="00893544" w:rsidRPr="00DC626B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3. Вміти реконструювати історичний поступ світової філософії, еволюцію філософських ідей і проблем.</w:t>
            </w:r>
          </w:p>
          <w:p w:rsidR="00893544" w:rsidRPr="00DC626B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ПРН4.</w:t>
            </w:r>
            <w:r w:rsidRPr="00DC626B">
              <w:rPr>
                <w:sz w:val="24"/>
                <w:szCs w:val="24"/>
              </w:rPr>
              <w:t xml:space="preserve">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Пропонувати та обґрунтовувати нові підходи до розв’язання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як типових так і нестандартних задач</w:t>
            </w:r>
            <w:r w:rsidR="00C77683"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544" w:rsidRPr="00DC626B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ПРН5.</w:t>
            </w:r>
            <w:r w:rsidRPr="00DC626B">
              <w:rPr>
                <w:sz w:val="24"/>
                <w:szCs w:val="24"/>
              </w:rPr>
              <w:t xml:space="preserve">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Використовувати методологію та пізнавальні засоби, що властиві філософії та її застосуванням.</w:t>
            </w:r>
          </w:p>
          <w:p w:rsidR="00893544" w:rsidRPr="00DC626B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ПРН6.</w:t>
            </w:r>
            <w:r w:rsidRPr="00DC626B">
              <w:rPr>
                <w:sz w:val="24"/>
                <w:szCs w:val="24"/>
              </w:rPr>
              <w:t xml:space="preserve">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Володіти іноземною мовою на рівні, достатньому для вільного фахового спілкування та обговорення наукових проблем і результатів досліджень у сфері філософії.</w:t>
            </w:r>
          </w:p>
          <w:p w:rsidR="00893544" w:rsidRPr="00DC626B" w:rsidRDefault="00C77683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</w:t>
            </w:r>
            <w:r w:rsidR="00893544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7.</w:t>
            </w:r>
            <w:r w:rsidR="00893544" w:rsidRPr="00DC626B">
              <w:rPr>
                <w:sz w:val="24"/>
                <w:szCs w:val="24"/>
              </w:rPr>
              <w:t xml:space="preserve"> </w:t>
            </w:r>
            <w:r w:rsidR="00893544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Критично осмислювати, аналізувати та оцінювати філософські тексти, застосовувати релевантні методи їх аналізу та інтерпретації.</w:t>
            </w:r>
          </w:p>
          <w:p w:rsidR="00C77683" w:rsidRPr="00DC626B" w:rsidRDefault="00C86CA8" w:rsidP="00C7768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DC6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7683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8. Розуміти зв’язки філософії з іншими напрямами філософського дискурсу та іншими інтелектуальними й гуманітарними практиками.</w:t>
            </w:r>
          </w:p>
          <w:p w:rsidR="00C77683" w:rsidRPr="00DC626B" w:rsidRDefault="00C77683" w:rsidP="00C7768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9. Ефективно використовувати інформаційно-комунікаційні технології в професійній діяльності.</w:t>
            </w:r>
          </w:p>
          <w:p w:rsidR="00C77683" w:rsidRPr="00DC626B" w:rsidRDefault="008F7973" w:rsidP="00C7768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C77683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10.</w:t>
            </w:r>
            <w:r w:rsidR="00C77683" w:rsidRPr="00DC626B">
              <w:rPr>
                <w:sz w:val="24"/>
                <w:szCs w:val="24"/>
              </w:rPr>
              <w:t xml:space="preserve"> </w:t>
            </w:r>
            <w:r w:rsidR="00C77683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Брати участь у наукових дискусіях з філософії та міждисциплінарних проблем обговореннях філософських питань з експертами з інших галузей знань.</w:t>
            </w:r>
          </w:p>
          <w:p w:rsidR="000C14AF" w:rsidRPr="00DC626B" w:rsidRDefault="00C77683" w:rsidP="00C77683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11. Аналізувати, оцінювати і прогнозувати соціальні, політичні, економічні та культурні процеси із застосуванням фахових знань та спеціалізованих навичок розв’язання складних задач філософії.</w:t>
            </w:r>
          </w:p>
          <w:p w:rsidR="008F7973" w:rsidRPr="00DC626B" w:rsidRDefault="008F7973" w:rsidP="008F797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ПРН12.</w:t>
            </w:r>
            <w:r w:rsidR="000C14A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Використовувати набуті знання в практиці європейської  та євроатлантичної інтеграції України, зокрема проводити світоглядний аналіз  та етико-ціннісну експертизу інтеграційних процесів.  </w:t>
            </w:r>
          </w:p>
          <w:p w:rsidR="008F7973" w:rsidRPr="00DC626B" w:rsidRDefault="008F7973" w:rsidP="008F797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13. Розробляти і реалізовувати наукові та/або прикладні проєкти у сфері філософії та з дотичних міждисциплінарних проблем.</w:t>
            </w:r>
          </w:p>
          <w:p w:rsidR="008F7973" w:rsidRPr="00DC626B" w:rsidRDefault="00BC17AA" w:rsidP="008F797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8F7973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14. Приймати ефективні рішення з питань управління складною професійною та/або навчальною діяльністю у сфері філософії.</w:t>
            </w:r>
          </w:p>
          <w:p w:rsidR="008F7973" w:rsidRPr="00DC626B" w:rsidRDefault="00BC17AA" w:rsidP="008F7973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8F7973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15. </w:t>
            </w:r>
            <w:r w:rsidR="008F7973" w:rsidRPr="00DC626B">
              <w:rPr>
                <w:rFonts w:ascii="Times New Roman" w:hAnsi="Times New Roman" w:cs="Times New Roman"/>
                <w:sz w:val="24"/>
                <w:szCs w:val="24"/>
              </w:rPr>
              <w:t>Знати моделі та технології викладання філософських дисциплін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4AF" w:rsidRPr="00DC626B" w:rsidRDefault="00BC17AA" w:rsidP="008F7973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ПРН16. </w:t>
            </w:r>
            <w:r w:rsidR="008F7973" w:rsidRPr="00DC626B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Розробляти і викладати філософські дисципліни в закладах освіти.</w:t>
            </w:r>
          </w:p>
          <w:p w:rsidR="000C14AF" w:rsidRPr="00DC626B" w:rsidRDefault="00BC17AA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ПРН17</w:t>
            </w:r>
            <w:r w:rsidR="008F7973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Розуміти і використовувати методологію та сучасні аналітично-інформаційні системи та технології в філософії.</w:t>
            </w:r>
          </w:p>
          <w:p w:rsidR="008A0760" w:rsidRPr="00DC626B" w:rsidRDefault="00195A19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A5EAF" w:rsidRPr="00DC6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7AA" w:rsidRPr="00DC6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1365"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F3B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6B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Розробляти пропозиції щодо вирішення </w:t>
            </w:r>
            <w:r w:rsidR="003F3879" w:rsidRPr="00DC626B">
              <w:rPr>
                <w:rFonts w:ascii="Times New Roman" w:hAnsi="Times New Roman" w:cs="Times New Roman"/>
                <w:sz w:val="24"/>
                <w:szCs w:val="24"/>
              </w:rPr>
              <w:t>актуальних</w:t>
            </w:r>
            <w:r w:rsidR="006556B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проблем </w:t>
            </w:r>
            <w:r w:rsidR="00944A6C" w:rsidRPr="00DC626B">
              <w:rPr>
                <w:rFonts w:ascii="Times New Roman" w:hAnsi="Times New Roman" w:cs="Times New Roman"/>
                <w:sz w:val="24"/>
                <w:szCs w:val="24"/>
              </w:rPr>
              <w:t>суспільного</w:t>
            </w:r>
            <w:r w:rsidR="006556B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характеру на </w:t>
            </w:r>
            <w:r w:rsidR="00D83CBE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регіональному, </w:t>
            </w:r>
            <w:r w:rsidR="006556BF" w:rsidRPr="00DC626B">
              <w:rPr>
                <w:rFonts w:ascii="Times New Roman" w:hAnsi="Times New Roman" w:cs="Times New Roman"/>
                <w:sz w:val="24"/>
                <w:szCs w:val="24"/>
              </w:rPr>
              <w:t>національному та міжнародному рівнях</w:t>
            </w:r>
            <w:r w:rsidR="00360CEC"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64B" w:rsidRPr="00DC626B" w:rsidRDefault="00195A19" w:rsidP="00BC17AA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A5EAF" w:rsidRPr="00DC6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7AA" w:rsidRPr="00DC62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076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4B0A" w:rsidRPr="00DC626B">
              <w:rPr>
                <w:rFonts w:ascii="Times New Roman" w:hAnsi="Times New Roman" w:cs="Times New Roman"/>
                <w:sz w:val="24"/>
                <w:szCs w:val="24"/>
              </w:rPr>
              <w:t>Вирішувати практичні соціально-гуманітарні за</w:t>
            </w:r>
            <w:r w:rsidR="003F3879" w:rsidRPr="00DC626B">
              <w:rPr>
                <w:rFonts w:ascii="Times New Roman" w:hAnsi="Times New Roman" w:cs="Times New Roman"/>
                <w:sz w:val="24"/>
                <w:szCs w:val="24"/>
              </w:rPr>
              <w:t>вдання</w:t>
            </w:r>
            <w:r w:rsidR="00136220" w:rsidRPr="00DC626B">
              <w:rPr>
                <w:rFonts w:ascii="Times New Roman" w:hAnsi="Times New Roman" w:cs="Times New Roman"/>
                <w:sz w:val="24"/>
                <w:szCs w:val="24"/>
              </w:rPr>
              <w:t>, зокрема регіонального характеру</w:t>
            </w:r>
            <w:r w:rsidR="003F3879"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0080" w:rsidRPr="00DC626B" w:rsidTr="005E0AD9">
        <w:tc>
          <w:tcPr>
            <w:tcW w:w="9747" w:type="dxa"/>
            <w:gridSpan w:val="2"/>
            <w:vAlign w:val="center"/>
          </w:tcPr>
          <w:p w:rsidR="00D20080" w:rsidRPr="00DC626B" w:rsidRDefault="00D20080" w:rsidP="00D2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8. Ресурсне забезпечення реалізації програми</w:t>
            </w:r>
          </w:p>
        </w:tc>
      </w:tr>
      <w:tr w:rsidR="00B8406A" w:rsidRPr="00DC626B" w:rsidTr="00D20080">
        <w:tc>
          <w:tcPr>
            <w:tcW w:w="2836" w:type="dxa"/>
          </w:tcPr>
          <w:p w:rsidR="00B8406A" w:rsidRPr="00DC626B" w:rsidRDefault="00D20080" w:rsidP="00D20080">
            <w:pPr>
              <w:spacing w:after="0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6911" w:type="dxa"/>
            <w:vAlign w:val="center"/>
          </w:tcPr>
          <w:p w:rsidR="00A60B60" w:rsidRPr="00DC626B" w:rsidRDefault="00A60B60" w:rsidP="00AC2D84">
            <w:pPr>
              <w:spacing w:after="0"/>
              <w:jc w:val="both"/>
              <w:rPr>
                <w:rStyle w:val="51"/>
                <w:rFonts w:eastAsia="Arial Unicode MS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Професорсько-викладацький склад (група забезпечення) залучений до освіт</w:t>
            </w:r>
            <w:r w:rsidR="00434DE2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нього процесу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відповідає Ліцензійним умовам провадження освітньої діяльності на другому </w:t>
            </w:r>
            <w:r w:rsidRPr="00DC626B">
              <w:rPr>
                <w:rStyle w:val="51"/>
                <w:rFonts w:eastAsia="Arial Unicode MS"/>
                <w:sz w:val="24"/>
                <w:szCs w:val="24"/>
                <w:u w:val="none"/>
              </w:rPr>
              <w:t>(магістерському) рівні вищої освіти.</w:t>
            </w:r>
          </w:p>
          <w:p w:rsidR="00AC2D84" w:rsidRPr="00DC626B" w:rsidRDefault="00AC2D84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До проведення </w:t>
            </w:r>
            <w:r w:rsidR="00705318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навчальних занять з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окремих дисциплін</w:t>
            </w:r>
            <w:r w:rsidR="0013622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залучаються </w:t>
            </w:r>
            <w:r w:rsidR="0013622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іноземні науковці та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провідні вчені України</w:t>
            </w:r>
            <w:r w:rsidR="00705318" w:rsidRPr="00DC626B">
              <w:rPr>
                <w:rFonts w:ascii="Times New Roman" w:hAnsi="Times New Roman" w:cs="Times New Roman"/>
                <w:sz w:val="24"/>
                <w:szCs w:val="24"/>
              </w:rPr>
              <w:t>, а також та фахівці-практики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DC626B" w:rsidRDefault="006E133E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2D84" w:rsidRPr="00DC626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2D84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викладання лекцій залучаються лише фахівці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D84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що мають відповідні вчені звання та наукові ступені.</w:t>
            </w:r>
          </w:p>
        </w:tc>
      </w:tr>
      <w:tr w:rsidR="00B8406A" w:rsidRPr="00DC626B" w:rsidTr="0093271F">
        <w:tc>
          <w:tcPr>
            <w:tcW w:w="2836" w:type="dxa"/>
            <w:vAlign w:val="center"/>
          </w:tcPr>
          <w:p w:rsidR="00B8406A" w:rsidRPr="00DC626B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11" w:type="dxa"/>
            <w:vAlign w:val="center"/>
          </w:tcPr>
          <w:p w:rsidR="00C1790F" w:rsidRPr="00DC626B" w:rsidRDefault="00434DE2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Для успішного оволодіння </w:t>
            </w:r>
            <w:r w:rsidR="00C1790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змістовим обсягом 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освітньо-професійної програми використовуються спеціалізовані кабінети обладнані мультимедійними пристроями, комп’ютерні лабораторії </w:t>
            </w:r>
            <w:r w:rsidR="00C1790F" w:rsidRPr="00DC626B">
              <w:rPr>
                <w:rFonts w:ascii="Times New Roman" w:hAnsi="Times New Roman" w:cs="Times New Roman"/>
                <w:sz w:val="24"/>
                <w:szCs w:val="24"/>
              </w:rPr>
              <w:t>з необмеженим до</w:t>
            </w:r>
            <w:r w:rsidR="00AC2D84" w:rsidRPr="00DC626B">
              <w:rPr>
                <w:rFonts w:ascii="Times New Roman" w:hAnsi="Times New Roman" w:cs="Times New Roman"/>
                <w:sz w:val="24"/>
                <w:szCs w:val="24"/>
              </w:rPr>
              <w:t>ступом до мережі Інтернет</w:t>
            </w:r>
            <w:r w:rsidR="00C1790F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та бібліотека університету.</w:t>
            </w:r>
          </w:p>
          <w:p w:rsidR="00B8406A" w:rsidRPr="00DC626B" w:rsidRDefault="00C1790F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Наявна необхідна соціально-побутова інфраструктура, кількість місць в гуртожитках відповідає чинним вимогам.</w:t>
            </w:r>
          </w:p>
        </w:tc>
      </w:tr>
      <w:tr w:rsidR="00B8406A" w:rsidRPr="00DC626B" w:rsidTr="0093271F">
        <w:tc>
          <w:tcPr>
            <w:tcW w:w="2836" w:type="dxa"/>
            <w:vAlign w:val="center"/>
          </w:tcPr>
          <w:p w:rsidR="00B8406A" w:rsidRPr="00DC626B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11" w:type="dxa"/>
            <w:vAlign w:val="center"/>
          </w:tcPr>
          <w:p w:rsidR="009D055D" w:rsidRPr="00DC626B" w:rsidRDefault="006E133E" w:rsidP="006E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вчально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="00620FD0" w:rsidRPr="00DC626B">
              <w:rPr>
                <w:rFonts w:ascii="Times New Roman" w:hAnsi="Times New Roman" w:cs="Times New Roman"/>
                <w:sz w:val="24"/>
                <w:szCs w:val="24"/>
              </w:rPr>
              <w:t>етодичн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620FD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0FD0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 (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у тому числі електронн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версі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); лабораторії інформаційних техн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ологій; 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бібліотечн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, зокрема,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 фахов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, у т.ч. міжнародн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,  періодичн</w:t>
            </w: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9D055D" w:rsidRPr="00DC626B">
              <w:rPr>
                <w:rFonts w:ascii="Times New Roman" w:hAnsi="Times New Roman" w:cs="Times New Roman"/>
                <w:sz w:val="24"/>
                <w:szCs w:val="24"/>
              </w:rPr>
              <w:t>видання та інтернет-ресурси</w:t>
            </w:r>
            <w:r w:rsidR="00620FD0" w:rsidRPr="00DC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10D" w:rsidRPr="00DC626B" w:rsidTr="005E0AD9">
        <w:tc>
          <w:tcPr>
            <w:tcW w:w="9747" w:type="dxa"/>
            <w:gridSpan w:val="2"/>
            <w:vAlign w:val="center"/>
          </w:tcPr>
          <w:p w:rsidR="00A9510D" w:rsidRPr="00DC626B" w:rsidRDefault="009D055D" w:rsidP="009D05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620FD0" w:rsidRPr="00DC626B" w:rsidTr="005E0AD9">
        <w:tc>
          <w:tcPr>
            <w:tcW w:w="2836" w:type="dxa"/>
            <w:vAlign w:val="center"/>
          </w:tcPr>
          <w:p w:rsidR="00620FD0" w:rsidRPr="00DC626B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11" w:type="dxa"/>
          </w:tcPr>
          <w:p w:rsidR="00C1790F" w:rsidRPr="00DC626B" w:rsidRDefault="00C1790F" w:rsidP="00620FD0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</w:t>
            </w:r>
            <w:r w:rsidR="00C908F7" w:rsidRPr="00DC626B">
              <w:rPr>
                <w:rFonts w:ascii="Times New Roman" w:hAnsi="Times New Roman"/>
                <w:sz w:val="24"/>
                <w:szCs w:val="24"/>
              </w:rPr>
              <w:t>здобувач</w:t>
            </w:r>
            <w:r w:rsidRPr="00DC626B">
              <w:rPr>
                <w:rFonts w:ascii="Times New Roman" w:hAnsi="Times New Roman"/>
                <w:sz w:val="24"/>
                <w:szCs w:val="24"/>
              </w:rPr>
              <w:t>ів здійснюється на основі двосторонніх договорів між ДВНЗ «Ужгородський національний університет» та закладами вищої освіти України.</w:t>
            </w:r>
          </w:p>
          <w:p w:rsidR="00620FD0" w:rsidRPr="00DC626B" w:rsidRDefault="00C1790F" w:rsidP="00C77683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Fonts w:ascii="Times New Roman" w:hAnsi="Times New Roman"/>
                <w:sz w:val="24"/>
                <w:szCs w:val="24"/>
              </w:rPr>
              <w:t>УжНУ</w:t>
            </w:r>
            <w:r w:rsidR="00620FD0" w:rsidRPr="00DC626B">
              <w:rPr>
                <w:rFonts w:ascii="Times New Roman" w:hAnsi="Times New Roman"/>
                <w:sz w:val="24"/>
                <w:szCs w:val="24"/>
              </w:rPr>
              <w:t xml:space="preserve"> має право визнати та перезарахувати кредити ЄКТС, отримані в межах попередньої освітньої програми або навчання в інших </w:t>
            </w:r>
            <w:r w:rsidR="00C77683" w:rsidRPr="00DC626B">
              <w:rPr>
                <w:rFonts w:ascii="Times New Roman" w:hAnsi="Times New Roman"/>
                <w:sz w:val="24"/>
                <w:szCs w:val="24"/>
              </w:rPr>
              <w:t>ЗНО</w:t>
            </w:r>
            <w:r w:rsidR="00620FD0" w:rsidRPr="00DC626B">
              <w:rPr>
                <w:rFonts w:ascii="Times New Roman" w:hAnsi="Times New Roman"/>
                <w:sz w:val="24"/>
                <w:szCs w:val="24"/>
              </w:rPr>
              <w:t xml:space="preserve"> України</w:t>
            </w:r>
          </w:p>
        </w:tc>
      </w:tr>
      <w:tr w:rsidR="00620FD0" w:rsidRPr="00DC626B" w:rsidTr="005E0AD9">
        <w:tc>
          <w:tcPr>
            <w:tcW w:w="2836" w:type="dxa"/>
            <w:vAlign w:val="center"/>
          </w:tcPr>
          <w:p w:rsidR="00620FD0" w:rsidRPr="00DC626B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11" w:type="dxa"/>
          </w:tcPr>
          <w:p w:rsidR="00620FD0" w:rsidRPr="00DC626B" w:rsidRDefault="00620FD0" w:rsidP="00620FD0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/>
                <w:sz w:val="24"/>
                <w:szCs w:val="24"/>
              </w:rPr>
              <w:t>Угода щодо семестрового академічного обміну між Поморською Академією в Слупську (Польща) та ДВНЗ «УжНУ» (Україна); між Будапештським університетом ім. Етвеша Лоранда (Угорщина) та  ДВНЗ «УжНУ» (Україна);</w:t>
            </w:r>
          </w:p>
          <w:p w:rsidR="00620FD0" w:rsidRPr="00DC626B" w:rsidRDefault="00620FD0" w:rsidP="00A77BB2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0"/>
              </w:tabs>
              <w:spacing w:before="0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</w:t>
            </w:r>
            <w:r w:rsidR="00A77BB2" w:rsidRPr="00DC626B">
              <w:rPr>
                <w:rStyle w:val="23"/>
                <w:rFonts w:ascii="Times New Roman" w:hAnsi="Times New Roman"/>
                <w:sz w:val="24"/>
                <w:szCs w:val="24"/>
              </w:rPr>
              <w:t>и Еrasmus+ та  ТЕМРUS.</w:t>
            </w:r>
          </w:p>
        </w:tc>
      </w:tr>
      <w:tr w:rsidR="00620FD0" w:rsidRPr="00DC626B" w:rsidTr="0093271F">
        <w:tc>
          <w:tcPr>
            <w:tcW w:w="2836" w:type="dxa"/>
            <w:vAlign w:val="center"/>
          </w:tcPr>
          <w:p w:rsidR="00620FD0" w:rsidRPr="00DC626B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6B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11" w:type="dxa"/>
            <w:vAlign w:val="center"/>
          </w:tcPr>
          <w:p w:rsidR="00620FD0" w:rsidRPr="00DC626B" w:rsidRDefault="00620FD0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Можливе на загальних умовах</w:t>
            </w:r>
          </w:p>
        </w:tc>
      </w:tr>
    </w:tbl>
    <w:p w:rsidR="00620FD0" w:rsidRPr="00DC626B" w:rsidRDefault="00620FD0" w:rsidP="00620FD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FD0" w:rsidRPr="00DC626B" w:rsidRDefault="00620FD0">
      <w:pPr>
        <w:rPr>
          <w:rFonts w:ascii="Times New Roman" w:hAnsi="Times New Roman" w:cs="Times New Roman"/>
          <w:b/>
          <w:sz w:val="28"/>
          <w:szCs w:val="28"/>
        </w:rPr>
      </w:pPr>
      <w:r w:rsidRPr="00DC626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87C3D" w:rsidRPr="00DC626B" w:rsidRDefault="00887C3D" w:rsidP="00887C3D">
      <w:pPr>
        <w:rPr>
          <w:sz w:val="2"/>
          <w:szCs w:val="2"/>
        </w:rPr>
      </w:pPr>
    </w:p>
    <w:p w:rsidR="00887C3D" w:rsidRPr="00DC626B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3. ПЕРЕЛІК КОМПОНЕНТ ОСВІТНЬО-ПРОФЕСІЙНОЇ ПРОГРАМИ</w:t>
      </w:r>
    </w:p>
    <w:p w:rsidR="00887C3D" w:rsidRPr="00DC626B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ТА ЇХ ЛОГІЧНА ПОСЛІДОВНІСТЬ</w:t>
      </w:r>
    </w:p>
    <w:p w:rsidR="00A77BB2" w:rsidRPr="00DC626B" w:rsidRDefault="0033302E" w:rsidP="003330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3.1 Перелік компонент ОП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7"/>
        <w:gridCol w:w="4961"/>
        <w:gridCol w:w="1451"/>
        <w:gridCol w:w="108"/>
        <w:gridCol w:w="2126"/>
      </w:tblGrid>
      <w:tr w:rsidR="00A77BB2" w:rsidRPr="00DC626B" w:rsidTr="001B7A4E">
        <w:tc>
          <w:tcPr>
            <w:tcW w:w="1277" w:type="dxa"/>
            <w:vAlign w:val="center"/>
          </w:tcPr>
          <w:p w:rsidR="00A77BB2" w:rsidRPr="00DC626B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Код н/д</w:t>
            </w:r>
          </w:p>
        </w:tc>
        <w:tc>
          <w:tcPr>
            <w:tcW w:w="4961" w:type="dxa"/>
            <w:vAlign w:val="center"/>
          </w:tcPr>
          <w:p w:rsidR="00A77BB2" w:rsidRPr="00DC626B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Компоненти освітньої програми</w:t>
            </w:r>
          </w:p>
        </w:tc>
        <w:tc>
          <w:tcPr>
            <w:tcW w:w="1451" w:type="dxa"/>
            <w:vAlign w:val="center"/>
          </w:tcPr>
          <w:p w:rsidR="00A77BB2" w:rsidRPr="00DC626B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кредитів</w:t>
            </w:r>
          </w:p>
        </w:tc>
        <w:tc>
          <w:tcPr>
            <w:tcW w:w="2234" w:type="dxa"/>
            <w:gridSpan w:val="2"/>
            <w:vAlign w:val="center"/>
          </w:tcPr>
          <w:p w:rsidR="00A77BB2" w:rsidRPr="00DC626B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Форма підсумкового контролю</w:t>
            </w:r>
          </w:p>
        </w:tc>
      </w:tr>
      <w:tr w:rsidR="00A77BB2" w:rsidRPr="00DC626B" w:rsidTr="001B7A4E">
        <w:tc>
          <w:tcPr>
            <w:tcW w:w="9923" w:type="dxa"/>
            <w:gridSpan w:val="5"/>
          </w:tcPr>
          <w:p w:rsidR="00A77BB2" w:rsidRPr="00DC626B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Обов’язкові компоненти ОП</w:t>
            </w:r>
          </w:p>
        </w:tc>
      </w:tr>
      <w:tr w:rsidR="006866E0" w:rsidRPr="00DC626B" w:rsidTr="001B7A4E">
        <w:tc>
          <w:tcPr>
            <w:tcW w:w="9923" w:type="dxa"/>
            <w:gridSpan w:val="5"/>
          </w:tcPr>
          <w:p w:rsidR="006866E0" w:rsidRPr="00DC626B" w:rsidRDefault="006866E0" w:rsidP="006866E0">
            <w:pPr>
              <w:widowControl w:val="0"/>
              <w:tabs>
                <w:tab w:val="left" w:pos="2889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ab/>
              <w:t>1.</w:t>
            </w:r>
            <w:r w:rsidR="0033302E"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загальної підготовки</w:t>
            </w:r>
          </w:p>
        </w:tc>
      </w:tr>
      <w:tr w:rsidR="006866E0" w:rsidRPr="00DC626B" w:rsidTr="001B7A4E">
        <w:tc>
          <w:tcPr>
            <w:tcW w:w="1277" w:type="dxa"/>
            <w:vAlign w:val="center"/>
          </w:tcPr>
          <w:p w:rsidR="006866E0" w:rsidRPr="00DC626B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1" w:type="dxa"/>
            <w:vAlign w:val="center"/>
          </w:tcPr>
          <w:p w:rsidR="006866E0" w:rsidRPr="00DC626B" w:rsidRDefault="00D87F41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Ділова іноземна мова</w:t>
            </w:r>
          </w:p>
        </w:tc>
        <w:tc>
          <w:tcPr>
            <w:tcW w:w="1559" w:type="dxa"/>
            <w:gridSpan w:val="2"/>
            <w:vAlign w:val="center"/>
          </w:tcPr>
          <w:p w:rsidR="006866E0" w:rsidRPr="00DC626B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66E0" w:rsidRPr="00DC626B" w:rsidRDefault="006866E0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6E0" w:rsidRPr="00DC626B" w:rsidTr="001B7A4E">
        <w:tc>
          <w:tcPr>
            <w:tcW w:w="1277" w:type="dxa"/>
            <w:vAlign w:val="center"/>
          </w:tcPr>
          <w:p w:rsidR="006866E0" w:rsidRPr="00DC626B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61" w:type="dxa"/>
            <w:vAlign w:val="center"/>
          </w:tcPr>
          <w:p w:rsidR="006866E0" w:rsidRPr="00DC626B" w:rsidRDefault="00D87F41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 xml:space="preserve">Лідерство і самореалізація особистості </w:t>
            </w:r>
          </w:p>
        </w:tc>
        <w:tc>
          <w:tcPr>
            <w:tcW w:w="1559" w:type="dxa"/>
            <w:gridSpan w:val="2"/>
            <w:vAlign w:val="center"/>
          </w:tcPr>
          <w:p w:rsidR="006866E0" w:rsidRPr="00DC626B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66E0" w:rsidRPr="00DC626B" w:rsidRDefault="00D87F41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6E0" w:rsidRPr="00DC626B" w:rsidTr="002F7BE0">
        <w:tc>
          <w:tcPr>
            <w:tcW w:w="9923" w:type="dxa"/>
            <w:gridSpan w:val="5"/>
            <w:vAlign w:val="center"/>
          </w:tcPr>
          <w:p w:rsidR="006866E0" w:rsidRPr="00DC626B" w:rsidRDefault="0033302E" w:rsidP="0033302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1.2</w:t>
            </w:r>
            <w:r w:rsidR="006866E0"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професійної підготовки</w:t>
            </w:r>
          </w:p>
        </w:tc>
      </w:tr>
      <w:tr w:rsidR="00D87F41" w:rsidRPr="00DC626B" w:rsidTr="002F7BE0">
        <w:tc>
          <w:tcPr>
            <w:tcW w:w="1277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Аналітична філософія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BC203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Провідні тенденції філософії ХХІ століття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1B7A4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Філософія науки та методологія наукових досліджень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E321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1B7A4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Практична та комунікативна філософія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E321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1B7A4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4961" w:type="dxa"/>
            <w:vAlign w:val="bottom"/>
          </w:tcPr>
          <w:p w:rsidR="00D87F41" w:rsidRPr="00DC626B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Епістемологічні проблеми сучасної філософії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D87F41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1B7A4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Критичне мислення та теорія аргументації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D87F41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1B7A4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Управління проєктами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D87F41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D87F41" w:rsidRPr="00DC626B" w:rsidTr="001B7A4E">
        <w:tc>
          <w:tcPr>
            <w:tcW w:w="1277" w:type="dxa"/>
            <w:vAlign w:val="center"/>
          </w:tcPr>
          <w:p w:rsidR="00D87F41" w:rsidRPr="00DC626B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4961" w:type="dxa"/>
            <w:vAlign w:val="center"/>
          </w:tcPr>
          <w:p w:rsidR="00D87F41" w:rsidRPr="00DC626B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Проблема свободи у сучасній філософії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DC626B" w:rsidRDefault="00D87F41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4961" w:type="dxa"/>
            <w:vAlign w:val="center"/>
          </w:tcPr>
          <w:p w:rsidR="0068697B" w:rsidRPr="00DC626B" w:rsidRDefault="0068697B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Філософія цифрового суспільства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2.10</w:t>
            </w:r>
          </w:p>
        </w:tc>
        <w:tc>
          <w:tcPr>
            <w:tcW w:w="4961" w:type="dxa"/>
            <w:vAlign w:val="center"/>
          </w:tcPr>
          <w:p w:rsidR="0068697B" w:rsidRPr="00DC626B" w:rsidRDefault="00E3213E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8697B" w:rsidRPr="00DC626B">
              <w:rPr>
                <w:rFonts w:ascii="Times New Roman" w:hAnsi="Times New Roman" w:cs="Times New Roman"/>
                <w:sz w:val="24"/>
                <w:szCs w:val="24"/>
              </w:rPr>
              <w:t>еорія справедливості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2.11</w:t>
            </w:r>
          </w:p>
        </w:tc>
        <w:tc>
          <w:tcPr>
            <w:tcW w:w="4961" w:type="dxa"/>
            <w:vAlign w:val="center"/>
          </w:tcPr>
          <w:p w:rsidR="0068697B" w:rsidRPr="00DC626B" w:rsidRDefault="0068697B" w:rsidP="00E321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та технології освітнього процесу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2.12</w:t>
            </w:r>
          </w:p>
        </w:tc>
        <w:tc>
          <w:tcPr>
            <w:tcW w:w="4961" w:type="dxa"/>
            <w:vAlign w:val="center"/>
          </w:tcPr>
          <w:p w:rsidR="0068697B" w:rsidRPr="00DC626B" w:rsidRDefault="0068697B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Сучасні соціальні комунікації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6" w:type="dxa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68697B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2.13</w:t>
            </w:r>
          </w:p>
        </w:tc>
        <w:tc>
          <w:tcPr>
            <w:tcW w:w="4961" w:type="dxa"/>
            <w:vAlign w:val="center"/>
          </w:tcPr>
          <w:p w:rsidR="0068697B" w:rsidRPr="00DC626B" w:rsidRDefault="0068697B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Постмодерні концепції людини та соціуму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697B" w:rsidRPr="00DC626B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2.14</w:t>
            </w:r>
          </w:p>
        </w:tc>
        <w:tc>
          <w:tcPr>
            <w:tcW w:w="4961" w:type="dxa"/>
            <w:vAlign w:val="center"/>
          </w:tcPr>
          <w:p w:rsidR="0068697B" w:rsidRPr="00DC626B" w:rsidRDefault="0068697B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Науково-асистентська практика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8697B" w:rsidRPr="00DC626B" w:rsidRDefault="0068697B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диф. залік</w:t>
            </w:r>
          </w:p>
        </w:tc>
      </w:tr>
      <w:tr w:rsidR="0068697B" w:rsidRPr="00DC626B" w:rsidTr="001B7A4E">
        <w:tc>
          <w:tcPr>
            <w:tcW w:w="1277" w:type="dxa"/>
            <w:vAlign w:val="center"/>
          </w:tcPr>
          <w:p w:rsidR="0068697B" w:rsidRPr="00DC626B" w:rsidRDefault="0068697B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2.15</w:t>
            </w:r>
          </w:p>
        </w:tc>
        <w:tc>
          <w:tcPr>
            <w:tcW w:w="4961" w:type="dxa"/>
            <w:vAlign w:val="center"/>
          </w:tcPr>
          <w:p w:rsidR="0068697B" w:rsidRPr="00DC626B" w:rsidRDefault="0068697B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Атестаційний іспит з філософії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DC626B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68697B" w:rsidRPr="00DC626B" w:rsidRDefault="0068697B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8697B" w:rsidRPr="00DC626B" w:rsidTr="001B7A4E">
        <w:tc>
          <w:tcPr>
            <w:tcW w:w="6238" w:type="dxa"/>
            <w:gridSpan w:val="2"/>
          </w:tcPr>
          <w:p w:rsidR="0068697B" w:rsidRPr="00DC626B" w:rsidRDefault="0068697B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обов’язкових компонент</w:t>
            </w:r>
          </w:p>
        </w:tc>
        <w:tc>
          <w:tcPr>
            <w:tcW w:w="3685" w:type="dxa"/>
            <w:gridSpan w:val="3"/>
          </w:tcPr>
          <w:p w:rsidR="0068697B" w:rsidRPr="00DC626B" w:rsidRDefault="0068697B" w:rsidP="001B7A4E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67</w:t>
            </w:r>
          </w:p>
        </w:tc>
      </w:tr>
      <w:tr w:rsidR="0033302E" w:rsidRPr="00DC626B" w:rsidTr="001B7A4E">
        <w:tc>
          <w:tcPr>
            <w:tcW w:w="9923" w:type="dxa"/>
            <w:gridSpan w:val="5"/>
          </w:tcPr>
          <w:p w:rsidR="0033302E" w:rsidRPr="00DC626B" w:rsidRDefault="0033302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Вибіркові компоненти ОП</w:t>
            </w:r>
          </w:p>
        </w:tc>
      </w:tr>
      <w:tr w:rsidR="0068697B" w:rsidRPr="00DC626B" w:rsidTr="001B7A4E">
        <w:tc>
          <w:tcPr>
            <w:tcW w:w="9923" w:type="dxa"/>
            <w:gridSpan w:val="5"/>
          </w:tcPr>
          <w:p w:rsidR="0068697B" w:rsidRPr="00DC626B" w:rsidRDefault="0033302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2.1 Цикл загальної підготовки</w:t>
            </w:r>
          </w:p>
        </w:tc>
      </w:tr>
      <w:tr w:rsidR="00BC203E" w:rsidRPr="00DC626B" w:rsidTr="001B7A4E">
        <w:tc>
          <w:tcPr>
            <w:tcW w:w="1277" w:type="dxa"/>
            <w:vAlign w:val="center"/>
          </w:tcPr>
          <w:p w:rsidR="00BC203E" w:rsidRPr="00DC626B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2.1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1" w:type="dxa"/>
            <w:vAlign w:val="bottom"/>
          </w:tcPr>
          <w:p w:rsidR="00BC203E" w:rsidRPr="00DC626B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загально університетського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BC203E" w:rsidRPr="00DC626B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BC203E" w:rsidRPr="00DC626B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DC626B" w:rsidTr="001B7A4E">
        <w:tc>
          <w:tcPr>
            <w:tcW w:w="1277" w:type="dxa"/>
            <w:vAlign w:val="center"/>
          </w:tcPr>
          <w:p w:rsidR="00BC203E" w:rsidRPr="00DC626B" w:rsidRDefault="0033302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2.1.2</w:t>
            </w:r>
          </w:p>
        </w:tc>
        <w:tc>
          <w:tcPr>
            <w:tcW w:w="4961" w:type="dxa"/>
            <w:vAlign w:val="center"/>
          </w:tcPr>
          <w:p w:rsidR="00BC203E" w:rsidRPr="00DC626B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BC203E" w:rsidRPr="00DC626B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C203E" w:rsidRPr="00DC626B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9F79C9" w:rsidRPr="00DC626B" w:rsidTr="001B7A4E">
        <w:tc>
          <w:tcPr>
            <w:tcW w:w="1277" w:type="dxa"/>
            <w:vAlign w:val="center"/>
          </w:tcPr>
          <w:p w:rsidR="009F79C9" w:rsidRPr="00DC626B" w:rsidRDefault="009F79C9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:rsidR="009F79C9" w:rsidRPr="009F79C9" w:rsidRDefault="009F79C9" w:rsidP="009F79C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2.1</w:t>
            </w:r>
          </w:p>
        </w:tc>
        <w:tc>
          <w:tcPr>
            <w:tcW w:w="1559" w:type="dxa"/>
            <w:gridSpan w:val="2"/>
            <w:vAlign w:val="center"/>
          </w:tcPr>
          <w:p w:rsidR="009F79C9" w:rsidRPr="009F79C9" w:rsidRDefault="009F79C9" w:rsidP="001B7A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9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9F79C9" w:rsidRPr="00DC626B" w:rsidRDefault="009F79C9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3302E" w:rsidRPr="00DC626B" w:rsidTr="00E3213E">
        <w:tc>
          <w:tcPr>
            <w:tcW w:w="9923" w:type="dxa"/>
            <w:gridSpan w:val="5"/>
            <w:vAlign w:val="center"/>
          </w:tcPr>
          <w:p w:rsidR="0033302E" w:rsidRPr="00DC626B" w:rsidRDefault="0033302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2.2 Цикл професійної підготовки</w:t>
            </w:r>
          </w:p>
        </w:tc>
      </w:tr>
      <w:tr w:rsidR="00BC203E" w:rsidRPr="00DC626B" w:rsidTr="001B7A4E">
        <w:tc>
          <w:tcPr>
            <w:tcW w:w="1277" w:type="dxa"/>
            <w:vAlign w:val="center"/>
          </w:tcPr>
          <w:p w:rsidR="00BC203E" w:rsidRPr="00DC626B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961" w:type="dxa"/>
            <w:vAlign w:val="bottom"/>
          </w:tcPr>
          <w:p w:rsidR="00BC203E" w:rsidRPr="00DC626B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BC203E" w:rsidRPr="00DC626B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C203E" w:rsidRPr="00DC626B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DC626B" w:rsidTr="001B7A4E">
        <w:tc>
          <w:tcPr>
            <w:tcW w:w="1277" w:type="dxa"/>
            <w:vAlign w:val="center"/>
          </w:tcPr>
          <w:p w:rsidR="00BC203E" w:rsidRPr="00DC626B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961" w:type="dxa"/>
            <w:vAlign w:val="bottom"/>
          </w:tcPr>
          <w:p w:rsidR="00BC203E" w:rsidRPr="00DC626B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BC203E" w:rsidRPr="00DC626B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C203E" w:rsidRPr="00DC626B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DC626B" w:rsidTr="001B7A4E">
        <w:tc>
          <w:tcPr>
            <w:tcW w:w="1277" w:type="dxa"/>
            <w:vAlign w:val="center"/>
          </w:tcPr>
          <w:p w:rsidR="00BC203E" w:rsidRPr="00DC626B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961" w:type="dxa"/>
            <w:vAlign w:val="center"/>
          </w:tcPr>
          <w:p w:rsidR="00BC203E" w:rsidRPr="00DC626B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BC203E" w:rsidRPr="00DC626B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C203E" w:rsidRPr="00DC626B" w:rsidRDefault="00BC203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DC626B" w:rsidTr="001B7A4E">
        <w:tc>
          <w:tcPr>
            <w:tcW w:w="1277" w:type="dxa"/>
            <w:vAlign w:val="center"/>
          </w:tcPr>
          <w:p w:rsidR="00BC203E" w:rsidRPr="00DC626B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</w:t>
            </w:r>
            <w:r w:rsidR="0033302E"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4961" w:type="dxa"/>
            <w:vAlign w:val="center"/>
          </w:tcPr>
          <w:p w:rsidR="00BC203E" w:rsidRPr="00DC626B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BC203E" w:rsidRPr="00DC626B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C203E" w:rsidRPr="00DC626B" w:rsidRDefault="00BC203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895213" w:rsidRPr="00DC626B" w:rsidTr="001B7A4E">
        <w:tc>
          <w:tcPr>
            <w:tcW w:w="1277" w:type="dxa"/>
            <w:vAlign w:val="center"/>
          </w:tcPr>
          <w:p w:rsidR="00895213" w:rsidRPr="00DC626B" w:rsidRDefault="00895213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:rsidR="00895213" w:rsidRPr="009F79C9" w:rsidRDefault="00895213" w:rsidP="0089521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2.2</w:t>
            </w:r>
          </w:p>
        </w:tc>
        <w:tc>
          <w:tcPr>
            <w:tcW w:w="1559" w:type="dxa"/>
            <w:gridSpan w:val="2"/>
            <w:vAlign w:val="center"/>
          </w:tcPr>
          <w:p w:rsidR="00895213" w:rsidRPr="009F79C9" w:rsidRDefault="00895213" w:rsidP="002018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center"/>
          </w:tcPr>
          <w:p w:rsidR="00895213" w:rsidRPr="00DC626B" w:rsidRDefault="00895213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95213" w:rsidRPr="00DC626B" w:rsidTr="001B7A4E">
        <w:tc>
          <w:tcPr>
            <w:tcW w:w="6238" w:type="dxa"/>
            <w:gridSpan w:val="2"/>
          </w:tcPr>
          <w:p w:rsidR="00895213" w:rsidRPr="00DC626B" w:rsidRDefault="00895213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вибіркових компонент</w:t>
            </w:r>
          </w:p>
        </w:tc>
        <w:tc>
          <w:tcPr>
            <w:tcW w:w="3685" w:type="dxa"/>
            <w:gridSpan w:val="3"/>
          </w:tcPr>
          <w:p w:rsidR="00895213" w:rsidRPr="00DC626B" w:rsidRDefault="00895213" w:rsidP="001B7A4E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</w:t>
            </w:r>
            <w:r w:rsidRPr="00DC626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uk-UA"/>
              </w:rPr>
              <w:t>23</w:t>
            </w:r>
          </w:p>
        </w:tc>
      </w:tr>
      <w:tr w:rsidR="00895213" w:rsidRPr="00DC626B" w:rsidTr="001B7A4E">
        <w:tc>
          <w:tcPr>
            <w:tcW w:w="6238" w:type="dxa"/>
            <w:gridSpan w:val="2"/>
          </w:tcPr>
          <w:p w:rsidR="00895213" w:rsidRPr="00DC626B" w:rsidRDefault="00895213" w:rsidP="001B7A4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ОСВІТНЬОЇ ПРОГРАМИ</w:t>
            </w:r>
          </w:p>
        </w:tc>
        <w:tc>
          <w:tcPr>
            <w:tcW w:w="3685" w:type="dxa"/>
            <w:gridSpan w:val="3"/>
          </w:tcPr>
          <w:p w:rsidR="00895213" w:rsidRPr="00DC626B" w:rsidRDefault="00895213" w:rsidP="001B7A4E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C62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90</w:t>
            </w:r>
          </w:p>
        </w:tc>
      </w:tr>
    </w:tbl>
    <w:p w:rsidR="00A77BB2" w:rsidRPr="00DC626B" w:rsidRDefault="00A77BB2" w:rsidP="00A77BB2">
      <w:pPr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</w:p>
    <w:p w:rsidR="00A033E5" w:rsidRPr="00DC626B" w:rsidRDefault="00A033E5" w:rsidP="00A03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4. Ф</w:t>
      </w:r>
      <w:r w:rsidR="009F645A" w:rsidRPr="00DC626B">
        <w:rPr>
          <w:rFonts w:ascii="Times New Roman" w:hAnsi="Times New Roman" w:cs="Times New Roman"/>
          <w:b/>
          <w:sz w:val="24"/>
          <w:szCs w:val="24"/>
        </w:rPr>
        <w:t>ОРМА АТЕСТАЦІЇ ЗДОБУВАЧІВ ВИЩОЇ ОСВІТИ</w:t>
      </w:r>
    </w:p>
    <w:p w:rsidR="00777CFD" w:rsidRPr="00DC626B" w:rsidRDefault="00777CFD" w:rsidP="00A033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60"/>
        <w:gridCol w:w="6905"/>
      </w:tblGrid>
      <w:tr w:rsidR="00BA6355" w:rsidRPr="00DC626B" w:rsidTr="00BA6355">
        <w:tc>
          <w:tcPr>
            <w:tcW w:w="2660" w:type="dxa"/>
          </w:tcPr>
          <w:p w:rsidR="00BA6355" w:rsidRPr="00DC626B" w:rsidRDefault="00BA6355" w:rsidP="00BA6355">
            <w:pPr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  <w:b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:rsidR="00BA6355" w:rsidRPr="00DC626B" w:rsidRDefault="00BA6355" w:rsidP="00BA6355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 xml:space="preserve">Атестація здобувачів другого (магістерського)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</w:t>
            </w:r>
            <w:r w:rsidR="00C908F7" w:rsidRPr="00DC626B">
              <w:rPr>
                <w:rFonts w:ascii="Times New Roman" w:hAnsi="Times New Roman" w:cs="Times New Roman"/>
              </w:rPr>
              <w:t>здобувача</w:t>
            </w:r>
            <w:r w:rsidRPr="00DC626B">
              <w:rPr>
                <w:rFonts w:ascii="Times New Roman" w:hAnsi="Times New Roman" w:cs="Times New Roman"/>
              </w:rPr>
              <w:t>ми у повному обсязі навчального плану.</w:t>
            </w:r>
          </w:p>
          <w:p w:rsidR="00BA6355" w:rsidRPr="00DC626B" w:rsidRDefault="00BA6355" w:rsidP="00705318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 xml:space="preserve">Атестація випускників освітньої програми спеціальності </w:t>
            </w:r>
            <w:r w:rsidR="00BB430C" w:rsidRPr="00DC626B">
              <w:rPr>
                <w:rFonts w:ascii="Times New Roman" w:hAnsi="Times New Roman" w:cs="Times New Roman"/>
              </w:rPr>
              <w:t>033</w:t>
            </w:r>
            <w:r w:rsidRPr="00DC626B">
              <w:rPr>
                <w:rFonts w:ascii="Times New Roman" w:hAnsi="Times New Roman" w:cs="Times New Roman"/>
              </w:rPr>
              <w:t xml:space="preserve"> "</w:t>
            </w:r>
            <w:r w:rsidR="00400A75" w:rsidRPr="00DC626B">
              <w:rPr>
                <w:rFonts w:ascii="Times New Roman" w:hAnsi="Times New Roman" w:cs="Times New Roman"/>
              </w:rPr>
              <w:t>Філософія</w:t>
            </w:r>
            <w:r w:rsidRPr="00DC626B">
              <w:rPr>
                <w:rFonts w:ascii="Times New Roman" w:hAnsi="Times New Roman" w:cs="Times New Roman"/>
              </w:rPr>
              <w:t xml:space="preserve">" проводиться у формі </w:t>
            </w:r>
            <w:r w:rsidR="00705318" w:rsidRPr="00DC626B">
              <w:rPr>
                <w:rFonts w:ascii="Times New Roman" w:hAnsi="Times New Roman" w:cs="Times New Roman"/>
              </w:rPr>
              <w:t>атестаційного іспиту</w:t>
            </w:r>
            <w:r w:rsidR="00ED04DE" w:rsidRPr="00DC626B">
              <w:rPr>
                <w:rFonts w:ascii="Times New Roman" w:hAnsi="Times New Roman" w:cs="Times New Roman"/>
              </w:rPr>
              <w:t xml:space="preserve"> з філософії</w:t>
            </w:r>
            <w:r w:rsidRPr="00DC626B">
              <w:rPr>
                <w:rFonts w:ascii="Times New Roman" w:hAnsi="Times New Roman" w:cs="Times New Roman"/>
              </w:rPr>
              <w:t xml:space="preserve"> та завершується видачею документу встановленого зразка про присудження йому друго</w:t>
            </w:r>
            <w:r w:rsidR="00705318" w:rsidRPr="00DC626B">
              <w:rPr>
                <w:rFonts w:ascii="Times New Roman" w:hAnsi="Times New Roman" w:cs="Times New Roman"/>
              </w:rPr>
              <w:t xml:space="preserve">го ступеня вищої освіти з </w:t>
            </w:r>
            <w:r w:rsidRPr="00DC626B">
              <w:rPr>
                <w:rFonts w:ascii="Times New Roman" w:hAnsi="Times New Roman" w:cs="Times New Roman"/>
              </w:rPr>
              <w:t xml:space="preserve">присвоєнням кваліфікації «Магістр </w:t>
            </w:r>
            <w:r w:rsidR="00400A75" w:rsidRPr="00DC626B">
              <w:rPr>
                <w:rFonts w:ascii="Times New Roman" w:hAnsi="Times New Roman" w:cs="Times New Roman"/>
              </w:rPr>
              <w:t>філософії</w:t>
            </w:r>
            <w:r w:rsidR="00705318" w:rsidRPr="00DC626B">
              <w:rPr>
                <w:rFonts w:ascii="Times New Roman" w:hAnsi="Times New Roman" w:cs="Times New Roman"/>
              </w:rPr>
              <w:t>».</w:t>
            </w:r>
          </w:p>
        </w:tc>
      </w:tr>
      <w:tr w:rsidR="00400A75" w:rsidRPr="00DC626B" w:rsidTr="00BA6355">
        <w:tc>
          <w:tcPr>
            <w:tcW w:w="2660" w:type="dxa"/>
          </w:tcPr>
          <w:p w:rsidR="00400A75" w:rsidRPr="00DC626B" w:rsidRDefault="00400A75" w:rsidP="009F645A">
            <w:pPr>
              <w:ind w:firstLine="5"/>
              <w:rPr>
                <w:rFonts w:ascii="Times New Roman" w:hAnsi="Times New Roman"/>
                <w:b/>
                <w:lang w:eastAsia="uk-UA"/>
              </w:rPr>
            </w:pPr>
            <w:r w:rsidRPr="00DC626B">
              <w:rPr>
                <w:rFonts w:ascii="Times New Roman" w:hAnsi="Times New Roman"/>
                <w:b/>
                <w:lang w:eastAsia="uk-UA"/>
              </w:rPr>
              <w:t xml:space="preserve">Вимоги до державного екзамену </w:t>
            </w:r>
            <w:r w:rsidR="009F645A" w:rsidRPr="00DC626B">
              <w:rPr>
                <w:rFonts w:ascii="Times New Roman" w:hAnsi="Times New Roman"/>
                <w:b/>
                <w:lang w:eastAsia="uk-UA"/>
              </w:rPr>
              <w:t>зі спеціальності</w:t>
            </w:r>
          </w:p>
        </w:tc>
        <w:tc>
          <w:tcPr>
            <w:tcW w:w="6905" w:type="dxa"/>
          </w:tcPr>
          <w:p w:rsidR="00400A75" w:rsidRPr="00DC626B" w:rsidRDefault="00400A75" w:rsidP="00ED04DE">
            <w:pPr>
              <w:pStyle w:val="ae"/>
              <w:ind w:firstLine="567"/>
              <w:jc w:val="both"/>
              <w:rPr>
                <w:rFonts w:ascii="Times New Roman" w:hAnsi="Times New Roman"/>
                <w:lang w:val="uk-UA" w:eastAsia="uk-UA"/>
              </w:rPr>
            </w:pPr>
            <w:r w:rsidRPr="00DC626B">
              <w:rPr>
                <w:rFonts w:ascii="Times New Roman" w:hAnsi="Times New Roman"/>
                <w:lang w:val="uk-UA" w:eastAsia="ru-RU"/>
              </w:rPr>
              <w:t xml:space="preserve">Складання </w:t>
            </w:r>
            <w:r w:rsidRPr="00DC626B">
              <w:rPr>
                <w:rFonts w:ascii="Times New Roman" w:hAnsi="Times New Roman"/>
                <w:lang w:val="uk-UA"/>
              </w:rPr>
              <w:t xml:space="preserve">здобувачем </w:t>
            </w:r>
            <w:r w:rsidR="00705318" w:rsidRPr="00DC626B">
              <w:rPr>
                <w:rFonts w:ascii="Times New Roman" w:hAnsi="Times New Roman"/>
                <w:lang w:val="uk-UA"/>
              </w:rPr>
              <w:t xml:space="preserve">атестаційного іспиту </w:t>
            </w:r>
            <w:r w:rsidR="00ED04DE" w:rsidRPr="00DC626B">
              <w:rPr>
                <w:rFonts w:ascii="Times New Roman" w:hAnsi="Times New Roman"/>
                <w:lang w:val="uk-UA"/>
              </w:rPr>
              <w:t>з філософії</w:t>
            </w:r>
            <w:r w:rsidR="006866E0" w:rsidRPr="00DC626B">
              <w:rPr>
                <w:rFonts w:ascii="Times New Roman" w:hAnsi="Times New Roman"/>
                <w:lang w:val="uk-UA"/>
              </w:rPr>
              <w:t xml:space="preserve"> </w:t>
            </w:r>
            <w:r w:rsidRPr="00DC626B">
              <w:rPr>
                <w:rFonts w:ascii="Times New Roman" w:hAnsi="Times New Roman"/>
                <w:lang w:val="uk-UA" w:eastAsia="ru-RU"/>
              </w:rPr>
              <w:t>передбачає перевірку рівня його теоретичної фахової підготовки відповідно до навчального плану підготовки здобувачів другого (магістерського) рівня вищої освіти за спеціальністю</w:t>
            </w:r>
            <w:r w:rsidR="009F645A" w:rsidRPr="00DC626B">
              <w:rPr>
                <w:rFonts w:ascii="Times New Roman" w:hAnsi="Times New Roman"/>
                <w:lang w:val="uk-UA" w:eastAsia="ru-RU"/>
              </w:rPr>
              <w:t xml:space="preserve"> 033 «Філософія»</w:t>
            </w:r>
            <w:r w:rsidRPr="00DC626B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</w:tbl>
    <w:p w:rsidR="00887C3D" w:rsidRPr="00DC626B" w:rsidRDefault="00887C3D" w:rsidP="0024304C">
      <w:pPr>
        <w:rPr>
          <w:sz w:val="2"/>
          <w:szCs w:val="2"/>
        </w:rPr>
      </w:pPr>
    </w:p>
    <w:p w:rsidR="008A70EC" w:rsidRPr="00DC626B" w:rsidRDefault="008A70EC" w:rsidP="0024304C">
      <w:pPr>
        <w:rPr>
          <w:sz w:val="2"/>
          <w:szCs w:val="2"/>
        </w:rPr>
      </w:pPr>
    </w:p>
    <w:p w:rsidR="008A70EC" w:rsidRPr="00DC626B" w:rsidRDefault="008A70EC" w:rsidP="0024304C">
      <w:pPr>
        <w:rPr>
          <w:sz w:val="2"/>
          <w:szCs w:val="2"/>
        </w:rPr>
      </w:pPr>
    </w:p>
    <w:p w:rsidR="008A70EC" w:rsidRPr="00DC626B" w:rsidRDefault="008A70EC" w:rsidP="0024304C">
      <w:pPr>
        <w:rPr>
          <w:sz w:val="2"/>
          <w:szCs w:val="2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DC626B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5E0AD9" w:rsidRPr="00DC626B" w:rsidSect="00D41555">
          <w:pgSz w:w="11906" w:h="16838"/>
          <w:pgMar w:top="426" w:right="566" w:bottom="1418" w:left="1701" w:header="708" w:footer="708" w:gutter="0"/>
          <w:cols w:space="708"/>
          <w:docGrid w:linePitch="360"/>
        </w:sectPr>
      </w:pPr>
    </w:p>
    <w:p w:rsidR="00430AB3" w:rsidRPr="00DC626B" w:rsidRDefault="00430AB3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3.2 Структурно-логічна схема ОП «Філософія»</w:t>
      </w:r>
    </w:p>
    <w:p w:rsidR="00430AB3" w:rsidRPr="00DC626B" w:rsidRDefault="00430AB3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30"/>
        <w:gridCol w:w="4836"/>
        <w:gridCol w:w="4836"/>
      </w:tblGrid>
      <w:tr w:rsidR="009E358F" w:rsidRPr="00DC626B" w:rsidTr="005C36D9">
        <w:tc>
          <w:tcPr>
            <w:tcW w:w="4830" w:type="dxa"/>
            <w:vAlign w:val="center"/>
          </w:tcPr>
          <w:p w:rsidR="009E358F" w:rsidRPr="00DC626B" w:rsidRDefault="009E358F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  <w:b/>
              </w:rPr>
              <w:t>1 семестр</w:t>
            </w:r>
          </w:p>
        </w:tc>
        <w:tc>
          <w:tcPr>
            <w:tcW w:w="4836" w:type="dxa"/>
            <w:vAlign w:val="center"/>
          </w:tcPr>
          <w:p w:rsidR="009E358F" w:rsidRPr="00DC626B" w:rsidRDefault="009E358F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  <w:b/>
              </w:rPr>
              <w:t>2 семестр</w:t>
            </w:r>
          </w:p>
        </w:tc>
        <w:tc>
          <w:tcPr>
            <w:tcW w:w="4836" w:type="dxa"/>
            <w:vAlign w:val="center"/>
          </w:tcPr>
          <w:p w:rsidR="009E358F" w:rsidRPr="00DC626B" w:rsidRDefault="009E358F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  <w:b/>
              </w:rPr>
              <w:t>3 семестр</w:t>
            </w:r>
          </w:p>
        </w:tc>
      </w:tr>
      <w:tr w:rsidR="00CF2BA2" w:rsidRPr="00DC626B" w:rsidTr="005C36D9">
        <w:tc>
          <w:tcPr>
            <w:tcW w:w="4830" w:type="dxa"/>
            <w:vAlign w:val="center"/>
          </w:tcPr>
          <w:p w:rsidR="00CF2BA2" w:rsidRPr="00DC626B" w:rsidRDefault="00CF2BA2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>ОК 1.1</w:t>
            </w:r>
            <w:r w:rsidR="0033302E" w:rsidRPr="00DC626B">
              <w:rPr>
                <w:rFonts w:ascii="Times New Roman" w:hAnsi="Times New Roman" w:cs="Times New Roman"/>
              </w:rPr>
              <w:t>.1</w:t>
            </w:r>
            <w:r w:rsidRPr="00DC626B">
              <w:rPr>
                <w:rFonts w:ascii="Times New Roman" w:hAnsi="Times New Roman" w:cs="Times New Roman"/>
              </w:rPr>
              <w:t xml:space="preserve"> Ділова іноземна мова</w:t>
            </w:r>
          </w:p>
        </w:tc>
        <w:tc>
          <w:tcPr>
            <w:tcW w:w="4836" w:type="dxa"/>
            <w:vAlign w:val="center"/>
          </w:tcPr>
          <w:p w:rsidR="00CF2BA2" w:rsidRPr="00DC626B" w:rsidRDefault="005C36D9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>ОК 1.</w:t>
            </w:r>
            <w:r w:rsidR="0033302E" w:rsidRPr="00DC626B">
              <w:rPr>
                <w:rFonts w:ascii="Times New Roman" w:hAnsi="Times New Roman" w:cs="Times New Roman"/>
              </w:rPr>
              <w:t>1.</w:t>
            </w:r>
            <w:r w:rsidRPr="00DC626B">
              <w:rPr>
                <w:rFonts w:ascii="Times New Roman" w:hAnsi="Times New Roman" w:cs="Times New Roman"/>
              </w:rPr>
              <w:t>2 Лідерство і самореалізація особистості</w:t>
            </w:r>
          </w:p>
        </w:tc>
        <w:tc>
          <w:tcPr>
            <w:tcW w:w="4836" w:type="dxa"/>
            <w:vAlign w:val="center"/>
          </w:tcPr>
          <w:p w:rsidR="00CF2BA2" w:rsidRPr="00DC626B" w:rsidRDefault="0033302E" w:rsidP="00E33CAD">
            <w:pPr>
              <w:jc w:val="center"/>
              <w:rPr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 xml:space="preserve">ОК </w:t>
            </w:r>
            <w:r w:rsidR="005E5A59" w:rsidRPr="00DC626B">
              <w:rPr>
                <w:rFonts w:ascii="Times New Roman" w:hAnsi="Times New Roman" w:cs="Times New Roman"/>
              </w:rPr>
              <w:t>1.</w:t>
            </w:r>
            <w:r w:rsidRPr="00DC626B">
              <w:rPr>
                <w:rFonts w:ascii="Times New Roman" w:hAnsi="Times New Roman" w:cs="Times New Roman"/>
              </w:rPr>
              <w:t>2.9 Філософія цифрового суспільства</w:t>
            </w:r>
          </w:p>
        </w:tc>
      </w:tr>
      <w:tr w:rsidR="00CF2BA2" w:rsidRPr="00DC626B" w:rsidTr="005C36D9">
        <w:tc>
          <w:tcPr>
            <w:tcW w:w="4830" w:type="dxa"/>
            <w:vAlign w:val="center"/>
          </w:tcPr>
          <w:p w:rsidR="00CF2BA2" w:rsidRPr="00DC626B" w:rsidRDefault="00CF2BA2" w:rsidP="00CF2BA2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 xml:space="preserve">ОК </w:t>
            </w:r>
            <w:r w:rsidR="0033302E" w:rsidRPr="00DC626B">
              <w:rPr>
                <w:rFonts w:ascii="Times New Roman" w:hAnsi="Times New Roman" w:cs="Times New Roman"/>
              </w:rPr>
              <w:t>1.</w:t>
            </w:r>
            <w:r w:rsidRPr="00DC626B">
              <w:rPr>
                <w:rFonts w:ascii="Times New Roman" w:hAnsi="Times New Roman" w:cs="Times New Roman"/>
              </w:rPr>
              <w:t>2.1 Аналітична філософія</w:t>
            </w:r>
          </w:p>
        </w:tc>
        <w:tc>
          <w:tcPr>
            <w:tcW w:w="4836" w:type="dxa"/>
            <w:vAlign w:val="center"/>
          </w:tcPr>
          <w:p w:rsidR="00CF2BA2" w:rsidRPr="00DC626B" w:rsidRDefault="005C36D9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 xml:space="preserve">ОК </w:t>
            </w:r>
            <w:r w:rsidR="0033302E" w:rsidRPr="00DC626B">
              <w:rPr>
                <w:rFonts w:ascii="Times New Roman" w:hAnsi="Times New Roman" w:cs="Times New Roman"/>
              </w:rPr>
              <w:t>1.</w:t>
            </w:r>
            <w:r w:rsidRPr="00DC626B">
              <w:rPr>
                <w:rFonts w:ascii="Times New Roman" w:hAnsi="Times New Roman" w:cs="Times New Roman"/>
              </w:rPr>
              <w:t>2.5 Епістемологічні проблеми сучасної філософії</w:t>
            </w:r>
          </w:p>
        </w:tc>
        <w:tc>
          <w:tcPr>
            <w:tcW w:w="4836" w:type="dxa"/>
            <w:vAlign w:val="center"/>
          </w:tcPr>
          <w:p w:rsidR="00CF2BA2" w:rsidRPr="00DC626B" w:rsidRDefault="0033302E" w:rsidP="00E33CAD">
            <w:pPr>
              <w:jc w:val="center"/>
              <w:rPr>
                <w:rFonts w:ascii="Times New Roman" w:hAnsi="Times New Roman" w:cs="Times New Roman"/>
              </w:rPr>
            </w:pPr>
            <w:r w:rsidRPr="00DC626B">
              <w:rPr>
                <w:rStyle w:val="23"/>
                <w:rFonts w:ascii="Times New Roman" w:hAnsi="Times New Roman" w:cs="Times New Roman"/>
              </w:rPr>
              <w:t xml:space="preserve">ОК </w:t>
            </w:r>
            <w:r w:rsidR="005E5A59" w:rsidRPr="00DC626B">
              <w:rPr>
                <w:rStyle w:val="23"/>
                <w:rFonts w:ascii="Times New Roman" w:hAnsi="Times New Roman" w:cs="Times New Roman"/>
              </w:rPr>
              <w:t>1.</w:t>
            </w:r>
            <w:r w:rsidRPr="00DC626B">
              <w:rPr>
                <w:rStyle w:val="23"/>
                <w:rFonts w:ascii="Times New Roman" w:hAnsi="Times New Roman" w:cs="Times New Roman"/>
              </w:rPr>
              <w:t>2.</w:t>
            </w:r>
            <w:r w:rsidR="00E3213E" w:rsidRPr="00DC626B">
              <w:rPr>
                <w:rStyle w:val="23"/>
                <w:rFonts w:ascii="Times New Roman" w:hAnsi="Times New Roman" w:cs="Times New Roman"/>
              </w:rPr>
              <w:t>10 Т</w:t>
            </w:r>
            <w:r w:rsidRPr="00DC626B">
              <w:rPr>
                <w:rStyle w:val="23"/>
                <w:rFonts w:ascii="Times New Roman" w:hAnsi="Times New Roman" w:cs="Times New Roman"/>
              </w:rPr>
              <w:t>еорія справедливості</w:t>
            </w:r>
          </w:p>
        </w:tc>
      </w:tr>
      <w:tr w:rsidR="009E358F" w:rsidRPr="00DC626B" w:rsidTr="005C36D9">
        <w:tc>
          <w:tcPr>
            <w:tcW w:w="4830" w:type="dxa"/>
            <w:vAlign w:val="center"/>
          </w:tcPr>
          <w:p w:rsidR="009E358F" w:rsidRPr="00DC626B" w:rsidRDefault="009E358F" w:rsidP="00686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Style w:val="23"/>
                <w:rFonts w:ascii="Times New Roman" w:hAnsi="Times New Roman" w:cs="Times New Roman"/>
              </w:rPr>
              <w:t xml:space="preserve">ОК </w:t>
            </w:r>
            <w:r w:rsidR="0033302E" w:rsidRPr="00DC626B">
              <w:rPr>
                <w:rStyle w:val="23"/>
                <w:rFonts w:ascii="Times New Roman" w:hAnsi="Times New Roman" w:cs="Times New Roman"/>
              </w:rPr>
              <w:t>1.</w:t>
            </w:r>
            <w:r w:rsidR="006866E0" w:rsidRPr="00DC626B">
              <w:rPr>
                <w:rStyle w:val="23"/>
                <w:rFonts w:ascii="Times New Roman" w:hAnsi="Times New Roman" w:cs="Times New Roman"/>
              </w:rPr>
              <w:t>2</w:t>
            </w:r>
            <w:r w:rsidR="00CF2BA2" w:rsidRPr="00DC626B">
              <w:rPr>
                <w:rStyle w:val="23"/>
                <w:rFonts w:ascii="Times New Roman" w:hAnsi="Times New Roman" w:cs="Times New Roman"/>
              </w:rPr>
              <w:t>.2</w:t>
            </w:r>
            <w:r w:rsidRPr="00DC626B">
              <w:rPr>
                <w:rStyle w:val="23"/>
                <w:rFonts w:ascii="Times New Roman" w:hAnsi="Times New Roman" w:cs="Times New Roman"/>
              </w:rPr>
              <w:t xml:space="preserve"> </w:t>
            </w:r>
            <w:r w:rsidRPr="00DC626B">
              <w:rPr>
                <w:rFonts w:ascii="Times New Roman" w:hAnsi="Times New Roman" w:cs="Times New Roman"/>
              </w:rPr>
              <w:t>Провідні тенденції філософії ХХІ століття</w:t>
            </w:r>
          </w:p>
        </w:tc>
        <w:tc>
          <w:tcPr>
            <w:tcW w:w="4836" w:type="dxa"/>
            <w:vAlign w:val="center"/>
          </w:tcPr>
          <w:p w:rsidR="009E358F" w:rsidRPr="00DC626B" w:rsidRDefault="009E358F" w:rsidP="005C3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Style w:val="23"/>
                <w:rFonts w:ascii="Times New Roman" w:hAnsi="Times New Roman" w:cs="Times New Roman"/>
              </w:rPr>
              <w:t xml:space="preserve">ОК </w:t>
            </w:r>
            <w:r w:rsidR="0033302E" w:rsidRPr="00DC626B">
              <w:rPr>
                <w:rStyle w:val="23"/>
                <w:rFonts w:ascii="Times New Roman" w:hAnsi="Times New Roman" w:cs="Times New Roman"/>
              </w:rPr>
              <w:t>1.</w:t>
            </w:r>
            <w:r w:rsidR="005C36D9" w:rsidRPr="00DC626B">
              <w:rPr>
                <w:rStyle w:val="23"/>
                <w:rFonts w:ascii="Times New Roman" w:hAnsi="Times New Roman" w:cs="Times New Roman"/>
              </w:rPr>
              <w:t>2</w:t>
            </w:r>
            <w:r w:rsidRPr="00DC626B">
              <w:rPr>
                <w:rStyle w:val="23"/>
                <w:rFonts w:ascii="Times New Roman" w:hAnsi="Times New Roman" w:cs="Times New Roman"/>
              </w:rPr>
              <w:t>.</w:t>
            </w:r>
            <w:r w:rsidR="005C36D9" w:rsidRPr="00DC626B">
              <w:rPr>
                <w:rStyle w:val="23"/>
                <w:rFonts w:ascii="Times New Roman" w:hAnsi="Times New Roman" w:cs="Times New Roman"/>
              </w:rPr>
              <w:t>6</w:t>
            </w:r>
            <w:r w:rsidRPr="00DC626B">
              <w:rPr>
                <w:rStyle w:val="23"/>
                <w:rFonts w:ascii="Times New Roman" w:hAnsi="Times New Roman" w:cs="Times New Roman"/>
              </w:rPr>
              <w:t xml:space="preserve"> </w:t>
            </w:r>
            <w:r w:rsidRPr="00DC626B">
              <w:rPr>
                <w:rFonts w:ascii="Times New Roman" w:hAnsi="Times New Roman" w:cs="Times New Roman"/>
              </w:rPr>
              <w:t>Критичне мислення та теорія аргументації</w:t>
            </w:r>
          </w:p>
        </w:tc>
        <w:tc>
          <w:tcPr>
            <w:tcW w:w="4836" w:type="dxa"/>
            <w:vAlign w:val="center"/>
          </w:tcPr>
          <w:p w:rsidR="009E358F" w:rsidRPr="00DC626B" w:rsidRDefault="005E5A59" w:rsidP="00FB1D78">
            <w:pPr>
              <w:jc w:val="center"/>
              <w:rPr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>ОК 1.2.11 Методика викладання та технології освітнього пр</w:t>
            </w:r>
            <w:r w:rsidR="00FB1D78" w:rsidRPr="00DC626B">
              <w:rPr>
                <w:rFonts w:ascii="Times New Roman" w:hAnsi="Times New Roman" w:cs="Times New Roman"/>
              </w:rPr>
              <w:t>о</w:t>
            </w:r>
            <w:r w:rsidRPr="00DC626B">
              <w:rPr>
                <w:rFonts w:ascii="Times New Roman" w:hAnsi="Times New Roman" w:cs="Times New Roman"/>
              </w:rPr>
              <w:t>цесу</w:t>
            </w:r>
          </w:p>
        </w:tc>
      </w:tr>
      <w:tr w:rsidR="005C36D9" w:rsidRPr="00DC626B" w:rsidTr="005C36D9">
        <w:tc>
          <w:tcPr>
            <w:tcW w:w="4830" w:type="dxa"/>
            <w:vAlign w:val="center"/>
          </w:tcPr>
          <w:p w:rsidR="005C36D9" w:rsidRPr="00DC626B" w:rsidRDefault="005C36D9" w:rsidP="005C36D9">
            <w:pPr>
              <w:jc w:val="center"/>
              <w:rPr>
                <w:rFonts w:ascii="Times New Roman" w:hAnsi="Times New Roman" w:cs="Times New Roman"/>
              </w:rPr>
            </w:pPr>
            <w:r w:rsidRPr="00DC626B">
              <w:rPr>
                <w:rStyle w:val="23"/>
                <w:rFonts w:ascii="Times New Roman" w:hAnsi="Times New Roman" w:cs="Times New Roman"/>
              </w:rPr>
              <w:t xml:space="preserve">ОК </w:t>
            </w:r>
            <w:r w:rsidR="0033302E" w:rsidRPr="00DC626B">
              <w:rPr>
                <w:rStyle w:val="23"/>
                <w:rFonts w:ascii="Times New Roman" w:hAnsi="Times New Roman" w:cs="Times New Roman"/>
              </w:rPr>
              <w:t>1.</w:t>
            </w:r>
            <w:r w:rsidRPr="00DC626B">
              <w:rPr>
                <w:rStyle w:val="23"/>
                <w:rFonts w:ascii="Times New Roman" w:hAnsi="Times New Roman" w:cs="Times New Roman"/>
              </w:rPr>
              <w:t xml:space="preserve">2.3 </w:t>
            </w:r>
            <w:r w:rsidRPr="00DC626B">
              <w:rPr>
                <w:rFonts w:ascii="Times New Roman" w:hAnsi="Times New Roman" w:cs="Times New Roman"/>
              </w:rPr>
              <w:t>Філософія науки та методологія наукових досліджень</w:t>
            </w:r>
          </w:p>
        </w:tc>
        <w:tc>
          <w:tcPr>
            <w:tcW w:w="4836" w:type="dxa"/>
            <w:vAlign w:val="center"/>
          </w:tcPr>
          <w:p w:rsidR="005C36D9" w:rsidRPr="00DC626B" w:rsidRDefault="0033302E" w:rsidP="0033302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uk-UA"/>
              </w:rPr>
            </w:pPr>
            <w:r w:rsidRPr="00DC626B">
              <w:rPr>
                <w:rStyle w:val="23"/>
                <w:rFonts w:ascii="Times New Roman" w:hAnsi="Times New Roman" w:cs="Times New Roman"/>
              </w:rPr>
              <w:t>ОК 1.2.7 Управління проєктами</w:t>
            </w:r>
          </w:p>
        </w:tc>
        <w:tc>
          <w:tcPr>
            <w:tcW w:w="4836" w:type="dxa"/>
            <w:vAlign w:val="center"/>
          </w:tcPr>
          <w:p w:rsidR="005C36D9" w:rsidRPr="00DC626B" w:rsidRDefault="00FB1D78" w:rsidP="00FB1D78">
            <w:pPr>
              <w:jc w:val="center"/>
              <w:rPr>
                <w:rFonts w:ascii="Times New Roman" w:hAnsi="Times New Roman" w:cs="Times New Roman"/>
              </w:rPr>
            </w:pPr>
            <w:r w:rsidRPr="00DC626B">
              <w:rPr>
                <w:rFonts w:ascii="Times New Roman" w:hAnsi="Times New Roman" w:cs="Times New Roman"/>
              </w:rPr>
              <w:t>ОК 1.2.12 Сучасні соціальні комунікації</w:t>
            </w:r>
          </w:p>
        </w:tc>
      </w:tr>
      <w:tr w:rsidR="005C36D9" w:rsidRPr="00DC626B" w:rsidTr="005C36D9">
        <w:tc>
          <w:tcPr>
            <w:tcW w:w="4830" w:type="dxa"/>
            <w:vAlign w:val="center"/>
          </w:tcPr>
          <w:p w:rsidR="005C36D9" w:rsidRPr="00DC626B" w:rsidRDefault="005C36D9" w:rsidP="00686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</w:rPr>
              <w:t xml:space="preserve">ОК </w:t>
            </w:r>
            <w:r w:rsidR="0033302E" w:rsidRPr="00DC626B">
              <w:rPr>
                <w:rFonts w:ascii="Times New Roman" w:hAnsi="Times New Roman" w:cs="Times New Roman"/>
              </w:rPr>
              <w:t>1.</w:t>
            </w:r>
            <w:r w:rsidRPr="00DC626B">
              <w:rPr>
                <w:rFonts w:ascii="Times New Roman" w:hAnsi="Times New Roman" w:cs="Times New Roman"/>
              </w:rPr>
              <w:t>2.4 Практична та комунікативна філософія</w:t>
            </w:r>
          </w:p>
        </w:tc>
        <w:tc>
          <w:tcPr>
            <w:tcW w:w="4836" w:type="dxa"/>
            <w:vAlign w:val="center"/>
          </w:tcPr>
          <w:p w:rsidR="005C36D9" w:rsidRPr="00DC626B" w:rsidRDefault="0033302E" w:rsidP="0033302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uk-UA"/>
              </w:rPr>
            </w:pPr>
            <w:r w:rsidRPr="00DC626B">
              <w:rPr>
                <w:rStyle w:val="23"/>
                <w:rFonts w:ascii="Times New Roman" w:hAnsi="Times New Roman" w:cs="Times New Roman"/>
              </w:rPr>
              <w:t>ОК 1.2.8</w:t>
            </w:r>
            <w:r w:rsidRPr="00DC626B">
              <w:rPr>
                <w:rFonts w:ascii="Times New Roman" w:hAnsi="Times New Roman" w:cs="Times New Roman"/>
              </w:rPr>
              <w:t xml:space="preserve"> Проблема свободи у сучасній філософії</w:t>
            </w:r>
          </w:p>
        </w:tc>
        <w:tc>
          <w:tcPr>
            <w:tcW w:w="4836" w:type="dxa"/>
            <w:vAlign w:val="center"/>
          </w:tcPr>
          <w:p w:rsidR="005C36D9" w:rsidRPr="00DC626B" w:rsidRDefault="00FB1D78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</w:rPr>
              <w:t>ОК 1.2.13 Постмодерні концепції людини та соціуму</w:t>
            </w:r>
          </w:p>
        </w:tc>
      </w:tr>
      <w:tr w:rsidR="005C36D9" w:rsidRPr="00DC626B" w:rsidTr="005C36D9">
        <w:tc>
          <w:tcPr>
            <w:tcW w:w="4830" w:type="dxa"/>
            <w:vAlign w:val="center"/>
          </w:tcPr>
          <w:p w:rsidR="005C36D9" w:rsidRPr="00DC626B" w:rsidRDefault="00FB1D78" w:rsidP="00333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2.1.1 </w:t>
            </w:r>
            <w:r w:rsidRPr="00DC626B">
              <w:rPr>
                <w:rFonts w:ascii="Times New Roman" w:hAnsi="Times New Roman" w:cs="Times New Roman"/>
              </w:rPr>
              <w:t>Вибіркова дисципліна зі загально університетського каталогу</w:t>
            </w:r>
          </w:p>
        </w:tc>
        <w:tc>
          <w:tcPr>
            <w:tcW w:w="4836" w:type="dxa"/>
            <w:vAlign w:val="center"/>
          </w:tcPr>
          <w:p w:rsidR="005C36D9" w:rsidRPr="00DC626B" w:rsidRDefault="00FB1D78" w:rsidP="00E33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2.1.2 </w:t>
            </w:r>
            <w:r w:rsidRPr="00DC626B">
              <w:rPr>
                <w:rFonts w:ascii="Times New Roman" w:hAnsi="Times New Roman" w:cs="Times New Roman"/>
              </w:rPr>
              <w:t>Вибіркова дисципліна зі кафедрального каталогу</w:t>
            </w:r>
          </w:p>
        </w:tc>
        <w:tc>
          <w:tcPr>
            <w:tcW w:w="4836" w:type="dxa"/>
            <w:vAlign w:val="center"/>
          </w:tcPr>
          <w:p w:rsidR="005C36D9" w:rsidRPr="00DC626B" w:rsidRDefault="00FB1D78" w:rsidP="00C90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</w:rPr>
              <w:t>ОК 1.2.14 Науково-асистентська практика</w:t>
            </w:r>
          </w:p>
        </w:tc>
      </w:tr>
      <w:tr w:rsidR="005C36D9" w:rsidRPr="00DC626B" w:rsidTr="005C36D9">
        <w:tc>
          <w:tcPr>
            <w:tcW w:w="4830" w:type="dxa"/>
            <w:vAlign w:val="center"/>
          </w:tcPr>
          <w:p w:rsidR="005C36D9" w:rsidRPr="00DC626B" w:rsidRDefault="00FB1D78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>ВД 2.2.1</w:t>
            </w:r>
            <w:r w:rsidRPr="00DC626B">
              <w:rPr>
                <w:rFonts w:ascii="Times New Roman" w:hAnsi="Times New Roman" w:cs="Times New Roman"/>
              </w:rPr>
              <w:t xml:space="preserve"> Вибіркова дисципліна зі кафедрального каталогу</w:t>
            </w:r>
          </w:p>
        </w:tc>
        <w:tc>
          <w:tcPr>
            <w:tcW w:w="4836" w:type="dxa"/>
            <w:vAlign w:val="center"/>
          </w:tcPr>
          <w:p w:rsidR="005C36D9" w:rsidRPr="00DC626B" w:rsidRDefault="00FB1D78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>ВД 2.2.3</w:t>
            </w:r>
            <w:r w:rsidRPr="00DC626B">
              <w:rPr>
                <w:rFonts w:ascii="Times New Roman" w:hAnsi="Times New Roman" w:cs="Times New Roman"/>
              </w:rPr>
              <w:t xml:space="preserve"> Вибіркова дисципліна зі кафедрального каталогу</w:t>
            </w:r>
          </w:p>
        </w:tc>
        <w:tc>
          <w:tcPr>
            <w:tcW w:w="4836" w:type="dxa"/>
            <w:vAlign w:val="center"/>
          </w:tcPr>
          <w:p w:rsidR="005C36D9" w:rsidRPr="00DC626B" w:rsidRDefault="005C36D9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hAnsi="Times New Roman" w:cs="Times New Roman"/>
              </w:rPr>
              <w:t xml:space="preserve">ОК </w:t>
            </w:r>
            <w:r w:rsidR="00FB1D78" w:rsidRPr="00DC626B">
              <w:rPr>
                <w:rFonts w:ascii="Times New Roman" w:hAnsi="Times New Roman" w:cs="Times New Roman"/>
              </w:rPr>
              <w:t>1</w:t>
            </w:r>
            <w:r w:rsidRPr="00DC626B">
              <w:rPr>
                <w:rFonts w:ascii="Times New Roman" w:hAnsi="Times New Roman" w:cs="Times New Roman"/>
              </w:rPr>
              <w:t>.</w:t>
            </w:r>
            <w:r w:rsidR="00FB1D78" w:rsidRPr="00DC626B">
              <w:rPr>
                <w:rFonts w:ascii="Times New Roman" w:hAnsi="Times New Roman" w:cs="Times New Roman"/>
              </w:rPr>
              <w:t>2.15</w:t>
            </w:r>
            <w:r w:rsidRPr="00DC626B">
              <w:rPr>
                <w:rFonts w:ascii="Times New Roman" w:hAnsi="Times New Roman" w:cs="Times New Roman"/>
              </w:rPr>
              <w:t xml:space="preserve"> Атестаці</w:t>
            </w:r>
            <w:r w:rsidR="00FB1D78" w:rsidRPr="00DC626B">
              <w:rPr>
                <w:rFonts w:ascii="Times New Roman" w:hAnsi="Times New Roman" w:cs="Times New Roman"/>
              </w:rPr>
              <w:t>йний іспит з філософії</w:t>
            </w:r>
          </w:p>
        </w:tc>
      </w:tr>
      <w:tr w:rsidR="005C36D9" w:rsidRPr="00DC626B" w:rsidTr="005C36D9">
        <w:tc>
          <w:tcPr>
            <w:tcW w:w="4830" w:type="dxa"/>
            <w:vAlign w:val="center"/>
          </w:tcPr>
          <w:p w:rsidR="005C36D9" w:rsidRPr="00DC626B" w:rsidRDefault="00FB1D78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>ВД 2.2.2</w:t>
            </w:r>
            <w:r w:rsidRPr="00DC626B">
              <w:rPr>
                <w:rFonts w:ascii="Times New Roman" w:hAnsi="Times New Roman" w:cs="Times New Roman"/>
              </w:rPr>
              <w:t xml:space="preserve"> Вибіркова дисципліна зі кафедрального каталогу</w:t>
            </w:r>
          </w:p>
        </w:tc>
        <w:tc>
          <w:tcPr>
            <w:tcW w:w="4836" w:type="dxa"/>
            <w:vAlign w:val="center"/>
          </w:tcPr>
          <w:p w:rsidR="005C36D9" w:rsidRPr="00DC626B" w:rsidRDefault="005C36D9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6" w:type="dxa"/>
            <w:vAlign w:val="center"/>
          </w:tcPr>
          <w:p w:rsidR="005C36D9" w:rsidRPr="00DC626B" w:rsidRDefault="00FB1D78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6B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>ВД 2.2.4</w:t>
            </w:r>
            <w:r w:rsidRPr="00DC626B">
              <w:rPr>
                <w:rFonts w:ascii="Times New Roman" w:hAnsi="Times New Roman" w:cs="Times New Roman"/>
              </w:rPr>
              <w:t xml:space="preserve"> Вибіркова дисципліна зі кафедрального каталогу</w:t>
            </w:r>
          </w:p>
        </w:tc>
      </w:tr>
    </w:tbl>
    <w:p w:rsidR="004D1D49" w:rsidRPr="00DC626B" w:rsidRDefault="00430AB3">
      <w:r w:rsidRPr="00DC626B">
        <w:br w:type="page"/>
      </w:r>
    </w:p>
    <w:p w:rsidR="005E0AD9" w:rsidRPr="00DC626B" w:rsidRDefault="00E33CAD" w:rsidP="005E0AD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C626B">
        <w:rPr>
          <w:rFonts w:ascii="Times New Roman" w:hAnsi="Times New Roman" w:cs="Times New Roman"/>
          <w:b/>
          <w:i/>
          <w:sz w:val="24"/>
          <w:szCs w:val="24"/>
        </w:rPr>
        <w:t xml:space="preserve">Таблиця </w:t>
      </w:r>
      <w:r w:rsidR="00983E5F" w:rsidRPr="00DC626B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5E0AD9" w:rsidRPr="00DC626B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Матриця відповідності програмних компетентностей компонентам освітньої програми</w:t>
      </w:r>
    </w:p>
    <w:p w:rsidR="005E0AD9" w:rsidRPr="00DC626B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110" w:type="pct"/>
        <w:tblInd w:w="-318" w:type="dxa"/>
        <w:tblLayout w:type="fixed"/>
        <w:tblLook w:val="04A0"/>
      </w:tblPr>
      <w:tblGrid>
        <w:gridCol w:w="4679"/>
        <w:gridCol w:w="426"/>
        <w:gridCol w:w="429"/>
        <w:gridCol w:w="427"/>
        <w:gridCol w:w="427"/>
        <w:gridCol w:w="433"/>
        <w:gridCol w:w="427"/>
        <w:gridCol w:w="427"/>
        <w:gridCol w:w="427"/>
        <w:gridCol w:w="427"/>
        <w:gridCol w:w="427"/>
        <w:gridCol w:w="483"/>
        <w:gridCol w:w="430"/>
        <w:gridCol w:w="516"/>
        <w:gridCol w:w="477"/>
        <w:gridCol w:w="427"/>
        <w:gridCol w:w="427"/>
        <w:gridCol w:w="424"/>
        <w:gridCol w:w="427"/>
        <w:gridCol w:w="430"/>
        <w:gridCol w:w="430"/>
        <w:gridCol w:w="427"/>
        <w:gridCol w:w="430"/>
        <w:gridCol w:w="537"/>
      </w:tblGrid>
      <w:tr w:rsidR="0034753E" w:rsidRPr="00DC626B" w:rsidTr="009D05A4">
        <w:tc>
          <w:tcPr>
            <w:tcW w:w="1579" w:type="pct"/>
            <w:vMerge w:val="restart"/>
            <w:vAlign w:val="center"/>
          </w:tcPr>
          <w:p w:rsidR="0034753E" w:rsidRPr="00DC626B" w:rsidRDefault="0034753E" w:rsidP="00A7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3421" w:type="pct"/>
            <w:gridSpan w:val="23"/>
          </w:tcPr>
          <w:p w:rsidR="0034753E" w:rsidRPr="00DC626B" w:rsidRDefault="0034753E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34753E" w:rsidRPr="00DC626B" w:rsidTr="00973AFA">
        <w:tc>
          <w:tcPr>
            <w:tcW w:w="1579" w:type="pct"/>
            <w:vMerge/>
          </w:tcPr>
          <w:p w:rsidR="0034753E" w:rsidRPr="00DC626B" w:rsidRDefault="0034753E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11"/>
          </w:tcPr>
          <w:p w:rsidR="0034753E" w:rsidRPr="00DC626B" w:rsidRDefault="0034753E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1816" w:type="pct"/>
            <w:gridSpan w:val="12"/>
          </w:tcPr>
          <w:p w:rsidR="0034753E" w:rsidRPr="00DC626B" w:rsidRDefault="0034753E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Фахові компетентності</w:t>
            </w:r>
          </w:p>
        </w:tc>
      </w:tr>
      <w:tr w:rsidR="00E3213E" w:rsidRPr="00DC626B" w:rsidTr="00973AFA">
        <w:trPr>
          <w:cantSplit/>
          <w:trHeight w:val="665"/>
        </w:trPr>
        <w:tc>
          <w:tcPr>
            <w:tcW w:w="1579" w:type="pct"/>
            <w:vMerge/>
          </w:tcPr>
          <w:p w:rsidR="0034753E" w:rsidRPr="00DC626B" w:rsidRDefault="0034753E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145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146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ЗК6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ЗК7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ЗК8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ЗК9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ЗК10</w:t>
            </w:r>
          </w:p>
        </w:tc>
        <w:tc>
          <w:tcPr>
            <w:tcW w:w="163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ЗК11</w:t>
            </w:r>
          </w:p>
        </w:tc>
        <w:tc>
          <w:tcPr>
            <w:tcW w:w="145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ФК1</w:t>
            </w:r>
          </w:p>
        </w:tc>
        <w:tc>
          <w:tcPr>
            <w:tcW w:w="17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ФК2</w:t>
            </w:r>
          </w:p>
        </w:tc>
        <w:tc>
          <w:tcPr>
            <w:tcW w:w="161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ФК3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ФК4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ФК5</w:t>
            </w:r>
          </w:p>
        </w:tc>
        <w:tc>
          <w:tcPr>
            <w:tcW w:w="143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ФК6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ФК7</w:t>
            </w:r>
          </w:p>
        </w:tc>
        <w:tc>
          <w:tcPr>
            <w:tcW w:w="145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ФК8</w:t>
            </w:r>
          </w:p>
        </w:tc>
        <w:tc>
          <w:tcPr>
            <w:tcW w:w="145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ФК9</w:t>
            </w:r>
          </w:p>
        </w:tc>
        <w:tc>
          <w:tcPr>
            <w:tcW w:w="144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ФК10</w:t>
            </w:r>
          </w:p>
        </w:tc>
        <w:tc>
          <w:tcPr>
            <w:tcW w:w="145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ФК11</w:t>
            </w:r>
          </w:p>
        </w:tc>
        <w:tc>
          <w:tcPr>
            <w:tcW w:w="181" w:type="pct"/>
            <w:textDirection w:val="btLr"/>
            <w:vAlign w:val="center"/>
          </w:tcPr>
          <w:p w:rsidR="0034753E" w:rsidRPr="00DC626B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16"/>
                <w:szCs w:val="16"/>
              </w:rPr>
              <w:t>ФК12</w:t>
            </w:r>
          </w:p>
        </w:tc>
      </w:tr>
      <w:tr w:rsidR="00973AFA" w:rsidRPr="00DC626B" w:rsidTr="00973AFA">
        <w:tc>
          <w:tcPr>
            <w:tcW w:w="5000" w:type="pct"/>
            <w:gridSpan w:val="24"/>
          </w:tcPr>
          <w:p w:rsidR="00973AFA" w:rsidRPr="00DC626B" w:rsidRDefault="00973AFA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1.1.1 Ділова іноземна мова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1.1.2 Лідерство і самореалізація особистості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 Аналітична філософія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ОК1. 2.2 </w:t>
            </w: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Провідні тенденції філософії ХХІ століття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1.2.3 Філософія науки та методологія наукових досліджень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21C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1.2.4 Практична та комунікативна філософія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1321C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1.2.5 Епістемологічні проблеми сучасної філософії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1.2.6 </w:t>
            </w: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Критичне мислення та теорія аргументації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ОК 1.2.7 Управління проєктами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1.2.8 Проблема свободи у сучасній філософії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1.2.9 Філософія цифрового суспільства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235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1.2.10 Теорія справедливості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9F79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1.2.11 Методика викладання та технології освітнього процесу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1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9D0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1.2.12 Сучасні соціальні комунікації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644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1.2.13 Постмодерні концепції людини та соціуму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DC626B" w:rsidTr="00973AFA">
        <w:tc>
          <w:tcPr>
            <w:tcW w:w="1579" w:type="pct"/>
            <w:vAlign w:val="center"/>
          </w:tcPr>
          <w:p w:rsidR="0041321C" w:rsidRPr="00DC626B" w:rsidRDefault="0041321C" w:rsidP="009D05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1.2.14 Науково-асистентська практика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1321C" w:rsidRPr="00DC626B" w:rsidTr="00973AFA">
        <w:tc>
          <w:tcPr>
            <w:tcW w:w="1579" w:type="pct"/>
            <w:vAlign w:val="center"/>
          </w:tcPr>
          <w:p w:rsidR="0041321C" w:rsidRPr="00DC626B" w:rsidRDefault="0041321C" w:rsidP="009D0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1.2.15 Атестаційний іспит з філософії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:rsidR="0041321C" w:rsidRPr="00DC626B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1" w:type="pct"/>
            <w:vAlign w:val="center"/>
          </w:tcPr>
          <w:p w:rsidR="0041321C" w:rsidRPr="00DC626B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357C" w:rsidRPr="00DC626B" w:rsidRDefault="009D357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626B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5E0AD9" w:rsidRPr="00DC626B" w:rsidRDefault="00983E5F" w:rsidP="005E0AD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C626B">
        <w:rPr>
          <w:rFonts w:ascii="Times New Roman" w:hAnsi="Times New Roman" w:cs="Times New Roman"/>
          <w:b/>
          <w:i/>
          <w:sz w:val="24"/>
          <w:szCs w:val="24"/>
        </w:rPr>
        <w:t>Таблиця 2</w:t>
      </w:r>
    </w:p>
    <w:p w:rsidR="005E0AD9" w:rsidRPr="00DC626B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6B">
        <w:rPr>
          <w:rFonts w:ascii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 освітньої програми</w:t>
      </w:r>
    </w:p>
    <w:p w:rsidR="005E0AD9" w:rsidRPr="00DC626B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6" w:tblpY="1"/>
        <w:tblOverlap w:val="never"/>
        <w:tblW w:w="0" w:type="auto"/>
        <w:tblLook w:val="04A0"/>
      </w:tblPr>
      <w:tblGrid>
        <w:gridCol w:w="5827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E3213E" w:rsidRPr="00DC626B" w:rsidTr="00E3213E">
        <w:trPr>
          <w:trHeight w:val="485"/>
        </w:trPr>
        <w:tc>
          <w:tcPr>
            <w:tcW w:w="0" w:type="auto"/>
            <w:vMerge w:val="restart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8341" w:type="dxa"/>
            <w:gridSpan w:val="19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E3213E" w:rsidRPr="00DC626B" w:rsidTr="00E3213E">
        <w:trPr>
          <w:cantSplit/>
          <w:trHeight w:val="846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3213E" w:rsidRPr="00DC626B" w:rsidRDefault="00E3213E" w:rsidP="00A3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 2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 3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 4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ПРН5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ПРН6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ПРН7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ПРН8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ПРН9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ПРН10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ПРН11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ПРН12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ПРН13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ПРН14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ПРН15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ПРН16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ПРН17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ПРН18</w:t>
            </w:r>
          </w:p>
        </w:tc>
        <w:tc>
          <w:tcPr>
            <w:tcW w:w="0" w:type="auto"/>
            <w:textDirection w:val="btLr"/>
          </w:tcPr>
          <w:p w:rsidR="00E3213E" w:rsidRPr="00DC626B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C626B">
              <w:rPr>
                <w:rFonts w:ascii="Times New Roman" w:hAnsi="Times New Roman" w:cs="Times New Roman"/>
                <w:sz w:val="18"/>
                <w:szCs w:val="18"/>
              </w:rPr>
              <w:t>ПРН19</w:t>
            </w:r>
          </w:p>
        </w:tc>
      </w:tr>
      <w:tr w:rsidR="00E3213E" w:rsidRPr="00DC626B" w:rsidTr="00E3213E">
        <w:tc>
          <w:tcPr>
            <w:tcW w:w="0" w:type="auto"/>
            <w:tcBorders>
              <w:bottom w:val="single" w:sz="4" w:space="0" w:color="auto"/>
            </w:tcBorders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213E" w:rsidRPr="00DC626B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5A4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A4" w:rsidRPr="00DC626B" w:rsidRDefault="009D05A4" w:rsidP="009F79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1.1.1 Ділова іноземна мова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133C5D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D05A4" w:rsidRPr="00DC626B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D05A4" w:rsidRPr="00DC626B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D05A4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A4" w:rsidRPr="00DC626B" w:rsidRDefault="009D05A4" w:rsidP="009F79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1.1.2 Лідерство і самореалізація особистості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133C5D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D05A4" w:rsidRPr="00DC626B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D05A4" w:rsidRPr="00DC626B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 Аналітична філософія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ОК1. 2.2 </w:t>
            </w: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Провідні тенденції філософії ХХІ століття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1.2.3 Філософія науки та методологія наукових досліджень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1.2.4 Практична та комунікативна філософія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1.2.5 Епістемологічні проблеми сучасної філософії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1.2.6 </w:t>
            </w: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Критичне мислення та теорія аргументації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ОК 1.2.7 Управління проєктами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1.2.8 Проблема свободи у сучасній філософії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1.2.9 Філософія цифрового суспільства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1.2.10 Теорія справедливості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1.2.11 Методика викладання та технології освітнього процесу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1.2.12 Сучасні соціальні комунікації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1.2.13 Постмодерні концепції людини та соціуму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DC626B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1.2.14 Науково-асистентська практика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2679D1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C9" w:rsidRPr="00DC626B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ОК 1.2.15 Атестаційний іспит з філософії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DC626B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2679D1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26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FD4CC9" w:rsidRPr="002679D1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D4CC9" w:rsidRPr="002679D1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4CC9" w:rsidRPr="002679D1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0AD9" w:rsidRPr="00891CBD" w:rsidRDefault="005E0AD9" w:rsidP="005E0AD9">
      <w:pPr>
        <w:rPr>
          <w:rFonts w:ascii="Times New Roman" w:hAnsi="Times New Roman" w:cs="Times New Roman"/>
          <w:sz w:val="24"/>
          <w:szCs w:val="24"/>
        </w:rPr>
      </w:pPr>
    </w:p>
    <w:p w:rsidR="008A70EC" w:rsidRPr="00891CBD" w:rsidRDefault="008A70EC" w:rsidP="0024304C">
      <w:pPr>
        <w:rPr>
          <w:rFonts w:ascii="Times New Roman" w:hAnsi="Times New Roman" w:cs="Times New Roman"/>
          <w:sz w:val="2"/>
          <w:szCs w:val="2"/>
        </w:rPr>
      </w:pPr>
    </w:p>
    <w:sectPr w:rsidR="008A70EC" w:rsidRPr="00891CBD" w:rsidSect="00A34507">
      <w:pgSz w:w="16838" w:h="11906" w:orient="landscape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56D" w:rsidRDefault="00F0556D" w:rsidP="007E297D">
      <w:pPr>
        <w:spacing w:after="0" w:line="240" w:lineRule="auto"/>
      </w:pPr>
      <w:r>
        <w:separator/>
      </w:r>
    </w:p>
  </w:endnote>
  <w:endnote w:type="continuationSeparator" w:id="0">
    <w:p w:rsidR="00F0556D" w:rsidRDefault="00F0556D" w:rsidP="007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56D" w:rsidRDefault="00F0556D" w:rsidP="007E297D">
      <w:pPr>
        <w:spacing w:after="0" w:line="240" w:lineRule="auto"/>
      </w:pPr>
      <w:r>
        <w:separator/>
      </w:r>
    </w:p>
  </w:footnote>
  <w:footnote w:type="continuationSeparator" w:id="0">
    <w:p w:rsidR="00F0556D" w:rsidRDefault="00F0556D" w:rsidP="007E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33D48"/>
    <w:multiLevelType w:val="hybridMultilevel"/>
    <w:tmpl w:val="F4261B44"/>
    <w:lvl w:ilvl="0" w:tplc="4C7ED236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D5D09"/>
    <w:multiLevelType w:val="hybridMultilevel"/>
    <w:tmpl w:val="C10092D6"/>
    <w:lvl w:ilvl="0" w:tplc="B64AE8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E7867"/>
    <w:multiLevelType w:val="multilevel"/>
    <w:tmpl w:val="99D616F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094D3D"/>
    <w:multiLevelType w:val="hybridMultilevel"/>
    <w:tmpl w:val="6616B788"/>
    <w:lvl w:ilvl="0" w:tplc="C6B22EF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68323A"/>
    <w:multiLevelType w:val="hybridMultilevel"/>
    <w:tmpl w:val="24F4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21475"/>
    <w:multiLevelType w:val="hybridMultilevel"/>
    <w:tmpl w:val="1E8E89A6"/>
    <w:lvl w:ilvl="0" w:tplc="3A1EEA5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2820F2"/>
    <w:multiLevelType w:val="multilevel"/>
    <w:tmpl w:val="287CA5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1B1058A0"/>
    <w:multiLevelType w:val="hybridMultilevel"/>
    <w:tmpl w:val="66E623DC"/>
    <w:lvl w:ilvl="0" w:tplc="A05EAC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8124F"/>
    <w:multiLevelType w:val="hybridMultilevel"/>
    <w:tmpl w:val="A9BC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E3B5A"/>
    <w:multiLevelType w:val="hybridMultilevel"/>
    <w:tmpl w:val="824286E4"/>
    <w:lvl w:ilvl="0" w:tplc="4A3C3E92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A6EB5"/>
    <w:multiLevelType w:val="hybridMultilevel"/>
    <w:tmpl w:val="BB042EB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93B8C"/>
    <w:multiLevelType w:val="hybridMultilevel"/>
    <w:tmpl w:val="33CC6A54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B35BD"/>
    <w:multiLevelType w:val="multilevel"/>
    <w:tmpl w:val="5050761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35729"/>
    <w:multiLevelType w:val="hybridMultilevel"/>
    <w:tmpl w:val="D070EE24"/>
    <w:lvl w:ilvl="0" w:tplc="81EA7E8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A66F9B"/>
    <w:multiLevelType w:val="hybridMultilevel"/>
    <w:tmpl w:val="11E03EF0"/>
    <w:lvl w:ilvl="0" w:tplc="7B4ED6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464AE0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AE3E3B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790747"/>
    <w:multiLevelType w:val="hybridMultilevel"/>
    <w:tmpl w:val="186EA4BA"/>
    <w:lvl w:ilvl="0" w:tplc="1BE0C9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134BF6"/>
    <w:multiLevelType w:val="hybridMultilevel"/>
    <w:tmpl w:val="E59A0A70"/>
    <w:lvl w:ilvl="0" w:tplc="21727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121299"/>
    <w:multiLevelType w:val="hybridMultilevel"/>
    <w:tmpl w:val="EA0C62A6"/>
    <w:lvl w:ilvl="0" w:tplc="CF52F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66663"/>
    <w:multiLevelType w:val="hybridMultilevel"/>
    <w:tmpl w:val="0C2651E8"/>
    <w:lvl w:ilvl="0" w:tplc="93188DB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82546"/>
    <w:multiLevelType w:val="hybridMultilevel"/>
    <w:tmpl w:val="5BBE0CD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54798"/>
    <w:multiLevelType w:val="hybridMultilevel"/>
    <w:tmpl w:val="B9AC99D8"/>
    <w:lvl w:ilvl="0" w:tplc="7CD68A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92197"/>
    <w:multiLevelType w:val="hybridMultilevel"/>
    <w:tmpl w:val="C6B6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7E5497"/>
    <w:multiLevelType w:val="multilevel"/>
    <w:tmpl w:val="C11836C8"/>
    <w:lvl w:ilvl="0">
      <w:start w:val="1"/>
      <w:numFmt w:val="decimal"/>
      <w:lvlText w:val="%1."/>
      <w:lvlJc w:val="left"/>
      <w:pPr>
        <w:ind w:left="2880" w:firstLine="2520"/>
      </w:pPr>
      <w:rPr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8">
    <w:nsid w:val="6DA367D0"/>
    <w:multiLevelType w:val="hybridMultilevel"/>
    <w:tmpl w:val="036A42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C433BF"/>
    <w:multiLevelType w:val="hybridMultilevel"/>
    <w:tmpl w:val="DD967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30B70"/>
    <w:multiLevelType w:val="multilevel"/>
    <w:tmpl w:val="FD16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31"/>
  </w:num>
  <w:num w:numId="4">
    <w:abstractNumId w:val="14"/>
  </w:num>
  <w:num w:numId="5">
    <w:abstractNumId w:val="3"/>
  </w:num>
  <w:num w:numId="6">
    <w:abstractNumId w:val="16"/>
  </w:num>
  <w:num w:numId="7">
    <w:abstractNumId w:val="5"/>
  </w:num>
  <w:num w:numId="8">
    <w:abstractNumId w:val="19"/>
  </w:num>
  <w:num w:numId="9">
    <w:abstractNumId w:val="10"/>
  </w:num>
  <w:num w:numId="10">
    <w:abstractNumId w:val="25"/>
  </w:num>
  <w:num w:numId="11">
    <w:abstractNumId w:val="1"/>
  </w:num>
  <w:num w:numId="12">
    <w:abstractNumId w:val="17"/>
  </w:num>
  <w:num w:numId="13">
    <w:abstractNumId w:val="20"/>
  </w:num>
  <w:num w:numId="14">
    <w:abstractNumId w:val="8"/>
  </w:num>
  <w:num w:numId="15">
    <w:abstractNumId w:val="18"/>
  </w:num>
  <w:num w:numId="16">
    <w:abstractNumId w:val="28"/>
  </w:num>
  <w:num w:numId="17">
    <w:abstractNumId w:val="9"/>
  </w:num>
  <w:num w:numId="18">
    <w:abstractNumId w:val="22"/>
  </w:num>
  <w:num w:numId="19">
    <w:abstractNumId w:val="13"/>
  </w:num>
  <w:num w:numId="20">
    <w:abstractNumId w:val="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3"/>
  </w:num>
  <w:num w:numId="26">
    <w:abstractNumId w:val="15"/>
  </w:num>
  <w:num w:numId="27">
    <w:abstractNumId w:val="24"/>
  </w:num>
  <w:num w:numId="28">
    <w:abstractNumId w:val="12"/>
  </w:num>
  <w:num w:numId="29">
    <w:abstractNumId w:val="7"/>
  </w:num>
  <w:num w:numId="30">
    <w:abstractNumId w:val="6"/>
  </w:num>
  <w:num w:numId="31">
    <w:abstractNumId w:val="2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B0EEA"/>
    <w:rsid w:val="00002560"/>
    <w:rsid w:val="0000754F"/>
    <w:rsid w:val="00023520"/>
    <w:rsid w:val="000439C9"/>
    <w:rsid w:val="00044FC9"/>
    <w:rsid w:val="00046D4F"/>
    <w:rsid w:val="00047ABA"/>
    <w:rsid w:val="000649F5"/>
    <w:rsid w:val="00073F37"/>
    <w:rsid w:val="00084847"/>
    <w:rsid w:val="00095F5E"/>
    <w:rsid w:val="00096106"/>
    <w:rsid w:val="000A7931"/>
    <w:rsid w:val="000C14AF"/>
    <w:rsid w:val="000C5E3B"/>
    <w:rsid w:val="000C6F84"/>
    <w:rsid w:val="000D2D0F"/>
    <w:rsid w:val="000D49C4"/>
    <w:rsid w:val="000D69F2"/>
    <w:rsid w:val="000F2231"/>
    <w:rsid w:val="000F626A"/>
    <w:rsid w:val="00103F58"/>
    <w:rsid w:val="001055A6"/>
    <w:rsid w:val="00110F32"/>
    <w:rsid w:val="001125C0"/>
    <w:rsid w:val="001210C4"/>
    <w:rsid w:val="00127C12"/>
    <w:rsid w:val="00133C5D"/>
    <w:rsid w:val="001360F7"/>
    <w:rsid w:val="00136220"/>
    <w:rsid w:val="001452D3"/>
    <w:rsid w:val="00151B57"/>
    <w:rsid w:val="00155CEA"/>
    <w:rsid w:val="00161011"/>
    <w:rsid w:val="0016248A"/>
    <w:rsid w:val="001666B1"/>
    <w:rsid w:val="00180CC5"/>
    <w:rsid w:val="00184D0D"/>
    <w:rsid w:val="00192C3A"/>
    <w:rsid w:val="00195A19"/>
    <w:rsid w:val="001A1A98"/>
    <w:rsid w:val="001A57A4"/>
    <w:rsid w:val="001B7397"/>
    <w:rsid w:val="001B7A4E"/>
    <w:rsid w:val="001C0E3C"/>
    <w:rsid w:val="001C44CE"/>
    <w:rsid w:val="001C5B3E"/>
    <w:rsid w:val="001D76F3"/>
    <w:rsid w:val="001F0690"/>
    <w:rsid w:val="001F0D4C"/>
    <w:rsid w:val="001F2A19"/>
    <w:rsid w:val="001F69EE"/>
    <w:rsid w:val="00200329"/>
    <w:rsid w:val="0021231E"/>
    <w:rsid w:val="002219A3"/>
    <w:rsid w:val="002262BD"/>
    <w:rsid w:val="00230FCD"/>
    <w:rsid w:val="0023572F"/>
    <w:rsid w:val="002361B3"/>
    <w:rsid w:val="00241BA7"/>
    <w:rsid w:val="0024304C"/>
    <w:rsid w:val="00250023"/>
    <w:rsid w:val="0025058E"/>
    <w:rsid w:val="00251325"/>
    <w:rsid w:val="00252775"/>
    <w:rsid w:val="00254649"/>
    <w:rsid w:val="002617DC"/>
    <w:rsid w:val="0026289C"/>
    <w:rsid w:val="002679D1"/>
    <w:rsid w:val="00273018"/>
    <w:rsid w:val="0027751C"/>
    <w:rsid w:val="002829CA"/>
    <w:rsid w:val="00291D52"/>
    <w:rsid w:val="00295B0D"/>
    <w:rsid w:val="00296A1C"/>
    <w:rsid w:val="002A2ACE"/>
    <w:rsid w:val="002B62D5"/>
    <w:rsid w:val="002C549D"/>
    <w:rsid w:val="002C6205"/>
    <w:rsid w:val="002D0F1F"/>
    <w:rsid w:val="002E50F7"/>
    <w:rsid w:val="002F7BE0"/>
    <w:rsid w:val="00301F5C"/>
    <w:rsid w:val="00302BC0"/>
    <w:rsid w:val="00303D93"/>
    <w:rsid w:val="003076F5"/>
    <w:rsid w:val="00307BDF"/>
    <w:rsid w:val="00311E39"/>
    <w:rsid w:val="00313A05"/>
    <w:rsid w:val="00317FDD"/>
    <w:rsid w:val="0032145A"/>
    <w:rsid w:val="00321DCD"/>
    <w:rsid w:val="0033302E"/>
    <w:rsid w:val="00343F43"/>
    <w:rsid w:val="00346237"/>
    <w:rsid w:val="0034753E"/>
    <w:rsid w:val="00352055"/>
    <w:rsid w:val="003544FD"/>
    <w:rsid w:val="00360CEC"/>
    <w:rsid w:val="00364819"/>
    <w:rsid w:val="00375A44"/>
    <w:rsid w:val="00384175"/>
    <w:rsid w:val="0039110B"/>
    <w:rsid w:val="003967A8"/>
    <w:rsid w:val="003A2284"/>
    <w:rsid w:val="003A40B0"/>
    <w:rsid w:val="003A74D8"/>
    <w:rsid w:val="003D413C"/>
    <w:rsid w:val="003D6FEE"/>
    <w:rsid w:val="003D7C36"/>
    <w:rsid w:val="003E17E3"/>
    <w:rsid w:val="003E2AAF"/>
    <w:rsid w:val="003E2DC6"/>
    <w:rsid w:val="003E3EB6"/>
    <w:rsid w:val="003F0488"/>
    <w:rsid w:val="003F3879"/>
    <w:rsid w:val="00400A75"/>
    <w:rsid w:val="004033B3"/>
    <w:rsid w:val="0041321C"/>
    <w:rsid w:val="00420D66"/>
    <w:rsid w:val="00425585"/>
    <w:rsid w:val="00430AB3"/>
    <w:rsid w:val="00434DE2"/>
    <w:rsid w:val="00437842"/>
    <w:rsid w:val="00446545"/>
    <w:rsid w:val="00457183"/>
    <w:rsid w:val="00474DD4"/>
    <w:rsid w:val="004772D4"/>
    <w:rsid w:val="00480F87"/>
    <w:rsid w:val="00492190"/>
    <w:rsid w:val="00497E23"/>
    <w:rsid w:val="004A6558"/>
    <w:rsid w:val="004C0131"/>
    <w:rsid w:val="004C251B"/>
    <w:rsid w:val="004D1D49"/>
    <w:rsid w:val="004D2307"/>
    <w:rsid w:val="004E0808"/>
    <w:rsid w:val="004E0E2E"/>
    <w:rsid w:val="004E62CB"/>
    <w:rsid w:val="004F5156"/>
    <w:rsid w:val="00506255"/>
    <w:rsid w:val="005103AA"/>
    <w:rsid w:val="00512769"/>
    <w:rsid w:val="00516C27"/>
    <w:rsid w:val="00521365"/>
    <w:rsid w:val="00521747"/>
    <w:rsid w:val="00526966"/>
    <w:rsid w:val="00535B83"/>
    <w:rsid w:val="00537859"/>
    <w:rsid w:val="005413B5"/>
    <w:rsid w:val="005448FF"/>
    <w:rsid w:val="005466FB"/>
    <w:rsid w:val="005623A9"/>
    <w:rsid w:val="00584B92"/>
    <w:rsid w:val="00586E08"/>
    <w:rsid w:val="00590A75"/>
    <w:rsid w:val="00590B85"/>
    <w:rsid w:val="00597CFB"/>
    <w:rsid w:val="00597F00"/>
    <w:rsid w:val="005A0592"/>
    <w:rsid w:val="005A58C0"/>
    <w:rsid w:val="005B168A"/>
    <w:rsid w:val="005B3821"/>
    <w:rsid w:val="005C320C"/>
    <w:rsid w:val="005C36D9"/>
    <w:rsid w:val="005D11C0"/>
    <w:rsid w:val="005D1EBF"/>
    <w:rsid w:val="005D45F2"/>
    <w:rsid w:val="005E0AD9"/>
    <w:rsid w:val="005E0BAA"/>
    <w:rsid w:val="005E2301"/>
    <w:rsid w:val="005E26CF"/>
    <w:rsid w:val="005E5A59"/>
    <w:rsid w:val="005F2B96"/>
    <w:rsid w:val="005F3B48"/>
    <w:rsid w:val="00602379"/>
    <w:rsid w:val="0061412D"/>
    <w:rsid w:val="00620FD0"/>
    <w:rsid w:val="00631250"/>
    <w:rsid w:val="0063621A"/>
    <w:rsid w:val="0064302B"/>
    <w:rsid w:val="00644168"/>
    <w:rsid w:val="00644F81"/>
    <w:rsid w:val="00646DB4"/>
    <w:rsid w:val="00650E5D"/>
    <w:rsid w:val="006556BF"/>
    <w:rsid w:val="00655A1A"/>
    <w:rsid w:val="006706CF"/>
    <w:rsid w:val="006768F7"/>
    <w:rsid w:val="006775A4"/>
    <w:rsid w:val="0068366C"/>
    <w:rsid w:val="00684DCE"/>
    <w:rsid w:val="006852B4"/>
    <w:rsid w:val="006856CD"/>
    <w:rsid w:val="006866E0"/>
    <w:rsid w:val="0068697B"/>
    <w:rsid w:val="00691614"/>
    <w:rsid w:val="006955E1"/>
    <w:rsid w:val="006C5F54"/>
    <w:rsid w:val="006E133E"/>
    <w:rsid w:val="006E4547"/>
    <w:rsid w:val="006E58D3"/>
    <w:rsid w:val="0070352F"/>
    <w:rsid w:val="00705318"/>
    <w:rsid w:val="00710D2B"/>
    <w:rsid w:val="0071351D"/>
    <w:rsid w:val="00713809"/>
    <w:rsid w:val="00717792"/>
    <w:rsid w:val="00721EAA"/>
    <w:rsid w:val="00725E76"/>
    <w:rsid w:val="0073430B"/>
    <w:rsid w:val="00735AFD"/>
    <w:rsid w:val="00736133"/>
    <w:rsid w:val="00737BCB"/>
    <w:rsid w:val="00750DCE"/>
    <w:rsid w:val="007646EE"/>
    <w:rsid w:val="00777CFD"/>
    <w:rsid w:val="0078145B"/>
    <w:rsid w:val="00783967"/>
    <w:rsid w:val="00784C4E"/>
    <w:rsid w:val="00784FC9"/>
    <w:rsid w:val="007A5964"/>
    <w:rsid w:val="007B45A6"/>
    <w:rsid w:val="007E1A32"/>
    <w:rsid w:val="007E297D"/>
    <w:rsid w:val="007E7CC9"/>
    <w:rsid w:val="007F2966"/>
    <w:rsid w:val="007F6579"/>
    <w:rsid w:val="007F7393"/>
    <w:rsid w:val="0080656D"/>
    <w:rsid w:val="0081731C"/>
    <w:rsid w:val="008231E7"/>
    <w:rsid w:val="00844D99"/>
    <w:rsid w:val="00850578"/>
    <w:rsid w:val="0086619B"/>
    <w:rsid w:val="00880B28"/>
    <w:rsid w:val="00887C3D"/>
    <w:rsid w:val="008909C6"/>
    <w:rsid w:val="00891CBD"/>
    <w:rsid w:val="00893544"/>
    <w:rsid w:val="00895213"/>
    <w:rsid w:val="008954F1"/>
    <w:rsid w:val="008A0760"/>
    <w:rsid w:val="008A70EC"/>
    <w:rsid w:val="008B07C1"/>
    <w:rsid w:val="008B10AC"/>
    <w:rsid w:val="008B1172"/>
    <w:rsid w:val="008B2311"/>
    <w:rsid w:val="008B34BC"/>
    <w:rsid w:val="008C152B"/>
    <w:rsid w:val="008C37F8"/>
    <w:rsid w:val="008C4AC3"/>
    <w:rsid w:val="008F7973"/>
    <w:rsid w:val="009018AA"/>
    <w:rsid w:val="00901E81"/>
    <w:rsid w:val="00905176"/>
    <w:rsid w:val="00915E6C"/>
    <w:rsid w:val="009252F3"/>
    <w:rsid w:val="009271BB"/>
    <w:rsid w:val="00930677"/>
    <w:rsid w:val="00931D96"/>
    <w:rsid w:val="0093271F"/>
    <w:rsid w:val="00944A6C"/>
    <w:rsid w:val="0094596B"/>
    <w:rsid w:val="00965EDF"/>
    <w:rsid w:val="00973220"/>
    <w:rsid w:val="00973AFA"/>
    <w:rsid w:val="00973CB0"/>
    <w:rsid w:val="00983E5F"/>
    <w:rsid w:val="009846D7"/>
    <w:rsid w:val="00985094"/>
    <w:rsid w:val="009942C9"/>
    <w:rsid w:val="0099461C"/>
    <w:rsid w:val="009975C0"/>
    <w:rsid w:val="009B272A"/>
    <w:rsid w:val="009D055D"/>
    <w:rsid w:val="009D05A4"/>
    <w:rsid w:val="009D357C"/>
    <w:rsid w:val="009D63B1"/>
    <w:rsid w:val="009E358F"/>
    <w:rsid w:val="009E5426"/>
    <w:rsid w:val="009E5B49"/>
    <w:rsid w:val="009F645A"/>
    <w:rsid w:val="009F74FA"/>
    <w:rsid w:val="009F79C9"/>
    <w:rsid w:val="00A00895"/>
    <w:rsid w:val="00A033E5"/>
    <w:rsid w:val="00A04668"/>
    <w:rsid w:val="00A152C8"/>
    <w:rsid w:val="00A2381B"/>
    <w:rsid w:val="00A3423A"/>
    <w:rsid w:val="00A34507"/>
    <w:rsid w:val="00A43FBD"/>
    <w:rsid w:val="00A60B60"/>
    <w:rsid w:val="00A62268"/>
    <w:rsid w:val="00A72814"/>
    <w:rsid w:val="00A75848"/>
    <w:rsid w:val="00A77BB2"/>
    <w:rsid w:val="00A81C11"/>
    <w:rsid w:val="00A85E9F"/>
    <w:rsid w:val="00A86D3C"/>
    <w:rsid w:val="00A9510D"/>
    <w:rsid w:val="00A9569E"/>
    <w:rsid w:val="00AA18FE"/>
    <w:rsid w:val="00AA34A8"/>
    <w:rsid w:val="00AA3C58"/>
    <w:rsid w:val="00AB0EEA"/>
    <w:rsid w:val="00AB1741"/>
    <w:rsid w:val="00AB394A"/>
    <w:rsid w:val="00AB7EEB"/>
    <w:rsid w:val="00AC1889"/>
    <w:rsid w:val="00AC1E1F"/>
    <w:rsid w:val="00AC2674"/>
    <w:rsid w:val="00AC2D84"/>
    <w:rsid w:val="00AD582E"/>
    <w:rsid w:val="00AD6450"/>
    <w:rsid w:val="00AD6FCC"/>
    <w:rsid w:val="00AE132B"/>
    <w:rsid w:val="00AE49DC"/>
    <w:rsid w:val="00AE7953"/>
    <w:rsid w:val="00AF6690"/>
    <w:rsid w:val="00AF71AC"/>
    <w:rsid w:val="00AF7D57"/>
    <w:rsid w:val="00B069D2"/>
    <w:rsid w:val="00B160E5"/>
    <w:rsid w:val="00B166F2"/>
    <w:rsid w:val="00B17EB6"/>
    <w:rsid w:val="00B2077F"/>
    <w:rsid w:val="00B2160C"/>
    <w:rsid w:val="00B25FDC"/>
    <w:rsid w:val="00B26540"/>
    <w:rsid w:val="00B31FCB"/>
    <w:rsid w:val="00B337DD"/>
    <w:rsid w:val="00B3617C"/>
    <w:rsid w:val="00B3748C"/>
    <w:rsid w:val="00B40C17"/>
    <w:rsid w:val="00B603A9"/>
    <w:rsid w:val="00B66A87"/>
    <w:rsid w:val="00B8406A"/>
    <w:rsid w:val="00B84B30"/>
    <w:rsid w:val="00B86E54"/>
    <w:rsid w:val="00BA6355"/>
    <w:rsid w:val="00BB2996"/>
    <w:rsid w:val="00BB430C"/>
    <w:rsid w:val="00BB5443"/>
    <w:rsid w:val="00BC17AA"/>
    <w:rsid w:val="00BC203E"/>
    <w:rsid w:val="00BD0B9E"/>
    <w:rsid w:val="00BE6C35"/>
    <w:rsid w:val="00BF1624"/>
    <w:rsid w:val="00BF2CAA"/>
    <w:rsid w:val="00BF68B4"/>
    <w:rsid w:val="00C045FE"/>
    <w:rsid w:val="00C1790F"/>
    <w:rsid w:val="00C20814"/>
    <w:rsid w:val="00C2537D"/>
    <w:rsid w:val="00C27D62"/>
    <w:rsid w:val="00C3462E"/>
    <w:rsid w:val="00C34C49"/>
    <w:rsid w:val="00C35688"/>
    <w:rsid w:val="00C368F5"/>
    <w:rsid w:val="00C41521"/>
    <w:rsid w:val="00C44966"/>
    <w:rsid w:val="00C54367"/>
    <w:rsid w:val="00C56BC9"/>
    <w:rsid w:val="00C629A3"/>
    <w:rsid w:val="00C75100"/>
    <w:rsid w:val="00C77683"/>
    <w:rsid w:val="00C8239E"/>
    <w:rsid w:val="00C869B4"/>
    <w:rsid w:val="00C86CA8"/>
    <w:rsid w:val="00C908F7"/>
    <w:rsid w:val="00CA664B"/>
    <w:rsid w:val="00CA7885"/>
    <w:rsid w:val="00CB00ED"/>
    <w:rsid w:val="00CB7782"/>
    <w:rsid w:val="00CC22E2"/>
    <w:rsid w:val="00CC6635"/>
    <w:rsid w:val="00CD5510"/>
    <w:rsid w:val="00CE1A53"/>
    <w:rsid w:val="00CE4C08"/>
    <w:rsid w:val="00CE4D05"/>
    <w:rsid w:val="00CE6F8A"/>
    <w:rsid w:val="00CF2BA2"/>
    <w:rsid w:val="00CF4097"/>
    <w:rsid w:val="00D002B2"/>
    <w:rsid w:val="00D0092B"/>
    <w:rsid w:val="00D02BC1"/>
    <w:rsid w:val="00D04B1F"/>
    <w:rsid w:val="00D20080"/>
    <w:rsid w:val="00D23A09"/>
    <w:rsid w:val="00D31302"/>
    <w:rsid w:val="00D34B0A"/>
    <w:rsid w:val="00D37196"/>
    <w:rsid w:val="00D41555"/>
    <w:rsid w:val="00D517CE"/>
    <w:rsid w:val="00D540AF"/>
    <w:rsid w:val="00D63D84"/>
    <w:rsid w:val="00D6505D"/>
    <w:rsid w:val="00D73C59"/>
    <w:rsid w:val="00D83CBE"/>
    <w:rsid w:val="00D8622F"/>
    <w:rsid w:val="00D87F41"/>
    <w:rsid w:val="00D90B87"/>
    <w:rsid w:val="00DA1B5C"/>
    <w:rsid w:val="00DA3003"/>
    <w:rsid w:val="00DA41A1"/>
    <w:rsid w:val="00DB0466"/>
    <w:rsid w:val="00DB1EF8"/>
    <w:rsid w:val="00DB49BC"/>
    <w:rsid w:val="00DC626B"/>
    <w:rsid w:val="00DD092C"/>
    <w:rsid w:val="00DD3EDF"/>
    <w:rsid w:val="00DD7089"/>
    <w:rsid w:val="00DE00AC"/>
    <w:rsid w:val="00DE0C71"/>
    <w:rsid w:val="00DE7AF8"/>
    <w:rsid w:val="00DF5A4B"/>
    <w:rsid w:val="00E0432B"/>
    <w:rsid w:val="00E23D47"/>
    <w:rsid w:val="00E26F4B"/>
    <w:rsid w:val="00E3213E"/>
    <w:rsid w:val="00E33CAD"/>
    <w:rsid w:val="00E3542B"/>
    <w:rsid w:val="00E4324B"/>
    <w:rsid w:val="00E458B3"/>
    <w:rsid w:val="00E53237"/>
    <w:rsid w:val="00E72368"/>
    <w:rsid w:val="00E8315F"/>
    <w:rsid w:val="00E9562C"/>
    <w:rsid w:val="00EA5EAF"/>
    <w:rsid w:val="00EB7CD8"/>
    <w:rsid w:val="00EC24C9"/>
    <w:rsid w:val="00EC3A22"/>
    <w:rsid w:val="00EC6F3B"/>
    <w:rsid w:val="00ED04DE"/>
    <w:rsid w:val="00ED0746"/>
    <w:rsid w:val="00ED0A83"/>
    <w:rsid w:val="00ED3EFB"/>
    <w:rsid w:val="00ED4FC3"/>
    <w:rsid w:val="00ED55FB"/>
    <w:rsid w:val="00ED695B"/>
    <w:rsid w:val="00EE0928"/>
    <w:rsid w:val="00EE094E"/>
    <w:rsid w:val="00EE1B17"/>
    <w:rsid w:val="00EE2F63"/>
    <w:rsid w:val="00EF14AB"/>
    <w:rsid w:val="00EF17F3"/>
    <w:rsid w:val="00EF6AB7"/>
    <w:rsid w:val="00F03450"/>
    <w:rsid w:val="00F0556D"/>
    <w:rsid w:val="00F20EC1"/>
    <w:rsid w:val="00F24F90"/>
    <w:rsid w:val="00F27D8D"/>
    <w:rsid w:val="00F300BA"/>
    <w:rsid w:val="00F325E1"/>
    <w:rsid w:val="00F427ED"/>
    <w:rsid w:val="00F52365"/>
    <w:rsid w:val="00F54930"/>
    <w:rsid w:val="00F5780C"/>
    <w:rsid w:val="00F57B05"/>
    <w:rsid w:val="00F776A6"/>
    <w:rsid w:val="00F96551"/>
    <w:rsid w:val="00F96C42"/>
    <w:rsid w:val="00FA1A0D"/>
    <w:rsid w:val="00FA552D"/>
    <w:rsid w:val="00FA6A98"/>
    <w:rsid w:val="00FB1D78"/>
    <w:rsid w:val="00FB2415"/>
    <w:rsid w:val="00FB4ADD"/>
    <w:rsid w:val="00FB5F41"/>
    <w:rsid w:val="00FC28D6"/>
    <w:rsid w:val="00FC2AC9"/>
    <w:rsid w:val="00FC64A1"/>
    <w:rsid w:val="00FD08BB"/>
    <w:rsid w:val="00FD35E1"/>
    <w:rsid w:val="00FD42B8"/>
    <w:rsid w:val="00FD4CC9"/>
    <w:rsid w:val="00FE6678"/>
    <w:rsid w:val="00FF055E"/>
    <w:rsid w:val="00FF32A5"/>
    <w:rsid w:val="00FF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0A83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0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710D2B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7">
    <w:name w:val="Balloon Text"/>
    <w:basedOn w:val="a0"/>
    <w:link w:val="a8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047ABA"/>
    <w:rPr>
      <w:shd w:val="clear" w:color="auto" w:fill="FFFFFF"/>
    </w:rPr>
  </w:style>
  <w:style w:type="paragraph" w:customStyle="1" w:styleId="21">
    <w:name w:val="Основной текст (2)1"/>
    <w:basedOn w:val="a0"/>
    <w:link w:val="2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0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0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0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0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2">
    <w:name w:val="Абзац списка2"/>
    <w:basedOn w:val="a0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a">
    <w:name w:val="header"/>
    <w:basedOn w:val="a0"/>
    <w:link w:val="ab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E297D"/>
    <w:rPr>
      <w:lang w:val="uk-UA"/>
    </w:rPr>
  </w:style>
  <w:style w:type="paragraph" w:styleId="ac">
    <w:name w:val="footer"/>
    <w:basedOn w:val="a0"/>
    <w:link w:val="ad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E297D"/>
    <w:rPr>
      <w:lang w:val="uk-UA"/>
    </w:rPr>
  </w:style>
  <w:style w:type="paragraph" w:styleId="ae">
    <w:name w:val="No Spacing"/>
    <w:uiPriority w:val="99"/>
    <w:qFormat/>
    <w:rsid w:val="000649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Обычный с отступом"/>
    <w:basedOn w:val="a0"/>
    <w:autoRedefine/>
    <w:uiPriority w:val="99"/>
    <w:rsid w:val="000C14AF"/>
    <w:pPr>
      <w:numPr>
        <w:numId w:val="24"/>
      </w:numPr>
      <w:spacing w:after="0" w:line="240" w:lineRule="auto"/>
      <w:ind w:left="317" w:hanging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1">
    <w:name w:val="Основний текст5"/>
    <w:basedOn w:val="a1"/>
    <w:rsid w:val="00A60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styleId="af">
    <w:name w:val="Emphasis"/>
    <w:qFormat/>
    <w:rsid w:val="00DD09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0A83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0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710D2B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7">
    <w:name w:val="Balloon Text"/>
    <w:basedOn w:val="a0"/>
    <w:link w:val="a8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047ABA"/>
    <w:rPr>
      <w:shd w:val="clear" w:color="auto" w:fill="FFFFFF"/>
    </w:rPr>
  </w:style>
  <w:style w:type="paragraph" w:customStyle="1" w:styleId="21">
    <w:name w:val="Основной текст (2)1"/>
    <w:basedOn w:val="a0"/>
    <w:link w:val="2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0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0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0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0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2">
    <w:name w:val="Абзац списка2"/>
    <w:basedOn w:val="a0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a">
    <w:name w:val="header"/>
    <w:basedOn w:val="a0"/>
    <w:link w:val="ab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E297D"/>
    <w:rPr>
      <w:lang w:val="uk-UA"/>
    </w:rPr>
  </w:style>
  <w:style w:type="paragraph" w:styleId="ac">
    <w:name w:val="footer"/>
    <w:basedOn w:val="a0"/>
    <w:link w:val="ad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E297D"/>
    <w:rPr>
      <w:lang w:val="uk-UA"/>
    </w:rPr>
  </w:style>
  <w:style w:type="paragraph" w:styleId="ae">
    <w:name w:val="No Spacing"/>
    <w:uiPriority w:val="99"/>
    <w:qFormat/>
    <w:rsid w:val="000649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Обычный с отступом"/>
    <w:basedOn w:val="a0"/>
    <w:autoRedefine/>
    <w:uiPriority w:val="99"/>
    <w:rsid w:val="000C14AF"/>
    <w:pPr>
      <w:numPr>
        <w:numId w:val="24"/>
      </w:numPr>
      <w:spacing w:after="0" w:line="240" w:lineRule="auto"/>
      <w:ind w:left="317" w:hanging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1">
    <w:name w:val="Основний текст5"/>
    <w:basedOn w:val="a1"/>
    <w:rsid w:val="00A60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styleId="af">
    <w:name w:val="Emphasis"/>
    <w:qFormat/>
    <w:rsid w:val="00DD09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hil@uzhnu.edu.ua" TargetMode="External"/><Relationship Id="rId13" Type="http://schemas.openxmlformats.org/officeDocument/2006/relationships/hyperlink" Target="https://www.uzhnu.edu.ua/uk/infocentre/get/59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.uzhnu.edu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zhnu.edu.ua/uk/infocentre/150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CFFF9-A4DC-4FAE-BD89-1AB35753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4152</Words>
  <Characters>23668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Сабадош</cp:lastModifiedBy>
  <cp:revision>6</cp:revision>
  <cp:lastPrinted>2020-09-07T09:11:00Z</cp:lastPrinted>
  <dcterms:created xsi:type="dcterms:W3CDTF">2021-12-30T07:44:00Z</dcterms:created>
  <dcterms:modified xsi:type="dcterms:W3CDTF">2022-01-03T11:18:00Z</dcterms:modified>
</cp:coreProperties>
</file>