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84198" w:rsidRPr="00C82F6C" w:rsidRDefault="00E11B02" w:rsidP="00082010">
      <w:pPr>
        <w:pStyle w:val="a3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  <w:lang w:val="ru-RU"/>
        </w:rPr>
      </w:pPr>
      <w:r w:rsidRPr="00C82F6C">
        <w:rPr>
          <w:b/>
          <w:color w:val="000000"/>
          <w:sz w:val="28"/>
          <w:szCs w:val="28"/>
          <w:lang w:val="ru-RU"/>
        </w:rPr>
        <w:t>ДЕРЖАВНИЙ ВИЩИЙ НАВЧАЛЬНИЙ ЗАКЛАД</w:t>
      </w:r>
    </w:p>
    <w:p w:rsidR="00E11B02" w:rsidRPr="00C82F6C" w:rsidRDefault="00DA0488" w:rsidP="00082010">
      <w:pPr>
        <w:pStyle w:val="a3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 w:rsidRPr="00C82F6C">
        <w:rPr>
          <w:b/>
          <w:color w:val="000000"/>
          <w:sz w:val="28"/>
          <w:szCs w:val="28"/>
        </w:rPr>
        <w:t>«</w:t>
      </w:r>
      <w:r w:rsidR="00E11B02" w:rsidRPr="00C82F6C">
        <w:rPr>
          <w:b/>
          <w:color w:val="000000"/>
          <w:sz w:val="28"/>
          <w:szCs w:val="28"/>
        </w:rPr>
        <w:t>УЖГОРОДСЬКИЙ НАЦІОНАЛЬНИЙ УНІВЕРСИТЕТ</w:t>
      </w:r>
      <w:r w:rsidRPr="00C82F6C">
        <w:rPr>
          <w:b/>
          <w:color w:val="000000"/>
          <w:sz w:val="28"/>
          <w:szCs w:val="28"/>
        </w:rPr>
        <w:t>»</w:t>
      </w:r>
    </w:p>
    <w:p w:rsidR="00E11B02" w:rsidRPr="00C82F6C" w:rsidRDefault="00E11B02" w:rsidP="00082010">
      <w:pPr>
        <w:pStyle w:val="a3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 w:rsidRPr="00C82F6C">
        <w:rPr>
          <w:b/>
          <w:color w:val="000000"/>
          <w:sz w:val="28"/>
          <w:szCs w:val="28"/>
        </w:rPr>
        <w:t>ЮРИДИЧНИЙ ФАКУЛЬТЕТ</w:t>
      </w:r>
    </w:p>
    <w:p w:rsidR="00E11B02" w:rsidRPr="00C82F6C" w:rsidRDefault="00677A6F" w:rsidP="00082010">
      <w:pPr>
        <w:pStyle w:val="a3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 w:rsidRPr="00C82F6C">
        <w:rPr>
          <w:b/>
          <w:color w:val="000000"/>
          <w:sz w:val="28"/>
          <w:szCs w:val="28"/>
        </w:rPr>
        <w:t>Кафедра цивільного права та процесу</w:t>
      </w:r>
    </w:p>
    <w:p w:rsidR="000C6DD1" w:rsidRPr="00C82F6C" w:rsidRDefault="000C6DD1" w:rsidP="000C6DD1">
      <w:pPr>
        <w:pStyle w:val="Default"/>
        <w:spacing w:line="360" w:lineRule="auto"/>
        <w:ind w:left="4956" w:firstLine="147"/>
        <w:jc w:val="center"/>
      </w:pPr>
    </w:p>
    <w:p w:rsidR="00C6647B" w:rsidRPr="00C82F6C" w:rsidRDefault="00D84198" w:rsidP="00C6647B">
      <w:pPr>
        <w:pStyle w:val="Default"/>
        <w:spacing w:line="360" w:lineRule="auto"/>
        <w:ind w:left="4956" w:firstLine="147"/>
        <w:jc w:val="center"/>
        <w:rPr>
          <w:color w:val="auto"/>
          <w:sz w:val="28"/>
          <w:szCs w:val="28"/>
          <w:lang w:val="uk-UA"/>
        </w:rPr>
      </w:pPr>
      <w:r w:rsidRPr="00C82F6C">
        <w:br w:type="textWrapping" w:clear="all"/>
      </w:r>
      <w:r w:rsidR="00C6647B" w:rsidRPr="00C82F6C">
        <w:rPr>
          <w:color w:val="auto"/>
          <w:sz w:val="28"/>
          <w:szCs w:val="28"/>
          <w:lang w:val="uk-UA"/>
        </w:rPr>
        <w:t>«ЗАТВЕРДЖУЮ»</w:t>
      </w:r>
    </w:p>
    <w:p w:rsidR="00C6647B" w:rsidRPr="00C82F6C" w:rsidRDefault="00C6647B" w:rsidP="00C6647B">
      <w:pPr>
        <w:pStyle w:val="Default"/>
        <w:spacing w:line="360" w:lineRule="auto"/>
        <w:ind w:left="985"/>
        <w:rPr>
          <w:color w:val="auto"/>
          <w:sz w:val="28"/>
          <w:szCs w:val="28"/>
          <w:lang w:val="uk-UA"/>
        </w:rPr>
      </w:pPr>
      <w:r w:rsidRPr="00C82F6C">
        <w:rPr>
          <w:color w:val="auto"/>
          <w:sz w:val="28"/>
          <w:szCs w:val="28"/>
          <w:lang w:val="uk-UA"/>
        </w:rPr>
        <w:t xml:space="preserve">                                                                В.о. декана юридичного факультету</w:t>
      </w:r>
    </w:p>
    <w:p w:rsidR="00C6647B" w:rsidRPr="00C82F6C" w:rsidRDefault="00C6647B" w:rsidP="00C6647B">
      <w:pPr>
        <w:pStyle w:val="Default"/>
        <w:spacing w:line="360" w:lineRule="auto"/>
        <w:ind w:left="2124" w:firstLine="4248"/>
        <w:rPr>
          <w:color w:val="auto"/>
          <w:sz w:val="28"/>
          <w:szCs w:val="28"/>
          <w:lang w:val="uk-UA"/>
        </w:rPr>
      </w:pPr>
      <w:r w:rsidRPr="00C82F6C">
        <w:rPr>
          <w:color w:val="auto"/>
          <w:sz w:val="28"/>
          <w:szCs w:val="28"/>
          <w:lang w:val="uk-UA"/>
        </w:rPr>
        <w:t xml:space="preserve">   _____________ Лазур Я.В.</w:t>
      </w:r>
    </w:p>
    <w:p w:rsidR="00C6647B" w:rsidRPr="00C82F6C" w:rsidRDefault="00C6647B" w:rsidP="00C6647B">
      <w:pPr>
        <w:pStyle w:val="a3"/>
        <w:spacing w:before="0" w:beforeAutospacing="0" w:after="0" w:afterAutospacing="0" w:line="360" w:lineRule="auto"/>
        <w:ind w:left="5664"/>
        <w:jc w:val="both"/>
        <w:rPr>
          <w:color w:val="000000"/>
        </w:rPr>
      </w:pPr>
      <w:r w:rsidRPr="00C82F6C">
        <w:rPr>
          <w:sz w:val="28"/>
          <w:szCs w:val="28"/>
        </w:rPr>
        <w:t>«____» _____________</w:t>
      </w:r>
      <w:r w:rsidRPr="00C82F6C">
        <w:rPr>
          <w:sz w:val="28"/>
          <w:szCs w:val="28"/>
          <w:u w:val="single"/>
        </w:rPr>
        <w:t xml:space="preserve"> </w:t>
      </w:r>
      <w:r w:rsidRPr="00C82F6C">
        <w:rPr>
          <w:sz w:val="28"/>
          <w:szCs w:val="28"/>
        </w:rPr>
        <w:t>202</w:t>
      </w:r>
      <w:r w:rsidR="00631E47">
        <w:rPr>
          <w:sz w:val="28"/>
          <w:szCs w:val="28"/>
        </w:rPr>
        <w:t>1</w:t>
      </w:r>
      <w:r w:rsidRPr="00C82F6C">
        <w:rPr>
          <w:sz w:val="28"/>
          <w:szCs w:val="28"/>
        </w:rPr>
        <w:t xml:space="preserve"> року</w:t>
      </w:r>
    </w:p>
    <w:p w:rsidR="00C6647B" w:rsidRPr="00C82F6C" w:rsidRDefault="00C6647B" w:rsidP="00C6647B">
      <w:pPr>
        <w:pStyle w:val="3"/>
        <w:spacing w:before="0" w:beforeAutospacing="0" w:after="0" w:afterAutospacing="0"/>
        <w:jc w:val="center"/>
        <w:rPr>
          <w:color w:val="000000"/>
        </w:rPr>
      </w:pPr>
    </w:p>
    <w:p w:rsidR="00C6647B" w:rsidRPr="00C82F6C" w:rsidRDefault="00C6647B" w:rsidP="00C6647B">
      <w:pPr>
        <w:pStyle w:val="3"/>
        <w:spacing w:before="0" w:beforeAutospacing="0" w:after="0" w:afterAutospacing="0"/>
        <w:jc w:val="center"/>
        <w:rPr>
          <w:color w:val="000000"/>
        </w:rPr>
      </w:pPr>
    </w:p>
    <w:p w:rsidR="00C6647B" w:rsidRPr="00C82F6C" w:rsidRDefault="00C6647B" w:rsidP="00C6647B">
      <w:pPr>
        <w:pStyle w:val="3"/>
        <w:spacing w:before="0" w:beforeAutospacing="0" w:after="0" w:afterAutospacing="0"/>
        <w:jc w:val="center"/>
        <w:rPr>
          <w:color w:val="000000"/>
        </w:rPr>
      </w:pPr>
    </w:p>
    <w:p w:rsidR="00C6647B" w:rsidRPr="00C82F6C" w:rsidRDefault="00C6647B" w:rsidP="00C6647B">
      <w:pPr>
        <w:pStyle w:val="3"/>
        <w:jc w:val="center"/>
        <w:rPr>
          <w:color w:val="000000"/>
        </w:rPr>
      </w:pPr>
    </w:p>
    <w:p w:rsidR="00C6647B" w:rsidRPr="00C82F6C" w:rsidRDefault="00C6647B" w:rsidP="00C6647B">
      <w:pPr>
        <w:pStyle w:val="3"/>
        <w:jc w:val="center"/>
        <w:rPr>
          <w:color w:val="000000"/>
        </w:rPr>
      </w:pPr>
      <w:r w:rsidRPr="00C82F6C">
        <w:rPr>
          <w:color w:val="000000"/>
        </w:rPr>
        <w:t>РОБОЧА ПРОГРАМА НАВЧАЛЬНОЇ ДИСЦИПЛІНИ</w:t>
      </w:r>
    </w:p>
    <w:p w:rsidR="00C6647B" w:rsidRPr="00C82F6C" w:rsidRDefault="00C6647B" w:rsidP="00C6647B">
      <w:pPr>
        <w:pStyle w:val="3"/>
        <w:jc w:val="center"/>
        <w:rPr>
          <w:color w:val="000000"/>
        </w:rPr>
      </w:pPr>
    </w:p>
    <w:p w:rsidR="00C6647B" w:rsidRPr="00C82F6C" w:rsidRDefault="0096528A" w:rsidP="00C6647B">
      <w:pPr>
        <w:pStyle w:val="3"/>
        <w:jc w:val="center"/>
        <w:rPr>
          <w:color w:val="000000"/>
        </w:rPr>
      </w:pPr>
      <w:r w:rsidRPr="00C82F6C">
        <w:t>ПРАВО ІНТЕЛЕКТУАЛЬНОЇ ВЛАСНОСТІ</w:t>
      </w:r>
    </w:p>
    <w:p w:rsidR="00C6647B" w:rsidRPr="00C82F6C" w:rsidRDefault="00C6647B" w:rsidP="00C6647B">
      <w:pPr>
        <w:pStyle w:val="3"/>
        <w:jc w:val="center"/>
        <w:rPr>
          <w:color w:val="000000"/>
        </w:rPr>
      </w:pPr>
    </w:p>
    <w:tbl>
      <w:tblPr>
        <w:tblW w:w="9572" w:type="dxa"/>
        <w:tblLook w:val="01E0" w:firstRow="1" w:lastRow="1" w:firstColumn="1" w:lastColumn="1" w:noHBand="0" w:noVBand="0"/>
      </w:tblPr>
      <w:tblGrid>
        <w:gridCol w:w="4503"/>
        <w:gridCol w:w="5069"/>
      </w:tblGrid>
      <w:tr w:rsidR="00C6647B" w:rsidRPr="00C82F6C" w:rsidTr="0051425B">
        <w:tc>
          <w:tcPr>
            <w:tcW w:w="4503" w:type="dxa"/>
            <w:shd w:val="clear" w:color="auto" w:fill="auto"/>
          </w:tcPr>
          <w:p w:rsidR="00C6647B" w:rsidRPr="00C82F6C" w:rsidRDefault="00C6647B" w:rsidP="0051425B">
            <w:pPr>
              <w:ind w:right="252"/>
              <w:jc w:val="right"/>
              <w:rPr>
                <w:sz w:val="28"/>
                <w:szCs w:val="28"/>
              </w:rPr>
            </w:pPr>
            <w:r w:rsidRPr="00C82F6C">
              <w:rPr>
                <w:sz w:val="28"/>
                <w:szCs w:val="28"/>
              </w:rPr>
              <w:t>Рівень вищої освіти</w:t>
            </w:r>
          </w:p>
        </w:tc>
        <w:tc>
          <w:tcPr>
            <w:tcW w:w="5069" w:type="dxa"/>
            <w:shd w:val="clear" w:color="auto" w:fill="auto"/>
          </w:tcPr>
          <w:p w:rsidR="00C6647B" w:rsidRPr="00C82F6C" w:rsidRDefault="00C6647B" w:rsidP="0051425B">
            <w:pPr>
              <w:rPr>
                <w:sz w:val="28"/>
                <w:szCs w:val="28"/>
              </w:rPr>
            </w:pPr>
            <w:r w:rsidRPr="00C82F6C">
              <w:rPr>
                <w:b/>
                <w:sz w:val="28"/>
                <w:szCs w:val="28"/>
              </w:rPr>
              <w:t xml:space="preserve">Перший (бакалаврський) </w:t>
            </w:r>
          </w:p>
        </w:tc>
      </w:tr>
      <w:tr w:rsidR="00C6647B" w:rsidRPr="00C82F6C" w:rsidTr="0051425B">
        <w:tc>
          <w:tcPr>
            <w:tcW w:w="4503" w:type="dxa"/>
            <w:shd w:val="clear" w:color="auto" w:fill="auto"/>
          </w:tcPr>
          <w:p w:rsidR="00C6647B" w:rsidRPr="00C82F6C" w:rsidRDefault="00C6647B" w:rsidP="0051425B">
            <w:pPr>
              <w:ind w:right="252"/>
              <w:jc w:val="right"/>
              <w:rPr>
                <w:sz w:val="28"/>
                <w:szCs w:val="28"/>
              </w:rPr>
            </w:pPr>
            <w:r w:rsidRPr="00C82F6C">
              <w:rPr>
                <w:sz w:val="28"/>
                <w:szCs w:val="28"/>
              </w:rPr>
              <w:t>Галузь знань</w:t>
            </w:r>
          </w:p>
        </w:tc>
        <w:tc>
          <w:tcPr>
            <w:tcW w:w="5069" w:type="dxa"/>
            <w:shd w:val="clear" w:color="auto" w:fill="auto"/>
          </w:tcPr>
          <w:p w:rsidR="00C6647B" w:rsidRPr="00C82F6C" w:rsidRDefault="00C6647B" w:rsidP="0051425B">
            <w:pPr>
              <w:rPr>
                <w:b/>
                <w:sz w:val="28"/>
                <w:szCs w:val="28"/>
              </w:rPr>
            </w:pPr>
            <w:r w:rsidRPr="00C82F6C">
              <w:rPr>
                <w:b/>
                <w:sz w:val="28"/>
                <w:szCs w:val="28"/>
              </w:rPr>
              <w:t>08 Право</w:t>
            </w:r>
          </w:p>
        </w:tc>
      </w:tr>
      <w:tr w:rsidR="00C6647B" w:rsidRPr="00C82F6C" w:rsidTr="0051425B">
        <w:tc>
          <w:tcPr>
            <w:tcW w:w="4503" w:type="dxa"/>
            <w:shd w:val="clear" w:color="auto" w:fill="auto"/>
          </w:tcPr>
          <w:p w:rsidR="00C6647B" w:rsidRPr="00C82F6C" w:rsidRDefault="00C6647B" w:rsidP="0051425B">
            <w:pPr>
              <w:ind w:right="252"/>
              <w:jc w:val="right"/>
              <w:rPr>
                <w:sz w:val="28"/>
                <w:szCs w:val="28"/>
              </w:rPr>
            </w:pPr>
            <w:r w:rsidRPr="00C82F6C">
              <w:rPr>
                <w:sz w:val="28"/>
                <w:szCs w:val="28"/>
              </w:rPr>
              <w:t>Спеціальність</w:t>
            </w:r>
          </w:p>
        </w:tc>
        <w:tc>
          <w:tcPr>
            <w:tcW w:w="5069" w:type="dxa"/>
            <w:shd w:val="clear" w:color="auto" w:fill="auto"/>
          </w:tcPr>
          <w:p w:rsidR="00C6647B" w:rsidRPr="00C82F6C" w:rsidRDefault="00C6647B" w:rsidP="0051425B">
            <w:pPr>
              <w:rPr>
                <w:sz w:val="28"/>
                <w:szCs w:val="28"/>
              </w:rPr>
            </w:pPr>
            <w:r w:rsidRPr="00C82F6C">
              <w:rPr>
                <w:b/>
                <w:sz w:val="28"/>
                <w:szCs w:val="28"/>
              </w:rPr>
              <w:t>081 Право</w:t>
            </w:r>
          </w:p>
        </w:tc>
      </w:tr>
      <w:tr w:rsidR="00C6647B" w:rsidRPr="00C82F6C" w:rsidTr="0051425B">
        <w:tc>
          <w:tcPr>
            <w:tcW w:w="4503" w:type="dxa"/>
            <w:shd w:val="clear" w:color="auto" w:fill="auto"/>
          </w:tcPr>
          <w:p w:rsidR="00C6647B" w:rsidRPr="00C82F6C" w:rsidRDefault="00C6647B" w:rsidP="0051425B">
            <w:pPr>
              <w:ind w:right="252"/>
              <w:jc w:val="right"/>
              <w:rPr>
                <w:sz w:val="28"/>
                <w:szCs w:val="28"/>
              </w:rPr>
            </w:pPr>
            <w:r w:rsidRPr="00C82F6C">
              <w:rPr>
                <w:sz w:val="28"/>
                <w:szCs w:val="28"/>
              </w:rPr>
              <w:t>Освітня програма</w:t>
            </w:r>
          </w:p>
        </w:tc>
        <w:tc>
          <w:tcPr>
            <w:tcW w:w="5069" w:type="dxa"/>
            <w:shd w:val="clear" w:color="auto" w:fill="auto"/>
          </w:tcPr>
          <w:p w:rsidR="00C6647B" w:rsidRPr="00C82F6C" w:rsidRDefault="00C6647B" w:rsidP="0051425B">
            <w:pPr>
              <w:rPr>
                <w:sz w:val="28"/>
                <w:szCs w:val="28"/>
              </w:rPr>
            </w:pPr>
            <w:r w:rsidRPr="00C82F6C">
              <w:rPr>
                <w:b/>
                <w:sz w:val="28"/>
                <w:szCs w:val="28"/>
              </w:rPr>
              <w:t>Право</w:t>
            </w:r>
          </w:p>
        </w:tc>
      </w:tr>
      <w:tr w:rsidR="00C6647B" w:rsidRPr="00C82F6C" w:rsidTr="0051425B">
        <w:tc>
          <w:tcPr>
            <w:tcW w:w="4503" w:type="dxa"/>
            <w:shd w:val="clear" w:color="auto" w:fill="auto"/>
          </w:tcPr>
          <w:p w:rsidR="00C6647B" w:rsidRPr="00C82F6C" w:rsidRDefault="00C6647B" w:rsidP="0051425B">
            <w:pPr>
              <w:ind w:right="252"/>
              <w:jc w:val="right"/>
              <w:rPr>
                <w:sz w:val="28"/>
                <w:szCs w:val="28"/>
              </w:rPr>
            </w:pPr>
            <w:r w:rsidRPr="00C82F6C">
              <w:rPr>
                <w:sz w:val="28"/>
                <w:szCs w:val="28"/>
              </w:rPr>
              <w:t>Статус дисципліни</w:t>
            </w:r>
          </w:p>
        </w:tc>
        <w:tc>
          <w:tcPr>
            <w:tcW w:w="5069" w:type="dxa"/>
            <w:shd w:val="clear" w:color="auto" w:fill="auto"/>
          </w:tcPr>
          <w:p w:rsidR="00C6647B" w:rsidRPr="00C82F6C" w:rsidRDefault="00C6647B" w:rsidP="0051425B">
            <w:pPr>
              <w:rPr>
                <w:sz w:val="28"/>
                <w:szCs w:val="28"/>
              </w:rPr>
            </w:pPr>
            <w:r w:rsidRPr="00C82F6C">
              <w:rPr>
                <w:b/>
                <w:sz w:val="28"/>
                <w:szCs w:val="28"/>
              </w:rPr>
              <w:t>обов’язкова</w:t>
            </w:r>
          </w:p>
        </w:tc>
      </w:tr>
      <w:tr w:rsidR="00C6647B" w:rsidRPr="00C82F6C" w:rsidTr="0051425B">
        <w:tc>
          <w:tcPr>
            <w:tcW w:w="4503" w:type="dxa"/>
            <w:shd w:val="clear" w:color="auto" w:fill="auto"/>
          </w:tcPr>
          <w:p w:rsidR="00C6647B" w:rsidRPr="00C82F6C" w:rsidRDefault="00C6647B" w:rsidP="0051425B">
            <w:pPr>
              <w:ind w:right="252"/>
              <w:jc w:val="right"/>
              <w:rPr>
                <w:sz w:val="28"/>
                <w:szCs w:val="28"/>
              </w:rPr>
            </w:pPr>
            <w:r w:rsidRPr="00C82F6C">
              <w:rPr>
                <w:sz w:val="28"/>
                <w:szCs w:val="28"/>
              </w:rPr>
              <w:t>Мова навчання</w:t>
            </w:r>
          </w:p>
        </w:tc>
        <w:tc>
          <w:tcPr>
            <w:tcW w:w="5069" w:type="dxa"/>
            <w:shd w:val="clear" w:color="auto" w:fill="auto"/>
          </w:tcPr>
          <w:p w:rsidR="00C6647B" w:rsidRPr="00C82F6C" w:rsidRDefault="00C6647B" w:rsidP="0051425B">
            <w:pPr>
              <w:rPr>
                <w:b/>
                <w:sz w:val="28"/>
                <w:szCs w:val="28"/>
              </w:rPr>
            </w:pPr>
            <w:r w:rsidRPr="00C82F6C">
              <w:rPr>
                <w:b/>
                <w:sz w:val="28"/>
                <w:szCs w:val="28"/>
              </w:rPr>
              <w:t>українська</w:t>
            </w:r>
          </w:p>
        </w:tc>
      </w:tr>
    </w:tbl>
    <w:p w:rsidR="00C6647B" w:rsidRPr="00C82F6C" w:rsidRDefault="00C6647B" w:rsidP="00C6647B">
      <w:pPr>
        <w:pStyle w:val="3"/>
        <w:jc w:val="center"/>
        <w:rPr>
          <w:color w:val="000000"/>
        </w:rPr>
      </w:pPr>
    </w:p>
    <w:p w:rsidR="00C6647B" w:rsidRPr="00C82F6C" w:rsidRDefault="00C6647B" w:rsidP="00C6647B">
      <w:pPr>
        <w:pStyle w:val="3"/>
        <w:jc w:val="center"/>
        <w:rPr>
          <w:color w:val="000000"/>
        </w:rPr>
      </w:pPr>
    </w:p>
    <w:p w:rsidR="00C6647B" w:rsidRPr="00C82F6C" w:rsidRDefault="00C6647B" w:rsidP="00C6647B">
      <w:pPr>
        <w:pStyle w:val="3"/>
        <w:jc w:val="center"/>
        <w:rPr>
          <w:color w:val="000000"/>
        </w:rPr>
      </w:pPr>
    </w:p>
    <w:p w:rsidR="00C6647B" w:rsidRPr="00C82F6C" w:rsidRDefault="00C6647B" w:rsidP="00C6647B">
      <w:pPr>
        <w:pStyle w:val="3"/>
        <w:jc w:val="center"/>
        <w:rPr>
          <w:color w:val="000000"/>
        </w:rPr>
      </w:pPr>
    </w:p>
    <w:p w:rsidR="00C6647B" w:rsidRPr="00C82F6C" w:rsidRDefault="00C6647B" w:rsidP="00C6647B">
      <w:pPr>
        <w:pStyle w:val="3"/>
        <w:jc w:val="center"/>
        <w:rPr>
          <w:color w:val="000000"/>
        </w:rPr>
      </w:pPr>
    </w:p>
    <w:p w:rsidR="00C6647B" w:rsidRDefault="00C6647B" w:rsidP="00C6647B">
      <w:pPr>
        <w:jc w:val="center"/>
        <w:rPr>
          <w:b/>
          <w:sz w:val="28"/>
          <w:szCs w:val="28"/>
        </w:rPr>
      </w:pPr>
      <w:r w:rsidRPr="00C82F6C">
        <w:rPr>
          <w:b/>
          <w:sz w:val="28"/>
          <w:szCs w:val="28"/>
        </w:rPr>
        <w:t>Ужгород 202</w:t>
      </w:r>
      <w:r w:rsidR="00631E47">
        <w:rPr>
          <w:b/>
          <w:sz w:val="28"/>
          <w:szCs w:val="28"/>
        </w:rPr>
        <w:t>1</w:t>
      </w:r>
    </w:p>
    <w:p w:rsidR="000E737F" w:rsidRDefault="000E737F" w:rsidP="00C6647B">
      <w:pPr>
        <w:jc w:val="center"/>
        <w:rPr>
          <w:b/>
          <w:sz w:val="28"/>
          <w:szCs w:val="28"/>
        </w:rPr>
      </w:pPr>
    </w:p>
    <w:p w:rsidR="000E737F" w:rsidRPr="00C82F6C" w:rsidRDefault="000E737F" w:rsidP="00C6647B">
      <w:pPr>
        <w:jc w:val="center"/>
        <w:rPr>
          <w:b/>
          <w:sz w:val="28"/>
          <w:szCs w:val="28"/>
        </w:rPr>
      </w:pPr>
    </w:p>
    <w:p w:rsidR="00C6647B" w:rsidRPr="00C82F6C" w:rsidRDefault="00C6647B" w:rsidP="007A159D">
      <w:pPr>
        <w:jc w:val="center"/>
        <w:rPr>
          <w:b/>
          <w:sz w:val="28"/>
          <w:szCs w:val="28"/>
        </w:rPr>
      </w:pPr>
    </w:p>
    <w:tbl>
      <w:tblPr>
        <w:tblW w:w="10500" w:type="dxa"/>
        <w:jc w:val="center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500"/>
      </w:tblGrid>
      <w:tr w:rsidR="00D84198" w:rsidRPr="00C82F6C" w:rsidTr="00A06B83">
        <w:trPr>
          <w:tblCellSpacing w:w="22" w:type="dxa"/>
          <w:jc w:val="center"/>
        </w:trPr>
        <w:tc>
          <w:tcPr>
            <w:tcW w:w="4958" w:type="pct"/>
          </w:tcPr>
          <w:p w:rsidR="003733DC" w:rsidRPr="00C82F6C" w:rsidRDefault="00D84198" w:rsidP="00D84198">
            <w:pPr>
              <w:pStyle w:val="a3"/>
              <w:jc w:val="both"/>
              <w:rPr>
                <w:color w:val="000000"/>
              </w:rPr>
            </w:pPr>
            <w:r w:rsidRPr="00C82F6C">
              <w:rPr>
                <w:color w:val="000000"/>
              </w:rPr>
              <w:lastRenderedPageBreak/>
              <w:t>Робоча програма</w:t>
            </w:r>
            <w:r w:rsidR="00DA0488" w:rsidRPr="00C82F6C">
              <w:rPr>
                <w:color w:val="000000"/>
              </w:rPr>
              <w:t xml:space="preserve"> навчальної дисципліни </w:t>
            </w:r>
            <w:r w:rsidR="00475069" w:rsidRPr="00C82F6C">
              <w:rPr>
                <w:b/>
                <w:color w:val="000000"/>
              </w:rPr>
              <w:t>«</w:t>
            </w:r>
            <w:r w:rsidR="00A3668A" w:rsidRPr="00C82F6C">
              <w:rPr>
                <w:b/>
                <w:color w:val="000000"/>
              </w:rPr>
              <w:t>Право і</w:t>
            </w:r>
            <w:r w:rsidR="00631E47">
              <w:rPr>
                <w:b/>
                <w:color w:val="000000"/>
              </w:rPr>
              <w:t>н</w:t>
            </w:r>
            <w:r w:rsidR="00A3668A" w:rsidRPr="00C82F6C">
              <w:rPr>
                <w:b/>
                <w:color w:val="000000"/>
              </w:rPr>
              <w:t>телектуальної власності</w:t>
            </w:r>
            <w:r w:rsidR="00475069" w:rsidRPr="00C82F6C">
              <w:rPr>
                <w:b/>
                <w:color w:val="000000"/>
              </w:rPr>
              <w:t>»</w:t>
            </w:r>
            <w:r w:rsidR="00475069" w:rsidRPr="00C82F6C">
              <w:rPr>
                <w:color w:val="000000"/>
              </w:rPr>
              <w:t xml:space="preserve"> </w:t>
            </w:r>
            <w:r w:rsidR="00475069" w:rsidRPr="00C82F6C">
              <w:t xml:space="preserve">для здобувачів вищої освіти </w:t>
            </w:r>
            <w:r w:rsidR="00480BAC" w:rsidRPr="00C82F6C">
              <w:t xml:space="preserve">галузі знань </w:t>
            </w:r>
            <w:r w:rsidR="00C6647B" w:rsidRPr="00C82F6C">
              <w:rPr>
                <w:b/>
              </w:rPr>
              <w:t>08</w:t>
            </w:r>
            <w:r w:rsidR="00480BAC" w:rsidRPr="00C82F6C">
              <w:rPr>
                <w:b/>
              </w:rPr>
              <w:t xml:space="preserve"> Право</w:t>
            </w:r>
            <w:r w:rsidR="00475069" w:rsidRPr="00C82F6C">
              <w:t xml:space="preserve"> спеціальності </w:t>
            </w:r>
            <w:r w:rsidR="00480BAC" w:rsidRPr="00C82F6C">
              <w:rPr>
                <w:b/>
              </w:rPr>
              <w:t xml:space="preserve">081 Право </w:t>
            </w:r>
            <w:r w:rsidR="00475069" w:rsidRPr="00C82F6C">
              <w:t xml:space="preserve">освітньої програми </w:t>
            </w:r>
            <w:r w:rsidR="00C6647B" w:rsidRPr="00C82F6C">
              <w:rPr>
                <w:b/>
              </w:rPr>
              <w:t>«Право»</w:t>
            </w:r>
          </w:p>
          <w:p w:rsidR="00DA0488" w:rsidRPr="00C82F6C" w:rsidRDefault="00DA0488" w:rsidP="00D84198">
            <w:pPr>
              <w:pStyle w:val="a3"/>
              <w:jc w:val="both"/>
              <w:rPr>
                <w:color w:val="000000"/>
              </w:rPr>
            </w:pPr>
          </w:p>
          <w:p w:rsidR="003733DC" w:rsidRPr="00C82F6C" w:rsidRDefault="00D84198" w:rsidP="003733DC">
            <w:pPr>
              <w:pStyle w:val="a3"/>
              <w:jc w:val="both"/>
              <w:rPr>
                <w:color w:val="000000"/>
              </w:rPr>
            </w:pPr>
            <w:r w:rsidRPr="00C82F6C">
              <w:rPr>
                <w:b/>
                <w:color w:val="000000"/>
              </w:rPr>
              <w:t>Розробники:</w:t>
            </w:r>
            <w:r w:rsidR="006E5097" w:rsidRPr="00C82F6C">
              <w:rPr>
                <w:b/>
                <w:bCs/>
                <w:color w:val="000000"/>
              </w:rPr>
              <w:t xml:space="preserve"> </w:t>
            </w:r>
            <w:r w:rsidR="00A3668A" w:rsidRPr="00C82F6C">
              <w:rPr>
                <w:color w:val="000000"/>
              </w:rPr>
              <w:t>к.ю.н., доц. Чепис О.І., к.ю.н., доц. Литвин С.Й., ст.викл. Олійник Р.Б.</w:t>
            </w:r>
          </w:p>
          <w:p w:rsidR="00D84198" w:rsidRPr="00C82F6C" w:rsidRDefault="00D84198" w:rsidP="00D84198">
            <w:pPr>
              <w:pStyle w:val="a3"/>
              <w:jc w:val="both"/>
              <w:rPr>
                <w:color w:val="000000"/>
              </w:rPr>
            </w:pPr>
          </w:p>
          <w:p w:rsidR="00A06B83" w:rsidRPr="00C82F6C" w:rsidRDefault="00A06B83" w:rsidP="00D84198">
            <w:pPr>
              <w:pStyle w:val="a3"/>
              <w:jc w:val="both"/>
              <w:rPr>
                <w:color w:val="000000"/>
              </w:rPr>
            </w:pPr>
          </w:p>
          <w:p w:rsidR="00A06B83" w:rsidRPr="00C82F6C" w:rsidRDefault="00A06B83" w:rsidP="00D84198">
            <w:pPr>
              <w:pStyle w:val="a3"/>
              <w:jc w:val="both"/>
              <w:rPr>
                <w:color w:val="000000"/>
              </w:rPr>
            </w:pPr>
          </w:p>
          <w:p w:rsidR="00A06B83" w:rsidRPr="00C82F6C" w:rsidRDefault="00A06B83" w:rsidP="00D84198">
            <w:pPr>
              <w:pStyle w:val="a3"/>
              <w:jc w:val="both"/>
              <w:rPr>
                <w:color w:val="000000"/>
              </w:rPr>
            </w:pPr>
          </w:p>
          <w:p w:rsidR="00D84198" w:rsidRPr="00C82F6C" w:rsidRDefault="00082887" w:rsidP="00D84198">
            <w:pPr>
              <w:pStyle w:val="a3"/>
              <w:jc w:val="both"/>
              <w:rPr>
                <w:color w:val="000000"/>
              </w:rPr>
            </w:pPr>
            <w:r w:rsidRPr="00C82F6C">
              <w:rPr>
                <w:color w:val="000000"/>
              </w:rPr>
              <w:t>Робочу програму</w:t>
            </w:r>
            <w:r w:rsidR="00D84198" w:rsidRPr="00C82F6C">
              <w:rPr>
                <w:color w:val="000000"/>
              </w:rPr>
              <w:t xml:space="preserve"> </w:t>
            </w:r>
            <w:r w:rsidRPr="00C82F6C">
              <w:rPr>
                <w:color w:val="000000"/>
              </w:rPr>
              <w:t>розглянуто та затверджено</w:t>
            </w:r>
            <w:r w:rsidR="00D84198" w:rsidRPr="00C82F6C">
              <w:rPr>
                <w:color w:val="000000"/>
              </w:rPr>
              <w:t xml:space="preserve"> на засіданні кафедри</w:t>
            </w:r>
            <w:r w:rsidR="00A02715" w:rsidRPr="00C82F6C">
              <w:rPr>
                <w:color w:val="000000"/>
              </w:rPr>
              <w:t xml:space="preserve"> </w:t>
            </w:r>
            <w:r w:rsidR="00A02715" w:rsidRPr="00C82F6C">
              <w:rPr>
                <w:b/>
                <w:i/>
                <w:color w:val="000000"/>
              </w:rPr>
              <w:t>цивільного права</w:t>
            </w:r>
            <w:r w:rsidR="00945805" w:rsidRPr="00C82F6C">
              <w:rPr>
                <w:b/>
                <w:i/>
                <w:color w:val="000000"/>
              </w:rPr>
              <w:t xml:space="preserve"> та процесу</w:t>
            </w:r>
            <w:r w:rsidRPr="00C82F6C">
              <w:rPr>
                <w:b/>
                <w:i/>
                <w:color w:val="000000"/>
              </w:rPr>
              <w:t>.</w:t>
            </w:r>
          </w:p>
          <w:p w:rsidR="00945805" w:rsidRPr="00C82F6C" w:rsidRDefault="00082887" w:rsidP="00D84198">
            <w:pPr>
              <w:pStyle w:val="a3"/>
              <w:jc w:val="both"/>
              <w:rPr>
                <w:color w:val="000000"/>
              </w:rPr>
            </w:pPr>
            <w:r w:rsidRPr="00C82F6C">
              <w:rPr>
                <w:color w:val="000000"/>
              </w:rPr>
              <w:t>протокол № </w:t>
            </w:r>
            <w:r w:rsidR="00631E47">
              <w:rPr>
                <w:color w:val="000000"/>
              </w:rPr>
              <w:t>10</w:t>
            </w:r>
            <w:r w:rsidRPr="00C82F6C">
              <w:rPr>
                <w:color w:val="000000"/>
              </w:rPr>
              <w:t xml:space="preserve"> </w:t>
            </w:r>
            <w:r w:rsidR="00D4319A" w:rsidRPr="00C82F6C">
              <w:rPr>
                <w:color w:val="000000"/>
              </w:rPr>
              <w:t xml:space="preserve">від </w:t>
            </w:r>
            <w:r w:rsidRPr="00C82F6C">
              <w:rPr>
                <w:color w:val="000000"/>
              </w:rPr>
              <w:t>«</w:t>
            </w:r>
            <w:r w:rsidR="00AF2905" w:rsidRPr="00C82F6C">
              <w:rPr>
                <w:color w:val="000000"/>
                <w:lang w:val="ru-RU"/>
              </w:rPr>
              <w:t>2</w:t>
            </w:r>
            <w:r w:rsidR="00631E47">
              <w:rPr>
                <w:color w:val="000000"/>
                <w:lang w:val="ru-RU"/>
              </w:rPr>
              <w:t>4</w:t>
            </w:r>
            <w:r w:rsidRPr="00C82F6C">
              <w:rPr>
                <w:color w:val="000000"/>
              </w:rPr>
              <w:t>»</w:t>
            </w:r>
            <w:r w:rsidR="00945805" w:rsidRPr="00C82F6C">
              <w:rPr>
                <w:color w:val="000000"/>
              </w:rPr>
              <w:t xml:space="preserve"> </w:t>
            </w:r>
            <w:r w:rsidR="00631E47">
              <w:rPr>
                <w:color w:val="000000"/>
              </w:rPr>
              <w:t>черв</w:t>
            </w:r>
            <w:r w:rsidR="00945805" w:rsidRPr="00C82F6C">
              <w:rPr>
                <w:color w:val="000000"/>
                <w:lang w:val="ru-RU"/>
              </w:rPr>
              <w:t>ня</w:t>
            </w:r>
            <w:r w:rsidR="00945805" w:rsidRPr="00C82F6C">
              <w:rPr>
                <w:color w:val="000000"/>
                <w:u w:val="single"/>
                <w:lang w:val="ru-RU"/>
              </w:rPr>
              <w:t xml:space="preserve"> </w:t>
            </w:r>
            <w:r w:rsidRPr="00C82F6C">
              <w:rPr>
                <w:color w:val="000000"/>
              </w:rPr>
              <w:t>202</w:t>
            </w:r>
            <w:r w:rsidR="00631E47">
              <w:rPr>
                <w:color w:val="000000"/>
              </w:rPr>
              <w:t>1</w:t>
            </w:r>
            <w:r w:rsidR="00945805" w:rsidRPr="00C82F6C">
              <w:rPr>
                <w:color w:val="000000"/>
              </w:rPr>
              <w:t xml:space="preserve"> року </w:t>
            </w:r>
          </w:p>
          <w:p w:rsidR="00D84198" w:rsidRPr="00C82F6C" w:rsidRDefault="00D84198" w:rsidP="00D84198">
            <w:pPr>
              <w:pStyle w:val="a3"/>
              <w:jc w:val="both"/>
              <w:rPr>
                <w:color w:val="000000"/>
              </w:rPr>
            </w:pPr>
            <w:r w:rsidRPr="00C82F6C">
              <w:rPr>
                <w:color w:val="000000"/>
              </w:rPr>
              <w:t xml:space="preserve">Завідувач </w:t>
            </w:r>
            <w:r w:rsidR="00DA0488" w:rsidRPr="00C82F6C">
              <w:rPr>
                <w:color w:val="000000"/>
              </w:rPr>
              <w:t xml:space="preserve">кафедри </w:t>
            </w:r>
            <w:r w:rsidR="00277995" w:rsidRPr="00C82F6C">
              <w:rPr>
                <w:color w:val="000000"/>
              </w:rPr>
              <w:t xml:space="preserve">   </w:t>
            </w:r>
            <w:r w:rsidR="00082887" w:rsidRPr="00C82F6C">
              <w:rPr>
                <w:color w:val="000000"/>
              </w:rPr>
              <w:t>______________ Булеца С.Б.</w:t>
            </w:r>
          </w:p>
          <w:p w:rsidR="00082887" w:rsidRPr="00C82F6C" w:rsidRDefault="00082887" w:rsidP="00D84198">
            <w:pPr>
              <w:pStyle w:val="a3"/>
              <w:jc w:val="both"/>
              <w:rPr>
                <w:color w:val="FF0000"/>
              </w:rPr>
            </w:pPr>
          </w:p>
          <w:p w:rsidR="00A06B83" w:rsidRPr="00C82F6C" w:rsidRDefault="00A06B83" w:rsidP="00D84198">
            <w:pPr>
              <w:pStyle w:val="a3"/>
              <w:jc w:val="both"/>
              <w:rPr>
                <w:color w:val="FF0000"/>
              </w:rPr>
            </w:pPr>
          </w:p>
          <w:p w:rsidR="00A06B83" w:rsidRPr="00C82F6C" w:rsidRDefault="00A06B83" w:rsidP="00D84198">
            <w:pPr>
              <w:pStyle w:val="a3"/>
              <w:jc w:val="both"/>
              <w:rPr>
                <w:color w:val="FF0000"/>
              </w:rPr>
            </w:pPr>
          </w:p>
          <w:p w:rsidR="00A06B83" w:rsidRPr="00C82F6C" w:rsidRDefault="00A06B83" w:rsidP="00D84198">
            <w:pPr>
              <w:pStyle w:val="a3"/>
              <w:jc w:val="both"/>
              <w:rPr>
                <w:color w:val="FF0000"/>
              </w:rPr>
            </w:pPr>
          </w:p>
          <w:p w:rsidR="00277995" w:rsidRPr="00C82F6C" w:rsidRDefault="00950720" w:rsidP="00D84198">
            <w:pPr>
              <w:pStyle w:val="a3"/>
              <w:jc w:val="both"/>
              <w:rPr>
                <w:color w:val="000000"/>
              </w:rPr>
            </w:pPr>
            <w:r w:rsidRPr="00C82F6C">
              <w:rPr>
                <w:color w:val="000000"/>
              </w:rPr>
              <w:t xml:space="preserve">Схвалено науково-методичною комісією </w:t>
            </w:r>
            <w:r w:rsidR="00277995" w:rsidRPr="00C82F6C">
              <w:rPr>
                <w:color w:val="000000"/>
              </w:rPr>
              <w:t>юридичного факультету</w:t>
            </w:r>
          </w:p>
          <w:p w:rsidR="00277995" w:rsidRPr="00C82F6C" w:rsidRDefault="00277995" w:rsidP="00277995">
            <w:pPr>
              <w:pStyle w:val="a3"/>
              <w:jc w:val="both"/>
              <w:rPr>
                <w:color w:val="000000"/>
              </w:rPr>
            </w:pPr>
            <w:r w:rsidRPr="00C82F6C">
              <w:rPr>
                <w:color w:val="000000"/>
              </w:rPr>
              <w:t>протокол № </w:t>
            </w:r>
            <w:r w:rsidR="00631E47">
              <w:rPr>
                <w:color w:val="000000"/>
              </w:rPr>
              <w:t>9</w:t>
            </w:r>
            <w:r w:rsidRPr="00C82F6C">
              <w:rPr>
                <w:color w:val="000000"/>
              </w:rPr>
              <w:t xml:space="preserve"> від «</w:t>
            </w:r>
            <w:r w:rsidR="00AF2905" w:rsidRPr="00C82F6C">
              <w:rPr>
                <w:color w:val="000000"/>
                <w:lang w:val="ru-RU"/>
              </w:rPr>
              <w:t>2</w:t>
            </w:r>
            <w:r w:rsidR="00631E47">
              <w:rPr>
                <w:color w:val="000000"/>
                <w:lang w:val="ru-RU"/>
              </w:rPr>
              <w:t>5</w:t>
            </w:r>
            <w:r w:rsidRPr="00C82F6C">
              <w:rPr>
                <w:color w:val="000000"/>
              </w:rPr>
              <w:t xml:space="preserve">» </w:t>
            </w:r>
            <w:r w:rsidR="00631E47">
              <w:rPr>
                <w:color w:val="000000"/>
              </w:rPr>
              <w:t>черв</w:t>
            </w:r>
            <w:r w:rsidRPr="00C82F6C">
              <w:rPr>
                <w:color w:val="000000"/>
                <w:lang w:val="ru-RU"/>
              </w:rPr>
              <w:t>ня</w:t>
            </w:r>
            <w:r w:rsidR="00631E47">
              <w:rPr>
                <w:color w:val="000000"/>
                <w:lang w:val="ru-RU"/>
              </w:rPr>
              <w:t xml:space="preserve"> </w:t>
            </w:r>
            <w:r w:rsidRPr="00C82F6C">
              <w:rPr>
                <w:color w:val="000000"/>
              </w:rPr>
              <w:t>202</w:t>
            </w:r>
            <w:r w:rsidR="00631E47">
              <w:rPr>
                <w:color w:val="000000"/>
              </w:rPr>
              <w:t>1</w:t>
            </w:r>
            <w:r w:rsidRPr="00C82F6C">
              <w:rPr>
                <w:color w:val="000000"/>
              </w:rPr>
              <w:t xml:space="preserve"> року </w:t>
            </w:r>
          </w:p>
          <w:p w:rsidR="00277995" w:rsidRPr="00C82F6C" w:rsidRDefault="00A06B83" w:rsidP="00277995">
            <w:pPr>
              <w:pStyle w:val="a3"/>
              <w:jc w:val="both"/>
              <w:rPr>
                <w:color w:val="000000"/>
              </w:rPr>
            </w:pPr>
            <w:r w:rsidRPr="00C82F6C">
              <w:rPr>
                <w:color w:val="000000"/>
              </w:rPr>
              <w:t xml:space="preserve">Голова науково-методичної комісії </w:t>
            </w:r>
            <w:r w:rsidR="00277995" w:rsidRPr="00C82F6C">
              <w:rPr>
                <w:color w:val="000000"/>
              </w:rPr>
              <w:t>______________ Булеца С.Б.</w:t>
            </w:r>
          </w:p>
          <w:p w:rsidR="00D84198" w:rsidRPr="00C82F6C" w:rsidRDefault="00D84198" w:rsidP="00D84198">
            <w:pPr>
              <w:pStyle w:val="a3"/>
              <w:jc w:val="both"/>
              <w:rPr>
                <w:color w:val="000000"/>
              </w:rPr>
            </w:pPr>
          </w:p>
          <w:p w:rsidR="00A06B83" w:rsidRPr="00C82F6C" w:rsidRDefault="00A06B83" w:rsidP="00A06B83">
            <w:pPr>
              <w:jc w:val="right"/>
            </w:pPr>
          </w:p>
          <w:p w:rsidR="00A06B83" w:rsidRPr="00C82F6C" w:rsidRDefault="00A06B83" w:rsidP="00A06B83">
            <w:pPr>
              <w:jc w:val="right"/>
            </w:pPr>
          </w:p>
          <w:p w:rsidR="00A06B83" w:rsidRPr="00C82F6C" w:rsidRDefault="00A06B83" w:rsidP="00A06B83">
            <w:pPr>
              <w:jc w:val="right"/>
            </w:pPr>
          </w:p>
          <w:p w:rsidR="00A06B83" w:rsidRPr="00C82F6C" w:rsidRDefault="00A06B83" w:rsidP="00A06B83">
            <w:pPr>
              <w:jc w:val="right"/>
            </w:pPr>
          </w:p>
          <w:p w:rsidR="00A06B83" w:rsidRPr="00C82F6C" w:rsidRDefault="00A06B83" w:rsidP="00A06B83">
            <w:pPr>
              <w:jc w:val="right"/>
            </w:pPr>
          </w:p>
          <w:p w:rsidR="00A06B83" w:rsidRPr="00C82F6C" w:rsidRDefault="00A06B83" w:rsidP="00A06B83"/>
          <w:p w:rsidR="00A06B83" w:rsidRPr="00C82F6C" w:rsidRDefault="00A06B83" w:rsidP="00A06B83">
            <w:pPr>
              <w:jc w:val="right"/>
            </w:pPr>
          </w:p>
          <w:p w:rsidR="00A06B83" w:rsidRPr="00C82F6C" w:rsidRDefault="00A06B83" w:rsidP="00A06B83">
            <w:pPr>
              <w:jc w:val="right"/>
            </w:pPr>
          </w:p>
          <w:p w:rsidR="00A06B83" w:rsidRPr="00C82F6C" w:rsidRDefault="00A06B83" w:rsidP="00A06B83">
            <w:pPr>
              <w:jc w:val="right"/>
            </w:pPr>
            <w:r w:rsidRPr="00C82F6C">
              <w:sym w:font="Symbol" w:char="F0D3"/>
            </w:r>
            <w:r w:rsidRPr="00C82F6C">
              <w:t xml:space="preserve"> Кафедра цивільного права та процесу, 202</w:t>
            </w:r>
            <w:r w:rsidR="00631E47">
              <w:t>1</w:t>
            </w:r>
            <w:r w:rsidRPr="00C82F6C">
              <w:t> р.</w:t>
            </w:r>
          </w:p>
          <w:p w:rsidR="00D84198" w:rsidRPr="00C82F6C" w:rsidRDefault="00A06B83" w:rsidP="00A06B83">
            <w:pPr>
              <w:pStyle w:val="a3"/>
              <w:jc w:val="right"/>
              <w:rPr>
                <w:color w:val="000000"/>
              </w:rPr>
            </w:pPr>
            <w:r w:rsidRPr="00C82F6C">
              <w:sym w:font="Symbol" w:char="F0D3"/>
            </w:r>
            <w:r w:rsidRPr="00C82F6C">
              <w:t xml:space="preserve"> ДВНЗ «Ужгородський національний університет», 202</w:t>
            </w:r>
            <w:r w:rsidR="00631E47">
              <w:t>1</w:t>
            </w:r>
            <w:r w:rsidRPr="00C82F6C">
              <w:t> р.</w:t>
            </w:r>
          </w:p>
        </w:tc>
      </w:tr>
    </w:tbl>
    <w:p w:rsidR="006A137D" w:rsidRPr="00C82F6C" w:rsidRDefault="003B1CBF" w:rsidP="006A137D">
      <w:pPr>
        <w:pStyle w:val="a3"/>
        <w:numPr>
          <w:ilvl w:val="0"/>
          <w:numId w:val="15"/>
        </w:numPr>
        <w:jc w:val="center"/>
        <w:rPr>
          <w:b/>
          <w:bCs/>
          <w:color w:val="000000"/>
        </w:rPr>
      </w:pPr>
      <w:r w:rsidRPr="00C82F6C">
        <w:rPr>
          <w:b/>
          <w:bCs/>
          <w:color w:val="000000"/>
        </w:rPr>
        <w:br w:type="page"/>
      </w:r>
      <w:r w:rsidR="006A137D" w:rsidRPr="00C82F6C">
        <w:rPr>
          <w:b/>
          <w:bCs/>
          <w:color w:val="000000"/>
        </w:rPr>
        <w:lastRenderedPageBreak/>
        <w:t xml:space="preserve">ОПИС НАВЧАЛЬНОЇ ДИСЦИПЛІНИ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3"/>
        <w:gridCol w:w="2551"/>
        <w:gridCol w:w="142"/>
        <w:gridCol w:w="2693"/>
      </w:tblGrid>
      <w:tr w:rsidR="006A137D" w:rsidRPr="00C82F6C" w:rsidTr="009F3DA1">
        <w:trPr>
          <w:trHeight w:val="725"/>
        </w:trPr>
        <w:tc>
          <w:tcPr>
            <w:tcW w:w="4503" w:type="dxa"/>
            <w:vMerge w:val="restart"/>
            <w:shd w:val="clear" w:color="auto" w:fill="auto"/>
            <w:vAlign w:val="center"/>
          </w:tcPr>
          <w:p w:rsidR="006A137D" w:rsidRPr="00C82F6C" w:rsidRDefault="006A137D" w:rsidP="009F3DA1">
            <w:pPr>
              <w:pStyle w:val="Default"/>
              <w:jc w:val="center"/>
              <w:rPr>
                <w:color w:val="auto"/>
                <w:lang w:val="uk-UA"/>
              </w:rPr>
            </w:pPr>
            <w:r w:rsidRPr="00C82F6C">
              <w:rPr>
                <w:b/>
                <w:bCs/>
                <w:color w:val="auto"/>
                <w:lang w:val="uk-UA"/>
              </w:rPr>
              <w:t>Найменування</w:t>
            </w:r>
          </w:p>
          <w:p w:rsidR="006A137D" w:rsidRPr="00C82F6C" w:rsidRDefault="006A137D" w:rsidP="009F3DA1">
            <w:pPr>
              <w:pStyle w:val="Default"/>
              <w:jc w:val="center"/>
              <w:rPr>
                <w:color w:val="auto"/>
                <w:lang w:val="uk-UA"/>
              </w:rPr>
            </w:pPr>
            <w:r w:rsidRPr="00C82F6C">
              <w:rPr>
                <w:b/>
                <w:bCs/>
                <w:color w:val="auto"/>
                <w:lang w:val="uk-UA"/>
              </w:rPr>
              <w:t>показників</w:t>
            </w:r>
          </w:p>
        </w:tc>
        <w:tc>
          <w:tcPr>
            <w:tcW w:w="5386" w:type="dxa"/>
            <w:gridSpan w:val="3"/>
            <w:shd w:val="clear" w:color="auto" w:fill="auto"/>
            <w:vAlign w:val="center"/>
          </w:tcPr>
          <w:p w:rsidR="006A137D" w:rsidRPr="00C82F6C" w:rsidRDefault="006A137D" w:rsidP="009F3DA1">
            <w:pPr>
              <w:pStyle w:val="Default"/>
              <w:jc w:val="center"/>
              <w:rPr>
                <w:color w:val="auto"/>
                <w:lang w:val="uk-UA"/>
              </w:rPr>
            </w:pPr>
            <w:r w:rsidRPr="00C82F6C">
              <w:rPr>
                <w:b/>
                <w:bCs/>
                <w:color w:val="auto"/>
                <w:lang w:val="uk-UA"/>
              </w:rPr>
              <w:t>Розподіл годин за навчальним планом</w:t>
            </w:r>
          </w:p>
        </w:tc>
      </w:tr>
      <w:tr w:rsidR="006A137D" w:rsidRPr="00C82F6C" w:rsidTr="009F3DA1">
        <w:trPr>
          <w:trHeight w:val="770"/>
        </w:trPr>
        <w:tc>
          <w:tcPr>
            <w:tcW w:w="4503" w:type="dxa"/>
            <w:vMerge/>
            <w:shd w:val="clear" w:color="auto" w:fill="auto"/>
            <w:vAlign w:val="center"/>
          </w:tcPr>
          <w:p w:rsidR="006A137D" w:rsidRPr="00C82F6C" w:rsidRDefault="006A137D" w:rsidP="00252FF8">
            <w:pPr>
              <w:pStyle w:val="Default"/>
              <w:rPr>
                <w:color w:val="auto"/>
                <w:lang w:val="uk-UA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6A137D" w:rsidRPr="00C82F6C" w:rsidRDefault="006A137D" w:rsidP="009F3DA1">
            <w:pPr>
              <w:pStyle w:val="Default"/>
              <w:jc w:val="center"/>
              <w:rPr>
                <w:color w:val="auto"/>
                <w:lang w:val="uk-UA"/>
              </w:rPr>
            </w:pPr>
            <w:r w:rsidRPr="00C82F6C">
              <w:rPr>
                <w:color w:val="auto"/>
                <w:lang w:val="uk-UA"/>
              </w:rPr>
              <w:t>Денна форма</w:t>
            </w:r>
          </w:p>
          <w:p w:rsidR="006A137D" w:rsidRPr="00C82F6C" w:rsidRDefault="006A137D" w:rsidP="009F3DA1">
            <w:pPr>
              <w:pStyle w:val="Default"/>
              <w:jc w:val="center"/>
              <w:rPr>
                <w:color w:val="auto"/>
                <w:lang w:val="uk-UA"/>
              </w:rPr>
            </w:pPr>
            <w:r w:rsidRPr="00C82F6C">
              <w:rPr>
                <w:color w:val="auto"/>
                <w:lang w:val="uk-UA"/>
              </w:rPr>
              <w:t>навчання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6A137D" w:rsidRPr="00C82F6C" w:rsidRDefault="006A137D" w:rsidP="009F3DA1">
            <w:pPr>
              <w:pStyle w:val="Default"/>
              <w:jc w:val="center"/>
              <w:rPr>
                <w:color w:val="auto"/>
                <w:lang w:val="uk-UA"/>
              </w:rPr>
            </w:pPr>
            <w:r w:rsidRPr="00C82F6C">
              <w:rPr>
                <w:color w:val="auto"/>
                <w:lang w:val="uk-UA"/>
              </w:rPr>
              <w:t>Заочна форма</w:t>
            </w:r>
          </w:p>
          <w:p w:rsidR="006A137D" w:rsidRPr="00C82F6C" w:rsidRDefault="006A137D" w:rsidP="009F3DA1">
            <w:pPr>
              <w:jc w:val="center"/>
            </w:pPr>
            <w:r w:rsidRPr="00C82F6C">
              <w:t>навчання</w:t>
            </w:r>
          </w:p>
        </w:tc>
      </w:tr>
      <w:tr w:rsidR="006A137D" w:rsidRPr="00C82F6C" w:rsidTr="009F3DA1">
        <w:trPr>
          <w:trHeight w:val="632"/>
        </w:trPr>
        <w:tc>
          <w:tcPr>
            <w:tcW w:w="4503" w:type="dxa"/>
            <w:shd w:val="clear" w:color="auto" w:fill="auto"/>
            <w:vAlign w:val="center"/>
          </w:tcPr>
          <w:p w:rsidR="006A137D" w:rsidRPr="00C82F6C" w:rsidRDefault="006A137D" w:rsidP="00252FF8">
            <w:pPr>
              <w:pStyle w:val="Default"/>
              <w:rPr>
                <w:color w:val="auto"/>
                <w:lang w:val="uk-UA"/>
              </w:rPr>
            </w:pPr>
            <w:r w:rsidRPr="00C82F6C">
              <w:rPr>
                <w:color w:val="auto"/>
                <w:lang w:val="uk-UA"/>
              </w:rPr>
              <w:t>Кількість кредитів ЄКТС –</w:t>
            </w:r>
            <w:r w:rsidR="006B02DF" w:rsidRPr="00C82F6C">
              <w:rPr>
                <w:color w:val="auto"/>
                <w:lang w:val="uk-UA"/>
              </w:rPr>
              <w:t xml:space="preserve"> </w:t>
            </w:r>
            <w:r w:rsidR="00A3668A" w:rsidRPr="00C82F6C">
              <w:rPr>
                <w:color w:val="auto"/>
                <w:lang w:val="uk-UA"/>
              </w:rPr>
              <w:t>3</w:t>
            </w:r>
          </w:p>
        </w:tc>
        <w:tc>
          <w:tcPr>
            <w:tcW w:w="5386" w:type="dxa"/>
            <w:gridSpan w:val="3"/>
            <w:shd w:val="clear" w:color="auto" w:fill="auto"/>
            <w:vAlign w:val="center"/>
          </w:tcPr>
          <w:p w:rsidR="006A137D" w:rsidRPr="00C82F6C" w:rsidRDefault="006A137D" w:rsidP="009F3DA1">
            <w:pPr>
              <w:pStyle w:val="Default"/>
              <w:jc w:val="center"/>
              <w:rPr>
                <w:color w:val="auto"/>
                <w:lang w:val="uk-UA"/>
              </w:rPr>
            </w:pPr>
            <w:r w:rsidRPr="00C82F6C">
              <w:rPr>
                <w:color w:val="auto"/>
                <w:lang w:val="uk-UA"/>
              </w:rPr>
              <w:t>Рік підготовки:</w:t>
            </w:r>
          </w:p>
        </w:tc>
      </w:tr>
      <w:tr w:rsidR="006A137D" w:rsidRPr="00C82F6C" w:rsidTr="009F3DA1">
        <w:trPr>
          <w:trHeight w:val="567"/>
        </w:trPr>
        <w:tc>
          <w:tcPr>
            <w:tcW w:w="4503" w:type="dxa"/>
            <w:shd w:val="clear" w:color="auto" w:fill="auto"/>
            <w:vAlign w:val="center"/>
          </w:tcPr>
          <w:p w:rsidR="006A137D" w:rsidRPr="00C82F6C" w:rsidRDefault="006A137D" w:rsidP="00A3668A">
            <w:pPr>
              <w:pStyle w:val="Default"/>
              <w:rPr>
                <w:color w:val="auto"/>
                <w:lang w:val="uk-UA"/>
              </w:rPr>
            </w:pPr>
            <w:r w:rsidRPr="00C82F6C">
              <w:rPr>
                <w:color w:val="auto"/>
                <w:lang w:val="uk-UA"/>
              </w:rPr>
              <w:t xml:space="preserve">Загальна кількість годин – </w:t>
            </w:r>
            <w:r w:rsidR="00A3668A" w:rsidRPr="00C82F6C">
              <w:rPr>
                <w:color w:val="auto"/>
                <w:lang w:val="uk-UA"/>
              </w:rPr>
              <w:t>90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:rsidR="006A137D" w:rsidRPr="00C82F6C" w:rsidRDefault="00A3668A" w:rsidP="009F3DA1">
            <w:pPr>
              <w:pStyle w:val="Default"/>
              <w:jc w:val="center"/>
              <w:rPr>
                <w:color w:val="auto"/>
                <w:lang w:val="uk-UA"/>
              </w:rPr>
            </w:pPr>
            <w:r w:rsidRPr="00C82F6C">
              <w:rPr>
                <w:color w:val="auto"/>
                <w:lang w:val="uk-UA"/>
              </w:rPr>
              <w:t>2</w:t>
            </w:r>
            <w:r w:rsidR="00ED4B77" w:rsidRPr="00C82F6C">
              <w:rPr>
                <w:color w:val="auto"/>
                <w:lang w:val="uk-UA"/>
              </w:rPr>
              <w:t>-й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A137D" w:rsidRPr="00C82F6C" w:rsidRDefault="00A3668A" w:rsidP="009F3DA1">
            <w:pPr>
              <w:pStyle w:val="Default"/>
              <w:jc w:val="center"/>
              <w:rPr>
                <w:color w:val="auto"/>
                <w:lang w:val="uk-UA"/>
              </w:rPr>
            </w:pPr>
            <w:r w:rsidRPr="00C82F6C">
              <w:rPr>
                <w:color w:val="auto"/>
                <w:lang w:val="uk-UA"/>
              </w:rPr>
              <w:t>2</w:t>
            </w:r>
            <w:r w:rsidR="00ED4B77" w:rsidRPr="00C82F6C">
              <w:rPr>
                <w:color w:val="auto"/>
                <w:lang w:val="uk-UA"/>
              </w:rPr>
              <w:t>-й</w:t>
            </w:r>
          </w:p>
        </w:tc>
      </w:tr>
      <w:tr w:rsidR="006A137D" w:rsidRPr="00C82F6C" w:rsidTr="009F3DA1">
        <w:trPr>
          <w:trHeight w:val="567"/>
        </w:trPr>
        <w:tc>
          <w:tcPr>
            <w:tcW w:w="4503" w:type="dxa"/>
            <w:shd w:val="clear" w:color="auto" w:fill="auto"/>
            <w:vAlign w:val="center"/>
          </w:tcPr>
          <w:p w:rsidR="006A137D" w:rsidRPr="00C82F6C" w:rsidRDefault="006A137D" w:rsidP="00252FF8">
            <w:pPr>
              <w:pStyle w:val="Default"/>
              <w:rPr>
                <w:color w:val="auto"/>
                <w:lang w:val="uk-UA"/>
              </w:rPr>
            </w:pPr>
            <w:r w:rsidRPr="00C82F6C">
              <w:rPr>
                <w:color w:val="auto"/>
                <w:lang w:val="uk-UA"/>
              </w:rPr>
              <w:t>Кількість модулів –</w:t>
            </w:r>
            <w:r w:rsidR="006B02DF" w:rsidRPr="00C82F6C">
              <w:rPr>
                <w:color w:val="auto"/>
                <w:lang w:val="uk-UA"/>
              </w:rPr>
              <w:t xml:space="preserve"> </w:t>
            </w:r>
            <w:r w:rsidR="00A3668A" w:rsidRPr="00C82F6C">
              <w:rPr>
                <w:color w:val="auto"/>
                <w:lang w:val="uk-UA"/>
              </w:rPr>
              <w:t>1</w:t>
            </w:r>
          </w:p>
        </w:tc>
        <w:tc>
          <w:tcPr>
            <w:tcW w:w="5386" w:type="dxa"/>
            <w:gridSpan w:val="3"/>
            <w:shd w:val="clear" w:color="auto" w:fill="auto"/>
            <w:vAlign w:val="center"/>
          </w:tcPr>
          <w:p w:rsidR="006A137D" w:rsidRPr="00C82F6C" w:rsidRDefault="006A137D" w:rsidP="009F3DA1">
            <w:pPr>
              <w:pStyle w:val="Default"/>
              <w:jc w:val="center"/>
              <w:rPr>
                <w:color w:val="auto"/>
                <w:lang w:val="uk-UA"/>
              </w:rPr>
            </w:pPr>
            <w:r w:rsidRPr="00C82F6C">
              <w:rPr>
                <w:color w:val="auto"/>
                <w:lang w:val="uk-UA"/>
              </w:rPr>
              <w:t>Семестр:</w:t>
            </w:r>
          </w:p>
        </w:tc>
      </w:tr>
      <w:tr w:rsidR="006A137D" w:rsidRPr="00C82F6C" w:rsidTr="009F3DA1">
        <w:trPr>
          <w:trHeight w:val="567"/>
        </w:trPr>
        <w:tc>
          <w:tcPr>
            <w:tcW w:w="4503" w:type="dxa"/>
            <w:vMerge w:val="restart"/>
            <w:shd w:val="clear" w:color="auto" w:fill="auto"/>
            <w:vAlign w:val="center"/>
          </w:tcPr>
          <w:p w:rsidR="006A137D" w:rsidRPr="00C82F6C" w:rsidRDefault="006A137D" w:rsidP="00252FF8">
            <w:pPr>
              <w:pStyle w:val="Default"/>
              <w:rPr>
                <w:color w:val="auto"/>
                <w:lang w:val="uk-UA"/>
              </w:rPr>
            </w:pPr>
            <w:r w:rsidRPr="00C82F6C">
              <w:rPr>
                <w:color w:val="auto"/>
                <w:lang w:val="uk-UA"/>
              </w:rPr>
              <w:t>Тижневих годин</w:t>
            </w:r>
          </w:p>
          <w:p w:rsidR="006A137D" w:rsidRPr="00C82F6C" w:rsidRDefault="006A137D" w:rsidP="00252FF8">
            <w:pPr>
              <w:pStyle w:val="Default"/>
              <w:rPr>
                <w:color w:val="auto"/>
                <w:lang w:val="uk-UA"/>
              </w:rPr>
            </w:pPr>
            <w:r w:rsidRPr="00C82F6C">
              <w:rPr>
                <w:color w:val="auto"/>
                <w:lang w:val="uk-UA"/>
              </w:rPr>
              <w:t>для денної  форми навчання:</w:t>
            </w:r>
          </w:p>
          <w:p w:rsidR="006A137D" w:rsidRPr="00C82F6C" w:rsidRDefault="006A137D" w:rsidP="00252FF8">
            <w:pPr>
              <w:pStyle w:val="Default"/>
              <w:rPr>
                <w:color w:val="auto"/>
                <w:lang w:val="uk-UA"/>
              </w:rPr>
            </w:pPr>
          </w:p>
          <w:p w:rsidR="006B02DF" w:rsidRPr="00C82F6C" w:rsidRDefault="00A3668A" w:rsidP="009F3DA1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C82F6C">
              <w:rPr>
                <w:color w:val="000000"/>
              </w:rPr>
              <w:t>І</w:t>
            </w:r>
            <w:r w:rsidR="006B02DF" w:rsidRPr="00C82F6C">
              <w:rPr>
                <w:color w:val="000000"/>
                <w:lang w:val="en-US"/>
              </w:rPr>
              <w:t>V</w:t>
            </w:r>
            <w:r w:rsidR="006B02DF" w:rsidRPr="00C82F6C">
              <w:rPr>
                <w:color w:val="000000"/>
              </w:rPr>
              <w:t>-ий семестр:</w:t>
            </w:r>
          </w:p>
          <w:p w:rsidR="006B02DF" w:rsidRPr="00C82F6C" w:rsidRDefault="006B02DF" w:rsidP="006B02DF">
            <w:pPr>
              <w:rPr>
                <w:color w:val="000000"/>
                <w:lang w:val="ru-RU"/>
              </w:rPr>
            </w:pPr>
            <w:r w:rsidRPr="00C82F6C">
              <w:rPr>
                <w:color w:val="000000"/>
              </w:rPr>
              <w:t xml:space="preserve">аудиторних – </w:t>
            </w:r>
            <w:r w:rsidR="00A3668A" w:rsidRPr="00C82F6C">
              <w:rPr>
                <w:color w:val="000000"/>
                <w:lang w:val="ru-RU"/>
              </w:rPr>
              <w:t>3,1</w:t>
            </w:r>
            <w:r w:rsidR="00273CCC" w:rsidRPr="00C82F6C">
              <w:rPr>
                <w:color w:val="000000"/>
              </w:rPr>
              <w:br/>
              <w:t xml:space="preserve">самостійної роботи </w:t>
            </w:r>
            <w:r w:rsidRPr="00C82F6C">
              <w:rPr>
                <w:color w:val="000000"/>
              </w:rPr>
              <w:t xml:space="preserve">студента – </w:t>
            </w:r>
            <w:r w:rsidRPr="00C82F6C">
              <w:rPr>
                <w:color w:val="000000"/>
                <w:lang w:val="ru-RU"/>
              </w:rPr>
              <w:t>2</w:t>
            </w:r>
          </w:p>
          <w:p w:rsidR="006B02DF" w:rsidRPr="00C82F6C" w:rsidRDefault="006B02DF" w:rsidP="009F3DA1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6A137D" w:rsidRPr="00C82F6C" w:rsidRDefault="006A137D" w:rsidP="006B02DF">
            <w:pPr>
              <w:pStyle w:val="Default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:rsidR="006A137D" w:rsidRPr="00C82F6C" w:rsidRDefault="00A3668A" w:rsidP="009F3DA1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 w:rsidRPr="00C82F6C">
              <w:rPr>
                <w:lang w:val="uk-UA"/>
              </w:rPr>
              <w:t>4</w:t>
            </w:r>
            <w:r w:rsidR="00ED4B77" w:rsidRPr="00C82F6C">
              <w:t>-й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A137D" w:rsidRPr="00C82F6C" w:rsidRDefault="00A3668A" w:rsidP="009F3DA1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 w:rsidRPr="00C82F6C">
              <w:rPr>
                <w:lang w:val="uk-UA"/>
              </w:rPr>
              <w:t>4</w:t>
            </w:r>
            <w:r w:rsidR="00ED4B77" w:rsidRPr="00C82F6C">
              <w:t>-</w:t>
            </w:r>
            <w:r w:rsidRPr="00C82F6C">
              <w:rPr>
                <w:lang w:val="uk-UA"/>
              </w:rPr>
              <w:t xml:space="preserve">5 </w:t>
            </w:r>
            <w:r w:rsidR="00ED4B77" w:rsidRPr="00C82F6C">
              <w:t>й</w:t>
            </w:r>
          </w:p>
        </w:tc>
      </w:tr>
      <w:tr w:rsidR="006A137D" w:rsidRPr="00C82F6C" w:rsidTr="009F3DA1">
        <w:trPr>
          <w:trHeight w:val="567"/>
        </w:trPr>
        <w:tc>
          <w:tcPr>
            <w:tcW w:w="4503" w:type="dxa"/>
            <w:vMerge/>
            <w:shd w:val="clear" w:color="auto" w:fill="auto"/>
            <w:vAlign w:val="center"/>
          </w:tcPr>
          <w:p w:rsidR="006A137D" w:rsidRPr="00C82F6C" w:rsidRDefault="006A137D" w:rsidP="00252FF8">
            <w:pPr>
              <w:pStyle w:val="Default"/>
              <w:rPr>
                <w:color w:val="auto"/>
                <w:lang w:val="uk-UA"/>
              </w:rPr>
            </w:pPr>
          </w:p>
        </w:tc>
        <w:tc>
          <w:tcPr>
            <w:tcW w:w="5386" w:type="dxa"/>
            <w:gridSpan w:val="3"/>
            <w:shd w:val="clear" w:color="auto" w:fill="auto"/>
            <w:vAlign w:val="center"/>
          </w:tcPr>
          <w:p w:rsidR="006A137D" w:rsidRPr="00C82F6C" w:rsidRDefault="006A137D" w:rsidP="009F3DA1">
            <w:pPr>
              <w:pStyle w:val="Default"/>
              <w:jc w:val="center"/>
              <w:rPr>
                <w:color w:val="auto"/>
                <w:lang w:val="uk-UA"/>
              </w:rPr>
            </w:pPr>
            <w:r w:rsidRPr="00C82F6C">
              <w:rPr>
                <w:color w:val="auto"/>
                <w:lang w:val="uk-UA"/>
              </w:rPr>
              <w:t>Лекції:</w:t>
            </w:r>
          </w:p>
        </w:tc>
      </w:tr>
      <w:tr w:rsidR="006A137D" w:rsidRPr="00C82F6C" w:rsidTr="009F3DA1">
        <w:trPr>
          <w:trHeight w:val="567"/>
        </w:trPr>
        <w:tc>
          <w:tcPr>
            <w:tcW w:w="4503" w:type="dxa"/>
            <w:vMerge/>
            <w:shd w:val="clear" w:color="auto" w:fill="auto"/>
            <w:vAlign w:val="center"/>
          </w:tcPr>
          <w:p w:rsidR="006A137D" w:rsidRPr="00C82F6C" w:rsidRDefault="006A137D" w:rsidP="009F3DA1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:rsidR="006A137D" w:rsidRPr="00C82F6C" w:rsidRDefault="00A3668A" w:rsidP="009F3DA1">
            <w:pPr>
              <w:pStyle w:val="Default"/>
              <w:jc w:val="center"/>
              <w:rPr>
                <w:color w:val="auto"/>
                <w:lang w:val="uk-UA"/>
              </w:rPr>
            </w:pPr>
            <w:r w:rsidRPr="00C82F6C">
              <w:rPr>
                <w:color w:val="auto"/>
                <w:lang w:val="uk-UA"/>
              </w:rPr>
              <w:t>20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A137D" w:rsidRPr="00C82F6C" w:rsidRDefault="009E4B07" w:rsidP="009F3DA1">
            <w:pPr>
              <w:pStyle w:val="Default"/>
              <w:jc w:val="center"/>
              <w:rPr>
                <w:color w:val="auto"/>
                <w:lang w:val="uk-UA"/>
              </w:rPr>
            </w:pPr>
            <w:r w:rsidRPr="00C82F6C">
              <w:rPr>
                <w:color w:val="auto"/>
                <w:lang w:val="uk-UA"/>
              </w:rPr>
              <w:t>1</w:t>
            </w:r>
            <w:r w:rsidR="009C0EB3">
              <w:rPr>
                <w:color w:val="auto"/>
                <w:lang w:val="uk-UA"/>
              </w:rPr>
              <w:t>2</w:t>
            </w:r>
          </w:p>
        </w:tc>
      </w:tr>
      <w:tr w:rsidR="006A137D" w:rsidRPr="00C82F6C" w:rsidTr="009F3DA1">
        <w:trPr>
          <w:trHeight w:val="567"/>
        </w:trPr>
        <w:tc>
          <w:tcPr>
            <w:tcW w:w="4503" w:type="dxa"/>
            <w:vMerge/>
            <w:shd w:val="clear" w:color="auto" w:fill="auto"/>
            <w:vAlign w:val="center"/>
          </w:tcPr>
          <w:p w:rsidR="006A137D" w:rsidRPr="00C82F6C" w:rsidRDefault="006A137D" w:rsidP="009F3DA1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5386" w:type="dxa"/>
            <w:gridSpan w:val="3"/>
            <w:shd w:val="clear" w:color="auto" w:fill="auto"/>
            <w:vAlign w:val="center"/>
          </w:tcPr>
          <w:p w:rsidR="006A137D" w:rsidRPr="00C82F6C" w:rsidRDefault="006A137D" w:rsidP="009F3DA1">
            <w:pPr>
              <w:pStyle w:val="Default"/>
              <w:jc w:val="center"/>
              <w:rPr>
                <w:color w:val="auto"/>
                <w:lang w:val="uk-UA"/>
              </w:rPr>
            </w:pPr>
            <w:r w:rsidRPr="00C82F6C">
              <w:rPr>
                <w:color w:val="auto"/>
                <w:lang w:val="uk-UA"/>
              </w:rPr>
              <w:t>Практичні (семінарські):</w:t>
            </w:r>
          </w:p>
        </w:tc>
      </w:tr>
      <w:tr w:rsidR="00232EDD" w:rsidRPr="00C82F6C" w:rsidTr="009F3DA1">
        <w:trPr>
          <w:trHeight w:val="567"/>
        </w:trPr>
        <w:tc>
          <w:tcPr>
            <w:tcW w:w="4503" w:type="dxa"/>
            <w:vMerge/>
            <w:shd w:val="clear" w:color="auto" w:fill="auto"/>
          </w:tcPr>
          <w:p w:rsidR="00232EDD" w:rsidRPr="00C82F6C" w:rsidRDefault="00232EDD" w:rsidP="009F3DA1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:rsidR="00232EDD" w:rsidRPr="00C82F6C" w:rsidRDefault="00A3668A" w:rsidP="009F3DA1">
            <w:pPr>
              <w:pStyle w:val="Default"/>
              <w:jc w:val="center"/>
              <w:rPr>
                <w:color w:val="auto"/>
                <w:lang w:val="uk-UA"/>
              </w:rPr>
            </w:pPr>
            <w:r w:rsidRPr="00C82F6C">
              <w:rPr>
                <w:color w:val="auto"/>
                <w:lang w:val="uk-UA"/>
              </w:rPr>
              <w:t>2</w:t>
            </w:r>
            <w:r w:rsidR="009E4B07" w:rsidRPr="00C82F6C">
              <w:rPr>
                <w:color w:val="auto"/>
                <w:lang w:val="uk-UA"/>
              </w:rPr>
              <w:t>4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32EDD" w:rsidRPr="00C82F6C" w:rsidRDefault="009C0EB3" w:rsidP="009F3DA1">
            <w:pPr>
              <w:pStyle w:val="Default"/>
              <w:jc w:val="center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12</w:t>
            </w:r>
          </w:p>
        </w:tc>
      </w:tr>
      <w:tr w:rsidR="006A137D" w:rsidRPr="00C82F6C" w:rsidTr="009F3DA1">
        <w:trPr>
          <w:trHeight w:val="567"/>
        </w:trPr>
        <w:tc>
          <w:tcPr>
            <w:tcW w:w="4503" w:type="dxa"/>
            <w:vMerge w:val="restart"/>
            <w:shd w:val="clear" w:color="auto" w:fill="auto"/>
            <w:vAlign w:val="center"/>
          </w:tcPr>
          <w:p w:rsidR="006A137D" w:rsidRPr="00C82F6C" w:rsidRDefault="006A137D" w:rsidP="00A3668A">
            <w:pPr>
              <w:pStyle w:val="Default"/>
              <w:rPr>
                <w:color w:val="auto"/>
                <w:lang w:val="uk-UA"/>
              </w:rPr>
            </w:pPr>
            <w:r w:rsidRPr="00C82F6C">
              <w:rPr>
                <w:color w:val="auto"/>
                <w:lang w:val="uk-UA"/>
              </w:rPr>
              <w:t>Вид підсумкового контролю:</w:t>
            </w:r>
            <w:r w:rsidR="00273CCC" w:rsidRPr="00C82F6C">
              <w:rPr>
                <w:color w:val="auto"/>
                <w:lang w:val="uk-UA"/>
              </w:rPr>
              <w:t xml:space="preserve"> </w:t>
            </w:r>
            <w:r w:rsidR="00A3668A" w:rsidRPr="00C82F6C">
              <w:rPr>
                <w:color w:val="auto"/>
                <w:lang w:val="uk-UA"/>
              </w:rPr>
              <w:t>залік</w:t>
            </w:r>
          </w:p>
        </w:tc>
        <w:tc>
          <w:tcPr>
            <w:tcW w:w="5386" w:type="dxa"/>
            <w:gridSpan w:val="3"/>
            <w:shd w:val="clear" w:color="auto" w:fill="auto"/>
            <w:vAlign w:val="center"/>
          </w:tcPr>
          <w:p w:rsidR="006A137D" w:rsidRPr="00C82F6C" w:rsidRDefault="006A137D" w:rsidP="009F3DA1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 w:rsidRPr="00C82F6C">
              <w:rPr>
                <w:color w:val="auto"/>
                <w:lang w:val="uk-UA"/>
              </w:rPr>
              <w:t>Лабораторні:</w:t>
            </w:r>
          </w:p>
        </w:tc>
      </w:tr>
      <w:tr w:rsidR="006A137D" w:rsidRPr="00C82F6C" w:rsidTr="009F3DA1">
        <w:trPr>
          <w:trHeight w:val="567"/>
        </w:trPr>
        <w:tc>
          <w:tcPr>
            <w:tcW w:w="4503" w:type="dxa"/>
            <w:vMerge/>
            <w:shd w:val="clear" w:color="auto" w:fill="auto"/>
            <w:vAlign w:val="center"/>
          </w:tcPr>
          <w:p w:rsidR="006A137D" w:rsidRPr="00C82F6C" w:rsidRDefault="006A137D" w:rsidP="00252FF8">
            <w:pPr>
              <w:pStyle w:val="Default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:rsidR="006A137D" w:rsidRPr="00C82F6C" w:rsidRDefault="006A137D" w:rsidP="009F3DA1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6A137D" w:rsidRPr="000E737F" w:rsidRDefault="006A137D" w:rsidP="009F3DA1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</w:tr>
      <w:tr w:rsidR="006A137D" w:rsidRPr="00C82F6C" w:rsidTr="009F3DA1">
        <w:trPr>
          <w:trHeight w:val="567"/>
        </w:trPr>
        <w:tc>
          <w:tcPr>
            <w:tcW w:w="4503" w:type="dxa"/>
            <w:vMerge w:val="restart"/>
            <w:shd w:val="clear" w:color="auto" w:fill="auto"/>
            <w:vAlign w:val="center"/>
          </w:tcPr>
          <w:p w:rsidR="00A46132" w:rsidRPr="00C82F6C" w:rsidRDefault="006A137D" w:rsidP="00252FF8">
            <w:pPr>
              <w:pStyle w:val="Default"/>
              <w:rPr>
                <w:lang w:val="uk-UA"/>
              </w:rPr>
            </w:pPr>
            <w:r w:rsidRPr="00C82F6C">
              <w:rPr>
                <w:lang w:val="uk-UA"/>
              </w:rPr>
              <w:t>Форма підсумкового контролю:</w:t>
            </w:r>
            <w:r w:rsidR="00A46132" w:rsidRPr="00C82F6C">
              <w:rPr>
                <w:lang w:val="uk-UA"/>
              </w:rPr>
              <w:t xml:space="preserve">  </w:t>
            </w:r>
          </w:p>
          <w:p w:rsidR="00273CCC" w:rsidRPr="00C82F6C" w:rsidRDefault="00A46132" w:rsidP="00252FF8">
            <w:pPr>
              <w:pStyle w:val="Default"/>
              <w:rPr>
                <w:lang w:val="uk-UA"/>
              </w:rPr>
            </w:pPr>
            <w:r w:rsidRPr="00C82F6C">
              <w:rPr>
                <w:lang w:val="uk-UA"/>
              </w:rPr>
              <w:t xml:space="preserve">                   </w:t>
            </w:r>
            <w:r w:rsidR="00273CCC" w:rsidRPr="00C82F6C">
              <w:rPr>
                <w:lang w:val="uk-UA"/>
              </w:rPr>
              <w:t>тестування</w:t>
            </w:r>
          </w:p>
        </w:tc>
        <w:tc>
          <w:tcPr>
            <w:tcW w:w="5386" w:type="dxa"/>
            <w:gridSpan w:val="3"/>
            <w:shd w:val="clear" w:color="auto" w:fill="auto"/>
            <w:vAlign w:val="center"/>
          </w:tcPr>
          <w:p w:rsidR="006A137D" w:rsidRPr="00C82F6C" w:rsidRDefault="006A137D" w:rsidP="009F3DA1">
            <w:pPr>
              <w:pStyle w:val="Default"/>
              <w:jc w:val="center"/>
              <w:rPr>
                <w:color w:val="auto"/>
                <w:lang w:val="uk-UA"/>
              </w:rPr>
            </w:pPr>
            <w:r w:rsidRPr="00C82F6C">
              <w:rPr>
                <w:color w:val="auto"/>
                <w:lang w:val="uk-UA"/>
              </w:rPr>
              <w:t>Самостійна робота:</w:t>
            </w:r>
          </w:p>
        </w:tc>
      </w:tr>
      <w:tr w:rsidR="006A137D" w:rsidRPr="00C82F6C" w:rsidTr="009F3DA1">
        <w:trPr>
          <w:trHeight w:val="567"/>
        </w:trPr>
        <w:tc>
          <w:tcPr>
            <w:tcW w:w="4503" w:type="dxa"/>
            <w:vMerge/>
            <w:shd w:val="clear" w:color="auto" w:fill="auto"/>
          </w:tcPr>
          <w:p w:rsidR="006A137D" w:rsidRPr="00C82F6C" w:rsidRDefault="006A137D" w:rsidP="009F3DA1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:rsidR="006A137D" w:rsidRPr="00C82F6C" w:rsidRDefault="00A3668A" w:rsidP="009F3DA1">
            <w:pPr>
              <w:pStyle w:val="Default"/>
              <w:jc w:val="center"/>
              <w:rPr>
                <w:color w:val="auto"/>
                <w:lang w:val="uk-UA"/>
              </w:rPr>
            </w:pPr>
            <w:r w:rsidRPr="00C82F6C">
              <w:rPr>
                <w:color w:val="auto"/>
                <w:lang w:val="uk-UA"/>
              </w:rPr>
              <w:t>46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A137D" w:rsidRPr="00C82F6C" w:rsidRDefault="00A3668A" w:rsidP="009F3DA1">
            <w:pPr>
              <w:pStyle w:val="Default"/>
              <w:jc w:val="center"/>
              <w:rPr>
                <w:color w:val="auto"/>
                <w:lang w:val="uk-UA"/>
              </w:rPr>
            </w:pPr>
            <w:r w:rsidRPr="00C82F6C">
              <w:rPr>
                <w:color w:val="auto"/>
                <w:lang w:val="uk-UA"/>
              </w:rPr>
              <w:t>7</w:t>
            </w:r>
            <w:r w:rsidR="009C0EB3">
              <w:rPr>
                <w:color w:val="auto"/>
                <w:lang w:val="uk-UA"/>
              </w:rPr>
              <w:t>8</w:t>
            </w:r>
          </w:p>
        </w:tc>
      </w:tr>
    </w:tbl>
    <w:p w:rsidR="006A137D" w:rsidRPr="00C82F6C" w:rsidRDefault="006A137D" w:rsidP="006A137D">
      <w:pPr>
        <w:pStyle w:val="a3"/>
        <w:jc w:val="center"/>
        <w:rPr>
          <w:b/>
          <w:bCs/>
          <w:color w:val="000000"/>
        </w:rPr>
      </w:pPr>
    </w:p>
    <w:p w:rsidR="006A137D" w:rsidRPr="00C82F6C" w:rsidRDefault="006A137D" w:rsidP="006A137D">
      <w:pPr>
        <w:pStyle w:val="a3"/>
        <w:jc w:val="center"/>
        <w:rPr>
          <w:b/>
          <w:bCs/>
          <w:color w:val="000000"/>
        </w:rPr>
      </w:pPr>
    </w:p>
    <w:tbl>
      <w:tblPr>
        <w:tblW w:w="10500" w:type="dxa"/>
        <w:jc w:val="center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500"/>
      </w:tblGrid>
      <w:tr w:rsidR="00D84198" w:rsidRPr="00C82F6C" w:rsidTr="00A46132">
        <w:trPr>
          <w:tblCellSpacing w:w="22" w:type="dxa"/>
          <w:jc w:val="center"/>
        </w:trPr>
        <w:tc>
          <w:tcPr>
            <w:tcW w:w="4958" w:type="pct"/>
          </w:tcPr>
          <w:p w:rsidR="00D84198" w:rsidRPr="00C82F6C" w:rsidRDefault="00D84198" w:rsidP="00D84198">
            <w:pPr>
              <w:pStyle w:val="a3"/>
              <w:rPr>
                <w:color w:val="000000"/>
              </w:rPr>
            </w:pPr>
          </w:p>
        </w:tc>
      </w:tr>
    </w:tbl>
    <w:p w:rsidR="0036423F" w:rsidRPr="00C82F6C" w:rsidRDefault="00A46132" w:rsidP="0022580F">
      <w:pPr>
        <w:pStyle w:val="a3"/>
        <w:numPr>
          <w:ilvl w:val="0"/>
          <w:numId w:val="15"/>
        </w:numPr>
        <w:jc w:val="center"/>
        <w:rPr>
          <w:b/>
          <w:bCs/>
          <w:color w:val="000000"/>
        </w:rPr>
      </w:pPr>
      <w:r w:rsidRPr="00C82F6C">
        <w:rPr>
          <w:b/>
          <w:bCs/>
          <w:color w:val="000000"/>
        </w:rPr>
        <w:br w:type="page"/>
      </w:r>
      <w:r w:rsidRPr="00C82F6C">
        <w:rPr>
          <w:b/>
          <w:bCs/>
          <w:color w:val="000000"/>
        </w:rPr>
        <w:lastRenderedPageBreak/>
        <w:t>МЕТА ТА ЗАВДАННЯ НАВЧАЛЬНОЇ ДИСЦИПЛІНИ</w:t>
      </w:r>
    </w:p>
    <w:p w:rsidR="0096528A" w:rsidRPr="00C82F6C" w:rsidRDefault="0096528A" w:rsidP="0096528A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C82F6C">
        <w:rPr>
          <w:rFonts w:ascii="Times New Roman" w:hAnsi="Times New Roman"/>
          <w:sz w:val="24"/>
          <w:szCs w:val="24"/>
          <w:lang w:val="uk-UA"/>
        </w:rPr>
        <w:t>Метою викладання навчальної дисципліни "Право інтелектуальної власності" є глибоке засвоєння знань щодо правового регу</w:t>
      </w:r>
      <w:r w:rsidRPr="00C82F6C">
        <w:rPr>
          <w:rFonts w:ascii="Times New Roman" w:hAnsi="Times New Roman"/>
          <w:sz w:val="24"/>
          <w:szCs w:val="24"/>
          <w:lang w:val="uk-UA"/>
        </w:rPr>
        <w:softHyphen/>
        <w:t>лювання відносин, які мають місце під час створення, легітимації, використан</w:t>
      </w:r>
      <w:r w:rsidRPr="00C82F6C">
        <w:rPr>
          <w:rFonts w:ascii="Times New Roman" w:hAnsi="Times New Roman"/>
          <w:sz w:val="24"/>
          <w:szCs w:val="24"/>
          <w:lang w:val="uk-UA"/>
        </w:rPr>
        <w:softHyphen/>
        <w:t>ня та захисту об’єктів інтелектуальної власності.</w:t>
      </w:r>
    </w:p>
    <w:p w:rsidR="007A192F" w:rsidRPr="00C82F6C" w:rsidRDefault="0096528A" w:rsidP="0096528A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82F6C">
        <w:rPr>
          <w:rFonts w:ascii="Times New Roman" w:hAnsi="Times New Roman"/>
          <w:color w:val="000000"/>
          <w:sz w:val="24"/>
          <w:szCs w:val="24"/>
          <w:lang w:val="uk-UA"/>
        </w:rPr>
        <w:t xml:space="preserve">   Основними завданнями вивчення дисципліни </w:t>
      </w:r>
      <w:r w:rsidRPr="00C82F6C">
        <w:rPr>
          <w:rFonts w:ascii="Times New Roman" w:hAnsi="Times New Roman"/>
          <w:sz w:val="24"/>
          <w:szCs w:val="24"/>
          <w:lang w:val="uk-UA"/>
        </w:rPr>
        <w:t xml:space="preserve">"Право інтелектуальної власності" </w:t>
      </w:r>
      <w:r w:rsidRPr="00C82F6C">
        <w:rPr>
          <w:rFonts w:ascii="Times New Roman" w:hAnsi="Times New Roman"/>
          <w:color w:val="000000"/>
          <w:sz w:val="24"/>
          <w:szCs w:val="24"/>
          <w:lang w:val="uk-UA"/>
        </w:rPr>
        <w:t>є формування у студентів спеціальних знань щодо загальних положень інтелектуальної власності, її видів та змісту, поняття об’єктів і суб’єктів інтелектуальної власності, підстав виникнення, умов і порядку використання її ре</w:t>
      </w:r>
      <w:r w:rsidRPr="00C82F6C">
        <w:rPr>
          <w:rFonts w:ascii="Times New Roman" w:hAnsi="Times New Roman"/>
          <w:color w:val="000000"/>
          <w:sz w:val="24"/>
          <w:szCs w:val="24"/>
          <w:lang w:val="uk-UA"/>
        </w:rPr>
        <w:softHyphen/>
        <w:t>зультатів, правового регулювання з урахуванням положень міжна</w:t>
      </w:r>
      <w:r w:rsidRPr="00C82F6C">
        <w:rPr>
          <w:rFonts w:ascii="Times New Roman" w:hAnsi="Times New Roman"/>
          <w:color w:val="000000"/>
          <w:sz w:val="24"/>
          <w:szCs w:val="24"/>
          <w:lang w:val="uk-UA"/>
        </w:rPr>
        <w:softHyphen/>
        <w:t>родно-правового захисту.</w:t>
      </w:r>
      <w:r w:rsidR="007A192F" w:rsidRPr="00C82F6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7A192F" w:rsidRPr="00C82F6C">
        <w:rPr>
          <w:rFonts w:ascii="Times New Roman" w:hAnsi="Times New Roman"/>
          <w:color w:val="000000"/>
          <w:sz w:val="24"/>
          <w:szCs w:val="24"/>
        </w:rPr>
        <w:t>Такі навички сприятимуть максимальному приближенню студентів до практичної діяльності уже після здобуття спеціальності.</w:t>
      </w:r>
    </w:p>
    <w:p w:rsidR="007A192F" w:rsidRPr="00C82F6C" w:rsidRDefault="007A192F" w:rsidP="0096528A">
      <w:pPr>
        <w:ind w:firstLine="709"/>
        <w:jc w:val="both"/>
      </w:pPr>
      <w:r w:rsidRPr="00C82F6C">
        <w:t>Відповідно до освітньої програми,</w:t>
      </w:r>
      <w:r w:rsidRPr="00C82F6C">
        <w:rPr>
          <w:color w:val="000000"/>
        </w:rPr>
        <w:t xml:space="preserve"> вивчення дисципліни</w:t>
      </w:r>
      <w:r w:rsidRPr="00C82F6C">
        <w:t xml:space="preserve"> сприяє формуванню у здобувачів вищої освіти таких компетентностей:</w:t>
      </w:r>
    </w:p>
    <w:p w:rsidR="00806B70" w:rsidRPr="00C82F6C" w:rsidRDefault="00806B70" w:rsidP="0096528A">
      <w:pPr>
        <w:ind w:firstLine="709"/>
        <w:jc w:val="both"/>
      </w:pPr>
      <w:r w:rsidRPr="00C82F6C">
        <w:rPr>
          <w:b/>
          <w:iCs/>
          <w:color w:val="000000"/>
        </w:rPr>
        <w:t>Інтегральна компетентність:</w:t>
      </w:r>
      <w:r w:rsidRPr="00C82F6C">
        <w:rPr>
          <w:i/>
          <w:iCs/>
          <w:color w:val="000000"/>
        </w:rPr>
        <w:t xml:space="preserve"> </w:t>
      </w:r>
      <w:r w:rsidRPr="00C82F6C">
        <w:rPr>
          <w:color w:val="000000"/>
          <w:sz w:val="22"/>
          <w:szCs w:val="22"/>
        </w:rPr>
        <w:t>здатність розв’язувати складні спеціалізовані задачі та практичні проблеми у галузі права або у процесі навчання, що передбачає застосування правових доктрин та принципів і характеризується комплексністю та невизначеністю умов.</w:t>
      </w:r>
    </w:p>
    <w:p w:rsidR="007A192F" w:rsidRPr="00C82F6C" w:rsidRDefault="00A01F2C" w:rsidP="00A01F2C">
      <w:pPr>
        <w:ind w:firstLine="567"/>
        <w:jc w:val="both"/>
        <w:rPr>
          <w:b/>
          <w:iCs/>
          <w:color w:val="000000"/>
        </w:rPr>
      </w:pPr>
      <w:r w:rsidRPr="00C82F6C">
        <w:rPr>
          <w:b/>
          <w:iCs/>
          <w:color w:val="000000"/>
        </w:rPr>
        <w:t xml:space="preserve">Загальні компетентності: </w:t>
      </w:r>
    </w:p>
    <w:p w:rsidR="00A01F2C" w:rsidRPr="00C82F6C" w:rsidRDefault="00A01F2C" w:rsidP="00A01F2C">
      <w:pPr>
        <w:pStyle w:val="affc"/>
        <w:numPr>
          <w:ilvl w:val="0"/>
          <w:numId w:val="18"/>
        </w:numPr>
        <w:tabs>
          <w:tab w:val="left" w:pos="574"/>
        </w:tabs>
        <w:ind w:left="580" w:hanging="280"/>
        <w:jc w:val="both"/>
      </w:pPr>
      <w:r w:rsidRPr="00C82F6C">
        <w:rPr>
          <w:color w:val="000000"/>
          <w:sz w:val="24"/>
          <w:szCs w:val="24"/>
        </w:rPr>
        <w:t>знання та розуміння предметної галузі, професії; основних концепцій, базових категорій, юридичних понять (ЗК-1);</w:t>
      </w:r>
    </w:p>
    <w:p w:rsidR="00A01F2C" w:rsidRPr="00C82F6C" w:rsidRDefault="00A01F2C" w:rsidP="00A01F2C">
      <w:pPr>
        <w:pStyle w:val="affc"/>
        <w:numPr>
          <w:ilvl w:val="0"/>
          <w:numId w:val="18"/>
        </w:numPr>
        <w:tabs>
          <w:tab w:val="left" w:pos="574"/>
        </w:tabs>
        <w:ind w:left="580" w:hanging="280"/>
        <w:jc w:val="both"/>
      </w:pPr>
      <w:r w:rsidRPr="00C82F6C">
        <w:rPr>
          <w:color w:val="000000"/>
          <w:sz w:val="24"/>
          <w:szCs w:val="24"/>
        </w:rPr>
        <w:t>здатність до абстрактного мислення, аналізу та синтезу (ЗК-3)</w:t>
      </w:r>
    </w:p>
    <w:p w:rsidR="00A01F2C" w:rsidRPr="00C82F6C" w:rsidRDefault="00A01F2C" w:rsidP="00A01F2C">
      <w:pPr>
        <w:pStyle w:val="affc"/>
        <w:numPr>
          <w:ilvl w:val="0"/>
          <w:numId w:val="18"/>
        </w:numPr>
        <w:tabs>
          <w:tab w:val="left" w:pos="574"/>
        </w:tabs>
        <w:ind w:left="580" w:hanging="280"/>
        <w:jc w:val="both"/>
      </w:pPr>
      <w:r w:rsidRPr="00C82F6C">
        <w:rPr>
          <w:color w:val="000000"/>
          <w:sz w:val="24"/>
          <w:szCs w:val="24"/>
        </w:rPr>
        <w:t>здатність діяти з урахуванням соціальної відповідальності та громадянських зобов’язань, з повагою ставитися до права й закону (ЗК-6);</w:t>
      </w:r>
    </w:p>
    <w:p w:rsidR="00A01F2C" w:rsidRPr="00C82F6C" w:rsidRDefault="00313288" w:rsidP="00313288">
      <w:pPr>
        <w:pStyle w:val="affc"/>
        <w:numPr>
          <w:ilvl w:val="0"/>
          <w:numId w:val="18"/>
        </w:numPr>
        <w:tabs>
          <w:tab w:val="left" w:pos="574"/>
          <w:tab w:val="left" w:pos="1802"/>
          <w:tab w:val="left" w:pos="3170"/>
        </w:tabs>
        <w:ind w:firstLine="300"/>
        <w:jc w:val="both"/>
      </w:pPr>
      <w:r w:rsidRPr="00C82F6C">
        <w:rPr>
          <w:color w:val="000000"/>
          <w:sz w:val="24"/>
          <w:szCs w:val="24"/>
        </w:rPr>
        <w:t xml:space="preserve">здатність визначати, </w:t>
      </w:r>
      <w:r w:rsidR="00A01F2C" w:rsidRPr="00C82F6C">
        <w:rPr>
          <w:color w:val="000000"/>
          <w:sz w:val="24"/>
          <w:szCs w:val="24"/>
        </w:rPr>
        <w:t>формулювати та розв’язувати</w:t>
      </w:r>
      <w:r w:rsidRPr="00C82F6C">
        <w:rPr>
          <w:color w:val="000000"/>
          <w:sz w:val="24"/>
          <w:szCs w:val="24"/>
        </w:rPr>
        <w:t xml:space="preserve"> </w:t>
      </w:r>
      <w:r w:rsidR="00A01F2C" w:rsidRPr="00C82F6C">
        <w:rPr>
          <w:color w:val="000000"/>
          <w:sz w:val="24"/>
          <w:szCs w:val="24"/>
        </w:rPr>
        <w:t>проблеми, аналізувати соціально-значущі процеси та приймати обґрунтовані рішення (ЗК-7);</w:t>
      </w:r>
    </w:p>
    <w:p w:rsidR="00A01F2C" w:rsidRPr="00C82F6C" w:rsidRDefault="00A01F2C" w:rsidP="00313288">
      <w:pPr>
        <w:pStyle w:val="affc"/>
        <w:numPr>
          <w:ilvl w:val="0"/>
          <w:numId w:val="19"/>
        </w:numPr>
        <w:tabs>
          <w:tab w:val="left" w:pos="574"/>
        </w:tabs>
        <w:ind w:firstLine="300"/>
        <w:jc w:val="both"/>
      </w:pPr>
      <w:r w:rsidRPr="00C82F6C">
        <w:rPr>
          <w:color w:val="000000"/>
          <w:sz w:val="24"/>
          <w:szCs w:val="24"/>
        </w:rPr>
        <w:t>уміння знаходити, обробляти та аналізувати інформацію з</w:t>
      </w:r>
      <w:r w:rsidR="00313288" w:rsidRPr="00C82F6C">
        <w:t xml:space="preserve"> </w:t>
      </w:r>
      <w:r w:rsidR="00313288" w:rsidRPr="00C82F6C">
        <w:rPr>
          <w:color w:val="000000"/>
          <w:sz w:val="24"/>
          <w:szCs w:val="24"/>
        </w:rPr>
        <w:t xml:space="preserve">різноманітних джерел; здатність </w:t>
      </w:r>
      <w:r w:rsidRPr="00C82F6C">
        <w:rPr>
          <w:color w:val="000000"/>
          <w:sz w:val="24"/>
          <w:szCs w:val="24"/>
        </w:rPr>
        <w:t>використовувати</w:t>
      </w:r>
      <w:r w:rsidR="00313288" w:rsidRPr="00C82F6C">
        <w:t xml:space="preserve"> </w:t>
      </w:r>
      <w:r w:rsidRPr="00C82F6C">
        <w:rPr>
          <w:color w:val="000000"/>
          <w:sz w:val="24"/>
          <w:szCs w:val="24"/>
        </w:rPr>
        <w:t>інформаційно-комунікативні технології (ЗК-9)</w:t>
      </w:r>
      <w:r w:rsidR="00313288" w:rsidRPr="00C82F6C">
        <w:rPr>
          <w:color w:val="000000"/>
          <w:sz w:val="24"/>
          <w:szCs w:val="24"/>
        </w:rPr>
        <w:t>.</w:t>
      </w:r>
    </w:p>
    <w:p w:rsidR="00313288" w:rsidRPr="00C82F6C" w:rsidRDefault="00313288" w:rsidP="00313288">
      <w:pPr>
        <w:pStyle w:val="affc"/>
        <w:tabs>
          <w:tab w:val="left" w:pos="574"/>
        </w:tabs>
        <w:jc w:val="both"/>
        <w:rPr>
          <w:b/>
          <w:iCs/>
          <w:color w:val="000000"/>
          <w:sz w:val="24"/>
          <w:szCs w:val="24"/>
        </w:rPr>
      </w:pPr>
      <w:r w:rsidRPr="00C82F6C">
        <w:rPr>
          <w:i/>
          <w:iCs/>
          <w:color w:val="000000"/>
          <w:sz w:val="24"/>
          <w:szCs w:val="24"/>
        </w:rPr>
        <w:tab/>
      </w:r>
      <w:r w:rsidRPr="00C82F6C">
        <w:rPr>
          <w:b/>
          <w:iCs/>
          <w:color w:val="000000"/>
          <w:sz w:val="24"/>
          <w:szCs w:val="24"/>
        </w:rPr>
        <w:t>Фахові компетентності спеціальності:</w:t>
      </w:r>
    </w:p>
    <w:p w:rsidR="00313288" w:rsidRPr="00C82F6C" w:rsidRDefault="00B0451B" w:rsidP="00B0451B">
      <w:pPr>
        <w:pStyle w:val="affc"/>
        <w:numPr>
          <w:ilvl w:val="0"/>
          <w:numId w:val="20"/>
        </w:numPr>
        <w:tabs>
          <w:tab w:val="left" w:pos="583"/>
          <w:tab w:val="left" w:pos="1730"/>
          <w:tab w:val="left" w:pos="3612"/>
          <w:tab w:val="left" w:pos="5302"/>
        </w:tabs>
        <w:spacing w:line="254" w:lineRule="auto"/>
        <w:ind w:firstLine="300"/>
        <w:jc w:val="both"/>
        <w:rPr>
          <w:sz w:val="22"/>
          <w:szCs w:val="22"/>
        </w:rPr>
      </w:pPr>
      <w:r w:rsidRPr="00C82F6C">
        <w:rPr>
          <w:color w:val="000000"/>
          <w:sz w:val="22"/>
          <w:szCs w:val="22"/>
        </w:rPr>
        <w:t xml:space="preserve">здатність забезпечувати дотримання </w:t>
      </w:r>
      <w:r w:rsidR="00313288" w:rsidRPr="00C82F6C">
        <w:rPr>
          <w:color w:val="000000"/>
          <w:sz w:val="22"/>
          <w:szCs w:val="22"/>
        </w:rPr>
        <w:t>законодавства</w:t>
      </w:r>
      <w:r w:rsidRPr="00C82F6C">
        <w:rPr>
          <w:sz w:val="22"/>
          <w:szCs w:val="22"/>
        </w:rPr>
        <w:t xml:space="preserve"> </w:t>
      </w:r>
      <w:r w:rsidR="00313288" w:rsidRPr="00C82F6C">
        <w:rPr>
          <w:color w:val="000000"/>
          <w:sz w:val="22"/>
          <w:szCs w:val="22"/>
        </w:rPr>
        <w:t>суб’єктами права (ФК-3);</w:t>
      </w:r>
    </w:p>
    <w:p w:rsidR="00313288" w:rsidRPr="00C82F6C" w:rsidRDefault="00313288" w:rsidP="00313288">
      <w:pPr>
        <w:pStyle w:val="affc"/>
        <w:numPr>
          <w:ilvl w:val="0"/>
          <w:numId w:val="20"/>
        </w:numPr>
        <w:tabs>
          <w:tab w:val="left" w:pos="583"/>
        </w:tabs>
        <w:spacing w:line="254" w:lineRule="auto"/>
        <w:ind w:left="580" w:hanging="280"/>
        <w:jc w:val="both"/>
        <w:rPr>
          <w:sz w:val="22"/>
          <w:szCs w:val="22"/>
        </w:rPr>
      </w:pPr>
      <w:r w:rsidRPr="00C82F6C">
        <w:rPr>
          <w:color w:val="000000"/>
          <w:sz w:val="22"/>
          <w:szCs w:val="22"/>
        </w:rPr>
        <w:t>здатність здійснювати професійну діяльність у повній відповідності до закону (ФК-4);</w:t>
      </w:r>
    </w:p>
    <w:p w:rsidR="00313288" w:rsidRPr="00C82F6C" w:rsidRDefault="00313288" w:rsidP="00313288">
      <w:pPr>
        <w:pStyle w:val="affc"/>
        <w:numPr>
          <w:ilvl w:val="0"/>
          <w:numId w:val="20"/>
        </w:numPr>
        <w:tabs>
          <w:tab w:val="left" w:pos="641"/>
        </w:tabs>
        <w:spacing w:line="254" w:lineRule="auto"/>
        <w:ind w:left="580" w:hanging="280"/>
        <w:jc w:val="both"/>
        <w:rPr>
          <w:sz w:val="22"/>
          <w:szCs w:val="22"/>
        </w:rPr>
      </w:pPr>
      <w:r w:rsidRPr="00C82F6C">
        <w:rPr>
          <w:color w:val="000000"/>
          <w:sz w:val="22"/>
          <w:szCs w:val="22"/>
        </w:rPr>
        <w:t>вміння реалізовувати норми матеріального і процесуального права в професійній діяльності, правильно застосовувати нормативно-правові акти (ФК-5);</w:t>
      </w:r>
    </w:p>
    <w:p w:rsidR="00313288" w:rsidRPr="00C82F6C" w:rsidRDefault="00313288" w:rsidP="00313288">
      <w:pPr>
        <w:pStyle w:val="affc"/>
        <w:numPr>
          <w:ilvl w:val="0"/>
          <w:numId w:val="20"/>
        </w:numPr>
        <w:tabs>
          <w:tab w:val="left" w:pos="583"/>
        </w:tabs>
        <w:spacing w:line="254" w:lineRule="auto"/>
        <w:ind w:left="580" w:hanging="280"/>
        <w:jc w:val="both"/>
        <w:rPr>
          <w:sz w:val="22"/>
          <w:szCs w:val="22"/>
        </w:rPr>
      </w:pPr>
      <w:r w:rsidRPr="00C82F6C">
        <w:rPr>
          <w:color w:val="000000"/>
          <w:sz w:val="22"/>
          <w:szCs w:val="22"/>
        </w:rPr>
        <w:t>вміння юридично правильно кваліфікувати факти і обставини (ФК-6);</w:t>
      </w:r>
    </w:p>
    <w:p w:rsidR="00313288" w:rsidRPr="00C82F6C" w:rsidRDefault="00313288" w:rsidP="00313288">
      <w:pPr>
        <w:pStyle w:val="affc"/>
        <w:numPr>
          <w:ilvl w:val="0"/>
          <w:numId w:val="20"/>
        </w:numPr>
        <w:tabs>
          <w:tab w:val="left" w:pos="583"/>
        </w:tabs>
        <w:spacing w:line="254" w:lineRule="auto"/>
        <w:ind w:left="580" w:hanging="280"/>
        <w:jc w:val="both"/>
        <w:rPr>
          <w:sz w:val="22"/>
          <w:szCs w:val="22"/>
        </w:rPr>
      </w:pPr>
      <w:r w:rsidRPr="00C82F6C">
        <w:rPr>
          <w:color w:val="000000"/>
          <w:sz w:val="22"/>
          <w:szCs w:val="22"/>
        </w:rPr>
        <w:t>здатність забезпечувати законність та правопорядок, безпеку особи, суспільства, держави в межах виконання своїх посадових обов’язків (ФК-7);</w:t>
      </w:r>
    </w:p>
    <w:p w:rsidR="00313288" w:rsidRPr="00C82F6C" w:rsidRDefault="00313288" w:rsidP="00313288">
      <w:pPr>
        <w:pStyle w:val="affc"/>
        <w:numPr>
          <w:ilvl w:val="0"/>
          <w:numId w:val="20"/>
        </w:numPr>
        <w:tabs>
          <w:tab w:val="left" w:pos="578"/>
        </w:tabs>
        <w:spacing w:line="254" w:lineRule="auto"/>
        <w:ind w:left="580" w:hanging="280"/>
        <w:jc w:val="both"/>
        <w:rPr>
          <w:sz w:val="22"/>
          <w:szCs w:val="22"/>
        </w:rPr>
      </w:pPr>
      <w:r w:rsidRPr="00C82F6C">
        <w:rPr>
          <w:color w:val="000000"/>
          <w:sz w:val="22"/>
          <w:szCs w:val="22"/>
        </w:rPr>
        <w:t>розуміння необхідності поваги до честі та гідності особи, захисту прав і свобод людини і громадянина (ФК-8);</w:t>
      </w:r>
    </w:p>
    <w:p w:rsidR="00B0451B" w:rsidRPr="00C82F6C" w:rsidRDefault="00313288" w:rsidP="00B0451B">
      <w:pPr>
        <w:pStyle w:val="affc"/>
        <w:numPr>
          <w:ilvl w:val="0"/>
          <w:numId w:val="20"/>
        </w:numPr>
        <w:tabs>
          <w:tab w:val="left" w:pos="583"/>
        </w:tabs>
        <w:spacing w:line="254" w:lineRule="auto"/>
        <w:ind w:left="580" w:hanging="280"/>
        <w:jc w:val="both"/>
        <w:rPr>
          <w:sz w:val="22"/>
          <w:szCs w:val="22"/>
        </w:rPr>
      </w:pPr>
      <w:r w:rsidRPr="00C82F6C">
        <w:rPr>
          <w:color w:val="000000"/>
          <w:sz w:val="22"/>
          <w:szCs w:val="22"/>
        </w:rPr>
        <w:t>володіння юридичною термінологією та юридичною технікою, здатність правильно відтворювати результати професійної діяльності в юридичній та іншій документації (ФК-11);</w:t>
      </w:r>
    </w:p>
    <w:p w:rsidR="00313288" w:rsidRPr="00C82F6C" w:rsidRDefault="00B0451B" w:rsidP="00313288">
      <w:pPr>
        <w:pStyle w:val="affc"/>
        <w:numPr>
          <w:ilvl w:val="0"/>
          <w:numId w:val="20"/>
        </w:numPr>
        <w:tabs>
          <w:tab w:val="left" w:pos="574"/>
        </w:tabs>
        <w:spacing w:line="254" w:lineRule="auto"/>
        <w:ind w:left="580" w:hanging="280"/>
        <w:jc w:val="both"/>
        <w:rPr>
          <w:sz w:val="22"/>
          <w:szCs w:val="22"/>
        </w:rPr>
      </w:pPr>
      <w:r w:rsidRPr="00C82F6C">
        <w:rPr>
          <w:color w:val="000000"/>
          <w:sz w:val="22"/>
          <w:szCs w:val="22"/>
        </w:rPr>
        <w:t xml:space="preserve">здатність тлумачити </w:t>
      </w:r>
      <w:r w:rsidR="00313288" w:rsidRPr="00C82F6C">
        <w:rPr>
          <w:color w:val="000000"/>
          <w:sz w:val="22"/>
          <w:szCs w:val="22"/>
        </w:rPr>
        <w:t>нормативно-правові акти, надавати</w:t>
      </w:r>
      <w:r w:rsidRPr="00C82F6C">
        <w:rPr>
          <w:sz w:val="22"/>
          <w:szCs w:val="22"/>
        </w:rPr>
        <w:t xml:space="preserve"> </w:t>
      </w:r>
      <w:r w:rsidR="00313288" w:rsidRPr="00C82F6C">
        <w:rPr>
          <w:color w:val="000000"/>
          <w:sz w:val="22"/>
          <w:szCs w:val="22"/>
        </w:rPr>
        <w:t>кваліфіковані юридичні висновки і консультації (ФК-13).</w:t>
      </w:r>
    </w:p>
    <w:p w:rsidR="00C029C9" w:rsidRPr="00C82F6C" w:rsidRDefault="00C029C9" w:rsidP="00C029C9">
      <w:pPr>
        <w:ind w:firstLine="360"/>
        <w:jc w:val="both"/>
      </w:pPr>
    </w:p>
    <w:p w:rsidR="008030D9" w:rsidRPr="00C82F6C" w:rsidRDefault="008030D9" w:rsidP="008030D9">
      <w:pPr>
        <w:autoSpaceDE w:val="0"/>
        <w:autoSpaceDN w:val="0"/>
        <w:adjustRightInd w:val="0"/>
        <w:jc w:val="center"/>
        <w:rPr>
          <w:b/>
        </w:rPr>
      </w:pPr>
      <w:r w:rsidRPr="00C82F6C">
        <w:rPr>
          <w:b/>
        </w:rPr>
        <w:t>3. ПЕРЕДУМОВИ ДЛЯ ВИВЧЕННЯ НАВЧАЛЬНОЇ ДИСЦИПЛІНИ</w:t>
      </w:r>
    </w:p>
    <w:p w:rsidR="008030D9" w:rsidRPr="00C82F6C" w:rsidRDefault="008030D9" w:rsidP="008030D9">
      <w:pPr>
        <w:autoSpaceDE w:val="0"/>
        <w:autoSpaceDN w:val="0"/>
        <w:adjustRightInd w:val="0"/>
        <w:rPr>
          <w:b/>
          <w:bCs/>
        </w:rPr>
      </w:pPr>
    </w:p>
    <w:p w:rsidR="008030D9" w:rsidRPr="00C82F6C" w:rsidRDefault="008030D9" w:rsidP="00BD481A">
      <w:pPr>
        <w:pStyle w:val="Default"/>
        <w:ind w:firstLine="567"/>
        <w:jc w:val="both"/>
        <w:rPr>
          <w:lang w:val="uk-UA"/>
        </w:rPr>
      </w:pPr>
      <w:r w:rsidRPr="00C82F6C">
        <w:rPr>
          <w:lang w:val="uk-UA"/>
        </w:rPr>
        <w:t>Передумовами вивчення навчаль</w:t>
      </w:r>
      <w:r w:rsidR="00FB5654" w:rsidRPr="00C82F6C">
        <w:rPr>
          <w:lang w:val="uk-UA"/>
        </w:rPr>
        <w:t xml:space="preserve">ної дисципліни </w:t>
      </w:r>
      <w:r w:rsidR="0045215C" w:rsidRPr="00C82F6C">
        <w:rPr>
          <w:b/>
          <w:lang w:val="uk-UA"/>
        </w:rPr>
        <w:t>«</w:t>
      </w:r>
      <w:r w:rsidR="0096528A" w:rsidRPr="00D61B72">
        <w:rPr>
          <w:lang w:val="uk-UA"/>
        </w:rPr>
        <w:t>Право інтелектуальної власності</w:t>
      </w:r>
      <w:r w:rsidR="0045215C" w:rsidRPr="00C82F6C">
        <w:rPr>
          <w:b/>
          <w:lang w:val="uk-UA"/>
        </w:rPr>
        <w:t>»</w:t>
      </w:r>
      <w:r w:rsidRPr="00C82F6C">
        <w:rPr>
          <w:lang w:val="uk-UA"/>
        </w:rPr>
        <w:t xml:space="preserve"> є </w:t>
      </w:r>
      <w:r w:rsidRPr="00C82F6C">
        <w:rPr>
          <w:color w:val="auto"/>
          <w:lang w:val="uk-UA"/>
        </w:rPr>
        <w:t xml:space="preserve">опанування </w:t>
      </w:r>
      <w:r w:rsidRPr="00C82F6C">
        <w:rPr>
          <w:lang w:val="uk-UA"/>
        </w:rPr>
        <w:t>таких навчальних дисциплін (НД) освітньої програми (ОП):</w:t>
      </w:r>
    </w:p>
    <w:p w:rsidR="004A761A" w:rsidRPr="00C82F6C" w:rsidRDefault="00330CBB" w:rsidP="004A761A">
      <w:pPr>
        <w:pStyle w:val="Default"/>
        <w:ind w:firstLine="567"/>
        <w:jc w:val="both"/>
        <w:rPr>
          <w:lang w:val="uk-UA"/>
        </w:rPr>
      </w:pPr>
      <w:r w:rsidRPr="00C82F6C">
        <w:rPr>
          <w:lang w:val="uk-UA"/>
        </w:rPr>
        <w:t xml:space="preserve">ОК </w:t>
      </w:r>
      <w:r w:rsidR="00572F80" w:rsidRPr="00C82F6C">
        <w:rPr>
          <w:lang w:val="uk-UA"/>
        </w:rPr>
        <w:t>13</w:t>
      </w:r>
      <w:r w:rsidR="004A761A" w:rsidRPr="00C82F6C">
        <w:rPr>
          <w:lang w:val="uk-UA"/>
        </w:rPr>
        <w:tab/>
        <w:t>Цивільне право (загальна частина)</w:t>
      </w:r>
    </w:p>
    <w:p w:rsidR="00B1763F" w:rsidRPr="00C82F6C" w:rsidRDefault="00B1763F" w:rsidP="0045215C">
      <w:pPr>
        <w:pStyle w:val="Default"/>
        <w:ind w:firstLine="567"/>
        <w:jc w:val="both"/>
        <w:rPr>
          <w:lang w:val="uk-UA"/>
        </w:rPr>
      </w:pPr>
      <w:r w:rsidRPr="00C82F6C">
        <w:rPr>
          <w:lang w:val="uk-UA"/>
        </w:rPr>
        <w:t xml:space="preserve">ОК </w:t>
      </w:r>
      <w:r w:rsidR="0045215C" w:rsidRPr="00C82F6C">
        <w:rPr>
          <w:lang w:val="uk-UA"/>
        </w:rPr>
        <w:t>14</w:t>
      </w:r>
      <w:r w:rsidRPr="00C82F6C">
        <w:rPr>
          <w:lang w:val="uk-UA"/>
        </w:rPr>
        <w:tab/>
        <w:t>Цивільне право (загальна частина)</w:t>
      </w:r>
    </w:p>
    <w:p w:rsidR="00AB21C8" w:rsidRPr="00C82F6C" w:rsidRDefault="00BD481A" w:rsidP="0045215C">
      <w:pPr>
        <w:pStyle w:val="affc"/>
        <w:ind w:firstLine="280"/>
        <w:jc w:val="both"/>
        <w:rPr>
          <w:sz w:val="24"/>
          <w:szCs w:val="24"/>
        </w:rPr>
      </w:pPr>
      <w:r w:rsidRPr="00C82F6C">
        <w:rPr>
          <w:color w:val="000000"/>
          <w:sz w:val="24"/>
          <w:szCs w:val="24"/>
          <w:lang w:val="ru-RU"/>
        </w:rPr>
        <w:t xml:space="preserve">     </w:t>
      </w:r>
    </w:p>
    <w:p w:rsidR="00C029C9" w:rsidRPr="00C82F6C" w:rsidRDefault="00C029C9" w:rsidP="0045215C">
      <w:pPr>
        <w:jc w:val="both"/>
      </w:pPr>
    </w:p>
    <w:p w:rsidR="00E53F79" w:rsidRPr="00C82F6C" w:rsidRDefault="00E53F79" w:rsidP="004A761A">
      <w:pPr>
        <w:autoSpaceDE w:val="0"/>
        <w:autoSpaceDN w:val="0"/>
        <w:adjustRightInd w:val="0"/>
        <w:jc w:val="center"/>
        <w:rPr>
          <w:b/>
        </w:rPr>
      </w:pPr>
    </w:p>
    <w:p w:rsidR="004A761A" w:rsidRPr="00C82F6C" w:rsidRDefault="004A761A" w:rsidP="004A761A">
      <w:pPr>
        <w:autoSpaceDE w:val="0"/>
        <w:autoSpaceDN w:val="0"/>
        <w:adjustRightInd w:val="0"/>
        <w:jc w:val="center"/>
        <w:rPr>
          <w:b/>
        </w:rPr>
      </w:pPr>
      <w:r w:rsidRPr="00C82F6C">
        <w:rPr>
          <w:b/>
        </w:rPr>
        <w:t>4. ОЧІКУВАНІ РЕЗУЛЬТАТИ НАВЧАННЯ</w:t>
      </w:r>
    </w:p>
    <w:p w:rsidR="004A761A" w:rsidRPr="00C82F6C" w:rsidRDefault="004A761A" w:rsidP="004A761A">
      <w:pPr>
        <w:autoSpaceDE w:val="0"/>
        <w:autoSpaceDN w:val="0"/>
        <w:adjustRightInd w:val="0"/>
        <w:ind w:left="360"/>
        <w:jc w:val="center"/>
        <w:rPr>
          <w:b/>
        </w:rPr>
      </w:pPr>
    </w:p>
    <w:p w:rsidR="004A761A" w:rsidRPr="00C82F6C" w:rsidRDefault="004A761A" w:rsidP="004A761A">
      <w:pPr>
        <w:ind w:firstLine="567"/>
        <w:jc w:val="both"/>
        <w:rPr>
          <w:b/>
        </w:rPr>
      </w:pPr>
      <w:r w:rsidRPr="00C82F6C">
        <w:t xml:space="preserve">Відповідно до освітньої програми </w:t>
      </w:r>
      <w:r w:rsidR="0045215C" w:rsidRPr="00C82F6C">
        <w:rPr>
          <w:color w:val="000000"/>
        </w:rPr>
        <w:t>«</w:t>
      </w:r>
      <w:r w:rsidR="0096528A" w:rsidRPr="00C82F6C">
        <w:t>Право інтелектуальної власності</w:t>
      </w:r>
      <w:r w:rsidR="0045215C" w:rsidRPr="00C82F6C">
        <w:rPr>
          <w:color w:val="000000"/>
        </w:rPr>
        <w:t>»</w:t>
      </w:r>
      <w:r w:rsidRPr="00C82F6C">
        <w:t>,</w:t>
      </w:r>
      <w:r w:rsidRPr="00C82F6C">
        <w:rPr>
          <w:b/>
        </w:rPr>
        <w:t xml:space="preserve"> </w:t>
      </w:r>
      <w:r w:rsidRPr="00C82F6C">
        <w:t>вивчення навчальної дисципліни повинно забезпечити досягнення здобувачами вищої освіти таких програмних результатів навчання (ПРН)</w:t>
      </w:r>
      <w:r w:rsidRPr="00C82F6C">
        <w:rPr>
          <w:b/>
        </w:rPr>
        <w:t>:</w:t>
      </w:r>
    </w:p>
    <w:p w:rsidR="004A761A" w:rsidRPr="00C82F6C" w:rsidRDefault="004A761A" w:rsidP="004A761A">
      <w:pPr>
        <w:ind w:firstLine="567"/>
        <w:jc w:val="both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55"/>
        <w:gridCol w:w="1548"/>
      </w:tblGrid>
      <w:tr w:rsidR="004A761A" w:rsidRPr="00C82F6C" w:rsidTr="009F3DA1">
        <w:tc>
          <w:tcPr>
            <w:tcW w:w="8364" w:type="dxa"/>
            <w:shd w:val="clear" w:color="auto" w:fill="auto"/>
            <w:vAlign w:val="center"/>
          </w:tcPr>
          <w:p w:rsidR="004A761A" w:rsidRPr="00C82F6C" w:rsidRDefault="004A761A" w:rsidP="009F3DA1">
            <w:pPr>
              <w:jc w:val="center"/>
              <w:rPr>
                <w:b/>
                <w:highlight w:val="yellow"/>
              </w:rPr>
            </w:pPr>
            <w:r w:rsidRPr="00C82F6C">
              <w:rPr>
                <w:b/>
              </w:rPr>
              <w:t>Програмні результати навчання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A761A" w:rsidRPr="00C82F6C" w:rsidRDefault="004A761A" w:rsidP="009F3DA1">
            <w:pPr>
              <w:jc w:val="center"/>
              <w:rPr>
                <w:b/>
              </w:rPr>
            </w:pPr>
            <w:r w:rsidRPr="00C82F6C">
              <w:rPr>
                <w:b/>
              </w:rPr>
              <w:t>Шифр ПРН</w:t>
            </w:r>
          </w:p>
        </w:tc>
      </w:tr>
      <w:tr w:rsidR="004A761A" w:rsidRPr="00C82F6C" w:rsidTr="009F3DA1">
        <w:tc>
          <w:tcPr>
            <w:tcW w:w="8364" w:type="dxa"/>
            <w:shd w:val="clear" w:color="auto" w:fill="auto"/>
          </w:tcPr>
          <w:p w:rsidR="004A761A" w:rsidRPr="00C82F6C" w:rsidRDefault="00380513" w:rsidP="009F3DA1">
            <w:pPr>
              <w:jc w:val="both"/>
              <w:rPr>
                <w:highlight w:val="yellow"/>
              </w:rPr>
            </w:pPr>
            <w:r w:rsidRPr="00C82F6C">
              <w:rPr>
                <w:color w:val="000000"/>
              </w:rPr>
              <w:t>Здійснювати збір, порівняння та аналіз матеріалів з різних джерел</w:t>
            </w:r>
          </w:p>
        </w:tc>
        <w:tc>
          <w:tcPr>
            <w:tcW w:w="1559" w:type="dxa"/>
            <w:shd w:val="clear" w:color="auto" w:fill="auto"/>
          </w:tcPr>
          <w:p w:rsidR="004A761A" w:rsidRPr="00C82F6C" w:rsidRDefault="00984566" w:rsidP="009F3DA1">
            <w:pPr>
              <w:jc w:val="both"/>
            </w:pPr>
            <w:r w:rsidRPr="00C82F6C">
              <w:t>ПРН 1</w:t>
            </w:r>
          </w:p>
        </w:tc>
      </w:tr>
      <w:tr w:rsidR="004A761A" w:rsidRPr="00C82F6C" w:rsidTr="009F3DA1">
        <w:tc>
          <w:tcPr>
            <w:tcW w:w="8364" w:type="dxa"/>
            <w:shd w:val="clear" w:color="auto" w:fill="auto"/>
          </w:tcPr>
          <w:p w:rsidR="004A761A" w:rsidRPr="00C82F6C" w:rsidRDefault="00380513" w:rsidP="009F3DA1">
            <w:pPr>
              <w:jc w:val="both"/>
              <w:rPr>
                <w:highlight w:val="yellow"/>
              </w:rPr>
            </w:pPr>
            <w:r w:rsidRPr="00C82F6C">
              <w:rPr>
                <w:color w:val="000000"/>
              </w:rPr>
              <w:t>Формулювати власні обґрунтовані судження на основі аналізу відомої проблематики</w:t>
            </w:r>
          </w:p>
        </w:tc>
        <w:tc>
          <w:tcPr>
            <w:tcW w:w="1559" w:type="dxa"/>
            <w:shd w:val="clear" w:color="auto" w:fill="auto"/>
          </w:tcPr>
          <w:p w:rsidR="004A761A" w:rsidRPr="00C82F6C" w:rsidRDefault="00984566" w:rsidP="009F3DA1">
            <w:pPr>
              <w:jc w:val="both"/>
            </w:pPr>
            <w:r w:rsidRPr="00C82F6C">
              <w:t>ПРН 2</w:t>
            </w:r>
          </w:p>
        </w:tc>
      </w:tr>
      <w:tr w:rsidR="004A761A" w:rsidRPr="00C82F6C" w:rsidTr="009F3DA1">
        <w:tc>
          <w:tcPr>
            <w:tcW w:w="8364" w:type="dxa"/>
            <w:shd w:val="clear" w:color="auto" w:fill="auto"/>
          </w:tcPr>
          <w:p w:rsidR="004A761A" w:rsidRPr="00C82F6C" w:rsidRDefault="00984566" w:rsidP="009F3DA1">
            <w:pPr>
              <w:jc w:val="both"/>
              <w:rPr>
                <w:highlight w:val="yellow"/>
              </w:rPr>
            </w:pPr>
            <w:r w:rsidRPr="00C82F6C">
              <w:rPr>
                <w:color w:val="000000"/>
              </w:rPr>
              <w:t>Оцінювати недоліки і переваги аргументів, аналізуючи ситуацію чи проблему</w:t>
            </w:r>
          </w:p>
        </w:tc>
        <w:tc>
          <w:tcPr>
            <w:tcW w:w="1559" w:type="dxa"/>
            <w:shd w:val="clear" w:color="auto" w:fill="auto"/>
          </w:tcPr>
          <w:p w:rsidR="004A761A" w:rsidRPr="00C82F6C" w:rsidRDefault="00984566" w:rsidP="009F3DA1">
            <w:pPr>
              <w:jc w:val="both"/>
            </w:pPr>
            <w:r w:rsidRPr="00C82F6C">
              <w:t>ПРН 4</w:t>
            </w:r>
          </w:p>
        </w:tc>
      </w:tr>
      <w:tr w:rsidR="00984566" w:rsidRPr="00C82F6C" w:rsidTr="009F3DA1">
        <w:tc>
          <w:tcPr>
            <w:tcW w:w="8364" w:type="dxa"/>
            <w:shd w:val="clear" w:color="auto" w:fill="auto"/>
          </w:tcPr>
          <w:p w:rsidR="00984566" w:rsidRPr="00C82F6C" w:rsidRDefault="004A6D5D" w:rsidP="009F3DA1">
            <w:pPr>
              <w:jc w:val="both"/>
              <w:rPr>
                <w:color w:val="000000"/>
              </w:rPr>
            </w:pPr>
            <w:r w:rsidRPr="00C82F6C">
              <w:rPr>
                <w:color w:val="000000"/>
              </w:rPr>
              <w:t>Використовувати різноманітні інформаційні джерела для засвоєння складних питань з певної теми</w:t>
            </w:r>
          </w:p>
        </w:tc>
        <w:tc>
          <w:tcPr>
            <w:tcW w:w="1559" w:type="dxa"/>
            <w:shd w:val="clear" w:color="auto" w:fill="auto"/>
          </w:tcPr>
          <w:p w:rsidR="00984566" w:rsidRPr="00C82F6C" w:rsidRDefault="004A6D5D" w:rsidP="009F3DA1">
            <w:pPr>
              <w:jc w:val="both"/>
            </w:pPr>
            <w:r w:rsidRPr="00C82F6C">
              <w:t>ПРН 6</w:t>
            </w:r>
          </w:p>
        </w:tc>
      </w:tr>
      <w:tr w:rsidR="00984566" w:rsidRPr="00C82F6C" w:rsidTr="009F3DA1">
        <w:tc>
          <w:tcPr>
            <w:tcW w:w="8364" w:type="dxa"/>
            <w:shd w:val="clear" w:color="auto" w:fill="auto"/>
          </w:tcPr>
          <w:p w:rsidR="00984566" w:rsidRPr="00C82F6C" w:rsidRDefault="004A6D5D" w:rsidP="009F3DA1">
            <w:pPr>
              <w:jc w:val="both"/>
              <w:rPr>
                <w:color w:val="000000"/>
              </w:rPr>
            </w:pPr>
            <w:r w:rsidRPr="00C82F6C">
              <w:rPr>
                <w:color w:val="000000"/>
              </w:rPr>
              <w:t>Належним чином використовувати ту інформацію, яку отримано з першоджерел та вторинних джерел для своєї професійної діяльності</w:t>
            </w:r>
          </w:p>
        </w:tc>
        <w:tc>
          <w:tcPr>
            <w:tcW w:w="1559" w:type="dxa"/>
            <w:shd w:val="clear" w:color="auto" w:fill="auto"/>
          </w:tcPr>
          <w:p w:rsidR="00984566" w:rsidRPr="00C82F6C" w:rsidRDefault="004A6D5D" w:rsidP="009F3DA1">
            <w:pPr>
              <w:jc w:val="both"/>
            </w:pPr>
            <w:r w:rsidRPr="00C82F6C">
              <w:t>ПРН 11</w:t>
            </w:r>
          </w:p>
        </w:tc>
      </w:tr>
      <w:tr w:rsidR="00984566" w:rsidRPr="00C82F6C" w:rsidTr="009F3DA1">
        <w:tc>
          <w:tcPr>
            <w:tcW w:w="8364" w:type="dxa"/>
            <w:shd w:val="clear" w:color="auto" w:fill="auto"/>
          </w:tcPr>
          <w:p w:rsidR="00984566" w:rsidRPr="00C82F6C" w:rsidRDefault="00BE6829" w:rsidP="009F3DA1">
            <w:pPr>
              <w:pStyle w:val="affc"/>
              <w:tabs>
                <w:tab w:val="left" w:pos="701"/>
              </w:tabs>
              <w:jc w:val="both"/>
            </w:pPr>
            <w:r w:rsidRPr="00C82F6C">
              <w:rPr>
                <w:color w:val="000000"/>
                <w:sz w:val="24"/>
                <w:szCs w:val="24"/>
              </w:rPr>
              <w:t>Вміти на базовому рівні здійснювати нормотворчу, правотворчу та правозастосовчу діяльність, професійний огляд та аналіз судової практики;</w:t>
            </w:r>
          </w:p>
        </w:tc>
        <w:tc>
          <w:tcPr>
            <w:tcW w:w="1559" w:type="dxa"/>
            <w:shd w:val="clear" w:color="auto" w:fill="auto"/>
          </w:tcPr>
          <w:p w:rsidR="00984566" w:rsidRPr="00C82F6C" w:rsidRDefault="00BE6829" w:rsidP="009F3DA1">
            <w:pPr>
              <w:jc w:val="both"/>
            </w:pPr>
            <w:r w:rsidRPr="00C82F6C">
              <w:t>ПРН 18</w:t>
            </w:r>
          </w:p>
        </w:tc>
      </w:tr>
      <w:tr w:rsidR="00984566" w:rsidRPr="00C82F6C" w:rsidTr="009F3DA1">
        <w:tc>
          <w:tcPr>
            <w:tcW w:w="8364" w:type="dxa"/>
            <w:shd w:val="clear" w:color="auto" w:fill="auto"/>
          </w:tcPr>
          <w:p w:rsidR="00984566" w:rsidRPr="00C82F6C" w:rsidRDefault="00BE6829" w:rsidP="009F3DA1">
            <w:pPr>
              <w:pStyle w:val="affc"/>
              <w:tabs>
                <w:tab w:val="left" w:pos="691"/>
              </w:tabs>
              <w:jc w:val="both"/>
            </w:pPr>
            <w:r w:rsidRPr="00C82F6C">
              <w:rPr>
                <w:color w:val="000000"/>
                <w:sz w:val="24"/>
                <w:szCs w:val="24"/>
              </w:rPr>
              <w:t>Застосовувати набуті знання та навички у різних правових ситуаціях, виокремлювати юридично значущі факти і формувати обґрунтовані правові висновки;</w:t>
            </w:r>
          </w:p>
        </w:tc>
        <w:tc>
          <w:tcPr>
            <w:tcW w:w="1559" w:type="dxa"/>
            <w:shd w:val="clear" w:color="auto" w:fill="auto"/>
          </w:tcPr>
          <w:p w:rsidR="00984566" w:rsidRPr="00C82F6C" w:rsidRDefault="00BE6829" w:rsidP="009F3DA1">
            <w:pPr>
              <w:jc w:val="both"/>
            </w:pPr>
            <w:r w:rsidRPr="00C82F6C">
              <w:t>ПРН 19</w:t>
            </w:r>
          </w:p>
        </w:tc>
      </w:tr>
      <w:tr w:rsidR="00BE6829" w:rsidRPr="00C82F6C" w:rsidTr="009F3DA1">
        <w:tc>
          <w:tcPr>
            <w:tcW w:w="8364" w:type="dxa"/>
            <w:shd w:val="clear" w:color="auto" w:fill="auto"/>
          </w:tcPr>
          <w:p w:rsidR="00BE6829" w:rsidRPr="00C82F6C" w:rsidRDefault="00BE6829" w:rsidP="009F3DA1">
            <w:pPr>
              <w:tabs>
                <w:tab w:val="left" w:pos="1110"/>
              </w:tabs>
              <w:jc w:val="both"/>
              <w:rPr>
                <w:color w:val="000000"/>
              </w:rPr>
            </w:pPr>
            <w:r w:rsidRPr="00C82F6C">
              <w:rPr>
                <w:color w:val="000000"/>
              </w:rPr>
              <w:t>Надавати консультації щодо можливих способів захисту прав та інтересів клієнтів у різних правових ситуаціях</w:t>
            </w:r>
          </w:p>
        </w:tc>
        <w:tc>
          <w:tcPr>
            <w:tcW w:w="1559" w:type="dxa"/>
            <w:shd w:val="clear" w:color="auto" w:fill="auto"/>
          </w:tcPr>
          <w:p w:rsidR="00BE6829" w:rsidRPr="00C82F6C" w:rsidRDefault="00BE6829" w:rsidP="009F3DA1">
            <w:pPr>
              <w:jc w:val="both"/>
            </w:pPr>
            <w:r w:rsidRPr="00C82F6C">
              <w:t>ПРН 20</w:t>
            </w:r>
          </w:p>
        </w:tc>
      </w:tr>
    </w:tbl>
    <w:p w:rsidR="004A761A" w:rsidRPr="00C82F6C" w:rsidRDefault="004A761A" w:rsidP="004A761A">
      <w:pPr>
        <w:ind w:firstLine="567"/>
        <w:jc w:val="both"/>
      </w:pPr>
    </w:p>
    <w:p w:rsidR="004A761A" w:rsidRPr="00C82F6C" w:rsidRDefault="004A761A" w:rsidP="004A761A">
      <w:pPr>
        <w:ind w:firstLine="567"/>
        <w:jc w:val="both"/>
      </w:pPr>
      <w:r w:rsidRPr="00C82F6C">
        <w:t xml:space="preserve">Очікувані результати навчання, які повинні бути досягнуті здобувачами освіти після опанування навчальної дисципліни </w:t>
      </w:r>
      <w:r w:rsidR="001059B2" w:rsidRPr="00C82F6C">
        <w:t>«</w:t>
      </w:r>
      <w:r w:rsidR="00C82F6C" w:rsidRPr="00C82F6C">
        <w:t>Право інтелектуальної власності</w:t>
      </w:r>
      <w:r w:rsidR="001059B2" w:rsidRPr="00C82F6C">
        <w:t>»</w:t>
      </w:r>
      <w:r w:rsidRPr="00C82F6C">
        <w:t>:</w:t>
      </w:r>
    </w:p>
    <w:p w:rsidR="004A761A" w:rsidRPr="00C82F6C" w:rsidRDefault="004A761A" w:rsidP="004A761A">
      <w:pPr>
        <w:ind w:firstLine="567"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55"/>
        <w:gridCol w:w="1548"/>
      </w:tblGrid>
      <w:tr w:rsidR="004A761A" w:rsidRPr="00C82F6C" w:rsidTr="009F3DA1">
        <w:tc>
          <w:tcPr>
            <w:tcW w:w="8364" w:type="dxa"/>
            <w:shd w:val="clear" w:color="auto" w:fill="auto"/>
            <w:vAlign w:val="center"/>
          </w:tcPr>
          <w:p w:rsidR="004A761A" w:rsidRPr="00C82F6C" w:rsidRDefault="004A761A" w:rsidP="009F3DA1">
            <w:pPr>
              <w:jc w:val="center"/>
              <w:rPr>
                <w:b/>
                <w:highlight w:val="yellow"/>
              </w:rPr>
            </w:pPr>
            <w:r w:rsidRPr="00C82F6C">
              <w:rPr>
                <w:b/>
              </w:rPr>
              <w:t>Очікувані результати навчання з дисципліни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A761A" w:rsidRPr="00C82F6C" w:rsidRDefault="004A761A" w:rsidP="009F3DA1">
            <w:pPr>
              <w:jc w:val="center"/>
              <w:rPr>
                <w:b/>
              </w:rPr>
            </w:pPr>
            <w:r w:rsidRPr="00C82F6C">
              <w:rPr>
                <w:b/>
              </w:rPr>
              <w:t>Шифр ПРН</w:t>
            </w:r>
          </w:p>
        </w:tc>
      </w:tr>
      <w:tr w:rsidR="00AF2421" w:rsidRPr="00C82F6C" w:rsidTr="009F3DA1">
        <w:tc>
          <w:tcPr>
            <w:tcW w:w="8364" w:type="dxa"/>
            <w:shd w:val="clear" w:color="auto" w:fill="auto"/>
          </w:tcPr>
          <w:p w:rsidR="00AF2421" w:rsidRPr="00C82F6C" w:rsidRDefault="00AF2421" w:rsidP="009F3DA1">
            <w:pPr>
              <w:autoSpaceDE w:val="0"/>
              <w:autoSpaceDN w:val="0"/>
              <w:adjustRightInd w:val="0"/>
              <w:jc w:val="both"/>
              <w:rPr>
                <w:lang w:val="ru-RU" w:eastAsia="ru-RU"/>
              </w:rPr>
            </w:pPr>
            <w:r w:rsidRPr="00C82F6C">
              <w:rPr>
                <w:lang w:val="ru-RU" w:eastAsia="ru-RU"/>
              </w:rPr>
              <w:t xml:space="preserve">      У результаті вивчення навчальної дисципліни студент повинен:</w:t>
            </w:r>
          </w:p>
          <w:p w:rsidR="00890616" w:rsidRPr="00C82F6C" w:rsidRDefault="00890616" w:rsidP="00890616">
            <w:pPr>
              <w:autoSpaceDE w:val="0"/>
              <w:autoSpaceDN w:val="0"/>
              <w:adjustRightInd w:val="0"/>
              <w:jc w:val="both"/>
              <w:rPr>
                <w:b/>
                <w:bCs/>
                <w:lang w:eastAsia="ru-RU"/>
              </w:rPr>
            </w:pPr>
            <w:r w:rsidRPr="00C82F6C">
              <w:rPr>
                <w:b/>
                <w:bCs/>
                <w:lang w:eastAsia="ru-RU"/>
              </w:rPr>
              <w:t xml:space="preserve">       знати:</w:t>
            </w:r>
          </w:p>
          <w:p w:rsidR="00890616" w:rsidRPr="00C82F6C" w:rsidRDefault="00890616" w:rsidP="00890616">
            <w:pPr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C82F6C">
              <w:rPr>
                <w:lang w:eastAsia="ru-RU"/>
              </w:rPr>
              <w:t xml:space="preserve">       - </w:t>
            </w:r>
            <w:r w:rsidR="00C82F6C" w:rsidRPr="00C82F6C">
              <w:rPr>
                <w:color w:val="000000"/>
              </w:rPr>
              <w:t>науково-теоретичні та практичні положення про інтелектуальну власність, особливості правового регулювання, ос</w:t>
            </w:r>
            <w:r w:rsidR="00C82F6C" w:rsidRPr="00C82F6C">
              <w:rPr>
                <w:color w:val="000000"/>
              </w:rPr>
              <w:softHyphen/>
              <w:t>новні міжнародно-правові акти, норми Цивільного і Господарського кодексів України, закони та інші нормативно-правові акти, що ре</w:t>
            </w:r>
            <w:r w:rsidR="00C82F6C" w:rsidRPr="00C82F6C">
              <w:rPr>
                <w:color w:val="000000"/>
              </w:rPr>
              <w:softHyphen/>
              <w:t>гулюють правовідносини у сфері інтелектуальної власності, порядок їх застосування, закріплення та правовий захист майнових і немай</w:t>
            </w:r>
            <w:r w:rsidR="00C82F6C" w:rsidRPr="00C82F6C">
              <w:rPr>
                <w:color w:val="000000"/>
              </w:rPr>
              <w:softHyphen/>
              <w:t>нових прав на об’єкти права інтелектуальної власності, спеціальну науково-методичну та іншу юридичну літературу</w:t>
            </w:r>
            <w:r w:rsidRPr="00C82F6C">
              <w:rPr>
                <w:lang w:eastAsia="ru-RU"/>
              </w:rPr>
              <w:t>.</w:t>
            </w:r>
          </w:p>
          <w:p w:rsidR="00890616" w:rsidRPr="00C82F6C" w:rsidRDefault="00890616" w:rsidP="00890616">
            <w:pPr>
              <w:autoSpaceDE w:val="0"/>
              <w:autoSpaceDN w:val="0"/>
              <w:adjustRightInd w:val="0"/>
              <w:jc w:val="both"/>
              <w:rPr>
                <w:b/>
                <w:bCs/>
                <w:lang w:eastAsia="ru-RU"/>
              </w:rPr>
            </w:pPr>
          </w:p>
          <w:p w:rsidR="00890616" w:rsidRPr="00C82F6C" w:rsidRDefault="00890616" w:rsidP="00890616">
            <w:pPr>
              <w:autoSpaceDE w:val="0"/>
              <w:autoSpaceDN w:val="0"/>
              <w:adjustRightInd w:val="0"/>
              <w:jc w:val="both"/>
              <w:rPr>
                <w:b/>
                <w:bCs/>
                <w:lang w:eastAsia="ru-RU"/>
              </w:rPr>
            </w:pPr>
            <w:r w:rsidRPr="00C82F6C">
              <w:rPr>
                <w:b/>
                <w:bCs/>
                <w:lang w:eastAsia="ru-RU"/>
              </w:rPr>
              <w:t xml:space="preserve">      вміти:</w:t>
            </w:r>
          </w:p>
          <w:p w:rsidR="00AF2421" w:rsidRPr="00C82F6C" w:rsidRDefault="00890616" w:rsidP="00890616">
            <w:pPr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C82F6C">
              <w:rPr>
                <w:lang w:eastAsia="ru-RU"/>
              </w:rPr>
              <w:t xml:space="preserve">      - </w:t>
            </w:r>
            <w:r w:rsidR="00C82F6C" w:rsidRPr="00C82F6C">
              <w:rPr>
                <w:color w:val="000000"/>
              </w:rPr>
              <w:t>правильно визначати види, об’єкти і суб’єктів інте</w:t>
            </w:r>
            <w:r w:rsidR="00C82F6C" w:rsidRPr="00C82F6C">
              <w:rPr>
                <w:color w:val="000000"/>
              </w:rPr>
              <w:softHyphen/>
              <w:t>лектуальної власності, забезпечувати юридичне оформлення від</w:t>
            </w:r>
            <w:r w:rsidR="00C82F6C" w:rsidRPr="00C82F6C">
              <w:rPr>
                <w:color w:val="000000"/>
              </w:rPr>
              <w:softHyphen/>
              <w:t>повідних прав, тлумачити та застосовувати нормативно-правові акти, судову практику з метою прийняття обґрунтованих рішень у спірних відносинах, що виникають у процесі використання інтелектуальної власності, та її захисту</w:t>
            </w:r>
            <w:r w:rsidRPr="00C82F6C">
              <w:t>.</w:t>
            </w:r>
          </w:p>
        </w:tc>
        <w:tc>
          <w:tcPr>
            <w:tcW w:w="1559" w:type="dxa"/>
            <w:shd w:val="clear" w:color="auto" w:fill="auto"/>
          </w:tcPr>
          <w:p w:rsidR="00AF2421" w:rsidRPr="00C82F6C" w:rsidRDefault="00AF2421" w:rsidP="009F3DA1">
            <w:pPr>
              <w:jc w:val="both"/>
            </w:pPr>
            <w:r w:rsidRPr="00C82F6C">
              <w:t>ПРН 1</w:t>
            </w:r>
          </w:p>
          <w:p w:rsidR="00AF2421" w:rsidRPr="00C82F6C" w:rsidRDefault="00AF2421" w:rsidP="009F3DA1">
            <w:pPr>
              <w:jc w:val="both"/>
            </w:pPr>
          </w:p>
          <w:p w:rsidR="00AF2421" w:rsidRPr="00C82F6C" w:rsidRDefault="00AF2421" w:rsidP="009F3DA1">
            <w:pPr>
              <w:jc w:val="both"/>
            </w:pPr>
            <w:r w:rsidRPr="00C82F6C">
              <w:t>ПРН 2</w:t>
            </w:r>
          </w:p>
          <w:p w:rsidR="00AF2421" w:rsidRPr="00C82F6C" w:rsidRDefault="00AF2421" w:rsidP="009F3DA1">
            <w:pPr>
              <w:jc w:val="both"/>
            </w:pPr>
          </w:p>
          <w:p w:rsidR="00AF2421" w:rsidRPr="00C82F6C" w:rsidRDefault="00AF2421" w:rsidP="009F3DA1">
            <w:pPr>
              <w:jc w:val="both"/>
            </w:pPr>
            <w:r w:rsidRPr="00C82F6C">
              <w:t>ПРН 4</w:t>
            </w:r>
          </w:p>
          <w:p w:rsidR="00AF2421" w:rsidRPr="00C82F6C" w:rsidRDefault="00AF2421" w:rsidP="009F3DA1">
            <w:pPr>
              <w:jc w:val="both"/>
            </w:pPr>
          </w:p>
          <w:p w:rsidR="00AF2421" w:rsidRPr="00C82F6C" w:rsidRDefault="00AF2421" w:rsidP="009F3DA1">
            <w:pPr>
              <w:jc w:val="both"/>
            </w:pPr>
            <w:r w:rsidRPr="00C82F6C">
              <w:t>ПРН 6</w:t>
            </w:r>
          </w:p>
          <w:p w:rsidR="00AF2421" w:rsidRPr="00C82F6C" w:rsidRDefault="00AF2421" w:rsidP="009F3DA1">
            <w:pPr>
              <w:jc w:val="both"/>
            </w:pPr>
          </w:p>
          <w:p w:rsidR="00AF2421" w:rsidRPr="00C82F6C" w:rsidRDefault="00AF2421" w:rsidP="009F3DA1">
            <w:pPr>
              <w:jc w:val="both"/>
            </w:pPr>
            <w:r w:rsidRPr="00C82F6C">
              <w:t>ПРН 11</w:t>
            </w:r>
          </w:p>
          <w:p w:rsidR="00AF2421" w:rsidRPr="00C82F6C" w:rsidRDefault="00AF2421" w:rsidP="009F3DA1">
            <w:pPr>
              <w:jc w:val="both"/>
            </w:pPr>
          </w:p>
          <w:p w:rsidR="00AF2421" w:rsidRPr="00C82F6C" w:rsidRDefault="00AF2421" w:rsidP="009F3DA1">
            <w:pPr>
              <w:jc w:val="both"/>
            </w:pPr>
          </w:p>
          <w:p w:rsidR="00AF2421" w:rsidRPr="00C82F6C" w:rsidRDefault="00AF2421" w:rsidP="009F3DA1">
            <w:pPr>
              <w:jc w:val="both"/>
            </w:pPr>
          </w:p>
          <w:p w:rsidR="00AF2421" w:rsidRPr="00C82F6C" w:rsidRDefault="00AF2421" w:rsidP="009F3DA1">
            <w:pPr>
              <w:jc w:val="both"/>
            </w:pPr>
            <w:r w:rsidRPr="00C82F6C">
              <w:t>ПРН 18</w:t>
            </w:r>
          </w:p>
          <w:p w:rsidR="00890616" w:rsidRPr="00C82F6C" w:rsidRDefault="00890616" w:rsidP="009F3DA1">
            <w:pPr>
              <w:jc w:val="both"/>
            </w:pPr>
          </w:p>
          <w:p w:rsidR="00AF2421" w:rsidRPr="00C82F6C" w:rsidRDefault="00AF2421" w:rsidP="009F3DA1">
            <w:pPr>
              <w:jc w:val="both"/>
            </w:pPr>
            <w:r w:rsidRPr="00C82F6C">
              <w:t>ПРН 19</w:t>
            </w:r>
          </w:p>
          <w:p w:rsidR="00890616" w:rsidRPr="00C82F6C" w:rsidRDefault="00890616" w:rsidP="009F3DA1">
            <w:pPr>
              <w:jc w:val="both"/>
            </w:pPr>
          </w:p>
          <w:p w:rsidR="00AF2421" w:rsidRPr="00C82F6C" w:rsidRDefault="00AF2421" w:rsidP="009F3DA1">
            <w:pPr>
              <w:jc w:val="both"/>
            </w:pPr>
            <w:r w:rsidRPr="00C82F6C">
              <w:t>ПРН 20</w:t>
            </w:r>
          </w:p>
        </w:tc>
      </w:tr>
    </w:tbl>
    <w:p w:rsidR="004A761A" w:rsidRPr="00C82F6C" w:rsidRDefault="004A761A" w:rsidP="004A761A">
      <w:pPr>
        <w:jc w:val="center"/>
        <w:rPr>
          <w:b/>
        </w:rPr>
      </w:pPr>
    </w:p>
    <w:p w:rsidR="009910BA" w:rsidRPr="00C82F6C" w:rsidRDefault="009910BA" w:rsidP="004A761A">
      <w:pPr>
        <w:jc w:val="center"/>
        <w:rPr>
          <w:b/>
        </w:rPr>
      </w:pPr>
    </w:p>
    <w:p w:rsidR="009910BA" w:rsidRPr="00C82F6C" w:rsidRDefault="009910BA" w:rsidP="004A761A">
      <w:pPr>
        <w:jc w:val="center"/>
        <w:rPr>
          <w:b/>
        </w:rPr>
      </w:pPr>
    </w:p>
    <w:p w:rsidR="009910BA" w:rsidRPr="00C82F6C" w:rsidRDefault="009910BA" w:rsidP="004A761A">
      <w:pPr>
        <w:jc w:val="center"/>
        <w:rPr>
          <w:b/>
        </w:rPr>
      </w:pPr>
    </w:p>
    <w:p w:rsidR="00DB127B" w:rsidRPr="00C82F6C" w:rsidRDefault="00DB127B" w:rsidP="00DB127B">
      <w:pPr>
        <w:pStyle w:val="aa"/>
        <w:spacing w:after="0" w:line="240" w:lineRule="auto"/>
        <w:ind w:left="0"/>
        <w:rPr>
          <w:rFonts w:ascii="Times New Roman" w:hAnsi="Times New Roman"/>
          <w:b/>
          <w:sz w:val="24"/>
          <w:szCs w:val="24"/>
          <w:lang w:val="uk-UA"/>
        </w:rPr>
      </w:pPr>
    </w:p>
    <w:p w:rsidR="004A761A" w:rsidRPr="00C82F6C" w:rsidRDefault="004A761A" w:rsidP="004A761A">
      <w:pPr>
        <w:pStyle w:val="aa"/>
        <w:spacing w:after="0" w:line="240" w:lineRule="auto"/>
        <w:ind w:left="851" w:hanging="851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C82F6C">
        <w:rPr>
          <w:rFonts w:ascii="Times New Roman" w:hAnsi="Times New Roman"/>
          <w:b/>
          <w:sz w:val="24"/>
          <w:szCs w:val="24"/>
          <w:lang w:val="uk-UA"/>
        </w:rPr>
        <w:t xml:space="preserve">5. ЗАСОБИ ДІАГНОСТИКИ ТА </w:t>
      </w:r>
      <w:r w:rsidRPr="00C82F6C">
        <w:rPr>
          <w:rFonts w:ascii="Times New Roman" w:hAnsi="Times New Roman"/>
          <w:b/>
          <w:bCs/>
          <w:sz w:val="24"/>
          <w:szCs w:val="24"/>
          <w:lang w:val="uk-UA"/>
        </w:rPr>
        <w:t xml:space="preserve">КРИТЕРІЇ ОЦІНЮВАННЯ </w:t>
      </w:r>
    </w:p>
    <w:p w:rsidR="004A761A" w:rsidRPr="00C82F6C" w:rsidRDefault="004A761A" w:rsidP="004A761A">
      <w:pPr>
        <w:pStyle w:val="aa"/>
        <w:spacing w:after="0" w:line="240" w:lineRule="auto"/>
        <w:ind w:left="851" w:hanging="851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C82F6C">
        <w:rPr>
          <w:rFonts w:ascii="Times New Roman" w:hAnsi="Times New Roman"/>
          <w:b/>
          <w:sz w:val="24"/>
          <w:szCs w:val="24"/>
          <w:lang w:val="uk-UA"/>
        </w:rPr>
        <w:t>РЕЗУЛЬТАТІВ НАВЧАННЯ</w:t>
      </w:r>
    </w:p>
    <w:p w:rsidR="004A761A" w:rsidRPr="00C82F6C" w:rsidRDefault="004A761A" w:rsidP="004A761A">
      <w:pPr>
        <w:pStyle w:val="aa"/>
        <w:spacing w:after="0" w:line="240" w:lineRule="auto"/>
        <w:ind w:left="851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A761A" w:rsidRPr="00C82F6C" w:rsidRDefault="004A761A" w:rsidP="004A761A">
      <w:pPr>
        <w:pStyle w:val="aa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C82F6C">
        <w:rPr>
          <w:rFonts w:ascii="Times New Roman" w:hAnsi="Times New Roman"/>
          <w:b/>
          <w:sz w:val="24"/>
          <w:szCs w:val="24"/>
          <w:lang w:val="uk-UA"/>
        </w:rPr>
        <w:t>Засоби оцінювання та методи демонстрування результатів навчання</w:t>
      </w:r>
    </w:p>
    <w:p w:rsidR="004A761A" w:rsidRPr="00C82F6C" w:rsidRDefault="004A761A" w:rsidP="004A761A">
      <w:pPr>
        <w:pStyle w:val="aa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E44979" w:rsidRPr="00C82F6C" w:rsidRDefault="004A761A" w:rsidP="00E44979">
      <w:pPr>
        <w:pStyle w:val="aa"/>
        <w:spacing w:after="0" w:line="240" w:lineRule="auto"/>
        <w:ind w:left="0" w:firstLine="708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C82F6C">
        <w:rPr>
          <w:rFonts w:ascii="Times New Roman" w:hAnsi="Times New Roman"/>
          <w:sz w:val="24"/>
          <w:szCs w:val="24"/>
          <w:lang w:val="uk-UA"/>
        </w:rPr>
        <w:t xml:space="preserve"> Засобами оцінювання та методами демонстрування результатів навчання з навчальної дисципліни є: </w:t>
      </w:r>
      <w:r w:rsidR="00A77C0C" w:rsidRPr="00C82F6C">
        <w:rPr>
          <w:rFonts w:ascii="Times New Roman" w:hAnsi="Times New Roman"/>
          <w:color w:val="000000"/>
          <w:sz w:val="24"/>
          <w:szCs w:val="24"/>
          <w:lang w:val="uk-UA"/>
        </w:rPr>
        <w:t>виступи на практичних заняттях; виконання індивідуальних та групових теоретико-прикладних завдань під час аудиторних занять та самостійної роботи</w:t>
      </w:r>
      <w:r w:rsidR="00E44979" w:rsidRPr="00C82F6C">
        <w:rPr>
          <w:rFonts w:ascii="Times New Roman" w:hAnsi="Times New Roman"/>
          <w:color w:val="000000"/>
          <w:sz w:val="24"/>
          <w:szCs w:val="24"/>
          <w:lang w:val="uk-UA"/>
        </w:rPr>
        <w:t xml:space="preserve"> студента;</w:t>
      </w:r>
      <w:r w:rsidR="007C4C0D" w:rsidRPr="00C82F6C">
        <w:rPr>
          <w:rFonts w:ascii="Times New Roman" w:hAnsi="Times New Roman"/>
          <w:color w:val="000000"/>
          <w:sz w:val="24"/>
          <w:szCs w:val="24"/>
          <w:lang w:val="uk-UA"/>
        </w:rPr>
        <w:t xml:space="preserve"> виконання тестових завдань, а також модульних контрольних робіт</w:t>
      </w:r>
      <w:r w:rsidR="00E44979" w:rsidRPr="00C82F6C">
        <w:rPr>
          <w:rFonts w:ascii="Times New Roman" w:hAnsi="Times New Roman"/>
          <w:color w:val="000000"/>
          <w:sz w:val="24"/>
          <w:szCs w:val="24"/>
          <w:lang w:val="uk-UA"/>
        </w:rPr>
        <w:t>; залік (іспит).</w:t>
      </w:r>
    </w:p>
    <w:p w:rsidR="00E14D3B" w:rsidRPr="00C82F6C" w:rsidRDefault="00A77C0C" w:rsidP="00E14D3B">
      <w:pPr>
        <w:pStyle w:val="aa"/>
        <w:spacing w:after="0" w:line="240" w:lineRule="auto"/>
        <w:ind w:left="0" w:firstLine="708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C82F6C">
        <w:rPr>
          <w:rFonts w:ascii="Times New Roman" w:hAnsi="Times New Roman"/>
          <w:color w:val="000000"/>
          <w:sz w:val="24"/>
          <w:szCs w:val="24"/>
          <w:lang w:val="uk-UA"/>
        </w:rPr>
        <w:lastRenderedPageBreak/>
        <w:t xml:space="preserve">Методи навчання: </w:t>
      </w:r>
      <w:r w:rsidR="009D5E3F" w:rsidRPr="00C82F6C">
        <w:rPr>
          <w:rFonts w:ascii="Times New Roman" w:hAnsi="Times New Roman"/>
          <w:color w:val="000000"/>
          <w:sz w:val="24"/>
          <w:szCs w:val="24"/>
          <w:lang w:val="uk-UA"/>
        </w:rPr>
        <w:t xml:space="preserve">пошуковий метод; </w:t>
      </w:r>
      <w:r w:rsidRPr="00C82F6C">
        <w:rPr>
          <w:rFonts w:ascii="Times New Roman" w:hAnsi="Times New Roman"/>
          <w:color w:val="000000"/>
          <w:sz w:val="24"/>
          <w:szCs w:val="24"/>
          <w:lang w:val="uk-UA"/>
        </w:rPr>
        <w:t>пояснювально-ілюстративний метод;</w:t>
      </w:r>
      <w:r w:rsidR="009D5E3F" w:rsidRPr="00C82F6C">
        <w:rPr>
          <w:rFonts w:ascii="Times New Roman" w:hAnsi="Times New Roman"/>
          <w:color w:val="000000"/>
          <w:sz w:val="24"/>
          <w:szCs w:val="24"/>
          <w:lang w:val="uk-UA"/>
        </w:rPr>
        <w:t xml:space="preserve"> метод мозкового</w:t>
      </w:r>
      <w:r w:rsidR="006D7929" w:rsidRPr="00C82F6C">
        <w:rPr>
          <w:rFonts w:ascii="Times New Roman" w:hAnsi="Times New Roman"/>
          <w:color w:val="000000"/>
          <w:sz w:val="24"/>
          <w:szCs w:val="24"/>
          <w:lang w:val="uk-UA"/>
        </w:rPr>
        <w:t xml:space="preserve"> штурму</w:t>
      </w:r>
      <w:r w:rsidR="009D5E3F" w:rsidRPr="00C82F6C">
        <w:rPr>
          <w:rFonts w:ascii="Times New Roman" w:hAnsi="Times New Roman"/>
          <w:color w:val="000000"/>
          <w:sz w:val="24"/>
          <w:szCs w:val="24"/>
          <w:lang w:val="uk-UA"/>
        </w:rPr>
        <w:t xml:space="preserve">; </w:t>
      </w:r>
      <w:r w:rsidRPr="00C82F6C">
        <w:rPr>
          <w:rFonts w:ascii="Times New Roman" w:hAnsi="Times New Roman"/>
          <w:color w:val="000000"/>
          <w:sz w:val="24"/>
          <w:szCs w:val="24"/>
          <w:lang w:val="uk-UA"/>
        </w:rPr>
        <w:t>метод проблемного викладу; дослідницький метод; робота в малих групах тощо.</w:t>
      </w:r>
      <w:r w:rsidR="007A1C8C" w:rsidRPr="00C82F6C">
        <w:rPr>
          <w:rFonts w:ascii="Times New Roman" w:hAnsi="Times New Roman"/>
          <w:color w:val="000000"/>
          <w:sz w:val="24"/>
          <w:szCs w:val="24"/>
          <w:lang w:val="uk-UA"/>
        </w:rPr>
        <w:t xml:space="preserve"> Самостійна робота, зокрема, </w:t>
      </w:r>
      <w:r w:rsidRPr="00C82F6C">
        <w:rPr>
          <w:rFonts w:ascii="Times New Roman" w:hAnsi="Times New Roman"/>
          <w:color w:val="000000"/>
          <w:sz w:val="24"/>
          <w:szCs w:val="24"/>
          <w:lang w:val="uk-UA"/>
        </w:rPr>
        <w:t xml:space="preserve">включає: </w:t>
      </w:r>
      <w:r w:rsidR="007A1C8C" w:rsidRPr="00C82F6C">
        <w:rPr>
          <w:rFonts w:ascii="Times New Roman" w:hAnsi="Times New Roman"/>
          <w:color w:val="000000"/>
          <w:sz w:val="24"/>
          <w:szCs w:val="24"/>
          <w:lang w:val="uk-UA"/>
        </w:rPr>
        <w:t>вивчення</w:t>
      </w:r>
      <w:r w:rsidRPr="00C82F6C">
        <w:rPr>
          <w:rFonts w:ascii="Times New Roman" w:hAnsi="Times New Roman"/>
          <w:color w:val="000000"/>
          <w:sz w:val="24"/>
          <w:szCs w:val="24"/>
          <w:lang w:val="uk-UA"/>
        </w:rPr>
        <w:t xml:space="preserve"> теоретичних </w:t>
      </w:r>
      <w:r w:rsidR="007A1C8C" w:rsidRPr="00C82F6C">
        <w:rPr>
          <w:rFonts w:ascii="Times New Roman" w:hAnsi="Times New Roman"/>
          <w:color w:val="000000"/>
          <w:sz w:val="24"/>
          <w:szCs w:val="24"/>
          <w:lang w:val="uk-UA"/>
        </w:rPr>
        <w:t>аспектів, що стосуються</w:t>
      </w:r>
      <w:r w:rsidRPr="00C82F6C">
        <w:rPr>
          <w:rFonts w:ascii="Times New Roman" w:hAnsi="Times New Roman"/>
          <w:color w:val="000000"/>
          <w:sz w:val="24"/>
          <w:szCs w:val="24"/>
          <w:lang w:val="uk-UA"/>
        </w:rPr>
        <w:t xml:space="preserve"> навчальної дисципліни</w:t>
      </w:r>
      <w:r w:rsidR="006D7929" w:rsidRPr="00C82F6C">
        <w:rPr>
          <w:rFonts w:ascii="Times New Roman" w:hAnsi="Times New Roman"/>
          <w:color w:val="000000"/>
          <w:sz w:val="24"/>
          <w:szCs w:val="24"/>
          <w:lang w:val="uk-UA"/>
        </w:rPr>
        <w:t xml:space="preserve"> «Цивільний</w:t>
      </w:r>
      <w:r w:rsidR="007A1C8C" w:rsidRPr="00C82F6C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="006D7929" w:rsidRPr="00C82F6C">
        <w:rPr>
          <w:rFonts w:ascii="Times New Roman" w:hAnsi="Times New Roman"/>
          <w:color w:val="000000"/>
          <w:sz w:val="24"/>
          <w:szCs w:val="24"/>
          <w:lang w:val="uk-UA"/>
        </w:rPr>
        <w:t>процес</w:t>
      </w:r>
      <w:r w:rsidR="007A1C8C" w:rsidRPr="00C82F6C">
        <w:rPr>
          <w:rFonts w:ascii="Times New Roman" w:hAnsi="Times New Roman"/>
          <w:color w:val="000000"/>
          <w:sz w:val="24"/>
          <w:szCs w:val="24"/>
          <w:lang w:val="uk-UA"/>
        </w:rPr>
        <w:t>»</w:t>
      </w:r>
      <w:r w:rsidRPr="00C82F6C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="004D2BAE" w:rsidRPr="00C82F6C">
        <w:rPr>
          <w:rFonts w:ascii="Times New Roman" w:hAnsi="Times New Roman"/>
          <w:color w:val="000000"/>
          <w:sz w:val="24"/>
          <w:szCs w:val="24"/>
          <w:lang w:val="uk-UA"/>
        </w:rPr>
        <w:t>насамперед на основі</w:t>
      </w:r>
      <w:r w:rsidRPr="00C82F6C">
        <w:rPr>
          <w:rFonts w:ascii="Times New Roman" w:hAnsi="Times New Roman"/>
          <w:color w:val="000000"/>
          <w:sz w:val="24"/>
          <w:szCs w:val="24"/>
          <w:lang w:val="uk-UA"/>
        </w:rPr>
        <w:t xml:space="preserve"> прослуханого лекційного матеріалу; </w:t>
      </w:r>
      <w:r w:rsidR="004D2BAE" w:rsidRPr="00C82F6C">
        <w:rPr>
          <w:rFonts w:ascii="Times New Roman" w:hAnsi="Times New Roman"/>
          <w:color w:val="000000"/>
          <w:sz w:val="24"/>
          <w:szCs w:val="24"/>
          <w:lang w:val="uk-UA"/>
        </w:rPr>
        <w:t xml:space="preserve">поглиблене </w:t>
      </w:r>
      <w:r w:rsidRPr="00C82F6C">
        <w:rPr>
          <w:rFonts w:ascii="Times New Roman" w:hAnsi="Times New Roman"/>
          <w:color w:val="000000"/>
          <w:sz w:val="24"/>
          <w:szCs w:val="24"/>
          <w:lang w:val="uk-UA"/>
        </w:rPr>
        <w:t>вивчення окремих питань передбачених</w:t>
      </w:r>
      <w:r w:rsidR="004D2BAE" w:rsidRPr="00C82F6C">
        <w:rPr>
          <w:rFonts w:ascii="Times New Roman" w:hAnsi="Times New Roman"/>
          <w:color w:val="000000"/>
          <w:sz w:val="24"/>
          <w:szCs w:val="24"/>
          <w:lang w:val="uk-UA"/>
        </w:rPr>
        <w:t xml:space="preserve"> тем (дослідження</w:t>
      </w:r>
      <w:r w:rsidRPr="00C82F6C">
        <w:rPr>
          <w:rFonts w:ascii="Times New Roman" w:hAnsi="Times New Roman"/>
          <w:color w:val="000000"/>
          <w:sz w:val="24"/>
          <w:szCs w:val="24"/>
          <w:lang w:val="uk-UA"/>
        </w:rPr>
        <w:t xml:space="preserve"> наукової літератури на задану тему та пошук додаткової інформації</w:t>
      </w:r>
      <w:r w:rsidR="00E14D3B" w:rsidRPr="00C82F6C">
        <w:rPr>
          <w:rFonts w:ascii="Times New Roman" w:hAnsi="Times New Roman"/>
          <w:color w:val="000000"/>
          <w:sz w:val="24"/>
          <w:szCs w:val="24"/>
          <w:lang w:val="uk-UA"/>
        </w:rPr>
        <w:t>, в тому числі правозастосовного характеру)</w:t>
      </w:r>
      <w:r w:rsidRPr="00C82F6C">
        <w:rPr>
          <w:rFonts w:ascii="Times New Roman" w:hAnsi="Times New Roman"/>
          <w:color w:val="000000"/>
          <w:sz w:val="24"/>
          <w:szCs w:val="24"/>
          <w:lang w:val="uk-UA"/>
        </w:rPr>
        <w:t xml:space="preserve">; підготовку до </w:t>
      </w:r>
      <w:r w:rsidR="00E14D3B" w:rsidRPr="00C82F6C">
        <w:rPr>
          <w:rFonts w:ascii="Times New Roman" w:hAnsi="Times New Roman"/>
          <w:color w:val="000000"/>
          <w:sz w:val="24"/>
          <w:szCs w:val="24"/>
          <w:lang w:val="uk-UA"/>
        </w:rPr>
        <w:t>семінарських</w:t>
      </w:r>
      <w:r w:rsidRPr="00C82F6C">
        <w:rPr>
          <w:rFonts w:ascii="Times New Roman" w:hAnsi="Times New Roman"/>
          <w:color w:val="000000"/>
          <w:sz w:val="24"/>
          <w:szCs w:val="24"/>
          <w:lang w:val="uk-UA"/>
        </w:rPr>
        <w:t xml:space="preserve"> занять; узагальнення вивченого матеріалу перед </w:t>
      </w:r>
      <w:r w:rsidR="00E14D3B" w:rsidRPr="00C82F6C">
        <w:rPr>
          <w:rFonts w:ascii="Times New Roman" w:hAnsi="Times New Roman"/>
          <w:color w:val="000000"/>
          <w:sz w:val="24"/>
          <w:szCs w:val="24"/>
          <w:lang w:val="uk-UA"/>
        </w:rPr>
        <w:t>іспитом</w:t>
      </w:r>
      <w:r w:rsidRPr="00C82F6C">
        <w:rPr>
          <w:rFonts w:ascii="Times New Roman" w:hAnsi="Times New Roman"/>
          <w:color w:val="000000"/>
          <w:sz w:val="24"/>
          <w:szCs w:val="24"/>
          <w:lang w:val="uk-UA"/>
        </w:rPr>
        <w:t xml:space="preserve"> тощо.</w:t>
      </w:r>
    </w:p>
    <w:p w:rsidR="006D5C8B" w:rsidRPr="00C82F6C" w:rsidRDefault="00E14D3B" w:rsidP="006D5C8B">
      <w:pPr>
        <w:pStyle w:val="aa"/>
        <w:spacing w:after="0" w:line="240" w:lineRule="auto"/>
        <w:ind w:left="0" w:firstLine="708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C82F6C">
        <w:rPr>
          <w:rFonts w:ascii="Times New Roman" w:hAnsi="Times New Roman"/>
          <w:color w:val="000000"/>
          <w:sz w:val="24"/>
          <w:szCs w:val="24"/>
          <w:lang w:val="uk-UA"/>
        </w:rPr>
        <w:t>Аудиторна та</w:t>
      </w:r>
      <w:r w:rsidR="00A77C0C" w:rsidRPr="00C82F6C">
        <w:rPr>
          <w:rFonts w:ascii="Times New Roman" w:hAnsi="Times New Roman"/>
          <w:color w:val="000000"/>
          <w:sz w:val="24"/>
          <w:szCs w:val="24"/>
          <w:lang w:val="uk-UA"/>
        </w:rPr>
        <w:t xml:space="preserve"> самостійна робота </w:t>
      </w:r>
      <w:r w:rsidRPr="00C82F6C">
        <w:rPr>
          <w:rFonts w:ascii="Times New Roman" w:hAnsi="Times New Roman"/>
          <w:color w:val="000000"/>
          <w:sz w:val="24"/>
          <w:szCs w:val="24"/>
          <w:lang w:val="uk-UA"/>
        </w:rPr>
        <w:t>студента</w:t>
      </w:r>
      <w:r w:rsidR="00A77C0C" w:rsidRPr="00C82F6C">
        <w:rPr>
          <w:rFonts w:ascii="Times New Roman" w:hAnsi="Times New Roman"/>
          <w:color w:val="000000"/>
          <w:sz w:val="24"/>
          <w:szCs w:val="24"/>
          <w:lang w:val="uk-UA"/>
        </w:rPr>
        <w:t xml:space="preserve"> забезпечується всіма</w:t>
      </w:r>
      <w:r w:rsidRPr="00C82F6C">
        <w:rPr>
          <w:rFonts w:ascii="Times New Roman" w:hAnsi="Times New Roman"/>
          <w:color w:val="000000"/>
          <w:sz w:val="24"/>
          <w:szCs w:val="24"/>
          <w:lang w:val="uk-UA"/>
        </w:rPr>
        <w:t xml:space="preserve"> необхідними</w:t>
      </w:r>
      <w:r w:rsidR="00A77C0C" w:rsidRPr="00C82F6C">
        <w:rPr>
          <w:rFonts w:ascii="Times New Roman" w:hAnsi="Times New Roman"/>
          <w:color w:val="000000"/>
          <w:sz w:val="24"/>
          <w:szCs w:val="24"/>
          <w:lang w:val="uk-UA"/>
        </w:rPr>
        <w:t xml:space="preserve"> навчально-методичними засобами, </w:t>
      </w:r>
      <w:r w:rsidR="00FB0A90" w:rsidRPr="00C82F6C">
        <w:rPr>
          <w:rFonts w:ascii="Times New Roman" w:hAnsi="Times New Roman"/>
          <w:color w:val="000000"/>
          <w:sz w:val="24"/>
          <w:szCs w:val="24"/>
          <w:lang w:val="uk-UA"/>
        </w:rPr>
        <w:t>задля належного</w:t>
      </w:r>
      <w:r w:rsidR="00A77C0C" w:rsidRPr="00C82F6C">
        <w:rPr>
          <w:rFonts w:ascii="Times New Roman" w:hAnsi="Times New Roman"/>
          <w:color w:val="000000"/>
          <w:sz w:val="24"/>
          <w:szCs w:val="24"/>
          <w:lang w:val="uk-UA"/>
        </w:rPr>
        <w:t xml:space="preserve"> вивчення навчальної дисципліни чи окремої</w:t>
      </w:r>
      <w:r w:rsidR="00FB0A90" w:rsidRPr="00C82F6C">
        <w:rPr>
          <w:rFonts w:ascii="Times New Roman" w:hAnsi="Times New Roman"/>
          <w:color w:val="000000"/>
          <w:sz w:val="24"/>
          <w:szCs w:val="24"/>
          <w:lang w:val="uk-UA"/>
        </w:rPr>
        <w:t xml:space="preserve"> її</w:t>
      </w:r>
      <w:r w:rsidR="00A77C0C" w:rsidRPr="00C82F6C">
        <w:rPr>
          <w:rFonts w:ascii="Times New Roman" w:hAnsi="Times New Roman"/>
          <w:color w:val="000000"/>
          <w:sz w:val="24"/>
          <w:szCs w:val="24"/>
          <w:lang w:val="uk-UA"/>
        </w:rPr>
        <w:t xml:space="preserve"> теми</w:t>
      </w:r>
      <w:r w:rsidR="00FB0A90" w:rsidRPr="00C82F6C">
        <w:rPr>
          <w:rFonts w:ascii="Times New Roman" w:hAnsi="Times New Roman"/>
          <w:color w:val="000000"/>
          <w:sz w:val="24"/>
          <w:szCs w:val="24"/>
          <w:lang w:val="uk-UA"/>
        </w:rPr>
        <w:t>, а саме</w:t>
      </w:r>
      <w:r w:rsidR="00A77C0C" w:rsidRPr="00C82F6C">
        <w:rPr>
          <w:rFonts w:ascii="Times New Roman" w:hAnsi="Times New Roman"/>
          <w:color w:val="000000"/>
          <w:sz w:val="24"/>
          <w:szCs w:val="24"/>
          <w:lang w:val="uk-UA"/>
        </w:rPr>
        <w:t>: підручниками, навчальними та навчально-методичними посібниками, методичними рекомендаціями, конспектами лекцій, науковою літера</w:t>
      </w:r>
      <w:r w:rsidR="00FB0A90" w:rsidRPr="00C82F6C">
        <w:rPr>
          <w:rFonts w:ascii="Times New Roman" w:hAnsi="Times New Roman"/>
          <w:color w:val="000000"/>
          <w:sz w:val="24"/>
          <w:szCs w:val="24"/>
          <w:lang w:val="uk-UA"/>
        </w:rPr>
        <w:t>турою та періодичними виданнями. Вивчення дисципліни включає в собі й дистанційну</w:t>
      </w:r>
      <w:r w:rsidR="00A77C0C" w:rsidRPr="00C82F6C">
        <w:rPr>
          <w:rFonts w:ascii="Times New Roman" w:hAnsi="Times New Roman"/>
          <w:color w:val="000000"/>
          <w:sz w:val="24"/>
          <w:szCs w:val="24"/>
          <w:lang w:val="uk-UA"/>
        </w:rPr>
        <w:t xml:space="preserve"> організацією навчання</w:t>
      </w:r>
      <w:r w:rsidR="00A0105F" w:rsidRPr="00C82F6C">
        <w:rPr>
          <w:rFonts w:ascii="Times New Roman" w:hAnsi="Times New Roman"/>
          <w:color w:val="000000"/>
          <w:sz w:val="24"/>
          <w:szCs w:val="24"/>
          <w:lang w:val="uk-UA"/>
        </w:rPr>
        <w:t>, зокрема,</w:t>
      </w:r>
      <w:r w:rsidR="00A77C0C" w:rsidRPr="00C82F6C">
        <w:rPr>
          <w:rFonts w:ascii="Times New Roman" w:hAnsi="Times New Roman"/>
          <w:color w:val="000000"/>
          <w:sz w:val="24"/>
          <w:szCs w:val="24"/>
          <w:lang w:val="uk-UA"/>
        </w:rPr>
        <w:t xml:space="preserve"> в системі Moodle</w:t>
      </w:r>
      <w:r w:rsidR="00A0105F" w:rsidRPr="00C82F6C">
        <w:rPr>
          <w:rFonts w:ascii="Times New Roman" w:hAnsi="Times New Roman"/>
          <w:color w:val="000000"/>
          <w:sz w:val="24"/>
          <w:szCs w:val="24"/>
          <w:lang w:val="uk-UA"/>
        </w:rPr>
        <w:t xml:space="preserve"> та за допомогою платформ Google (Google Meet, Classroom</w:t>
      </w:r>
      <w:r w:rsidR="00C82F6C" w:rsidRPr="00C82F6C">
        <w:rPr>
          <w:rFonts w:ascii="Times New Roman" w:hAnsi="Times New Roman"/>
          <w:color w:val="000000"/>
          <w:sz w:val="24"/>
          <w:szCs w:val="24"/>
          <w:lang w:val="uk-UA"/>
        </w:rPr>
        <w:t>, Zoom</w:t>
      </w:r>
      <w:r w:rsidR="00A0105F" w:rsidRPr="00C82F6C">
        <w:rPr>
          <w:rFonts w:ascii="Times New Roman" w:hAnsi="Times New Roman"/>
          <w:color w:val="000000"/>
          <w:sz w:val="24"/>
          <w:szCs w:val="24"/>
          <w:lang w:val="uk-UA"/>
        </w:rPr>
        <w:t xml:space="preserve"> тощо). </w:t>
      </w:r>
    </w:p>
    <w:p w:rsidR="00316488" w:rsidRPr="00C82F6C" w:rsidRDefault="006D5C8B" w:rsidP="00316488">
      <w:pPr>
        <w:pStyle w:val="aa"/>
        <w:spacing w:after="0" w:line="240" w:lineRule="auto"/>
        <w:ind w:left="0" w:firstLine="708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C82F6C">
        <w:rPr>
          <w:rFonts w:ascii="Times New Roman" w:hAnsi="Times New Roman"/>
          <w:color w:val="000000"/>
          <w:sz w:val="24"/>
          <w:szCs w:val="24"/>
          <w:lang w:val="uk-UA"/>
        </w:rPr>
        <w:t>Система оцінювання результатів навчання студентів враховує види занять, які згідно з програмою навчальної ди</w:t>
      </w:r>
      <w:r w:rsidR="00252FF8" w:rsidRPr="00C82F6C">
        <w:rPr>
          <w:rFonts w:ascii="Times New Roman" w:hAnsi="Times New Roman"/>
          <w:color w:val="000000"/>
          <w:sz w:val="24"/>
          <w:szCs w:val="24"/>
          <w:lang w:val="uk-UA"/>
        </w:rPr>
        <w:t xml:space="preserve">сципліни передбачають лекційні та семінарські </w:t>
      </w:r>
      <w:r w:rsidRPr="00C82F6C">
        <w:rPr>
          <w:rFonts w:ascii="Times New Roman" w:hAnsi="Times New Roman"/>
          <w:color w:val="000000"/>
          <w:sz w:val="24"/>
          <w:szCs w:val="24"/>
          <w:lang w:val="uk-UA"/>
        </w:rPr>
        <w:t xml:space="preserve">заняття, а також виконання самостійної роботи. Оцінювання </w:t>
      </w:r>
      <w:r w:rsidR="00252FF8" w:rsidRPr="00C82F6C">
        <w:rPr>
          <w:rFonts w:ascii="Times New Roman" w:hAnsi="Times New Roman"/>
          <w:color w:val="000000"/>
          <w:sz w:val="24"/>
          <w:szCs w:val="24"/>
          <w:lang w:val="uk-UA"/>
        </w:rPr>
        <w:t>результатів навчання</w:t>
      </w:r>
      <w:r w:rsidRPr="00C82F6C">
        <w:rPr>
          <w:rFonts w:ascii="Times New Roman" w:hAnsi="Times New Roman"/>
          <w:color w:val="000000"/>
          <w:sz w:val="24"/>
          <w:szCs w:val="24"/>
          <w:lang w:val="uk-UA"/>
        </w:rPr>
        <w:t xml:space="preserve"> здійснюється за накопи</w:t>
      </w:r>
      <w:r w:rsidR="00252FF8" w:rsidRPr="00C82F6C">
        <w:rPr>
          <w:rFonts w:ascii="Times New Roman" w:hAnsi="Times New Roman"/>
          <w:color w:val="000000"/>
          <w:sz w:val="24"/>
          <w:szCs w:val="24"/>
          <w:lang w:val="uk-UA"/>
        </w:rPr>
        <w:t>чувальною 100-бальною системою, яке включає</w:t>
      </w:r>
      <w:r w:rsidRPr="00C82F6C">
        <w:rPr>
          <w:rFonts w:ascii="Times New Roman" w:hAnsi="Times New Roman"/>
          <w:color w:val="000000"/>
          <w:sz w:val="24"/>
          <w:szCs w:val="24"/>
          <w:lang w:val="uk-UA"/>
        </w:rPr>
        <w:t>:</w:t>
      </w:r>
    </w:p>
    <w:p w:rsidR="00316488" w:rsidRPr="00C82F6C" w:rsidRDefault="00316488" w:rsidP="00316488">
      <w:pPr>
        <w:pStyle w:val="aa"/>
        <w:spacing w:after="0" w:line="240" w:lineRule="auto"/>
        <w:ind w:left="0" w:firstLine="708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C82F6C">
        <w:rPr>
          <w:rFonts w:ascii="Times New Roman" w:hAnsi="Times New Roman"/>
          <w:color w:val="000000"/>
          <w:sz w:val="24"/>
          <w:szCs w:val="24"/>
          <w:lang w:val="uk-UA"/>
        </w:rPr>
        <w:t xml:space="preserve"> - </w:t>
      </w:r>
      <w:r w:rsidR="006D5C8B" w:rsidRPr="00C82F6C">
        <w:rPr>
          <w:rFonts w:ascii="Times New Roman" w:hAnsi="Times New Roman"/>
          <w:color w:val="000000"/>
          <w:sz w:val="24"/>
          <w:szCs w:val="24"/>
          <w:lang w:val="uk-UA"/>
        </w:rPr>
        <w:t xml:space="preserve">поточний контроль, що здійснюється протягом </w:t>
      </w:r>
      <w:r w:rsidR="00252FF8" w:rsidRPr="00C82F6C">
        <w:rPr>
          <w:rFonts w:ascii="Times New Roman" w:hAnsi="Times New Roman"/>
          <w:color w:val="000000"/>
          <w:sz w:val="24"/>
          <w:szCs w:val="24"/>
          <w:lang w:val="uk-UA"/>
        </w:rPr>
        <w:t xml:space="preserve">навчання студента </w:t>
      </w:r>
      <w:r w:rsidRPr="00C82F6C">
        <w:rPr>
          <w:rFonts w:ascii="Times New Roman" w:hAnsi="Times New Roman"/>
          <w:color w:val="000000"/>
          <w:sz w:val="24"/>
          <w:szCs w:val="24"/>
          <w:lang w:val="uk-UA"/>
        </w:rPr>
        <w:t xml:space="preserve">під час проведення лекційних та </w:t>
      </w:r>
      <w:r w:rsidR="006D5C8B" w:rsidRPr="00C82F6C">
        <w:rPr>
          <w:rFonts w:ascii="Times New Roman" w:hAnsi="Times New Roman"/>
          <w:color w:val="000000"/>
          <w:sz w:val="24"/>
          <w:szCs w:val="24"/>
          <w:lang w:val="uk-UA"/>
        </w:rPr>
        <w:t>семінарських занять і оцінюється сумою</w:t>
      </w:r>
      <w:r w:rsidRPr="00C82F6C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="006D5C8B" w:rsidRPr="00C82F6C">
        <w:rPr>
          <w:rFonts w:ascii="Times New Roman" w:hAnsi="Times New Roman"/>
          <w:color w:val="000000"/>
          <w:sz w:val="24"/>
          <w:szCs w:val="24"/>
          <w:lang w:val="uk-UA"/>
        </w:rPr>
        <w:t> набраних  балів (мінімальна </w:t>
      </w:r>
      <w:r w:rsidRPr="00C82F6C">
        <w:rPr>
          <w:rFonts w:ascii="Times New Roman" w:hAnsi="Times New Roman"/>
          <w:color w:val="000000"/>
          <w:sz w:val="24"/>
          <w:szCs w:val="24"/>
          <w:lang w:val="uk-UA"/>
        </w:rPr>
        <w:t>кількість балів</w:t>
      </w:r>
      <w:r w:rsidR="006D5C8B" w:rsidRPr="00C82F6C">
        <w:rPr>
          <w:rFonts w:ascii="Times New Roman" w:hAnsi="Times New Roman"/>
          <w:color w:val="000000"/>
          <w:sz w:val="24"/>
          <w:szCs w:val="24"/>
          <w:lang w:val="uk-UA"/>
        </w:rPr>
        <w:t>, що дозволяє  студенту складати </w:t>
      </w:r>
      <w:r w:rsidR="006D5C8B" w:rsidRPr="00C82F6C">
        <w:rPr>
          <w:rFonts w:ascii="Times New Roman" w:hAnsi="Times New Roman"/>
          <w:sz w:val="24"/>
          <w:szCs w:val="24"/>
          <w:lang w:val="uk-UA"/>
        </w:rPr>
        <w:t>залік</w:t>
      </w:r>
      <w:r w:rsidR="006D5C8B" w:rsidRPr="00C82F6C">
        <w:rPr>
          <w:rFonts w:ascii="Times New Roman" w:hAnsi="Times New Roman"/>
          <w:color w:val="000000"/>
          <w:sz w:val="24"/>
          <w:szCs w:val="24"/>
          <w:lang w:val="uk-UA"/>
        </w:rPr>
        <w:t>, – 35 балів);</w:t>
      </w:r>
    </w:p>
    <w:p w:rsidR="007A15D0" w:rsidRPr="00C82F6C" w:rsidRDefault="00316488" w:rsidP="007A15D0">
      <w:pPr>
        <w:pStyle w:val="aa"/>
        <w:spacing w:after="0" w:line="240" w:lineRule="auto"/>
        <w:ind w:left="0" w:firstLine="708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C82F6C">
        <w:rPr>
          <w:rFonts w:ascii="Times New Roman" w:hAnsi="Times New Roman"/>
          <w:color w:val="000000"/>
          <w:sz w:val="24"/>
          <w:szCs w:val="24"/>
          <w:lang w:val="uk-UA"/>
        </w:rPr>
        <w:t xml:space="preserve">- </w:t>
      </w:r>
      <w:r w:rsidR="006D5C8B" w:rsidRPr="00C82F6C">
        <w:rPr>
          <w:rFonts w:ascii="Times New Roman" w:hAnsi="Times New Roman"/>
          <w:color w:val="000000"/>
          <w:sz w:val="24"/>
          <w:szCs w:val="24"/>
          <w:lang w:val="uk-UA"/>
        </w:rPr>
        <w:t xml:space="preserve">модульний контроль, що проводиться </w:t>
      </w:r>
      <w:r w:rsidR="007A15D0" w:rsidRPr="00C82F6C">
        <w:rPr>
          <w:rFonts w:ascii="Times New Roman" w:hAnsi="Times New Roman"/>
          <w:color w:val="000000"/>
          <w:sz w:val="24"/>
          <w:szCs w:val="24"/>
          <w:lang w:val="uk-UA"/>
        </w:rPr>
        <w:t>після вивчення матеріалу відповідної частини дисципліни – змістового модуля, з врахуванням результатів поточного контролю;</w:t>
      </w:r>
    </w:p>
    <w:p w:rsidR="007A15D0" w:rsidRPr="00C82F6C" w:rsidRDefault="007A15D0" w:rsidP="007A15D0">
      <w:pPr>
        <w:pStyle w:val="aa"/>
        <w:spacing w:after="0" w:line="240" w:lineRule="auto"/>
        <w:ind w:left="0" w:firstLine="708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C82F6C">
        <w:rPr>
          <w:rFonts w:ascii="Times New Roman" w:hAnsi="Times New Roman"/>
          <w:color w:val="000000"/>
          <w:sz w:val="24"/>
          <w:szCs w:val="24"/>
          <w:lang w:val="uk-UA"/>
        </w:rPr>
        <w:t xml:space="preserve">- </w:t>
      </w:r>
      <w:r w:rsidR="006D5C8B" w:rsidRPr="00C82F6C">
        <w:rPr>
          <w:rFonts w:ascii="Times New Roman" w:hAnsi="Times New Roman"/>
          <w:color w:val="000000"/>
          <w:sz w:val="24"/>
          <w:szCs w:val="24"/>
          <w:lang w:val="uk-UA"/>
        </w:rPr>
        <w:t>підсумковий/семестровий контроль, що проводиться у формі семестрового заліку (екзамену), відповідно до графіку навчального процесу.</w:t>
      </w:r>
    </w:p>
    <w:p w:rsidR="0014011D" w:rsidRPr="00C82F6C" w:rsidRDefault="006D5C8B" w:rsidP="0014011D">
      <w:pPr>
        <w:pStyle w:val="aa"/>
        <w:spacing w:after="0" w:line="240" w:lineRule="auto"/>
        <w:ind w:left="0" w:firstLine="708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C82F6C">
        <w:rPr>
          <w:rFonts w:ascii="Times New Roman" w:hAnsi="Times New Roman"/>
          <w:color w:val="000000"/>
          <w:sz w:val="24"/>
          <w:szCs w:val="24"/>
          <w:lang w:val="uk-UA"/>
        </w:rPr>
        <w:t xml:space="preserve">Форма підсумкового семестрового контролю:  ІІ семестр - </w:t>
      </w:r>
      <w:r w:rsidR="00C82F6C" w:rsidRPr="00C82F6C">
        <w:rPr>
          <w:rFonts w:ascii="Times New Roman" w:hAnsi="Times New Roman"/>
          <w:color w:val="000000"/>
          <w:sz w:val="24"/>
          <w:szCs w:val="24"/>
          <w:lang w:val="uk-UA"/>
        </w:rPr>
        <w:t>залік</w:t>
      </w:r>
      <w:r w:rsidRPr="00C82F6C">
        <w:rPr>
          <w:rFonts w:ascii="Times New Roman" w:hAnsi="Times New Roman"/>
          <w:color w:val="000000"/>
          <w:sz w:val="24"/>
          <w:szCs w:val="24"/>
          <w:lang w:val="uk-UA"/>
        </w:rPr>
        <w:t>.</w:t>
      </w:r>
    </w:p>
    <w:p w:rsidR="00E872E4" w:rsidRPr="00C82F6C" w:rsidRDefault="006D5C8B" w:rsidP="0014011D">
      <w:pPr>
        <w:pStyle w:val="aa"/>
        <w:spacing w:after="0" w:line="240" w:lineRule="auto"/>
        <w:ind w:left="0" w:firstLine="708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C82F6C">
        <w:rPr>
          <w:rFonts w:ascii="Times New Roman" w:hAnsi="Times New Roman"/>
          <w:color w:val="000000"/>
          <w:sz w:val="24"/>
          <w:szCs w:val="24"/>
          <w:lang w:val="uk-UA"/>
        </w:rPr>
        <w:t>Поточний контроль з навчальної дисципліни</w:t>
      </w:r>
      <w:r w:rsidR="0014011D" w:rsidRPr="00C82F6C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="007577D1" w:rsidRPr="00C82F6C">
        <w:rPr>
          <w:rFonts w:ascii="Times New Roman" w:hAnsi="Times New Roman"/>
          <w:color w:val="000000"/>
          <w:sz w:val="24"/>
          <w:szCs w:val="24"/>
          <w:lang w:val="uk-UA"/>
        </w:rPr>
        <w:t>«</w:t>
      </w:r>
      <w:r w:rsidR="00C82F6C" w:rsidRPr="00C82F6C">
        <w:rPr>
          <w:rFonts w:ascii="Times New Roman" w:hAnsi="Times New Roman"/>
        </w:rPr>
        <w:t xml:space="preserve">Право </w:t>
      </w:r>
      <w:r w:rsidR="00C82F6C" w:rsidRPr="00C82F6C">
        <w:rPr>
          <w:rFonts w:ascii="Times New Roman" w:hAnsi="Times New Roman"/>
          <w:lang w:val="uk-UA"/>
        </w:rPr>
        <w:t>інтелектуальної</w:t>
      </w:r>
      <w:r w:rsidR="00C82F6C" w:rsidRPr="00C82F6C">
        <w:rPr>
          <w:rFonts w:ascii="Times New Roman" w:hAnsi="Times New Roman"/>
        </w:rPr>
        <w:t xml:space="preserve"> </w:t>
      </w:r>
      <w:r w:rsidR="00C82F6C" w:rsidRPr="00C82F6C">
        <w:rPr>
          <w:rFonts w:ascii="Times New Roman" w:hAnsi="Times New Roman"/>
          <w:lang w:val="uk-UA"/>
        </w:rPr>
        <w:t>власності</w:t>
      </w:r>
      <w:r w:rsidR="007577D1" w:rsidRPr="00C82F6C">
        <w:rPr>
          <w:rFonts w:ascii="Times New Roman" w:hAnsi="Times New Roman"/>
          <w:color w:val="000000"/>
          <w:sz w:val="24"/>
          <w:szCs w:val="24"/>
          <w:lang w:val="uk-UA"/>
        </w:rPr>
        <w:t>»</w:t>
      </w:r>
      <w:r w:rsidR="00C82F6C" w:rsidRPr="00C82F6C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Pr="00C82F6C">
        <w:rPr>
          <w:rFonts w:ascii="Times New Roman" w:hAnsi="Times New Roman"/>
          <w:color w:val="000000"/>
          <w:sz w:val="24"/>
          <w:szCs w:val="24"/>
          <w:lang w:val="uk-UA"/>
        </w:rPr>
        <w:t>проводиться в таких формах: активна робота на лекційних</w:t>
      </w:r>
      <w:r w:rsidR="0014011D" w:rsidRPr="00C82F6C">
        <w:rPr>
          <w:rFonts w:ascii="Times New Roman" w:hAnsi="Times New Roman"/>
          <w:color w:val="000000"/>
          <w:sz w:val="24"/>
          <w:szCs w:val="24"/>
          <w:lang w:val="uk-UA"/>
        </w:rPr>
        <w:t xml:space="preserve"> та семінарських заняттях (зокрема, </w:t>
      </w:r>
      <w:r w:rsidRPr="00C82F6C">
        <w:rPr>
          <w:rFonts w:ascii="Times New Roman" w:hAnsi="Times New Roman"/>
          <w:color w:val="000000"/>
          <w:sz w:val="24"/>
          <w:szCs w:val="24"/>
          <w:lang w:val="uk-UA"/>
        </w:rPr>
        <w:t>активна участь у дискусії та презентації матеріалу</w:t>
      </w:r>
      <w:r w:rsidR="0014011D" w:rsidRPr="00C82F6C">
        <w:rPr>
          <w:rFonts w:ascii="Times New Roman" w:hAnsi="Times New Roman"/>
          <w:color w:val="000000"/>
          <w:sz w:val="24"/>
          <w:szCs w:val="24"/>
          <w:lang w:val="uk-UA"/>
        </w:rPr>
        <w:t xml:space="preserve">), </w:t>
      </w:r>
      <w:r w:rsidRPr="00C82F6C">
        <w:rPr>
          <w:rFonts w:ascii="Times New Roman" w:hAnsi="Times New Roman"/>
          <w:color w:val="000000"/>
          <w:sz w:val="24"/>
          <w:szCs w:val="24"/>
          <w:lang w:val="uk-UA"/>
        </w:rPr>
        <w:t>написання реферативних робіт</w:t>
      </w:r>
      <w:r w:rsidR="00E872E4" w:rsidRPr="00C82F6C">
        <w:rPr>
          <w:rFonts w:ascii="Times New Roman" w:hAnsi="Times New Roman"/>
          <w:color w:val="000000"/>
          <w:sz w:val="24"/>
          <w:szCs w:val="24"/>
          <w:lang w:val="uk-UA"/>
        </w:rPr>
        <w:t>, тестування</w:t>
      </w:r>
      <w:r w:rsidRPr="00C82F6C">
        <w:rPr>
          <w:rFonts w:ascii="Times New Roman" w:hAnsi="Times New Roman"/>
          <w:color w:val="000000"/>
          <w:sz w:val="24"/>
          <w:szCs w:val="24"/>
          <w:lang w:val="uk-UA"/>
        </w:rPr>
        <w:t xml:space="preserve"> тощо. </w:t>
      </w:r>
    </w:p>
    <w:p w:rsidR="00E872E4" w:rsidRPr="00C82F6C" w:rsidRDefault="006D5C8B" w:rsidP="0014011D">
      <w:pPr>
        <w:pStyle w:val="aa"/>
        <w:spacing w:after="0" w:line="240" w:lineRule="auto"/>
        <w:ind w:left="0" w:firstLine="708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C82F6C">
        <w:rPr>
          <w:rFonts w:ascii="Times New Roman" w:hAnsi="Times New Roman"/>
          <w:color w:val="000000"/>
          <w:sz w:val="24"/>
          <w:szCs w:val="24"/>
          <w:lang w:val="uk-UA"/>
        </w:rPr>
        <w:t xml:space="preserve">Методи поточного контролю: усний та письмовий. </w:t>
      </w:r>
    </w:p>
    <w:p w:rsidR="00E872E4" w:rsidRPr="00C82F6C" w:rsidRDefault="006D5C8B" w:rsidP="00E872E4">
      <w:pPr>
        <w:pStyle w:val="aa"/>
        <w:spacing w:after="0" w:line="240" w:lineRule="auto"/>
        <w:ind w:left="0" w:firstLine="708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C82F6C">
        <w:rPr>
          <w:rFonts w:ascii="Times New Roman" w:hAnsi="Times New Roman"/>
          <w:color w:val="000000"/>
          <w:sz w:val="24"/>
          <w:szCs w:val="24"/>
          <w:lang w:val="uk-UA"/>
        </w:rPr>
        <w:t>Форма модульного контролю: написання модульної контрольної роботи, включаючи описові</w:t>
      </w:r>
      <w:r w:rsidR="00E872E4" w:rsidRPr="00C82F6C">
        <w:rPr>
          <w:rFonts w:ascii="Times New Roman" w:hAnsi="Times New Roman"/>
          <w:color w:val="000000"/>
          <w:sz w:val="24"/>
          <w:szCs w:val="24"/>
          <w:lang w:val="uk-UA"/>
        </w:rPr>
        <w:t xml:space="preserve"> та практичні завдання, </w:t>
      </w:r>
      <w:r w:rsidRPr="00C82F6C">
        <w:rPr>
          <w:rFonts w:ascii="Times New Roman" w:hAnsi="Times New Roman"/>
          <w:color w:val="000000"/>
          <w:sz w:val="24"/>
          <w:szCs w:val="24"/>
          <w:lang w:val="uk-UA"/>
        </w:rPr>
        <w:t>а</w:t>
      </w:r>
      <w:r w:rsidR="00E872E4" w:rsidRPr="00C82F6C">
        <w:rPr>
          <w:rFonts w:ascii="Times New Roman" w:hAnsi="Times New Roman"/>
          <w:color w:val="000000"/>
          <w:sz w:val="24"/>
          <w:szCs w:val="24"/>
          <w:lang w:val="uk-UA"/>
        </w:rPr>
        <w:t xml:space="preserve"> також</w:t>
      </w:r>
      <w:r w:rsidRPr="00C82F6C">
        <w:rPr>
          <w:rFonts w:ascii="Times New Roman" w:hAnsi="Times New Roman"/>
          <w:color w:val="000000"/>
          <w:sz w:val="24"/>
          <w:szCs w:val="24"/>
          <w:lang w:val="uk-UA"/>
        </w:rPr>
        <w:t xml:space="preserve"> тести.</w:t>
      </w:r>
    </w:p>
    <w:p w:rsidR="004A761A" w:rsidRPr="00C82F6C" w:rsidRDefault="006D5C8B" w:rsidP="00FA2D0B">
      <w:pPr>
        <w:pStyle w:val="aa"/>
        <w:spacing w:after="0" w:line="240" w:lineRule="auto"/>
        <w:ind w:left="0" w:firstLine="708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C82F6C">
        <w:rPr>
          <w:rFonts w:ascii="Times New Roman" w:hAnsi="Times New Roman"/>
          <w:color w:val="000000"/>
          <w:sz w:val="24"/>
          <w:szCs w:val="24"/>
          <w:lang w:val="uk-UA"/>
        </w:rPr>
        <w:t>Критерії оцінювання </w:t>
      </w:r>
      <w:r w:rsidR="00E872E4" w:rsidRPr="00C82F6C">
        <w:rPr>
          <w:rFonts w:ascii="Times New Roman" w:hAnsi="Times New Roman"/>
          <w:color w:val="000000"/>
          <w:sz w:val="24"/>
          <w:szCs w:val="24"/>
          <w:lang w:val="uk-UA"/>
        </w:rPr>
        <w:t xml:space="preserve"> самостійної роботи студентів: рівень знань; володіння понятійно-категорійним апаратом;</w:t>
      </w:r>
      <w:r w:rsidRPr="00C82F6C">
        <w:rPr>
          <w:rFonts w:ascii="Times New Roman" w:hAnsi="Times New Roman"/>
          <w:color w:val="000000"/>
          <w:sz w:val="24"/>
          <w:szCs w:val="24"/>
          <w:lang w:val="uk-UA"/>
        </w:rPr>
        <w:t xml:space="preserve"> вміння узагальнювати набуті знання за окремими </w:t>
      </w:r>
      <w:r w:rsidR="00E872E4" w:rsidRPr="00C82F6C">
        <w:rPr>
          <w:rFonts w:ascii="Times New Roman" w:hAnsi="Times New Roman"/>
          <w:color w:val="000000"/>
          <w:sz w:val="24"/>
          <w:szCs w:val="24"/>
          <w:lang w:val="uk-UA"/>
        </w:rPr>
        <w:t>темами та</w:t>
      </w:r>
      <w:r w:rsidRPr="00C82F6C">
        <w:rPr>
          <w:rFonts w:ascii="Times New Roman" w:hAnsi="Times New Roman"/>
          <w:color w:val="000000"/>
          <w:sz w:val="24"/>
          <w:szCs w:val="24"/>
          <w:lang w:val="uk-UA"/>
        </w:rPr>
        <w:t xml:space="preserve"> вміння робити обґрунтовані висновки, </w:t>
      </w:r>
      <w:r w:rsidR="00FA2D0B" w:rsidRPr="00C82F6C">
        <w:rPr>
          <w:rFonts w:ascii="Times New Roman" w:hAnsi="Times New Roman"/>
          <w:color w:val="000000"/>
          <w:sz w:val="24"/>
          <w:szCs w:val="24"/>
          <w:lang w:val="uk-UA"/>
        </w:rPr>
        <w:t>наявність навичок</w:t>
      </w:r>
      <w:r w:rsidRPr="00C82F6C">
        <w:rPr>
          <w:rFonts w:ascii="Times New Roman" w:hAnsi="Times New Roman"/>
          <w:color w:val="000000"/>
          <w:sz w:val="24"/>
          <w:szCs w:val="24"/>
          <w:lang w:val="uk-UA"/>
        </w:rPr>
        <w:t xml:space="preserve"> і </w:t>
      </w:r>
      <w:r w:rsidR="00FA2D0B" w:rsidRPr="00C82F6C">
        <w:rPr>
          <w:rFonts w:ascii="Times New Roman" w:hAnsi="Times New Roman"/>
          <w:color w:val="000000"/>
          <w:sz w:val="24"/>
          <w:szCs w:val="24"/>
          <w:lang w:val="uk-UA"/>
        </w:rPr>
        <w:t>прийомів</w:t>
      </w:r>
      <w:r w:rsidRPr="00C82F6C">
        <w:rPr>
          <w:rFonts w:ascii="Times New Roman" w:hAnsi="Times New Roman"/>
          <w:color w:val="000000"/>
          <w:sz w:val="24"/>
          <w:szCs w:val="24"/>
          <w:lang w:val="uk-UA"/>
        </w:rPr>
        <w:t xml:space="preserve"> виконання практичних завдань</w:t>
      </w:r>
      <w:r w:rsidR="00FA2D0B" w:rsidRPr="00C82F6C">
        <w:rPr>
          <w:rFonts w:ascii="Times New Roman" w:hAnsi="Times New Roman"/>
          <w:color w:val="000000"/>
          <w:sz w:val="24"/>
          <w:szCs w:val="24"/>
          <w:lang w:val="uk-UA"/>
        </w:rPr>
        <w:t xml:space="preserve"> тощо.</w:t>
      </w:r>
    </w:p>
    <w:p w:rsidR="004A761A" w:rsidRPr="00C82F6C" w:rsidRDefault="004A761A" w:rsidP="004A761A">
      <w:pPr>
        <w:pStyle w:val="7"/>
        <w:spacing w:before="0" w:after="0"/>
        <w:jc w:val="center"/>
        <w:rPr>
          <w:b/>
          <w:lang w:val="uk-UA"/>
        </w:rPr>
      </w:pPr>
    </w:p>
    <w:p w:rsidR="004A761A" w:rsidRPr="00C82F6C" w:rsidRDefault="004A761A" w:rsidP="004A761A">
      <w:pPr>
        <w:pStyle w:val="7"/>
        <w:spacing w:before="0" w:after="0"/>
        <w:jc w:val="center"/>
        <w:rPr>
          <w:b/>
          <w:lang w:val="uk-UA"/>
        </w:rPr>
      </w:pPr>
      <w:r w:rsidRPr="00C82F6C">
        <w:rPr>
          <w:b/>
          <w:lang w:val="uk-UA"/>
        </w:rPr>
        <w:t>Розподіл балів, які отримують здобувачі вищої освіти (модуль 1)</w:t>
      </w:r>
    </w:p>
    <w:tbl>
      <w:tblPr>
        <w:tblW w:w="4944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839"/>
        <w:gridCol w:w="706"/>
        <w:gridCol w:w="711"/>
        <w:gridCol w:w="841"/>
        <w:gridCol w:w="692"/>
        <w:gridCol w:w="843"/>
        <w:gridCol w:w="808"/>
        <w:gridCol w:w="739"/>
        <w:gridCol w:w="1746"/>
        <w:gridCol w:w="1035"/>
      </w:tblGrid>
      <w:tr w:rsidR="004A761A" w:rsidRPr="00C82F6C" w:rsidTr="00252FF8">
        <w:trPr>
          <w:cantSplit/>
        </w:trPr>
        <w:tc>
          <w:tcPr>
            <w:tcW w:w="3581" w:type="pct"/>
            <w:gridSpan w:val="9"/>
            <w:tcMar>
              <w:left w:w="57" w:type="dxa"/>
              <w:right w:w="57" w:type="dxa"/>
            </w:tcMar>
            <w:vAlign w:val="center"/>
          </w:tcPr>
          <w:p w:rsidR="004A761A" w:rsidRPr="00C82F6C" w:rsidRDefault="004A761A" w:rsidP="00252FF8">
            <w:pPr>
              <w:jc w:val="center"/>
              <w:rPr>
                <w:b/>
              </w:rPr>
            </w:pPr>
            <w:r w:rsidRPr="00C82F6C">
              <w:rPr>
                <w:b/>
              </w:rPr>
              <w:t>Поточне оцінювання та самостійна робота</w:t>
            </w:r>
          </w:p>
        </w:tc>
        <w:tc>
          <w:tcPr>
            <w:tcW w:w="891" w:type="pct"/>
            <w:tcMar>
              <w:left w:w="57" w:type="dxa"/>
              <w:right w:w="57" w:type="dxa"/>
            </w:tcMar>
            <w:vAlign w:val="center"/>
          </w:tcPr>
          <w:p w:rsidR="004A761A" w:rsidRPr="00C82F6C" w:rsidRDefault="004A761A" w:rsidP="00252FF8">
            <w:pPr>
              <w:jc w:val="center"/>
              <w:rPr>
                <w:b/>
                <w:sz w:val="20"/>
                <w:szCs w:val="20"/>
              </w:rPr>
            </w:pPr>
            <w:r w:rsidRPr="00C82F6C">
              <w:rPr>
                <w:b/>
                <w:sz w:val="20"/>
                <w:szCs w:val="20"/>
              </w:rPr>
              <w:t>Модульна контрольна робота</w:t>
            </w:r>
          </w:p>
        </w:tc>
        <w:tc>
          <w:tcPr>
            <w:tcW w:w="528" w:type="pct"/>
            <w:tcMar>
              <w:left w:w="57" w:type="dxa"/>
              <w:right w:w="57" w:type="dxa"/>
            </w:tcMar>
            <w:vAlign w:val="center"/>
          </w:tcPr>
          <w:p w:rsidR="004A761A" w:rsidRPr="00C82F6C" w:rsidRDefault="004A761A" w:rsidP="00252FF8">
            <w:pPr>
              <w:jc w:val="center"/>
              <w:rPr>
                <w:b/>
                <w:sz w:val="20"/>
                <w:szCs w:val="20"/>
              </w:rPr>
            </w:pPr>
            <w:r w:rsidRPr="00C82F6C">
              <w:rPr>
                <w:b/>
                <w:sz w:val="20"/>
                <w:szCs w:val="20"/>
              </w:rPr>
              <w:t>Сума</w:t>
            </w:r>
          </w:p>
        </w:tc>
      </w:tr>
      <w:tr w:rsidR="004A761A" w:rsidRPr="00C82F6C" w:rsidTr="00252FF8">
        <w:trPr>
          <w:cantSplit/>
        </w:trPr>
        <w:tc>
          <w:tcPr>
            <w:tcW w:w="429" w:type="pct"/>
            <w:tcMar>
              <w:left w:w="57" w:type="dxa"/>
              <w:right w:w="57" w:type="dxa"/>
            </w:tcMar>
          </w:tcPr>
          <w:p w:rsidR="004A761A" w:rsidRPr="00C82F6C" w:rsidRDefault="004A761A" w:rsidP="00252FF8">
            <w:pPr>
              <w:jc w:val="center"/>
            </w:pPr>
            <w:r w:rsidRPr="00C82F6C">
              <w:t>Т1</w:t>
            </w:r>
          </w:p>
        </w:tc>
        <w:tc>
          <w:tcPr>
            <w:tcW w:w="428" w:type="pct"/>
            <w:tcMar>
              <w:left w:w="57" w:type="dxa"/>
              <w:right w:w="57" w:type="dxa"/>
            </w:tcMar>
          </w:tcPr>
          <w:p w:rsidR="004A761A" w:rsidRPr="00C82F6C" w:rsidRDefault="004A761A" w:rsidP="00252FF8">
            <w:pPr>
              <w:jc w:val="center"/>
            </w:pPr>
            <w:r w:rsidRPr="00C82F6C">
              <w:t>Т2</w:t>
            </w:r>
          </w:p>
        </w:tc>
        <w:tc>
          <w:tcPr>
            <w:tcW w:w="360" w:type="pct"/>
            <w:shd w:val="clear" w:color="auto" w:fill="auto"/>
            <w:tcMar>
              <w:left w:w="57" w:type="dxa"/>
              <w:right w:w="57" w:type="dxa"/>
            </w:tcMar>
          </w:tcPr>
          <w:p w:rsidR="004A761A" w:rsidRPr="00C82F6C" w:rsidRDefault="004A761A" w:rsidP="00252FF8">
            <w:pPr>
              <w:jc w:val="center"/>
            </w:pPr>
            <w:r w:rsidRPr="00C82F6C">
              <w:t>Т3</w:t>
            </w:r>
          </w:p>
        </w:tc>
        <w:tc>
          <w:tcPr>
            <w:tcW w:w="363" w:type="pct"/>
            <w:tcMar>
              <w:left w:w="57" w:type="dxa"/>
              <w:right w:w="57" w:type="dxa"/>
            </w:tcMar>
          </w:tcPr>
          <w:p w:rsidR="004A761A" w:rsidRPr="00C82F6C" w:rsidRDefault="00415B08" w:rsidP="00415B08">
            <w:r w:rsidRPr="00C82F6C">
              <w:t xml:space="preserve">   Т4</w:t>
            </w:r>
          </w:p>
        </w:tc>
        <w:tc>
          <w:tcPr>
            <w:tcW w:w="429" w:type="pct"/>
            <w:tcMar>
              <w:left w:w="57" w:type="dxa"/>
              <w:right w:w="57" w:type="dxa"/>
            </w:tcMar>
          </w:tcPr>
          <w:p w:rsidR="004A761A" w:rsidRPr="00C82F6C" w:rsidRDefault="00415B08" w:rsidP="00252FF8">
            <w:pPr>
              <w:jc w:val="center"/>
            </w:pPr>
            <w:r w:rsidRPr="00C82F6C">
              <w:t>Т5</w:t>
            </w:r>
            <w:r w:rsidR="004A761A" w:rsidRPr="00C82F6C">
              <w:t>…</w:t>
            </w:r>
          </w:p>
        </w:tc>
        <w:tc>
          <w:tcPr>
            <w:tcW w:w="353" w:type="pct"/>
            <w:shd w:val="clear" w:color="auto" w:fill="auto"/>
            <w:tcMar>
              <w:left w:w="57" w:type="dxa"/>
              <w:right w:w="57" w:type="dxa"/>
            </w:tcMar>
          </w:tcPr>
          <w:p w:rsidR="004A761A" w:rsidRPr="00C82F6C" w:rsidRDefault="009B3A19" w:rsidP="00252FF8">
            <w:pPr>
              <w:jc w:val="center"/>
            </w:pPr>
            <w:r w:rsidRPr="00C82F6C">
              <w:t>Т 6</w:t>
            </w:r>
          </w:p>
        </w:tc>
        <w:tc>
          <w:tcPr>
            <w:tcW w:w="430" w:type="pct"/>
            <w:tcMar>
              <w:left w:w="57" w:type="dxa"/>
              <w:right w:w="57" w:type="dxa"/>
            </w:tcMar>
          </w:tcPr>
          <w:p w:rsidR="004A761A" w:rsidRPr="00C82F6C" w:rsidRDefault="004A761A" w:rsidP="00252FF8">
            <w:pPr>
              <w:jc w:val="center"/>
            </w:pPr>
            <w:r w:rsidRPr="00C82F6C">
              <w:t>…</w:t>
            </w:r>
          </w:p>
        </w:tc>
        <w:tc>
          <w:tcPr>
            <w:tcW w:w="412" w:type="pct"/>
            <w:tcMar>
              <w:left w:w="57" w:type="dxa"/>
              <w:right w:w="57" w:type="dxa"/>
            </w:tcMar>
          </w:tcPr>
          <w:p w:rsidR="004A761A" w:rsidRPr="00C82F6C" w:rsidRDefault="004A761A" w:rsidP="00252FF8">
            <w:pPr>
              <w:jc w:val="center"/>
            </w:pPr>
            <w:r w:rsidRPr="00C82F6C">
              <w:t>…</w:t>
            </w:r>
          </w:p>
        </w:tc>
        <w:tc>
          <w:tcPr>
            <w:tcW w:w="377" w:type="pct"/>
            <w:tcMar>
              <w:left w:w="57" w:type="dxa"/>
              <w:right w:w="57" w:type="dxa"/>
            </w:tcMar>
          </w:tcPr>
          <w:p w:rsidR="004A761A" w:rsidRPr="00C82F6C" w:rsidRDefault="004A761A" w:rsidP="00252FF8">
            <w:pPr>
              <w:jc w:val="center"/>
            </w:pPr>
            <w:r w:rsidRPr="00C82F6C">
              <w:t>…</w:t>
            </w:r>
          </w:p>
        </w:tc>
        <w:tc>
          <w:tcPr>
            <w:tcW w:w="891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4A761A" w:rsidRPr="00C82F6C" w:rsidRDefault="00415B08" w:rsidP="00252FF8">
            <w:pPr>
              <w:jc w:val="center"/>
            </w:pPr>
            <w:r w:rsidRPr="00C82F6C">
              <w:t>50</w:t>
            </w:r>
          </w:p>
        </w:tc>
        <w:tc>
          <w:tcPr>
            <w:tcW w:w="528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4A761A" w:rsidRPr="00C82F6C" w:rsidRDefault="004A761A" w:rsidP="00252FF8">
            <w:pPr>
              <w:jc w:val="center"/>
            </w:pPr>
            <w:r w:rsidRPr="00C82F6C">
              <w:rPr>
                <w:b/>
              </w:rPr>
              <w:t>100</w:t>
            </w:r>
          </w:p>
        </w:tc>
      </w:tr>
      <w:tr w:rsidR="004A761A" w:rsidRPr="00C82F6C" w:rsidTr="00252FF8">
        <w:trPr>
          <w:cantSplit/>
        </w:trPr>
        <w:tc>
          <w:tcPr>
            <w:tcW w:w="429" w:type="pct"/>
            <w:tcMar>
              <w:left w:w="57" w:type="dxa"/>
              <w:right w:w="57" w:type="dxa"/>
            </w:tcMar>
          </w:tcPr>
          <w:p w:rsidR="004A761A" w:rsidRPr="00C82F6C" w:rsidRDefault="00415B08" w:rsidP="00252FF8">
            <w:pPr>
              <w:jc w:val="center"/>
            </w:pPr>
            <w:r w:rsidRPr="00C82F6C">
              <w:t>8</w:t>
            </w:r>
          </w:p>
        </w:tc>
        <w:tc>
          <w:tcPr>
            <w:tcW w:w="428" w:type="pct"/>
            <w:tcMar>
              <w:left w:w="57" w:type="dxa"/>
              <w:right w:w="57" w:type="dxa"/>
            </w:tcMar>
          </w:tcPr>
          <w:p w:rsidR="004A761A" w:rsidRPr="00C82F6C" w:rsidRDefault="00BF5F94" w:rsidP="00252FF8">
            <w:pPr>
              <w:jc w:val="center"/>
            </w:pPr>
            <w:r w:rsidRPr="00C82F6C">
              <w:t>8</w:t>
            </w:r>
          </w:p>
        </w:tc>
        <w:tc>
          <w:tcPr>
            <w:tcW w:w="360" w:type="pct"/>
            <w:shd w:val="clear" w:color="auto" w:fill="auto"/>
            <w:tcMar>
              <w:left w:w="57" w:type="dxa"/>
              <w:right w:w="57" w:type="dxa"/>
            </w:tcMar>
          </w:tcPr>
          <w:p w:rsidR="004A761A" w:rsidRPr="00C82F6C" w:rsidRDefault="00BF5F94" w:rsidP="00252FF8">
            <w:pPr>
              <w:jc w:val="center"/>
            </w:pPr>
            <w:r w:rsidRPr="00C82F6C">
              <w:t>10</w:t>
            </w:r>
          </w:p>
        </w:tc>
        <w:tc>
          <w:tcPr>
            <w:tcW w:w="363" w:type="pct"/>
            <w:tcMar>
              <w:left w:w="57" w:type="dxa"/>
              <w:right w:w="57" w:type="dxa"/>
            </w:tcMar>
          </w:tcPr>
          <w:p w:rsidR="004A761A" w:rsidRPr="00C82F6C" w:rsidRDefault="00BF5F94" w:rsidP="00252FF8">
            <w:pPr>
              <w:jc w:val="center"/>
            </w:pPr>
            <w:r w:rsidRPr="00C82F6C">
              <w:t>8</w:t>
            </w:r>
          </w:p>
        </w:tc>
        <w:tc>
          <w:tcPr>
            <w:tcW w:w="429" w:type="pct"/>
            <w:tcMar>
              <w:left w:w="57" w:type="dxa"/>
              <w:right w:w="57" w:type="dxa"/>
            </w:tcMar>
          </w:tcPr>
          <w:p w:rsidR="004A761A" w:rsidRPr="00C82F6C" w:rsidRDefault="00BF5F94" w:rsidP="00252FF8">
            <w:pPr>
              <w:jc w:val="center"/>
            </w:pPr>
            <w:r w:rsidRPr="00C82F6C">
              <w:t>8</w:t>
            </w:r>
          </w:p>
        </w:tc>
        <w:tc>
          <w:tcPr>
            <w:tcW w:w="353" w:type="pct"/>
            <w:shd w:val="clear" w:color="auto" w:fill="auto"/>
            <w:tcMar>
              <w:left w:w="57" w:type="dxa"/>
              <w:right w:w="57" w:type="dxa"/>
            </w:tcMar>
          </w:tcPr>
          <w:p w:rsidR="004A761A" w:rsidRPr="00C82F6C" w:rsidRDefault="00BF5F94" w:rsidP="00252FF8">
            <w:pPr>
              <w:jc w:val="center"/>
            </w:pPr>
            <w:r w:rsidRPr="00C82F6C">
              <w:t>8</w:t>
            </w:r>
          </w:p>
        </w:tc>
        <w:tc>
          <w:tcPr>
            <w:tcW w:w="430" w:type="pct"/>
            <w:tcMar>
              <w:left w:w="57" w:type="dxa"/>
              <w:right w:w="57" w:type="dxa"/>
            </w:tcMar>
          </w:tcPr>
          <w:p w:rsidR="004A761A" w:rsidRPr="00C82F6C" w:rsidRDefault="004A761A" w:rsidP="00252FF8">
            <w:pPr>
              <w:jc w:val="center"/>
            </w:pPr>
          </w:p>
        </w:tc>
        <w:tc>
          <w:tcPr>
            <w:tcW w:w="412" w:type="pct"/>
            <w:tcMar>
              <w:left w:w="57" w:type="dxa"/>
              <w:right w:w="57" w:type="dxa"/>
            </w:tcMar>
          </w:tcPr>
          <w:p w:rsidR="004A761A" w:rsidRPr="00C82F6C" w:rsidRDefault="004A761A" w:rsidP="00252FF8">
            <w:pPr>
              <w:jc w:val="center"/>
            </w:pPr>
          </w:p>
        </w:tc>
        <w:tc>
          <w:tcPr>
            <w:tcW w:w="377" w:type="pct"/>
            <w:tcMar>
              <w:left w:w="57" w:type="dxa"/>
              <w:right w:w="57" w:type="dxa"/>
            </w:tcMar>
          </w:tcPr>
          <w:p w:rsidR="004A761A" w:rsidRPr="00C82F6C" w:rsidRDefault="004A761A" w:rsidP="00252FF8">
            <w:pPr>
              <w:jc w:val="center"/>
            </w:pPr>
          </w:p>
        </w:tc>
        <w:tc>
          <w:tcPr>
            <w:tcW w:w="891" w:type="pct"/>
            <w:vMerge/>
            <w:tcMar>
              <w:left w:w="57" w:type="dxa"/>
              <w:right w:w="57" w:type="dxa"/>
            </w:tcMar>
          </w:tcPr>
          <w:p w:rsidR="004A761A" w:rsidRPr="00C82F6C" w:rsidRDefault="004A761A" w:rsidP="00252FF8">
            <w:pPr>
              <w:jc w:val="center"/>
            </w:pPr>
          </w:p>
        </w:tc>
        <w:tc>
          <w:tcPr>
            <w:tcW w:w="528" w:type="pct"/>
            <w:vMerge/>
            <w:tcMar>
              <w:left w:w="57" w:type="dxa"/>
              <w:right w:w="57" w:type="dxa"/>
            </w:tcMar>
          </w:tcPr>
          <w:p w:rsidR="004A761A" w:rsidRPr="00C82F6C" w:rsidRDefault="004A761A" w:rsidP="00252FF8">
            <w:pPr>
              <w:jc w:val="center"/>
            </w:pPr>
          </w:p>
        </w:tc>
      </w:tr>
    </w:tbl>
    <w:p w:rsidR="004A761A" w:rsidRPr="00C82F6C" w:rsidRDefault="004A761A" w:rsidP="004A761A">
      <w:pPr>
        <w:ind w:firstLine="600"/>
      </w:pPr>
      <w:r w:rsidRPr="00C82F6C">
        <w:t>Т1, Т2 ... – теми</w:t>
      </w:r>
    </w:p>
    <w:p w:rsidR="004A761A" w:rsidRPr="00C82F6C" w:rsidRDefault="004A761A" w:rsidP="004A761A">
      <w:pPr>
        <w:pStyle w:val="7"/>
        <w:spacing w:before="0" w:after="0"/>
        <w:jc w:val="center"/>
        <w:rPr>
          <w:b/>
          <w:lang w:val="uk-UA"/>
        </w:rPr>
      </w:pPr>
      <w:r w:rsidRPr="00C82F6C">
        <w:rPr>
          <w:b/>
          <w:lang w:val="uk-UA"/>
        </w:rPr>
        <w:t xml:space="preserve">Розподіл балів, які отримують здобувачі </w:t>
      </w:r>
      <w:r w:rsidR="00415B08" w:rsidRPr="00C82F6C">
        <w:rPr>
          <w:b/>
          <w:lang w:val="uk-UA"/>
        </w:rPr>
        <w:t>вищої освіти (модуль 2</w:t>
      </w:r>
      <w:r w:rsidRPr="00C82F6C">
        <w:rPr>
          <w:b/>
          <w:lang w:val="uk-UA"/>
        </w:rPr>
        <w:t>)</w:t>
      </w:r>
    </w:p>
    <w:tbl>
      <w:tblPr>
        <w:tblW w:w="4944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839"/>
        <w:gridCol w:w="706"/>
        <w:gridCol w:w="711"/>
        <w:gridCol w:w="841"/>
        <w:gridCol w:w="692"/>
        <w:gridCol w:w="843"/>
        <w:gridCol w:w="808"/>
        <w:gridCol w:w="739"/>
        <w:gridCol w:w="1746"/>
        <w:gridCol w:w="1035"/>
      </w:tblGrid>
      <w:tr w:rsidR="004A761A" w:rsidRPr="00C82F6C" w:rsidTr="00252FF8">
        <w:trPr>
          <w:cantSplit/>
        </w:trPr>
        <w:tc>
          <w:tcPr>
            <w:tcW w:w="3581" w:type="pct"/>
            <w:gridSpan w:val="9"/>
            <w:tcMar>
              <w:left w:w="57" w:type="dxa"/>
              <w:right w:w="57" w:type="dxa"/>
            </w:tcMar>
            <w:vAlign w:val="center"/>
          </w:tcPr>
          <w:p w:rsidR="004A761A" w:rsidRPr="00C82F6C" w:rsidRDefault="004A761A" w:rsidP="00252FF8">
            <w:pPr>
              <w:jc w:val="center"/>
              <w:rPr>
                <w:b/>
              </w:rPr>
            </w:pPr>
            <w:r w:rsidRPr="00C82F6C">
              <w:rPr>
                <w:b/>
              </w:rPr>
              <w:t>Поточне оцінювання та самостійна робота</w:t>
            </w:r>
          </w:p>
        </w:tc>
        <w:tc>
          <w:tcPr>
            <w:tcW w:w="891" w:type="pct"/>
            <w:tcMar>
              <w:left w:w="57" w:type="dxa"/>
              <w:right w:w="57" w:type="dxa"/>
            </w:tcMar>
            <w:vAlign w:val="center"/>
          </w:tcPr>
          <w:p w:rsidR="004A761A" w:rsidRPr="00C82F6C" w:rsidRDefault="004A761A" w:rsidP="00252FF8">
            <w:pPr>
              <w:jc w:val="center"/>
              <w:rPr>
                <w:b/>
                <w:sz w:val="20"/>
                <w:szCs w:val="20"/>
              </w:rPr>
            </w:pPr>
            <w:r w:rsidRPr="00C82F6C">
              <w:rPr>
                <w:b/>
                <w:sz w:val="20"/>
                <w:szCs w:val="20"/>
              </w:rPr>
              <w:t>Модульна контрольна робота</w:t>
            </w:r>
          </w:p>
        </w:tc>
        <w:tc>
          <w:tcPr>
            <w:tcW w:w="528" w:type="pct"/>
            <w:tcMar>
              <w:left w:w="57" w:type="dxa"/>
              <w:right w:w="57" w:type="dxa"/>
            </w:tcMar>
            <w:vAlign w:val="center"/>
          </w:tcPr>
          <w:p w:rsidR="004A761A" w:rsidRPr="00C82F6C" w:rsidRDefault="004A761A" w:rsidP="00252FF8">
            <w:pPr>
              <w:jc w:val="center"/>
              <w:rPr>
                <w:b/>
                <w:sz w:val="20"/>
                <w:szCs w:val="20"/>
              </w:rPr>
            </w:pPr>
            <w:r w:rsidRPr="00C82F6C">
              <w:rPr>
                <w:b/>
                <w:sz w:val="20"/>
                <w:szCs w:val="20"/>
              </w:rPr>
              <w:t>Сума</w:t>
            </w:r>
          </w:p>
        </w:tc>
      </w:tr>
      <w:tr w:rsidR="004A761A" w:rsidRPr="00C82F6C" w:rsidTr="00252FF8">
        <w:trPr>
          <w:cantSplit/>
        </w:trPr>
        <w:tc>
          <w:tcPr>
            <w:tcW w:w="429" w:type="pct"/>
            <w:tcMar>
              <w:left w:w="57" w:type="dxa"/>
              <w:right w:w="57" w:type="dxa"/>
            </w:tcMar>
          </w:tcPr>
          <w:p w:rsidR="004A761A" w:rsidRPr="00C82F6C" w:rsidRDefault="004A761A" w:rsidP="00252FF8">
            <w:pPr>
              <w:jc w:val="center"/>
            </w:pPr>
            <w:r w:rsidRPr="00C82F6C">
              <w:t>Т1</w:t>
            </w:r>
          </w:p>
        </w:tc>
        <w:tc>
          <w:tcPr>
            <w:tcW w:w="428" w:type="pct"/>
            <w:tcMar>
              <w:left w:w="57" w:type="dxa"/>
              <w:right w:w="57" w:type="dxa"/>
            </w:tcMar>
          </w:tcPr>
          <w:p w:rsidR="004A761A" w:rsidRPr="00C82F6C" w:rsidRDefault="004A761A" w:rsidP="00252FF8">
            <w:pPr>
              <w:jc w:val="center"/>
            </w:pPr>
            <w:r w:rsidRPr="00C82F6C">
              <w:t>Т2</w:t>
            </w:r>
          </w:p>
        </w:tc>
        <w:tc>
          <w:tcPr>
            <w:tcW w:w="360" w:type="pct"/>
            <w:shd w:val="clear" w:color="auto" w:fill="auto"/>
            <w:tcMar>
              <w:left w:w="57" w:type="dxa"/>
              <w:right w:w="57" w:type="dxa"/>
            </w:tcMar>
          </w:tcPr>
          <w:p w:rsidR="004A761A" w:rsidRPr="00C82F6C" w:rsidRDefault="004A761A" w:rsidP="00252FF8">
            <w:pPr>
              <w:jc w:val="center"/>
            </w:pPr>
            <w:r w:rsidRPr="00C82F6C">
              <w:t>Т3</w:t>
            </w:r>
          </w:p>
        </w:tc>
        <w:tc>
          <w:tcPr>
            <w:tcW w:w="363" w:type="pct"/>
            <w:tcMar>
              <w:left w:w="57" w:type="dxa"/>
              <w:right w:w="57" w:type="dxa"/>
            </w:tcMar>
          </w:tcPr>
          <w:p w:rsidR="004A761A" w:rsidRPr="00C82F6C" w:rsidRDefault="00415B08" w:rsidP="00252FF8">
            <w:pPr>
              <w:jc w:val="center"/>
            </w:pPr>
            <w:r w:rsidRPr="00C82F6C">
              <w:t>Т4</w:t>
            </w:r>
            <w:r w:rsidR="004A761A" w:rsidRPr="00C82F6C">
              <w:t>…</w:t>
            </w:r>
          </w:p>
        </w:tc>
        <w:tc>
          <w:tcPr>
            <w:tcW w:w="429" w:type="pct"/>
            <w:tcMar>
              <w:left w:w="57" w:type="dxa"/>
              <w:right w:w="57" w:type="dxa"/>
            </w:tcMar>
          </w:tcPr>
          <w:p w:rsidR="004A761A" w:rsidRPr="00C82F6C" w:rsidRDefault="00415B08" w:rsidP="00252FF8">
            <w:pPr>
              <w:jc w:val="center"/>
            </w:pPr>
            <w:r w:rsidRPr="00C82F6C">
              <w:t>Т5</w:t>
            </w:r>
            <w:r w:rsidR="004A761A" w:rsidRPr="00C82F6C">
              <w:t>…</w:t>
            </w:r>
          </w:p>
        </w:tc>
        <w:tc>
          <w:tcPr>
            <w:tcW w:w="353" w:type="pct"/>
            <w:shd w:val="clear" w:color="auto" w:fill="auto"/>
            <w:tcMar>
              <w:left w:w="57" w:type="dxa"/>
              <w:right w:w="57" w:type="dxa"/>
            </w:tcMar>
          </w:tcPr>
          <w:p w:rsidR="004A761A" w:rsidRPr="00C82F6C" w:rsidRDefault="00BF5F94" w:rsidP="00252FF8">
            <w:pPr>
              <w:jc w:val="center"/>
            </w:pPr>
            <w:r w:rsidRPr="00C82F6C">
              <w:rPr>
                <w:lang w:val="ru-RU"/>
              </w:rPr>
              <w:t>Т6</w:t>
            </w:r>
            <w:r w:rsidR="004A761A" w:rsidRPr="00C82F6C">
              <w:t>…</w:t>
            </w:r>
          </w:p>
        </w:tc>
        <w:tc>
          <w:tcPr>
            <w:tcW w:w="430" w:type="pct"/>
            <w:tcMar>
              <w:left w:w="57" w:type="dxa"/>
              <w:right w:w="57" w:type="dxa"/>
            </w:tcMar>
          </w:tcPr>
          <w:p w:rsidR="004A761A" w:rsidRPr="00C82F6C" w:rsidRDefault="004A761A" w:rsidP="00252FF8">
            <w:pPr>
              <w:jc w:val="center"/>
            </w:pPr>
            <w:r w:rsidRPr="00C82F6C">
              <w:t>…</w:t>
            </w:r>
          </w:p>
        </w:tc>
        <w:tc>
          <w:tcPr>
            <w:tcW w:w="412" w:type="pct"/>
            <w:tcMar>
              <w:left w:w="57" w:type="dxa"/>
              <w:right w:w="57" w:type="dxa"/>
            </w:tcMar>
          </w:tcPr>
          <w:p w:rsidR="004A761A" w:rsidRPr="00C82F6C" w:rsidRDefault="004A761A" w:rsidP="00252FF8">
            <w:pPr>
              <w:jc w:val="center"/>
            </w:pPr>
            <w:r w:rsidRPr="00C82F6C">
              <w:t>…</w:t>
            </w:r>
          </w:p>
        </w:tc>
        <w:tc>
          <w:tcPr>
            <w:tcW w:w="377" w:type="pct"/>
            <w:tcMar>
              <w:left w:w="57" w:type="dxa"/>
              <w:right w:w="57" w:type="dxa"/>
            </w:tcMar>
          </w:tcPr>
          <w:p w:rsidR="004A761A" w:rsidRPr="00C82F6C" w:rsidRDefault="004A761A" w:rsidP="00252FF8">
            <w:pPr>
              <w:jc w:val="center"/>
            </w:pPr>
            <w:r w:rsidRPr="00C82F6C">
              <w:t>…</w:t>
            </w:r>
          </w:p>
        </w:tc>
        <w:tc>
          <w:tcPr>
            <w:tcW w:w="891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4A761A" w:rsidRPr="00C82F6C" w:rsidRDefault="001D796E" w:rsidP="00252FF8">
            <w:pPr>
              <w:jc w:val="center"/>
            </w:pPr>
            <w:r w:rsidRPr="00C82F6C">
              <w:t>50</w:t>
            </w:r>
          </w:p>
        </w:tc>
        <w:tc>
          <w:tcPr>
            <w:tcW w:w="528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4A761A" w:rsidRPr="00C82F6C" w:rsidRDefault="004A761A" w:rsidP="00252FF8">
            <w:pPr>
              <w:jc w:val="center"/>
            </w:pPr>
            <w:r w:rsidRPr="00C82F6C">
              <w:rPr>
                <w:b/>
              </w:rPr>
              <w:t>100</w:t>
            </w:r>
          </w:p>
        </w:tc>
      </w:tr>
      <w:tr w:rsidR="004A761A" w:rsidRPr="00C82F6C" w:rsidTr="00252FF8">
        <w:trPr>
          <w:cantSplit/>
        </w:trPr>
        <w:tc>
          <w:tcPr>
            <w:tcW w:w="429" w:type="pct"/>
            <w:tcMar>
              <w:left w:w="57" w:type="dxa"/>
              <w:right w:w="57" w:type="dxa"/>
            </w:tcMar>
          </w:tcPr>
          <w:p w:rsidR="004A761A" w:rsidRPr="00C82F6C" w:rsidRDefault="00BF5F94" w:rsidP="00252FF8">
            <w:pPr>
              <w:jc w:val="center"/>
            </w:pPr>
            <w:r w:rsidRPr="00C82F6C">
              <w:t>8</w:t>
            </w:r>
          </w:p>
        </w:tc>
        <w:tc>
          <w:tcPr>
            <w:tcW w:w="428" w:type="pct"/>
            <w:tcMar>
              <w:left w:w="57" w:type="dxa"/>
              <w:right w:w="57" w:type="dxa"/>
            </w:tcMar>
          </w:tcPr>
          <w:p w:rsidR="004A761A" w:rsidRPr="00C82F6C" w:rsidRDefault="00BF5F94" w:rsidP="00252FF8">
            <w:pPr>
              <w:jc w:val="center"/>
            </w:pPr>
            <w:r w:rsidRPr="00C82F6C">
              <w:t>8</w:t>
            </w:r>
          </w:p>
        </w:tc>
        <w:tc>
          <w:tcPr>
            <w:tcW w:w="360" w:type="pct"/>
            <w:shd w:val="clear" w:color="auto" w:fill="auto"/>
            <w:tcMar>
              <w:left w:w="57" w:type="dxa"/>
              <w:right w:w="57" w:type="dxa"/>
            </w:tcMar>
          </w:tcPr>
          <w:p w:rsidR="004A761A" w:rsidRPr="00C82F6C" w:rsidRDefault="00BF5F94" w:rsidP="00252FF8">
            <w:pPr>
              <w:jc w:val="center"/>
            </w:pPr>
            <w:r w:rsidRPr="00C82F6C">
              <w:t>8</w:t>
            </w:r>
          </w:p>
        </w:tc>
        <w:tc>
          <w:tcPr>
            <w:tcW w:w="363" w:type="pct"/>
            <w:tcMar>
              <w:left w:w="57" w:type="dxa"/>
              <w:right w:w="57" w:type="dxa"/>
            </w:tcMar>
          </w:tcPr>
          <w:p w:rsidR="004A761A" w:rsidRPr="00C82F6C" w:rsidRDefault="00BF5F94" w:rsidP="00252FF8">
            <w:pPr>
              <w:jc w:val="center"/>
            </w:pPr>
            <w:r w:rsidRPr="00C82F6C">
              <w:t>8</w:t>
            </w:r>
          </w:p>
        </w:tc>
        <w:tc>
          <w:tcPr>
            <w:tcW w:w="429" w:type="pct"/>
            <w:tcMar>
              <w:left w:w="57" w:type="dxa"/>
              <w:right w:w="57" w:type="dxa"/>
            </w:tcMar>
          </w:tcPr>
          <w:p w:rsidR="004A761A" w:rsidRPr="00C82F6C" w:rsidRDefault="00415B08" w:rsidP="00252FF8">
            <w:pPr>
              <w:jc w:val="center"/>
            </w:pPr>
            <w:r w:rsidRPr="00C82F6C">
              <w:t>10</w:t>
            </w:r>
          </w:p>
        </w:tc>
        <w:tc>
          <w:tcPr>
            <w:tcW w:w="353" w:type="pct"/>
            <w:shd w:val="clear" w:color="auto" w:fill="auto"/>
            <w:tcMar>
              <w:left w:w="57" w:type="dxa"/>
              <w:right w:w="57" w:type="dxa"/>
            </w:tcMar>
          </w:tcPr>
          <w:p w:rsidR="004A761A" w:rsidRPr="00C82F6C" w:rsidRDefault="00BF5F94" w:rsidP="00252FF8">
            <w:pPr>
              <w:jc w:val="center"/>
              <w:rPr>
                <w:lang w:val="ru-RU"/>
              </w:rPr>
            </w:pPr>
            <w:r w:rsidRPr="00C82F6C">
              <w:rPr>
                <w:lang w:val="ru-RU"/>
              </w:rPr>
              <w:t>8</w:t>
            </w:r>
          </w:p>
        </w:tc>
        <w:tc>
          <w:tcPr>
            <w:tcW w:w="430" w:type="pct"/>
            <w:tcMar>
              <w:left w:w="57" w:type="dxa"/>
              <w:right w:w="57" w:type="dxa"/>
            </w:tcMar>
          </w:tcPr>
          <w:p w:rsidR="004A761A" w:rsidRPr="00C82F6C" w:rsidRDefault="004A761A" w:rsidP="00252FF8">
            <w:pPr>
              <w:jc w:val="center"/>
            </w:pPr>
          </w:p>
        </w:tc>
        <w:tc>
          <w:tcPr>
            <w:tcW w:w="412" w:type="pct"/>
            <w:tcMar>
              <w:left w:w="57" w:type="dxa"/>
              <w:right w:w="57" w:type="dxa"/>
            </w:tcMar>
          </w:tcPr>
          <w:p w:rsidR="004A761A" w:rsidRPr="00C82F6C" w:rsidRDefault="004A761A" w:rsidP="00252FF8">
            <w:pPr>
              <w:jc w:val="center"/>
            </w:pPr>
          </w:p>
        </w:tc>
        <w:tc>
          <w:tcPr>
            <w:tcW w:w="377" w:type="pct"/>
            <w:tcMar>
              <w:left w:w="57" w:type="dxa"/>
              <w:right w:w="57" w:type="dxa"/>
            </w:tcMar>
          </w:tcPr>
          <w:p w:rsidR="004A761A" w:rsidRPr="00C82F6C" w:rsidRDefault="004A761A" w:rsidP="00252FF8">
            <w:pPr>
              <w:jc w:val="center"/>
            </w:pPr>
          </w:p>
        </w:tc>
        <w:tc>
          <w:tcPr>
            <w:tcW w:w="891" w:type="pct"/>
            <w:vMerge/>
            <w:tcMar>
              <w:left w:w="57" w:type="dxa"/>
              <w:right w:w="57" w:type="dxa"/>
            </w:tcMar>
          </w:tcPr>
          <w:p w:rsidR="004A761A" w:rsidRPr="00C82F6C" w:rsidRDefault="004A761A" w:rsidP="00252FF8">
            <w:pPr>
              <w:jc w:val="center"/>
            </w:pPr>
          </w:p>
        </w:tc>
        <w:tc>
          <w:tcPr>
            <w:tcW w:w="528" w:type="pct"/>
            <w:vMerge/>
            <w:tcMar>
              <w:left w:w="57" w:type="dxa"/>
              <w:right w:w="57" w:type="dxa"/>
            </w:tcMar>
          </w:tcPr>
          <w:p w:rsidR="004A761A" w:rsidRPr="00C82F6C" w:rsidRDefault="004A761A" w:rsidP="00252FF8">
            <w:pPr>
              <w:jc w:val="center"/>
            </w:pPr>
          </w:p>
        </w:tc>
      </w:tr>
    </w:tbl>
    <w:p w:rsidR="004A761A" w:rsidRPr="00C82F6C" w:rsidRDefault="004A761A" w:rsidP="004A761A">
      <w:pPr>
        <w:ind w:firstLine="600"/>
      </w:pPr>
      <w:r w:rsidRPr="00C82F6C">
        <w:t>Т1, Т2 ... – теми</w:t>
      </w:r>
    </w:p>
    <w:p w:rsidR="001D796E" w:rsidRPr="00C82F6C" w:rsidRDefault="001D796E" w:rsidP="004A761A">
      <w:pPr>
        <w:ind w:firstLine="600"/>
      </w:pPr>
    </w:p>
    <w:p w:rsidR="001D796E" w:rsidRPr="00C82F6C" w:rsidRDefault="001D796E" w:rsidP="001D796E">
      <w:pPr>
        <w:pStyle w:val="7"/>
        <w:spacing w:before="0" w:after="0"/>
        <w:jc w:val="center"/>
        <w:rPr>
          <w:b/>
          <w:lang w:val="uk-UA"/>
        </w:rPr>
      </w:pPr>
      <w:r w:rsidRPr="00C82F6C">
        <w:rPr>
          <w:b/>
          <w:lang w:val="uk-UA"/>
        </w:rPr>
        <w:t>Розподіл балів, які отримують здобувачі вищої освіти (модуль 3 )</w:t>
      </w:r>
    </w:p>
    <w:tbl>
      <w:tblPr>
        <w:tblW w:w="4944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1"/>
        <w:gridCol w:w="697"/>
        <w:gridCol w:w="700"/>
        <w:gridCol w:w="841"/>
        <w:gridCol w:w="841"/>
        <w:gridCol w:w="559"/>
        <w:gridCol w:w="700"/>
        <w:gridCol w:w="841"/>
        <w:gridCol w:w="1139"/>
        <w:gridCol w:w="1746"/>
        <w:gridCol w:w="1035"/>
      </w:tblGrid>
      <w:tr w:rsidR="001D796E" w:rsidRPr="00C82F6C" w:rsidTr="003A38F7">
        <w:trPr>
          <w:cantSplit/>
        </w:trPr>
        <w:tc>
          <w:tcPr>
            <w:tcW w:w="3581" w:type="pct"/>
            <w:gridSpan w:val="9"/>
            <w:tcMar>
              <w:left w:w="57" w:type="dxa"/>
              <w:right w:w="57" w:type="dxa"/>
            </w:tcMar>
            <w:vAlign w:val="center"/>
          </w:tcPr>
          <w:p w:rsidR="001D796E" w:rsidRPr="00C82F6C" w:rsidRDefault="001D796E" w:rsidP="003A38F7">
            <w:pPr>
              <w:jc w:val="center"/>
              <w:rPr>
                <w:b/>
              </w:rPr>
            </w:pPr>
            <w:r w:rsidRPr="00C82F6C">
              <w:rPr>
                <w:b/>
              </w:rPr>
              <w:t>Поточне оцінювання та самостійна робота</w:t>
            </w:r>
          </w:p>
        </w:tc>
        <w:tc>
          <w:tcPr>
            <w:tcW w:w="891" w:type="pct"/>
            <w:tcMar>
              <w:left w:w="57" w:type="dxa"/>
              <w:right w:w="57" w:type="dxa"/>
            </w:tcMar>
            <w:vAlign w:val="center"/>
          </w:tcPr>
          <w:p w:rsidR="001D796E" w:rsidRPr="00C82F6C" w:rsidRDefault="001D796E" w:rsidP="003A38F7">
            <w:pPr>
              <w:jc w:val="center"/>
              <w:rPr>
                <w:b/>
                <w:sz w:val="20"/>
                <w:szCs w:val="20"/>
              </w:rPr>
            </w:pPr>
            <w:r w:rsidRPr="00C82F6C">
              <w:rPr>
                <w:b/>
                <w:sz w:val="20"/>
                <w:szCs w:val="20"/>
              </w:rPr>
              <w:t>Модульна контрольна робота</w:t>
            </w:r>
          </w:p>
        </w:tc>
        <w:tc>
          <w:tcPr>
            <w:tcW w:w="528" w:type="pct"/>
            <w:tcMar>
              <w:left w:w="57" w:type="dxa"/>
              <w:right w:w="57" w:type="dxa"/>
            </w:tcMar>
            <w:vAlign w:val="center"/>
          </w:tcPr>
          <w:p w:rsidR="001D796E" w:rsidRPr="00C82F6C" w:rsidRDefault="001D796E" w:rsidP="003A38F7">
            <w:pPr>
              <w:jc w:val="center"/>
              <w:rPr>
                <w:b/>
                <w:sz w:val="20"/>
                <w:szCs w:val="20"/>
              </w:rPr>
            </w:pPr>
            <w:r w:rsidRPr="00C82F6C">
              <w:rPr>
                <w:b/>
                <w:sz w:val="20"/>
                <w:szCs w:val="20"/>
              </w:rPr>
              <w:t>Сума</w:t>
            </w:r>
          </w:p>
        </w:tc>
      </w:tr>
      <w:tr w:rsidR="008813C3" w:rsidRPr="00C82F6C" w:rsidTr="008813C3">
        <w:trPr>
          <w:cantSplit/>
        </w:trPr>
        <w:tc>
          <w:tcPr>
            <w:tcW w:w="358" w:type="pct"/>
            <w:tcMar>
              <w:left w:w="57" w:type="dxa"/>
              <w:right w:w="57" w:type="dxa"/>
            </w:tcMar>
          </w:tcPr>
          <w:p w:rsidR="001D796E" w:rsidRPr="00C82F6C" w:rsidRDefault="001D796E" w:rsidP="003A38F7">
            <w:pPr>
              <w:jc w:val="center"/>
            </w:pPr>
            <w:r w:rsidRPr="00C82F6C">
              <w:lastRenderedPageBreak/>
              <w:t>Т1</w:t>
            </w:r>
          </w:p>
        </w:tc>
        <w:tc>
          <w:tcPr>
            <w:tcW w:w="356" w:type="pct"/>
            <w:tcMar>
              <w:left w:w="57" w:type="dxa"/>
              <w:right w:w="57" w:type="dxa"/>
            </w:tcMar>
          </w:tcPr>
          <w:p w:rsidR="001D796E" w:rsidRPr="00C82F6C" w:rsidRDefault="001D796E" w:rsidP="003A38F7">
            <w:pPr>
              <w:jc w:val="center"/>
            </w:pPr>
            <w:r w:rsidRPr="00C82F6C">
              <w:t>Т2</w:t>
            </w:r>
          </w:p>
        </w:tc>
        <w:tc>
          <w:tcPr>
            <w:tcW w:w="357" w:type="pct"/>
            <w:shd w:val="clear" w:color="auto" w:fill="auto"/>
            <w:tcMar>
              <w:left w:w="57" w:type="dxa"/>
              <w:right w:w="57" w:type="dxa"/>
            </w:tcMar>
          </w:tcPr>
          <w:p w:rsidR="001D796E" w:rsidRPr="00C82F6C" w:rsidRDefault="00BF5F94" w:rsidP="003A38F7">
            <w:pPr>
              <w:jc w:val="center"/>
            </w:pPr>
            <w:r w:rsidRPr="00C82F6C">
              <w:t>Т3</w:t>
            </w:r>
          </w:p>
        </w:tc>
        <w:tc>
          <w:tcPr>
            <w:tcW w:w="429" w:type="pct"/>
            <w:tcMar>
              <w:left w:w="57" w:type="dxa"/>
              <w:right w:w="57" w:type="dxa"/>
            </w:tcMar>
          </w:tcPr>
          <w:p w:rsidR="001D796E" w:rsidRPr="00C82F6C" w:rsidRDefault="00BF5F94" w:rsidP="003A38F7">
            <w:pPr>
              <w:jc w:val="center"/>
              <w:rPr>
                <w:lang w:val="ru-RU"/>
              </w:rPr>
            </w:pPr>
            <w:r w:rsidRPr="00C82F6C">
              <w:rPr>
                <w:lang w:val="ru-RU"/>
              </w:rPr>
              <w:t>Т4</w:t>
            </w:r>
          </w:p>
        </w:tc>
        <w:tc>
          <w:tcPr>
            <w:tcW w:w="429" w:type="pct"/>
            <w:tcMar>
              <w:left w:w="57" w:type="dxa"/>
              <w:right w:w="57" w:type="dxa"/>
            </w:tcMar>
          </w:tcPr>
          <w:p w:rsidR="001D796E" w:rsidRPr="00C82F6C" w:rsidRDefault="001D796E" w:rsidP="003A38F7">
            <w:pPr>
              <w:jc w:val="center"/>
            </w:pPr>
          </w:p>
        </w:tc>
        <w:tc>
          <w:tcPr>
            <w:tcW w:w="285" w:type="pct"/>
            <w:shd w:val="clear" w:color="auto" w:fill="auto"/>
            <w:tcMar>
              <w:left w:w="57" w:type="dxa"/>
              <w:right w:w="57" w:type="dxa"/>
            </w:tcMar>
          </w:tcPr>
          <w:p w:rsidR="001D796E" w:rsidRPr="00C82F6C" w:rsidRDefault="001D796E" w:rsidP="003A38F7">
            <w:pPr>
              <w:jc w:val="center"/>
            </w:pPr>
          </w:p>
        </w:tc>
        <w:tc>
          <w:tcPr>
            <w:tcW w:w="357" w:type="pct"/>
            <w:tcMar>
              <w:left w:w="57" w:type="dxa"/>
              <w:right w:w="57" w:type="dxa"/>
            </w:tcMar>
          </w:tcPr>
          <w:p w:rsidR="001D796E" w:rsidRPr="00C82F6C" w:rsidRDefault="001D796E" w:rsidP="003A38F7">
            <w:pPr>
              <w:jc w:val="center"/>
            </w:pPr>
          </w:p>
        </w:tc>
        <w:tc>
          <w:tcPr>
            <w:tcW w:w="429" w:type="pct"/>
            <w:tcMar>
              <w:left w:w="57" w:type="dxa"/>
              <w:right w:w="57" w:type="dxa"/>
            </w:tcMar>
          </w:tcPr>
          <w:p w:rsidR="001D796E" w:rsidRPr="00C82F6C" w:rsidRDefault="001D796E" w:rsidP="003A38F7">
            <w:pPr>
              <w:jc w:val="center"/>
            </w:pPr>
          </w:p>
        </w:tc>
        <w:tc>
          <w:tcPr>
            <w:tcW w:w="581" w:type="pct"/>
            <w:tcMar>
              <w:left w:w="57" w:type="dxa"/>
              <w:right w:w="57" w:type="dxa"/>
            </w:tcMar>
          </w:tcPr>
          <w:p w:rsidR="001D796E" w:rsidRPr="00C82F6C" w:rsidRDefault="001D796E" w:rsidP="003A38F7">
            <w:pPr>
              <w:jc w:val="center"/>
            </w:pPr>
          </w:p>
        </w:tc>
        <w:tc>
          <w:tcPr>
            <w:tcW w:w="891" w:type="pct"/>
            <w:tcMar>
              <w:left w:w="57" w:type="dxa"/>
              <w:right w:w="57" w:type="dxa"/>
            </w:tcMar>
            <w:vAlign w:val="center"/>
          </w:tcPr>
          <w:p w:rsidR="001D796E" w:rsidRPr="00C82F6C" w:rsidRDefault="001D796E" w:rsidP="003A38F7">
            <w:pPr>
              <w:jc w:val="center"/>
            </w:pPr>
          </w:p>
        </w:tc>
        <w:tc>
          <w:tcPr>
            <w:tcW w:w="528" w:type="pct"/>
            <w:tcMar>
              <w:left w:w="57" w:type="dxa"/>
              <w:right w:w="57" w:type="dxa"/>
            </w:tcMar>
            <w:vAlign w:val="center"/>
          </w:tcPr>
          <w:p w:rsidR="001D796E" w:rsidRPr="00C82F6C" w:rsidRDefault="001D796E" w:rsidP="00A0418C">
            <w:pPr>
              <w:jc w:val="center"/>
            </w:pPr>
          </w:p>
        </w:tc>
      </w:tr>
      <w:tr w:rsidR="00A37B46" w:rsidRPr="00C82F6C" w:rsidTr="008813C3">
        <w:trPr>
          <w:cantSplit/>
          <w:trHeight w:val="291"/>
        </w:trPr>
        <w:tc>
          <w:tcPr>
            <w:tcW w:w="358" w:type="pct"/>
            <w:tcMar>
              <w:left w:w="57" w:type="dxa"/>
              <w:right w:w="57" w:type="dxa"/>
            </w:tcMar>
          </w:tcPr>
          <w:p w:rsidR="00A37B46" w:rsidRPr="00C82F6C" w:rsidRDefault="00BF5F94" w:rsidP="003A38F7">
            <w:pPr>
              <w:jc w:val="center"/>
            </w:pPr>
            <w:r w:rsidRPr="00C82F6C">
              <w:t>14</w:t>
            </w:r>
          </w:p>
        </w:tc>
        <w:tc>
          <w:tcPr>
            <w:tcW w:w="356" w:type="pct"/>
            <w:tcMar>
              <w:left w:w="57" w:type="dxa"/>
              <w:right w:w="57" w:type="dxa"/>
            </w:tcMar>
          </w:tcPr>
          <w:p w:rsidR="00A37B46" w:rsidRPr="00C82F6C" w:rsidRDefault="00BF5F94" w:rsidP="003A38F7">
            <w:pPr>
              <w:jc w:val="center"/>
            </w:pPr>
            <w:r w:rsidRPr="00C82F6C">
              <w:t>12</w:t>
            </w:r>
          </w:p>
        </w:tc>
        <w:tc>
          <w:tcPr>
            <w:tcW w:w="357" w:type="pct"/>
            <w:shd w:val="clear" w:color="auto" w:fill="auto"/>
            <w:tcMar>
              <w:left w:w="57" w:type="dxa"/>
              <w:right w:w="57" w:type="dxa"/>
            </w:tcMar>
          </w:tcPr>
          <w:p w:rsidR="00A37B46" w:rsidRPr="00C82F6C" w:rsidRDefault="00BF5F94" w:rsidP="003A38F7">
            <w:pPr>
              <w:jc w:val="center"/>
            </w:pPr>
            <w:r w:rsidRPr="00C82F6C">
              <w:t>12</w:t>
            </w:r>
          </w:p>
        </w:tc>
        <w:tc>
          <w:tcPr>
            <w:tcW w:w="429" w:type="pct"/>
            <w:tcMar>
              <w:left w:w="57" w:type="dxa"/>
              <w:right w:w="57" w:type="dxa"/>
            </w:tcMar>
          </w:tcPr>
          <w:p w:rsidR="00A37B46" w:rsidRPr="00C82F6C" w:rsidRDefault="00BF5F94" w:rsidP="003A38F7">
            <w:pPr>
              <w:jc w:val="center"/>
              <w:rPr>
                <w:lang w:val="ru-RU"/>
              </w:rPr>
            </w:pPr>
            <w:r w:rsidRPr="00C82F6C">
              <w:rPr>
                <w:lang w:val="ru-RU"/>
              </w:rPr>
              <w:t>12</w:t>
            </w:r>
          </w:p>
        </w:tc>
        <w:tc>
          <w:tcPr>
            <w:tcW w:w="429" w:type="pct"/>
            <w:tcMar>
              <w:left w:w="57" w:type="dxa"/>
              <w:right w:w="57" w:type="dxa"/>
            </w:tcMar>
          </w:tcPr>
          <w:p w:rsidR="00A37B46" w:rsidRPr="00C82F6C" w:rsidRDefault="00A37B46" w:rsidP="003A38F7">
            <w:pPr>
              <w:jc w:val="center"/>
            </w:pPr>
          </w:p>
        </w:tc>
        <w:tc>
          <w:tcPr>
            <w:tcW w:w="285" w:type="pct"/>
            <w:shd w:val="clear" w:color="auto" w:fill="auto"/>
            <w:tcMar>
              <w:left w:w="57" w:type="dxa"/>
              <w:right w:w="57" w:type="dxa"/>
            </w:tcMar>
          </w:tcPr>
          <w:p w:rsidR="00A37B46" w:rsidRPr="00C82F6C" w:rsidRDefault="00A37B46" w:rsidP="003A38F7">
            <w:pPr>
              <w:jc w:val="center"/>
            </w:pPr>
          </w:p>
        </w:tc>
        <w:tc>
          <w:tcPr>
            <w:tcW w:w="357" w:type="pct"/>
            <w:tcMar>
              <w:left w:w="57" w:type="dxa"/>
              <w:right w:w="57" w:type="dxa"/>
            </w:tcMar>
          </w:tcPr>
          <w:p w:rsidR="00A37B46" w:rsidRPr="00C82F6C" w:rsidRDefault="00A37B46" w:rsidP="003A38F7">
            <w:pPr>
              <w:jc w:val="center"/>
            </w:pPr>
          </w:p>
        </w:tc>
        <w:tc>
          <w:tcPr>
            <w:tcW w:w="429" w:type="pct"/>
            <w:tcMar>
              <w:left w:w="57" w:type="dxa"/>
              <w:right w:w="57" w:type="dxa"/>
            </w:tcMar>
          </w:tcPr>
          <w:p w:rsidR="00A37B46" w:rsidRPr="00C82F6C" w:rsidRDefault="00A37B46" w:rsidP="003A38F7">
            <w:pPr>
              <w:jc w:val="center"/>
            </w:pPr>
          </w:p>
        </w:tc>
        <w:tc>
          <w:tcPr>
            <w:tcW w:w="581" w:type="pct"/>
            <w:tcMar>
              <w:left w:w="57" w:type="dxa"/>
              <w:right w:w="57" w:type="dxa"/>
            </w:tcMar>
          </w:tcPr>
          <w:p w:rsidR="00A37B46" w:rsidRPr="00C82F6C" w:rsidRDefault="00A37B46" w:rsidP="003A38F7">
            <w:pPr>
              <w:jc w:val="center"/>
            </w:pPr>
          </w:p>
        </w:tc>
        <w:tc>
          <w:tcPr>
            <w:tcW w:w="891" w:type="pct"/>
            <w:tcMar>
              <w:left w:w="57" w:type="dxa"/>
              <w:right w:w="57" w:type="dxa"/>
            </w:tcMar>
            <w:vAlign w:val="center"/>
          </w:tcPr>
          <w:p w:rsidR="00A37B46" w:rsidRPr="00C82F6C" w:rsidRDefault="00A0418C" w:rsidP="003A38F7">
            <w:pPr>
              <w:jc w:val="center"/>
            </w:pPr>
            <w:r w:rsidRPr="00C82F6C">
              <w:t>50</w:t>
            </w:r>
          </w:p>
        </w:tc>
        <w:tc>
          <w:tcPr>
            <w:tcW w:w="528" w:type="pct"/>
            <w:tcMar>
              <w:left w:w="57" w:type="dxa"/>
              <w:right w:w="57" w:type="dxa"/>
            </w:tcMar>
            <w:vAlign w:val="center"/>
          </w:tcPr>
          <w:p w:rsidR="00A37B46" w:rsidRPr="00C82F6C" w:rsidRDefault="00A0418C" w:rsidP="003A38F7">
            <w:pPr>
              <w:jc w:val="center"/>
              <w:rPr>
                <w:b/>
              </w:rPr>
            </w:pPr>
            <w:r w:rsidRPr="00C82F6C">
              <w:rPr>
                <w:b/>
              </w:rPr>
              <w:t>100</w:t>
            </w:r>
          </w:p>
        </w:tc>
      </w:tr>
    </w:tbl>
    <w:p w:rsidR="001D796E" w:rsidRPr="00C82F6C" w:rsidRDefault="001D796E" w:rsidP="004A761A">
      <w:pPr>
        <w:ind w:firstLine="600"/>
      </w:pPr>
    </w:p>
    <w:p w:rsidR="00A0418C" w:rsidRPr="00C82F6C" w:rsidRDefault="00A0418C" w:rsidP="00A0418C">
      <w:pPr>
        <w:pStyle w:val="7"/>
        <w:spacing w:before="0" w:after="0"/>
        <w:jc w:val="center"/>
        <w:rPr>
          <w:b/>
          <w:lang w:val="uk-UA"/>
        </w:rPr>
      </w:pPr>
      <w:r w:rsidRPr="00C82F6C">
        <w:rPr>
          <w:b/>
          <w:lang w:val="uk-UA"/>
        </w:rPr>
        <w:t>Розподіл балів, які отримують здобувачі вищої освіти (модуль 4)</w:t>
      </w:r>
    </w:p>
    <w:tbl>
      <w:tblPr>
        <w:tblW w:w="4944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839"/>
        <w:gridCol w:w="706"/>
        <w:gridCol w:w="711"/>
        <w:gridCol w:w="841"/>
        <w:gridCol w:w="692"/>
        <w:gridCol w:w="843"/>
        <w:gridCol w:w="808"/>
        <w:gridCol w:w="739"/>
        <w:gridCol w:w="1746"/>
        <w:gridCol w:w="1035"/>
      </w:tblGrid>
      <w:tr w:rsidR="00A0418C" w:rsidRPr="00C82F6C" w:rsidTr="003A38F7">
        <w:trPr>
          <w:cantSplit/>
        </w:trPr>
        <w:tc>
          <w:tcPr>
            <w:tcW w:w="3581" w:type="pct"/>
            <w:gridSpan w:val="9"/>
            <w:tcMar>
              <w:left w:w="57" w:type="dxa"/>
              <w:right w:w="57" w:type="dxa"/>
            </w:tcMar>
            <w:vAlign w:val="center"/>
          </w:tcPr>
          <w:p w:rsidR="00A0418C" w:rsidRPr="00C82F6C" w:rsidRDefault="00A0418C" w:rsidP="003A38F7">
            <w:pPr>
              <w:jc w:val="center"/>
              <w:rPr>
                <w:b/>
              </w:rPr>
            </w:pPr>
            <w:r w:rsidRPr="00C82F6C">
              <w:rPr>
                <w:b/>
              </w:rPr>
              <w:t>Поточне оцінювання та самостійна робота</w:t>
            </w:r>
          </w:p>
        </w:tc>
        <w:tc>
          <w:tcPr>
            <w:tcW w:w="891" w:type="pct"/>
            <w:tcMar>
              <w:left w:w="57" w:type="dxa"/>
              <w:right w:w="57" w:type="dxa"/>
            </w:tcMar>
            <w:vAlign w:val="center"/>
          </w:tcPr>
          <w:p w:rsidR="00A0418C" w:rsidRPr="00C82F6C" w:rsidRDefault="00A0418C" w:rsidP="003A38F7">
            <w:pPr>
              <w:jc w:val="center"/>
              <w:rPr>
                <w:b/>
                <w:sz w:val="20"/>
                <w:szCs w:val="20"/>
              </w:rPr>
            </w:pPr>
            <w:r w:rsidRPr="00C82F6C">
              <w:rPr>
                <w:b/>
                <w:sz w:val="20"/>
                <w:szCs w:val="20"/>
              </w:rPr>
              <w:t>Модульна контрольна робота</w:t>
            </w:r>
          </w:p>
        </w:tc>
        <w:tc>
          <w:tcPr>
            <w:tcW w:w="528" w:type="pct"/>
            <w:tcMar>
              <w:left w:w="57" w:type="dxa"/>
              <w:right w:w="57" w:type="dxa"/>
            </w:tcMar>
            <w:vAlign w:val="center"/>
          </w:tcPr>
          <w:p w:rsidR="00A0418C" w:rsidRPr="00C82F6C" w:rsidRDefault="00A0418C" w:rsidP="003A38F7">
            <w:pPr>
              <w:jc w:val="center"/>
              <w:rPr>
                <w:b/>
                <w:sz w:val="20"/>
                <w:szCs w:val="20"/>
              </w:rPr>
            </w:pPr>
            <w:r w:rsidRPr="00C82F6C">
              <w:rPr>
                <w:b/>
                <w:sz w:val="20"/>
                <w:szCs w:val="20"/>
              </w:rPr>
              <w:t>Сума</w:t>
            </w:r>
          </w:p>
        </w:tc>
      </w:tr>
      <w:tr w:rsidR="00A0418C" w:rsidRPr="00C82F6C" w:rsidTr="003A38F7">
        <w:trPr>
          <w:cantSplit/>
        </w:trPr>
        <w:tc>
          <w:tcPr>
            <w:tcW w:w="429" w:type="pct"/>
            <w:tcMar>
              <w:left w:w="57" w:type="dxa"/>
              <w:right w:w="57" w:type="dxa"/>
            </w:tcMar>
          </w:tcPr>
          <w:p w:rsidR="00A0418C" w:rsidRPr="00C82F6C" w:rsidRDefault="00A0418C" w:rsidP="003A38F7">
            <w:pPr>
              <w:jc w:val="center"/>
            </w:pPr>
            <w:r w:rsidRPr="00C82F6C">
              <w:t>Т1</w:t>
            </w:r>
          </w:p>
        </w:tc>
        <w:tc>
          <w:tcPr>
            <w:tcW w:w="428" w:type="pct"/>
            <w:tcMar>
              <w:left w:w="57" w:type="dxa"/>
              <w:right w:w="57" w:type="dxa"/>
            </w:tcMar>
          </w:tcPr>
          <w:p w:rsidR="00A0418C" w:rsidRPr="00C82F6C" w:rsidRDefault="00A0418C" w:rsidP="003A38F7">
            <w:pPr>
              <w:jc w:val="center"/>
            </w:pPr>
            <w:r w:rsidRPr="00C82F6C">
              <w:t>Т2</w:t>
            </w:r>
          </w:p>
        </w:tc>
        <w:tc>
          <w:tcPr>
            <w:tcW w:w="360" w:type="pct"/>
            <w:shd w:val="clear" w:color="auto" w:fill="auto"/>
            <w:tcMar>
              <w:left w:w="57" w:type="dxa"/>
              <w:right w:w="57" w:type="dxa"/>
            </w:tcMar>
          </w:tcPr>
          <w:p w:rsidR="00A0418C" w:rsidRPr="00C82F6C" w:rsidRDefault="00A0418C" w:rsidP="003A38F7">
            <w:pPr>
              <w:jc w:val="center"/>
            </w:pPr>
            <w:r w:rsidRPr="00C82F6C">
              <w:t>Т3</w:t>
            </w:r>
          </w:p>
        </w:tc>
        <w:tc>
          <w:tcPr>
            <w:tcW w:w="363" w:type="pct"/>
            <w:tcMar>
              <w:left w:w="57" w:type="dxa"/>
              <w:right w:w="57" w:type="dxa"/>
            </w:tcMar>
          </w:tcPr>
          <w:p w:rsidR="00A0418C" w:rsidRPr="00C82F6C" w:rsidRDefault="00BD481A" w:rsidP="00BD481A">
            <w:r w:rsidRPr="00C82F6C">
              <w:rPr>
                <w:lang w:val="ru-RU"/>
              </w:rPr>
              <w:t xml:space="preserve">   </w:t>
            </w:r>
            <w:r w:rsidR="00A0418C" w:rsidRPr="00C82F6C">
              <w:t>Т4</w:t>
            </w:r>
          </w:p>
        </w:tc>
        <w:tc>
          <w:tcPr>
            <w:tcW w:w="429" w:type="pct"/>
            <w:tcMar>
              <w:left w:w="57" w:type="dxa"/>
              <w:right w:w="57" w:type="dxa"/>
            </w:tcMar>
          </w:tcPr>
          <w:p w:rsidR="00A0418C" w:rsidRPr="00C82F6C" w:rsidRDefault="00A0418C" w:rsidP="003A38F7">
            <w:pPr>
              <w:jc w:val="center"/>
            </w:pPr>
          </w:p>
        </w:tc>
        <w:tc>
          <w:tcPr>
            <w:tcW w:w="353" w:type="pct"/>
            <w:shd w:val="clear" w:color="auto" w:fill="auto"/>
            <w:tcMar>
              <w:left w:w="57" w:type="dxa"/>
              <w:right w:w="57" w:type="dxa"/>
            </w:tcMar>
          </w:tcPr>
          <w:p w:rsidR="00A0418C" w:rsidRPr="00C82F6C" w:rsidRDefault="00A0418C" w:rsidP="003A38F7">
            <w:pPr>
              <w:jc w:val="center"/>
            </w:pPr>
          </w:p>
        </w:tc>
        <w:tc>
          <w:tcPr>
            <w:tcW w:w="430" w:type="pct"/>
            <w:tcMar>
              <w:left w:w="57" w:type="dxa"/>
              <w:right w:w="57" w:type="dxa"/>
            </w:tcMar>
          </w:tcPr>
          <w:p w:rsidR="00A0418C" w:rsidRPr="00C82F6C" w:rsidRDefault="00A0418C" w:rsidP="003A38F7">
            <w:pPr>
              <w:jc w:val="center"/>
            </w:pPr>
          </w:p>
        </w:tc>
        <w:tc>
          <w:tcPr>
            <w:tcW w:w="412" w:type="pct"/>
            <w:tcMar>
              <w:left w:w="57" w:type="dxa"/>
              <w:right w:w="57" w:type="dxa"/>
            </w:tcMar>
          </w:tcPr>
          <w:p w:rsidR="00A0418C" w:rsidRPr="00C82F6C" w:rsidRDefault="00A0418C" w:rsidP="003A38F7">
            <w:pPr>
              <w:jc w:val="center"/>
            </w:pPr>
            <w:r w:rsidRPr="00C82F6C">
              <w:t>…</w:t>
            </w:r>
          </w:p>
        </w:tc>
        <w:tc>
          <w:tcPr>
            <w:tcW w:w="377" w:type="pct"/>
            <w:tcMar>
              <w:left w:w="57" w:type="dxa"/>
              <w:right w:w="57" w:type="dxa"/>
            </w:tcMar>
          </w:tcPr>
          <w:p w:rsidR="00A0418C" w:rsidRPr="00C82F6C" w:rsidRDefault="00A0418C" w:rsidP="003A38F7">
            <w:pPr>
              <w:jc w:val="center"/>
            </w:pPr>
            <w:r w:rsidRPr="00C82F6C">
              <w:t>…</w:t>
            </w:r>
          </w:p>
        </w:tc>
        <w:tc>
          <w:tcPr>
            <w:tcW w:w="891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A0418C" w:rsidRPr="00C82F6C" w:rsidRDefault="00D36BCE" w:rsidP="003A38F7">
            <w:pPr>
              <w:jc w:val="center"/>
            </w:pPr>
            <w:r w:rsidRPr="00C82F6C">
              <w:t>50</w:t>
            </w:r>
          </w:p>
        </w:tc>
        <w:tc>
          <w:tcPr>
            <w:tcW w:w="528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A0418C" w:rsidRPr="00C82F6C" w:rsidRDefault="00A0418C" w:rsidP="003A38F7">
            <w:pPr>
              <w:jc w:val="center"/>
            </w:pPr>
            <w:r w:rsidRPr="00C82F6C">
              <w:rPr>
                <w:b/>
              </w:rPr>
              <w:t>100</w:t>
            </w:r>
          </w:p>
        </w:tc>
      </w:tr>
      <w:tr w:rsidR="00A0418C" w:rsidRPr="00C82F6C" w:rsidTr="003A38F7">
        <w:trPr>
          <w:cantSplit/>
        </w:trPr>
        <w:tc>
          <w:tcPr>
            <w:tcW w:w="429" w:type="pct"/>
            <w:tcMar>
              <w:left w:w="57" w:type="dxa"/>
              <w:right w:w="57" w:type="dxa"/>
            </w:tcMar>
          </w:tcPr>
          <w:p w:rsidR="00A0418C" w:rsidRPr="00C82F6C" w:rsidRDefault="00BD481A" w:rsidP="003A38F7">
            <w:pPr>
              <w:jc w:val="center"/>
            </w:pPr>
            <w:r w:rsidRPr="00C82F6C">
              <w:t>14</w:t>
            </w:r>
          </w:p>
        </w:tc>
        <w:tc>
          <w:tcPr>
            <w:tcW w:w="428" w:type="pct"/>
            <w:tcMar>
              <w:left w:w="57" w:type="dxa"/>
              <w:right w:w="57" w:type="dxa"/>
            </w:tcMar>
          </w:tcPr>
          <w:p w:rsidR="00A0418C" w:rsidRPr="00C82F6C" w:rsidRDefault="00BD481A" w:rsidP="003A38F7">
            <w:pPr>
              <w:jc w:val="center"/>
            </w:pPr>
            <w:r w:rsidRPr="00C82F6C">
              <w:t>12</w:t>
            </w:r>
          </w:p>
        </w:tc>
        <w:tc>
          <w:tcPr>
            <w:tcW w:w="360" w:type="pct"/>
            <w:shd w:val="clear" w:color="auto" w:fill="auto"/>
            <w:tcMar>
              <w:left w:w="57" w:type="dxa"/>
              <w:right w:w="57" w:type="dxa"/>
            </w:tcMar>
          </w:tcPr>
          <w:p w:rsidR="00A0418C" w:rsidRPr="00C82F6C" w:rsidRDefault="00BD481A" w:rsidP="003A38F7">
            <w:pPr>
              <w:jc w:val="center"/>
            </w:pPr>
            <w:r w:rsidRPr="00C82F6C">
              <w:t>12</w:t>
            </w:r>
          </w:p>
        </w:tc>
        <w:tc>
          <w:tcPr>
            <w:tcW w:w="363" w:type="pct"/>
            <w:tcMar>
              <w:left w:w="57" w:type="dxa"/>
              <w:right w:w="57" w:type="dxa"/>
            </w:tcMar>
          </w:tcPr>
          <w:p w:rsidR="00A0418C" w:rsidRPr="00C82F6C" w:rsidRDefault="00BD481A" w:rsidP="003A38F7">
            <w:pPr>
              <w:jc w:val="center"/>
            </w:pPr>
            <w:r w:rsidRPr="00C82F6C">
              <w:t>12</w:t>
            </w:r>
          </w:p>
        </w:tc>
        <w:tc>
          <w:tcPr>
            <w:tcW w:w="429" w:type="pct"/>
            <w:tcMar>
              <w:left w:w="57" w:type="dxa"/>
              <w:right w:w="57" w:type="dxa"/>
            </w:tcMar>
          </w:tcPr>
          <w:p w:rsidR="00A0418C" w:rsidRPr="00C82F6C" w:rsidRDefault="00A0418C" w:rsidP="003A38F7">
            <w:pPr>
              <w:jc w:val="center"/>
            </w:pPr>
          </w:p>
        </w:tc>
        <w:tc>
          <w:tcPr>
            <w:tcW w:w="353" w:type="pct"/>
            <w:shd w:val="clear" w:color="auto" w:fill="auto"/>
            <w:tcMar>
              <w:left w:w="57" w:type="dxa"/>
              <w:right w:w="57" w:type="dxa"/>
            </w:tcMar>
          </w:tcPr>
          <w:p w:rsidR="00A0418C" w:rsidRPr="00C82F6C" w:rsidRDefault="00A0418C" w:rsidP="003A38F7">
            <w:pPr>
              <w:jc w:val="center"/>
            </w:pPr>
          </w:p>
        </w:tc>
        <w:tc>
          <w:tcPr>
            <w:tcW w:w="430" w:type="pct"/>
            <w:tcMar>
              <w:left w:w="57" w:type="dxa"/>
              <w:right w:w="57" w:type="dxa"/>
            </w:tcMar>
          </w:tcPr>
          <w:p w:rsidR="00A0418C" w:rsidRPr="00C82F6C" w:rsidRDefault="00A0418C" w:rsidP="003A38F7">
            <w:pPr>
              <w:jc w:val="center"/>
            </w:pPr>
          </w:p>
        </w:tc>
        <w:tc>
          <w:tcPr>
            <w:tcW w:w="412" w:type="pct"/>
            <w:tcMar>
              <w:left w:w="57" w:type="dxa"/>
              <w:right w:w="57" w:type="dxa"/>
            </w:tcMar>
          </w:tcPr>
          <w:p w:rsidR="00A0418C" w:rsidRPr="00C82F6C" w:rsidRDefault="00A0418C" w:rsidP="003A38F7">
            <w:pPr>
              <w:jc w:val="center"/>
            </w:pPr>
          </w:p>
        </w:tc>
        <w:tc>
          <w:tcPr>
            <w:tcW w:w="377" w:type="pct"/>
            <w:tcMar>
              <w:left w:w="57" w:type="dxa"/>
              <w:right w:w="57" w:type="dxa"/>
            </w:tcMar>
          </w:tcPr>
          <w:p w:rsidR="00A0418C" w:rsidRPr="00C82F6C" w:rsidRDefault="00A0418C" w:rsidP="003A38F7">
            <w:pPr>
              <w:jc w:val="center"/>
            </w:pPr>
          </w:p>
        </w:tc>
        <w:tc>
          <w:tcPr>
            <w:tcW w:w="891" w:type="pct"/>
            <w:vMerge/>
            <w:tcMar>
              <w:left w:w="57" w:type="dxa"/>
              <w:right w:w="57" w:type="dxa"/>
            </w:tcMar>
          </w:tcPr>
          <w:p w:rsidR="00A0418C" w:rsidRPr="00C82F6C" w:rsidRDefault="00A0418C" w:rsidP="003A38F7">
            <w:pPr>
              <w:jc w:val="center"/>
            </w:pPr>
          </w:p>
        </w:tc>
        <w:tc>
          <w:tcPr>
            <w:tcW w:w="528" w:type="pct"/>
            <w:vMerge/>
            <w:tcMar>
              <w:left w:w="57" w:type="dxa"/>
              <w:right w:w="57" w:type="dxa"/>
            </w:tcMar>
          </w:tcPr>
          <w:p w:rsidR="00A0418C" w:rsidRPr="00C82F6C" w:rsidRDefault="00A0418C" w:rsidP="003A38F7">
            <w:pPr>
              <w:jc w:val="center"/>
            </w:pPr>
          </w:p>
        </w:tc>
      </w:tr>
    </w:tbl>
    <w:p w:rsidR="00A0418C" w:rsidRPr="00C82F6C" w:rsidRDefault="00A0418C" w:rsidP="00A0418C">
      <w:pPr>
        <w:ind w:firstLine="600"/>
      </w:pPr>
      <w:r w:rsidRPr="00C82F6C">
        <w:t>Т1, Т2 ... – теми</w:t>
      </w:r>
    </w:p>
    <w:p w:rsidR="004A761A" w:rsidRPr="00C82F6C" w:rsidRDefault="004A761A" w:rsidP="004A761A">
      <w:pPr>
        <w:shd w:val="clear" w:color="auto" w:fill="FFFFFF"/>
        <w:autoSpaceDE w:val="0"/>
        <w:autoSpaceDN w:val="0"/>
        <w:adjustRightInd w:val="0"/>
        <w:jc w:val="center"/>
        <w:rPr>
          <w:b/>
          <w:iCs/>
        </w:rPr>
      </w:pPr>
    </w:p>
    <w:p w:rsidR="004A761A" w:rsidRPr="00C82F6C" w:rsidRDefault="004A761A" w:rsidP="004A761A">
      <w:pPr>
        <w:shd w:val="clear" w:color="auto" w:fill="FFFFFF"/>
        <w:autoSpaceDE w:val="0"/>
        <w:autoSpaceDN w:val="0"/>
        <w:adjustRightInd w:val="0"/>
        <w:jc w:val="center"/>
        <w:rPr>
          <w:b/>
          <w:iCs/>
        </w:rPr>
      </w:pPr>
      <w:r w:rsidRPr="00C82F6C">
        <w:rPr>
          <w:b/>
          <w:iCs/>
        </w:rPr>
        <w:t>Оцінювання окремих видів навчальної роботи з дисципліни</w:t>
      </w:r>
    </w:p>
    <w:p w:rsidR="004A761A" w:rsidRPr="00C82F6C" w:rsidRDefault="004A761A" w:rsidP="004A761A">
      <w:pPr>
        <w:shd w:val="clear" w:color="auto" w:fill="FFFFFF"/>
        <w:autoSpaceDE w:val="0"/>
        <w:autoSpaceDN w:val="0"/>
        <w:adjustRightInd w:val="0"/>
        <w:jc w:val="center"/>
        <w:rPr>
          <w:b/>
          <w:i/>
          <w:iCs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992"/>
        <w:gridCol w:w="2268"/>
        <w:gridCol w:w="851"/>
        <w:gridCol w:w="2835"/>
      </w:tblGrid>
      <w:tr w:rsidR="00D36BCE" w:rsidRPr="00C82F6C" w:rsidTr="004577B6">
        <w:tc>
          <w:tcPr>
            <w:tcW w:w="2977" w:type="dxa"/>
            <w:vMerge w:val="restart"/>
            <w:shd w:val="clear" w:color="auto" w:fill="auto"/>
            <w:vAlign w:val="center"/>
          </w:tcPr>
          <w:p w:rsidR="00D36BCE" w:rsidRPr="00C82F6C" w:rsidRDefault="00D36BCE" w:rsidP="009F3DA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82F6C">
              <w:rPr>
                <w:b/>
              </w:rPr>
              <w:t>Вид діяльності здобувача вищої освіти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D36BCE" w:rsidRPr="00C82F6C" w:rsidRDefault="00D36BCE" w:rsidP="009F3DA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82F6C">
              <w:rPr>
                <w:b/>
              </w:rPr>
              <w:t>Модуль 1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D36BCE" w:rsidRPr="00C82F6C" w:rsidRDefault="00D36BCE" w:rsidP="009F3DA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82F6C">
              <w:rPr>
                <w:b/>
              </w:rPr>
              <w:t>Модуль 2</w:t>
            </w:r>
          </w:p>
        </w:tc>
      </w:tr>
      <w:tr w:rsidR="00D36BCE" w:rsidRPr="00C82F6C" w:rsidTr="004577B6">
        <w:tc>
          <w:tcPr>
            <w:tcW w:w="2977" w:type="dxa"/>
            <w:vMerge/>
            <w:shd w:val="clear" w:color="auto" w:fill="auto"/>
            <w:vAlign w:val="center"/>
          </w:tcPr>
          <w:p w:rsidR="00D36BCE" w:rsidRPr="00C82F6C" w:rsidRDefault="00D36BCE" w:rsidP="009F3DA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36BCE" w:rsidRPr="00C82F6C" w:rsidRDefault="00D36BCE" w:rsidP="009F3DA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C82F6C">
              <w:rPr>
                <w:sz w:val="16"/>
                <w:szCs w:val="16"/>
              </w:rPr>
              <w:t>Кількість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36BCE" w:rsidRPr="00C82F6C" w:rsidRDefault="00D36BCE" w:rsidP="009F3DA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C82F6C">
              <w:rPr>
                <w:sz w:val="16"/>
                <w:szCs w:val="16"/>
              </w:rPr>
              <w:t>Максимальна кількість балів (сумарна)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36BCE" w:rsidRPr="00C82F6C" w:rsidRDefault="00D36BCE" w:rsidP="009F3DA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C82F6C">
              <w:rPr>
                <w:sz w:val="16"/>
                <w:szCs w:val="16"/>
              </w:rPr>
              <w:t>Кількість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36BCE" w:rsidRPr="00C82F6C" w:rsidRDefault="00D36BCE" w:rsidP="009F3DA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C82F6C">
              <w:rPr>
                <w:sz w:val="16"/>
                <w:szCs w:val="16"/>
              </w:rPr>
              <w:t>Максимальна кількість балів (сумарна)</w:t>
            </w:r>
          </w:p>
        </w:tc>
      </w:tr>
      <w:tr w:rsidR="00D36BCE" w:rsidRPr="00C82F6C" w:rsidTr="004577B6">
        <w:trPr>
          <w:trHeight w:val="70"/>
        </w:trPr>
        <w:tc>
          <w:tcPr>
            <w:tcW w:w="2977" w:type="dxa"/>
            <w:shd w:val="clear" w:color="auto" w:fill="auto"/>
          </w:tcPr>
          <w:p w:rsidR="00D36BCE" w:rsidRPr="00C82F6C" w:rsidRDefault="00D36BCE" w:rsidP="009F3DA1">
            <w:pPr>
              <w:autoSpaceDE w:val="0"/>
              <w:autoSpaceDN w:val="0"/>
              <w:adjustRightInd w:val="0"/>
            </w:pPr>
            <w:r w:rsidRPr="00C82F6C">
              <w:t xml:space="preserve">Практичні (семінарські) заняття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36BCE" w:rsidRPr="00C82F6C" w:rsidRDefault="00BD481A" w:rsidP="009F3DA1">
            <w:pPr>
              <w:autoSpaceDE w:val="0"/>
              <w:autoSpaceDN w:val="0"/>
              <w:adjustRightInd w:val="0"/>
              <w:jc w:val="center"/>
            </w:pPr>
            <w:r w:rsidRPr="00C82F6C">
              <w:t>6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36BCE" w:rsidRPr="00C82F6C" w:rsidRDefault="00D36BCE" w:rsidP="009F3DA1">
            <w:pPr>
              <w:autoSpaceDE w:val="0"/>
              <w:autoSpaceDN w:val="0"/>
              <w:adjustRightInd w:val="0"/>
              <w:jc w:val="center"/>
            </w:pPr>
            <w:r w:rsidRPr="00C82F6C">
              <w:t>50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36BCE" w:rsidRPr="00C82F6C" w:rsidRDefault="00BD481A" w:rsidP="009F3DA1">
            <w:pPr>
              <w:autoSpaceDE w:val="0"/>
              <w:autoSpaceDN w:val="0"/>
              <w:adjustRightInd w:val="0"/>
              <w:jc w:val="center"/>
            </w:pPr>
            <w:r w:rsidRPr="00C82F6C">
              <w:t>6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36BCE" w:rsidRPr="00C82F6C" w:rsidRDefault="00D36BCE" w:rsidP="009F3DA1">
            <w:pPr>
              <w:autoSpaceDE w:val="0"/>
              <w:autoSpaceDN w:val="0"/>
              <w:adjustRightInd w:val="0"/>
              <w:jc w:val="center"/>
            </w:pPr>
            <w:r w:rsidRPr="00C82F6C">
              <w:t>50</w:t>
            </w:r>
          </w:p>
        </w:tc>
      </w:tr>
      <w:tr w:rsidR="00D36BCE" w:rsidRPr="00C82F6C" w:rsidTr="004577B6">
        <w:tc>
          <w:tcPr>
            <w:tcW w:w="2977" w:type="dxa"/>
            <w:shd w:val="clear" w:color="auto" w:fill="auto"/>
          </w:tcPr>
          <w:p w:rsidR="00D36BCE" w:rsidRPr="00C82F6C" w:rsidRDefault="00D36BCE" w:rsidP="009F3DA1">
            <w:pPr>
              <w:autoSpaceDE w:val="0"/>
              <w:autoSpaceDN w:val="0"/>
              <w:adjustRightInd w:val="0"/>
            </w:pPr>
            <w:r w:rsidRPr="00C82F6C">
              <w:t>Комп’ютерне тестування при тематичному оцінюванні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36BCE" w:rsidRPr="00C82F6C" w:rsidRDefault="00D36BCE" w:rsidP="009F3DA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D36BCE" w:rsidRPr="00C82F6C" w:rsidRDefault="00E23654" w:rsidP="009F3DA1">
            <w:pPr>
              <w:autoSpaceDE w:val="0"/>
              <w:autoSpaceDN w:val="0"/>
              <w:adjustRightInd w:val="0"/>
              <w:jc w:val="center"/>
            </w:pPr>
            <w:r w:rsidRPr="00C82F6C">
              <w:t>Під час семінарських занять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36BCE" w:rsidRPr="00C82F6C" w:rsidRDefault="00D36BCE" w:rsidP="009F3DA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D36BCE" w:rsidRPr="00C82F6C" w:rsidRDefault="00E23654" w:rsidP="009F3DA1">
            <w:pPr>
              <w:autoSpaceDE w:val="0"/>
              <w:autoSpaceDN w:val="0"/>
              <w:adjustRightInd w:val="0"/>
              <w:jc w:val="center"/>
            </w:pPr>
            <w:r w:rsidRPr="00C82F6C">
              <w:t>Під час семінарських занять</w:t>
            </w:r>
          </w:p>
        </w:tc>
      </w:tr>
      <w:tr w:rsidR="00D36BCE" w:rsidRPr="00C82F6C" w:rsidTr="004577B6">
        <w:tc>
          <w:tcPr>
            <w:tcW w:w="2977" w:type="dxa"/>
            <w:shd w:val="clear" w:color="auto" w:fill="auto"/>
          </w:tcPr>
          <w:p w:rsidR="00D36BCE" w:rsidRPr="00C82F6C" w:rsidRDefault="00D36BCE" w:rsidP="009F3DA1">
            <w:pPr>
              <w:autoSpaceDE w:val="0"/>
              <w:autoSpaceDN w:val="0"/>
              <w:adjustRightInd w:val="0"/>
            </w:pPr>
            <w:r w:rsidRPr="00C82F6C">
              <w:t>Письмове тестування при тематичному оцінюванні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36BCE" w:rsidRPr="00C82F6C" w:rsidRDefault="00D36BCE" w:rsidP="009F3DA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D36BCE" w:rsidRPr="00C82F6C" w:rsidRDefault="00E23654" w:rsidP="009F3DA1">
            <w:pPr>
              <w:autoSpaceDE w:val="0"/>
              <w:autoSpaceDN w:val="0"/>
              <w:adjustRightInd w:val="0"/>
              <w:jc w:val="center"/>
            </w:pPr>
            <w:r w:rsidRPr="00C82F6C">
              <w:t>Під час семінарських занять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36BCE" w:rsidRPr="00C82F6C" w:rsidRDefault="00D36BCE" w:rsidP="009F3DA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D36BCE" w:rsidRPr="00C82F6C" w:rsidRDefault="00E23654" w:rsidP="009F3DA1">
            <w:pPr>
              <w:autoSpaceDE w:val="0"/>
              <w:autoSpaceDN w:val="0"/>
              <w:adjustRightInd w:val="0"/>
              <w:jc w:val="center"/>
            </w:pPr>
            <w:r w:rsidRPr="00C82F6C">
              <w:t>Під час семінарських занять</w:t>
            </w:r>
          </w:p>
        </w:tc>
      </w:tr>
      <w:tr w:rsidR="00D36BCE" w:rsidRPr="00C82F6C" w:rsidTr="004577B6">
        <w:tc>
          <w:tcPr>
            <w:tcW w:w="2977" w:type="dxa"/>
            <w:shd w:val="clear" w:color="auto" w:fill="auto"/>
          </w:tcPr>
          <w:p w:rsidR="00D36BCE" w:rsidRPr="00C82F6C" w:rsidRDefault="00D36BCE" w:rsidP="009F3DA1">
            <w:pPr>
              <w:autoSpaceDE w:val="0"/>
              <w:autoSpaceDN w:val="0"/>
              <w:adjustRightInd w:val="0"/>
            </w:pPr>
            <w:r w:rsidRPr="00C82F6C">
              <w:t>Модульна контрольна робота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36BCE" w:rsidRPr="00C82F6C" w:rsidRDefault="00D36BCE" w:rsidP="009F3DA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D36BCE" w:rsidRPr="00C82F6C" w:rsidRDefault="00E53F79" w:rsidP="009F3DA1">
            <w:pPr>
              <w:autoSpaceDE w:val="0"/>
              <w:autoSpaceDN w:val="0"/>
              <w:adjustRightInd w:val="0"/>
              <w:jc w:val="center"/>
            </w:pPr>
            <w:r w:rsidRPr="00C82F6C">
              <w:t>50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36BCE" w:rsidRPr="00C82F6C" w:rsidRDefault="00D36BCE" w:rsidP="009F3DA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D36BCE" w:rsidRPr="00C82F6C" w:rsidRDefault="00E53F79" w:rsidP="009F3DA1">
            <w:pPr>
              <w:autoSpaceDE w:val="0"/>
              <w:autoSpaceDN w:val="0"/>
              <w:adjustRightInd w:val="0"/>
              <w:jc w:val="center"/>
            </w:pPr>
            <w:r w:rsidRPr="00C82F6C">
              <w:t>50</w:t>
            </w:r>
          </w:p>
        </w:tc>
      </w:tr>
      <w:tr w:rsidR="00D36BCE" w:rsidRPr="00C82F6C" w:rsidTr="004577B6">
        <w:tc>
          <w:tcPr>
            <w:tcW w:w="2977" w:type="dxa"/>
            <w:shd w:val="clear" w:color="auto" w:fill="auto"/>
          </w:tcPr>
          <w:p w:rsidR="00D36BCE" w:rsidRPr="00C82F6C" w:rsidRDefault="00D36BCE" w:rsidP="009F3DA1">
            <w:pPr>
              <w:autoSpaceDE w:val="0"/>
              <w:autoSpaceDN w:val="0"/>
              <w:adjustRightInd w:val="0"/>
              <w:jc w:val="right"/>
            </w:pPr>
            <w:r w:rsidRPr="00C82F6C">
              <w:rPr>
                <w:b/>
              </w:rPr>
              <w:t>Разом</w:t>
            </w:r>
          </w:p>
        </w:tc>
        <w:tc>
          <w:tcPr>
            <w:tcW w:w="992" w:type="dxa"/>
            <w:shd w:val="pct12" w:color="auto" w:fill="auto"/>
          </w:tcPr>
          <w:p w:rsidR="00D36BCE" w:rsidRPr="00C82F6C" w:rsidRDefault="00D36BCE" w:rsidP="009F3DA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2268" w:type="dxa"/>
            <w:shd w:val="clear" w:color="auto" w:fill="auto"/>
          </w:tcPr>
          <w:p w:rsidR="00D36BCE" w:rsidRPr="00C82F6C" w:rsidRDefault="00D36BCE" w:rsidP="009F3DA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82F6C">
              <w:rPr>
                <w:b/>
              </w:rPr>
              <w:t>100</w:t>
            </w:r>
          </w:p>
        </w:tc>
        <w:tc>
          <w:tcPr>
            <w:tcW w:w="851" w:type="dxa"/>
            <w:shd w:val="pct12" w:color="auto" w:fill="auto"/>
          </w:tcPr>
          <w:p w:rsidR="00D36BCE" w:rsidRPr="00C82F6C" w:rsidRDefault="00D36BCE" w:rsidP="009F3DA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2835" w:type="dxa"/>
            <w:shd w:val="clear" w:color="auto" w:fill="auto"/>
          </w:tcPr>
          <w:p w:rsidR="00D36BCE" w:rsidRPr="00C82F6C" w:rsidRDefault="00D36BCE" w:rsidP="009F3DA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82F6C">
              <w:rPr>
                <w:b/>
              </w:rPr>
              <w:t>100</w:t>
            </w:r>
          </w:p>
        </w:tc>
      </w:tr>
    </w:tbl>
    <w:p w:rsidR="004A761A" w:rsidRPr="00C82F6C" w:rsidRDefault="004A761A" w:rsidP="004A761A">
      <w:pPr>
        <w:shd w:val="clear" w:color="auto" w:fill="FFFFFF"/>
        <w:autoSpaceDE w:val="0"/>
        <w:autoSpaceDN w:val="0"/>
        <w:adjustRightInd w:val="0"/>
        <w:jc w:val="center"/>
        <w:rPr>
          <w:b/>
          <w:i/>
        </w:rPr>
      </w:pPr>
    </w:p>
    <w:p w:rsidR="00D36BCE" w:rsidRPr="00C82F6C" w:rsidRDefault="00D36BCE" w:rsidP="00D36BCE">
      <w:pPr>
        <w:shd w:val="clear" w:color="auto" w:fill="FFFFFF"/>
        <w:autoSpaceDE w:val="0"/>
        <w:autoSpaceDN w:val="0"/>
        <w:adjustRightInd w:val="0"/>
        <w:jc w:val="center"/>
        <w:rPr>
          <w:b/>
          <w:iCs/>
        </w:rPr>
      </w:pPr>
      <w:r w:rsidRPr="00C82F6C">
        <w:rPr>
          <w:b/>
          <w:iCs/>
        </w:rPr>
        <w:t>Оцінювання окремих видів навчальної роботи з дисципліни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992"/>
        <w:gridCol w:w="2268"/>
        <w:gridCol w:w="851"/>
        <w:gridCol w:w="2835"/>
      </w:tblGrid>
      <w:tr w:rsidR="00D36BCE" w:rsidRPr="00C82F6C" w:rsidTr="004577B6">
        <w:tc>
          <w:tcPr>
            <w:tcW w:w="2977" w:type="dxa"/>
            <w:vMerge w:val="restart"/>
            <w:shd w:val="clear" w:color="auto" w:fill="auto"/>
            <w:vAlign w:val="center"/>
          </w:tcPr>
          <w:p w:rsidR="00D36BCE" w:rsidRPr="00C82F6C" w:rsidRDefault="00D36BCE" w:rsidP="003A38F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82F6C">
              <w:rPr>
                <w:b/>
              </w:rPr>
              <w:t>Вид діяльності здобувача вищої освіти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D36BCE" w:rsidRPr="00C82F6C" w:rsidRDefault="00D36BCE" w:rsidP="003A38F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82F6C">
              <w:rPr>
                <w:b/>
              </w:rPr>
              <w:t>Модуль 3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D36BCE" w:rsidRPr="00C82F6C" w:rsidRDefault="00D36BCE" w:rsidP="003A38F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82F6C">
              <w:rPr>
                <w:b/>
              </w:rPr>
              <w:t>Модуль 4</w:t>
            </w:r>
          </w:p>
        </w:tc>
      </w:tr>
      <w:tr w:rsidR="00D36BCE" w:rsidRPr="00C82F6C" w:rsidTr="004577B6">
        <w:tc>
          <w:tcPr>
            <w:tcW w:w="2977" w:type="dxa"/>
            <w:vMerge/>
            <w:shd w:val="clear" w:color="auto" w:fill="auto"/>
            <w:vAlign w:val="center"/>
          </w:tcPr>
          <w:p w:rsidR="00D36BCE" w:rsidRPr="00C82F6C" w:rsidRDefault="00D36BCE" w:rsidP="003A38F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36BCE" w:rsidRPr="00C82F6C" w:rsidRDefault="00D36BCE" w:rsidP="003A38F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C82F6C">
              <w:rPr>
                <w:sz w:val="16"/>
                <w:szCs w:val="16"/>
              </w:rPr>
              <w:t>Кількість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36BCE" w:rsidRPr="00C82F6C" w:rsidRDefault="00D36BCE" w:rsidP="003A38F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C82F6C">
              <w:rPr>
                <w:sz w:val="16"/>
                <w:szCs w:val="16"/>
              </w:rPr>
              <w:t>Максимальна кількість балів (сумарна)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36BCE" w:rsidRPr="00C82F6C" w:rsidRDefault="00D36BCE" w:rsidP="003A38F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C82F6C">
              <w:rPr>
                <w:sz w:val="16"/>
                <w:szCs w:val="16"/>
              </w:rPr>
              <w:t>Кількість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36BCE" w:rsidRPr="00C82F6C" w:rsidRDefault="00D36BCE" w:rsidP="003A38F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C82F6C">
              <w:rPr>
                <w:sz w:val="16"/>
                <w:szCs w:val="16"/>
              </w:rPr>
              <w:t>Максимальна кількість балів (сумарна)</w:t>
            </w:r>
          </w:p>
        </w:tc>
      </w:tr>
      <w:tr w:rsidR="00D36BCE" w:rsidRPr="00C82F6C" w:rsidTr="004577B6">
        <w:tc>
          <w:tcPr>
            <w:tcW w:w="2977" w:type="dxa"/>
            <w:shd w:val="clear" w:color="auto" w:fill="auto"/>
          </w:tcPr>
          <w:p w:rsidR="00D36BCE" w:rsidRPr="00C82F6C" w:rsidRDefault="00D36BCE" w:rsidP="003A38F7">
            <w:pPr>
              <w:autoSpaceDE w:val="0"/>
              <w:autoSpaceDN w:val="0"/>
              <w:adjustRightInd w:val="0"/>
            </w:pPr>
            <w:r w:rsidRPr="00C82F6C">
              <w:t xml:space="preserve">Практичні (семінарські) заняття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36BCE" w:rsidRPr="00C82F6C" w:rsidRDefault="00BD481A" w:rsidP="003A38F7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C82F6C">
              <w:rPr>
                <w:lang w:val="ru-RU"/>
              </w:rPr>
              <w:t>4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36BCE" w:rsidRPr="00C82F6C" w:rsidRDefault="00E23654" w:rsidP="003A38F7">
            <w:pPr>
              <w:autoSpaceDE w:val="0"/>
              <w:autoSpaceDN w:val="0"/>
              <w:adjustRightInd w:val="0"/>
              <w:jc w:val="center"/>
            </w:pPr>
            <w:r w:rsidRPr="00C82F6C">
              <w:t>50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36BCE" w:rsidRPr="00C82F6C" w:rsidRDefault="00BD481A" w:rsidP="003A38F7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C82F6C">
              <w:rPr>
                <w:lang w:val="ru-RU"/>
              </w:rPr>
              <w:t>4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36BCE" w:rsidRPr="00C82F6C" w:rsidRDefault="00E23654" w:rsidP="003A38F7">
            <w:pPr>
              <w:autoSpaceDE w:val="0"/>
              <w:autoSpaceDN w:val="0"/>
              <w:adjustRightInd w:val="0"/>
              <w:jc w:val="center"/>
            </w:pPr>
            <w:r w:rsidRPr="00C82F6C">
              <w:t>50</w:t>
            </w:r>
          </w:p>
        </w:tc>
      </w:tr>
      <w:tr w:rsidR="00D36BCE" w:rsidRPr="00C82F6C" w:rsidTr="004577B6">
        <w:tc>
          <w:tcPr>
            <w:tcW w:w="2977" w:type="dxa"/>
            <w:shd w:val="clear" w:color="auto" w:fill="auto"/>
          </w:tcPr>
          <w:p w:rsidR="00D36BCE" w:rsidRPr="00C82F6C" w:rsidRDefault="00D36BCE" w:rsidP="003A38F7">
            <w:pPr>
              <w:autoSpaceDE w:val="0"/>
              <w:autoSpaceDN w:val="0"/>
              <w:adjustRightInd w:val="0"/>
            </w:pPr>
            <w:r w:rsidRPr="00C82F6C">
              <w:t>Комп’ютерне тестування при тематичному оцінюванні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36BCE" w:rsidRPr="00C82F6C" w:rsidRDefault="00D36BCE" w:rsidP="003A38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D36BCE" w:rsidRPr="00C82F6C" w:rsidRDefault="00E53F79" w:rsidP="003A38F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2F6C">
              <w:rPr>
                <w:sz w:val="22"/>
                <w:szCs w:val="22"/>
              </w:rPr>
              <w:t>Під час семінарських занять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36BCE" w:rsidRPr="00C82F6C" w:rsidRDefault="00D36BCE" w:rsidP="003A38F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D36BCE" w:rsidRPr="00C82F6C" w:rsidRDefault="00E53F79" w:rsidP="003A38F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2F6C">
              <w:rPr>
                <w:sz w:val="22"/>
                <w:szCs w:val="22"/>
              </w:rPr>
              <w:t>Під час семінарських занять</w:t>
            </w:r>
          </w:p>
        </w:tc>
      </w:tr>
      <w:tr w:rsidR="00D36BCE" w:rsidRPr="00C82F6C" w:rsidTr="004577B6">
        <w:tc>
          <w:tcPr>
            <w:tcW w:w="2977" w:type="dxa"/>
            <w:shd w:val="clear" w:color="auto" w:fill="auto"/>
          </w:tcPr>
          <w:p w:rsidR="00D36BCE" w:rsidRPr="00C82F6C" w:rsidRDefault="00D36BCE" w:rsidP="003A38F7">
            <w:pPr>
              <w:autoSpaceDE w:val="0"/>
              <w:autoSpaceDN w:val="0"/>
              <w:adjustRightInd w:val="0"/>
            </w:pPr>
            <w:r w:rsidRPr="00C82F6C">
              <w:t>Письмове тестування при тематичному оцінюванні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36BCE" w:rsidRPr="00C82F6C" w:rsidRDefault="00D36BCE" w:rsidP="003A38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D36BCE" w:rsidRPr="00C82F6C" w:rsidRDefault="00E53F79" w:rsidP="003A38F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2F6C">
              <w:rPr>
                <w:sz w:val="22"/>
                <w:szCs w:val="22"/>
              </w:rPr>
              <w:t>Під час семінарських занять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36BCE" w:rsidRPr="00C82F6C" w:rsidRDefault="00D36BCE" w:rsidP="003A38F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D36BCE" w:rsidRPr="00C82F6C" w:rsidRDefault="00E53F79" w:rsidP="003A38F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2F6C">
              <w:rPr>
                <w:sz w:val="22"/>
                <w:szCs w:val="22"/>
              </w:rPr>
              <w:t>Під час семінарських занять</w:t>
            </w:r>
          </w:p>
        </w:tc>
      </w:tr>
      <w:tr w:rsidR="00D36BCE" w:rsidRPr="00C82F6C" w:rsidTr="004577B6">
        <w:tc>
          <w:tcPr>
            <w:tcW w:w="2977" w:type="dxa"/>
            <w:shd w:val="clear" w:color="auto" w:fill="auto"/>
          </w:tcPr>
          <w:p w:rsidR="00D36BCE" w:rsidRPr="00C82F6C" w:rsidRDefault="00D36BCE" w:rsidP="003A38F7">
            <w:pPr>
              <w:autoSpaceDE w:val="0"/>
              <w:autoSpaceDN w:val="0"/>
              <w:adjustRightInd w:val="0"/>
            </w:pPr>
            <w:r w:rsidRPr="00C82F6C">
              <w:t>Модульна контрольна робота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36BCE" w:rsidRPr="00C82F6C" w:rsidRDefault="00D36BCE" w:rsidP="003A38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D36BCE" w:rsidRPr="00C82F6C" w:rsidRDefault="00E53F79" w:rsidP="003A38F7">
            <w:pPr>
              <w:autoSpaceDE w:val="0"/>
              <w:autoSpaceDN w:val="0"/>
              <w:adjustRightInd w:val="0"/>
              <w:jc w:val="center"/>
            </w:pPr>
            <w:r w:rsidRPr="00C82F6C">
              <w:t>50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36BCE" w:rsidRPr="00C82F6C" w:rsidRDefault="00D36BCE" w:rsidP="003A38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D36BCE" w:rsidRPr="00C82F6C" w:rsidRDefault="00E53F79" w:rsidP="003A38F7">
            <w:pPr>
              <w:autoSpaceDE w:val="0"/>
              <w:autoSpaceDN w:val="0"/>
              <w:adjustRightInd w:val="0"/>
              <w:jc w:val="center"/>
            </w:pPr>
            <w:r w:rsidRPr="00C82F6C">
              <w:t>50</w:t>
            </w:r>
          </w:p>
        </w:tc>
      </w:tr>
      <w:tr w:rsidR="00D36BCE" w:rsidRPr="00C82F6C" w:rsidTr="004577B6">
        <w:tc>
          <w:tcPr>
            <w:tcW w:w="2977" w:type="dxa"/>
            <w:shd w:val="clear" w:color="auto" w:fill="auto"/>
          </w:tcPr>
          <w:p w:rsidR="00D36BCE" w:rsidRPr="00C82F6C" w:rsidRDefault="00D36BCE" w:rsidP="003A38F7">
            <w:pPr>
              <w:autoSpaceDE w:val="0"/>
              <w:autoSpaceDN w:val="0"/>
              <w:adjustRightInd w:val="0"/>
              <w:jc w:val="right"/>
            </w:pPr>
            <w:r w:rsidRPr="00C82F6C">
              <w:rPr>
                <w:b/>
              </w:rPr>
              <w:t>Разом</w:t>
            </w:r>
          </w:p>
        </w:tc>
        <w:tc>
          <w:tcPr>
            <w:tcW w:w="992" w:type="dxa"/>
            <w:shd w:val="pct12" w:color="auto" w:fill="auto"/>
          </w:tcPr>
          <w:p w:rsidR="00D36BCE" w:rsidRPr="00C82F6C" w:rsidRDefault="00D36BCE" w:rsidP="003A38F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2268" w:type="dxa"/>
            <w:shd w:val="clear" w:color="auto" w:fill="auto"/>
          </w:tcPr>
          <w:p w:rsidR="00D36BCE" w:rsidRPr="00C82F6C" w:rsidRDefault="00D36BCE" w:rsidP="003A38F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82F6C">
              <w:rPr>
                <w:b/>
              </w:rPr>
              <w:t>100</w:t>
            </w:r>
          </w:p>
        </w:tc>
        <w:tc>
          <w:tcPr>
            <w:tcW w:w="851" w:type="dxa"/>
            <w:shd w:val="pct12" w:color="auto" w:fill="auto"/>
          </w:tcPr>
          <w:p w:rsidR="00D36BCE" w:rsidRPr="00C82F6C" w:rsidRDefault="00D36BCE" w:rsidP="003A38F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2835" w:type="dxa"/>
            <w:shd w:val="clear" w:color="auto" w:fill="auto"/>
          </w:tcPr>
          <w:p w:rsidR="00D36BCE" w:rsidRPr="00C82F6C" w:rsidRDefault="00D36BCE" w:rsidP="003A38F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82F6C">
              <w:rPr>
                <w:b/>
              </w:rPr>
              <w:t>100</w:t>
            </w:r>
          </w:p>
        </w:tc>
      </w:tr>
    </w:tbl>
    <w:p w:rsidR="004A761A" w:rsidRPr="00C82F6C" w:rsidRDefault="004A761A" w:rsidP="004A761A">
      <w:pPr>
        <w:shd w:val="clear" w:color="auto" w:fill="FFFFFF"/>
        <w:autoSpaceDE w:val="0"/>
        <w:autoSpaceDN w:val="0"/>
        <w:adjustRightInd w:val="0"/>
        <w:jc w:val="center"/>
        <w:rPr>
          <w:b/>
          <w:iCs/>
        </w:rPr>
      </w:pPr>
      <w:r w:rsidRPr="00C82F6C">
        <w:rPr>
          <w:b/>
          <w:iCs/>
        </w:rPr>
        <w:t>Критерії оцінювання модульної контрольної роботи</w:t>
      </w:r>
    </w:p>
    <w:p w:rsidR="004A761A" w:rsidRPr="00C82F6C" w:rsidRDefault="004A761A" w:rsidP="004A761A">
      <w:pPr>
        <w:shd w:val="clear" w:color="auto" w:fill="FFFFFF"/>
        <w:autoSpaceDE w:val="0"/>
        <w:autoSpaceDN w:val="0"/>
        <w:adjustRightInd w:val="0"/>
        <w:jc w:val="center"/>
        <w:rPr>
          <w:iCs/>
        </w:rPr>
      </w:pPr>
    </w:p>
    <w:p w:rsidR="002D30D9" w:rsidRPr="00C82F6C" w:rsidRDefault="002D30D9" w:rsidP="002D30D9">
      <w:pPr>
        <w:pStyle w:val="a3"/>
        <w:jc w:val="center"/>
        <w:rPr>
          <w:color w:val="000000"/>
        </w:rPr>
      </w:pPr>
      <w:r w:rsidRPr="00C82F6C">
        <w:rPr>
          <w:b/>
          <w:bCs/>
          <w:color w:val="000000"/>
        </w:rPr>
        <w:t>Шкала оцінювання: національна та ECTS</w:t>
      </w:r>
    </w:p>
    <w:tbl>
      <w:tblPr>
        <w:tblW w:w="10500" w:type="dxa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431"/>
        <w:gridCol w:w="1586"/>
        <w:gridCol w:w="3436"/>
        <w:gridCol w:w="3047"/>
      </w:tblGrid>
      <w:tr w:rsidR="002D30D9" w:rsidRPr="00C82F6C" w:rsidTr="003A38F7">
        <w:trPr>
          <w:tblCellSpacing w:w="22" w:type="dxa"/>
          <w:jc w:val="center"/>
        </w:trPr>
        <w:tc>
          <w:tcPr>
            <w:tcW w:w="1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30D9" w:rsidRPr="00C82F6C" w:rsidRDefault="002D30D9" w:rsidP="003A38F7">
            <w:pPr>
              <w:pStyle w:val="a3"/>
              <w:jc w:val="center"/>
              <w:rPr>
                <w:color w:val="000000"/>
                <w:sz w:val="20"/>
                <w:szCs w:val="20"/>
              </w:rPr>
            </w:pPr>
            <w:r w:rsidRPr="00C82F6C">
              <w:rPr>
                <w:color w:val="000000"/>
                <w:sz w:val="20"/>
                <w:szCs w:val="20"/>
              </w:rPr>
              <w:t>Сума балів за всі види навчальної діяльності</w:t>
            </w:r>
          </w:p>
        </w:tc>
        <w:tc>
          <w:tcPr>
            <w:tcW w:w="7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30D9" w:rsidRPr="00C82F6C" w:rsidRDefault="002D30D9" w:rsidP="003A38F7">
            <w:pPr>
              <w:pStyle w:val="a3"/>
              <w:jc w:val="center"/>
              <w:rPr>
                <w:color w:val="000000"/>
                <w:sz w:val="20"/>
                <w:szCs w:val="20"/>
              </w:rPr>
            </w:pPr>
            <w:r w:rsidRPr="00C82F6C">
              <w:rPr>
                <w:color w:val="000000"/>
                <w:sz w:val="20"/>
                <w:szCs w:val="20"/>
              </w:rPr>
              <w:t>Оцінка</w:t>
            </w:r>
            <w:r w:rsidRPr="00C82F6C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C82F6C">
              <w:rPr>
                <w:color w:val="000000"/>
                <w:sz w:val="20"/>
                <w:szCs w:val="20"/>
              </w:rPr>
              <w:t>ECTS</w:t>
            </w:r>
          </w:p>
        </w:tc>
        <w:tc>
          <w:tcPr>
            <w:tcW w:w="31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30D9" w:rsidRPr="00C82F6C" w:rsidRDefault="002D30D9" w:rsidP="003A38F7">
            <w:pPr>
              <w:pStyle w:val="a3"/>
              <w:jc w:val="center"/>
              <w:rPr>
                <w:color w:val="000000"/>
                <w:sz w:val="20"/>
                <w:szCs w:val="20"/>
              </w:rPr>
            </w:pPr>
            <w:r w:rsidRPr="00C82F6C">
              <w:rPr>
                <w:color w:val="000000"/>
                <w:sz w:val="20"/>
                <w:szCs w:val="20"/>
              </w:rPr>
              <w:t>Оцінка за національною шкалою</w:t>
            </w:r>
          </w:p>
        </w:tc>
      </w:tr>
      <w:tr w:rsidR="002D30D9" w:rsidRPr="00C82F6C" w:rsidTr="003A38F7">
        <w:trPr>
          <w:tblCellSpacing w:w="22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30D9" w:rsidRPr="00C82F6C" w:rsidRDefault="002D30D9" w:rsidP="003A38F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30D9" w:rsidRPr="00C82F6C" w:rsidRDefault="002D30D9" w:rsidP="003A38F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30D9" w:rsidRPr="00C82F6C" w:rsidRDefault="002D30D9" w:rsidP="003A38F7">
            <w:pPr>
              <w:pStyle w:val="a3"/>
              <w:jc w:val="center"/>
              <w:rPr>
                <w:color w:val="000000"/>
                <w:sz w:val="20"/>
                <w:szCs w:val="20"/>
              </w:rPr>
            </w:pPr>
            <w:r w:rsidRPr="00C82F6C">
              <w:rPr>
                <w:color w:val="000000"/>
                <w:sz w:val="20"/>
                <w:szCs w:val="20"/>
              </w:rPr>
              <w:t>для екзамену, курсового проекту (роботи), практики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30D9" w:rsidRPr="00C82F6C" w:rsidRDefault="002D30D9" w:rsidP="003A38F7">
            <w:pPr>
              <w:pStyle w:val="a3"/>
              <w:jc w:val="center"/>
              <w:rPr>
                <w:color w:val="000000"/>
                <w:sz w:val="20"/>
                <w:szCs w:val="20"/>
              </w:rPr>
            </w:pPr>
            <w:r w:rsidRPr="00C82F6C">
              <w:rPr>
                <w:color w:val="000000"/>
                <w:sz w:val="20"/>
                <w:szCs w:val="20"/>
              </w:rPr>
              <w:t>для заліку</w:t>
            </w:r>
          </w:p>
        </w:tc>
      </w:tr>
      <w:tr w:rsidR="002D30D9" w:rsidRPr="00C82F6C" w:rsidTr="003A38F7">
        <w:trPr>
          <w:tblCellSpacing w:w="22" w:type="dxa"/>
          <w:jc w:val="center"/>
        </w:trPr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30D9" w:rsidRPr="00C82F6C" w:rsidRDefault="002D30D9" w:rsidP="003A38F7">
            <w:pPr>
              <w:pStyle w:val="a3"/>
              <w:jc w:val="center"/>
              <w:rPr>
                <w:color w:val="000000"/>
                <w:sz w:val="20"/>
                <w:szCs w:val="20"/>
              </w:rPr>
            </w:pPr>
            <w:r w:rsidRPr="00C82F6C">
              <w:rPr>
                <w:color w:val="000000"/>
                <w:sz w:val="20"/>
                <w:szCs w:val="20"/>
              </w:rPr>
              <w:t>90 - 100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30D9" w:rsidRPr="00C82F6C" w:rsidRDefault="002D30D9" w:rsidP="003A38F7">
            <w:pPr>
              <w:pStyle w:val="a3"/>
              <w:jc w:val="center"/>
              <w:rPr>
                <w:color w:val="000000"/>
                <w:sz w:val="20"/>
                <w:szCs w:val="20"/>
              </w:rPr>
            </w:pPr>
            <w:r w:rsidRPr="00C82F6C">
              <w:rPr>
                <w:b/>
                <w:bCs/>
                <w:color w:val="000000"/>
                <w:sz w:val="20"/>
                <w:szCs w:val="20"/>
              </w:rPr>
              <w:t>A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30D9" w:rsidRPr="00C82F6C" w:rsidRDefault="002D30D9" w:rsidP="003A38F7">
            <w:pPr>
              <w:pStyle w:val="a3"/>
              <w:jc w:val="center"/>
              <w:rPr>
                <w:color w:val="000000"/>
                <w:sz w:val="20"/>
                <w:szCs w:val="20"/>
              </w:rPr>
            </w:pPr>
            <w:r w:rsidRPr="00C82F6C">
              <w:rPr>
                <w:color w:val="000000"/>
                <w:sz w:val="20"/>
                <w:szCs w:val="20"/>
              </w:rPr>
              <w:t>відмінно</w:t>
            </w:r>
          </w:p>
        </w:tc>
        <w:tc>
          <w:tcPr>
            <w:tcW w:w="1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30D9" w:rsidRPr="00C82F6C" w:rsidRDefault="002D30D9" w:rsidP="003A38F7">
            <w:pPr>
              <w:pStyle w:val="a3"/>
              <w:jc w:val="center"/>
              <w:rPr>
                <w:color w:val="000000"/>
                <w:sz w:val="20"/>
                <w:szCs w:val="20"/>
              </w:rPr>
            </w:pPr>
            <w:r w:rsidRPr="00C82F6C">
              <w:rPr>
                <w:color w:val="000000"/>
                <w:sz w:val="20"/>
                <w:szCs w:val="20"/>
              </w:rPr>
              <w:t>Зараховано</w:t>
            </w:r>
          </w:p>
        </w:tc>
      </w:tr>
      <w:tr w:rsidR="002D30D9" w:rsidRPr="00C82F6C" w:rsidTr="003A38F7">
        <w:trPr>
          <w:tblCellSpacing w:w="22" w:type="dxa"/>
          <w:jc w:val="center"/>
        </w:trPr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30D9" w:rsidRPr="00C82F6C" w:rsidRDefault="002D30D9" w:rsidP="003A38F7">
            <w:pPr>
              <w:pStyle w:val="a3"/>
              <w:jc w:val="center"/>
              <w:rPr>
                <w:color w:val="000000"/>
                <w:sz w:val="20"/>
                <w:szCs w:val="20"/>
              </w:rPr>
            </w:pPr>
            <w:r w:rsidRPr="00C82F6C">
              <w:rPr>
                <w:color w:val="000000"/>
                <w:sz w:val="20"/>
                <w:szCs w:val="20"/>
              </w:rPr>
              <w:t>82 - 89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30D9" w:rsidRPr="00C82F6C" w:rsidRDefault="002D30D9" w:rsidP="003A38F7">
            <w:pPr>
              <w:pStyle w:val="a3"/>
              <w:jc w:val="center"/>
              <w:rPr>
                <w:color w:val="000000"/>
                <w:sz w:val="20"/>
                <w:szCs w:val="20"/>
              </w:rPr>
            </w:pPr>
            <w:r w:rsidRPr="00C82F6C">
              <w:rPr>
                <w:b/>
                <w:bCs/>
                <w:color w:val="000000"/>
                <w:sz w:val="20"/>
                <w:szCs w:val="20"/>
              </w:rPr>
              <w:t>B</w:t>
            </w:r>
          </w:p>
        </w:tc>
        <w:tc>
          <w:tcPr>
            <w:tcW w:w="1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30D9" w:rsidRPr="00C82F6C" w:rsidRDefault="002D30D9" w:rsidP="003A38F7">
            <w:pPr>
              <w:pStyle w:val="a3"/>
              <w:jc w:val="center"/>
              <w:rPr>
                <w:color w:val="000000"/>
                <w:sz w:val="20"/>
                <w:szCs w:val="20"/>
              </w:rPr>
            </w:pPr>
            <w:r w:rsidRPr="00C82F6C">
              <w:rPr>
                <w:color w:val="000000"/>
                <w:sz w:val="20"/>
                <w:szCs w:val="20"/>
              </w:rPr>
              <w:t>Добре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30D9" w:rsidRPr="00C82F6C" w:rsidRDefault="002D30D9" w:rsidP="003A38F7">
            <w:pPr>
              <w:rPr>
                <w:color w:val="000000"/>
                <w:sz w:val="20"/>
                <w:szCs w:val="20"/>
              </w:rPr>
            </w:pPr>
          </w:p>
        </w:tc>
      </w:tr>
      <w:tr w:rsidR="002D30D9" w:rsidRPr="00C82F6C" w:rsidTr="003A38F7">
        <w:trPr>
          <w:tblCellSpacing w:w="22" w:type="dxa"/>
          <w:jc w:val="center"/>
        </w:trPr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30D9" w:rsidRPr="00C82F6C" w:rsidRDefault="002D30D9" w:rsidP="003A38F7">
            <w:pPr>
              <w:pStyle w:val="a3"/>
              <w:jc w:val="center"/>
              <w:rPr>
                <w:color w:val="000000"/>
                <w:sz w:val="20"/>
                <w:szCs w:val="20"/>
              </w:rPr>
            </w:pPr>
            <w:r w:rsidRPr="00C82F6C">
              <w:rPr>
                <w:color w:val="000000"/>
                <w:sz w:val="20"/>
                <w:szCs w:val="20"/>
              </w:rPr>
              <w:t>74 - 81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30D9" w:rsidRPr="00C82F6C" w:rsidRDefault="002D30D9" w:rsidP="003A38F7">
            <w:pPr>
              <w:pStyle w:val="a3"/>
              <w:jc w:val="center"/>
              <w:rPr>
                <w:color w:val="000000"/>
                <w:sz w:val="20"/>
                <w:szCs w:val="20"/>
              </w:rPr>
            </w:pPr>
            <w:r w:rsidRPr="00C82F6C">
              <w:rPr>
                <w:b/>
                <w:bCs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30D9" w:rsidRPr="00C82F6C" w:rsidRDefault="002D30D9" w:rsidP="003A38F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30D9" w:rsidRPr="00C82F6C" w:rsidRDefault="002D30D9" w:rsidP="003A38F7">
            <w:pPr>
              <w:rPr>
                <w:color w:val="000000"/>
                <w:sz w:val="20"/>
                <w:szCs w:val="20"/>
              </w:rPr>
            </w:pPr>
          </w:p>
        </w:tc>
      </w:tr>
      <w:tr w:rsidR="002D30D9" w:rsidRPr="00C82F6C" w:rsidTr="003A38F7">
        <w:trPr>
          <w:tblCellSpacing w:w="22" w:type="dxa"/>
          <w:jc w:val="center"/>
        </w:trPr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30D9" w:rsidRPr="00C82F6C" w:rsidRDefault="002D30D9" w:rsidP="003A38F7">
            <w:pPr>
              <w:pStyle w:val="a3"/>
              <w:jc w:val="center"/>
              <w:rPr>
                <w:color w:val="000000"/>
                <w:sz w:val="20"/>
                <w:szCs w:val="20"/>
              </w:rPr>
            </w:pPr>
            <w:r w:rsidRPr="00C82F6C">
              <w:rPr>
                <w:color w:val="000000"/>
                <w:sz w:val="20"/>
                <w:szCs w:val="20"/>
              </w:rPr>
              <w:lastRenderedPageBreak/>
              <w:t>64 - 73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30D9" w:rsidRPr="00C82F6C" w:rsidRDefault="002D30D9" w:rsidP="003A38F7">
            <w:pPr>
              <w:pStyle w:val="a3"/>
              <w:jc w:val="center"/>
              <w:rPr>
                <w:color w:val="000000"/>
                <w:sz w:val="20"/>
                <w:szCs w:val="20"/>
              </w:rPr>
            </w:pPr>
            <w:r w:rsidRPr="00C82F6C">
              <w:rPr>
                <w:b/>
                <w:bCs/>
                <w:color w:val="000000"/>
                <w:sz w:val="20"/>
                <w:szCs w:val="20"/>
              </w:rPr>
              <w:t>D</w:t>
            </w:r>
          </w:p>
        </w:tc>
        <w:tc>
          <w:tcPr>
            <w:tcW w:w="1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30D9" w:rsidRPr="00C82F6C" w:rsidRDefault="002D30D9" w:rsidP="003A38F7">
            <w:pPr>
              <w:pStyle w:val="a3"/>
              <w:jc w:val="center"/>
              <w:rPr>
                <w:color w:val="000000"/>
                <w:sz w:val="20"/>
                <w:szCs w:val="20"/>
              </w:rPr>
            </w:pPr>
            <w:r w:rsidRPr="00C82F6C">
              <w:rPr>
                <w:color w:val="000000"/>
                <w:sz w:val="20"/>
                <w:szCs w:val="20"/>
              </w:rPr>
              <w:t>Задовільно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30D9" w:rsidRPr="00C82F6C" w:rsidRDefault="002D30D9" w:rsidP="003A38F7">
            <w:pPr>
              <w:rPr>
                <w:color w:val="000000"/>
                <w:sz w:val="20"/>
                <w:szCs w:val="20"/>
              </w:rPr>
            </w:pPr>
          </w:p>
        </w:tc>
      </w:tr>
      <w:tr w:rsidR="002D30D9" w:rsidRPr="00C82F6C" w:rsidTr="003A38F7">
        <w:trPr>
          <w:tblCellSpacing w:w="22" w:type="dxa"/>
          <w:jc w:val="center"/>
        </w:trPr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30D9" w:rsidRPr="00C82F6C" w:rsidRDefault="002D30D9" w:rsidP="003A38F7">
            <w:pPr>
              <w:pStyle w:val="a3"/>
              <w:jc w:val="center"/>
              <w:rPr>
                <w:color w:val="000000"/>
                <w:sz w:val="20"/>
                <w:szCs w:val="20"/>
              </w:rPr>
            </w:pPr>
            <w:r w:rsidRPr="00C82F6C">
              <w:rPr>
                <w:color w:val="000000"/>
                <w:sz w:val="20"/>
                <w:szCs w:val="20"/>
              </w:rPr>
              <w:t>60 - 63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30D9" w:rsidRPr="00C82F6C" w:rsidRDefault="002D30D9" w:rsidP="003A38F7">
            <w:pPr>
              <w:pStyle w:val="a3"/>
              <w:jc w:val="center"/>
              <w:rPr>
                <w:color w:val="000000"/>
                <w:sz w:val="20"/>
                <w:szCs w:val="20"/>
              </w:rPr>
            </w:pPr>
            <w:r w:rsidRPr="00C82F6C">
              <w:rPr>
                <w:b/>
                <w:bCs/>
                <w:color w:val="000000"/>
                <w:sz w:val="20"/>
                <w:szCs w:val="20"/>
              </w:rPr>
              <w:t>E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30D9" w:rsidRPr="00C82F6C" w:rsidRDefault="002D30D9" w:rsidP="003A38F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30D9" w:rsidRPr="00C82F6C" w:rsidRDefault="002D30D9" w:rsidP="003A38F7">
            <w:pPr>
              <w:rPr>
                <w:color w:val="000000"/>
                <w:sz w:val="20"/>
                <w:szCs w:val="20"/>
              </w:rPr>
            </w:pPr>
          </w:p>
        </w:tc>
      </w:tr>
      <w:tr w:rsidR="002D30D9" w:rsidRPr="00C82F6C" w:rsidTr="003A38F7">
        <w:trPr>
          <w:tblCellSpacing w:w="22" w:type="dxa"/>
          <w:jc w:val="center"/>
        </w:trPr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30D9" w:rsidRPr="00C82F6C" w:rsidRDefault="002D30D9" w:rsidP="003A38F7">
            <w:pPr>
              <w:pStyle w:val="a3"/>
              <w:jc w:val="center"/>
              <w:rPr>
                <w:color w:val="000000"/>
                <w:sz w:val="20"/>
                <w:szCs w:val="20"/>
              </w:rPr>
            </w:pPr>
            <w:r w:rsidRPr="00C82F6C">
              <w:rPr>
                <w:color w:val="000000"/>
                <w:sz w:val="20"/>
                <w:szCs w:val="20"/>
              </w:rPr>
              <w:t>35 - 59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30D9" w:rsidRPr="00C82F6C" w:rsidRDefault="002D30D9" w:rsidP="003A38F7">
            <w:pPr>
              <w:pStyle w:val="a3"/>
              <w:jc w:val="center"/>
              <w:rPr>
                <w:color w:val="000000"/>
                <w:sz w:val="20"/>
                <w:szCs w:val="20"/>
              </w:rPr>
            </w:pPr>
            <w:r w:rsidRPr="00C82F6C">
              <w:rPr>
                <w:b/>
                <w:bCs/>
                <w:color w:val="000000"/>
                <w:sz w:val="20"/>
                <w:szCs w:val="20"/>
              </w:rPr>
              <w:t>FX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30D9" w:rsidRPr="00C82F6C" w:rsidRDefault="002D30D9" w:rsidP="003A38F7">
            <w:pPr>
              <w:pStyle w:val="a3"/>
              <w:jc w:val="center"/>
              <w:rPr>
                <w:color w:val="000000"/>
                <w:sz w:val="20"/>
                <w:szCs w:val="20"/>
              </w:rPr>
            </w:pPr>
            <w:r w:rsidRPr="00C82F6C">
              <w:rPr>
                <w:color w:val="000000"/>
                <w:sz w:val="20"/>
                <w:szCs w:val="20"/>
              </w:rPr>
              <w:t>незадовільно з можливістю повторного складання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30D9" w:rsidRPr="00C82F6C" w:rsidRDefault="002D30D9" w:rsidP="003A38F7">
            <w:pPr>
              <w:pStyle w:val="a3"/>
              <w:jc w:val="center"/>
              <w:rPr>
                <w:color w:val="000000"/>
                <w:sz w:val="20"/>
                <w:szCs w:val="20"/>
              </w:rPr>
            </w:pPr>
            <w:r w:rsidRPr="00C82F6C">
              <w:rPr>
                <w:color w:val="000000"/>
                <w:sz w:val="20"/>
                <w:szCs w:val="20"/>
              </w:rPr>
              <w:t>не зараховано з можливістю повторного складання</w:t>
            </w:r>
          </w:p>
        </w:tc>
      </w:tr>
      <w:tr w:rsidR="002D30D9" w:rsidRPr="00C82F6C" w:rsidTr="003A38F7">
        <w:trPr>
          <w:tblCellSpacing w:w="22" w:type="dxa"/>
          <w:jc w:val="center"/>
        </w:trPr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30D9" w:rsidRPr="00C82F6C" w:rsidRDefault="002D30D9" w:rsidP="003A38F7">
            <w:pPr>
              <w:pStyle w:val="a3"/>
              <w:jc w:val="center"/>
              <w:rPr>
                <w:color w:val="000000"/>
                <w:sz w:val="20"/>
                <w:szCs w:val="20"/>
              </w:rPr>
            </w:pPr>
            <w:r w:rsidRPr="00C82F6C">
              <w:rPr>
                <w:color w:val="000000"/>
                <w:sz w:val="20"/>
                <w:szCs w:val="20"/>
              </w:rPr>
              <w:t>0 - 34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30D9" w:rsidRPr="00C82F6C" w:rsidRDefault="002D30D9" w:rsidP="003A38F7">
            <w:pPr>
              <w:pStyle w:val="a3"/>
              <w:jc w:val="center"/>
              <w:rPr>
                <w:color w:val="000000"/>
                <w:sz w:val="20"/>
                <w:szCs w:val="20"/>
              </w:rPr>
            </w:pPr>
            <w:r w:rsidRPr="00C82F6C">
              <w:rPr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30D9" w:rsidRPr="00C82F6C" w:rsidRDefault="002D30D9" w:rsidP="003A38F7">
            <w:pPr>
              <w:pStyle w:val="a3"/>
              <w:jc w:val="center"/>
              <w:rPr>
                <w:color w:val="000000"/>
                <w:sz w:val="20"/>
                <w:szCs w:val="20"/>
              </w:rPr>
            </w:pPr>
            <w:r w:rsidRPr="00C82F6C">
              <w:rPr>
                <w:color w:val="000000"/>
                <w:sz w:val="20"/>
                <w:szCs w:val="20"/>
              </w:rPr>
              <w:t>незадовільно з обов'язковим повторним вивченням дисципліни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30D9" w:rsidRPr="00C82F6C" w:rsidRDefault="002D30D9" w:rsidP="003A38F7">
            <w:pPr>
              <w:pStyle w:val="a3"/>
              <w:jc w:val="center"/>
              <w:rPr>
                <w:color w:val="000000"/>
                <w:sz w:val="20"/>
                <w:szCs w:val="20"/>
              </w:rPr>
            </w:pPr>
            <w:r w:rsidRPr="00C82F6C">
              <w:rPr>
                <w:color w:val="000000"/>
                <w:sz w:val="20"/>
                <w:szCs w:val="20"/>
              </w:rPr>
              <w:t>не зараховано з обов'язковим повторним вивченням дисципліни</w:t>
            </w:r>
          </w:p>
        </w:tc>
      </w:tr>
    </w:tbl>
    <w:p w:rsidR="002D30D9" w:rsidRPr="00C82F6C" w:rsidRDefault="002D30D9" w:rsidP="004A761A">
      <w:pPr>
        <w:shd w:val="clear" w:color="auto" w:fill="FFFFFF"/>
        <w:autoSpaceDE w:val="0"/>
        <w:autoSpaceDN w:val="0"/>
        <w:adjustRightInd w:val="0"/>
        <w:jc w:val="center"/>
        <w:rPr>
          <w:iCs/>
        </w:rPr>
      </w:pPr>
    </w:p>
    <w:p w:rsidR="002D30D9" w:rsidRPr="00C82F6C" w:rsidRDefault="006434BD" w:rsidP="002D30D9">
      <w:pPr>
        <w:pStyle w:val="a3"/>
        <w:ind w:firstLine="708"/>
        <w:jc w:val="both"/>
        <w:rPr>
          <w:color w:val="000000"/>
        </w:rPr>
      </w:pPr>
      <w:r w:rsidRPr="00C82F6C">
        <w:rPr>
          <w:color w:val="000000"/>
        </w:rPr>
        <w:t xml:space="preserve">До модульної контрольної роботи допускаються всі студенти, а до підсумкового семестрового контролю з навчальної дисципліни – студенти, які отримали не менше 35 балів (враховуються як результати модульної контрольної роботи та поточного контролю під час </w:t>
      </w:r>
      <w:r w:rsidR="002D30D9" w:rsidRPr="00C82F6C">
        <w:rPr>
          <w:color w:val="000000"/>
        </w:rPr>
        <w:t xml:space="preserve">семінарської та </w:t>
      </w:r>
      <w:r w:rsidRPr="00C82F6C">
        <w:rPr>
          <w:color w:val="000000"/>
        </w:rPr>
        <w:t>самостійної роботи</w:t>
      </w:r>
      <w:r w:rsidR="002D30D9" w:rsidRPr="00C82F6C">
        <w:rPr>
          <w:color w:val="000000"/>
        </w:rPr>
        <w:t xml:space="preserve"> студента)</w:t>
      </w:r>
      <w:r w:rsidRPr="00C82F6C">
        <w:rPr>
          <w:color w:val="000000"/>
        </w:rPr>
        <w:t>.</w:t>
      </w:r>
    </w:p>
    <w:p w:rsidR="006434BD" w:rsidRPr="00C82F6C" w:rsidRDefault="006434BD" w:rsidP="002D30D9">
      <w:pPr>
        <w:pStyle w:val="a3"/>
        <w:ind w:firstLine="708"/>
        <w:jc w:val="both"/>
        <w:rPr>
          <w:color w:val="000000"/>
        </w:rPr>
      </w:pPr>
      <w:r w:rsidRPr="00C82F6C">
        <w:rPr>
          <w:color w:val="000000"/>
        </w:rPr>
        <w:t xml:space="preserve">До підсумкового (семестрового) контролю з навчальної дисципліни не допускаються </w:t>
      </w:r>
      <w:r w:rsidR="002D30D9" w:rsidRPr="00C82F6C">
        <w:rPr>
          <w:color w:val="000000"/>
        </w:rPr>
        <w:t>студенти</w:t>
      </w:r>
      <w:r w:rsidRPr="00C82F6C">
        <w:rPr>
          <w:color w:val="000000"/>
        </w:rPr>
        <w:t xml:space="preserve">, підсумкова модульна оцінка яких становить менше 35 балів. </w:t>
      </w:r>
      <w:r w:rsidR="002D30D9" w:rsidRPr="00C82F6C">
        <w:rPr>
          <w:color w:val="000000"/>
        </w:rPr>
        <w:t>Студент</w:t>
      </w:r>
      <w:r w:rsidRPr="00C82F6C">
        <w:rPr>
          <w:color w:val="000000"/>
        </w:rPr>
        <w:t xml:space="preserve">, який за результатами модульних </w:t>
      </w:r>
      <w:r w:rsidR="002D30D9" w:rsidRPr="00C82F6C">
        <w:rPr>
          <w:color w:val="000000"/>
        </w:rPr>
        <w:t>контролів отримав оцінку «F» ( менше 34 балів</w:t>
      </w:r>
      <w:r w:rsidRPr="00C82F6C">
        <w:rPr>
          <w:color w:val="000000"/>
        </w:rPr>
        <w:t>), повинен до проведення підсумкового (семестрового) контролю покращити цю оцінку. Без такого покращання він до підсумкового (семестрового) контролю не допускається. </w:t>
      </w:r>
    </w:p>
    <w:p w:rsidR="00A84E60" w:rsidRPr="00C82F6C" w:rsidRDefault="00A84E60" w:rsidP="00A84E60">
      <w:pPr>
        <w:jc w:val="center"/>
        <w:rPr>
          <w:b/>
        </w:rPr>
      </w:pPr>
      <w:r w:rsidRPr="00C82F6C">
        <w:rPr>
          <w:b/>
        </w:rPr>
        <w:t>6. ПРОГРАМА НАВЧАЛЬНОЇ ДИСЦИПЛІНИ</w:t>
      </w:r>
    </w:p>
    <w:p w:rsidR="00A84E60" w:rsidRPr="00C82F6C" w:rsidRDefault="00A84E60" w:rsidP="00A84E60">
      <w:pPr>
        <w:rPr>
          <w:b/>
        </w:rPr>
      </w:pPr>
    </w:p>
    <w:p w:rsidR="00A84E60" w:rsidRPr="00C82F6C" w:rsidRDefault="00A84E60" w:rsidP="00A84E60">
      <w:pPr>
        <w:jc w:val="center"/>
        <w:rPr>
          <w:b/>
        </w:rPr>
      </w:pPr>
      <w:r w:rsidRPr="00C82F6C">
        <w:rPr>
          <w:b/>
        </w:rPr>
        <w:t>6.1. Зміст навчальної дисципліни</w:t>
      </w:r>
    </w:p>
    <w:p w:rsidR="004F47EB" w:rsidRPr="00C82F6C" w:rsidRDefault="004F47EB" w:rsidP="00A84E60">
      <w:pPr>
        <w:jc w:val="center"/>
        <w:rPr>
          <w:b/>
        </w:rPr>
      </w:pPr>
    </w:p>
    <w:tbl>
      <w:tblPr>
        <w:tblW w:w="10309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4088"/>
        <w:gridCol w:w="5963"/>
        <w:gridCol w:w="258"/>
      </w:tblGrid>
      <w:tr w:rsidR="00633A69" w:rsidRPr="00C82F6C" w:rsidTr="00107D92">
        <w:trPr>
          <w:gridAfter w:val="1"/>
          <w:wAfter w:w="258" w:type="dxa"/>
          <w:trHeight w:val="377"/>
        </w:trPr>
        <w:tc>
          <w:tcPr>
            <w:tcW w:w="40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A69" w:rsidRPr="00C82F6C" w:rsidRDefault="00633A69" w:rsidP="00156751">
            <w:pPr>
              <w:snapToGrid w:val="0"/>
              <w:jc w:val="both"/>
              <w:rPr>
                <w:b/>
              </w:rPr>
            </w:pPr>
            <w:r w:rsidRPr="00C82F6C">
              <w:rPr>
                <w:b/>
              </w:rPr>
              <w:t xml:space="preserve">Модуль 1. </w:t>
            </w:r>
            <w:r w:rsidR="00F43FB1" w:rsidRPr="00730EAA">
              <w:rPr>
                <w:b/>
              </w:rPr>
              <w:t>Загальні положення про право інтелектуальної власності. Авторське право. Суміжні права. Патентне право</w:t>
            </w:r>
          </w:p>
        </w:tc>
        <w:tc>
          <w:tcPr>
            <w:tcW w:w="5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A69" w:rsidRPr="00C82F6C" w:rsidRDefault="00F43FB1" w:rsidP="00156751">
            <w:pPr>
              <w:snapToGrid w:val="0"/>
              <w:jc w:val="both"/>
            </w:pPr>
            <w:r w:rsidRPr="00730EAA">
              <w:t>Загальні положення про право інтелектуальної власності</w:t>
            </w:r>
          </w:p>
        </w:tc>
      </w:tr>
      <w:tr w:rsidR="00633A69" w:rsidRPr="00C82F6C" w:rsidTr="00107D92">
        <w:trPr>
          <w:gridAfter w:val="1"/>
          <w:wAfter w:w="258" w:type="dxa"/>
          <w:trHeight w:val="377"/>
        </w:trPr>
        <w:tc>
          <w:tcPr>
            <w:tcW w:w="40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A69" w:rsidRPr="00C82F6C" w:rsidRDefault="00633A69" w:rsidP="00156751">
            <w:pPr>
              <w:snapToGrid w:val="0"/>
            </w:pPr>
          </w:p>
        </w:tc>
        <w:tc>
          <w:tcPr>
            <w:tcW w:w="5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A69" w:rsidRPr="00C82F6C" w:rsidRDefault="00F43FB1" w:rsidP="00156751">
            <w:pPr>
              <w:rPr>
                <w:w w:val="106"/>
                <w:sz w:val="22"/>
                <w:szCs w:val="22"/>
              </w:rPr>
            </w:pPr>
            <w:r w:rsidRPr="00730EAA">
              <w:t>Авторське право</w:t>
            </w:r>
          </w:p>
        </w:tc>
      </w:tr>
      <w:tr w:rsidR="00633A69" w:rsidRPr="00C82F6C" w:rsidTr="00107D92">
        <w:trPr>
          <w:gridAfter w:val="1"/>
          <w:wAfter w:w="258" w:type="dxa"/>
          <w:trHeight w:val="377"/>
        </w:trPr>
        <w:tc>
          <w:tcPr>
            <w:tcW w:w="40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A69" w:rsidRPr="00C82F6C" w:rsidRDefault="00633A69" w:rsidP="00156751">
            <w:pPr>
              <w:snapToGrid w:val="0"/>
            </w:pPr>
          </w:p>
        </w:tc>
        <w:tc>
          <w:tcPr>
            <w:tcW w:w="5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A69" w:rsidRPr="00C82F6C" w:rsidRDefault="00F43FB1" w:rsidP="00156751">
            <w:pPr>
              <w:rPr>
                <w:sz w:val="22"/>
                <w:szCs w:val="22"/>
              </w:rPr>
            </w:pPr>
            <w:r w:rsidRPr="00730EAA">
              <w:t>Суміжні права</w:t>
            </w:r>
          </w:p>
        </w:tc>
      </w:tr>
      <w:tr w:rsidR="00633A69" w:rsidRPr="00C82F6C" w:rsidTr="00107D92">
        <w:trPr>
          <w:gridAfter w:val="1"/>
          <w:wAfter w:w="258" w:type="dxa"/>
          <w:trHeight w:val="377"/>
        </w:trPr>
        <w:tc>
          <w:tcPr>
            <w:tcW w:w="40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A69" w:rsidRPr="00C82F6C" w:rsidRDefault="00633A69" w:rsidP="00156751">
            <w:pPr>
              <w:snapToGrid w:val="0"/>
            </w:pPr>
          </w:p>
        </w:tc>
        <w:tc>
          <w:tcPr>
            <w:tcW w:w="5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A69" w:rsidRPr="00C82F6C" w:rsidRDefault="00F43FB1" w:rsidP="00156751">
            <w:pPr>
              <w:snapToGrid w:val="0"/>
              <w:jc w:val="both"/>
            </w:pPr>
            <w:r w:rsidRPr="00730EAA">
              <w:t>Патентне право</w:t>
            </w:r>
          </w:p>
        </w:tc>
      </w:tr>
      <w:tr w:rsidR="00CB62DE" w:rsidRPr="00C82F6C" w:rsidTr="00107D92">
        <w:trPr>
          <w:gridAfter w:val="1"/>
          <w:wAfter w:w="258" w:type="dxa"/>
          <w:trHeight w:val="377"/>
        </w:trPr>
        <w:tc>
          <w:tcPr>
            <w:tcW w:w="40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62DE" w:rsidRPr="00C82F6C" w:rsidRDefault="00CB62DE" w:rsidP="00156751">
            <w:pPr>
              <w:snapToGrid w:val="0"/>
            </w:pPr>
          </w:p>
        </w:tc>
        <w:tc>
          <w:tcPr>
            <w:tcW w:w="5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62DE" w:rsidRPr="00C82F6C" w:rsidRDefault="00CB62DE" w:rsidP="00156751">
            <w:pPr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633A69" w:rsidRPr="00C82F6C" w:rsidTr="00107D92">
        <w:trPr>
          <w:gridAfter w:val="1"/>
          <w:wAfter w:w="258" w:type="dxa"/>
          <w:trHeight w:val="377"/>
        </w:trPr>
        <w:tc>
          <w:tcPr>
            <w:tcW w:w="40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A69" w:rsidRPr="00C82F6C" w:rsidRDefault="00633A69" w:rsidP="00156751">
            <w:pPr>
              <w:snapToGrid w:val="0"/>
            </w:pPr>
          </w:p>
        </w:tc>
        <w:tc>
          <w:tcPr>
            <w:tcW w:w="5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A69" w:rsidRPr="00C82F6C" w:rsidRDefault="00633A69" w:rsidP="00CB62DE">
            <w:pPr>
              <w:snapToGrid w:val="0"/>
              <w:jc w:val="both"/>
              <w:rPr>
                <w:lang w:val="ru-RU"/>
              </w:rPr>
            </w:pPr>
          </w:p>
        </w:tc>
      </w:tr>
      <w:tr w:rsidR="00633A69" w:rsidRPr="00C82F6C" w:rsidTr="00107D92">
        <w:trPr>
          <w:trHeight w:val="377"/>
        </w:trPr>
        <w:tc>
          <w:tcPr>
            <w:tcW w:w="40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A69" w:rsidRPr="00C82F6C" w:rsidRDefault="00633A69" w:rsidP="00156751">
            <w:pPr>
              <w:snapToGrid w:val="0"/>
              <w:jc w:val="both"/>
              <w:rPr>
                <w:sz w:val="22"/>
                <w:szCs w:val="22"/>
                <w:lang w:val="ru-RU"/>
              </w:rPr>
            </w:pPr>
            <w:r w:rsidRPr="00C82F6C">
              <w:rPr>
                <w:b/>
              </w:rPr>
              <w:t xml:space="preserve">Модуль 2 </w:t>
            </w:r>
            <w:r w:rsidR="00F43FB1" w:rsidRPr="00730EAA">
              <w:rPr>
                <w:b/>
              </w:rPr>
              <w:t>Правові засоби індивідуалізації учасників цивільного обороту. Нетрадиційні результати інтелектуальної власності. Оформлення прав</w:t>
            </w:r>
            <w:r w:rsidR="00F43FB1" w:rsidRPr="00730EAA">
              <w:t xml:space="preserve"> </w:t>
            </w:r>
            <w:r w:rsidR="00F43FB1" w:rsidRPr="00730EAA">
              <w:rPr>
                <w:b/>
              </w:rPr>
              <w:t>на об’єкти</w:t>
            </w:r>
            <w:r w:rsidR="00F43FB1" w:rsidRPr="00730EAA">
              <w:t xml:space="preserve"> </w:t>
            </w:r>
            <w:r w:rsidR="00F43FB1" w:rsidRPr="00730EAA">
              <w:rPr>
                <w:b/>
              </w:rPr>
              <w:t xml:space="preserve"> інтелектуальної власності. Договори у сфері інтелектуальної власності.</w:t>
            </w:r>
          </w:p>
        </w:tc>
        <w:tc>
          <w:tcPr>
            <w:tcW w:w="6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A69" w:rsidRPr="00C82F6C" w:rsidRDefault="00F43FB1" w:rsidP="00156751">
            <w:pPr>
              <w:snapToGrid w:val="0"/>
              <w:jc w:val="both"/>
            </w:pPr>
            <w:r w:rsidRPr="00730EAA">
              <w:t>Правові засоби індивідуалізації учасників  цивільного обороту</w:t>
            </w:r>
          </w:p>
        </w:tc>
      </w:tr>
      <w:tr w:rsidR="00633A69" w:rsidRPr="00C82F6C" w:rsidTr="00107D92">
        <w:trPr>
          <w:trHeight w:val="377"/>
        </w:trPr>
        <w:tc>
          <w:tcPr>
            <w:tcW w:w="40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A69" w:rsidRPr="00C82F6C" w:rsidRDefault="00633A69" w:rsidP="00156751">
            <w:pPr>
              <w:snapToGrid w:val="0"/>
            </w:pPr>
          </w:p>
        </w:tc>
        <w:tc>
          <w:tcPr>
            <w:tcW w:w="6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A69" w:rsidRPr="00C82F6C" w:rsidRDefault="00107D92" w:rsidP="00156751">
            <w:pPr>
              <w:snapToGrid w:val="0"/>
              <w:jc w:val="both"/>
            </w:pPr>
            <w:r w:rsidRPr="00730EAA">
              <w:t>Нетрадиційні результати інтелектуальної власності</w:t>
            </w:r>
          </w:p>
        </w:tc>
      </w:tr>
      <w:tr w:rsidR="00633A69" w:rsidRPr="00C82F6C" w:rsidTr="00107D92">
        <w:trPr>
          <w:trHeight w:val="377"/>
        </w:trPr>
        <w:tc>
          <w:tcPr>
            <w:tcW w:w="40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A69" w:rsidRPr="00C82F6C" w:rsidRDefault="00633A69" w:rsidP="00156751">
            <w:pPr>
              <w:snapToGrid w:val="0"/>
            </w:pPr>
          </w:p>
        </w:tc>
        <w:tc>
          <w:tcPr>
            <w:tcW w:w="6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A69" w:rsidRPr="00C82F6C" w:rsidRDefault="00107D92" w:rsidP="00156751">
            <w:pPr>
              <w:snapToGrid w:val="0"/>
              <w:jc w:val="both"/>
            </w:pPr>
            <w:r w:rsidRPr="00730EAA">
              <w:t>Оформлення прав на об’єкти інтелектуальної власності</w:t>
            </w:r>
          </w:p>
        </w:tc>
      </w:tr>
      <w:tr w:rsidR="00CB62DE" w:rsidRPr="00C82F6C" w:rsidTr="00107D92">
        <w:trPr>
          <w:trHeight w:val="377"/>
        </w:trPr>
        <w:tc>
          <w:tcPr>
            <w:tcW w:w="40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62DE" w:rsidRPr="00C82F6C" w:rsidRDefault="00CB62DE" w:rsidP="00156751">
            <w:pPr>
              <w:snapToGrid w:val="0"/>
            </w:pPr>
          </w:p>
        </w:tc>
        <w:tc>
          <w:tcPr>
            <w:tcW w:w="6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62DE" w:rsidRPr="00C82F6C" w:rsidRDefault="00107D92" w:rsidP="00156751">
            <w:pPr>
              <w:snapToGrid w:val="0"/>
              <w:jc w:val="both"/>
              <w:rPr>
                <w:sz w:val="22"/>
                <w:szCs w:val="22"/>
              </w:rPr>
            </w:pPr>
            <w:r w:rsidRPr="00730EAA">
              <w:t>Договори у сфері інтелектуальної власності</w:t>
            </w:r>
          </w:p>
        </w:tc>
      </w:tr>
      <w:tr w:rsidR="00CB62DE" w:rsidRPr="00C82F6C" w:rsidTr="00107D92">
        <w:trPr>
          <w:trHeight w:val="377"/>
        </w:trPr>
        <w:tc>
          <w:tcPr>
            <w:tcW w:w="40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62DE" w:rsidRPr="00C82F6C" w:rsidRDefault="00CB62DE" w:rsidP="00CB62DE">
            <w:pPr>
              <w:snapToGrid w:val="0"/>
            </w:pPr>
          </w:p>
        </w:tc>
        <w:tc>
          <w:tcPr>
            <w:tcW w:w="6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62DE" w:rsidRPr="00C82F6C" w:rsidRDefault="00CB62DE" w:rsidP="00CB62DE">
            <w:pPr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CB62DE" w:rsidRPr="00C82F6C" w:rsidTr="00107D92">
        <w:trPr>
          <w:trHeight w:val="377"/>
        </w:trPr>
        <w:tc>
          <w:tcPr>
            <w:tcW w:w="40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62DE" w:rsidRPr="00C82F6C" w:rsidRDefault="00CB62DE" w:rsidP="00CB62DE">
            <w:pPr>
              <w:snapToGrid w:val="0"/>
            </w:pPr>
          </w:p>
        </w:tc>
        <w:tc>
          <w:tcPr>
            <w:tcW w:w="6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62DE" w:rsidRPr="00C82F6C" w:rsidRDefault="00CB62DE" w:rsidP="00CB62DE">
            <w:pPr>
              <w:snapToGrid w:val="0"/>
              <w:jc w:val="both"/>
            </w:pPr>
          </w:p>
        </w:tc>
      </w:tr>
    </w:tbl>
    <w:p w:rsidR="00572F80" w:rsidRPr="00C82F6C" w:rsidRDefault="00572F80" w:rsidP="00572F80">
      <w:pPr>
        <w:tabs>
          <w:tab w:val="left" w:pos="284"/>
        </w:tabs>
        <w:ind w:left="360" w:hanging="360"/>
        <w:jc w:val="center"/>
        <w:rPr>
          <w:b/>
        </w:rPr>
      </w:pPr>
    </w:p>
    <w:p w:rsidR="00037C65" w:rsidRDefault="00037C65" w:rsidP="00572F80">
      <w:pPr>
        <w:tabs>
          <w:tab w:val="left" w:pos="284"/>
        </w:tabs>
        <w:ind w:left="360" w:hanging="360"/>
        <w:jc w:val="center"/>
        <w:rPr>
          <w:b/>
        </w:rPr>
      </w:pPr>
    </w:p>
    <w:p w:rsidR="0083508A" w:rsidRDefault="0083508A" w:rsidP="00572F80">
      <w:pPr>
        <w:tabs>
          <w:tab w:val="left" w:pos="284"/>
        </w:tabs>
        <w:ind w:left="360" w:hanging="360"/>
        <w:jc w:val="center"/>
        <w:rPr>
          <w:b/>
        </w:rPr>
      </w:pPr>
    </w:p>
    <w:p w:rsidR="0083508A" w:rsidRDefault="0083508A" w:rsidP="00572F80">
      <w:pPr>
        <w:tabs>
          <w:tab w:val="left" w:pos="284"/>
        </w:tabs>
        <w:ind w:left="360" w:hanging="360"/>
        <w:jc w:val="center"/>
        <w:rPr>
          <w:b/>
        </w:rPr>
      </w:pPr>
    </w:p>
    <w:p w:rsidR="009C0EB3" w:rsidRDefault="009C0EB3" w:rsidP="00572F80">
      <w:pPr>
        <w:tabs>
          <w:tab w:val="left" w:pos="284"/>
        </w:tabs>
        <w:ind w:left="360" w:hanging="360"/>
        <w:jc w:val="center"/>
        <w:rPr>
          <w:b/>
        </w:rPr>
      </w:pPr>
    </w:p>
    <w:p w:rsidR="009C0EB3" w:rsidRDefault="009C0EB3" w:rsidP="00572F80">
      <w:pPr>
        <w:tabs>
          <w:tab w:val="left" w:pos="284"/>
        </w:tabs>
        <w:ind w:left="360" w:hanging="360"/>
        <w:jc w:val="center"/>
        <w:rPr>
          <w:b/>
        </w:rPr>
      </w:pPr>
    </w:p>
    <w:p w:rsidR="009C0EB3" w:rsidRDefault="009C0EB3" w:rsidP="00572F80">
      <w:pPr>
        <w:tabs>
          <w:tab w:val="left" w:pos="284"/>
        </w:tabs>
        <w:ind w:left="360" w:hanging="360"/>
        <w:jc w:val="center"/>
        <w:rPr>
          <w:b/>
        </w:rPr>
      </w:pPr>
    </w:p>
    <w:p w:rsidR="0083508A" w:rsidRDefault="0083508A" w:rsidP="00572F80">
      <w:pPr>
        <w:tabs>
          <w:tab w:val="left" w:pos="284"/>
        </w:tabs>
        <w:ind w:left="360" w:hanging="360"/>
        <w:jc w:val="center"/>
        <w:rPr>
          <w:b/>
        </w:rPr>
      </w:pPr>
    </w:p>
    <w:p w:rsidR="0083508A" w:rsidRDefault="0083508A" w:rsidP="00572F80">
      <w:pPr>
        <w:tabs>
          <w:tab w:val="left" w:pos="284"/>
        </w:tabs>
        <w:ind w:left="360" w:hanging="360"/>
        <w:jc w:val="center"/>
        <w:rPr>
          <w:b/>
        </w:rPr>
      </w:pPr>
    </w:p>
    <w:p w:rsidR="0083508A" w:rsidRDefault="0083508A" w:rsidP="00572F80">
      <w:pPr>
        <w:tabs>
          <w:tab w:val="left" w:pos="284"/>
        </w:tabs>
        <w:ind w:left="360" w:hanging="360"/>
        <w:jc w:val="center"/>
        <w:rPr>
          <w:b/>
        </w:rPr>
      </w:pPr>
    </w:p>
    <w:p w:rsidR="0083508A" w:rsidRDefault="0083508A" w:rsidP="00572F80">
      <w:pPr>
        <w:tabs>
          <w:tab w:val="left" w:pos="284"/>
        </w:tabs>
        <w:ind w:left="360" w:hanging="360"/>
        <w:jc w:val="center"/>
        <w:rPr>
          <w:b/>
        </w:rPr>
      </w:pPr>
    </w:p>
    <w:p w:rsidR="0083508A" w:rsidRPr="00C82F6C" w:rsidRDefault="0083508A" w:rsidP="00572F80">
      <w:pPr>
        <w:tabs>
          <w:tab w:val="left" w:pos="284"/>
        </w:tabs>
        <w:ind w:left="360" w:hanging="360"/>
        <w:jc w:val="center"/>
        <w:rPr>
          <w:b/>
        </w:rPr>
      </w:pPr>
    </w:p>
    <w:p w:rsidR="00572F80" w:rsidRPr="00C82F6C" w:rsidRDefault="00572F80" w:rsidP="00572F80">
      <w:pPr>
        <w:tabs>
          <w:tab w:val="left" w:pos="284"/>
        </w:tabs>
        <w:ind w:left="360" w:hanging="360"/>
        <w:jc w:val="center"/>
        <w:rPr>
          <w:b/>
          <w:bCs/>
        </w:rPr>
      </w:pPr>
      <w:r w:rsidRPr="00C82F6C">
        <w:rPr>
          <w:b/>
        </w:rPr>
        <w:t>6.2. </w:t>
      </w:r>
      <w:r w:rsidRPr="00C82F6C">
        <w:rPr>
          <w:b/>
          <w:bCs/>
        </w:rPr>
        <w:t>Структура навчальної дисципліни</w:t>
      </w:r>
    </w:p>
    <w:tbl>
      <w:tblPr>
        <w:tblW w:w="488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39"/>
        <w:gridCol w:w="703"/>
        <w:gridCol w:w="705"/>
        <w:gridCol w:w="703"/>
        <w:gridCol w:w="705"/>
        <w:gridCol w:w="707"/>
        <w:gridCol w:w="723"/>
      </w:tblGrid>
      <w:tr w:rsidR="004F47EB" w:rsidRPr="00C82F6C" w:rsidTr="003A38F7">
        <w:trPr>
          <w:cantSplit/>
        </w:trPr>
        <w:tc>
          <w:tcPr>
            <w:tcW w:w="2808" w:type="pct"/>
            <w:vMerge w:val="restart"/>
            <w:vAlign w:val="center"/>
          </w:tcPr>
          <w:p w:rsidR="004F47EB" w:rsidRPr="00C82F6C" w:rsidRDefault="004F47EB" w:rsidP="003A38F7">
            <w:pPr>
              <w:jc w:val="center"/>
            </w:pPr>
            <w:r w:rsidRPr="00C82F6C">
              <w:t>Назви змістових модулів і тем</w:t>
            </w:r>
          </w:p>
        </w:tc>
        <w:tc>
          <w:tcPr>
            <w:tcW w:w="2192" w:type="pct"/>
            <w:gridSpan w:val="6"/>
          </w:tcPr>
          <w:p w:rsidR="004F47EB" w:rsidRPr="00C82F6C" w:rsidRDefault="004F47EB" w:rsidP="000E737F">
            <w:pPr>
              <w:jc w:val="center"/>
            </w:pPr>
            <w:r w:rsidRPr="00C82F6C">
              <w:t xml:space="preserve">Кількість годин </w:t>
            </w:r>
            <w:r w:rsidR="000E737F">
              <w:t>90</w:t>
            </w:r>
          </w:p>
        </w:tc>
      </w:tr>
      <w:tr w:rsidR="004F47EB" w:rsidRPr="00C82F6C" w:rsidTr="003A38F7">
        <w:trPr>
          <w:cantSplit/>
        </w:trPr>
        <w:tc>
          <w:tcPr>
            <w:tcW w:w="2808" w:type="pct"/>
            <w:vMerge/>
          </w:tcPr>
          <w:p w:rsidR="004F47EB" w:rsidRPr="00C82F6C" w:rsidRDefault="004F47EB" w:rsidP="003A38F7">
            <w:pPr>
              <w:jc w:val="center"/>
            </w:pPr>
          </w:p>
        </w:tc>
        <w:tc>
          <w:tcPr>
            <w:tcW w:w="2192" w:type="pct"/>
            <w:gridSpan w:val="6"/>
          </w:tcPr>
          <w:p w:rsidR="004F47EB" w:rsidRPr="00C82F6C" w:rsidRDefault="004F47EB" w:rsidP="003A38F7">
            <w:pPr>
              <w:jc w:val="center"/>
            </w:pPr>
            <w:r w:rsidRPr="00C82F6C">
              <w:t xml:space="preserve"> Форма навчання:</w:t>
            </w:r>
            <w:r w:rsidR="0040071E" w:rsidRPr="00C82F6C">
              <w:t xml:space="preserve"> денна</w:t>
            </w:r>
          </w:p>
        </w:tc>
      </w:tr>
      <w:tr w:rsidR="004F47EB" w:rsidRPr="00C82F6C" w:rsidTr="003A38F7">
        <w:trPr>
          <w:cantSplit/>
        </w:trPr>
        <w:tc>
          <w:tcPr>
            <w:tcW w:w="2808" w:type="pct"/>
            <w:vMerge/>
          </w:tcPr>
          <w:p w:rsidR="004F47EB" w:rsidRPr="00C82F6C" w:rsidRDefault="004F47EB" w:rsidP="003A38F7">
            <w:pPr>
              <w:jc w:val="center"/>
            </w:pPr>
          </w:p>
        </w:tc>
        <w:tc>
          <w:tcPr>
            <w:tcW w:w="363" w:type="pct"/>
            <w:vMerge w:val="restart"/>
            <w:textDirection w:val="btLr"/>
            <w:vAlign w:val="center"/>
          </w:tcPr>
          <w:p w:rsidR="004F47EB" w:rsidRPr="00C82F6C" w:rsidRDefault="004F47EB" w:rsidP="003A38F7">
            <w:pPr>
              <w:ind w:left="113" w:right="113"/>
              <w:jc w:val="center"/>
            </w:pPr>
            <w:r w:rsidRPr="00C82F6C">
              <w:t>Усього</w:t>
            </w:r>
          </w:p>
        </w:tc>
        <w:tc>
          <w:tcPr>
            <w:tcW w:w="1829" w:type="pct"/>
            <w:gridSpan w:val="5"/>
            <w:vAlign w:val="center"/>
          </w:tcPr>
          <w:p w:rsidR="004F47EB" w:rsidRPr="00C82F6C" w:rsidRDefault="004F47EB" w:rsidP="003A38F7">
            <w:pPr>
              <w:jc w:val="center"/>
            </w:pPr>
            <w:r w:rsidRPr="00C82F6C">
              <w:t>у тому числі</w:t>
            </w:r>
          </w:p>
        </w:tc>
      </w:tr>
      <w:tr w:rsidR="004F47EB" w:rsidRPr="00C82F6C" w:rsidTr="003A38F7">
        <w:trPr>
          <w:cantSplit/>
          <w:trHeight w:val="1835"/>
        </w:trPr>
        <w:tc>
          <w:tcPr>
            <w:tcW w:w="2808" w:type="pct"/>
            <w:vMerge/>
          </w:tcPr>
          <w:p w:rsidR="004F47EB" w:rsidRPr="00C82F6C" w:rsidRDefault="004F47EB" w:rsidP="003A38F7">
            <w:pPr>
              <w:jc w:val="center"/>
            </w:pPr>
          </w:p>
        </w:tc>
        <w:tc>
          <w:tcPr>
            <w:tcW w:w="363" w:type="pct"/>
            <w:vMerge/>
            <w:vAlign w:val="center"/>
          </w:tcPr>
          <w:p w:rsidR="004F47EB" w:rsidRPr="00C82F6C" w:rsidRDefault="004F47EB" w:rsidP="003A38F7">
            <w:pPr>
              <w:jc w:val="center"/>
            </w:pPr>
          </w:p>
        </w:tc>
        <w:tc>
          <w:tcPr>
            <w:tcW w:w="364" w:type="pct"/>
            <w:textDirection w:val="btLr"/>
            <w:vAlign w:val="center"/>
          </w:tcPr>
          <w:p w:rsidR="004F47EB" w:rsidRPr="00C82F6C" w:rsidRDefault="004F47EB" w:rsidP="003A38F7">
            <w:pPr>
              <w:ind w:left="113" w:right="113"/>
              <w:jc w:val="center"/>
            </w:pPr>
            <w:r w:rsidRPr="00C82F6C">
              <w:t>лекції</w:t>
            </w:r>
          </w:p>
        </w:tc>
        <w:tc>
          <w:tcPr>
            <w:tcW w:w="363" w:type="pct"/>
            <w:textDirection w:val="btLr"/>
            <w:vAlign w:val="center"/>
          </w:tcPr>
          <w:p w:rsidR="004F47EB" w:rsidRPr="00C82F6C" w:rsidRDefault="004F47EB" w:rsidP="003A38F7">
            <w:pPr>
              <w:ind w:left="113" w:right="113"/>
              <w:jc w:val="center"/>
            </w:pPr>
            <w:r w:rsidRPr="00C82F6C">
              <w:t>практичні (семінарські)</w:t>
            </w:r>
          </w:p>
        </w:tc>
        <w:tc>
          <w:tcPr>
            <w:tcW w:w="364" w:type="pct"/>
            <w:textDirection w:val="btLr"/>
            <w:vAlign w:val="center"/>
          </w:tcPr>
          <w:p w:rsidR="004F47EB" w:rsidRPr="00C82F6C" w:rsidRDefault="004F47EB" w:rsidP="003A38F7">
            <w:pPr>
              <w:ind w:left="113" w:right="113"/>
              <w:jc w:val="center"/>
            </w:pPr>
            <w:r w:rsidRPr="00C82F6C">
              <w:t>лабораторні</w:t>
            </w:r>
          </w:p>
        </w:tc>
        <w:tc>
          <w:tcPr>
            <w:tcW w:w="365" w:type="pct"/>
            <w:textDirection w:val="btLr"/>
            <w:vAlign w:val="center"/>
          </w:tcPr>
          <w:p w:rsidR="004F47EB" w:rsidRPr="00C82F6C" w:rsidRDefault="004F47EB" w:rsidP="003A38F7">
            <w:pPr>
              <w:ind w:left="113" w:right="113"/>
              <w:jc w:val="center"/>
            </w:pPr>
            <w:r w:rsidRPr="00C82F6C">
              <w:t>індивідуальна робота</w:t>
            </w:r>
          </w:p>
        </w:tc>
        <w:tc>
          <w:tcPr>
            <w:tcW w:w="373" w:type="pct"/>
            <w:textDirection w:val="btLr"/>
            <w:vAlign w:val="center"/>
          </w:tcPr>
          <w:p w:rsidR="004F47EB" w:rsidRPr="00C82F6C" w:rsidRDefault="004F47EB" w:rsidP="003A38F7">
            <w:pPr>
              <w:ind w:left="113" w:right="113"/>
              <w:jc w:val="center"/>
            </w:pPr>
            <w:r w:rsidRPr="00C82F6C">
              <w:t>самостійна</w:t>
            </w:r>
          </w:p>
          <w:p w:rsidR="004F47EB" w:rsidRPr="00C82F6C" w:rsidRDefault="004F47EB" w:rsidP="003A38F7">
            <w:pPr>
              <w:ind w:left="113" w:right="113"/>
              <w:jc w:val="center"/>
            </w:pPr>
            <w:r w:rsidRPr="00C82F6C">
              <w:t>робота</w:t>
            </w:r>
          </w:p>
        </w:tc>
      </w:tr>
      <w:tr w:rsidR="004F47EB" w:rsidRPr="00C82F6C" w:rsidTr="003A38F7">
        <w:tc>
          <w:tcPr>
            <w:tcW w:w="5000" w:type="pct"/>
            <w:gridSpan w:val="7"/>
          </w:tcPr>
          <w:p w:rsidR="004F47EB" w:rsidRPr="00C82F6C" w:rsidRDefault="0040071E" w:rsidP="003A38F7">
            <w:pPr>
              <w:jc w:val="center"/>
              <w:rPr>
                <w:bCs/>
              </w:rPr>
            </w:pPr>
            <w:r w:rsidRPr="00C82F6C">
              <w:rPr>
                <w:bCs/>
              </w:rPr>
              <w:t>1</w:t>
            </w:r>
            <w:r w:rsidR="004F47EB" w:rsidRPr="00C82F6C">
              <w:rPr>
                <w:bCs/>
              </w:rPr>
              <w:t>-й семестр</w:t>
            </w:r>
          </w:p>
        </w:tc>
      </w:tr>
      <w:tr w:rsidR="004F47EB" w:rsidRPr="00C82F6C" w:rsidTr="003A38F7">
        <w:tc>
          <w:tcPr>
            <w:tcW w:w="5000" w:type="pct"/>
            <w:gridSpan w:val="7"/>
          </w:tcPr>
          <w:p w:rsidR="004F47EB" w:rsidRPr="00C82F6C" w:rsidRDefault="004F47EB" w:rsidP="003A38F7">
            <w:pPr>
              <w:jc w:val="center"/>
              <w:rPr>
                <w:b/>
                <w:bCs/>
              </w:rPr>
            </w:pPr>
            <w:r w:rsidRPr="00C82F6C">
              <w:rPr>
                <w:b/>
                <w:bCs/>
              </w:rPr>
              <w:t>Модуль 1</w:t>
            </w:r>
          </w:p>
        </w:tc>
      </w:tr>
      <w:tr w:rsidR="001D765D" w:rsidRPr="00C82F6C" w:rsidTr="003A38F7">
        <w:tc>
          <w:tcPr>
            <w:tcW w:w="2808" w:type="pct"/>
          </w:tcPr>
          <w:p w:rsidR="001D765D" w:rsidRPr="00730EAA" w:rsidRDefault="001D765D" w:rsidP="00D46CD5">
            <w:pPr>
              <w:spacing w:before="100" w:beforeAutospacing="1" w:after="100" w:afterAutospacing="1"/>
              <w:rPr>
                <w:color w:val="000000"/>
              </w:rPr>
            </w:pPr>
            <w:r w:rsidRPr="00730EAA">
              <w:rPr>
                <w:color w:val="000000"/>
              </w:rPr>
              <w:t xml:space="preserve">Тема 1. </w:t>
            </w:r>
            <w:r w:rsidRPr="00730EAA">
              <w:t>Загальні положення про право інтелектуальної власності</w:t>
            </w:r>
          </w:p>
        </w:tc>
        <w:tc>
          <w:tcPr>
            <w:tcW w:w="363" w:type="pct"/>
          </w:tcPr>
          <w:p w:rsidR="001D765D" w:rsidRPr="00C82F6C" w:rsidRDefault="001D765D" w:rsidP="003A38F7">
            <w:pPr>
              <w:jc w:val="center"/>
              <w:rPr>
                <w:bCs/>
              </w:rPr>
            </w:pPr>
          </w:p>
        </w:tc>
        <w:tc>
          <w:tcPr>
            <w:tcW w:w="364" w:type="pct"/>
          </w:tcPr>
          <w:p w:rsidR="001D765D" w:rsidRPr="00730EAA" w:rsidRDefault="001D765D" w:rsidP="001D765D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730EAA">
              <w:rPr>
                <w:color w:val="000000"/>
              </w:rPr>
              <w:t> 2</w:t>
            </w:r>
          </w:p>
        </w:tc>
        <w:tc>
          <w:tcPr>
            <w:tcW w:w="363" w:type="pct"/>
          </w:tcPr>
          <w:p w:rsidR="001D765D" w:rsidRPr="00730EAA" w:rsidRDefault="001D765D" w:rsidP="00D46CD5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730EAA">
              <w:rPr>
                <w:color w:val="000000"/>
              </w:rPr>
              <w:t>4 </w:t>
            </w:r>
          </w:p>
        </w:tc>
        <w:tc>
          <w:tcPr>
            <w:tcW w:w="364" w:type="pct"/>
          </w:tcPr>
          <w:p w:rsidR="001D765D" w:rsidRPr="00730EAA" w:rsidRDefault="001D765D" w:rsidP="00D46CD5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730EAA">
              <w:rPr>
                <w:color w:val="000000"/>
              </w:rPr>
              <w:t> </w:t>
            </w:r>
          </w:p>
        </w:tc>
        <w:tc>
          <w:tcPr>
            <w:tcW w:w="365" w:type="pct"/>
          </w:tcPr>
          <w:p w:rsidR="001D765D" w:rsidRPr="00730EAA" w:rsidRDefault="001D765D" w:rsidP="00D46CD5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</w:p>
        </w:tc>
        <w:tc>
          <w:tcPr>
            <w:tcW w:w="373" w:type="pct"/>
          </w:tcPr>
          <w:p w:rsidR="001D765D" w:rsidRPr="00730EAA" w:rsidRDefault="001D765D" w:rsidP="00D46CD5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730EAA">
              <w:rPr>
                <w:color w:val="000000"/>
              </w:rPr>
              <w:t>8 </w:t>
            </w:r>
          </w:p>
        </w:tc>
      </w:tr>
      <w:tr w:rsidR="001D765D" w:rsidRPr="00C82F6C" w:rsidTr="003A38F7">
        <w:tc>
          <w:tcPr>
            <w:tcW w:w="2808" w:type="pct"/>
          </w:tcPr>
          <w:p w:rsidR="001D765D" w:rsidRPr="00730EAA" w:rsidRDefault="001D765D" w:rsidP="00D46CD5">
            <w:pPr>
              <w:spacing w:before="100" w:beforeAutospacing="1" w:after="100" w:afterAutospacing="1"/>
              <w:rPr>
                <w:color w:val="000000"/>
              </w:rPr>
            </w:pPr>
            <w:r w:rsidRPr="00730EAA">
              <w:rPr>
                <w:color w:val="000000"/>
              </w:rPr>
              <w:t xml:space="preserve">Тема 2. </w:t>
            </w:r>
            <w:r w:rsidRPr="00730EAA">
              <w:t>Авторське право</w:t>
            </w:r>
          </w:p>
        </w:tc>
        <w:tc>
          <w:tcPr>
            <w:tcW w:w="363" w:type="pct"/>
          </w:tcPr>
          <w:p w:rsidR="001D765D" w:rsidRPr="00C82F6C" w:rsidRDefault="001D765D" w:rsidP="003A38F7">
            <w:pPr>
              <w:jc w:val="center"/>
              <w:rPr>
                <w:bCs/>
              </w:rPr>
            </w:pPr>
          </w:p>
        </w:tc>
        <w:tc>
          <w:tcPr>
            <w:tcW w:w="364" w:type="pct"/>
          </w:tcPr>
          <w:p w:rsidR="001D765D" w:rsidRPr="00730EAA" w:rsidRDefault="001D765D" w:rsidP="00D46CD5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730EAA">
              <w:rPr>
                <w:color w:val="000000"/>
              </w:rPr>
              <w:t> 4</w:t>
            </w:r>
          </w:p>
        </w:tc>
        <w:tc>
          <w:tcPr>
            <w:tcW w:w="363" w:type="pct"/>
          </w:tcPr>
          <w:p w:rsidR="001D765D" w:rsidRPr="00730EAA" w:rsidRDefault="001D765D" w:rsidP="00D46CD5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730EAA">
              <w:rPr>
                <w:color w:val="000000"/>
              </w:rPr>
              <w:t> 4</w:t>
            </w:r>
          </w:p>
        </w:tc>
        <w:tc>
          <w:tcPr>
            <w:tcW w:w="364" w:type="pct"/>
          </w:tcPr>
          <w:p w:rsidR="001D765D" w:rsidRPr="00730EAA" w:rsidRDefault="001D765D" w:rsidP="00D46CD5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730EAA">
              <w:rPr>
                <w:color w:val="000000"/>
              </w:rPr>
              <w:t> </w:t>
            </w:r>
          </w:p>
        </w:tc>
        <w:tc>
          <w:tcPr>
            <w:tcW w:w="365" w:type="pct"/>
          </w:tcPr>
          <w:p w:rsidR="001D765D" w:rsidRPr="00730EAA" w:rsidRDefault="001D765D" w:rsidP="00D46CD5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730EAA">
              <w:rPr>
                <w:color w:val="000000"/>
              </w:rPr>
              <w:t> </w:t>
            </w:r>
          </w:p>
        </w:tc>
        <w:tc>
          <w:tcPr>
            <w:tcW w:w="373" w:type="pct"/>
          </w:tcPr>
          <w:p w:rsidR="001D765D" w:rsidRPr="00730EAA" w:rsidRDefault="001D765D" w:rsidP="00D46CD5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730EAA">
              <w:rPr>
                <w:color w:val="000000"/>
              </w:rPr>
              <w:t>6 </w:t>
            </w:r>
          </w:p>
        </w:tc>
      </w:tr>
      <w:tr w:rsidR="001D765D" w:rsidRPr="00C82F6C" w:rsidTr="003A38F7">
        <w:tc>
          <w:tcPr>
            <w:tcW w:w="2808" w:type="pct"/>
          </w:tcPr>
          <w:p w:rsidR="001D765D" w:rsidRPr="00730EAA" w:rsidRDefault="001D765D" w:rsidP="00D46CD5">
            <w:pPr>
              <w:spacing w:before="100" w:beforeAutospacing="1" w:after="100" w:afterAutospacing="1"/>
              <w:rPr>
                <w:color w:val="000000"/>
              </w:rPr>
            </w:pPr>
            <w:r w:rsidRPr="00730EAA">
              <w:rPr>
                <w:color w:val="000000"/>
              </w:rPr>
              <w:t>Тема 3. Суміжні права</w:t>
            </w:r>
          </w:p>
        </w:tc>
        <w:tc>
          <w:tcPr>
            <w:tcW w:w="363" w:type="pct"/>
          </w:tcPr>
          <w:p w:rsidR="001D765D" w:rsidRPr="00C82F6C" w:rsidRDefault="001D765D" w:rsidP="003A38F7">
            <w:pPr>
              <w:jc w:val="center"/>
              <w:rPr>
                <w:bCs/>
              </w:rPr>
            </w:pPr>
          </w:p>
        </w:tc>
        <w:tc>
          <w:tcPr>
            <w:tcW w:w="364" w:type="pct"/>
          </w:tcPr>
          <w:p w:rsidR="001D765D" w:rsidRPr="00730EAA" w:rsidRDefault="001D765D" w:rsidP="00D46CD5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730EAA">
              <w:rPr>
                <w:color w:val="000000"/>
              </w:rPr>
              <w:t>2</w:t>
            </w:r>
          </w:p>
        </w:tc>
        <w:tc>
          <w:tcPr>
            <w:tcW w:w="363" w:type="pct"/>
          </w:tcPr>
          <w:p w:rsidR="001D765D" w:rsidRPr="00730EAA" w:rsidRDefault="001D765D" w:rsidP="00D46CD5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730EAA">
              <w:rPr>
                <w:color w:val="000000"/>
              </w:rPr>
              <w:t>2</w:t>
            </w:r>
          </w:p>
        </w:tc>
        <w:tc>
          <w:tcPr>
            <w:tcW w:w="364" w:type="pct"/>
          </w:tcPr>
          <w:p w:rsidR="001D765D" w:rsidRPr="00730EAA" w:rsidRDefault="001D765D" w:rsidP="00D46CD5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</w:p>
        </w:tc>
        <w:tc>
          <w:tcPr>
            <w:tcW w:w="365" w:type="pct"/>
          </w:tcPr>
          <w:p w:rsidR="001D765D" w:rsidRPr="00730EAA" w:rsidRDefault="001D765D" w:rsidP="00D46CD5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</w:p>
        </w:tc>
        <w:tc>
          <w:tcPr>
            <w:tcW w:w="373" w:type="pct"/>
          </w:tcPr>
          <w:p w:rsidR="001D765D" w:rsidRPr="00730EAA" w:rsidRDefault="001D765D" w:rsidP="00D46CD5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730EAA">
              <w:rPr>
                <w:color w:val="000000"/>
              </w:rPr>
              <w:t>4</w:t>
            </w:r>
          </w:p>
        </w:tc>
      </w:tr>
      <w:tr w:rsidR="001D765D" w:rsidRPr="00C82F6C" w:rsidTr="003A38F7">
        <w:tc>
          <w:tcPr>
            <w:tcW w:w="2808" w:type="pct"/>
          </w:tcPr>
          <w:p w:rsidR="001D765D" w:rsidRPr="00730EAA" w:rsidRDefault="001D765D" w:rsidP="00D46CD5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730EAA">
              <w:rPr>
                <w:color w:val="000000"/>
              </w:rPr>
              <w:t xml:space="preserve">Тема 4. </w:t>
            </w:r>
            <w:r w:rsidRPr="00730EAA">
              <w:t>Патентне право.</w:t>
            </w:r>
          </w:p>
        </w:tc>
        <w:tc>
          <w:tcPr>
            <w:tcW w:w="363" w:type="pct"/>
          </w:tcPr>
          <w:p w:rsidR="001D765D" w:rsidRPr="00C82F6C" w:rsidRDefault="001D765D" w:rsidP="003A38F7">
            <w:pPr>
              <w:jc w:val="center"/>
              <w:rPr>
                <w:bCs/>
              </w:rPr>
            </w:pPr>
          </w:p>
        </w:tc>
        <w:tc>
          <w:tcPr>
            <w:tcW w:w="364" w:type="pct"/>
          </w:tcPr>
          <w:p w:rsidR="001D765D" w:rsidRPr="00730EAA" w:rsidRDefault="001D765D" w:rsidP="00D46CD5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730EAA">
              <w:rPr>
                <w:color w:val="000000"/>
              </w:rPr>
              <w:t>2</w:t>
            </w:r>
          </w:p>
        </w:tc>
        <w:tc>
          <w:tcPr>
            <w:tcW w:w="363" w:type="pct"/>
          </w:tcPr>
          <w:p w:rsidR="001D765D" w:rsidRPr="00730EAA" w:rsidRDefault="001D765D" w:rsidP="00D46CD5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730EAA">
              <w:rPr>
                <w:color w:val="000000"/>
              </w:rPr>
              <w:t>4</w:t>
            </w:r>
          </w:p>
        </w:tc>
        <w:tc>
          <w:tcPr>
            <w:tcW w:w="364" w:type="pct"/>
          </w:tcPr>
          <w:p w:rsidR="001D765D" w:rsidRPr="00730EAA" w:rsidRDefault="001D765D" w:rsidP="00D46CD5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</w:p>
        </w:tc>
        <w:tc>
          <w:tcPr>
            <w:tcW w:w="365" w:type="pct"/>
          </w:tcPr>
          <w:p w:rsidR="001D765D" w:rsidRPr="00730EAA" w:rsidRDefault="001D765D" w:rsidP="00D46CD5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</w:p>
        </w:tc>
        <w:tc>
          <w:tcPr>
            <w:tcW w:w="373" w:type="pct"/>
          </w:tcPr>
          <w:p w:rsidR="001D765D" w:rsidRPr="00730EAA" w:rsidRDefault="001D765D" w:rsidP="00D46CD5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730EAA">
              <w:rPr>
                <w:color w:val="000000"/>
              </w:rPr>
              <w:t>6</w:t>
            </w:r>
          </w:p>
        </w:tc>
      </w:tr>
      <w:tr w:rsidR="001D765D" w:rsidRPr="00C82F6C" w:rsidTr="003A38F7">
        <w:tc>
          <w:tcPr>
            <w:tcW w:w="2808" w:type="pct"/>
          </w:tcPr>
          <w:p w:rsidR="001D765D" w:rsidRPr="00C82F6C" w:rsidRDefault="001D765D" w:rsidP="003A38F7">
            <w:pPr>
              <w:autoSpaceDE w:val="0"/>
              <w:autoSpaceDN w:val="0"/>
              <w:jc w:val="right"/>
            </w:pPr>
          </w:p>
        </w:tc>
        <w:tc>
          <w:tcPr>
            <w:tcW w:w="363" w:type="pct"/>
          </w:tcPr>
          <w:p w:rsidR="001D765D" w:rsidRPr="00C82F6C" w:rsidRDefault="001D765D" w:rsidP="003A38F7">
            <w:pPr>
              <w:jc w:val="center"/>
              <w:rPr>
                <w:bCs/>
              </w:rPr>
            </w:pPr>
          </w:p>
        </w:tc>
        <w:tc>
          <w:tcPr>
            <w:tcW w:w="364" w:type="pct"/>
          </w:tcPr>
          <w:p w:rsidR="001D765D" w:rsidRPr="00C82F6C" w:rsidRDefault="001D765D" w:rsidP="003A38F7">
            <w:pPr>
              <w:jc w:val="center"/>
              <w:rPr>
                <w:bCs/>
              </w:rPr>
            </w:pPr>
          </w:p>
        </w:tc>
        <w:tc>
          <w:tcPr>
            <w:tcW w:w="363" w:type="pct"/>
          </w:tcPr>
          <w:p w:rsidR="001D765D" w:rsidRPr="00C82F6C" w:rsidRDefault="001D765D" w:rsidP="003A38F7">
            <w:pPr>
              <w:jc w:val="center"/>
              <w:rPr>
                <w:bCs/>
              </w:rPr>
            </w:pPr>
          </w:p>
        </w:tc>
        <w:tc>
          <w:tcPr>
            <w:tcW w:w="364" w:type="pct"/>
          </w:tcPr>
          <w:p w:rsidR="001D765D" w:rsidRPr="00C82F6C" w:rsidRDefault="001D765D" w:rsidP="003A38F7">
            <w:pPr>
              <w:jc w:val="center"/>
              <w:rPr>
                <w:bCs/>
              </w:rPr>
            </w:pPr>
          </w:p>
        </w:tc>
        <w:tc>
          <w:tcPr>
            <w:tcW w:w="365" w:type="pct"/>
          </w:tcPr>
          <w:p w:rsidR="001D765D" w:rsidRPr="00C82F6C" w:rsidRDefault="001D765D" w:rsidP="003A38F7">
            <w:pPr>
              <w:jc w:val="center"/>
              <w:rPr>
                <w:bCs/>
              </w:rPr>
            </w:pPr>
          </w:p>
        </w:tc>
        <w:tc>
          <w:tcPr>
            <w:tcW w:w="373" w:type="pct"/>
          </w:tcPr>
          <w:p w:rsidR="001D765D" w:rsidRPr="00C82F6C" w:rsidRDefault="001D765D" w:rsidP="003A38F7">
            <w:pPr>
              <w:jc w:val="center"/>
              <w:rPr>
                <w:bCs/>
              </w:rPr>
            </w:pPr>
          </w:p>
        </w:tc>
      </w:tr>
      <w:tr w:rsidR="001D765D" w:rsidRPr="00C82F6C" w:rsidTr="003A38F7">
        <w:tc>
          <w:tcPr>
            <w:tcW w:w="2808" w:type="pct"/>
          </w:tcPr>
          <w:p w:rsidR="001D765D" w:rsidRPr="00C82F6C" w:rsidRDefault="001D765D" w:rsidP="003A38F7">
            <w:pPr>
              <w:autoSpaceDE w:val="0"/>
              <w:autoSpaceDN w:val="0"/>
              <w:jc w:val="right"/>
            </w:pPr>
            <w:r w:rsidRPr="00C82F6C">
              <w:t>Разом за модуль</w:t>
            </w:r>
          </w:p>
        </w:tc>
        <w:tc>
          <w:tcPr>
            <w:tcW w:w="363" w:type="pct"/>
          </w:tcPr>
          <w:p w:rsidR="001D765D" w:rsidRPr="00C82F6C" w:rsidRDefault="001D765D" w:rsidP="003A38F7">
            <w:pPr>
              <w:jc w:val="center"/>
              <w:rPr>
                <w:bCs/>
              </w:rPr>
            </w:pPr>
          </w:p>
        </w:tc>
        <w:tc>
          <w:tcPr>
            <w:tcW w:w="364" w:type="pct"/>
          </w:tcPr>
          <w:p w:rsidR="001D765D" w:rsidRPr="00C82F6C" w:rsidRDefault="001D765D" w:rsidP="003A38F7">
            <w:pPr>
              <w:jc w:val="center"/>
              <w:rPr>
                <w:bCs/>
              </w:rPr>
            </w:pPr>
            <w:r w:rsidRPr="00C82F6C">
              <w:rPr>
                <w:bCs/>
              </w:rPr>
              <w:t>1</w:t>
            </w:r>
            <w:r>
              <w:rPr>
                <w:bCs/>
              </w:rPr>
              <w:t>0</w:t>
            </w:r>
          </w:p>
        </w:tc>
        <w:tc>
          <w:tcPr>
            <w:tcW w:w="363" w:type="pct"/>
          </w:tcPr>
          <w:p w:rsidR="001D765D" w:rsidRPr="00C82F6C" w:rsidRDefault="001D765D" w:rsidP="003A38F7">
            <w:pPr>
              <w:jc w:val="center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364" w:type="pct"/>
          </w:tcPr>
          <w:p w:rsidR="001D765D" w:rsidRPr="00C82F6C" w:rsidRDefault="001D765D" w:rsidP="003A38F7">
            <w:pPr>
              <w:jc w:val="center"/>
              <w:rPr>
                <w:bCs/>
              </w:rPr>
            </w:pPr>
          </w:p>
        </w:tc>
        <w:tc>
          <w:tcPr>
            <w:tcW w:w="365" w:type="pct"/>
          </w:tcPr>
          <w:p w:rsidR="001D765D" w:rsidRPr="00C82F6C" w:rsidRDefault="001D765D" w:rsidP="003A38F7">
            <w:pPr>
              <w:jc w:val="center"/>
              <w:rPr>
                <w:bCs/>
              </w:rPr>
            </w:pPr>
          </w:p>
        </w:tc>
        <w:tc>
          <w:tcPr>
            <w:tcW w:w="373" w:type="pct"/>
          </w:tcPr>
          <w:p w:rsidR="001D765D" w:rsidRPr="00C82F6C" w:rsidRDefault="001D765D" w:rsidP="003A38F7">
            <w:pPr>
              <w:jc w:val="center"/>
              <w:rPr>
                <w:bCs/>
              </w:rPr>
            </w:pPr>
            <w:r>
              <w:rPr>
                <w:bCs/>
              </w:rPr>
              <w:t>24</w:t>
            </w:r>
          </w:p>
        </w:tc>
      </w:tr>
      <w:tr w:rsidR="001D765D" w:rsidRPr="00C82F6C" w:rsidTr="003A38F7">
        <w:tc>
          <w:tcPr>
            <w:tcW w:w="5000" w:type="pct"/>
            <w:gridSpan w:val="7"/>
          </w:tcPr>
          <w:p w:rsidR="001D765D" w:rsidRPr="00C82F6C" w:rsidRDefault="001D765D" w:rsidP="003A38F7">
            <w:pPr>
              <w:jc w:val="center"/>
              <w:rPr>
                <w:b/>
              </w:rPr>
            </w:pPr>
            <w:r w:rsidRPr="00C82F6C">
              <w:rPr>
                <w:b/>
              </w:rPr>
              <w:t>Модуль 2</w:t>
            </w:r>
          </w:p>
        </w:tc>
      </w:tr>
      <w:tr w:rsidR="001D765D" w:rsidRPr="00C82F6C" w:rsidTr="003A38F7">
        <w:tc>
          <w:tcPr>
            <w:tcW w:w="2808" w:type="pct"/>
          </w:tcPr>
          <w:p w:rsidR="001D765D" w:rsidRPr="00730EAA" w:rsidRDefault="001D765D" w:rsidP="00D46CD5">
            <w:pPr>
              <w:spacing w:before="100" w:beforeAutospacing="1" w:after="100" w:afterAutospacing="1"/>
              <w:rPr>
                <w:color w:val="000000"/>
              </w:rPr>
            </w:pPr>
            <w:r w:rsidRPr="00730EAA">
              <w:rPr>
                <w:color w:val="000000"/>
              </w:rPr>
              <w:t xml:space="preserve">Тема 1. </w:t>
            </w:r>
            <w:r w:rsidRPr="00730EAA">
              <w:t>Правові засоби індивідуалізації учасників  цивільного обороту</w:t>
            </w:r>
          </w:p>
        </w:tc>
        <w:tc>
          <w:tcPr>
            <w:tcW w:w="363" w:type="pct"/>
          </w:tcPr>
          <w:p w:rsidR="001D765D" w:rsidRPr="00C82F6C" w:rsidRDefault="001D765D" w:rsidP="003A38F7">
            <w:pPr>
              <w:jc w:val="center"/>
              <w:rPr>
                <w:bCs/>
              </w:rPr>
            </w:pPr>
          </w:p>
        </w:tc>
        <w:tc>
          <w:tcPr>
            <w:tcW w:w="364" w:type="pct"/>
          </w:tcPr>
          <w:p w:rsidR="001D765D" w:rsidRPr="00730EAA" w:rsidRDefault="001D765D" w:rsidP="00D46CD5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730EAA">
              <w:rPr>
                <w:color w:val="000000"/>
              </w:rPr>
              <w:t>2 </w:t>
            </w:r>
          </w:p>
        </w:tc>
        <w:tc>
          <w:tcPr>
            <w:tcW w:w="363" w:type="pct"/>
          </w:tcPr>
          <w:p w:rsidR="001D765D" w:rsidRPr="00730EAA" w:rsidRDefault="001D765D" w:rsidP="00D46CD5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730EAA">
              <w:rPr>
                <w:color w:val="000000"/>
              </w:rPr>
              <w:t>2 </w:t>
            </w:r>
          </w:p>
        </w:tc>
        <w:tc>
          <w:tcPr>
            <w:tcW w:w="364" w:type="pct"/>
          </w:tcPr>
          <w:p w:rsidR="001D765D" w:rsidRPr="00730EAA" w:rsidRDefault="001D765D" w:rsidP="00D46CD5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</w:p>
        </w:tc>
        <w:tc>
          <w:tcPr>
            <w:tcW w:w="365" w:type="pct"/>
          </w:tcPr>
          <w:p w:rsidR="001D765D" w:rsidRPr="00730EAA" w:rsidRDefault="001D765D" w:rsidP="00D46CD5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</w:p>
        </w:tc>
        <w:tc>
          <w:tcPr>
            <w:tcW w:w="373" w:type="pct"/>
          </w:tcPr>
          <w:p w:rsidR="001D765D" w:rsidRPr="00730EAA" w:rsidRDefault="001D765D" w:rsidP="00D46CD5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730EAA">
              <w:rPr>
                <w:color w:val="000000"/>
              </w:rPr>
              <w:t>6</w:t>
            </w:r>
          </w:p>
        </w:tc>
      </w:tr>
      <w:tr w:rsidR="001D765D" w:rsidRPr="00C82F6C" w:rsidTr="003A38F7">
        <w:tc>
          <w:tcPr>
            <w:tcW w:w="2808" w:type="pct"/>
          </w:tcPr>
          <w:p w:rsidR="001D765D" w:rsidRPr="00730EAA" w:rsidRDefault="001D765D" w:rsidP="00D46CD5">
            <w:pPr>
              <w:spacing w:before="100" w:beforeAutospacing="1" w:after="100" w:afterAutospacing="1"/>
              <w:rPr>
                <w:color w:val="000000"/>
              </w:rPr>
            </w:pPr>
            <w:r w:rsidRPr="00730EAA">
              <w:rPr>
                <w:color w:val="000000"/>
              </w:rPr>
              <w:t xml:space="preserve">Тема 2. </w:t>
            </w:r>
            <w:r w:rsidRPr="00730EAA">
              <w:t>Нетрадиційні результати інтелектуальної власності.</w:t>
            </w:r>
          </w:p>
        </w:tc>
        <w:tc>
          <w:tcPr>
            <w:tcW w:w="363" w:type="pct"/>
          </w:tcPr>
          <w:p w:rsidR="001D765D" w:rsidRPr="00C82F6C" w:rsidRDefault="001D765D" w:rsidP="003A38F7">
            <w:pPr>
              <w:jc w:val="center"/>
              <w:rPr>
                <w:bCs/>
              </w:rPr>
            </w:pPr>
          </w:p>
        </w:tc>
        <w:tc>
          <w:tcPr>
            <w:tcW w:w="364" w:type="pct"/>
          </w:tcPr>
          <w:p w:rsidR="001D765D" w:rsidRPr="00730EAA" w:rsidRDefault="001D765D" w:rsidP="00D46CD5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730EAA">
              <w:rPr>
                <w:color w:val="000000"/>
              </w:rPr>
              <w:t>4</w:t>
            </w:r>
          </w:p>
        </w:tc>
        <w:tc>
          <w:tcPr>
            <w:tcW w:w="363" w:type="pct"/>
          </w:tcPr>
          <w:p w:rsidR="001D765D" w:rsidRPr="00730EAA" w:rsidRDefault="001D765D" w:rsidP="00D46CD5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730EAA">
              <w:rPr>
                <w:color w:val="000000"/>
              </w:rPr>
              <w:t>4</w:t>
            </w:r>
          </w:p>
        </w:tc>
        <w:tc>
          <w:tcPr>
            <w:tcW w:w="364" w:type="pct"/>
          </w:tcPr>
          <w:p w:rsidR="001D765D" w:rsidRPr="00730EAA" w:rsidRDefault="001D765D" w:rsidP="00D46CD5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</w:p>
        </w:tc>
        <w:tc>
          <w:tcPr>
            <w:tcW w:w="365" w:type="pct"/>
          </w:tcPr>
          <w:p w:rsidR="001D765D" w:rsidRPr="00730EAA" w:rsidRDefault="001D765D" w:rsidP="00D46CD5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</w:p>
        </w:tc>
        <w:tc>
          <w:tcPr>
            <w:tcW w:w="373" w:type="pct"/>
          </w:tcPr>
          <w:p w:rsidR="001D765D" w:rsidRPr="00730EAA" w:rsidRDefault="001D765D" w:rsidP="00D46CD5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730EAA">
              <w:rPr>
                <w:color w:val="000000"/>
              </w:rPr>
              <w:t>6 </w:t>
            </w:r>
          </w:p>
        </w:tc>
      </w:tr>
      <w:tr w:rsidR="001D765D" w:rsidRPr="00C82F6C" w:rsidTr="003A38F7">
        <w:tc>
          <w:tcPr>
            <w:tcW w:w="2808" w:type="pct"/>
          </w:tcPr>
          <w:p w:rsidR="001D765D" w:rsidRPr="00730EAA" w:rsidRDefault="001D765D" w:rsidP="00D46CD5">
            <w:pPr>
              <w:spacing w:before="100" w:beforeAutospacing="1" w:after="100" w:afterAutospacing="1"/>
              <w:rPr>
                <w:color w:val="000000"/>
              </w:rPr>
            </w:pPr>
            <w:r w:rsidRPr="00730EAA">
              <w:rPr>
                <w:color w:val="000000"/>
              </w:rPr>
              <w:t xml:space="preserve">Тема 3. </w:t>
            </w:r>
            <w:r w:rsidRPr="00730EAA">
              <w:t>Оформлення прав інтелектуальної власності на об’єкти інтелектуальної власності</w:t>
            </w:r>
          </w:p>
        </w:tc>
        <w:tc>
          <w:tcPr>
            <w:tcW w:w="363" w:type="pct"/>
          </w:tcPr>
          <w:p w:rsidR="001D765D" w:rsidRPr="00C82F6C" w:rsidRDefault="001D765D" w:rsidP="003A38F7">
            <w:pPr>
              <w:jc w:val="center"/>
              <w:rPr>
                <w:bCs/>
              </w:rPr>
            </w:pPr>
          </w:p>
        </w:tc>
        <w:tc>
          <w:tcPr>
            <w:tcW w:w="364" w:type="pct"/>
          </w:tcPr>
          <w:p w:rsidR="001D765D" w:rsidRPr="00730EAA" w:rsidRDefault="001D765D" w:rsidP="001D765D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730EAA">
              <w:rPr>
                <w:color w:val="000000"/>
              </w:rPr>
              <w:t>2</w:t>
            </w:r>
          </w:p>
        </w:tc>
        <w:tc>
          <w:tcPr>
            <w:tcW w:w="363" w:type="pct"/>
          </w:tcPr>
          <w:p w:rsidR="001D765D" w:rsidRPr="00730EAA" w:rsidRDefault="001D765D" w:rsidP="001D765D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730EAA">
              <w:rPr>
                <w:color w:val="000000"/>
              </w:rPr>
              <w:t>2</w:t>
            </w:r>
          </w:p>
        </w:tc>
        <w:tc>
          <w:tcPr>
            <w:tcW w:w="364" w:type="pct"/>
          </w:tcPr>
          <w:p w:rsidR="001D765D" w:rsidRPr="00730EAA" w:rsidRDefault="001D765D" w:rsidP="00D46CD5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</w:p>
        </w:tc>
        <w:tc>
          <w:tcPr>
            <w:tcW w:w="365" w:type="pct"/>
          </w:tcPr>
          <w:p w:rsidR="001D765D" w:rsidRPr="00730EAA" w:rsidRDefault="001D765D" w:rsidP="00D46CD5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</w:p>
        </w:tc>
        <w:tc>
          <w:tcPr>
            <w:tcW w:w="373" w:type="pct"/>
          </w:tcPr>
          <w:p w:rsidR="001D765D" w:rsidRPr="00730EAA" w:rsidRDefault="001D765D" w:rsidP="00D46CD5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730EAA">
              <w:rPr>
                <w:color w:val="000000"/>
              </w:rPr>
              <w:t>4</w:t>
            </w:r>
          </w:p>
        </w:tc>
      </w:tr>
      <w:tr w:rsidR="001D765D" w:rsidRPr="00C82F6C" w:rsidTr="003A38F7">
        <w:tc>
          <w:tcPr>
            <w:tcW w:w="2808" w:type="pct"/>
          </w:tcPr>
          <w:p w:rsidR="001D765D" w:rsidRPr="00730EAA" w:rsidRDefault="001D765D" w:rsidP="00D46CD5">
            <w:pPr>
              <w:spacing w:before="100" w:beforeAutospacing="1" w:after="100" w:afterAutospacing="1"/>
              <w:rPr>
                <w:color w:val="000000"/>
              </w:rPr>
            </w:pPr>
            <w:r w:rsidRPr="00730EAA">
              <w:rPr>
                <w:color w:val="000000"/>
              </w:rPr>
              <w:t>Тема 4.</w:t>
            </w:r>
            <w:r w:rsidRPr="00730EAA">
              <w:t xml:space="preserve"> Договори у сфері інтелектуальної власності.</w:t>
            </w:r>
          </w:p>
        </w:tc>
        <w:tc>
          <w:tcPr>
            <w:tcW w:w="363" w:type="pct"/>
          </w:tcPr>
          <w:p w:rsidR="001D765D" w:rsidRPr="00C82F6C" w:rsidRDefault="001D765D" w:rsidP="003A38F7">
            <w:pPr>
              <w:jc w:val="center"/>
              <w:rPr>
                <w:bCs/>
              </w:rPr>
            </w:pPr>
          </w:p>
        </w:tc>
        <w:tc>
          <w:tcPr>
            <w:tcW w:w="364" w:type="pct"/>
          </w:tcPr>
          <w:p w:rsidR="001D765D" w:rsidRPr="00730EAA" w:rsidRDefault="001D765D" w:rsidP="00D46CD5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730EAA">
              <w:rPr>
                <w:color w:val="000000"/>
              </w:rPr>
              <w:t>2</w:t>
            </w:r>
          </w:p>
        </w:tc>
        <w:tc>
          <w:tcPr>
            <w:tcW w:w="363" w:type="pct"/>
          </w:tcPr>
          <w:p w:rsidR="001D765D" w:rsidRPr="00730EAA" w:rsidRDefault="001D765D" w:rsidP="00D46CD5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730EAA">
              <w:rPr>
                <w:color w:val="000000"/>
              </w:rPr>
              <w:t>2</w:t>
            </w:r>
          </w:p>
        </w:tc>
        <w:tc>
          <w:tcPr>
            <w:tcW w:w="364" w:type="pct"/>
          </w:tcPr>
          <w:p w:rsidR="001D765D" w:rsidRPr="00730EAA" w:rsidRDefault="001D765D" w:rsidP="00D46CD5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</w:p>
        </w:tc>
        <w:tc>
          <w:tcPr>
            <w:tcW w:w="365" w:type="pct"/>
          </w:tcPr>
          <w:p w:rsidR="001D765D" w:rsidRPr="00730EAA" w:rsidRDefault="001D765D" w:rsidP="00D46CD5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</w:p>
        </w:tc>
        <w:tc>
          <w:tcPr>
            <w:tcW w:w="373" w:type="pct"/>
          </w:tcPr>
          <w:p w:rsidR="001D765D" w:rsidRPr="00730EAA" w:rsidRDefault="001D765D" w:rsidP="00D46CD5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730EAA">
              <w:rPr>
                <w:color w:val="000000"/>
              </w:rPr>
              <w:t>6</w:t>
            </w:r>
          </w:p>
        </w:tc>
      </w:tr>
      <w:tr w:rsidR="001D765D" w:rsidRPr="00C82F6C" w:rsidTr="003A38F7">
        <w:tc>
          <w:tcPr>
            <w:tcW w:w="2808" w:type="pct"/>
          </w:tcPr>
          <w:p w:rsidR="001D765D" w:rsidRPr="00C82F6C" w:rsidRDefault="001D765D" w:rsidP="003A38F7">
            <w:pPr>
              <w:pStyle w:val="aff9"/>
              <w:autoSpaceDE w:val="0"/>
              <w:autoSpaceDN w:val="0"/>
              <w:spacing w:after="0"/>
              <w:jc w:val="right"/>
              <w:rPr>
                <w:sz w:val="24"/>
                <w:szCs w:val="24"/>
                <w:lang w:val="uk-UA"/>
              </w:rPr>
            </w:pPr>
            <w:r w:rsidRPr="00C82F6C">
              <w:rPr>
                <w:sz w:val="24"/>
                <w:szCs w:val="24"/>
                <w:lang w:val="uk-UA"/>
              </w:rPr>
              <w:t>Модульна контрольна робота</w:t>
            </w:r>
          </w:p>
        </w:tc>
        <w:tc>
          <w:tcPr>
            <w:tcW w:w="363" w:type="pct"/>
          </w:tcPr>
          <w:p w:rsidR="001D765D" w:rsidRPr="00C82F6C" w:rsidRDefault="001D765D" w:rsidP="003A38F7">
            <w:pPr>
              <w:jc w:val="center"/>
              <w:rPr>
                <w:bCs/>
              </w:rPr>
            </w:pPr>
          </w:p>
        </w:tc>
        <w:tc>
          <w:tcPr>
            <w:tcW w:w="364" w:type="pct"/>
          </w:tcPr>
          <w:p w:rsidR="001D765D" w:rsidRPr="00C82F6C" w:rsidRDefault="001D765D" w:rsidP="003A38F7">
            <w:pPr>
              <w:jc w:val="center"/>
              <w:rPr>
                <w:bCs/>
              </w:rPr>
            </w:pPr>
          </w:p>
        </w:tc>
        <w:tc>
          <w:tcPr>
            <w:tcW w:w="363" w:type="pct"/>
          </w:tcPr>
          <w:p w:rsidR="001D765D" w:rsidRPr="00C82F6C" w:rsidRDefault="001D765D" w:rsidP="003A38F7">
            <w:pPr>
              <w:jc w:val="center"/>
              <w:rPr>
                <w:bCs/>
              </w:rPr>
            </w:pPr>
          </w:p>
        </w:tc>
        <w:tc>
          <w:tcPr>
            <w:tcW w:w="364" w:type="pct"/>
          </w:tcPr>
          <w:p w:rsidR="001D765D" w:rsidRPr="00C82F6C" w:rsidRDefault="001D765D" w:rsidP="003A38F7">
            <w:pPr>
              <w:jc w:val="center"/>
              <w:rPr>
                <w:bCs/>
              </w:rPr>
            </w:pPr>
          </w:p>
        </w:tc>
        <w:tc>
          <w:tcPr>
            <w:tcW w:w="365" w:type="pct"/>
          </w:tcPr>
          <w:p w:rsidR="001D765D" w:rsidRPr="00C82F6C" w:rsidRDefault="001D765D" w:rsidP="003A38F7">
            <w:pPr>
              <w:jc w:val="center"/>
              <w:rPr>
                <w:bCs/>
              </w:rPr>
            </w:pPr>
          </w:p>
        </w:tc>
        <w:tc>
          <w:tcPr>
            <w:tcW w:w="373" w:type="pct"/>
          </w:tcPr>
          <w:p w:rsidR="001D765D" w:rsidRPr="00C82F6C" w:rsidRDefault="001D765D" w:rsidP="003A38F7">
            <w:pPr>
              <w:jc w:val="center"/>
              <w:rPr>
                <w:bCs/>
              </w:rPr>
            </w:pPr>
          </w:p>
        </w:tc>
      </w:tr>
      <w:tr w:rsidR="001D765D" w:rsidRPr="00C82F6C" w:rsidTr="003A38F7">
        <w:tc>
          <w:tcPr>
            <w:tcW w:w="2808" w:type="pct"/>
          </w:tcPr>
          <w:p w:rsidR="001D765D" w:rsidRPr="00C82F6C" w:rsidRDefault="001D765D" w:rsidP="003A38F7">
            <w:pPr>
              <w:pStyle w:val="aff9"/>
              <w:autoSpaceDE w:val="0"/>
              <w:autoSpaceDN w:val="0"/>
              <w:spacing w:after="0"/>
              <w:jc w:val="right"/>
              <w:rPr>
                <w:sz w:val="24"/>
                <w:szCs w:val="24"/>
                <w:lang w:val="uk-UA"/>
              </w:rPr>
            </w:pPr>
            <w:r w:rsidRPr="00C82F6C">
              <w:rPr>
                <w:sz w:val="24"/>
                <w:szCs w:val="24"/>
                <w:lang w:val="uk-UA"/>
              </w:rPr>
              <w:t>Разом за модуль</w:t>
            </w:r>
          </w:p>
        </w:tc>
        <w:tc>
          <w:tcPr>
            <w:tcW w:w="363" w:type="pct"/>
          </w:tcPr>
          <w:p w:rsidR="001D765D" w:rsidRPr="00C82F6C" w:rsidRDefault="001D765D" w:rsidP="003A38F7">
            <w:pPr>
              <w:jc w:val="center"/>
              <w:rPr>
                <w:bCs/>
              </w:rPr>
            </w:pPr>
          </w:p>
        </w:tc>
        <w:tc>
          <w:tcPr>
            <w:tcW w:w="364" w:type="pct"/>
          </w:tcPr>
          <w:p w:rsidR="001D765D" w:rsidRPr="00C82F6C" w:rsidRDefault="001D765D" w:rsidP="003A38F7">
            <w:pPr>
              <w:jc w:val="center"/>
              <w:rPr>
                <w:bCs/>
              </w:rPr>
            </w:pPr>
            <w:r w:rsidRPr="00C82F6C">
              <w:rPr>
                <w:bCs/>
              </w:rPr>
              <w:t>1</w:t>
            </w:r>
            <w:r>
              <w:rPr>
                <w:bCs/>
              </w:rPr>
              <w:t>0</w:t>
            </w:r>
          </w:p>
        </w:tc>
        <w:tc>
          <w:tcPr>
            <w:tcW w:w="363" w:type="pct"/>
          </w:tcPr>
          <w:p w:rsidR="001D765D" w:rsidRPr="00C82F6C" w:rsidRDefault="00775370" w:rsidP="003A38F7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364" w:type="pct"/>
          </w:tcPr>
          <w:p w:rsidR="001D765D" w:rsidRPr="00C82F6C" w:rsidRDefault="001D765D" w:rsidP="003A38F7">
            <w:pPr>
              <w:jc w:val="center"/>
              <w:rPr>
                <w:bCs/>
              </w:rPr>
            </w:pPr>
          </w:p>
        </w:tc>
        <w:tc>
          <w:tcPr>
            <w:tcW w:w="365" w:type="pct"/>
          </w:tcPr>
          <w:p w:rsidR="001D765D" w:rsidRPr="00C82F6C" w:rsidRDefault="001D765D" w:rsidP="003A38F7">
            <w:pPr>
              <w:jc w:val="center"/>
              <w:rPr>
                <w:bCs/>
              </w:rPr>
            </w:pPr>
          </w:p>
        </w:tc>
        <w:tc>
          <w:tcPr>
            <w:tcW w:w="373" w:type="pct"/>
          </w:tcPr>
          <w:p w:rsidR="001D765D" w:rsidRPr="00C82F6C" w:rsidRDefault="00775370" w:rsidP="003A38F7">
            <w:pPr>
              <w:jc w:val="center"/>
              <w:rPr>
                <w:bCs/>
              </w:rPr>
            </w:pPr>
            <w:r>
              <w:rPr>
                <w:bCs/>
              </w:rPr>
              <w:t>22</w:t>
            </w:r>
          </w:p>
        </w:tc>
      </w:tr>
      <w:tr w:rsidR="001D765D" w:rsidRPr="00C82F6C" w:rsidTr="003A38F7">
        <w:tc>
          <w:tcPr>
            <w:tcW w:w="2808" w:type="pct"/>
          </w:tcPr>
          <w:p w:rsidR="001D765D" w:rsidRPr="00C82F6C" w:rsidRDefault="001D765D" w:rsidP="003A38F7">
            <w:pPr>
              <w:pStyle w:val="aff9"/>
              <w:autoSpaceDE w:val="0"/>
              <w:autoSpaceDN w:val="0"/>
              <w:spacing w:after="0"/>
              <w:jc w:val="right"/>
              <w:rPr>
                <w:b/>
                <w:sz w:val="24"/>
                <w:szCs w:val="24"/>
                <w:lang w:val="uk-UA"/>
              </w:rPr>
            </w:pPr>
            <w:r w:rsidRPr="00C82F6C">
              <w:rPr>
                <w:b/>
                <w:sz w:val="24"/>
                <w:szCs w:val="24"/>
                <w:lang w:val="uk-UA"/>
              </w:rPr>
              <w:t>Разом за семестр</w:t>
            </w:r>
          </w:p>
        </w:tc>
        <w:tc>
          <w:tcPr>
            <w:tcW w:w="363" w:type="pct"/>
          </w:tcPr>
          <w:p w:rsidR="001D765D" w:rsidRPr="00C82F6C" w:rsidRDefault="001D765D" w:rsidP="003A38F7">
            <w:pPr>
              <w:jc w:val="center"/>
              <w:rPr>
                <w:bCs/>
              </w:rPr>
            </w:pPr>
          </w:p>
        </w:tc>
        <w:tc>
          <w:tcPr>
            <w:tcW w:w="364" w:type="pct"/>
          </w:tcPr>
          <w:p w:rsidR="001D765D" w:rsidRPr="00730EAA" w:rsidRDefault="001D765D" w:rsidP="00D46CD5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730EAA">
              <w:rPr>
                <w:color w:val="000000"/>
              </w:rPr>
              <w:t>20 </w:t>
            </w:r>
          </w:p>
        </w:tc>
        <w:tc>
          <w:tcPr>
            <w:tcW w:w="363" w:type="pct"/>
          </w:tcPr>
          <w:p w:rsidR="001D765D" w:rsidRPr="00730EAA" w:rsidRDefault="001D765D" w:rsidP="00D46CD5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730EAA">
              <w:rPr>
                <w:color w:val="000000"/>
              </w:rPr>
              <w:t>24</w:t>
            </w:r>
          </w:p>
        </w:tc>
        <w:tc>
          <w:tcPr>
            <w:tcW w:w="364" w:type="pct"/>
          </w:tcPr>
          <w:p w:rsidR="001D765D" w:rsidRPr="00730EAA" w:rsidRDefault="001D765D" w:rsidP="00D46CD5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730EAA">
              <w:rPr>
                <w:color w:val="000000"/>
              </w:rPr>
              <w:t> </w:t>
            </w:r>
          </w:p>
        </w:tc>
        <w:tc>
          <w:tcPr>
            <w:tcW w:w="365" w:type="pct"/>
          </w:tcPr>
          <w:p w:rsidR="001D765D" w:rsidRPr="00730EAA" w:rsidRDefault="001D765D" w:rsidP="00D46CD5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730EAA">
              <w:rPr>
                <w:color w:val="000000"/>
              </w:rPr>
              <w:t> </w:t>
            </w:r>
          </w:p>
        </w:tc>
        <w:tc>
          <w:tcPr>
            <w:tcW w:w="373" w:type="pct"/>
          </w:tcPr>
          <w:p w:rsidR="001D765D" w:rsidRPr="00730EAA" w:rsidRDefault="001D765D" w:rsidP="00D46CD5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730EAA">
              <w:rPr>
                <w:color w:val="000000"/>
              </w:rPr>
              <w:t> 46</w:t>
            </w:r>
          </w:p>
        </w:tc>
      </w:tr>
      <w:tr w:rsidR="001D765D" w:rsidRPr="00C82F6C" w:rsidTr="00577C34">
        <w:tc>
          <w:tcPr>
            <w:tcW w:w="2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65D" w:rsidRPr="00C82F6C" w:rsidRDefault="001D765D" w:rsidP="00577C34">
            <w:pPr>
              <w:pStyle w:val="aff9"/>
              <w:spacing w:after="0"/>
              <w:ind w:left="0"/>
              <w:rPr>
                <w:bCs/>
                <w:sz w:val="24"/>
                <w:szCs w:val="24"/>
                <w:lang w:val="uk-UA"/>
              </w:rPr>
            </w:pPr>
            <w:r w:rsidRPr="00C82F6C">
              <w:rPr>
                <w:bCs/>
                <w:sz w:val="24"/>
                <w:szCs w:val="24"/>
                <w:lang w:val="uk-UA"/>
              </w:rPr>
              <w:t>Модульна контрольна робота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65D" w:rsidRPr="00C82F6C" w:rsidRDefault="001D765D" w:rsidP="003A38F7">
            <w:pPr>
              <w:jc w:val="center"/>
              <w:rPr>
                <w:bCs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65D" w:rsidRPr="00C82F6C" w:rsidRDefault="001D765D" w:rsidP="003A38F7">
            <w:pPr>
              <w:jc w:val="center"/>
              <w:rPr>
                <w:bCs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65D" w:rsidRPr="00C82F6C" w:rsidRDefault="001D765D" w:rsidP="003A38F7">
            <w:pPr>
              <w:jc w:val="center"/>
              <w:rPr>
                <w:bCs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65D" w:rsidRPr="00C82F6C" w:rsidRDefault="001D765D" w:rsidP="003A38F7">
            <w:pPr>
              <w:jc w:val="center"/>
              <w:rPr>
                <w:bCs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65D" w:rsidRPr="00C82F6C" w:rsidRDefault="001D765D" w:rsidP="003A38F7">
            <w:pPr>
              <w:jc w:val="center"/>
              <w:rPr>
                <w:bCs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65D" w:rsidRPr="00C82F6C" w:rsidRDefault="001D765D" w:rsidP="003A38F7">
            <w:pPr>
              <w:jc w:val="center"/>
              <w:rPr>
                <w:bCs/>
              </w:rPr>
            </w:pPr>
          </w:p>
        </w:tc>
      </w:tr>
      <w:tr w:rsidR="001D765D" w:rsidRPr="00C82F6C" w:rsidTr="00577C34">
        <w:tc>
          <w:tcPr>
            <w:tcW w:w="2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65D" w:rsidRPr="00C82F6C" w:rsidRDefault="001D765D" w:rsidP="00577C34">
            <w:pPr>
              <w:pStyle w:val="aff9"/>
              <w:spacing w:after="0"/>
              <w:ind w:left="0"/>
              <w:rPr>
                <w:bCs/>
                <w:sz w:val="24"/>
                <w:szCs w:val="24"/>
                <w:lang w:val="uk-UA"/>
              </w:rPr>
            </w:pPr>
            <w:r w:rsidRPr="00C82F6C">
              <w:rPr>
                <w:bCs/>
                <w:sz w:val="24"/>
                <w:szCs w:val="24"/>
                <w:lang w:val="uk-UA"/>
              </w:rPr>
              <w:t>Разом за модуль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65D" w:rsidRPr="00C82F6C" w:rsidRDefault="001D765D" w:rsidP="003A38F7">
            <w:pPr>
              <w:jc w:val="center"/>
              <w:rPr>
                <w:bCs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65D" w:rsidRPr="00C82F6C" w:rsidRDefault="001D765D" w:rsidP="003A38F7">
            <w:pPr>
              <w:jc w:val="center"/>
              <w:rPr>
                <w:bCs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65D" w:rsidRPr="00C82F6C" w:rsidRDefault="001D765D" w:rsidP="003A38F7">
            <w:pPr>
              <w:jc w:val="center"/>
              <w:rPr>
                <w:bCs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65D" w:rsidRPr="00C82F6C" w:rsidRDefault="001D765D" w:rsidP="003A38F7">
            <w:pPr>
              <w:jc w:val="center"/>
              <w:rPr>
                <w:bCs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65D" w:rsidRPr="00C82F6C" w:rsidRDefault="001D765D" w:rsidP="003A38F7">
            <w:pPr>
              <w:jc w:val="center"/>
              <w:rPr>
                <w:bCs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65D" w:rsidRPr="00C82F6C" w:rsidRDefault="001D765D" w:rsidP="003A38F7">
            <w:pPr>
              <w:jc w:val="center"/>
              <w:rPr>
                <w:bCs/>
              </w:rPr>
            </w:pPr>
          </w:p>
        </w:tc>
      </w:tr>
      <w:tr w:rsidR="001D765D" w:rsidRPr="00C82F6C" w:rsidTr="00577C34">
        <w:tc>
          <w:tcPr>
            <w:tcW w:w="2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65D" w:rsidRPr="00C82F6C" w:rsidRDefault="001D765D" w:rsidP="00577C34">
            <w:pPr>
              <w:pStyle w:val="aff9"/>
              <w:spacing w:after="0"/>
              <w:ind w:left="0"/>
              <w:rPr>
                <w:bCs/>
                <w:sz w:val="24"/>
                <w:szCs w:val="24"/>
                <w:lang w:val="uk-UA"/>
              </w:rPr>
            </w:pPr>
            <w:r w:rsidRPr="00C82F6C">
              <w:rPr>
                <w:bCs/>
                <w:sz w:val="24"/>
                <w:szCs w:val="24"/>
                <w:lang w:val="uk-UA"/>
              </w:rPr>
              <w:t>Разом за семестр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65D" w:rsidRPr="00C82F6C" w:rsidRDefault="001D765D" w:rsidP="003A38F7">
            <w:pPr>
              <w:jc w:val="center"/>
              <w:rPr>
                <w:bCs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65D" w:rsidRPr="00C82F6C" w:rsidRDefault="001D765D" w:rsidP="003A38F7">
            <w:pPr>
              <w:jc w:val="center"/>
              <w:rPr>
                <w:bCs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65D" w:rsidRPr="00C82F6C" w:rsidRDefault="001D765D" w:rsidP="003A38F7">
            <w:pPr>
              <w:jc w:val="center"/>
              <w:rPr>
                <w:bCs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65D" w:rsidRPr="00C82F6C" w:rsidRDefault="001D765D" w:rsidP="003A38F7">
            <w:pPr>
              <w:jc w:val="center"/>
              <w:rPr>
                <w:bCs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65D" w:rsidRPr="00C82F6C" w:rsidRDefault="001D765D" w:rsidP="003A38F7">
            <w:pPr>
              <w:jc w:val="center"/>
              <w:rPr>
                <w:bCs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65D" w:rsidRPr="00C82F6C" w:rsidRDefault="001D765D" w:rsidP="003A38F7">
            <w:pPr>
              <w:jc w:val="center"/>
              <w:rPr>
                <w:bCs/>
              </w:rPr>
            </w:pPr>
          </w:p>
        </w:tc>
      </w:tr>
      <w:tr w:rsidR="001D765D" w:rsidRPr="00C82F6C" w:rsidTr="00577C34">
        <w:tc>
          <w:tcPr>
            <w:tcW w:w="2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65D" w:rsidRPr="00C82F6C" w:rsidRDefault="001D765D" w:rsidP="00577C34">
            <w:pPr>
              <w:pStyle w:val="aff9"/>
              <w:spacing w:after="0"/>
              <w:ind w:left="0"/>
              <w:rPr>
                <w:bCs/>
                <w:sz w:val="24"/>
                <w:szCs w:val="24"/>
                <w:lang w:val="uk-UA"/>
              </w:rPr>
            </w:pPr>
            <w:r w:rsidRPr="00C82F6C">
              <w:rPr>
                <w:b/>
                <w:bCs/>
                <w:color w:val="000000"/>
                <w:sz w:val="24"/>
                <w:szCs w:val="24"/>
              </w:rPr>
              <w:t>Усього годин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65D" w:rsidRPr="00C82F6C" w:rsidRDefault="000E737F" w:rsidP="003A38F7">
            <w:pPr>
              <w:jc w:val="center"/>
              <w:rPr>
                <w:bCs/>
              </w:rPr>
            </w:pPr>
            <w:r>
              <w:rPr>
                <w:bCs/>
              </w:rPr>
              <w:t>90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65D" w:rsidRPr="00C82F6C" w:rsidRDefault="000E737F" w:rsidP="003A38F7">
            <w:pPr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65D" w:rsidRPr="00C82F6C" w:rsidRDefault="000E737F" w:rsidP="003A38F7">
            <w:pPr>
              <w:jc w:val="center"/>
              <w:rPr>
                <w:bCs/>
              </w:rPr>
            </w:pPr>
            <w:r>
              <w:rPr>
                <w:bCs/>
              </w:rPr>
              <w:t>24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65D" w:rsidRPr="00C82F6C" w:rsidRDefault="001D765D" w:rsidP="003A38F7">
            <w:pPr>
              <w:jc w:val="center"/>
              <w:rPr>
                <w:bCs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65D" w:rsidRPr="00C82F6C" w:rsidRDefault="001D765D" w:rsidP="003A38F7">
            <w:pPr>
              <w:jc w:val="center"/>
              <w:rPr>
                <w:bCs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65D" w:rsidRPr="00C82F6C" w:rsidRDefault="000E737F" w:rsidP="003A38F7">
            <w:pPr>
              <w:jc w:val="center"/>
              <w:rPr>
                <w:bCs/>
              </w:rPr>
            </w:pPr>
            <w:r>
              <w:rPr>
                <w:bCs/>
              </w:rPr>
              <w:t>46</w:t>
            </w:r>
          </w:p>
        </w:tc>
      </w:tr>
    </w:tbl>
    <w:p w:rsidR="00037C65" w:rsidRPr="00C82F6C" w:rsidRDefault="00037C65" w:rsidP="00E15D60">
      <w:pPr>
        <w:shd w:val="clear" w:color="auto" w:fill="FFFFFF"/>
        <w:autoSpaceDE w:val="0"/>
        <w:autoSpaceDN w:val="0"/>
        <w:adjustRightInd w:val="0"/>
        <w:rPr>
          <w:iCs/>
        </w:rPr>
      </w:pPr>
    </w:p>
    <w:tbl>
      <w:tblPr>
        <w:tblW w:w="488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39"/>
        <w:gridCol w:w="703"/>
        <w:gridCol w:w="705"/>
        <w:gridCol w:w="703"/>
        <w:gridCol w:w="705"/>
        <w:gridCol w:w="707"/>
        <w:gridCol w:w="723"/>
      </w:tblGrid>
      <w:tr w:rsidR="00D01D47" w:rsidRPr="00C82F6C" w:rsidTr="003F05EA">
        <w:trPr>
          <w:cantSplit/>
        </w:trPr>
        <w:tc>
          <w:tcPr>
            <w:tcW w:w="2808" w:type="pct"/>
            <w:vMerge w:val="restart"/>
            <w:vAlign w:val="center"/>
          </w:tcPr>
          <w:p w:rsidR="00D01D47" w:rsidRPr="00C82F6C" w:rsidRDefault="00D01D47" w:rsidP="003F05EA">
            <w:pPr>
              <w:jc w:val="center"/>
            </w:pPr>
            <w:r w:rsidRPr="00C82F6C">
              <w:t>Назви змістових модулів і тем</w:t>
            </w:r>
          </w:p>
        </w:tc>
        <w:tc>
          <w:tcPr>
            <w:tcW w:w="2192" w:type="pct"/>
            <w:gridSpan w:val="6"/>
          </w:tcPr>
          <w:p w:rsidR="00D01D47" w:rsidRPr="00C82F6C" w:rsidRDefault="00D01D47" w:rsidP="000E737F">
            <w:pPr>
              <w:jc w:val="center"/>
            </w:pPr>
            <w:r w:rsidRPr="00C82F6C">
              <w:t xml:space="preserve">Кількість годин </w:t>
            </w:r>
            <w:r w:rsidR="000E737F">
              <w:t>90</w:t>
            </w:r>
          </w:p>
        </w:tc>
      </w:tr>
      <w:tr w:rsidR="00D01D47" w:rsidRPr="00C82F6C" w:rsidTr="003F05EA">
        <w:trPr>
          <w:cantSplit/>
        </w:trPr>
        <w:tc>
          <w:tcPr>
            <w:tcW w:w="2808" w:type="pct"/>
            <w:vMerge/>
          </w:tcPr>
          <w:p w:rsidR="00D01D47" w:rsidRPr="00C82F6C" w:rsidRDefault="00D01D47" w:rsidP="003F05EA">
            <w:pPr>
              <w:jc w:val="center"/>
            </w:pPr>
          </w:p>
        </w:tc>
        <w:tc>
          <w:tcPr>
            <w:tcW w:w="2192" w:type="pct"/>
            <w:gridSpan w:val="6"/>
          </w:tcPr>
          <w:p w:rsidR="00D01D47" w:rsidRPr="00C82F6C" w:rsidRDefault="00D01D47" w:rsidP="000E737F">
            <w:pPr>
              <w:jc w:val="center"/>
            </w:pPr>
            <w:r w:rsidRPr="00C82F6C">
              <w:t xml:space="preserve"> Форма навчання: </w:t>
            </w:r>
            <w:r w:rsidR="000E737F">
              <w:t>заочна</w:t>
            </w:r>
          </w:p>
        </w:tc>
      </w:tr>
      <w:tr w:rsidR="00D01D47" w:rsidRPr="00C82F6C" w:rsidTr="003F05EA">
        <w:trPr>
          <w:cantSplit/>
        </w:trPr>
        <w:tc>
          <w:tcPr>
            <w:tcW w:w="2808" w:type="pct"/>
            <w:vMerge/>
          </w:tcPr>
          <w:p w:rsidR="00D01D47" w:rsidRPr="00C82F6C" w:rsidRDefault="00D01D47" w:rsidP="003F05EA">
            <w:pPr>
              <w:jc w:val="center"/>
            </w:pPr>
          </w:p>
        </w:tc>
        <w:tc>
          <w:tcPr>
            <w:tcW w:w="363" w:type="pct"/>
            <w:vMerge w:val="restart"/>
            <w:textDirection w:val="btLr"/>
            <w:vAlign w:val="center"/>
          </w:tcPr>
          <w:p w:rsidR="00D01D47" w:rsidRPr="00C82F6C" w:rsidRDefault="00D01D47" w:rsidP="003F05EA">
            <w:pPr>
              <w:ind w:left="113" w:right="113"/>
              <w:jc w:val="center"/>
            </w:pPr>
            <w:r w:rsidRPr="00C82F6C">
              <w:t>Усього</w:t>
            </w:r>
          </w:p>
        </w:tc>
        <w:tc>
          <w:tcPr>
            <w:tcW w:w="1829" w:type="pct"/>
            <w:gridSpan w:val="5"/>
            <w:vAlign w:val="center"/>
          </w:tcPr>
          <w:p w:rsidR="00D01D47" w:rsidRPr="00C82F6C" w:rsidRDefault="00D01D47" w:rsidP="003F05EA">
            <w:pPr>
              <w:jc w:val="center"/>
            </w:pPr>
            <w:r w:rsidRPr="00C82F6C">
              <w:t>у тому числі</w:t>
            </w:r>
          </w:p>
        </w:tc>
      </w:tr>
      <w:tr w:rsidR="00D01D47" w:rsidRPr="00C82F6C" w:rsidTr="003F05EA">
        <w:trPr>
          <w:cantSplit/>
          <w:trHeight w:val="1835"/>
        </w:trPr>
        <w:tc>
          <w:tcPr>
            <w:tcW w:w="2808" w:type="pct"/>
            <w:vMerge/>
          </w:tcPr>
          <w:p w:rsidR="00D01D47" w:rsidRPr="00C82F6C" w:rsidRDefault="00D01D47" w:rsidP="003F05EA">
            <w:pPr>
              <w:jc w:val="center"/>
            </w:pPr>
          </w:p>
        </w:tc>
        <w:tc>
          <w:tcPr>
            <w:tcW w:w="363" w:type="pct"/>
            <w:vMerge/>
            <w:vAlign w:val="center"/>
          </w:tcPr>
          <w:p w:rsidR="00D01D47" w:rsidRPr="00C82F6C" w:rsidRDefault="00D01D47" w:rsidP="003F05EA">
            <w:pPr>
              <w:jc w:val="center"/>
            </w:pPr>
          </w:p>
        </w:tc>
        <w:tc>
          <w:tcPr>
            <w:tcW w:w="364" w:type="pct"/>
            <w:textDirection w:val="btLr"/>
            <w:vAlign w:val="center"/>
          </w:tcPr>
          <w:p w:rsidR="00D01D47" w:rsidRPr="00C82F6C" w:rsidRDefault="00D01D47" w:rsidP="003F05EA">
            <w:pPr>
              <w:ind w:left="113" w:right="113"/>
              <w:jc w:val="center"/>
            </w:pPr>
            <w:r w:rsidRPr="00C82F6C">
              <w:t>лекції</w:t>
            </w:r>
          </w:p>
        </w:tc>
        <w:tc>
          <w:tcPr>
            <w:tcW w:w="363" w:type="pct"/>
            <w:textDirection w:val="btLr"/>
            <w:vAlign w:val="center"/>
          </w:tcPr>
          <w:p w:rsidR="00D01D47" w:rsidRPr="00C82F6C" w:rsidRDefault="00D01D47" w:rsidP="003F05EA">
            <w:pPr>
              <w:ind w:left="113" w:right="113"/>
              <w:jc w:val="center"/>
            </w:pPr>
            <w:r w:rsidRPr="00C82F6C">
              <w:t>практичні (семінарські)</w:t>
            </w:r>
          </w:p>
        </w:tc>
        <w:tc>
          <w:tcPr>
            <w:tcW w:w="364" w:type="pct"/>
            <w:textDirection w:val="btLr"/>
            <w:vAlign w:val="center"/>
          </w:tcPr>
          <w:p w:rsidR="00D01D47" w:rsidRPr="00C82F6C" w:rsidRDefault="00D01D47" w:rsidP="003F05EA">
            <w:pPr>
              <w:ind w:left="113" w:right="113"/>
              <w:jc w:val="center"/>
            </w:pPr>
            <w:r w:rsidRPr="00C82F6C">
              <w:t>лабораторні</w:t>
            </w:r>
          </w:p>
        </w:tc>
        <w:tc>
          <w:tcPr>
            <w:tcW w:w="365" w:type="pct"/>
            <w:textDirection w:val="btLr"/>
            <w:vAlign w:val="center"/>
          </w:tcPr>
          <w:p w:rsidR="00D01D47" w:rsidRPr="00C82F6C" w:rsidRDefault="00D01D47" w:rsidP="003F05EA">
            <w:pPr>
              <w:ind w:left="113" w:right="113"/>
              <w:jc w:val="center"/>
            </w:pPr>
            <w:r w:rsidRPr="00C82F6C">
              <w:t>індивідуальна робота</w:t>
            </w:r>
          </w:p>
        </w:tc>
        <w:tc>
          <w:tcPr>
            <w:tcW w:w="373" w:type="pct"/>
            <w:textDirection w:val="btLr"/>
            <w:vAlign w:val="center"/>
          </w:tcPr>
          <w:p w:rsidR="00D01D47" w:rsidRPr="00C82F6C" w:rsidRDefault="00D01D47" w:rsidP="003F05EA">
            <w:pPr>
              <w:ind w:left="113" w:right="113"/>
              <w:jc w:val="center"/>
            </w:pPr>
            <w:r w:rsidRPr="00C82F6C">
              <w:t>самостійна</w:t>
            </w:r>
          </w:p>
          <w:p w:rsidR="00D01D47" w:rsidRPr="00C82F6C" w:rsidRDefault="00D01D47" w:rsidP="003F05EA">
            <w:pPr>
              <w:ind w:left="113" w:right="113"/>
              <w:jc w:val="center"/>
            </w:pPr>
            <w:r w:rsidRPr="00C82F6C">
              <w:t>робота</w:t>
            </w:r>
          </w:p>
        </w:tc>
      </w:tr>
      <w:tr w:rsidR="000E737F" w:rsidRPr="00C82F6C" w:rsidTr="003F05EA">
        <w:tc>
          <w:tcPr>
            <w:tcW w:w="2808" w:type="pct"/>
          </w:tcPr>
          <w:p w:rsidR="000E737F" w:rsidRPr="00730EAA" w:rsidRDefault="000E737F" w:rsidP="00D46CD5">
            <w:pPr>
              <w:spacing w:before="100" w:beforeAutospacing="1" w:after="100" w:afterAutospacing="1"/>
              <w:rPr>
                <w:color w:val="000000"/>
              </w:rPr>
            </w:pPr>
            <w:r w:rsidRPr="00730EAA">
              <w:rPr>
                <w:color w:val="000000"/>
              </w:rPr>
              <w:t xml:space="preserve">Тема 1. </w:t>
            </w:r>
            <w:r w:rsidRPr="00730EAA">
              <w:t>Загальні положення про право інтелектуальної власності</w:t>
            </w:r>
          </w:p>
        </w:tc>
        <w:tc>
          <w:tcPr>
            <w:tcW w:w="363" w:type="pct"/>
          </w:tcPr>
          <w:p w:rsidR="000E737F" w:rsidRPr="00C82F6C" w:rsidRDefault="000E737F" w:rsidP="003F05EA">
            <w:pPr>
              <w:jc w:val="center"/>
              <w:rPr>
                <w:bCs/>
              </w:rPr>
            </w:pPr>
          </w:p>
        </w:tc>
        <w:tc>
          <w:tcPr>
            <w:tcW w:w="364" w:type="pct"/>
          </w:tcPr>
          <w:p w:rsidR="000E737F" w:rsidRPr="00730EAA" w:rsidRDefault="000E737F" w:rsidP="00D46CD5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730EAA">
              <w:rPr>
                <w:color w:val="000000"/>
              </w:rPr>
              <w:t>2 </w:t>
            </w:r>
          </w:p>
        </w:tc>
        <w:tc>
          <w:tcPr>
            <w:tcW w:w="363" w:type="pct"/>
          </w:tcPr>
          <w:p w:rsidR="000E737F" w:rsidRPr="00730EAA" w:rsidRDefault="000E737F" w:rsidP="00D46CD5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730EAA">
              <w:rPr>
                <w:color w:val="000000"/>
              </w:rPr>
              <w:t> </w:t>
            </w:r>
          </w:p>
        </w:tc>
        <w:tc>
          <w:tcPr>
            <w:tcW w:w="364" w:type="pct"/>
          </w:tcPr>
          <w:p w:rsidR="000E737F" w:rsidRPr="00730EAA" w:rsidRDefault="000E737F" w:rsidP="00D46CD5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730EAA">
              <w:rPr>
                <w:color w:val="000000"/>
              </w:rPr>
              <w:t> </w:t>
            </w:r>
          </w:p>
        </w:tc>
        <w:tc>
          <w:tcPr>
            <w:tcW w:w="365" w:type="pct"/>
          </w:tcPr>
          <w:p w:rsidR="000E737F" w:rsidRPr="00730EAA" w:rsidRDefault="000E737F" w:rsidP="00D46CD5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730EAA">
              <w:rPr>
                <w:color w:val="000000"/>
              </w:rPr>
              <w:t> </w:t>
            </w:r>
          </w:p>
        </w:tc>
        <w:tc>
          <w:tcPr>
            <w:tcW w:w="373" w:type="pct"/>
          </w:tcPr>
          <w:p w:rsidR="000E737F" w:rsidRPr="00730EAA" w:rsidRDefault="000E737F" w:rsidP="000E737F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730EAA">
              <w:rPr>
                <w:color w:val="000000"/>
              </w:rPr>
              <w:t> 10</w:t>
            </w:r>
          </w:p>
        </w:tc>
      </w:tr>
      <w:tr w:rsidR="000E737F" w:rsidRPr="00C82F6C" w:rsidTr="003F05EA">
        <w:tc>
          <w:tcPr>
            <w:tcW w:w="2808" w:type="pct"/>
          </w:tcPr>
          <w:p w:rsidR="000E737F" w:rsidRPr="00730EAA" w:rsidRDefault="000E737F" w:rsidP="00D46CD5">
            <w:pPr>
              <w:spacing w:before="100" w:beforeAutospacing="1" w:after="100" w:afterAutospacing="1"/>
              <w:rPr>
                <w:color w:val="000000"/>
              </w:rPr>
            </w:pPr>
            <w:r w:rsidRPr="00730EAA">
              <w:rPr>
                <w:color w:val="000000"/>
              </w:rPr>
              <w:t xml:space="preserve">Тема 2. </w:t>
            </w:r>
            <w:r w:rsidRPr="00730EAA">
              <w:t>Авторське право</w:t>
            </w:r>
          </w:p>
        </w:tc>
        <w:tc>
          <w:tcPr>
            <w:tcW w:w="363" w:type="pct"/>
          </w:tcPr>
          <w:p w:rsidR="000E737F" w:rsidRPr="00C82F6C" w:rsidRDefault="000E737F" w:rsidP="003F05EA">
            <w:pPr>
              <w:jc w:val="center"/>
              <w:rPr>
                <w:bCs/>
              </w:rPr>
            </w:pPr>
          </w:p>
        </w:tc>
        <w:tc>
          <w:tcPr>
            <w:tcW w:w="364" w:type="pct"/>
          </w:tcPr>
          <w:p w:rsidR="000E737F" w:rsidRPr="00730EAA" w:rsidRDefault="000E737F" w:rsidP="00D46CD5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730EAA">
              <w:rPr>
                <w:color w:val="000000"/>
              </w:rPr>
              <w:t>2 </w:t>
            </w:r>
          </w:p>
        </w:tc>
        <w:tc>
          <w:tcPr>
            <w:tcW w:w="363" w:type="pct"/>
          </w:tcPr>
          <w:p w:rsidR="000E737F" w:rsidRPr="00730EAA" w:rsidRDefault="000E737F" w:rsidP="00D46CD5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730EAA">
              <w:rPr>
                <w:color w:val="000000"/>
              </w:rPr>
              <w:t> </w:t>
            </w:r>
          </w:p>
        </w:tc>
        <w:tc>
          <w:tcPr>
            <w:tcW w:w="364" w:type="pct"/>
          </w:tcPr>
          <w:p w:rsidR="000E737F" w:rsidRPr="00730EAA" w:rsidRDefault="000E737F" w:rsidP="00D46CD5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730EAA">
              <w:rPr>
                <w:color w:val="000000"/>
              </w:rPr>
              <w:t> </w:t>
            </w:r>
          </w:p>
        </w:tc>
        <w:tc>
          <w:tcPr>
            <w:tcW w:w="365" w:type="pct"/>
          </w:tcPr>
          <w:p w:rsidR="000E737F" w:rsidRPr="00730EAA" w:rsidRDefault="000E737F" w:rsidP="00D46CD5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730EAA">
              <w:rPr>
                <w:color w:val="000000"/>
              </w:rPr>
              <w:t> </w:t>
            </w:r>
          </w:p>
        </w:tc>
        <w:tc>
          <w:tcPr>
            <w:tcW w:w="373" w:type="pct"/>
          </w:tcPr>
          <w:p w:rsidR="000E737F" w:rsidRPr="00730EAA" w:rsidRDefault="000E737F" w:rsidP="00D46CD5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730EAA">
              <w:rPr>
                <w:color w:val="000000"/>
              </w:rPr>
              <w:t> 10</w:t>
            </w:r>
          </w:p>
        </w:tc>
      </w:tr>
      <w:tr w:rsidR="000E737F" w:rsidRPr="00C82F6C" w:rsidTr="003F05EA">
        <w:tc>
          <w:tcPr>
            <w:tcW w:w="2808" w:type="pct"/>
          </w:tcPr>
          <w:p w:rsidR="000E737F" w:rsidRPr="00730EAA" w:rsidRDefault="000E737F" w:rsidP="00D46CD5">
            <w:pPr>
              <w:spacing w:before="100" w:beforeAutospacing="1" w:after="100" w:afterAutospacing="1"/>
              <w:rPr>
                <w:color w:val="000000"/>
              </w:rPr>
            </w:pPr>
            <w:r w:rsidRPr="00730EAA">
              <w:rPr>
                <w:color w:val="000000"/>
              </w:rPr>
              <w:t>Тема 3. Суміжні права</w:t>
            </w:r>
          </w:p>
        </w:tc>
        <w:tc>
          <w:tcPr>
            <w:tcW w:w="363" w:type="pct"/>
          </w:tcPr>
          <w:p w:rsidR="000E737F" w:rsidRPr="00C82F6C" w:rsidRDefault="000E737F" w:rsidP="003F05EA">
            <w:pPr>
              <w:jc w:val="center"/>
              <w:rPr>
                <w:bCs/>
              </w:rPr>
            </w:pPr>
          </w:p>
        </w:tc>
        <w:tc>
          <w:tcPr>
            <w:tcW w:w="364" w:type="pct"/>
          </w:tcPr>
          <w:p w:rsidR="000E737F" w:rsidRPr="00730EAA" w:rsidRDefault="000E737F" w:rsidP="00D46CD5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63" w:type="pct"/>
          </w:tcPr>
          <w:p w:rsidR="000E737F" w:rsidRPr="00730EAA" w:rsidRDefault="000E737F" w:rsidP="00D46CD5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</w:p>
        </w:tc>
        <w:tc>
          <w:tcPr>
            <w:tcW w:w="364" w:type="pct"/>
          </w:tcPr>
          <w:p w:rsidR="000E737F" w:rsidRPr="00730EAA" w:rsidRDefault="000E737F" w:rsidP="00D46CD5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</w:p>
        </w:tc>
        <w:tc>
          <w:tcPr>
            <w:tcW w:w="365" w:type="pct"/>
          </w:tcPr>
          <w:p w:rsidR="000E737F" w:rsidRPr="00730EAA" w:rsidRDefault="000E737F" w:rsidP="00D46CD5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</w:p>
        </w:tc>
        <w:tc>
          <w:tcPr>
            <w:tcW w:w="373" w:type="pct"/>
          </w:tcPr>
          <w:p w:rsidR="000E737F" w:rsidRPr="00730EAA" w:rsidRDefault="000E737F" w:rsidP="00D46CD5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730EAA">
              <w:rPr>
                <w:color w:val="000000"/>
              </w:rPr>
              <w:t>8</w:t>
            </w:r>
          </w:p>
        </w:tc>
      </w:tr>
      <w:tr w:rsidR="000E737F" w:rsidRPr="00C82F6C" w:rsidTr="003F05EA">
        <w:tc>
          <w:tcPr>
            <w:tcW w:w="2808" w:type="pct"/>
          </w:tcPr>
          <w:p w:rsidR="000E737F" w:rsidRPr="00730EAA" w:rsidRDefault="000E737F" w:rsidP="00D46CD5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730EAA">
              <w:rPr>
                <w:color w:val="000000"/>
              </w:rPr>
              <w:t xml:space="preserve">Тема 4. </w:t>
            </w:r>
            <w:r w:rsidRPr="00730EAA">
              <w:t>Патентне право.</w:t>
            </w:r>
          </w:p>
        </w:tc>
        <w:tc>
          <w:tcPr>
            <w:tcW w:w="363" w:type="pct"/>
          </w:tcPr>
          <w:p w:rsidR="000E737F" w:rsidRPr="00C82F6C" w:rsidRDefault="000E737F" w:rsidP="003F05EA">
            <w:pPr>
              <w:jc w:val="center"/>
              <w:rPr>
                <w:bCs/>
              </w:rPr>
            </w:pPr>
          </w:p>
        </w:tc>
        <w:tc>
          <w:tcPr>
            <w:tcW w:w="364" w:type="pct"/>
          </w:tcPr>
          <w:p w:rsidR="000E737F" w:rsidRPr="00730EAA" w:rsidRDefault="000E737F" w:rsidP="00D46CD5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730EAA">
              <w:rPr>
                <w:color w:val="000000"/>
              </w:rPr>
              <w:t>2</w:t>
            </w:r>
          </w:p>
        </w:tc>
        <w:tc>
          <w:tcPr>
            <w:tcW w:w="363" w:type="pct"/>
          </w:tcPr>
          <w:p w:rsidR="000E737F" w:rsidRPr="00730EAA" w:rsidRDefault="000E737F" w:rsidP="00D46CD5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</w:p>
        </w:tc>
        <w:tc>
          <w:tcPr>
            <w:tcW w:w="364" w:type="pct"/>
          </w:tcPr>
          <w:p w:rsidR="000E737F" w:rsidRPr="00730EAA" w:rsidRDefault="000E737F" w:rsidP="00D46CD5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</w:p>
        </w:tc>
        <w:tc>
          <w:tcPr>
            <w:tcW w:w="365" w:type="pct"/>
          </w:tcPr>
          <w:p w:rsidR="000E737F" w:rsidRPr="00730EAA" w:rsidRDefault="000E737F" w:rsidP="00D46CD5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</w:p>
        </w:tc>
        <w:tc>
          <w:tcPr>
            <w:tcW w:w="373" w:type="pct"/>
          </w:tcPr>
          <w:p w:rsidR="000E737F" w:rsidRPr="00730EAA" w:rsidRDefault="000E737F" w:rsidP="00D46CD5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730EAA">
              <w:rPr>
                <w:color w:val="000000"/>
              </w:rPr>
              <w:t>10</w:t>
            </w:r>
          </w:p>
        </w:tc>
      </w:tr>
      <w:tr w:rsidR="000E737F" w:rsidRPr="00C82F6C" w:rsidTr="003F05EA">
        <w:tc>
          <w:tcPr>
            <w:tcW w:w="2808" w:type="pct"/>
          </w:tcPr>
          <w:p w:rsidR="000E737F" w:rsidRPr="00730EAA" w:rsidRDefault="000E737F" w:rsidP="00D46CD5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lastRenderedPageBreak/>
              <w:t>Тема 5</w:t>
            </w:r>
            <w:r w:rsidRPr="00730EAA">
              <w:rPr>
                <w:color w:val="000000"/>
              </w:rPr>
              <w:t xml:space="preserve">. </w:t>
            </w:r>
            <w:r w:rsidRPr="00730EAA">
              <w:t>Правові засоби індивідуалізації учасників  цивільного обороту</w:t>
            </w:r>
          </w:p>
        </w:tc>
        <w:tc>
          <w:tcPr>
            <w:tcW w:w="363" w:type="pct"/>
          </w:tcPr>
          <w:p w:rsidR="000E737F" w:rsidRPr="00C82F6C" w:rsidRDefault="000E737F" w:rsidP="003F05EA">
            <w:pPr>
              <w:jc w:val="center"/>
              <w:rPr>
                <w:bCs/>
              </w:rPr>
            </w:pPr>
          </w:p>
        </w:tc>
        <w:tc>
          <w:tcPr>
            <w:tcW w:w="364" w:type="pct"/>
          </w:tcPr>
          <w:p w:rsidR="000E737F" w:rsidRPr="00730EAA" w:rsidRDefault="000E737F" w:rsidP="00D46CD5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730EAA">
              <w:rPr>
                <w:color w:val="000000"/>
              </w:rPr>
              <w:t>2</w:t>
            </w:r>
          </w:p>
        </w:tc>
        <w:tc>
          <w:tcPr>
            <w:tcW w:w="363" w:type="pct"/>
          </w:tcPr>
          <w:p w:rsidR="000E737F" w:rsidRPr="00730EAA" w:rsidRDefault="000E737F" w:rsidP="00D46CD5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730EAA">
              <w:rPr>
                <w:color w:val="000000"/>
              </w:rPr>
              <w:t> </w:t>
            </w:r>
          </w:p>
        </w:tc>
        <w:tc>
          <w:tcPr>
            <w:tcW w:w="364" w:type="pct"/>
          </w:tcPr>
          <w:p w:rsidR="000E737F" w:rsidRPr="00730EAA" w:rsidRDefault="000E737F" w:rsidP="00D46CD5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730EAA">
              <w:rPr>
                <w:color w:val="000000"/>
              </w:rPr>
              <w:t> </w:t>
            </w:r>
          </w:p>
        </w:tc>
        <w:tc>
          <w:tcPr>
            <w:tcW w:w="365" w:type="pct"/>
          </w:tcPr>
          <w:p w:rsidR="000E737F" w:rsidRPr="00730EAA" w:rsidRDefault="000E737F" w:rsidP="00D46CD5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730EAA">
              <w:rPr>
                <w:color w:val="000000"/>
              </w:rPr>
              <w:t> </w:t>
            </w:r>
          </w:p>
        </w:tc>
        <w:tc>
          <w:tcPr>
            <w:tcW w:w="373" w:type="pct"/>
          </w:tcPr>
          <w:p w:rsidR="000E737F" w:rsidRPr="00730EAA" w:rsidRDefault="000E737F" w:rsidP="000E737F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730EAA">
              <w:rPr>
                <w:color w:val="000000"/>
              </w:rPr>
              <w:t> 10</w:t>
            </w:r>
          </w:p>
        </w:tc>
      </w:tr>
      <w:tr w:rsidR="000E737F" w:rsidRPr="00C82F6C" w:rsidTr="003F05EA">
        <w:tc>
          <w:tcPr>
            <w:tcW w:w="2808" w:type="pct"/>
          </w:tcPr>
          <w:p w:rsidR="000E737F" w:rsidRPr="00730EAA" w:rsidRDefault="000E737F" w:rsidP="000E737F">
            <w:pPr>
              <w:spacing w:before="100" w:beforeAutospacing="1" w:after="100" w:afterAutospacing="1"/>
              <w:rPr>
                <w:color w:val="000000"/>
              </w:rPr>
            </w:pPr>
            <w:r w:rsidRPr="00730EAA">
              <w:rPr>
                <w:color w:val="000000"/>
              </w:rPr>
              <w:t xml:space="preserve">Тема </w:t>
            </w:r>
            <w:r>
              <w:rPr>
                <w:color w:val="000000"/>
              </w:rPr>
              <w:t>6</w:t>
            </w:r>
            <w:r w:rsidRPr="00730EAA">
              <w:rPr>
                <w:color w:val="000000"/>
              </w:rPr>
              <w:t xml:space="preserve">. </w:t>
            </w:r>
            <w:r w:rsidRPr="00730EAA">
              <w:t>Нетрадиційні результати інтелектуальної власності.</w:t>
            </w:r>
          </w:p>
        </w:tc>
        <w:tc>
          <w:tcPr>
            <w:tcW w:w="363" w:type="pct"/>
          </w:tcPr>
          <w:p w:rsidR="000E737F" w:rsidRPr="00C82F6C" w:rsidRDefault="000E737F" w:rsidP="003F05EA">
            <w:pPr>
              <w:jc w:val="center"/>
              <w:rPr>
                <w:bCs/>
              </w:rPr>
            </w:pPr>
          </w:p>
        </w:tc>
        <w:tc>
          <w:tcPr>
            <w:tcW w:w="364" w:type="pct"/>
          </w:tcPr>
          <w:p w:rsidR="000E737F" w:rsidRPr="00730EAA" w:rsidRDefault="000E737F" w:rsidP="000E737F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730EAA">
              <w:rPr>
                <w:color w:val="000000"/>
              </w:rPr>
              <w:t> </w:t>
            </w:r>
            <w:r w:rsidR="009C0EB3">
              <w:rPr>
                <w:color w:val="000000"/>
              </w:rPr>
              <w:t>1</w:t>
            </w:r>
          </w:p>
        </w:tc>
        <w:tc>
          <w:tcPr>
            <w:tcW w:w="363" w:type="pct"/>
          </w:tcPr>
          <w:p w:rsidR="000E737F" w:rsidRPr="00730EAA" w:rsidRDefault="000E737F" w:rsidP="00D46CD5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730EAA">
              <w:rPr>
                <w:color w:val="000000"/>
              </w:rPr>
              <w:t> </w:t>
            </w:r>
          </w:p>
        </w:tc>
        <w:tc>
          <w:tcPr>
            <w:tcW w:w="364" w:type="pct"/>
          </w:tcPr>
          <w:p w:rsidR="000E737F" w:rsidRPr="00730EAA" w:rsidRDefault="000E737F" w:rsidP="00D46CD5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730EAA">
              <w:rPr>
                <w:color w:val="000000"/>
              </w:rPr>
              <w:t> </w:t>
            </w:r>
          </w:p>
        </w:tc>
        <w:tc>
          <w:tcPr>
            <w:tcW w:w="365" w:type="pct"/>
          </w:tcPr>
          <w:p w:rsidR="000E737F" w:rsidRPr="00730EAA" w:rsidRDefault="000E737F" w:rsidP="00D46CD5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730EAA">
              <w:rPr>
                <w:color w:val="000000"/>
              </w:rPr>
              <w:t> </w:t>
            </w:r>
          </w:p>
        </w:tc>
        <w:tc>
          <w:tcPr>
            <w:tcW w:w="373" w:type="pct"/>
          </w:tcPr>
          <w:p w:rsidR="000E737F" w:rsidRPr="00730EAA" w:rsidRDefault="000E737F" w:rsidP="00D46CD5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730EAA">
              <w:rPr>
                <w:color w:val="000000"/>
              </w:rPr>
              <w:t>8 </w:t>
            </w:r>
          </w:p>
        </w:tc>
      </w:tr>
      <w:tr w:rsidR="000E737F" w:rsidRPr="00C82F6C" w:rsidTr="003F05EA">
        <w:tc>
          <w:tcPr>
            <w:tcW w:w="2808" w:type="pct"/>
          </w:tcPr>
          <w:p w:rsidR="000E737F" w:rsidRPr="00730EAA" w:rsidRDefault="000E737F" w:rsidP="000E737F">
            <w:pPr>
              <w:spacing w:before="100" w:beforeAutospacing="1" w:after="100" w:afterAutospacing="1"/>
              <w:rPr>
                <w:color w:val="000000"/>
              </w:rPr>
            </w:pPr>
            <w:r w:rsidRPr="00730EAA">
              <w:rPr>
                <w:color w:val="000000"/>
              </w:rPr>
              <w:t xml:space="preserve">Тема </w:t>
            </w:r>
            <w:r>
              <w:rPr>
                <w:color w:val="000000"/>
              </w:rPr>
              <w:t>7</w:t>
            </w:r>
            <w:r w:rsidRPr="00730EAA">
              <w:rPr>
                <w:color w:val="000000"/>
              </w:rPr>
              <w:t xml:space="preserve">. </w:t>
            </w:r>
            <w:r w:rsidRPr="00730EAA">
              <w:t>Оформлення прав інтелектуальної власності на об’єкти інтелектуальної власності</w:t>
            </w:r>
          </w:p>
        </w:tc>
        <w:tc>
          <w:tcPr>
            <w:tcW w:w="363" w:type="pct"/>
          </w:tcPr>
          <w:p w:rsidR="000E737F" w:rsidRPr="00C82F6C" w:rsidRDefault="000E737F" w:rsidP="003F05EA">
            <w:pPr>
              <w:jc w:val="center"/>
              <w:rPr>
                <w:bCs/>
              </w:rPr>
            </w:pPr>
          </w:p>
        </w:tc>
        <w:tc>
          <w:tcPr>
            <w:tcW w:w="364" w:type="pct"/>
          </w:tcPr>
          <w:p w:rsidR="000E737F" w:rsidRPr="00730EAA" w:rsidRDefault="000E737F" w:rsidP="00D46CD5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63" w:type="pct"/>
          </w:tcPr>
          <w:p w:rsidR="000E737F" w:rsidRPr="00730EAA" w:rsidRDefault="000E737F" w:rsidP="00D46CD5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</w:p>
        </w:tc>
        <w:tc>
          <w:tcPr>
            <w:tcW w:w="364" w:type="pct"/>
          </w:tcPr>
          <w:p w:rsidR="000E737F" w:rsidRPr="00730EAA" w:rsidRDefault="000E737F" w:rsidP="00D46CD5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</w:p>
        </w:tc>
        <w:tc>
          <w:tcPr>
            <w:tcW w:w="365" w:type="pct"/>
          </w:tcPr>
          <w:p w:rsidR="000E737F" w:rsidRPr="00730EAA" w:rsidRDefault="000E737F" w:rsidP="00D46CD5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</w:p>
        </w:tc>
        <w:tc>
          <w:tcPr>
            <w:tcW w:w="373" w:type="pct"/>
          </w:tcPr>
          <w:p w:rsidR="000E737F" w:rsidRPr="00730EAA" w:rsidRDefault="000E737F" w:rsidP="00D46CD5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  <w:tr w:rsidR="000E737F" w:rsidRPr="00C82F6C" w:rsidTr="003F05EA">
        <w:tc>
          <w:tcPr>
            <w:tcW w:w="2808" w:type="pct"/>
          </w:tcPr>
          <w:p w:rsidR="000E737F" w:rsidRPr="00730EAA" w:rsidRDefault="000E737F" w:rsidP="000E737F">
            <w:pPr>
              <w:spacing w:before="100" w:beforeAutospacing="1" w:after="100" w:afterAutospacing="1"/>
              <w:rPr>
                <w:color w:val="000000"/>
              </w:rPr>
            </w:pPr>
            <w:r w:rsidRPr="00730EAA">
              <w:rPr>
                <w:color w:val="000000"/>
              </w:rPr>
              <w:t xml:space="preserve">Тема </w:t>
            </w:r>
            <w:r>
              <w:rPr>
                <w:color w:val="000000"/>
              </w:rPr>
              <w:t>8</w:t>
            </w:r>
            <w:r w:rsidRPr="00730EAA">
              <w:rPr>
                <w:color w:val="000000"/>
              </w:rPr>
              <w:t>.</w:t>
            </w:r>
            <w:r w:rsidRPr="00730EAA">
              <w:t xml:space="preserve"> Договори у сфері інтелектуальної власності.</w:t>
            </w:r>
          </w:p>
        </w:tc>
        <w:tc>
          <w:tcPr>
            <w:tcW w:w="363" w:type="pct"/>
          </w:tcPr>
          <w:p w:rsidR="000E737F" w:rsidRPr="00C82F6C" w:rsidRDefault="000E737F" w:rsidP="003F05EA">
            <w:pPr>
              <w:jc w:val="center"/>
              <w:rPr>
                <w:bCs/>
              </w:rPr>
            </w:pPr>
          </w:p>
        </w:tc>
        <w:tc>
          <w:tcPr>
            <w:tcW w:w="364" w:type="pct"/>
          </w:tcPr>
          <w:p w:rsidR="000E737F" w:rsidRPr="00730EAA" w:rsidRDefault="009C0EB3" w:rsidP="00D46CD5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63" w:type="pct"/>
          </w:tcPr>
          <w:p w:rsidR="000E737F" w:rsidRPr="00730EAA" w:rsidRDefault="000E737F" w:rsidP="00D46CD5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</w:p>
        </w:tc>
        <w:tc>
          <w:tcPr>
            <w:tcW w:w="364" w:type="pct"/>
          </w:tcPr>
          <w:p w:rsidR="000E737F" w:rsidRPr="00730EAA" w:rsidRDefault="000E737F" w:rsidP="00D46CD5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</w:p>
        </w:tc>
        <w:tc>
          <w:tcPr>
            <w:tcW w:w="365" w:type="pct"/>
          </w:tcPr>
          <w:p w:rsidR="000E737F" w:rsidRPr="00730EAA" w:rsidRDefault="000E737F" w:rsidP="00D46CD5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</w:p>
        </w:tc>
        <w:tc>
          <w:tcPr>
            <w:tcW w:w="373" w:type="pct"/>
          </w:tcPr>
          <w:p w:rsidR="000E737F" w:rsidRPr="00730EAA" w:rsidRDefault="000E737F" w:rsidP="00D46CD5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730EAA">
              <w:rPr>
                <w:color w:val="000000"/>
              </w:rPr>
              <w:t>10</w:t>
            </w:r>
          </w:p>
        </w:tc>
      </w:tr>
      <w:tr w:rsidR="000E737F" w:rsidRPr="00C82F6C" w:rsidTr="003F05EA">
        <w:tc>
          <w:tcPr>
            <w:tcW w:w="2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7F" w:rsidRPr="00C82F6C" w:rsidRDefault="000E737F" w:rsidP="003F05EA">
            <w:pPr>
              <w:pStyle w:val="aff9"/>
              <w:spacing w:after="0"/>
              <w:ind w:left="0"/>
              <w:rPr>
                <w:bCs/>
                <w:sz w:val="24"/>
                <w:szCs w:val="24"/>
                <w:lang w:val="uk-UA"/>
              </w:rPr>
            </w:pPr>
            <w:r w:rsidRPr="00C82F6C">
              <w:rPr>
                <w:b/>
                <w:bCs/>
                <w:color w:val="000000"/>
                <w:sz w:val="24"/>
                <w:szCs w:val="24"/>
              </w:rPr>
              <w:t>Усього годин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7F" w:rsidRPr="00C82F6C" w:rsidRDefault="000E737F" w:rsidP="003F05EA">
            <w:pPr>
              <w:jc w:val="center"/>
              <w:rPr>
                <w:bCs/>
              </w:rPr>
            </w:pPr>
            <w:r>
              <w:rPr>
                <w:bCs/>
              </w:rPr>
              <w:t>90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7F" w:rsidRPr="00730EAA" w:rsidRDefault="000E737F" w:rsidP="00D46CD5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9C0EB3">
              <w:rPr>
                <w:color w:val="000000"/>
              </w:rPr>
              <w:t>2</w:t>
            </w:r>
            <w:bookmarkStart w:id="0" w:name="_GoBack"/>
            <w:bookmarkEnd w:id="0"/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7F" w:rsidRPr="00730EAA" w:rsidRDefault="000E737F" w:rsidP="00D46CD5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730EAA">
              <w:rPr>
                <w:color w:val="000000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7F" w:rsidRPr="00730EAA" w:rsidRDefault="000E737F" w:rsidP="00D46CD5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730EAA">
              <w:rPr>
                <w:color w:val="000000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7F" w:rsidRPr="00730EAA" w:rsidRDefault="000E737F" w:rsidP="00D46CD5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730EAA">
              <w:rPr>
                <w:color w:val="000000"/>
              </w:rPr>
              <w:t> 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7F" w:rsidRPr="00730EAA" w:rsidRDefault="000E737F" w:rsidP="00D46CD5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730EAA">
              <w:rPr>
                <w:color w:val="000000"/>
              </w:rPr>
              <w:t> 7</w:t>
            </w:r>
            <w:r>
              <w:rPr>
                <w:color w:val="000000"/>
              </w:rPr>
              <w:t>6</w:t>
            </w:r>
          </w:p>
        </w:tc>
      </w:tr>
    </w:tbl>
    <w:p w:rsidR="00F417EE" w:rsidRPr="00C82F6C" w:rsidRDefault="00F417EE" w:rsidP="00F417EE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</w:p>
    <w:p w:rsidR="003A38F7" w:rsidRPr="00C82F6C" w:rsidRDefault="003A38F7" w:rsidP="00FE1408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FE1408" w:rsidRPr="00C82F6C" w:rsidRDefault="0049135C" w:rsidP="00FE1408">
      <w:pPr>
        <w:jc w:val="center"/>
        <w:rPr>
          <w:b/>
        </w:rPr>
      </w:pPr>
      <w:r w:rsidRPr="00C82F6C">
        <w:rPr>
          <w:b/>
          <w:bCs/>
        </w:rPr>
        <w:t>6.3</w:t>
      </w:r>
      <w:r w:rsidR="00FE1408" w:rsidRPr="00C82F6C">
        <w:rPr>
          <w:b/>
          <w:bCs/>
        </w:rPr>
        <w:t>. </w:t>
      </w:r>
      <w:r w:rsidR="00FE1408" w:rsidRPr="00C82F6C">
        <w:rPr>
          <w:b/>
        </w:rPr>
        <w:t>Теми семінарських занять</w:t>
      </w:r>
    </w:p>
    <w:p w:rsidR="00FE1408" w:rsidRPr="00C82F6C" w:rsidRDefault="00FE1408" w:rsidP="00FE1408">
      <w:pPr>
        <w:ind w:left="360"/>
        <w:jc w:val="center"/>
        <w:rPr>
          <w:b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5"/>
        <w:gridCol w:w="6839"/>
        <w:gridCol w:w="1103"/>
        <w:gridCol w:w="1134"/>
      </w:tblGrid>
      <w:tr w:rsidR="00FE1408" w:rsidRPr="00C82F6C" w:rsidTr="005F7E61">
        <w:tc>
          <w:tcPr>
            <w:tcW w:w="705" w:type="dxa"/>
            <w:vMerge w:val="restart"/>
            <w:vAlign w:val="center"/>
          </w:tcPr>
          <w:p w:rsidR="00FE1408" w:rsidRPr="00C82F6C" w:rsidRDefault="00FE1408" w:rsidP="005F7E61">
            <w:pPr>
              <w:ind w:left="142" w:hanging="142"/>
              <w:jc w:val="center"/>
            </w:pPr>
            <w:r w:rsidRPr="00C82F6C">
              <w:t>№</w:t>
            </w:r>
          </w:p>
          <w:p w:rsidR="00FE1408" w:rsidRPr="00C82F6C" w:rsidRDefault="00FE1408" w:rsidP="005F7E61">
            <w:pPr>
              <w:ind w:left="142" w:hanging="142"/>
              <w:jc w:val="center"/>
            </w:pPr>
            <w:r w:rsidRPr="00C82F6C">
              <w:t>з/п</w:t>
            </w:r>
          </w:p>
        </w:tc>
        <w:tc>
          <w:tcPr>
            <w:tcW w:w="6839" w:type="dxa"/>
            <w:vMerge w:val="restart"/>
            <w:vAlign w:val="center"/>
          </w:tcPr>
          <w:p w:rsidR="00FE1408" w:rsidRPr="00C82F6C" w:rsidRDefault="00FE1408" w:rsidP="005F7E61">
            <w:pPr>
              <w:jc w:val="center"/>
            </w:pPr>
            <w:r w:rsidRPr="00C82F6C">
              <w:t>Назва теми</w:t>
            </w:r>
          </w:p>
        </w:tc>
        <w:tc>
          <w:tcPr>
            <w:tcW w:w="2237" w:type="dxa"/>
            <w:gridSpan w:val="2"/>
            <w:vAlign w:val="center"/>
          </w:tcPr>
          <w:p w:rsidR="00FE1408" w:rsidRPr="00C82F6C" w:rsidRDefault="00FE1408" w:rsidP="005F7E61">
            <w:pPr>
              <w:jc w:val="center"/>
            </w:pPr>
            <w:r w:rsidRPr="00C82F6C">
              <w:t>Кількість</w:t>
            </w:r>
          </w:p>
          <w:p w:rsidR="00FE1408" w:rsidRPr="00C82F6C" w:rsidRDefault="00FE1408" w:rsidP="005F7E61">
            <w:pPr>
              <w:jc w:val="center"/>
            </w:pPr>
            <w:r w:rsidRPr="00C82F6C">
              <w:t>годин</w:t>
            </w:r>
          </w:p>
        </w:tc>
      </w:tr>
      <w:tr w:rsidR="00FE1408" w:rsidRPr="00C82F6C" w:rsidTr="005F7E61">
        <w:tc>
          <w:tcPr>
            <w:tcW w:w="705" w:type="dxa"/>
            <w:vMerge/>
            <w:vAlign w:val="center"/>
          </w:tcPr>
          <w:p w:rsidR="00FE1408" w:rsidRPr="00C82F6C" w:rsidRDefault="00FE1408" w:rsidP="005F7E61">
            <w:pPr>
              <w:ind w:left="142" w:hanging="142"/>
              <w:jc w:val="center"/>
            </w:pPr>
          </w:p>
        </w:tc>
        <w:tc>
          <w:tcPr>
            <w:tcW w:w="6839" w:type="dxa"/>
            <w:vMerge/>
            <w:vAlign w:val="center"/>
          </w:tcPr>
          <w:p w:rsidR="00FE1408" w:rsidRPr="00C82F6C" w:rsidRDefault="00FE1408" w:rsidP="005F7E61">
            <w:pPr>
              <w:jc w:val="center"/>
            </w:pPr>
          </w:p>
        </w:tc>
        <w:tc>
          <w:tcPr>
            <w:tcW w:w="1103" w:type="dxa"/>
            <w:vAlign w:val="center"/>
          </w:tcPr>
          <w:p w:rsidR="00FE1408" w:rsidRPr="00C82F6C" w:rsidRDefault="00FE1408" w:rsidP="005F7E61">
            <w:pPr>
              <w:jc w:val="center"/>
            </w:pPr>
            <w:r w:rsidRPr="00C82F6C">
              <w:t>денна</w:t>
            </w:r>
          </w:p>
        </w:tc>
        <w:tc>
          <w:tcPr>
            <w:tcW w:w="1134" w:type="dxa"/>
            <w:vAlign w:val="center"/>
          </w:tcPr>
          <w:p w:rsidR="00FE1408" w:rsidRPr="00C82F6C" w:rsidRDefault="00FE1408" w:rsidP="005F7E61">
            <w:pPr>
              <w:jc w:val="center"/>
            </w:pPr>
            <w:r w:rsidRPr="00C82F6C">
              <w:t>заочна</w:t>
            </w:r>
          </w:p>
        </w:tc>
      </w:tr>
      <w:tr w:rsidR="00451A2D" w:rsidRPr="00C82F6C" w:rsidTr="005F7E61">
        <w:tc>
          <w:tcPr>
            <w:tcW w:w="705" w:type="dxa"/>
          </w:tcPr>
          <w:p w:rsidR="00451A2D" w:rsidRPr="00C82F6C" w:rsidRDefault="00451A2D" w:rsidP="00AA137C">
            <w:pPr>
              <w:numPr>
                <w:ilvl w:val="0"/>
                <w:numId w:val="25"/>
              </w:numPr>
            </w:pPr>
          </w:p>
        </w:tc>
        <w:tc>
          <w:tcPr>
            <w:tcW w:w="6839" w:type="dxa"/>
          </w:tcPr>
          <w:p w:rsidR="00451A2D" w:rsidRPr="00451A2D" w:rsidRDefault="00451A2D" w:rsidP="0083508A">
            <w:pPr>
              <w:spacing w:before="100" w:beforeAutospacing="1" w:after="100" w:afterAutospacing="1"/>
              <w:rPr>
                <w:color w:val="000000"/>
              </w:rPr>
            </w:pPr>
            <w:r w:rsidRPr="00451A2D">
              <w:t>Загальні положення про право інтелектуальної власності.</w:t>
            </w:r>
          </w:p>
        </w:tc>
        <w:tc>
          <w:tcPr>
            <w:tcW w:w="1103" w:type="dxa"/>
          </w:tcPr>
          <w:p w:rsidR="00451A2D" w:rsidRPr="00730EAA" w:rsidRDefault="00451A2D" w:rsidP="0083508A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730EAA">
              <w:rPr>
                <w:color w:val="000000"/>
              </w:rPr>
              <w:t>4</w:t>
            </w:r>
          </w:p>
        </w:tc>
        <w:tc>
          <w:tcPr>
            <w:tcW w:w="1134" w:type="dxa"/>
          </w:tcPr>
          <w:p w:rsidR="00451A2D" w:rsidRPr="00C82F6C" w:rsidRDefault="009C0EB3" w:rsidP="00AA1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451A2D" w:rsidRPr="00C82F6C" w:rsidTr="005F7E61">
        <w:tc>
          <w:tcPr>
            <w:tcW w:w="705" w:type="dxa"/>
          </w:tcPr>
          <w:p w:rsidR="00451A2D" w:rsidRPr="00C82F6C" w:rsidRDefault="00451A2D" w:rsidP="00AA137C">
            <w:pPr>
              <w:numPr>
                <w:ilvl w:val="0"/>
                <w:numId w:val="25"/>
              </w:numPr>
              <w:ind w:hanging="549"/>
            </w:pPr>
          </w:p>
        </w:tc>
        <w:tc>
          <w:tcPr>
            <w:tcW w:w="6839" w:type="dxa"/>
          </w:tcPr>
          <w:p w:rsidR="00451A2D" w:rsidRPr="00451A2D" w:rsidRDefault="00451A2D" w:rsidP="0083508A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451A2D">
              <w:t xml:space="preserve">Авторське право. </w:t>
            </w:r>
          </w:p>
        </w:tc>
        <w:tc>
          <w:tcPr>
            <w:tcW w:w="1103" w:type="dxa"/>
          </w:tcPr>
          <w:p w:rsidR="00451A2D" w:rsidRPr="00730EAA" w:rsidRDefault="00451A2D" w:rsidP="0083508A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730EAA">
              <w:rPr>
                <w:color w:val="000000"/>
              </w:rPr>
              <w:t>4</w:t>
            </w:r>
          </w:p>
        </w:tc>
        <w:tc>
          <w:tcPr>
            <w:tcW w:w="1134" w:type="dxa"/>
          </w:tcPr>
          <w:p w:rsidR="00451A2D" w:rsidRPr="00C82F6C" w:rsidRDefault="009C0EB3" w:rsidP="00AA1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451A2D" w:rsidRPr="00C82F6C" w:rsidTr="005F7E61">
        <w:tc>
          <w:tcPr>
            <w:tcW w:w="705" w:type="dxa"/>
          </w:tcPr>
          <w:p w:rsidR="00451A2D" w:rsidRPr="00C82F6C" w:rsidRDefault="00451A2D" w:rsidP="00AA137C">
            <w:pPr>
              <w:numPr>
                <w:ilvl w:val="0"/>
                <w:numId w:val="25"/>
              </w:numPr>
              <w:ind w:hanging="549"/>
            </w:pPr>
          </w:p>
        </w:tc>
        <w:tc>
          <w:tcPr>
            <w:tcW w:w="6839" w:type="dxa"/>
          </w:tcPr>
          <w:p w:rsidR="00451A2D" w:rsidRPr="00451A2D" w:rsidRDefault="00451A2D" w:rsidP="0083508A">
            <w:pPr>
              <w:spacing w:before="100" w:beforeAutospacing="1" w:after="100" w:afterAutospacing="1"/>
              <w:jc w:val="both"/>
            </w:pPr>
            <w:r w:rsidRPr="00451A2D">
              <w:t xml:space="preserve">Суміжні права. </w:t>
            </w:r>
          </w:p>
        </w:tc>
        <w:tc>
          <w:tcPr>
            <w:tcW w:w="1103" w:type="dxa"/>
          </w:tcPr>
          <w:p w:rsidR="00451A2D" w:rsidRPr="00730EAA" w:rsidRDefault="00451A2D" w:rsidP="0083508A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730EAA">
              <w:rPr>
                <w:color w:val="000000"/>
              </w:rPr>
              <w:t>2</w:t>
            </w:r>
          </w:p>
        </w:tc>
        <w:tc>
          <w:tcPr>
            <w:tcW w:w="1134" w:type="dxa"/>
          </w:tcPr>
          <w:p w:rsidR="00451A2D" w:rsidRPr="00C82F6C" w:rsidRDefault="009C0EB3" w:rsidP="00AA1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451A2D" w:rsidRPr="00C82F6C" w:rsidTr="005F7E61">
        <w:tc>
          <w:tcPr>
            <w:tcW w:w="705" w:type="dxa"/>
          </w:tcPr>
          <w:p w:rsidR="00451A2D" w:rsidRPr="00C82F6C" w:rsidRDefault="00451A2D" w:rsidP="00AA137C">
            <w:pPr>
              <w:numPr>
                <w:ilvl w:val="0"/>
                <w:numId w:val="25"/>
              </w:numPr>
              <w:ind w:hanging="549"/>
            </w:pPr>
          </w:p>
        </w:tc>
        <w:tc>
          <w:tcPr>
            <w:tcW w:w="6839" w:type="dxa"/>
          </w:tcPr>
          <w:p w:rsidR="00451A2D" w:rsidRPr="00451A2D" w:rsidRDefault="00451A2D" w:rsidP="0083508A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451A2D">
              <w:t>Патентне право.</w:t>
            </w:r>
          </w:p>
        </w:tc>
        <w:tc>
          <w:tcPr>
            <w:tcW w:w="1103" w:type="dxa"/>
          </w:tcPr>
          <w:p w:rsidR="00451A2D" w:rsidRPr="00730EAA" w:rsidRDefault="00451A2D" w:rsidP="0083508A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730EAA">
              <w:rPr>
                <w:color w:val="000000"/>
              </w:rPr>
              <w:t>4</w:t>
            </w:r>
          </w:p>
        </w:tc>
        <w:tc>
          <w:tcPr>
            <w:tcW w:w="1134" w:type="dxa"/>
          </w:tcPr>
          <w:p w:rsidR="00451A2D" w:rsidRPr="00C82F6C" w:rsidRDefault="009C0EB3" w:rsidP="00AA1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451A2D" w:rsidRPr="00C82F6C" w:rsidTr="005F7E61">
        <w:tc>
          <w:tcPr>
            <w:tcW w:w="705" w:type="dxa"/>
          </w:tcPr>
          <w:p w:rsidR="00451A2D" w:rsidRPr="00C82F6C" w:rsidRDefault="00451A2D" w:rsidP="00AA137C">
            <w:pPr>
              <w:numPr>
                <w:ilvl w:val="0"/>
                <w:numId w:val="25"/>
              </w:numPr>
              <w:ind w:hanging="549"/>
            </w:pPr>
          </w:p>
        </w:tc>
        <w:tc>
          <w:tcPr>
            <w:tcW w:w="6839" w:type="dxa"/>
          </w:tcPr>
          <w:p w:rsidR="00451A2D" w:rsidRPr="00451A2D" w:rsidRDefault="00451A2D" w:rsidP="0083508A">
            <w:pPr>
              <w:spacing w:before="100" w:beforeAutospacing="1" w:after="100" w:afterAutospacing="1"/>
              <w:jc w:val="both"/>
            </w:pPr>
            <w:r w:rsidRPr="00451A2D">
              <w:t>Правові засоби індивідуалізації учасників  цивільного обороту.</w:t>
            </w:r>
          </w:p>
        </w:tc>
        <w:tc>
          <w:tcPr>
            <w:tcW w:w="1103" w:type="dxa"/>
          </w:tcPr>
          <w:p w:rsidR="00451A2D" w:rsidRPr="00730EAA" w:rsidRDefault="00451A2D" w:rsidP="0083508A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730EAA">
              <w:rPr>
                <w:color w:val="000000"/>
              </w:rPr>
              <w:t>2</w:t>
            </w:r>
          </w:p>
        </w:tc>
        <w:tc>
          <w:tcPr>
            <w:tcW w:w="1134" w:type="dxa"/>
          </w:tcPr>
          <w:p w:rsidR="00451A2D" w:rsidRPr="00C82F6C" w:rsidRDefault="009C0EB3" w:rsidP="00AA1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451A2D" w:rsidRPr="00C82F6C" w:rsidTr="005F7E61">
        <w:tc>
          <w:tcPr>
            <w:tcW w:w="705" w:type="dxa"/>
          </w:tcPr>
          <w:p w:rsidR="00451A2D" w:rsidRPr="00C82F6C" w:rsidRDefault="00451A2D" w:rsidP="00AA137C">
            <w:pPr>
              <w:numPr>
                <w:ilvl w:val="0"/>
                <w:numId w:val="25"/>
              </w:numPr>
              <w:ind w:hanging="549"/>
            </w:pPr>
          </w:p>
        </w:tc>
        <w:tc>
          <w:tcPr>
            <w:tcW w:w="6839" w:type="dxa"/>
          </w:tcPr>
          <w:p w:rsidR="00451A2D" w:rsidRPr="00451A2D" w:rsidRDefault="00451A2D" w:rsidP="0083508A">
            <w:pPr>
              <w:spacing w:before="100" w:beforeAutospacing="1" w:after="100" w:afterAutospacing="1"/>
              <w:jc w:val="both"/>
            </w:pPr>
            <w:r w:rsidRPr="00451A2D">
              <w:t>Нетрадиційні результати інтелектуальної власності.</w:t>
            </w:r>
          </w:p>
        </w:tc>
        <w:tc>
          <w:tcPr>
            <w:tcW w:w="1103" w:type="dxa"/>
          </w:tcPr>
          <w:p w:rsidR="00451A2D" w:rsidRPr="00730EAA" w:rsidRDefault="00451A2D" w:rsidP="0083508A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730EAA">
              <w:rPr>
                <w:color w:val="000000"/>
              </w:rPr>
              <w:t>4</w:t>
            </w:r>
          </w:p>
        </w:tc>
        <w:tc>
          <w:tcPr>
            <w:tcW w:w="1134" w:type="dxa"/>
          </w:tcPr>
          <w:p w:rsidR="00451A2D" w:rsidRPr="00C82F6C" w:rsidRDefault="009C0EB3" w:rsidP="00AA1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451A2D" w:rsidRPr="00C82F6C" w:rsidTr="005F7E61">
        <w:tc>
          <w:tcPr>
            <w:tcW w:w="705" w:type="dxa"/>
          </w:tcPr>
          <w:p w:rsidR="00451A2D" w:rsidRPr="00C82F6C" w:rsidRDefault="00451A2D" w:rsidP="00422E90">
            <w:pPr>
              <w:ind w:left="720"/>
            </w:pPr>
          </w:p>
        </w:tc>
        <w:tc>
          <w:tcPr>
            <w:tcW w:w="6839" w:type="dxa"/>
          </w:tcPr>
          <w:p w:rsidR="00451A2D" w:rsidRPr="00451A2D" w:rsidRDefault="00451A2D" w:rsidP="0083508A">
            <w:pPr>
              <w:spacing w:before="100" w:beforeAutospacing="1" w:after="100" w:afterAutospacing="1"/>
              <w:jc w:val="both"/>
            </w:pPr>
            <w:r w:rsidRPr="00451A2D">
              <w:t xml:space="preserve">Оформлення прав інтелектуальної власності. </w:t>
            </w:r>
          </w:p>
        </w:tc>
        <w:tc>
          <w:tcPr>
            <w:tcW w:w="1103" w:type="dxa"/>
          </w:tcPr>
          <w:p w:rsidR="00451A2D" w:rsidRPr="00730EAA" w:rsidRDefault="00451A2D" w:rsidP="0083508A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730EAA">
              <w:rPr>
                <w:color w:val="000000"/>
              </w:rPr>
              <w:t>2</w:t>
            </w:r>
          </w:p>
        </w:tc>
        <w:tc>
          <w:tcPr>
            <w:tcW w:w="1134" w:type="dxa"/>
          </w:tcPr>
          <w:p w:rsidR="00451A2D" w:rsidRPr="00C82F6C" w:rsidRDefault="009C0EB3" w:rsidP="00AA1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451A2D" w:rsidRPr="00C82F6C" w:rsidTr="005F7E61">
        <w:tc>
          <w:tcPr>
            <w:tcW w:w="705" w:type="dxa"/>
          </w:tcPr>
          <w:p w:rsidR="00451A2D" w:rsidRPr="00C82F6C" w:rsidRDefault="00451A2D" w:rsidP="00AA137C">
            <w:pPr>
              <w:numPr>
                <w:ilvl w:val="0"/>
                <w:numId w:val="25"/>
              </w:numPr>
              <w:ind w:hanging="549"/>
            </w:pPr>
          </w:p>
        </w:tc>
        <w:tc>
          <w:tcPr>
            <w:tcW w:w="6839" w:type="dxa"/>
          </w:tcPr>
          <w:p w:rsidR="00451A2D" w:rsidRPr="00451A2D" w:rsidRDefault="00451A2D" w:rsidP="0083508A">
            <w:pPr>
              <w:spacing w:before="100" w:beforeAutospacing="1" w:after="100" w:afterAutospacing="1"/>
              <w:jc w:val="both"/>
            </w:pPr>
            <w:r w:rsidRPr="00451A2D">
              <w:t>Договори у сфері інтелектуальної власності.</w:t>
            </w:r>
          </w:p>
        </w:tc>
        <w:tc>
          <w:tcPr>
            <w:tcW w:w="1103" w:type="dxa"/>
          </w:tcPr>
          <w:p w:rsidR="00451A2D" w:rsidRPr="00730EAA" w:rsidRDefault="00451A2D" w:rsidP="0083508A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730EAA">
              <w:rPr>
                <w:color w:val="000000"/>
              </w:rPr>
              <w:t>2</w:t>
            </w:r>
          </w:p>
        </w:tc>
        <w:tc>
          <w:tcPr>
            <w:tcW w:w="1134" w:type="dxa"/>
          </w:tcPr>
          <w:p w:rsidR="00451A2D" w:rsidRPr="00C82F6C" w:rsidRDefault="009C0EB3" w:rsidP="00AA1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451A2D" w:rsidRPr="00C82F6C" w:rsidTr="005F7E61">
        <w:tc>
          <w:tcPr>
            <w:tcW w:w="7544" w:type="dxa"/>
            <w:gridSpan w:val="2"/>
          </w:tcPr>
          <w:p w:rsidR="00451A2D" w:rsidRPr="00C82F6C" w:rsidRDefault="00451A2D" w:rsidP="002E0831">
            <w:pPr>
              <w:jc w:val="right"/>
              <w:rPr>
                <w:b/>
              </w:rPr>
            </w:pPr>
            <w:r w:rsidRPr="00C82F6C">
              <w:rPr>
                <w:b/>
              </w:rPr>
              <w:t>Разом</w:t>
            </w:r>
          </w:p>
        </w:tc>
        <w:tc>
          <w:tcPr>
            <w:tcW w:w="1103" w:type="dxa"/>
          </w:tcPr>
          <w:p w:rsidR="00451A2D" w:rsidRPr="00C82F6C" w:rsidRDefault="00451A2D" w:rsidP="002E083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Pr="00C82F6C">
              <w:rPr>
                <w:lang w:val="ru-RU"/>
              </w:rPr>
              <w:t>4</w:t>
            </w:r>
          </w:p>
        </w:tc>
        <w:tc>
          <w:tcPr>
            <w:tcW w:w="1134" w:type="dxa"/>
          </w:tcPr>
          <w:p w:rsidR="00451A2D" w:rsidRPr="00C82F6C" w:rsidRDefault="009C0EB3" w:rsidP="002E0831">
            <w:pPr>
              <w:jc w:val="center"/>
            </w:pPr>
            <w:r>
              <w:t>12</w:t>
            </w:r>
          </w:p>
        </w:tc>
      </w:tr>
    </w:tbl>
    <w:p w:rsidR="0049135C" w:rsidRPr="00C82F6C" w:rsidRDefault="0049135C" w:rsidP="0049135C">
      <w:pPr>
        <w:ind w:left="9072" w:hanging="9072"/>
        <w:jc w:val="center"/>
        <w:rPr>
          <w:b/>
        </w:rPr>
      </w:pPr>
    </w:p>
    <w:p w:rsidR="0049135C" w:rsidRPr="00C82F6C" w:rsidRDefault="0049135C" w:rsidP="0049135C">
      <w:pPr>
        <w:ind w:left="9072" w:hanging="9072"/>
        <w:jc w:val="center"/>
        <w:rPr>
          <w:b/>
        </w:rPr>
      </w:pPr>
      <w:r w:rsidRPr="00C82F6C">
        <w:rPr>
          <w:b/>
        </w:rPr>
        <w:t>6.4. Самостійна робота</w:t>
      </w: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5"/>
        <w:gridCol w:w="6839"/>
        <w:gridCol w:w="1103"/>
        <w:gridCol w:w="1134"/>
      </w:tblGrid>
      <w:tr w:rsidR="0049135C" w:rsidRPr="00C82F6C" w:rsidTr="005F7E61">
        <w:tc>
          <w:tcPr>
            <w:tcW w:w="705" w:type="dxa"/>
            <w:vMerge w:val="restart"/>
            <w:vAlign w:val="center"/>
          </w:tcPr>
          <w:p w:rsidR="0049135C" w:rsidRPr="00C82F6C" w:rsidRDefault="0049135C" w:rsidP="005F7E61">
            <w:pPr>
              <w:ind w:left="142" w:hanging="142"/>
              <w:jc w:val="center"/>
            </w:pPr>
            <w:r w:rsidRPr="00C82F6C">
              <w:t>№</w:t>
            </w:r>
          </w:p>
          <w:p w:rsidR="0049135C" w:rsidRPr="00C82F6C" w:rsidRDefault="0049135C" w:rsidP="005F7E61">
            <w:pPr>
              <w:ind w:left="142" w:hanging="142"/>
              <w:jc w:val="center"/>
            </w:pPr>
            <w:r w:rsidRPr="00C82F6C">
              <w:t>з/п</w:t>
            </w:r>
          </w:p>
        </w:tc>
        <w:tc>
          <w:tcPr>
            <w:tcW w:w="6839" w:type="dxa"/>
            <w:vMerge w:val="restart"/>
            <w:vAlign w:val="center"/>
          </w:tcPr>
          <w:p w:rsidR="0049135C" w:rsidRPr="00C82F6C" w:rsidRDefault="0049135C" w:rsidP="005F7E61">
            <w:pPr>
              <w:jc w:val="center"/>
            </w:pPr>
            <w:r w:rsidRPr="00C82F6C">
              <w:t>Назва теми</w:t>
            </w:r>
          </w:p>
        </w:tc>
        <w:tc>
          <w:tcPr>
            <w:tcW w:w="2237" w:type="dxa"/>
            <w:gridSpan w:val="2"/>
            <w:vAlign w:val="center"/>
          </w:tcPr>
          <w:p w:rsidR="0049135C" w:rsidRPr="00C82F6C" w:rsidRDefault="0049135C" w:rsidP="005F7E61">
            <w:pPr>
              <w:jc w:val="center"/>
            </w:pPr>
            <w:r w:rsidRPr="00C82F6C">
              <w:t>Кількість</w:t>
            </w:r>
          </w:p>
          <w:p w:rsidR="0049135C" w:rsidRPr="00C82F6C" w:rsidRDefault="0049135C" w:rsidP="005F7E61">
            <w:pPr>
              <w:jc w:val="center"/>
            </w:pPr>
            <w:r w:rsidRPr="00C82F6C">
              <w:t>годин</w:t>
            </w:r>
          </w:p>
        </w:tc>
      </w:tr>
      <w:tr w:rsidR="0049135C" w:rsidRPr="00C82F6C" w:rsidTr="005F7E61">
        <w:tc>
          <w:tcPr>
            <w:tcW w:w="705" w:type="dxa"/>
            <w:vMerge/>
            <w:vAlign w:val="center"/>
          </w:tcPr>
          <w:p w:rsidR="0049135C" w:rsidRPr="00C82F6C" w:rsidRDefault="0049135C" w:rsidP="005F7E61">
            <w:pPr>
              <w:ind w:left="142" w:hanging="142"/>
              <w:jc w:val="center"/>
            </w:pPr>
          </w:p>
        </w:tc>
        <w:tc>
          <w:tcPr>
            <w:tcW w:w="6839" w:type="dxa"/>
            <w:vMerge/>
            <w:vAlign w:val="center"/>
          </w:tcPr>
          <w:p w:rsidR="0049135C" w:rsidRPr="00C82F6C" w:rsidRDefault="0049135C" w:rsidP="005F7E61">
            <w:pPr>
              <w:jc w:val="center"/>
            </w:pPr>
          </w:p>
        </w:tc>
        <w:tc>
          <w:tcPr>
            <w:tcW w:w="1103" w:type="dxa"/>
            <w:vAlign w:val="center"/>
          </w:tcPr>
          <w:p w:rsidR="0049135C" w:rsidRPr="00C82F6C" w:rsidRDefault="0049135C" w:rsidP="005F7E61">
            <w:pPr>
              <w:jc w:val="center"/>
            </w:pPr>
            <w:r w:rsidRPr="00C82F6C">
              <w:t>денна</w:t>
            </w:r>
          </w:p>
        </w:tc>
        <w:tc>
          <w:tcPr>
            <w:tcW w:w="1134" w:type="dxa"/>
            <w:vAlign w:val="center"/>
          </w:tcPr>
          <w:p w:rsidR="0049135C" w:rsidRPr="00C82F6C" w:rsidRDefault="0049135C" w:rsidP="005F7E61">
            <w:pPr>
              <w:jc w:val="center"/>
            </w:pPr>
            <w:r w:rsidRPr="00C82F6C">
              <w:t>заочна</w:t>
            </w:r>
          </w:p>
        </w:tc>
      </w:tr>
      <w:tr w:rsidR="00D61B72" w:rsidRPr="00C82F6C" w:rsidTr="003F05EA">
        <w:tc>
          <w:tcPr>
            <w:tcW w:w="705" w:type="dxa"/>
          </w:tcPr>
          <w:p w:rsidR="00D61B72" w:rsidRPr="00C82F6C" w:rsidRDefault="00D61B72" w:rsidP="003C3A0A">
            <w:pPr>
              <w:numPr>
                <w:ilvl w:val="0"/>
                <w:numId w:val="26"/>
              </w:numPr>
            </w:pPr>
          </w:p>
        </w:tc>
        <w:tc>
          <w:tcPr>
            <w:tcW w:w="6839" w:type="dxa"/>
          </w:tcPr>
          <w:p w:rsidR="00D61B72" w:rsidRPr="00730EAA" w:rsidRDefault="00D61B72" w:rsidP="00D61B72">
            <w:pPr>
              <w:widowControl w:val="0"/>
              <w:shd w:val="clear" w:color="auto" w:fill="FFFFFF"/>
              <w:tabs>
                <w:tab w:val="left" w:pos="1013"/>
              </w:tabs>
              <w:autoSpaceDE w:val="0"/>
              <w:autoSpaceDN w:val="0"/>
              <w:adjustRightInd w:val="0"/>
              <w:jc w:val="both"/>
            </w:pPr>
            <w:r w:rsidRPr="00730EAA">
              <w:t>Поняття і джерела авторського права.</w:t>
            </w:r>
          </w:p>
        </w:tc>
        <w:tc>
          <w:tcPr>
            <w:tcW w:w="1103" w:type="dxa"/>
          </w:tcPr>
          <w:p w:rsidR="00D61B72" w:rsidRPr="00730EAA" w:rsidRDefault="00D61B72" w:rsidP="00D61B72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730EAA">
              <w:rPr>
                <w:color w:val="000000"/>
              </w:rPr>
              <w:t>2</w:t>
            </w:r>
          </w:p>
        </w:tc>
        <w:tc>
          <w:tcPr>
            <w:tcW w:w="1134" w:type="dxa"/>
          </w:tcPr>
          <w:p w:rsidR="00D61B72" w:rsidRPr="00C82F6C" w:rsidRDefault="009C0EB3" w:rsidP="003F05E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D61B72" w:rsidRPr="00C82F6C" w:rsidTr="003F05EA">
        <w:tc>
          <w:tcPr>
            <w:tcW w:w="705" w:type="dxa"/>
          </w:tcPr>
          <w:p w:rsidR="00D61B72" w:rsidRPr="00C82F6C" w:rsidRDefault="00D61B72" w:rsidP="003C3A0A">
            <w:pPr>
              <w:numPr>
                <w:ilvl w:val="0"/>
                <w:numId w:val="26"/>
              </w:numPr>
              <w:ind w:hanging="549"/>
            </w:pPr>
          </w:p>
        </w:tc>
        <w:tc>
          <w:tcPr>
            <w:tcW w:w="6839" w:type="dxa"/>
          </w:tcPr>
          <w:p w:rsidR="00D61B72" w:rsidRPr="00730EAA" w:rsidRDefault="00D61B72" w:rsidP="00D61B72">
            <w:pPr>
              <w:spacing w:before="100" w:beforeAutospacing="1" w:after="100" w:afterAutospacing="1"/>
              <w:rPr>
                <w:color w:val="000000"/>
              </w:rPr>
            </w:pPr>
            <w:r w:rsidRPr="00730EAA">
              <w:t>Принципи авторського права.</w:t>
            </w:r>
          </w:p>
        </w:tc>
        <w:tc>
          <w:tcPr>
            <w:tcW w:w="1103" w:type="dxa"/>
          </w:tcPr>
          <w:p w:rsidR="00D61B72" w:rsidRPr="00730EAA" w:rsidRDefault="00D61B72" w:rsidP="00D61B72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730EAA">
              <w:rPr>
                <w:color w:val="000000"/>
              </w:rPr>
              <w:t>2</w:t>
            </w:r>
          </w:p>
        </w:tc>
        <w:tc>
          <w:tcPr>
            <w:tcW w:w="1134" w:type="dxa"/>
          </w:tcPr>
          <w:p w:rsidR="00D61B72" w:rsidRPr="00C82F6C" w:rsidRDefault="009C0EB3" w:rsidP="003F05E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D61B72" w:rsidRPr="00C82F6C" w:rsidTr="003F05EA">
        <w:tc>
          <w:tcPr>
            <w:tcW w:w="705" w:type="dxa"/>
          </w:tcPr>
          <w:p w:rsidR="00D61B72" w:rsidRPr="00C82F6C" w:rsidRDefault="00D61B72" w:rsidP="003C3A0A">
            <w:pPr>
              <w:numPr>
                <w:ilvl w:val="0"/>
                <w:numId w:val="26"/>
              </w:numPr>
              <w:ind w:hanging="549"/>
            </w:pPr>
          </w:p>
        </w:tc>
        <w:tc>
          <w:tcPr>
            <w:tcW w:w="6839" w:type="dxa"/>
          </w:tcPr>
          <w:p w:rsidR="00D61B72" w:rsidRPr="00730EAA" w:rsidRDefault="00D61B72" w:rsidP="00D61B72">
            <w:pPr>
              <w:widowControl w:val="0"/>
              <w:shd w:val="clear" w:color="auto" w:fill="FFFFFF"/>
              <w:tabs>
                <w:tab w:val="left" w:pos="1138"/>
              </w:tabs>
              <w:autoSpaceDE w:val="0"/>
              <w:autoSpaceDN w:val="0"/>
              <w:adjustRightInd w:val="0"/>
              <w:jc w:val="both"/>
              <w:rPr>
                <w:color w:val="000000"/>
                <w:spacing w:val="-19"/>
              </w:rPr>
            </w:pPr>
            <w:r w:rsidRPr="00730EAA">
              <w:rPr>
                <w:color w:val="000000"/>
                <w:spacing w:val="-1"/>
              </w:rPr>
              <w:t>Співавторство: поняття, види, підстави.</w:t>
            </w:r>
          </w:p>
        </w:tc>
        <w:tc>
          <w:tcPr>
            <w:tcW w:w="1103" w:type="dxa"/>
          </w:tcPr>
          <w:p w:rsidR="00D61B72" w:rsidRPr="00730EAA" w:rsidRDefault="00D61B72" w:rsidP="00D61B72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730EAA">
              <w:rPr>
                <w:color w:val="000000"/>
              </w:rPr>
              <w:t>2</w:t>
            </w:r>
          </w:p>
        </w:tc>
        <w:tc>
          <w:tcPr>
            <w:tcW w:w="1134" w:type="dxa"/>
          </w:tcPr>
          <w:p w:rsidR="00D61B72" w:rsidRPr="00C82F6C" w:rsidRDefault="009C0EB3" w:rsidP="003F05E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D61B72" w:rsidRPr="00C82F6C" w:rsidTr="003F05EA">
        <w:tc>
          <w:tcPr>
            <w:tcW w:w="705" w:type="dxa"/>
          </w:tcPr>
          <w:p w:rsidR="00D61B72" w:rsidRPr="00C82F6C" w:rsidRDefault="00D61B72" w:rsidP="003C3A0A">
            <w:pPr>
              <w:numPr>
                <w:ilvl w:val="0"/>
                <w:numId w:val="26"/>
              </w:numPr>
              <w:ind w:hanging="549"/>
            </w:pPr>
          </w:p>
        </w:tc>
        <w:tc>
          <w:tcPr>
            <w:tcW w:w="6839" w:type="dxa"/>
          </w:tcPr>
          <w:p w:rsidR="00D61B72" w:rsidRPr="00730EAA" w:rsidRDefault="00D61B72" w:rsidP="00D61B72">
            <w:pPr>
              <w:widowControl w:val="0"/>
              <w:shd w:val="clear" w:color="auto" w:fill="FFFFFF"/>
              <w:tabs>
                <w:tab w:val="left" w:pos="1138"/>
              </w:tabs>
              <w:autoSpaceDE w:val="0"/>
              <w:autoSpaceDN w:val="0"/>
              <w:adjustRightInd w:val="0"/>
              <w:jc w:val="both"/>
              <w:rPr>
                <w:color w:val="000000"/>
                <w:spacing w:val="-10"/>
              </w:rPr>
            </w:pPr>
            <w:r w:rsidRPr="00730EAA">
              <w:t>Суб'єкти суміжних прав і об'єкти суміжних прав.</w:t>
            </w:r>
          </w:p>
        </w:tc>
        <w:tc>
          <w:tcPr>
            <w:tcW w:w="1103" w:type="dxa"/>
          </w:tcPr>
          <w:p w:rsidR="00D61B72" w:rsidRPr="00730EAA" w:rsidRDefault="00D61B72" w:rsidP="00D61B72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730EAA">
              <w:rPr>
                <w:color w:val="000000"/>
              </w:rPr>
              <w:t>4</w:t>
            </w:r>
          </w:p>
        </w:tc>
        <w:tc>
          <w:tcPr>
            <w:tcW w:w="1134" w:type="dxa"/>
          </w:tcPr>
          <w:p w:rsidR="00D61B72" w:rsidRPr="00C82F6C" w:rsidRDefault="009C0EB3" w:rsidP="003F05E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D61B72" w:rsidRPr="00C82F6C" w:rsidTr="003F05EA">
        <w:tc>
          <w:tcPr>
            <w:tcW w:w="705" w:type="dxa"/>
          </w:tcPr>
          <w:p w:rsidR="00D61B72" w:rsidRPr="00C82F6C" w:rsidRDefault="00D61B72" w:rsidP="003C3A0A">
            <w:pPr>
              <w:numPr>
                <w:ilvl w:val="0"/>
                <w:numId w:val="26"/>
              </w:numPr>
              <w:ind w:hanging="549"/>
            </w:pPr>
          </w:p>
        </w:tc>
        <w:tc>
          <w:tcPr>
            <w:tcW w:w="6839" w:type="dxa"/>
          </w:tcPr>
          <w:p w:rsidR="00D61B72" w:rsidRPr="00730EAA" w:rsidRDefault="00D61B72" w:rsidP="00D61B72">
            <w:pPr>
              <w:shd w:val="clear" w:color="auto" w:fill="FFFFFF"/>
              <w:tabs>
                <w:tab w:val="left" w:pos="896"/>
              </w:tabs>
              <w:jc w:val="both"/>
            </w:pPr>
            <w:r w:rsidRPr="00730EAA">
              <w:t xml:space="preserve">Особисті немайнові і майнові права виробників фонограм або </w:t>
            </w:r>
            <w:r w:rsidRPr="00730EAA">
              <w:rPr>
                <w:spacing w:val="-3"/>
              </w:rPr>
              <w:t>відеограм.</w:t>
            </w:r>
          </w:p>
        </w:tc>
        <w:tc>
          <w:tcPr>
            <w:tcW w:w="1103" w:type="dxa"/>
          </w:tcPr>
          <w:p w:rsidR="00D61B72" w:rsidRPr="00730EAA" w:rsidRDefault="00D61B72" w:rsidP="00D61B72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730EAA">
              <w:rPr>
                <w:color w:val="000000"/>
              </w:rPr>
              <w:t>2</w:t>
            </w:r>
          </w:p>
        </w:tc>
        <w:tc>
          <w:tcPr>
            <w:tcW w:w="1134" w:type="dxa"/>
          </w:tcPr>
          <w:p w:rsidR="00D61B72" w:rsidRPr="00C82F6C" w:rsidRDefault="009C0EB3" w:rsidP="003F05E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D61B72" w:rsidRPr="00C82F6C" w:rsidTr="003F05EA">
        <w:tc>
          <w:tcPr>
            <w:tcW w:w="705" w:type="dxa"/>
          </w:tcPr>
          <w:p w:rsidR="00D61B72" w:rsidRPr="00C82F6C" w:rsidRDefault="00D61B72" w:rsidP="003C3A0A">
            <w:pPr>
              <w:numPr>
                <w:ilvl w:val="0"/>
                <w:numId w:val="26"/>
              </w:numPr>
              <w:ind w:hanging="549"/>
            </w:pPr>
          </w:p>
        </w:tc>
        <w:tc>
          <w:tcPr>
            <w:tcW w:w="6839" w:type="dxa"/>
          </w:tcPr>
          <w:p w:rsidR="00D61B72" w:rsidRPr="00730EAA" w:rsidRDefault="00D61B72" w:rsidP="00D61B72">
            <w:pPr>
              <w:widowControl w:val="0"/>
              <w:shd w:val="clear" w:color="auto" w:fill="FFFFFF"/>
              <w:tabs>
                <w:tab w:val="left" w:pos="1128"/>
              </w:tabs>
              <w:autoSpaceDE w:val="0"/>
              <w:autoSpaceDN w:val="0"/>
              <w:adjustRightInd w:val="0"/>
              <w:jc w:val="both"/>
              <w:rPr>
                <w:color w:val="000000"/>
                <w:spacing w:val="-10"/>
              </w:rPr>
            </w:pPr>
            <w:r w:rsidRPr="00730EAA">
              <w:t>Особисті немайнові і майнові права виконавців.</w:t>
            </w:r>
          </w:p>
        </w:tc>
        <w:tc>
          <w:tcPr>
            <w:tcW w:w="1103" w:type="dxa"/>
          </w:tcPr>
          <w:p w:rsidR="00D61B72" w:rsidRPr="00730EAA" w:rsidRDefault="00D61B72" w:rsidP="00D61B72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730EAA">
              <w:rPr>
                <w:color w:val="000000"/>
              </w:rPr>
              <w:t>2</w:t>
            </w:r>
          </w:p>
        </w:tc>
        <w:tc>
          <w:tcPr>
            <w:tcW w:w="1134" w:type="dxa"/>
          </w:tcPr>
          <w:p w:rsidR="00D61B72" w:rsidRPr="00C82F6C" w:rsidRDefault="009C0EB3" w:rsidP="003F05E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D61B72" w:rsidRPr="00C82F6C" w:rsidTr="003F05EA">
        <w:tc>
          <w:tcPr>
            <w:tcW w:w="705" w:type="dxa"/>
          </w:tcPr>
          <w:p w:rsidR="00D61B72" w:rsidRPr="00C82F6C" w:rsidRDefault="00D61B72" w:rsidP="003C3A0A">
            <w:pPr>
              <w:numPr>
                <w:ilvl w:val="0"/>
                <w:numId w:val="26"/>
              </w:numPr>
              <w:ind w:hanging="549"/>
            </w:pPr>
          </w:p>
        </w:tc>
        <w:tc>
          <w:tcPr>
            <w:tcW w:w="6839" w:type="dxa"/>
          </w:tcPr>
          <w:p w:rsidR="00D61B72" w:rsidRPr="00730EAA" w:rsidRDefault="00D61B72" w:rsidP="00D61B72">
            <w:pPr>
              <w:widowControl w:val="0"/>
              <w:shd w:val="clear" w:color="auto" w:fill="FFFFFF"/>
              <w:tabs>
                <w:tab w:val="left" w:pos="896"/>
                <w:tab w:val="left" w:pos="1320"/>
              </w:tabs>
              <w:autoSpaceDE w:val="0"/>
              <w:autoSpaceDN w:val="0"/>
              <w:adjustRightInd w:val="0"/>
              <w:jc w:val="both"/>
              <w:rPr>
                <w:color w:val="000000"/>
                <w:spacing w:val="-13"/>
              </w:rPr>
            </w:pPr>
            <w:r w:rsidRPr="00730EAA">
              <w:t>Правова охорона прав на раціоналізаторську пропозицію.</w:t>
            </w:r>
          </w:p>
        </w:tc>
        <w:tc>
          <w:tcPr>
            <w:tcW w:w="1103" w:type="dxa"/>
          </w:tcPr>
          <w:p w:rsidR="00D61B72" w:rsidRPr="00730EAA" w:rsidRDefault="00D61B72" w:rsidP="00D61B72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730EAA">
              <w:rPr>
                <w:color w:val="000000"/>
              </w:rPr>
              <w:t>4</w:t>
            </w:r>
          </w:p>
        </w:tc>
        <w:tc>
          <w:tcPr>
            <w:tcW w:w="1134" w:type="dxa"/>
          </w:tcPr>
          <w:p w:rsidR="00D61B72" w:rsidRPr="00C82F6C" w:rsidRDefault="009C0EB3" w:rsidP="003F05E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D61B72" w:rsidRPr="00C82F6C" w:rsidTr="003F05EA">
        <w:tc>
          <w:tcPr>
            <w:tcW w:w="705" w:type="dxa"/>
          </w:tcPr>
          <w:p w:rsidR="00D61B72" w:rsidRPr="00C82F6C" w:rsidRDefault="00D61B72" w:rsidP="003C3A0A">
            <w:pPr>
              <w:numPr>
                <w:ilvl w:val="0"/>
                <w:numId w:val="26"/>
              </w:numPr>
              <w:ind w:hanging="549"/>
            </w:pPr>
          </w:p>
        </w:tc>
        <w:tc>
          <w:tcPr>
            <w:tcW w:w="6839" w:type="dxa"/>
          </w:tcPr>
          <w:p w:rsidR="00D61B72" w:rsidRPr="00730EAA" w:rsidRDefault="00D61B72" w:rsidP="00D61B72">
            <w:pPr>
              <w:widowControl w:val="0"/>
              <w:shd w:val="clear" w:color="auto" w:fill="FFFFFF"/>
              <w:tabs>
                <w:tab w:val="left" w:pos="896"/>
                <w:tab w:val="left" w:pos="1315"/>
              </w:tabs>
              <w:autoSpaceDE w:val="0"/>
              <w:autoSpaceDN w:val="0"/>
              <w:adjustRightInd w:val="0"/>
              <w:jc w:val="both"/>
              <w:rPr>
                <w:color w:val="000000"/>
                <w:spacing w:val="-11"/>
              </w:rPr>
            </w:pPr>
            <w:r w:rsidRPr="00730EAA">
              <w:t>Захист прав на наукові відкриття.</w:t>
            </w:r>
            <w:r w:rsidRPr="00730EAA">
              <w:rPr>
                <w:spacing w:val="-11"/>
              </w:rPr>
              <w:t xml:space="preserve"> </w:t>
            </w:r>
            <w:r w:rsidRPr="00730EAA">
              <w:t xml:space="preserve">Оформлення права на відкриття. </w:t>
            </w:r>
          </w:p>
        </w:tc>
        <w:tc>
          <w:tcPr>
            <w:tcW w:w="1103" w:type="dxa"/>
          </w:tcPr>
          <w:p w:rsidR="00D61B72" w:rsidRPr="00730EAA" w:rsidRDefault="00D61B72" w:rsidP="00D61B72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730EAA">
              <w:rPr>
                <w:color w:val="000000"/>
              </w:rPr>
              <w:t>2</w:t>
            </w:r>
          </w:p>
        </w:tc>
        <w:tc>
          <w:tcPr>
            <w:tcW w:w="1134" w:type="dxa"/>
          </w:tcPr>
          <w:p w:rsidR="00D61B72" w:rsidRPr="00C82F6C" w:rsidRDefault="009C0EB3" w:rsidP="003F05E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</w:tr>
      <w:tr w:rsidR="00D61B72" w:rsidRPr="00C82F6C" w:rsidTr="003F05EA">
        <w:tc>
          <w:tcPr>
            <w:tcW w:w="705" w:type="dxa"/>
          </w:tcPr>
          <w:p w:rsidR="00D61B72" w:rsidRPr="00C82F6C" w:rsidRDefault="00D61B72" w:rsidP="003C3A0A">
            <w:pPr>
              <w:numPr>
                <w:ilvl w:val="0"/>
                <w:numId w:val="26"/>
              </w:numPr>
              <w:ind w:hanging="549"/>
            </w:pPr>
          </w:p>
        </w:tc>
        <w:tc>
          <w:tcPr>
            <w:tcW w:w="6839" w:type="dxa"/>
          </w:tcPr>
          <w:p w:rsidR="00D61B72" w:rsidRPr="00730EAA" w:rsidRDefault="00D61B72" w:rsidP="00D61B72">
            <w:pPr>
              <w:widowControl w:val="0"/>
              <w:shd w:val="clear" w:color="auto" w:fill="FFFFFF"/>
              <w:tabs>
                <w:tab w:val="left" w:pos="1310"/>
              </w:tabs>
              <w:autoSpaceDE w:val="0"/>
              <w:autoSpaceDN w:val="0"/>
              <w:adjustRightInd w:val="0"/>
              <w:jc w:val="both"/>
              <w:rPr>
                <w:color w:val="000000"/>
                <w:spacing w:val="-13"/>
              </w:rPr>
            </w:pPr>
            <w:r w:rsidRPr="00730EAA">
              <w:t>Поняття, ознаки суб'єкти права на комерційну таємницю.</w:t>
            </w:r>
          </w:p>
        </w:tc>
        <w:tc>
          <w:tcPr>
            <w:tcW w:w="1103" w:type="dxa"/>
          </w:tcPr>
          <w:p w:rsidR="00D61B72" w:rsidRPr="00730EAA" w:rsidRDefault="00D61B72" w:rsidP="00D61B72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730EAA">
              <w:rPr>
                <w:color w:val="000000"/>
              </w:rPr>
              <w:t>4</w:t>
            </w:r>
          </w:p>
        </w:tc>
        <w:tc>
          <w:tcPr>
            <w:tcW w:w="1134" w:type="dxa"/>
          </w:tcPr>
          <w:p w:rsidR="00D61B72" w:rsidRPr="00C82F6C" w:rsidRDefault="009C0EB3" w:rsidP="003F05E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D61B72" w:rsidRPr="00C82F6C" w:rsidTr="003F05EA">
        <w:tc>
          <w:tcPr>
            <w:tcW w:w="705" w:type="dxa"/>
          </w:tcPr>
          <w:p w:rsidR="00D61B72" w:rsidRPr="00C82F6C" w:rsidRDefault="00D61B72" w:rsidP="003C3A0A">
            <w:pPr>
              <w:numPr>
                <w:ilvl w:val="0"/>
                <w:numId w:val="26"/>
              </w:numPr>
              <w:ind w:hanging="549"/>
            </w:pPr>
          </w:p>
        </w:tc>
        <w:tc>
          <w:tcPr>
            <w:tcW w:w="6839" w:type="dxa"/>
          </w:tcPr>
          <w:p w:rsidR="00D61B72" w:rsidRPr="00730EAA" w:rsidRDefault="00D61B72" w:rsidP="00D61B72">
            <w:pPr>
              <w:spacing w:before="100" w:beforeAutospacing="1" w:after="100" w:afterAutospacing="1"/>
              <w:rPr>
                <w:color w:val="000000"/>
                <w:spacing w:val="-1"/>
              </w:rPr>
            </w:pPr>
            <w:r w:rsidRPr="00730EAA">
              <w:t>Представники у справах інтелектуальної власності (патентні повірені).</w:t>
            </w:r>
          </w:p>
        </w:tc>
        <w:tc>
          <w:tcPr>
            <w:tcW w:w="1103" w:type="dxa"/>
          </w:tcPr>
          <w:p w:rsidR="00D61B72" w:rsidRPr="00730EAA" w:rsidRDefault="00D61B72" w:rsidP="00D61B72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730EAA">
              <w:rPr>
                <w:color w:val="000000"/>
              </w:rPr>
              <w:t>2</w:t>
            </w:r>
          </w:p>
        </w:tc>
        <w:tc>
          <w:tcPr>
            <w:tcW w:w="1134" w:type="dxa"/>
          </w:tcPr>
          <w:p w:rsidR="00D61B72" w:rsidRPr="00C82F6C" w:rsidRDefault="009C0EB3" w:rsidP="003F05E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D61B72" w:rsidRPr="00C82F6C" w:rsidTr="003F05EA">
        <w:tc>
          <w:tcPr>
            <w:tcW w:w="705" w:type="dxa"/>
          </w:tcPr>
          <w:p w:rsidR="00D61B72" w:rsidRPr="00C82F6C" w:rsidRDefault="00D61B72" w:rsidP="003C3A0A">
            <w:pPr>
              <w:numPr>
                <w:ilvl w:val="0"/>
                <w:numId w:val="26"/>
              </w:numPr>
              <w:ind w:hanging="549"/>
            </w:pPr>
          </w:p>
        </w:tc>
        <w:tc>
          <w:tcPr>
            <w:tcW w:w="6839" w:type="dxa"/>
          </w:tcPr>
          <w:p w:rsidR="00D61B72" w:rsidRPr="00730EAA" w:rsidRDefault="00D61B72" w:rsidP="00D61B72">
            <w:pPr>
              <w:widowControl w:val="0"/>
              <w:autoSpaceDE w:val="0"/>
              <w:autoSpaceDN w:val="0"/>
              <w:adjustRightInd w:val="0"/>
              <w:jc w:val="both"/>
            </w:pPr>
            <w:r w:rsidRPr="00730EAA">
              <w:t>Колективне управління майновими правами інтелектуальної власності</w:t>
            </w:r>
          </w:p>
        </w:tc>
        <w:tc>
          <w:tcPr>
            <w:tcW w:w="1103" w:type="dxa"/>
          </w:tcPr>
          <w:p w:rsidR="00D61B72" w:rsidRPr="00730EAA" w:rsidRDefault="00D61B72" w:rsidP="00D61B72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730EAA">
              <w:rPr>
                <w:color w:val="000000"/>
              </w:rPr>
              <w:t>2</w:t>
            </w:r>
          </w:p>
        </w:tc>
        <w:tc>
          <w:tcPr>
            <w:tcW w:w="1134" w:type="dxa"/>
          </w:tcPr>
          <w:p w:rsidR="00D61B72" w:rsidRPr="00C82F6C" w:rsidRDefault="009C0EB3" w:rsidP="003F05E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D61B72" w:rsidRPr="00C82F6C" w:rsidTr="003F05EA">
        <w:tc>
          <w:tcPr>
            <w:tcW w:w="705" w:type="dxa"/>
          </w:tcPr>
          <w:p w:rsidR="00D61B72" w:rsidRPr="00C82F6C" w:rsidRDefault="00D61B72" w:rsidP="003C3A0A">
            <w:pPr>
              <w:numPr>
                <w:ilvl w:val="0"/>
                <w:numId w:val="26"/>
              </w:numPr>
              <w:ind w:hanging="549"/>
            </w:pPr>
          </w:p>
        </w:tc>
        <w:tc>
          <w:tcPr>
            <w:tcW w:w="6839" w:type="dxa"/>
          </w:tcPr>
          <w:p w:rsidR="00D61B72" w:rsidRPr="00730EAA" w:rsidRDefault="00D61B72" w:rsidP="00D61B72">
            <w:pPr>
              <w:widowControl w:val="0"/>
              <w:shd w:val="clear" w:color="auto" w:fill="FFFFFF"/>
              <w:tabs>
                <w:tab w:val="left" w:pos="1310"/>
              </w:tabs>
              <w:autoSpaceDE w:val="0"/>
              <w:autoSpaceDN w:val="0"/>
              <w:adjustRightInd w:val="0"/>
              <w:jc w:val="both"/>
              <w:rPr>
                <w:color w:val="000000"/>
                <w:spacing w:val="-13"/>
              </w:rPr>
            </w:pPr>
            <w:r w:rsidRPr="00730EAA">
              <w:rPr>
                <w:color w:val="000000"/>
                <w:spacing w:val="-1"/>
              </w:rPr>
              <w:t>Загальні положення про захист права інтелектуальної власності.</w:t>
            </w:r>
          </w:p>
        </w:tc>
        <w:tc>
          <w:tcPr>
            <w:tcW w:w="1103" w:type="dxa"/>
          </w:tcPr>
          <w:p w:rsidR="00D61B72" w:rsidRPr="00730EAA" w:rsidRDefault="00D61B72" w:rsidP="00D61B72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730EAA">
              <w:rPr>
                <w:color w:val="000000"/>
              </w:rPr>
              <w:t>4</w:t>
            </w:r>
          </w:p>
        </w:tc>
        <w:tc>
          <w:tcPr>
            <w:tcW w:w="1134" w:type="dxa"/>
          </w:tcPr>
          <w:p w:rsidR="00D61B72" w:rsidRPr="00C82F6C" w:rsidRDefault="009C0EB3" w:rsidP="003F05E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D61B72" w:rsidRPr="00C82F6C" w:rsidTr="003F05EA">
        <w:tc>
          <w:tcPr>
            <w:tcW w:w="705" w:type="dxa"/>
          </w:tcPr>
          <w:p w:rsidR="00D61B72" w:rsidRPr="00C82F6C" w:rsidRDefault="00D61B72" w:rsidP="003C3A0A">
            <w:pPr>
              <w:numPr>
                <w:ilvl w:val="0"/>
                <w:numId w:val="26"/>
              </w:numPr>
              <w:ind w:hanging="549"/>
            </w:pPr>
          </w:p>
        </w:tc>
        <w:tc>
          <w:tcPr>
            <w:tcW w:w="6839" w:type="dxa"/>
          </w:tcPr>
          <w:p w:rsidR="00D61B72" w:rsidRPr="00730EAA" w:rsidRDefault="00D61B72" w:rsidP="00D61B72">
            <w:pPr>
              <w:widowControl w:val="0"/>
              <w:shd w:val="clear" w:color="auto" w:fill="FFFFFF"/>
              <w:tabs>
                <w:tab w:val="left" w:pos="1310"/>
              </w:tabs>
              <w:autoSpaceDE w:val="0"/>
              <w:autoSpaceDN w:val="0"/>
              <w:adjustRightInd w:val="0"/>
              <w:jc w:val="both"/>
              <w:rPr>
                <w:color w:val="000000"/>
                <w:spacing w:val="-13"/>
              </w:rPr>
            </w:pPr>
            <w:r w:rsidRPr="00730EAA">
              <w:rPr>
                <w:color w:val="000000"/>
                <w:spacing w:val="-1"/>
              </w:rPr>
              <w:t>Особливості захисту авторських та суміжних прав.</w:t>
            </w:r>
          </w:p>
        </w:tc>
        <w:tc>
          <w:tcPr>
            <w:tcW w:w="1103" w:type="dxa"/>
          </w:tcPr>
          <w:p w:rsidR="00D61B72" w:rsidRPr="00730EAA" w:rsidRDefault="00D61B72" w:rsidP="00D61B72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730EAA">
              <w:rPr>
                <w:color w:val="000000"/>
              </w:rPr>
              <w:t>4</w:t>
            </w:r>
          </w:p>
        </w:tc>
        <w:tc>
          <w:tcPr>
            <w:tcW w:w="1134" w:type="dxa"/>
          </w:tcPr>
          <w:p w:rsidR="00D61B72" w:rsidRPr="00C82F6C" w:rsidRDefault="009C0EB3" w:rsidP="003F05E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D61B72" w:rsidRPr="00C82F6C" w:rsidTr="003F05EA">
        <w:tc>
          <w:tcPr>
            <w:tcW w:w="705" w:type="dxa"/>
          </w:tcPr>
          <w:p w:rsidR="00D61B72" w:rsidRPr="00C82F6C" w:rsidRDefault="00D61B72" w:rsidP="003C3A0A">
            <w:pPr>
              <w:numPr>
                <w:ilvl w:val="0"/>
                <w:numId w:val="26"/>
              </w:numPr>
              <w:ind w:hanging="549"/>
            </w:pPr>
          </w:p>
        </w:tc>
        <w:tc>
          <w:tcPr>
            <w:tcW w:w="6839" w:type="dxa"/>
          </w:tcPr>
          <w:p w:rsidR="00D61B72" w:rsidRPr="00730EAA" w:rsidRDefault="00D61B72" w:rsidP="00D61B72">
            <w:pPr>
              <w:widowControl w:val="0"/>
              <w:shd w:val="clear" w:color="auto" w:fill="FFFFFF"/>
              <w:tabs>
                <w:tab w:val="left" w:pos="1310"/>
              </w:tabs>
              <w:autoSpaceDE w:val="0"/>
              <w:autoSpaceDN w:val="0"/>
              <w:adjustRightInd w:val="0"/>
              <w:jc w:val="both"/>
              <w:rPr>
                <w:color w:val="000000"/>
                <w:spacing w:val="-11"/>
              </w:rPr>
            </w:pPr>
            <w:r w:rsidRPr="00730EAA">
              <w:rPr>
                <w:color w:val="000000"/>
                <w:spacing w:val="-1"/>
              </w:rPr>
              <w:t>Особливості захисту патентних прав.</w:t>
            </w:r>
          </w:p>
        </w:tc>
        <w:tc>
          <w:tcPr>
            <w:tcW w:w="1103" w:type="dxa"/>
          </w:tcPr>
          <w:p w:rsidR="00D61B72" w:rsidRPr="00730EAA" w:rsidRDefault="00D61B72" w:rsidP="00D61B72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730EAA">
              <w:rPr>
                <w:color w:val="000000"/>
              </w:rPr>
              <w:t>2</w:t>
            </w:r>
          </w:p>
        </w:tc>
        <w:tc>
          <w:tcPr>
            <w:tcW w:w="1134" w:type="dxa"/>
          </w:tcPr>
          <w:p w:rsidR="00D61B72" w:rsidRPr="00C82F6C" w:rsidRDefault="009C0EB3" w:rsidP="003F05E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D61B72" w:rsidRPr="00C82F6C" w:rsidTr="003F05EA">
        <w:tc>
          <w:tcPr>
            <w:tcW w:w="705" w:type="dxa"/>
          </w:tcPr>
          <w:p w:rsidR="00D61B72" w:rsidRPr="00C82F6C" w:rsidRDefault="00D61B72" w:rsidP="003C3A0A">
            <w:pPr>
              <w:numPr>
                <w:ilvl w:val="0"/>
                <w:numId w:val="26"/>
              </w:numPr>
              <w:ind w:hanging="549"/>
            </w:pPr>
          </w:p>
        </w:tc>
        <w:tc>
          <w:tcPr>
            <w:tcW w:w="6839" w:type="dxa"/>
          </w:tcPr>
          <w:p w:rsidR="00D61B72" w:rsidRPr="00730EAA" w:rsidRDefault="00D61B72" w:rsidP="00D61B72">
            <w:pPr>
              <w:spacing w:before="100" w:beforeAutospacing="1" w:after="100" w:afterAutospacing="1"/>
              <w:rPr>
                <w:color w:val="000000"/>
              </w:rPr>
            </w:pPr>
            <w:r w:rsidRPr="00730EAA">
              <w:rPr>
                <w:color w:val="000000"/>
              </w:rPr>
              <w:t>Види патентів</w:t>
            </w:r>
          </w:p>
        </w:tc>
        <w:tc>
          <w:tcPr>
            <w:tcW w:w="1103" w:type="dxa"/>
          </w:tcPr>
          <w:p w:rsidR="00D61B72" w:rsidRPr="00730EAA" w:rsidRDefault="00D61B72" w:rsidP="00D61B72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730EAA">
              <w:rPr>
                <w:color w:val="000000"/>
              </w:rPr>
              <w:t>2</w:t>
            </w:r>
          </w:p>
        </w:tc>
        <w:tc>
          <w:tcPr>
            <w:tcW w:w="1134" w:type="dxa"/>
          </w:tcPr>
          <w:p w:rsidR="00D61B72" w:rsidRPr="00C82F6C" w:rsidRDefault="009C0EB3" w:rsidP="003F05E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D61B72" w:rsidRPr="00C82F6C" w:rsidTr="003F05EA">
        <w:tc>
          <w:tcPr>
            <w:tcW w:w="705" w:type="dxa"/>
          </w:tcPr>
          <w:p w:rsidR="00D61B72" w:rsidRPr="00C82F6C" w:rsidRDefault="00D61B72" w:rsidP="003C3A0A">
            <w:pPr>
              <w:numPr>
                <w:ilvl w:val="0"/>
                <w:numId w:val="26"/>
              </w:numPr>
              <w:ind w:hanging="549"/>
            </w:pPr>
          </w:p>
        </w:tc>
        <w:tc>
          <w:tcPr>
            <w:tcW w:w="6839" w:type="dxa"/>
          </w:tcPr>
          <w:p w:rsidR="00D61B72" w:rsidRPr="00730EAA" w:rsidRDefault="00D61B72" w:rsidP="00D61B72">
            <w:pPr>
              <w:spacing w:before="100" w:beforeAutospacing="1" w:after="100" w:afterAutospacing="1"/>
              <w:rPr>
                <w:color w:val="000000"/>
              </w:rPr>
            </w:pPr>
            <w:r w:rsidRPr="00730EAA">
              <w:rPr>
                <w:color w:val="000000"/>
              </w:rPr>
              <w:t>Знаки, які не можуть бути зареєстровані як торговельні марки</w:t>
            </w:r>
          </w:p>
        </w:tc>
        <w:tc>
          <w:tcPr>
            <w:tcW w:w="1103" w:type="dxa"/>
          </w:tcPr>
          <w:p w:rsidR="00D61B72" w:rsidRPr="00730EAA" w:rsidRDefault="00D61B72" w:rsidP="00D61B72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34" w:type="dxa"/>
          </w:tcPr>
          <w:p w:rsidR="00D61B72" w:rsidRPr="00C82F6C" w:rsidRDefault="009C0EB3" w:rsidP="003F05E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</w:tr>
      <w:tr w:rsidR="00D61B72" w:rsidRPr="00C82F6C" w:rsidTr="003F05EA">
        <w:tc>
          <w:tcPr>
            <w:tcW w:w="705" w:type="dxa"/>
          </w:tcPr>
          <w:p w:rsidR="00D61B72" w:rsidRPr="00C82F6C" w:rsidRDefault="00D61B72" w:rsidP="003C3A0A">
            <w:pPr>
              <w:numPr>
                <w:ilvl w:val="0"/>
                <w:numId w:val="26"/>
              </w:numPr>
              <w:ind w:hanging="549"/>
            </w:pPr>
          </w:p>
        </w:tc>
        <w:tc>
          <w:tcPr>
            <w:tcW w:w="6839" w:type="dxa"/>
          </w:tcPr>
          <w:p w:rsidR="00D61B72" w:rsidRPr="00730EAA" w:rsidRDefault="00D61B72" w:rsidP="00D61B72">
            <w:pPr>
              <w:spacing w:before="100" w:beforeAutospacing="1" w:after="100" w:afterAutospacing="1"/>
              <w:rPr>
                <w:color w:val="000000"/>
              </w:rPr>
            </w:pPr>
            <w:r w:rsidRPr="00730EAA">
              <w:rPr>
                <w:color w:val="000000"/>
              </w:rPr>
              <w:t>Право слідування</w:t>
            </w:r>
          </w:p>
        </w:tc>
        <w:tc>
          <w:tcPr>
            <w:tcW w:w="1103" w:type="dxa"/>
          </w:tcPr>
          <w:p w:rsidR="00D61B72" w:rsidRPr="00730EAA" w:rsidRDefault="00D61B72" w:rsidP="00D61B72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34" w:type="dxa"/>
          </w:tcPr>
          <w:p w:rsidR="00D61B72" w:rsidRPr="00C82F6C" w:rsidRDefault="009C0EB3" w:rsidP="003F05EA">
            <w:pPr>
              <w:jc w:val="center"/>
            </w:pPr>
            <w:r>
              <w:t>5</w:t>
            </w:r>
          </w:p>
        </w:tc>
      </w:tr>
      <w:tr w:rsidR="00D61B72" w:rsidRPr="00C82F6C" w:rsidTr="003F05EA">
        <w:tc>
          <w:tcPr>
            <w:tcW w:w="705" w:type="dxa"/>
          </w:tcPr>
          <w:p w:rsidR="00D61B72" w:rsidRPr="00C82F6C" w:rsidRDefault="00D61B72" w:rsidP="003C3A0A">
            <w:pPr>
              <w:numPr>
                <w:ilvl w:val="0"/>
                <w:numId w:val="26"/>
              </w:numPr>
              <w:ind w:hanging="549"/>
            </w:pPr>
          </w:p>
        </w:tc>
        <w:tc>
          <w:tcPr>
            <w:tcW w:w="6839" w:type="dxa"/>
          </w:tcPr>
          <w:p w:rsidR="00D61B72" w:rsidRPr="00730EAA" w:rsidRDefault="00D61B72" w:rsidP="00D61B72">
            <w:pPr>
              <w:spacing w:before="100" w:beforeAutospacing="1" w:after="100" w:afterAutospacing="1"/>
              <w:rPr>
                <w:color w:val="000000"/>
              </w:rPr>
            </w:pPr>
            <w:r w:rsidRPr="00730EAA">
              <w:rPr>
                <w:color w:val="000000"/>
              </w:rPr>
              <w:t>Кваліфіковані географічні зазначення</w:t>
            </w:r>
          </w:p>
        </w:tc>
        <w:tc>
          <w:tcPr>
            <w:tcW w:w="1103" w:type="dxa"/>
          </w:tcPr>
          <w:p w:rsidR="00D61B72" w:rsidRPr="00730EAA" w:rsidRDefault="00D61B72" w:rsidP="00D61B72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34" w:type="dxa"/>
          </w:tcPr>
          <w:p w:rsidR="00D61B72" w:rsidRPr="00C82F6C" w:rsidRDefault="009C0EB3" w:rsidP="003F05EA">
            <w:pPr>
              <w:jc w:val="center"/>
            </w:pPr>
            <w:r>
              <w:t>4</w:t>
            </w:r>
          </w:p>
        </w:tc>
      </w:tr>
      <w:tr w:rsidR="00D61B72" w:rsidRPr="00C82F6C" w:rsidTr="005F7E61">
        <w:tc>
          <w:tcPr>
            <w:tcW w:w="7544" w:type="dxa"/>
            <w:gridSpan w:val="2"/>
          </w:tcPr>
          <w:p w:rsidR="00D61B72" w:rsidRPr="00C82F6C" w:rsidRDefault="00D61B72" w:rsidP="005F7E61">
            <w:pPr>
              <w:jc w:val="right"/>
              <w:rPr>
                <w:b/>
              </w:rPr>
            </w:pPr>
            <w:r w:rsidRPr="00C82F6C">
              <w:rPr>
                <w:b/>
              </w:rPr>
              <w:t>Разом</w:t>
            </w:r>
          </w:p>
        </w:tc>
        <w:tc>
          <w:tcPr>
            <w:tcW w:w="1103" w:type="dxa"/>
          </w:tcPr>
          <w:p w:rsidR="00D61B72" w:rsidRPr="00C82F6C" w:rsidRDefault="00D61B72" w:rsidP="005F7E6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46</w:t>
            </w:r>
          </w:p>
        </w:tc>
        <w:tc>
          <w:tcPr>
            <w:tcW w:w="1134" w:type="dxa"/>
          </w:tcPr>
          <w:p w:rsidR="00D61B72" w:rsidRPr="00C82F6C" w:rsidRDefault="009C0EB3" w:rsidP="005F7E61">
            <w:pPr>
              <w:jc w:val="center"/>
            </w:pPr>
            <w:r>
              <w:t>78</w:t>
            </w:r>
          </w:p>
        </w:tc>
      </w:tr>
    </w:tbl>
    <w:p w:rsidR="00451A2D" w:rsidRDefault="00451A2D" w:rsidP="00880092">
      <w:pPr>
        <w:shd w:val="clear" w:color="auto" w:fill="FFFFFF"/>
        <w:jc w:val="center"/>
        <w:rPr>
          <w:b/>
        </w:rPr>
      </w:pPr>
    </w:p>
    <w:p w:rsidR="00880092" w:rsidRPr="00C82F6C" w:rsidRDefault="00880092" w:rsidP="00880092">
      <w:pPr>
        <w:shd w:val="clear" w:color="auto" w:fill="FFFFFF"/>
        <w:jc w:val="center"/>
        <w:rPr>
          <w:b/>
        </w:rPr>
      </w:pPr>
      <w:r w:rsidRPr="00C82F6C">
        <w:rPr>
          <w:b/>
        </w:rPr>
        <w:t>8. РЕКОМЕНДОВАНІ ДЖЕРЕЛА ІНФОРМАЦІЇ</w:t>
      </w:r>
    </w:p>
    <w:p w:rsidR="00880092" w:rsidRPr="00C82F6C" w:rsidRDefault="00880092" w:rsidP="00880092">
      <w:pPr>
        <w:shd w:val="clear" w:color="auto" w:fill="FFFFFF"/>
        <w:jc w:val="center"/>
        <w:rPr>
          <w:b/>
          <w:bCs/>
          <w:spacing w:val="-6"/>
        </w:rPr>
      </w:pPr>
    </w:p>
    <w:p w:rsidR="00D61B72" w:rsidRPr="00451A2D" w:rsidRDefault="00D61B72" w:rsidP="00D61B72">
      <w:pPr>
        <w:widowControl w:val="0"/>
        <w:autoSpaceDE w:val="0"/>
        <w:autoSpaceDN w:val="0"/>
        <w:adjustRightInd w:val="0"/>
        <w:ind w:firstLine="400"/>
        <w:jc w:val="center"/>
        <w:rPr>
          <w:b/>
          <w:lang w:val="ru-RU"/>
        </w:rPr>
      </w:pPr>
      <w:r w:rsidRPr="00451A2D">
        <w:rPr>
          <w:b/>
          <w:bCs/>
          <w:lang w:val="ru-RU"/>
        </w:rPr>
        <w:t xml:space="preserve">Нормативно-правові акти </w:t>
      </w:r>
    </w:p>
    <w:p w:rsidR="00D61B72" w:rsidRPr="00451A2D" w:rsidRDefault="00D61B72" w:rsidP="00D61B72">
      <w:pPr>
        <w:widowControl w:val="0"/>
        <w:autoSpaceDE w:val="0"/>
        <w:autoSpaceDN w:val="0"/>
        <w:adjustRightInd w:val="0"/>
        <w:ind w:firstLine="400"/>
        <w:jc w:val="both"/>
        <w:rPr>
          <w:bCs/>
          <w:lang w:val="ru-RU"/>
        </w:rPr>
      </w:pPr>
    </w:p>
    <w:p w:rsidR="00D61B72" w:rsidRPr="0083508A" w:rsidRDefault="00D61B72" w:rsidP="00D61B72">
      <w:pPr>
        <w:pStyle w:val="aa"/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508A">
        <w:rPr>
          <w:rFonts w:ascii="Times New Roman" w:hAnsi="Times New Roman"/>
          <w:bCs/>
          <w:sz w:val="24"/>
          <w:szCs w:val="24"/>
        </w:rPr>
        <w:t>Конституція України</w:t>
      </w:r>
      <w:r w:rsidRPr="0083508A">
        <w:rPr>
          <w:rFonts w:ascii="Times New Roman" w:hAnsi="Times New Roman"/>
          <w:sz w:val="24"/>
          <w:szCs w:val="24"/>
        </w:rPr>
        <w:t xml:space="preserve"> : від 28.06.1996 </w:t>
      </w:r>
      <w:r w:rsidRPr="00730EAA">
        <w:rPr>
          <w:rFonts w:ascii="Times New Roman" w:hAnsi="Times New Roman"/>
          <w:sz w:val="24"/>
          <w:szCs w:val="24"/>
          <w:lang w:val="en-US"/>
        </w:rPr>
        <w:t>p</w:t>
      </w:r>
      <w:r w:rsidRPr="0083508A">
        <w:rPr>
          <w:rFonts w:ascii="Times New Roman" w:hAnsi="Times New Roman"/>
          <w:sz w:val="24"/>
          <w:szCs w:val="24"/>
        </w:rPr>
        <w:t>. № 254к/96-ВР // Відомості Верховної Ради України. – 1996. – № 30. – Ст. 141. –</w:t>
      </w:r>
      <w:hyperlink r:id="rId8" w:history="1">
        <w:r w:rsidRPr="0083508A">
          <w:rPr>
            <w:rFonts w:ascii="Times New Roman" w:hAnsi="Times New Roman"/>
            <w:sz w:val="24"/>
            <w:szCs w:val="24"/>
            <w:u w:val="single" w:color="265740"/>
          </w:rPr>
          <w:t xml:space="preserve"> Електрон. версія</w:t>
        </w:r>
      </w:hyperlink>
      <w:r w:rsidRPr="0083508A">
        <w:rPr>
          <w:rFonts w:ascii="Times New Roman" w:hAnsi="Times New Roman"/>
          <w:sz w:val="24"/>
          <w:szCs w:val="24"/>
        </w:rPr>
        <w:t xml:space="preserve"> ред. 06.10.2013 р.</w:t>
      </w:r>
    </w:p>
    <w:p w:rsidR="00D61B72" w:rsidRPr="0083508A" w:rsidRDefault="00D61B72" w:rsidP="00D61B72">
      <w:pPr>
        <w:pStyle w:val="aa"/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508A">
        <w:rPr>
          <w:rFonts w:ascii="Times New Roman" w:hAnsi="Times New Roman"/>
          <w:bCs/>
          <w:sz w:val="24"/>
          <w:szCs w:val="24"/>
        </w:rPr>
        <w:t>Кримінальний кодекс України</w:t>
      </w:r>
      <w:r w:rsidRPr="0083508A">
        <w:rPr>
          <w:rFonts w:ascii="Times New Roman" w:hAnsi="Times New Roman"/>
          <w:sz w:val="24"/>
          <w:szCs w:val="24"/>
        </w:rPr>
        <w:t xml:space="preserve"> : від 05.04.2001 р. № 2341-</w:t>
      </w:r>
      <w:r w:rsidRPr="00730EAA">
        <w:rPr>
          <w:rFonts w:ascii="Times New Roman" w:hAnsi="Times New Roman"/>
          <w:sz w:val="24"/>
          <w:szCs w:val="24"/>
          <w:lang w:val="en-US"/>
        </w:rPr>
        <w:t>III</w:t>
      </w:r>
      <w:r w:rsidRPr="0083508A">
        <w:rPr>
          <w:rFonts w:ascii="Times New Roman" w:hAnsi="Times New Roman"/>
          <w:sz w:val="24"/>
          <w:szCs w:val="24"/>
        </w:rPr>
        <w:t xml:space="preserve"> // Відомості Верховної Ради України. – 2001. – № 25/26. – Ст. 131. – </w:t>
      </w:r>
      <w:hyperlink r:id="rId9" w:history="1">
        <w:r w:rsidRPr="0083508A">
          <w:rPr>
            <w:rFonts w:ascii="Times New Roman" w:hAnsi="Times New Roman"/>
            <w:sz w:val="24"/>
            <w:szCs w:val="24"/>
            <w:u w:val="single" w:color="265740"/>
          </w:rPr>
          <w:t>Електрон. версія</w:t>
        </w:r>
      </w:hyperlink>
      <w:r w:rsidRPr="0083508A">
        <w:rPr>
          <w:rFonts w:ascii="Times New Roman" w:hAnsi="Times New Roman"/>
          <w:sz w:val="24"/>
          <w:szCs w:val="24"/>
        </w:rPr>
        <w:t xml:space="preserve"> ред. 01.01.2014 р.</w:t>
      </w:r>
    </w:p>
    <w:p w:rsidR="00D61B72" w:rsidRPr="0083508A" w:rsidRDefault="00D61B72" w:rsidP="00D61B72">
      <w:pPr>
        <w:pStyle w:val="aa"/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508A">
        <w:rPr>
          <w:rFonts w:ascii="Times New Roman" w:hAnsi="Times New Roman"/>
          <w:bCs/>
          <w:sz w:val="24"/>
          <w:szCs w:val="24"/>
        </w:rPr>
        <w:t>Кримінальний процесуальний кодекс</w:t>
      </w:r>
      <w:r w:rsidRPr="0083508A">
        <w:rPr>
          <w:rFonts w:ascii="Times New Roman" w:hAnsi="Times New Roman"/>
          <w:sz w:val="24"/>
          <w:szCs w:val="24"/>
        </w:rPr>
        <w:t xml:space="preserve"> України : від 13.04.2012 р. № 4651-</w:t>
      </w:r>
      <w:r w:rsidRPr="00730EAA">
        <w:rPr>
          <w:rFonts w:ascii="Times New Roman" w:hAnsi="Times New Roman"/>
          <w:sz w:val="24"/>
          <w:szCs w:val="24"/>
          <w:lang w:val="en-US"/>
        </w:rPr>
        <w:t>VI</w:t>
      </w:r>
      <w:r w:rsidRPr="0083508A">
        <w:rPr>
          <w:rFonts w:ascii="Times New Roman" w:hAnsi="Times New Roman"/>
          <w:sz w:val="24"/>
          <w:szCs w:val="24"/>
        </w:rPr>
        <w:t xml:space="preserve"> // Відомості Верховної Ради України. – 2013. – № 9–13. – Ст. 88. – </w:t>
      </w:r>
      <w:hyperlink r:id="rId10" w:history="1">
        <w:r w:rsidRPr="0083508A">
          <w:rPr>
            <w:rFonts w:ascii="Times New Roman" w:hAnsi="Times New Roman"/>
            <w:sz w:val="24"/>
            <w:szCs w:val="24"/>
            <w:u w:val="single" w:color="265740"/>
          </w:rPr>
          <w:t>Електрон. версія</w:t>
        </w:r>
      </w:hyperlink>
      <w:r w:rsidRPr="0083508A">
        <w:rPr>
          <w:rFonts w:ascii="Times New Roman" w:hAnsi="Times New Roman"/>
          <w:sz w:val="24"/>
          <w:szCs w:val="24"/>
        </w:rPr>
        <w:t xml:space="preserve"> ред. 11.08.2013 р.</w:t>
      </w:r>
    </w:p>
    <w:p w:rsidR="00D61B72" w:rsidRPr="0083508A" w:rsidRDefault="00D61B72" w:rsidP="00D61B72">
      <w:pPr>
        <w:pStyle w:val="aa"/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508A">
        <w:rPr>
          <w:rFonts w:ascii="Times New Roman" w:hAnsi="Times New Roman"/>
          <w:bCs/>
          <w:sz w:val="24"/>
          <w:szCs w:val="24"/>
        </w:rPr>
        <w:t>Цивільний кодекс України</w:t>
      </w:r>
      <w:r w:rsidRPr="0083508A">
        <w:rPr>
          <w:rFonts w:ascii="Times New Roman" w:hAnsi="Times New Roman"/>
          <w:sz w:val="24"/>
          <w:szCs w:val="24"/>
        </w:rPr>
        <w:t xml:space="preserve"> : від 16.01.2003 р. № 435-</w:t>
      </w:r>
      <w:r w:rsidRPr="00730EAA">
        <w:rPr>
          <w:rFonts w:ascii="Times New Roman" w:hAnsi="Times New Roman"/>
          <w:sz w:val="24"/>
          <w:szCs w:val="24"/>
          <w:lang w:val="en-US"/>
        </w:rPr>
        <w:t>IV</w:t>
      </w:r>
      <w:r w:rsidRPr="0083508A">
        <w:rPr>
          <w:rFonts w:ascii="Times New Roman" w:hAnsi="Times New Roman"/>
          <w:sz w:val="24"/>
          <w:szCs w:val="24"/>
        </w:rPr>
        <w:t xml:space="preserve"> // Відомості Верховної Ради України. – 2003. – №№ 40–44. – Ст. 356. – </w:t>
      </w:r>
      <w:hyperlink r:id="rId11" w:history="1">
        <w:r w:rsidRPr="0083508A">
          <w:rPr>
            <w:rFonts w:ascii="Times New Roman" w:hAnsi="Times New Roman"/>
            <w:sz w:val="24"/>
            <w:szCs w:val="24"/>
            <w:u w:val="single" w:color="265740"/>
          </w:rPr>
          <w:t>Електрон. версія</w:t>
        </w:r>
      </w:hyperlink>
      <w:r w:rsidRPr="0083508A">
        <w:rPr>
          <w:rFonts w:ascii="Times New Roman" w:hAnsi="Times New Roman"/>
          <w:sz w:val="24"/>
          <w:szCs w:val="24"/>
        </w:rPr>
        <w:t xml:space="preserve"> ред. 01.01.2014</w:t>
      </w:r>
      <w:r w:rsidRPr="00730EAA">
        <w:rPr>
          <w:rFonts w:ascii="Times New Roman" w:hAnsi="Times New Roman"/>
          <w:sz w:val="24"/>
          <w:szCs w:val="24"/>
          <w:lang w:val="en-US"/>
        </w:rPr>
        <w:t> </w:t>
      </w:r>
      <w:r w:rsidRPr="0083508A">
        <w:rPr>
          <w:rFonts w:ascii="Times New Roman" w:hAnsi="Times New Roman"/>
          <w:sz w:val="24"/>
          <w:szCs w:val="24"/>
        </w:rPr>
        <w:t>р.</w:t>
      </w:r>
    </w:p>
    <w:p w:rsidR="00D61B72" w:rsidRPr="0083508A" w:rsidRDefault="00D61B72" w:rsidP="00D61B72">
      <w:pPr>
        <w:pStyle w:val="aa"/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508A">
        <w:rPr>
          <w:rFonts w:ascii="Times New Roman" w:hAnsi="Times New Roman"/>
          <w:bCs/>
          <w:sz w:val="24"/>
          <w:szCs w:val="24"/>
        </w:rPr>
        <w:t>Цивільний процесуальний кодекс</w:t>
      </w:r>
      <w:r w:rsidRPr="0083508A">
        <w:rPr>
          <w:rFonts w:ascii="Times New Roman" w:hAnsi="Times New Roman"/>
          <w:sz w:val="24"/>
          <w:szCs w:val="24"/>
        </w:rPr>
        <w:t xml:space="preserve"> України : від 18.03.2004 р. № 1618-</w:t>
      </w:r>
      <w:r w:rsidRPr="00730EAA">
        <w:rPr>
          <w:rFonts w:ascii="Times New Roman" w:hAnsi="Times New Roman"/>
          <w:sz w:val="24"/>
          <w:szCs w:val="24"/>
          <w:lang w:val="en-US"/>
        </w:rPr>
        <w:t>IV</w:t>
      </w:r>
      <w:r w:rsidRPr="0083508A">
        <w:rPr>
          <w:rFonts w:ascii="Times New Roman" w:hAnsi="Times New Roman"/>
          <w:sz w:val="24"/>
          <w:szCs w:val="24"/>
        </w:rPr>
        <w:t xml:space="preserve"> // Відомості Верховної Ради України. – 2004. – №№ 40–42. – Ст. 492. – </w:t>
      </w:r>
      <w:hyperlink r:id="rId12" w:history="1">
        <w:r w:rsidRPr="0083508A">
          <w:rPr>
            <w:rFonts w:ascii="Times New Roman" w:hAnsi="Times New Roman"/>
            <w:sz w:val="24"/>
            <w:szCs w:val="24"/>
            <w:u w:val="single" w:color="265740"/>
          </w:rPr>
          <w:t>Електрон. версія</w:t>
        </w:r>
      </w:hyperlink>
      <w:r w:rsidRPr="0083508A">
        <w:rPr>
          <w:rFonts w:ascii="Times New Roman" w:hAnsi="Times New Roman"/>
          <w:sz w:val="24"/>
          <w:szCs w:val="24"/>
        </w:rPr>
        <w:t xml:space="preserve"> ред. 11.08.2013 р.</w:t>
      </w:r>
    </w:p>
    <w:p w:rsidR="00D61B72" w:rsidRPr="0083508A" w:rsidRDefault="00D61B72" w:rsidP="00D61B72">
      <w:pPr>
        <w:pStyle w:val="aa"/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508A">
        <w:rPr>
          <w:rFonts w:ascii="Times New Roman" w:hAnsi="Times New Roman"/>
          <w:bCs/>
          <w:sz w:val="24"/>
          <w:szCs w:val="24"/>
        </w:rPr>
        <w:t>Господарський кодекс Україн</w:t>
      </w:r>
      <w:r w:rsidRPr="0083508A">
        <w:rPr>
          <w:rFonts w:ascii="Times New Roman" w:hAnsi="Times New Roman"/>
          <w:sz w:val="24"/>
          <w:szCs w:val="24"/>
        </w:rPr>
        <w:t>и : від 16.01.2003 р. № 436-</w:t>
      </w:r>
      <w:r w:rsidRPr="00730EAA">
        <w:rPr>
          <w:rFonts w:ascii="Times New Roman" w:hAnsi="Times New Roman"/>
          <w:sz w:val="24"/>
          <w:szCs w:val="24"/>
          <w:lang w:val="en-US"/>
        </w:rPr>
        <w:t>IV</w:t>
      </w:r>
      <w:r w:rsidRPr="0083508A">
        <w:rPr>
          <w:rFonts w:ascii="Times New Roman" w:hAnsi="Times New Roman"/>
          <w:sz w:val="24"/>
          <w:szCs w:val="24"/>
        </w:rPr>
        <w:t xml:space="preserve"> // Відомості Верховної Ради України. – 2003. – №№ 18–22. – Ст. 144. – </w:t>
      </w:r>
      <w:hyperlink r:id="rId13" w:history="1">
        <w:r w:rsidRPr="0083508A">
          <w:rPr>
            <w:rFonts w:ascii="Times New Roman" w:hAnsi="Times New Roman"/>
            <w:sz w:val="24"/>
            <w:szCs w:val="24"/>
            <w:u w:val="single" w:color="265740"/>
          </w:rPr>
          <w:t>Електрон. версія</w:t>
        </w:r>
      </w:hyperlink>
      <w:r w:rsidRPr="0083508A">
        <w:rPr>
          <w:rFonts w:ascii="Times New Roman" w:hAnsi="Times New Roman"/>
          <w:sz w:val="24"/>
          <w:szCs w:val="24"/>
        </w:rPr>
        <w:t xml:space="preserve"> ред. 01.01.2014</w:t>
      </w:r>
      <w:r w:rsidRPr="00730EAA">
        <w:rPr>
          <w:rFonts w:ascii="Times New Roman" w:hAnsi="Times New Roman"/>
          <w:sz w:val="24"/>
          <w:szCs w:val="24"/>
          <w:lang w:val="en-US"/>
        </w:rPr>
        <w:t> </w:t>
      </w:r>
      <w:r w:rsidRPr="0083508A">
        <w:rPr>
          <w:rFonts w:ascii="Times New Roman" w:hAnsi="Times New Roman"/>
          <w:sz w:val="24"/>
          <w:szCs w:val="24"/>
        </w:rPr>
        <w:t>р.</w:t>
      </w:r>
    </w:p>
    <w:p w:rsidR="00D61B72" w:rsidRPr="001323FD" w:rsidRDefault="00D61B72" w:rsidP="00D61B72">
      <w:pPr>
        <w:pStyle w:val="aa"/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23FD">
        <w:rPr>
          <w:rFonts w:ascii="Times New Roman" w:hAnsi="Times New Roman"/>
          <w:bCs/>
          <w:sz w:val="24"/>
          <w:szCs w:val="24"/>
        </w:rPr>
        <w:t>Господарський процесуальний кодекс</w:t>
      </w:r>
      <w:r w:rsidRPr="001323FD">
        <w:rPr>
          <w:rFonts w:ascii="Times New Roman" w:hAnsi="Times New Roman"/>
          <w:sz w:val="24"/>
          <w:szCs w:val="24"/>
        </w:rPr>
        <w:t xml:space="preserve"> України : від 06.11.1991 р. № 1798-</w:t>
      </w:r>
      <w:r w:rsidRPr="00730EAA">
        <w:rPr>
          <w:rFonts w:ascii="Times New Roman" w:hAnsi="Times New Roman"/>
          <w:sz w:val="24"/>
          <w:szCs w:val="24"/>
          <w:lang w:val="en-US"/>
        </w:rPr>
        <w:t>XII</w:t>
      </w:r>
      <w:r w:rsidRPr="001323FD">
        <w:rPr>
          <w:rFonts w:ascii="Times New Roman" w:hAnsi="Times New Roman"/>
          <w:sz w:val="24"/>
          <w:szCs w:val="24"/>
        </w:rPr>
        <w:t xml:space="preserve"> // Відомості Верховної Ради України. – 1992. – № 6. – Ст. 56. – </w:t>
      </w:r>
      <w:hyperlink r:id="rId14" w:history="1">
        <w:r w:rsidRPr="001323FD">
          <w:rPr>
            <w:rFonts w:ascii="Times New Roman" w:hAnsi="Times New Roman"/>
            <w:sz w:val="24"/>
            <w:szCs w:val="24"/>
            <w:u w:val="single" w:color="265740"/>
          </w:rPr>
          <w:t>Електрон. версія</w:t>
        </w:r>
      </w:hyperlink>
      <w:r w:rsidRPr="001323FD">
        <w:rPr>
          <w:rFonts w:ascii="Times New Roman" w:hAnsi="Times New Roman"/>
          <w:sz w:val="24"/>
          <w:szCs w:val="24"/>
        </w:rPr>
        <w:t xml:space="preserve"> ред. 11.08.2013 р.</w:t>
      </w:r>
    </w:p>
    <w:p w:rsidR="00D61B72" w:rsidRPr="001323FD" w:rsidRDefault="00D61B72" w:rsidP="00D61B72">
      <w:pPr>
        <w:pStyle w:val="aa"/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23FD">
        <w:rPr>
          <w:rFonts w:ascii="Times New Roman" w:hAnsi="Times New Roman"/>
          <w:bCs/>
          <w:sz w:val="24"/>
          <w:szCs w:val="24"/>
        </w:rPr>
        <w:t>Кодекс України</w:t>
      </w:r>
      <w:r w:rsidRPr="001323FD">
        <w:rPr>
          <w:rFonts w:ascii="Times New Roman" w:hAnsi="Times New Roman"/>
          <w:sz w:val="24"/>
          <w:szCs w:val="24"/>
        </w:rPr>
        <w:t xml:space="preserve"> про адміністративні правопорушення : від 07.12.1984 р. № 8073-</w:t>
      </w:r>
      <w:r w:rsidRPr="00730EAA">
        <w:rPr>
          <w:rFonts w:ascii="Times New Roman" w:hAnsi="Times New Roman"/>
          <w:sz w:val="24"/>
          <w:szCs w:val="24"/>
          <w:lang w:val="en-US"/>
        </w:rPr>
        <w:t>X</w:t>
      </w:r>
      <w:r w:rsidRPr="001323FD">
        <w:rPr>
          <w:rFonts w:ascii="Times New Roman" w:hAnsi="Times New Roman"/>
          <w:sz w:val="24"/>
          <w:szCs w:val="24"/>
        </w:rPr>
        <w:t xml:space="preserve"> // Відомості Верховної Ради УРСР. – 1984. – дод. до № 51. – Ст. 1122. – </w:t>
      </w:r>
      <w:hyperlink r:id="rId15" w:history="1">
        <w:r w:rsidRPr="001323FD">
          <w:rPr>
            <w:rFonts w:ascii="Times New Roman" w:hAnsi="Times New Roman"/>
            <w:sz w:val="24"/>
            <w:szCs w:val="24"/>
            <w:u w:val="single" w:color="265740"/>
          </w:rPr>
          <w:t>Електрон. версія</w:t>
        </w:r>
      </w:hyperlink>
      <w:r w:rsidRPr="001323FD">
        <w:rPr>
          <w:rFonts w:ascii="Times New Roman" w:hAnsi="Times New Roman"/>
          <w:sz w:val="24"/>
          <w:szCs w:val="24"/>
        </w:rPr>
        <w:t xml:space="preserve"> ред. 01.01.2014</w:t>
      </w:r>
      <w:r w:rsidRPr="00730EAA">
        <w:rPr>
          <w:rFonts w:ascii="Times New Roman" w:hAnsi="Times New Roman"/>
          <w:sz w:val="24"/>
          <w:szCs w:val="24"/>
          <w:lang w:val="en-US"/>
        </w:rPr>
        <w:t> </w:t>
      </w:r>
      <w:r w:rsidRPr="001323FD">
        <w:rPr>
          <w:rFonts w:ascii="Times New Roman" w:hAnsi="Times New Roman"/>
          <w:sz w:val="24"/>
          <w:szCs w:val="24"/>
        </w:rPr>
        <w:t>р.</w:t>
      </w:r>
    </w:p>
    <w:p w:rsidR="00D61B72" w:rsidRPr="001323FD" w:rsidRDefault="00D61B72" w:rsidP="00D61B72">
      <w:pPr>
        <w:pStyle w:val="aa"/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23FD">
        <w:rPr>
          <w:rFonts w:ascii="Times New Roman" w:hAnsi="Times New Roman"/>
          <w:bCs/>
          <w:sz w:val="24"/>
          <w:szCs w:val="24"/>
        </w:rPr>
        <w:t>Кодекс адміністративного судочинства</w:t>
      </w:r>
      <w:r w:rsidRPr="001323FD">
        <w:rPr>
          <w:rFonts w:ascii="Times New Roman" w:hAnsi="Times New Roman"/>
          <w:sz w:val="24"/>
          <w:szCs w:val="24"/>
        </w:rPr>
        <w:t xml:space="preserve"> України : від 06.07.2005 р. № 2747-</w:t>
      </w:r>
      <w:r w:rsidRPr="00730EAA">
        <w:rPr>
          <w:rFonts w:ascii="Times New Roman" w:hAnsi="Times New Roman"/>
          <w:sz w:val="24"/>
          <w:szCs w:val="24"/>
          <w:lang w:val="en-US"/>
        </w:rPr>
        <w:t>IV</w:t>
      </w:r>
      <w:r w:rsidRPr="001323FD">
        <w:rPr>
          <w:rFonts w:ascii="Times New Roman" w:hAnsi="Times New Roman"/>
          <w:sz w:val="24"/>
          <w:szCs w:val="24"/>
        </w:rPr>
        <w:t xml:space="preserve"> // Відомості Верховної Ради України. – 2005. – № 35–37. – Ст. 446. – </w:t>
      </w:r>
      <w:hyperlink r:id="rId16" w:history="1">
        <w:r w:rsidRPr="001323FD">
          <w:rPr>
            <w:rFonts w:ascii="Times New Roman" w:hAnsi="Times New Roman"/>
            <w:sz w:val="24"/>
            <w:szCs w:val="24"/>
            <w:u w:val="single" w:color="265740"/>
          </w:rPr>
          <w:t>Електрон. версія</w:t>
        </w:r>
      </w:hyperlink>
      <w:r w:rsidRPr="001323FD">
        <w:rPr>
          <w:rFonts w:ascii="Times New Roman" w:hAnsi="Times New Roman"/>
          <w:sz w:val="24"/>
          <w:szCs w:val="24"/>
        </w:rPr>
        <w:t xml:space="preserve"> ред. 11.08.2013 р.</w:t>
      </w:r>
    </w:p>
    <w:p w:rsidR="00D61B72" w:rsidRPr="001323FD" w:rsidRDefault="00D61B72" w:rsidP="00D61B72">
      <w:pPr>
        <w:pStyle w:val="aa"/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23FD">
        <w:rPr>
          <w:rFonts w:ascii="Times New Roman" w:hAnsi="Times New Roman"/>
          <w:bCs/>
          <w:sz w:val="24"/>
          <w:szCs w:val="24"/>
        </w:rPr>
        <w:t>Митний кодекс України</w:t>
      </w:r>
      <w:r w:rsidRPr="001323FD">
        <w:rPr>
          <w:rFonts w:ascii="Times New Roman" w:hAnsi="Times New Roman"/>
          <w:sz w:val="24"/>
          <w:szCs w:val="24"/>
        </w:rPr>
        <w:t xml:space="preserve"> : від 13.03.2012 р. № 4495-</w:t>
      </w:r>
      <w:r w:rsidRPr="00730EAA">
        <w:rPr>
          <w:rFonts w:ascii="Times New Roman" w:hAnsi="Times New Roman"/>
          <w:sz w:val="24"/>
          <w:szCs w:val="24"/>
          <w:lang w:val="en-US"/>
        </w:rPr>
        <w:t>VI</w:t>
      </w:r>
      <w:r w:rsidRPr="001323FD">
        <w:rPr>
          <w:rFonts w:ascii="Times New Roman" w:hAnsi="Times New Roman"/>
          <w:sz w:val="24"/>
          <w:szCs w:val="24"/>
        </w:rPr>
        <w:t xml:space="preserve"> // Відомості Верховної Ради України. – 2012. – №№ 44–48. – Ст. 552. – </w:t>
      </w:r>
      <w:hyperlink r:id="rId17" w:history="1">
        <w:r w:rsidRPr="001323FD">
          <w:rPr>
            <w:rFonts w:ascii="Times New Roman" w:hAnsi="Times New Roman"/>
            <w:sz w:val="24"/>
            <w:szCs w:val="24"/>
            <w:u w:val="single" w:color="265740"/>
          </w:rPr>
          <w:t>Електрон. версія</w:t>
        </w:r>
      </w:hyperlink>
      <w:r w:rsidRPr="001323FD">
        <w:rPr>
          <w:rFonts w:ascii="Times New Roman" w:hAnsi="Times New Roman"/>
          <w:sz w:val="24"/>
          <w:szCs w:val="24"/>
        </w:rPr>
        <w:t xml:space="preserve"> ред. 11.08.2013 р.</w:t>
      </w:r>
    </w:p>
    <w:p w:rsidR="00D61B72" w:rsidRPr="001323FD" w:rsidRDefault="00D61B72" w:rsidP="00D61B72">
      <w:pPr>
        <w:pStyle w:val="aa"/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23FD">
        <w:rPr>
          <w:rFonts w:ascii="Times New Roman" w:hAnsi="Times New Roman"/>
          <w:bCs/>
          <w:sz w:val="24"/>
          <w:szCs w:val="24"/>
        </w:rPr>
        <w:t>Про державне мито</w:t>
      </w:r>
      <w:r w:rsidRPr="001323FD">
        <w:rPr>
          <w:rFonts w:ascii="Times New Roman" w:hAnsi="Times New Roman"/>
          <w:sz w:val="24"/>
          <w:szCs w:val="24"/>
        </w:rPr>
        <w:t xml:space="preserve"> : Декрет Каб. Міністрів України від 21.01.1993 р. № 7-93 // Відомості Верховної Ради України. – 1993. – № 13. – Ст. 113. – </w:t>
      </w:r>
      <w:hyperlink r:id="rId18" w:history="1">
        <w:r w:rsidRPr="001323FD">
          <w:rPr>
            <w:rFonts w:ascii="Times New Roman" w:hAnsi="Times New Roman"/>
            <w:sz w:val="24"/>
            <w:szCs w:val="24"/>
            <w:u w:val="single" w:color="265740"/>
          </w:rPr>
          <w:t>Електрон. версія</w:t>
        </w:r>
      </w:hyperlink>
      <w:r w:rsidRPr="001323FD">
        <w:rPr>
          <w:rFonts w:ascii="Times New Roman" w:hAnsi="Times New Roman"/>
          <w:sz w:val="24"/>
          <w:szCs w:val="24"/>
        </w:rPr>
        <w:t xml:space="preserve"> ред. 11.08.2013 р.</w:t>
      </w:r>
    </w:p>
    <w:p w:rsidR="00D61B72" w:rsidRPr="001323FD" w:rsidRDefault="00D61B72" w:rsidP="00D61B72">
      <w:pPr>
        <w:pStyle w:val="aa"/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23FD">
        <w:rPr>
          <w:rFonts w:ascii="Times New Roman" w:hAnsi="Times New Roman"/>
          <w:bCs/>
          <w:sz w:val="24"/>
          <w:szCs w:val="24"/>
        </w:rPr>
        <w:t>Про авторське право</w:t>
      </w:r>
      <w:r w:rsidRPr="001323FD">
        <w:rPr>
          <w:rFonts w:ascii="Times New Roman" w:hAnsi="Times New Roman"/>
          <w:sz w:val="24"/>
          <w:szCs w:val="24"/>
        </w:rPr>
        <w:t xml:space="preserve"> і суміжні права : Закон України від 23.12.1993 р. № 3792-</w:t>
      </w:r>
      <w:r w:rsidRPr="00730EAA">
        <w:rPr>
          <w:rFonts w:ascii="Times New Roman" w:hAnsi="Times New Roman"/>
          <w:sz w:val="24"/>
          <w:szCs w:val="24"/>
          <w:lang w:val="en-US"/>
        </w:rPr>
        <w:t>XII</w:t>
      </w:r>
      <w:r w:rsidRPr="001323FD">
        <w:rPr>
          <w:rFonts w:ascii="Times New Roman" w:hAnsi="Times New Roman"/>
          <w:sz w:val="24"/>
          <w:szCs w:val="24"/>
        </w:rPr>
        <w:t xml:space="preserve"> // Відомості Верховної Ради України. – 1994. – № 13. – Ст. 64. – </w:t>
      </w:r>
      <w:hyperlink r:id="rId19" w:history="1">
        <w:r w:rsidRPr="001323FD">
          <w:rPr>
            <w:rFonts w:ascii="Times New Roman" w:hAnsi="Times New Roman"/>
            <w:sz w:val="24"/>
            <w:szCs w:val="24"/>
            <w:u w:val="single" w:color="265740"/>
          </w:rPr>
          <w:t xml:space="preserve">Електрон. версія </w:t>
        </w:r>
      </w:hyperlink>
      <w:r w:rsidRPr="001323FD">
        <w:rPr>
          <w:rFonts w:ascii="Times New Roman" w:hAnsi="Times New Roman"/>
          <w:sz w:val="24"/>
          <w:szCs w:val="24"/>
        </w:rPr>
        <w:t>ред. 01.01.2017 р.</w:t>
      </w:r>
    </w:p>
    <w:p w:rsidR="00D61B72" w:rsidRPr="001323FD" w:rsidRDefault="005B6B54" w:rsidP="00D61B72">
      <w:pPr>
        <w:pStyle w:val="aa"/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20" w:history="1">
        <w:r w:rsidR="00D61B72" w:rsidRPr="001323FD">
          <w:rPr>
            <w:rFonts w:ascii="Times New Roman" w:hAnsi="Times New Roman"/>
            <w:sz w:val="24"/>
            <w:szCs w:val="24"/>
          </w:rPr>
          <w:t>Про видавничу справу»</w:t>
        </w:r>
      </w:hyperlink>
      <w:r w:rsidR="00D61B72">
        <w:rPr>
          <w:rFonts w:ascii="Times New Roman" w:hAnsi="Times New Roman"/>
          <w:sz w:val="24"/>
          <w:szCs w:val="24"/>
        </w:rPr>
        <w:t xml:space="preserve"> : </w:t>
      </w:r>
      <w:r w:rsidR="00D61B72" w:rsidRPr="001323FD">
        <w:rPr>
          <w:rFonts w:ascii="Times New Roman" w:hAnsi="Times New Roman"/>
          <w:sz w:val="24"/>
          <w:szCs w:val="24"/>
        </w:rPr>
        <w:t xml:space="preserve">Закон України від 05.06.1997 р. № </w:t>
      </w:r>
      <w:r w:rsidR="00D61B72" w:rsidRPr="001323FD">
        <w:rPr>
          <w:rFonts w:ascii="Times New Roman" w:hAnsi="Times New Roman"/>
          <w:bCs/>
          <w:sz w:val="24"/>
          <w:szCs w:val="24"/>
        </w:rPr>
        <w:t>318/97-ВР.</w:t>
      </w:r>
      <w:r w:rsidR="00D61B72" w:rsidRPr="001323F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61B72" w:rsidRPr="007B6F10">
        <w:rPr>
          <w:rFonts w:ascii="Times New Roman" w:hAnsi="Times New Roman"/>
          <w:sz w:val="24"/>
          <w:szCs w:val="24"/>
        </w:rPr>
        <w:t xml:space="preserve">[Електронний ресурс]. – Режим доступу: </w:t>
      </w:r>
      <w:r w:rsidR="00D61B72" w:rsidRPr="007B6F10">
        <w:rPr>
          <w:rFonts w:ascii="Times New Roman" w:hAnsi="Times New Roman"/>
          <w:sz w:val="24"/>
          <w:szCs w:val="24"/>
          <w:lang w:val="en-US"/>
        </w:rPr>
        <w:t>http</w:t>
      </w:r>
      <w:r w:rsidR="00D61B72" w:rsidRPr="001323FD">
        <w:rPr>
          <w:rFonts w:ascii="Times New Roman" w:hAnsi="Times New Roman"/>
          <w:sz w:val="24"/>
          <w:szCs w:val="24"/>
        </w:rPr>
        <w:t>://</w:t>
      </w:r>
      <w:r w:rsidR="00D61B72" w:rsidRPr="007B6F10">
        <w:rPr>
          <w:rFonts w:ascii="Times New Roman" w:hAnsi="Times New Roman"/>
          <w:sz w:val="24"/>
          <w:szCs w:val="24"/>
          <w:lang w:val="en-US"/>
        </w:rPr>
        <w:t>zakon</w:t>
      </w:r>
      <w:r w:rsidR="00D61B72" w:rsidRPr="001323FD">
        <w:rPr>
          <w:rFonts w:ascii="Times New Roman" w:hAnsi="Times New Roman"/>
          <w:sz w:val="24"/>
          <w:szCs w:val="24"/>
        </w:rPr>
        <w:t>4.</w:t>
      </w:r>
      <w:r w:rsidR="00D61B72" w:rsidRPr="007B6F10">
        <w:rPr>
          <w:rFonts w:ascii="Times New Roman" w:hAnsi="Times New Roman"/>
          <w:sz w:val="24"/>
          <w:szCs w:val="24"/>
          <w:lang w:val="en-US"/>
        </w:rPr>
        <w:t>rada</w:t>
      </w:r>
      <w:r w:rsidR="00D61B72" w:rsidRPr="001323FD">
        <w:rPr>
          <w:rFonts w:ascii="Times New Roman" w:hAnsi="Times New Roman"/>
          <w:sz w:val="24"/>
          <w:szCs w:val="24"/>
        </w:rPr>
        <w:t>.</w:t>
      </w:r>
      <w:r w:rsidR="00D61B72" w:rsidRPr="007B6F10">
        <w:rPr>
          <w:rFonts w:ascii="Times New Roman" w:hAnsi="Times New Roman"/>
          <w:sz w:val="24"/>
          <w:szCs w:val="24"/>
          <w:lang w:val="en-US"/>
        </w:rPr>
        <w:t>gov</w:t>
      </w:r>
      <w:r w:rsidR="00D61B72" w:rsidRPr="001323FD">
        <w:rPr>
          <w:rFonts w:ascii="Times New Roman" w:hAnsi="Times New Roman"/>
          <w:sz w:val="24"/>
          <w:szCs w:val="24"/>
        </w:rPr>
        <w:t>.</w:t>
      </w:r>
      <w:r w:rsidR="00D61B72" w:rsidRPr="007B6F10">
        <w:rPr>
          <w:rFonts w:ascii="Times New Roman" w:hAnsi="Times New Roman"/>
          <w:sz w:val="24"/>
          <w:szCs w:val="24"/>
          <w:lang w:val="en-US"/>
        </w:rPr>
        <w:t>ua</w:t>
      </w:r>
      <w:r w:rsidR="00D61B72" w:rsidRPr="001323FD">
        <w:rPr>
          <w:rFonts w:ascii="Times New Roman" w:hAnsi="Times New Roman"/>
          <w:sz w:val="24"/>
          <w:szCs w:val="24"/>
        </w:rPr>
        <w:t>/</w:t>
      </w:r>
      <w:r w:rsidR="00D61B72" w:rsidRPr="007B6F10">
        <w:rPr>
          <w:rFonts w:ascii="Times New Roman" w:hAnsi="Times New Roman"/>
          <w:sz w:val="24"/>
          <w:szCs w:val="24"/>
          <w:lang w:val="en-US"/>
        </w:rPr>
        <w:t>laws</w:t>
      </w:r>
      <w:r w:rsidR="00D61B72" w:rsidRPr="001323FD">
        <w:rPr>
          <w:rFonts w:ascii="Times New Roman" w:hAnsi="Times New Roman"/>
          <w:sz w:val="24"/>
          <w:szCs w:val="24"/>
        </w:rPr>
        <w:t>/</w:t>
      </w:r>
      <w:r w:rsidR="00D61B72" w:rsidRPr="007B6F10">
        <w:rPr>
          <w:rFonts w:ascii="Times New Roman" w:hAnsi="Times New Roman"/>
          <w:sz w:val="24"/>
          <w:szCs w:val="24"/>
          <w:lang w:val="en-US"/>
        </w:rPr>
        <w:t>show</w:t>
      </w:r>
      <w:r w:rsidR="00D61B72" w:rsidRPr="001323FD">
        <w:rPr>
          <w:rFonts w:ascii="Times New Roman" w:hAnsi="Times New Roman"/>
          <w:sz w:val="24"/>
          <w:szCs w:val="24"/>
        </w:rPr>
        <w:t>/318/97-вр</w:t>
      </w:r>
    </w:p>
    <w:p w:rsidR="00D61B72" w:rsidRPr="001323FD" w:rsidRDefault="00D61B72" w:rsidP="00D61B72">
      <w:pPr>
        <w:pStyle w:val="aa"/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23FD">
        <w:rPr>
          <w:rFonts w:ascii="Times New Roman" w:hAnsi="Times New Roman"/>
          <w:bCs/>
          <w:sz w:val="24"/>
          <w:szCs w:val="24"/>
        </w:rPr>
        <w:t>Про захист від недобросовісно</w:t>
      </w:r>
      <w:r w:rsidRPr="001323FD">
        <w:rPr>
          <w:rFonts w:ascii="Times New Roman" w:hAnsi="Times New Roman"/>
          <w:sz w:val="24"/>
          <w:szCs w:val="24"/>
        </w:rPr>
        <w:t xml:space="preserve">ї конкуренції : Закон України від 07.06.1996 р. № 236/96-ВР // Відомості Верховної Ради України. – 1996. – № 36. – Ст. 164. – </w:t>
      </w:r>
      <w:hyperlink r:id="rId21" w:history="1">
        <w:r w:rsidRPr="001323FD">
          <w:rPr>
            <w:rFonts w:ascii="Times New Roman" w:hAnsi="Times New Roman"/>
            <w:sz w:val="24"/>
            <w:szCs w:val="24"/>
            <w:u w:val="single" w:color="265740"/>
          </w:rPr>
          <w:t>Електрон. версія</w:t>
        </w:r>
      </w:hyperlink>
      <w:r w:rsidRPr="001323FD">
        <w:rPr>
          <w:rFonts w:ascii="Times New Roman" w:hAnsi="Times New Roman"/>
          <w:sz w:val="24"/>
          <w:szCs w:val="24"/>
        </w:rPr>
        <w:t xml:space="preserve"> ред. 13.01.2009 р.</w:t>
      </w:r>
    </w:p>
    <w:p w:rsidR="00D61B72" w:rsidRPr="001323FD" w:rsidRDefault="00D61B72" w:rsidP="00D61B72">
      <w:pPr>
        <w:pStyle w:val="aa"/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23FD">
        <w:rPr>
          <w:rFonts w:ascii="Times New Roman" w:hAnsi="Times New Roman"/>
          <w:bCs/>
          <w:sz w:val="24"/>
          <w:szCs w:val="24"/>
        </w:rPr>
        <w:t>Про захист прав</w:t>
      </w:r>
      <w:r w:rsidRPr="001323FD">
        <w:rPr>
          <w:rFonts w:ascii="Times New Roman" w:hAnsi="Times New Roman"/>
          <w:sz w:val="24"/>
          <w:szCs w:val="24"/>
        </w:rPr>
        <w:t xml:space="preserve"> споживачів : Закон України від 12.05.1991 р. № 1023-</w:t>
      </w:r>
      <w:r w:rsidRPr="00730EAA">
        <w:rPr>
          <w:rFonts w:ascii="Times New Roman" w:hAnsi="Times New Roman"/>
          <w:sz w:val="24"/>
          <w:szCs w:val="24"/>
          <w:lang w:val="en-US"/>
        </w:rPr>
        <w:t>XII</w:t>
      </w:r>
      <w:r w:rsidRPr="001323FD">
        <w:rPr>
          <w:rFonts w:ascii="Times New Roman" w:hAnsi="Times New Roman"/>
          <w:sz w:val="24"/>
          <w:szCs w:val="24"/>
        </w:rPr>
        <w:t xml:space="preserve"> // Відомості Верховної Ради УРСР. – 1991. – № 30. – Ст. 379. – </w:t>
      </w:r>
      <w:hyperlink r:id="rId22" w:history="1">
        <w:r w:rsidRPr="001323FD">
          <w:rPr>
            <w:rFonts w:ascii="Times New Roman" w:hAnsi="Times New Roman"/>
            <w:sz w:val="24"/>
            <w:szCs w:val="24"/>
            <w:u w:val="single" w:color="265740"/>
          </w:rPr>
          <w:t>Електрон. версія</w:t>
        </w:r>
      </w:hyperlink>
      <w:r w:rsidRPr="001323FD">
        <w:rPr>
          <w:rFonts w:ascii="Times New Roman" w:hAnsi="Times New Roman"/>
          <w:sz w:val="24"/>
          <w:szCs w:val="24"/>
        </w:rPr>
        <w:t xml:space="preserve"> ред. 02.12.2012 р.</w:t>
      </w:r>
    </w:p>
    <w:p w:rsidR="00D61B72" w:rsidRPr="001323FD" w:rsidRDefault="00D61B72" w:rsidP="00D61B72">
      <w:pPr>
        <w:pStyle w:val="aa"/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23FD">
        <w:rPr>
          <w:rFonts w:ascii="Times New Roman" w:hAnsi="Times New Roman"/>
          <w:bCs/>
          <w:sz w:val="24"/>
          <w:szCs w:val="24"/>
        </w:rPr>
        <w:t>Про племінну справу у тваринництві</w:t>
      </w:r>
      <w:r w:rsidRPr="001323FD">
        <w:rPr>
          <w:rFonts w:ascii="Times New Roman" w:hAnsi="Times New Roman"/>
          <w:sz w:val="24"/>
          <w:szCs w:val="24"/>
        </w:rPr>
        <w:t xml:space="preserve"> : Закон України від 15.12.1993 р. № 3691-</w:t>
      </w:r>
      <w:r w:rsidRPr="00730EAA">
        <w:rPr>
          <w:rFonts w:ascii="Times New Roman" w:hAnsi="Times New Roman"/>
          <w:sz w:val="24"/>
          <w:szCs w:val="24"/>
          <w:lang w:val="en-US"/>
        </w:rPr>
        <w:t>XII</w:t>
      </w:r>
      <w:r w:rsidRPr="001323FD">
        <w:rPr>
          <w:rFonts w:ascii="Times New Roman" w:hAnsi="Times New Roman"/>
          <w:sz w:val="24"/>
          <w:szCs w:val="24"/>
        </w:rPr>
        <w:t xml:space="preserve"> // Відомості Верховної Ради України. – 1994. – № 2. – Ст. 7. – </w:t>
      </w:r>
      <w:hyperlink r:id="rId23" w:history="1">
        <w:r w:rsidRPr="001323FD">
          <w:rPr>
            <w:rFonts w:ascii="Times New Roman" w:hAnsi="Times New Roman"/>
            <w:sz w:val="24"/>
            <w:szCs w:val="24"/>
            <w:u w:val="single" w:color="265740"/>
          </w:rPr>
          <w:t>Електрон. версія</w:t>
        </w:r>
      </w:hyperlink>
      <w:r w:rsidRPr="001323FD">
        <w:rPr>
          <w:rFonts w:ascii="Times New Roman" w:hAnsi="Times New Roman"/>
          <w:sz w:val="24"/>
          <w:szCs w:val="24"/>
        </w:rPr>
        <w:t xml:space="preserve"> ред. 09.12.2012 р.</w:t>
      </w:r>
    </w:p>
    <w:p w:rsidR="00D61B72" w:rsidRPr="001323FD" w:rsidRDefault="00D61B72" w:rsidP="00D61B72">
      <w:pPr>
        <w:pStyle w:val="aa"/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23FD">
        <w:rPr>
          <w:rFonts w:ascii="Times New Roman" w:hAnsi="Times New Roman"/>
          <w:bCs/>
          <w:sz w:val="24"/>
          <w:szCs w:val="24"/>
        </w:rPr>
        <w:t>Про охорону прав</w:t>
      </w:r>
      <w:r w:rsidRPr="001323FD">
        <w:rPr>
          <w:rFonts w:ascii="Times New Roman" w:hAnsi="Times New Roman"/>
          <w:sz w:val="24"/>
          <w:szCs w:val="24"/>
        </w:rPr>
        <w:t xml:space="preserve"> на винаходи і корисні моделі : Закон України від 15.12.1993 р. № 3687-</w:t>
      </w:r>
      <w:r w:rsidRPr="00730EAA">
        <w:rPr>
          <w:rFonts w:ascii="Times New Roman" w:hAnsi="Times New Roman"/>
          <w:sz w:val="24"/>
          <w:szCs w:val="24"/>
          <w:lang w:val="en-US"/>
        </w:rPr>
        <w:t>XII</w:t>
      </w:r>
      <w:r w:rsidRPr="001323FD">
        <w:rPr>
          <w:rFonts w:ascii="Times New Roman" w:hAnsi="Times New Roman"/>
          <w:sz w:val="24"/>
          <w:szCs w:val="24"/>
        </w:rPr>
        <w:t xml:space="preserve"> // Відомості Верховної Ради України. – 1994. – № 7. – Ст. 32. – </w:t>
      </w:r>
      <w:hyperlink r:id="rId24" w:history="1">
        <w:r w:rsidRPr="001323FD">
          <w:rPr>
            <w:rFonts w:ascii="Times New Roman" w:hAnsi="Times New Roman"/>
            <w:sz w:val="24"/>
            <w:szCs w:val="24"/>
            <w:u w:val="single" w:color="265740"/>
          </w:rPr>
          <w:t>Електрон. версія</w:t>
        </w:r>
      </w:hyperlink>
      <w:r w:rsidRPr="001323FD">
        <w:rPr>
          <w:rFonts w:ascii="Times New Roman" w:hAnsi="Times New Roman"/>
          <w:sz w:val="24"/>
          <w:szCs w:val="24"/>
        </w:rPr>
        <w:t xml:space="preserve"> ред. 05.12.2012 р.</w:t>
      </w:r>
    </w:p>
    <w:p w:rsidR="00D61B72" w:rsidRPr="001323FD" w:rsidRDefault="00D61B72" w:rsidP="00D61B72">
      <w:pPr>
        <w:pStyle w:val="aa"/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23FD">
        <w:rPr>
          <w:rFonts w:ascii="Times New Roman" w:hAnsi="Times New Roman"/>
          <w:bCs/>
          <w:sz w:val="24"/>
          <w:szCs w:val="24"/>
        </w:rPr>
        <w:t>Про охорону прав</w:t>
      </w:r>
      <w:r w:rsidRPr="001323FD">
        <w:rPr>
          <w:rFonts w:ascii="Times New Roman" w:hAnsi="Times New Roman"/>
          <w:sz w:val="24"/>
          <w:szCs w:val="24"/>
        </w:rPr>
        <w:t xml:space="preserve"> на знаки для товарів і послуг : Закон України від 15.12.1993 р. № 3689-</w:t>
      </w:r>
      <w:r w:rsidRPr="00730EAA">
        <w:rPr>
          <w:rFonts w:ascii="Times New Roman" w:hAnsi="Times New Roman"/>
          <w:sz w:val="24"/>
          <w:szCs w:val="24"/>
          <w:lang w:val="en-US"/>
        </w:rPr>
        <w:t>XII</w:t>
      </w:r>
      <w:r w:rsidRPr="001323FD">
        <w:rPr>
          <w:rFonts w:ascii="Times New Roman" w:hAnsi="Times New Roman"/>
          <w:sz w:val="24"/>
          <w:szCs w:val="24"/>
        </w:rPr>
        <w:t xml:space="preserve"> // Відомості Верховної Ради України. – 1994. – № 7. – Ст. 36. – </w:t>
      </w:r>
      <w:hyperlink r:id="rId25" w:history="1">
        <w:r w:rsidRPr="001323FD">
          <w:rPr>
            <w:rFonts w:ascii="Times New Roman" w:hAnsi="Times New Roman"/>
            <w:sz w:val="24"/>
            <w:szCs w:val="24"/>
            <w:u w:val="single" w:color="265740"/>
          </w:rPr>
          <w:t>Електрон. версія</w:t>
        </w:r>
      </w:hyperlink>
      <w:r w:rsidRPr="001323FD">
        <w:rPr>
          <w:rFonts w:ascii="Times New Roman" w:hAnsi="Times New Roman"/>
          <w:sz w:val="24"/>
          <w:szCs w:val="24"/>
        </w:rPr>
        <w:t xml:space="preserve"> ред. 05.12.2012 р.</w:t>
      </w:r>
    </w:p>
    <w:p w:rsidR="00D61B72" w:rsidRPr="001323FD" w:rsidRDefault="00D61B72" w:rsidP="00D61B72">
      <w:pPr>
        <w:pStyle w:val="aa"/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23FD">
        <w:rPr>
          <w:rFonts w:ascii="Times New Roman" w:hAnsi="Times New Roman"/>
          <w:bCs/>
          <w:sz w:val="24"/>
          <w:szCs w:val="24"/>
        </w:rPr>
        <w:t>Про охорону прав</w:t>
      </w:r>
      <w:r w:rsidRPr="001323FD">
        <w:rPr>
          <w:rFonts w:ascii="Times New Roman" w:hAnsi="Times New Roman"/>
          <w:sz w:val="24"/>
          <w:szCs w:val="24"/>
        </w:rPr>
        <w:t xml:space="preserve"> на промислові зразки : Закон України від 15.12.1993 р. № 3688-</w:t>
      </w:r>
      <w:r w:rsidRPr="00730EAA">
        <w:rPr>
          <w:rFonts w:ascii="Times New Roman" w:hAnsi="Times New Roman"/>
          <w:sz w:val="24"/>
          <w:szCs w:val="24"/>
          <w:lang w:val="en-US"/>
        </w:rPr>
        <w:t>XII</w:t>
      </w:r>
      <w:r w:rsidRPr="001323FD">
        <w:rPr>
          <w:rFonts w:ascii="Times New Roman" w:hAnsi="Times New Roman"/>
          <w:sz w:val="24"/>
          <w:szCs w:val="24"/>
        </w:rPr>
        <w:t xml:space="preserve"> // Відомості Верховної Ради України. – 1994. – № 7. – Ст. 34. – </w:t>
      </w:r>
      <w:hyperlink r:id="rId26" w:history="1">
        <w:r w:rsidRPr="001323FD">
          <w:rPr>
            <w:rFonts w:ascii="Times New Roman" w:hAnsi="Times New Roman"/>
            <w:sz w:val="24"/>
            <w:szCs w:val="24"/>
            <w:u w:val="single" w:color="265740"/>
          </w:rPr>
          <w:t>Електрон. версія</w:t>
        </w:r>
      </w:hyperlink>
      <w:r w:rsidRPr="001323FD">
        <w:rPr>
          <w:rFonts w:ascii="Times New Roman" w:hAnsi="Times New Roman"/>
          <w:sz w:val="24"/>
          <w:szCs w:val="24"/>
        </w:rPr>
        <w:t xml:space="preserve"> ред. </w:t>
      </w:r>
      <w:r w:rsidRPr="001323FD">
        <w:rPr>
          <w:rFonts w:ascii="Times New Roman" w:hAnsi="Times New Roman"/>
          <w:sz w:val="24"/>
          <w:szCs w:val="24"/>
        </w:rPr>
        <w:lastRenderedPageBreak/>
        <w:t>05.12.2012 р.</w:t>
      </w:r>
    </w:p>
    <w:p w:rsidR="00D61B72" w:rsidRPr="001323FD" w:rsidRDefault="00D61B72" w:rsidP="00D61B72">
      <w:pPr>
        <w:pStyle w:val="aa"/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23FD">
        <w:rPr>
          <w:rFonts w:ascii="Times New Roman" w:hAnsi="Times New Roman"/>
          <w:bCs/>
          <w:sz w:val="24"/>
          <w:szCs w:val="24"/>
        </w:rPr>
        <w:t>Про охорону прав</w:t>
      </w:r>
      <w:r w:rsidRPr="001323FD">
        <w:rPr>
          <w:rFonts w:ascii="Times New Roman" w:hAnsi="Times New Roman"/>
          <w:sz w:val="24"/>
          <w:szCs w:val="24"/>
        </w:rPr>
        <w:t xml:space="preserve"> на сорти рослин : Закон України від 21.04.1993 р. № 3116-</w:t>
      </w:r>
      <w:r w:rsidRPr="00730EAA">
        <w:rPr>
          <w:rFonts w:ascii="Times New Roman" w:hAnsi="Times New Roman"/>
          <w:sz w:val="24"/>
          <w:szCs w:val="24"/>
          <w:lang w:val="en-US"/>
        </w:rPr>
        <w:t>XII</w:t>
      </w:r>
      <w:r w:rsidRPr="001323FD">
        <w:rPr>
          <w:rFonts w:ascii="Times New Roman" w:hAnsi="Times New Roman"/>
          <w:sz w:val="24"/>
          <w:szCs w:val="24"/>
        </w:rPr>
        <w:t xml:space="preserve"> // Відомості Верховної Ради України. – 1993. – № 21. – Ст. 218. – </w:t>
      </w:r>
      <w:hyperlink r:id="rId27" w:history="1">
        <w:r w:rsidRPr="001323FD">
          <w:rPr>
            <w:rFonts w:ascii="Times New Roman" w:hAnsi="Times New Roman"/>
            <w:sz w:val="24"/>
            <w:szCs w:val="24"/>
            <w:u w:val="single" w:color="265740"/>
          </w:rPr>
          <w:t>Електрон. версія</w:t>
        </w:r>
      </w:hyperlink>
      <w:r w:rsidRPr="001323FD">
        <w:rPr>
          <w:rFonts w:ascii="Times New Roman" w:hAnsi="Times New Roman"/>
          <w:sz w:val="24"/>
          <w:szCs w:val="24"/>
        </w:rPr>
        <w:t xml:space="preserve"> ред. 09.12.2012 р.</w:t>
      </w:r>
    </w:p>
    <w:p w:rsidR="00D61B72" w:rsidRPr="001323FD" w:rsidRDefault="00D61B72" w:rsidP="00D61B72">
      <w:pPr>
        <w:pStyle w:val="aa"/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23FD">
        <w:rPr>
          <w:rFonts w:ascii="Times New Roman" w:hAnsi="Times New Roman"/>
          <w:bCs/>
          <w:sz w:val="24"/>
          <w:szCs w:val="24"/>
        </w:rPr>
        <w:t>Про приєднання України до Міжнародної конвенції по охороні нових сортів рослин</w:t>
      </w:r>
      <w:r w:rsidRPr="001323FD">
        <w:rPr>
          <w:rFonts w:ascii="Times New Roman" w:hAnsi="Times New Roman"/>
          <w:sz w:val="24"/>
          <w:szCs w:val="24"/>
        </w:rPr>
        <w:t xml:space="preserve"> : Закон України від 02.06.1995 р. № 209/95-ВР // Відомості Верховної Ради України. – 1995. – № 22. – Ст. 168. – </w:t>
      </w:r>
      <w:hyperlink r:id="rId28" w:history="1">
        <w:r w:rsidRPr="001323FD">
          <w:rPr>
            <w:rFonts w:ascii="Times New Roman" w:hAnsi="Times New Roman"/>
            <w:sz w:val="24"/>
            <w:szCs w:val="24"/>
            <w:u w:val="single" w:color="265740"/>
          </w:rPr>
          <w:t>Електрон. версія</w:t>
        </w:r>
      </w:hyperlink>
      <w:r w:rsidRPr="001323FD">
        <w:rPr>
          <w:rFonts w:ascii="Times New Roman" w:hAnsi="Times New Roman"/>
          <w:sz w:val="24"/>
          <w:szCs w:val="24"/>
        </w:rPr>
        <w:t>.</w:t>
      </w:r>
    </w:p>
    <w:p w:rsidR="00D61B72" w:rsidRPr="001323FD" w:rsidRDefault="00D61B72" w:rsidP="00D61B72">
      <w:pPr>
        <w:pStyle w:val="aa"/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23FD">
        <w:rPr>
          <w:rFonts w:ascii="Times New Roman" w:hAnsi="Times New Roman"/>
          <w:bCs/>
          <w:sz w:val="24"/>
          <w:szCs w:val="24"/>
        </w:rPr>
        <w:t>Про охорону прав</w:t>
      </w:r>
      <w:r w:rsidRPr="001323FD">
        <w:rPr>
          <w:rFonts w:ascii="Times New Roman" w:hAnsi="Times New Roman"/>
          <w:sz w:val="24"/>
          <w:szCs w:val="24"/>
        </w:rPr>
        <w:t xml:space="preserve"> на топографії інтегральних мікросхем : Закон України від 05.11.1997 р. № 621/97-ВР // Відомості Верховної Ради України. – 1998. – № 8. – Ст. 28. – </w:t>
      </w:r>
      <w:hyperlink r:id="rId29" w:history="1">
        <w:r w:rsidRPr="001323FD">
          <w:rPr>
            <w:rFonts w:ascii="Times New Roman" w:hAnsi="Times New Roman"/>
            <w:sz w:val="24"/>
            <w:szCs w:val="24"/>
            <w:u w:val="single" w:color="265740"/>
          </w:rPr>
          <w:t>Електрон. версія</w:t>
        </w:r>
      </w:hyperlink>
      <w:r w:rsidRPr="001323FD">
        <w:rPr>
          <w:rFonts w:ascii="Times New Roman" w:hAnsi="Times New Roman"/>
          <w:sz w:val="24"/>
          <w:szCs w:val="24"/>
        </w:rPr>
        <w:t xml:space="preserve"> ред. 05.12.2012 р.</w:t>
      </w:r>
    </w:p>
    <w:p w:rsidR="00D61B72" w:rsidRPr="001323FD" w:rsidRDefault="00D61B72" w:rsidP="00D61B72">
      <w:pPr>
        <w:pStyle w:val="aa"/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23FD">
        <w:rPr>
          <w:rFonts w:ascii="Times New Roman" w:hAnsi="Times New Roman"/>
          <w:bCs/>
          <w:sz w:val="24"/>
          <w:szCs w:val="24"/>
        </w:rPr>
        <w:t>Про охорону прав</w:t>
      </w:r>
      <w:r w:rsidRPr="001323FD">
        <w:rPr>
          <w:rFonts w:ascii="Times New Roman" w:hAnsi="Times New Roman"/>
          <w:sz w:val="24"/>
          <w:szCs w:val="24"/>
        </w:rPr>
        <w:t xml:space="preserve"> на зазначення походження товарів : Закон України від 16.06.1999 р. № 752-</w:t>
      </w:r>
      <w:r w:rsidRPr="00730EAA">
        <w:rPr>
          <w:rFonts w:ascii="Times New Roman" w:hAnsi="Times New Roman"/>
          <w:sz w:val="24"/>
          <w:szCs w:val="24"/>
          <w:lang w:val="en-US"/>
        </w:rPr>
        <w:t>XIV</w:t>
      </w:r>
      <w:r w:rsidRPr="001323FD">
        <w:rPr>
          <w:rFonts w:ascii="Times New Roman" w:hAnsi="Times New Roman"/>
          <w:sz w:val="24"/>
          <w:szCs w:val="24"/>
        </w:rPr>
        <w:t xml:space="preserve"> // Відомості Верховної Ради України. – 1999. – № 32. – Ст. 267. – </w:t>
      </w:r>
      <w:hyperlink r:id="rId30" w:history="1">
        <w:r w:rsidRPr="001323FD">
          <w:rPr>
            <w:rFonts w:ascii="Times New Roman" w:hAnsi="Times New Roman"/>
            <w:sz w:val="24"/>
            <w:szCs w:val="24"/>
            <w:u w:val="single" w:color="265740"/>
          </w:rPr>
          <w:t>Електрон. версія</w:t>
        </w:r>
      </w:hyperlink>
      <w:r w:rsidRPr="001323FD">
        <w:rPr>
          <w:rFonts w:ascii="Times New Roman" w:hAnsi="Times New Roman"/>
          <w:sz w:val="24"/>
          <w:szCs w:val="24"/>
        </w:rPr>
        <w:t xml:space="preserve"> ред. 05.12.2012 р.</w:t>
      </w:r>
    </w:p>
    <w:p w:rsidR="00D61B72" w:rsidRPr="001323FD" w:rsidRDefault="00D61B72" w:rsidP="00D61B72">
      <w:pPr>
        <w:pStyle w:val="aa"/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23FD">
        <w:rPr>
          <w:rFonts w:ascii="Times New Roman" w:hAnsi="Times New Roman"/>
          <w:bCs/>
          <w:sz w:val="24"/>
          <w:szCs w:val="24"/>
        </w:rPr>
        <w:t>Про розповсюдження примірників</w:t>
      </w:r>
      <w:r w:rsidRPr="001323FD">
        <w:rPr>
          <w:rFonts w:ascii="Times New Roman" w:hAnsi="Times New Roman"/>
          <w:sz w:val="24"/>
          <w:szCs w:val="24"/>
        </w:rPr>
        <w:t xml:space="preserve"> аудіовізуальних творів, фонограм, відеограм, комп'ютерних програм, баз даних : Закон України від 23.03.2000 р. № 1587-</w:t>
      </w:r>
      <w:r w:rsidRPr="00730EAA">
        <w:rPr>
          <w:rFonts w:ascii="Times New Roman" w:hAnsi="Times New Roman"/>
          <w:sz w:val="24"/>
          <w:szCs w:val="24"/>
          <w:lang w:val="en-US"/>
        </w:rPr>
        <w:t>III</w:t>
      </w:r>
      <w:r w:rsidRPr="001323FD">
        <w:rPr>
          <w:rFonts w:ascii="Times New Roman" w:hAnsi="Times New Roman"/>
          <w:sz w:val="24"/>
          <w:szCs w:val="24"/>
        </w:rPr>
        <w:t xml:space="preserve"> // Відомості Верховної Ради України. – 2000. – № 24. – Ст. 183. –</w:t>
      </w:r>
      <w:hyperlink r:id="rId31" w:history="1">
        <w:r w:rsidRPr="001323FD">
          <w:rPr>
            <w:rFonts w:ascii="Times New Roman" w:hAnsi="Times New Roman"/>
            <w:sz w:val="24"/>
            <w:szCs w:val="24"/>
            <w:u w:val="single" w:color="265740"/>
          </w:rPr>
          <w:t xml:space="preserve"> Електрон. версія</w:t>
        </w:r>
      </w:hyperlink>
      <w:r w:rsidRPr="001323FD">
        <w:rPr>
          <w:rFonts w:ascii="Times New Roman" w:hAnsi="Times New Roman"/>
          <w:sz w:val="24"/>
          <w:szCs w:val="24"/>
        </w:rPr>
        <w:t xml:space="preserve"> ред. 01.01.2013 р.</w:t>
      </w:r>
    </w:p>
    <w:p w:rsidR="00D61B72" w:rsidRPr="001323FD" w:rsidRDefault="00D61B72" w:rsidP="00D61B72">
      <w:pPr>
        <w:pStyle w:val="aa"/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23FD">
        <w:rPr>
          <w:rFonts w:ascii="Times New Roman" w:hAnsi="Times New Roman"/>
          <w:bCs/>
          <w:sz w:val="24"/>
          <w:szCs w:val="24"/>
        </w:rPr>
        <w:t>Про особливості державного</w:t>
      </w:r>
      <w:r w:rsidRPr="001323FD">
        <w:rPr>
          <w:rFonts w:ascii="Times New Roman" w:hAnsi="Times New Roman"/>
          <w:sz w:val="24"/>
          <w:szCs w:val="24"/>
        </w:rPr>
        <w:t xml:space="preserve"> регулювання діяльності суб'єктів господарювання, пов'язаної з виробництвом, експортом, імпортом дисків для лазерних систем зчитування : Закон України від 17.01.2002 р. № 2953-</w:t>
      </w:r>
      <w:r w:rsidRPr="00730EAA">
        <w:rPr>
          <w:rFonts w:ascii="Times New Roman" w:hAnsi="Times New Roman"/>
          <w:sz w:val="24"/>
          <w:szCs w:val="24"/>
          <w:lang w:val="en-US"/>
        </w:rPr>
        <w:t>III</w:t>
      </w:r>
      <w:r w:rsidRPr="001323FD">
        <w:rPr>
          <w:rFonts w:ascii="Times New Roman" w:hAnsi="Times New Roman"/>
          <w:sz w:val="24"/>
          <w:szCs w:val="24"/>
        </w:rPr>
        <w:t xml:space="preserve"> // Відомості Верховної Ради України. – 2002. – № 17. – Ст. 121. – </w:t>
      </w:r>
      <w:hyperlink r:id="rId32" w:history="1">
        <w:r w:rsidRPr="001323FD">
          <w:rPr>
            <w:rFonts w:ascii="Times New Roman" w:hAnsi="Times New Roman"/>
            <w:sz w:val="24"/>
            <w:szCs w:val="24"/>
            <w:u w:val="single" w:color="265740"/>
          </w:rPr>
          <w:t>Електрон. версія</w:t>
        </w:r>
      </w:hyperlink>
      <w:r w:rsidRPr="001323FD">
        <w:rPr>
          <w:rFonts w:ascii="Times New Roman" w:hAnsi="Times New Roman"/>
          <w:sz w:val="24"/>
          <w:szCs w:val="24"/>
        </w:rPr>
        <w:t xml:space="preserve"> ред. 11.08.2013 р.</w:t>
      </w:r>
    </w:p>
    <w:p w:rsidR="00D61B72" w:rsidRPr="001323FD" w:rsidRDefault="00D61B72" w:rsidP="00D61B72">
      <w:pPr>
        <w:pStyle w:val="aa"/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23FD">
        <w:rPr>
          <w:rFonts w:ascii="Times New Roman" w:hAnsi="Times New Roman"/>
          <w:bCs/>
          <w:sz w:val="24"/>
          <w:szCs w:val="24"/>
        </w:rPr>
        <w:t>Про державне регулювання діяльності у сфері трансферу технологій</w:t>
      </w:r>
      <w:r w:rsidRPr="001323FD">
        <w:rPr>
          <w:rFonts w:ascii="Times New Roman" w:hAnsi="Times New Roman"/>
          <w:sz w:val="24"/>
          <w:szCs w:val="24"/>
        </w:rPr>
        <w:t xml:space="preserve"> : Закон України від 14.09.2006 </w:t>
      </w:r>
      <w:r w:rsidRPr="00730EAA">
        <w:rPr>
          <w:rFonts w:ascii="Times New Roman" w:hAnsi="Times New Roman"/>
          <w:sz w:val="24"/>
          <w:szCs w:val="24"/>
          <w:lang w:val="en-US"/>
        </w:rPr>
        <w:t>p</w:t>
      </w:r>
      <w:r w:rsidRPr="001323FD">
        <w:rPr>
          <w:rFonts w:ascii="Times New Roman" w:hAnsi="Times New Roman"/>
          <w:sz w:val="24"/>
          <w:szCs w:val="24"/>
        </w:rPr>
        <w:t>. № 143-</w:t>
      </w:r>
      <w:r w:rsidRPr="00730EAA">
        <w:rPr>
          <w:rFonts w:ascii="Times New Roman" w:hAnsi="Times New Roman"/>
          <w:sz w:val="24"/>
          <w:szCs w:val="24"/>
          <w:lang w:val="en-US"/>
        </w:rPr>
        <w:t>V</w:t>
      </w:r>
      <w:r w:rsidRPr="001323FD">
        <w:rPr>
          <w:rFonts w:ascii="Times New Roman" w:hAnsi="Times New Roman"/>
          <w:sz w:val="24"/>
          <w:szCs w:val="24"/>
        </w:rPr>
        <w:t xml:space="preserve"> // Відомості Верховної Ради України. – 2006. – № 45. – Ст. 434. – </w:t>
      </w:r>
      <w:hyperlink r:id="rId33" w:history="1">
        <w:r w:rsidRPr="001323FD">
          <w:rPr>
            <w:rFonts w:ascii="Times New Roman" w:hAnsi="Times New Roman"/>
            <w:sz w:val="24"/>
            <w:szCs w:val="24"/>
            <w:u w:val="single" w:color="265740"/>
          </w:rPr>
          <w:t>Електрон. версія</w:t>
        </w:r>
      </w:hyperlink>
      <w:r w:rsidRPr="001323FD">
        <w:rPr>
          <w:rFonts w:ascii="Times New Roman" w:hAnsi="Times New Roman"/>
          <w:sz w:val="24"/>
          <w:szCs w:val="24"/>
        </w:rPr>
        <w:t xml:space="preserve"> ред. 05.12.2012 р.</w:t>
      </w:r>
    </w:p>
    <w:p w:rsidR="00D61B72" w:rsidRPr="001323FD" w:rsidRDefault="00D61B72" w:rsidP="00D61B72">
      <w:pPr>
        <w:pStyle w:val="aa"/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23FD">
        <w:rPr>
          <w:rFonts w:ascii="Times New Roman" w:hAnsi="Times New Roman"/>
          <w:bCs/>
          <w:sz w:val="24"/>
          <w:szCs w:val="24"/>
        </w:rPr>
        <w:t>Про державну реєстрацію авторського права і договорів, які стосуються права автора на твір</w:t>
      </w:r>
      <w:r w:rsidRPr="001323FD">
        <w:rPr>
          <w:rFonts w:ascii="Times New Roman" w:hAnsi="Times New Roman"/>
          <w:sz w:val="24"/>
          <w:szCs w:val="24"/>
        </w:rPr>
        <w:t xml:space="preserve"> : постанова Каб. Міністрів України від 27.12.2001 р. № 1756 // Офіційний вісник України. – 2001. – № 52. – Ст. 2369. – </w:t>
      </w:r>
      <w:hyperlink r:id="rId34" w:history="1">
        <w:r w:rsidRPr="001323FD">
          <w:rPr>
            <w:rFonts w:ascii="Times New Roman" w:hAnsi="Times New Roman"/>
            <w:sz w:val="24"/>
            <w:szCs w:val="24"/>
            <w:u w:val="single" w:color="265740"/>
          </w:rPr>
          <w:t>Електрон. версія</w:t>
        </w:r>
      </w:hyperlink>
      <w:r w:rsidRPr="001323FD">
        <w:rPr>
          <w:rFonts w:ascii="Times New Roman" w:hAnsi="Times New Roman"/>
          <w:sz w:val="24"/>
          <w:szCs w:val="24"/>
        </w:rPr>
        <w:t>. ред. 21.09.2011 р.</w:t>
      </w:r>
    </w:p>
    <w:p w:rsidR="00D61B72" w:rsidRPr="001323FD" w:rsidRDefault="00D61B72" w:rsidP="00D61B72">
      <w:pPr>
        <w:pStyle w:val="aa"/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23FD">
        <w:rPr>
          <w:rFonts w:ascii="Times New Roman" w:hAnsi="Times New Roman"/>
          <w:bCs/>
          <w:sz w:val="24"/>
          <w:szCs w:val="24"/>
        </w:rPr>
        <w:t>Про затвердження мінімальних ставок винагороди (роялті) за використання об'єктів авторського права і суміжних прав</w:t>
      </w:r>
      <w:r w:rsidRPr="001323FD">
        <w:rPr>
          <w:rFonts w:ascii="Times New Roman" w:hAnsi="Times New Roman"/>
          <w:sz w:val="24"/>
          <w:szCs w:val="24"/>
        </w:rPr>
        <w:t xml:space="preserve"> : постанова Каб. Міністрів України від 18.01.2003 р. № 72 // Офіційний вісник України. – 2003. – № 4. – Ст. 129. – </w:t>
      </w:r>
      <w:hyperlink r:id="rId35" w:history="1">
        <w:r w:rsidRPr="001323FD">
          <w:rPr>
            <w:rFonts w:ascii="Times New Roman" w:hAnsi="Times New Roman"/>
            <w:sz w:val="24"/>
            <w:szCs w:val="24"/>
            <w:u w:val="single" w:color="265740"/>
          </w:rPr>
          <w:t>Електрон. версія</w:t>
        </w:r>
      </w:hyperlink>
      <w:r w:rsidRPr="001323FD">
        <w:rPr>
          <w:rFonts w:ascii="Times New Roman" w:hAnsi="Times New Roman"/>
          <w:sz w:val="24"/>
          <w:szCs w:val="24"/>
        </w:rPr>
        <w:t>. ред. 21.09.2011 р.</w:t>
      </w:r>
    </w:p>
    <w:p w:rsidR="00D61B72" w:rsidRPr="001323FD" w:rsidRDefault="00D61B72" w:rsidP="00D61B72">
      <w:pPr>
        <w:widowControl w:val="0"/>
        <w:tabs>
          <w:tab w:val="left" w:pos="4040"/>
        </w:tabs>
        <w:autoSpaceDE w:val="0"/>
        <w:autoSpaceDN w:val="0"/>
        <w:adjustRightInd w:val="0"/>
        <w:jc w:val="both"/>
        <w:rPr>
          <w:b/>
          <w:bCs/>
          <w:lang w:val="ru-RU"/>
        </w:rPr>
      </w:pPr>
    </w:p>
    <w:p w:rsidR="00D61B72" w:rsidRDefault="00D61B72" w:rsidP="00D61B72">
      <w:pPr>
        <w:widowControl w:val="0"/>
        <w:autoSpaceDE w:val="0"/>
        <w:autoSpaceDN w:val="0"/>
        <w:adjustRightInd w:val="0"/>
        <w:ind w:firstLine="400"/>
        <w:jc w:val="both"/>
        <w:rPr>
          <w:b/>
          <w:bCs/>
          <w:lang w:val="en-US"/>
        </w:rPr>
      </w:pPr>
      <w:r>
        <w:rPr>
          <w:b/>
          <w:bCs/>
          <w:lang w:val="en-US"/>
        </w:rPr>
        <w:t>Міжнародні акти</w:t>
      </w:r>
    </w:p>
    <w:p w:rsidR="00D61B72" w:rsidRPr="00730EAA" w:rsidRDefault="00D61B72" w:rsidP="00D61B72">
      <w:pPr>
        <w:pStyle w:val="aa"/>
        <w:numPr>
          <w:ilvl w:val="0"/>
          <w:numId w:val="37"/>
        </w:numPr>
        <w:tabs>
          <w:tab w:val="left" w:pos="110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0EAA">
        <w:rPr>
          <w:rFonts w:ascii="Times New Roman" w:hAnsi="Times New Roman"/>
          <w:sz w:val="24"/>
          <w:szCs w:val="24"/>
        </w:rPr>
        <w:t xml:space="preserve">Бернська конвенція про охорону літературних та художніх творів [Електронний ресурс]. – Режим доступу: http://zakon2.rada.gov.ua/laws/show/995_051/print . </w:t>
      </w:r>
    </w:p>
    <w:p w:rsidR="00D61B72" w:rsidRPr="00730EAA" w:rsidRDefault="00D61B72" w:rsidP="00D61B72">
      <w:pPr>
        <w:pStyle w:val="aa"/>
        <w:numPr>
          <w:ilvl w:val="0"/>
          <w:numId w:val="37"/>
        </w:numPr>
        <w:tabs>
          <w:tab w:val="left" w:pos="110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0EAA">
        <w:rPr>
          <w:rFonts w:ascii="Times New Roman" w:hAnsi="Times New Roman"/>
          <w:sz w:val="24"/>
          <w:szCs w:val="24"/>
        </w:rPr>
        <w:t xml:space="preserve">Брюссельская конвенция о распространении несущих программы сигналов, передаваемых через спутники [Електронний ресурс]. – Режим доступу: http://www.wipo.int/treaties/en/ip/brussels/trtdocs_wo025.html . </w:t>
      </w:r>
    </w:p>
    <w:p w:rsidR="00D61B72" w:rsidRPr="00730EAA" w:rsidRDefault="00D61B72" w:rsidP="00D61B72">
      <w:pPr>
        <w:pStyle w:val="aa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0EAA">
        <w:rPr>
          <w:rFonts w:ascii="Times New Roman" w:hAnsi="Times New Roman"/>
          <w:sz w:val="24"/>
          <w:szCs w:val="24"/>
        </w:rPr>
        <w:t>Будапештський договір про міжнародне визнання депонування мікроорганізмів з метою патентної процедури [Електронний ресурс]. – Режим доступу: http://zakon2.rada.gov.ua/laws/show/995_039/print .</w:t>
      </w:r>
    </w:p>
    <w:p w:rsidR="00D61B72" w:rsidRPr="00730EAA" w:rsidRDefault="00D61B72" w:rsidP="00D61B72">
      <w:pPr>
        <w:pStyle w:val="aa"/>
        <w:numPr>
          <w:ilvl w:val="0"/>
          <w:numId w:val="37"/>
        </w:numPr>
        <w:tabs>
          <w:tab w:val="left" w:pos="110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0EAA">
        <w:rPr>
          <w:rFonts w:ascii="Times New Roman" w:hAnsi="Times New Roman"/>
          <w:sz w:val="24"/>
          <w:szCs w:val="24"/>
        </w:rPr>
        <w:t xml:space="preserve">Вашингтонський договір про інтелектуальну власність у відношенні інтегральних мікросхем [Електронний ресурс]. – Режим доступу: http://www.wipo.int/treaties/en/ip/washington/trtdocs_wo011.html . </w:t>
      </w:r>
    </w:p>
    <w:p w:rsidR="00D61B72" w:rsidRPr="00730EAA" w:rsidRDefault="00D61B72" w:rsidP="00D61B72">
      <w:pPr>
        <w:pStyle w:val="aa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0EAA">
        <w:rPr>
          <w:rFonts w:ascii="Times New Roman" w:hAnsi="Times New Roman"/>
          <w:sz w:val="24"/>
          <w:szCs w:val="24"/>
        </w:rPr>
        <w:t xml:space="preserve">Віденська угода про заснування Міжнародної класифікації зображувальних елементів знаків [Електронний ресурс]. – Режим доступу: http://zakon3.rada.gov.ua/laws/show/995_h33 . </w:t>
      </w:r>
    </w:p>
    <w:p w:rsidR="00D61B72" w:rsidRPr="00730EAA" w:rsidRDefault="00D61B72" w:rsidP="00D61B72">
      <w:pPr>
        <w:pStyle w:val="aa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0EAA">
        <w:rPr>
          <w:rFonts w:ascii="Times New Roman" w:hAnsi="Times New Roman"/>
          <w:sz w:val="24"/>
          <w:szCs w:val="24"/>
        </w:rPr>
        <w:t xml:space="preserve">Гаазький Акт Гаазької угоди про міжнародну реєстрацію промислових зразків [Електронний ресурс]. – Режим доступу: </w:t>
      </w:r>
      <w:hyperlink r:id="rId36" w:history="1">
        <w:r w:rsidRPr="00730EAA">
          <w:rPr>
            <w:rStyle w:val="a7"/>
            <w:rFonts w:ascii="Times New Roman" w:hAnsi="Times New Roman"/>
            <w:sz w:val="24"/>
            <w:szCs w:val="24"/>
          </w:rPr>
          <w:t>http://zakon2.rada.gov.ua/laws/show/995_132</w:t>
        </w:r>
      </w:hyperlink>
    </w:p>
    <w:p w:rsidR="00D61B72" w:rsidRPr="00730EAA" w:rsidRDefault="00D61B72" w:rsidP="00D61B72">
      <w:pPr>
        <w:pStyle w:val="aa"/>
        <w:numPr>
          <w:ilvl w:val="0"/>
          <w:numId w:val="37"/>
        </w:numPr>
        <w:tabs>
          <w:tab w:val="left" w:pos="110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0EAA">
        <w:rPr>
          <w:rFonts w:ascii="Times New Roman" w:hAnsi="Times New Roman"/>
          <w:sz w:val="24"/>
          <w:szCs w:val="24"/>
        </w:rPr>
        <w:t xml:space="preserve">Договір ВОІВ по авторському праву [Електронний ресурс]. – Режим доступу: http://zakon2.rada.gov.ua/laws/show/995_770/print . </w:t>
      </w:r>
    </w:p>
    <w:p w:rsidR="00D61B72" w:rsidRPr="00730EAA" w:rsidRDefault="00D61B72" w:rsidP="00D61B72">
      <w:pPr>
        <w:pStyle w:val="aa"/>
        <w:numPr>
          <w:ilvl w:val="0"/>
          <w:numId w:val="37"/>
        </w:numPr>
        <w:tabs>
          <w:tab w:val="left" w:pos="110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0EAA">
        <w:rPr>
          <w:rFonts w:ascii="Times New Roman" w:hAnsi="Times New Roman"/>
          <w:sz w:val="24"/>
          <w:szCs w:val="24"/>
        </w:rPr>
        <w:t xml:space="preserve">Договір ВОІВ по виконанням та фонограмам [Електронний ресурс]. – Режим доступу: http://zakon3.rada.gov.ua/laws/show/995_769/print . </w:t>
      </w:r>
    </w:p>
    <w:p w:rsidR="00D61B72" w:rsidRPr="00730EAA" w:rsidRDefault="00D61B72" w:rsidP="00D61B72">
      <w:pPr>
        <w:pStyle w:val="aa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0EAA">
        <w:rPr>
          <w:rFonts w:ascii="Times New Roman" w:hAnsi="Times New Roman"/>
          <w:sz w:val="24"/>
          <w:szCs w:val="24"/>
        </w:rPr>
        <w:t xml:space="preserve">Договір про патентну кооперацію (РСТ) [Електронний ресурс]. – </w:t>
      </w:r>
    </w:p>
    <w:p w:rsidR="00D61B72" w:rsidRPr="00730EAA" w:rsidRDefault="00D61B72" w:rsidP="00D61B72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730EAA">
        <w:rPr>
          <w:rFonts w:ascii="Times New Roman" w:hAnsi="Times New Roman"/>
          <w:sz w:val="24"/>
          <w:szCs w:val="24"/>
        </w:rPr>
        <w:lastRenderedPageBreak/>
        <w:t xml:space="preserve">Режим доступу: </w:t>
      </w:r>
      <w:hyperlink r:id="rId37" w:history="1">
        <w:r w:rsidRPr="00730EAA">
          <w:rPr>
            <w:rStyle w:val="a7"/>
            <w:rFonts w:ascii="Times New Roman" w:hAnsi="Times New Roman"/>
            <w:sz w:val="24"/>
            <w:szCs w:val="24"/>
          </w:rPr>
          <w:t>http://zakon2.rada.gov.ua/laws/show/895_001/print</w:t>
        </w:r>
      </w:hyperlink>
    </w:p>
    <w:p w:rsidR="00D61B72" w:rsidRPr="00730EAA" w:rsidRDefault="00D61B72" w:rsidP="00D61B72">
      <w:pPr>
        <w:pStyle w:val="aa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0EAA">
        <w:rPr>
          <w:rFonts w:ascii="Times New Roman" w:hAnsi="Times New Roman"/>
          <w:sz w:val="24"/>
          <w:szCs w:val="24"/>
        </w:rPr>
        <w:t xml:space="preserve">Договір про патентне право PLT [Електронний ресурс]. – Режим доступу: </w:t>
      </w:r>
      <w:hyperlink r:id="rId38" w:history="1">
        <w:r w:rsidRPr="00730EAA">
          <w:rPr>
            <w:rStyle w:val="a7"/>
            <w:rFonts w:ascii="Times New Roman" w:hAnsi="Times New Roman"/>
            <w:sz w:val="24"/>
            <w:szCs w:val="24"/>
          </w:rPr>
          <w:t>http://zakon3.rada.gov.ua/laws/show/895_002/print</w:t>
        </w:r>
      </w:hyperlink>
    </w:p>
    <w:p w:rsidR="00D61B72" w:rsidRPr="00730EAA" w:rsidRDefault="00D61B72" w:rsidP="00D61B72">
      <w:pPr>
        <w:pStyle w:val="aa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0EAA">
        <w:rPr>
          <w:rFonts w:ascii="Times New Roman" w:hAnsi="Times New Roman"/>
          <w:sz w:val="24"/>
          <w:szCs w:val="24"/>
        </w:rPr>
        <w:t xml:space="preserve">Женевський акт Гаазької угоди про міжнародну реєстрацію промислових зразків [Електронний ресурс]. – Режим доступу: http://zakon2.rada.gov.ua/laws/show/995_601?nreg=995_601&amp;find=1&amp;text =%EF%27%FF%F2&amp;x=11&amp;y=9 . </w:t>
      </w:r>
    </w:p>
    <w:p w:rsidR="00D61B72" w:rsidRPr="00730EAA" w:rsidRDefault="00D61B72" w:rsidP="00D61B72">
      <w:pPr>
        <w:pStyle w:val="aa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0EAA">
        <w:rPr>
          <w:rFonts w:ascii="Times New Roman" w:hAnsi="Times New Roman"/>
          <w:sz w:val="24"/>
          <w:szCs w:val="24"/>
        </w:rPr>
        <w:t xml:space="preserve">ІДС "Міжнародна класифікація зображувальних елементів знаків (Віденська класифікація). Шоста редакція". Передмова. [Електронний ресурс]. – Режим доступу: http://base.ukrpatent.org/vienna6/ </w:t>
      </w:r>
    </w:p>
    <w:p w:rsidR="00D61B72" w:rsidRPr="00730EAA" w:rsidRDefault="00D61B72" w:rsidP="00D61B72">
      <w:pPr>
        <w:pStyle w:val="aa"/>
        <w:numPr>
          <w:ilvl w:val="0"/>
          <w:numId w:val="37"/>
        </w:numPr>
        <w:tabs>
          <w:tab w:val="left" w:pos="110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0EAA">
        <w:rPr>
          <w:rFonts w:ascii="Times New Roman" w:hAnsi="Times New Roman"/>
          <w:sz w:val="24"/>
          <w:szCs w:val="24"/>
        </w:rPr>
        <w:t xml:space="preserve">Конвенція про охорону інтересів виробників фонограм від незаконного відтворення їхніх фонограм [Електронний ресурс]. – Режим доступу: http://zakon1.rada.gov.ua/laws/show/995_124/print . </w:t>
      </w:r>
    </w:p>
    <w:p w:rsidR="00D61B72" w:rsidRPr="00730EAA" w:rsidRDefault="00D61B72" w:rsidP="00D61B72">
      <w:pPr>
        <w:pStyle w:val="aa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0EAA">
        <w:rPr>
          <w:rFonts w:ascii="Times New Roman" w:hAnsi="Times New Roman"/>
          <w:sz w:val="24"/>
          <w:szCs w:val="24"/>
        </w:rPr>
        <w:t xml:space="preserve">Конвенція, що засновує Всесвітню організацію інтелектуальної власності [Електронний ресурс]. – Режим доступу: http://www.wipo.int/treaties/ru/convention/ </w:t>
      </w:r>
    </w:p>
    <w:p w:rsidR="00D61B72" w:rsidRPr="00730EAA" w:rsidRDefault="00D61B72" w:rsidP="00D61B72">
      <w:pPr>
        <w:pStyle w:val="aa"/>
        <w:numPr>
          <w:ilvl w:val="0"/>
          <w:numId w:val="37"/>
        </w:numPr>
        <w:tabs>
          <w:tab w:val="left" w:pos="110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0EAA">
        <w:rPr>
          <w:rFonts w:ascii="Times New Roman" w:hAnsi="Times New Roman"/>
          <w:sz w:val="24"/>
          <w:szCs w:val="24"/>
        </w:rPr>
        <w:t xml:space="preserve">Лісабонська угода про охорону найменувань місць походження та їхньої міжнародної реєстрації [Електронний ресурс]. – Режим доступу: http://www.wipo.int/lisbon/en/legal_texts/lisbon_agreement.html . </w:t>
      </w:r>
    </w:p>
    <w:p w:rsidR="00D61B72" w:rsidRPr="00730EAA" w:rsidRDefault="00D61B72" w:rsidP="00D61B72">
      <w:pPr>
        <w:pStyle w:val="aa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0EAA">
        <w:rPr>
          <w:rFonts w:ascii="Times New Roman" w:hAnsi="Times New Roman"/>
          <w:sz w:val="24"/>
          <w:szCs w:val="24"/>
        </w:rPr>
        <w:t>Локарнська угода про заснування Міжнародної патентної класифікації [Електронний ресурс]. – Режим доступу:http://zakon2.rada.gov.ua/laws/show/995_b07</w:t>
      </w:r>
    </w:p>
    <w:p w:rsidR="00D61B72" w:rsidRPr="00730EAA" w:rsidRDefault="00D61B72" w:rsidP="00D61B72">
      <w:pPr>
        <w:pStyle w:val="aa"/>
        <w:numPr>
          <w:ilvl w:val="0"/>
          <w:numId w:val="37"/>
        </w:numPr>
        <w:tabs>
          <w:tab w:val="left" w:pos="110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0EAA">
        <w:rPr>
          <w:rFonts w:ascii="Times New Roman" w:hAnsi="Times New Roman"/>
          <w:sz w:val="24"/>
          <w:szCs w:val="24"/>
        </w:rPr>
        <w:t>Мадридська угода про міжнародну реєстрацію знаків [Електронний ресурс]. – Режим доступу: http://zakon2.rada.gov.ua/laws/show/995_134/print .</w:t>
      </w:r>
    </w:p>
    <w:p w:rsidR="00D61B72" w:rsidRPr="00730EAA" w:rsidRDefault="00D61B72" w:rsidP="00D61B72">
      <w:pPr>
        <w:pStyle w:val="aa"/>
        <w:numPr>
          <w:ilvl w:val="0"/>
          <w:numId w:val="37"/>
        </w:numPr>
        <w:tabs>
          <w:tab w:val="left" w:pos="110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0EAA">
        <w:rPr>
          <w:rFonts w:ascii="Times New Roman" w:hAnsi="Times New Roman"/>
          <w:sz w:val="24"/>
          <w:szCs w:val="24"/>
        </w:rPr>
        <w:t xml:space="preserve">Мадридська угода про недопущення неправдивих або таких, що вводять в оману, зазначень походження товарів [Електронний ресурс]. Режим доступу: http://www.wipo.int/treaties/en/ip/madrid/ . </w:t>
      </w:r>
    </w:p>
    <w:p w:rsidR="00D61B72" w:rsidRPr="00730EAA" w:rsidRDefault="00D61B72" w:rsidP="00D61B72">
      <w:pPr>
        <w:pStyle w:val="aa"/>
        <w:numPr>
          <w:ilvl w:val="0"/>
          <w:numId w:val="37"/>
        </w:numPr>
        <w:tabs>
          <w:tab w:val="left" w:pos="110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0EAA">
        <w:rPr>
          <w:rFonts w:ascii="Times New Roman" w:hAnsi="Times New Roman"/>
          <w:sz w:val="24"/>
          <w:szCs w:val="24"/>
        </w:rPr>
        <w:t xml:space="preserve">Матеріали сайту ВОІВ [Електронний ресурс]. – Режим доступу: http://www.wipo.int/freepublications/ru/general/1040/wipo_pub_1040.html . </w:t>
      </w:r>
    </w:p>
    <w:p w:rsidR="00D61B72" w:rsidRPr="00730EAA" w:rsidRDefault="00D61B72" w:rsidP="00D61B72">
      <w:pPr>
        <w:pStyle w:val="aa"/>
        <w:numPr>
          <w:ilvl w:val="0"/>
          <w:numId w:val="37"/>
        </w:numPr>
        <w:tabs>
          <w:tab w:val="left" w:pos="110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0EAA">
        <w:rPr>
          <w:rFonts w:ascii="Times New Roman" w:hAnsi="Times New Roman"/>
          <w:sz w:val="24"/>
          <w:szCs w:val="24"/>
        </w:rPr>
        <w:t xml:space="preserve">Міжнародна конвенція по охороні нових сортів рослин [Електронний ресурс]. – Режим доступу: http://zakon2.rada.gov.ua/laws/show/995_856 . </w:t>
      </w:r>
    </w:p>
    <w:p w:rsidR="00D61B72" w:rsidRPr="00730EAA" w:rsidRDefault="00D61B72" w:rsidP="00D61B72">
      <w:pPr>
        <w:pStyle w:val="aa"/>
        <w:numPr>
          <w:ilvl w:val="0"/>
          <w:numId w:val="37"/>
        </w:numPr>
        <w:tabs>
          <w:tab w:val="left" w:pos="110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0EAA">
        <w:rPr>
          <w:rFonts w:ascii="Times New Roman" w:hAnsi="Times New Roman"/>
          <w:sz w:val="24"/>
          <w:szCs w:val="24"/>
        </w:rPr>
        <w:t xml:space="preserve">Міжнародна конвенція про охорону інтересів виконавців, виробників фонограм і організацій мовлення [Електронний ресурс]. – Режим доступу: http://zakon2.rada.gov.ua/laws/show/995_763/print . </w:t>
      </w:r>
    </w:p>
    <w:p w:rsidR="00D61B72" w:rsidRPr="00730EAA" w:rsidRDefault="00D61B72" w:rsidP="00D61B72">
      <w:pPr>
        <w:pStyle w:val="aa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0EAA">
        <w:rPr>
          <w:rFonts w:ascii="Times New Roman" w:hAnsi="Times New Roman"/>
          <w:sz w:val="24"/>
          <w:szCs w:val="24"/>
        </w:rPr>
        <w:t>Найробський договір про охорону олімпійського символа [Електронний ресурс]. – Режим доступу:</w:t>
      </w:r>
      <w:hyperlink r:id="rId39" w:history="1">
        <w:r w:rsidRPr="00730EAA">
          <w:rPr>
            <w:rStyle w:val="a7"/>
            <w:rFonts w:ascii="Times New Roman" w:hAnsi="Times New Roman"/>
            <w:sz w:val="24"/>
            <w:szCs w:val="24"/>
          </w:rPr>
          <w:t>http://zakon2.rada.gov.ua/laws/show/995_995/print</w:t>
        </w:r>
      </w:hyperlink>
      <w:r w:rsidRPr="00730EAA">
        <w:rPr>
          <w:rFonts w:ascii="Times New Roman" w:hAnsi="Times New Roman"/>
          <w:sz w:val="24"/>
          <w:szCs w:val="24"/>
        </w:rPr>
        <w:t xml:space="preserve"> </w:t>
      </w:r>
    </w:p>
    <w:p w:rsidR="00D61B72" w:rsidRPr="00730EAA" w:rsidRDefault="00D61B72" w:rsidP="00D61B72">
      <w:pPr>
        <w:pStyle w:val="aa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0EAA">
        <w:rPr>
          <w:rFonts w:ascii="Times New Roman" w:hAnsi="Times New Roman"/>
          <w:sz w:val="24"/>
          <w:szCs w:val="24"/>
        </w:rPr>
        <w:t xml:space="preserve">Ніццька угода про Міжнародну класифікацію товарів і послуг для реєстрації знаків [Електронний ресурс]. – Режим доступу: http://zakon2.rada.gov.ua/laws/show/995_066/print. </w:t>
      </w:r>
    </w:p>
    <w:p w:rsidR="00D61B72" w:rsidRPr="00730EAA" w:rsidRDefault="00D61B72" w:rsidP="00D61B72">
      <w:pPr>
        <w:pStyle w:val="aa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0EAA">
        <w:rPr>
          <w:rFonts w:ascii="Times New Roman" w:hAnsi="Times New Roman"/>
          <w:sz w:val="24"/>
          <w:szCs w:val="24"/>
        </w:rPr>
        <w:t xml:space="preserve">Паризька конвенція про охорону промислової власності [Електронний ресурс]. – Режим доступу: </w:t>
      </w:r>
      <w:hyperlink r:id="rId40" w:history="1">
        <w:r w:rsidRPr="00730EAA">
          <w:rPr>
            <w:rStyle w:val="a7"/>
            <w:rFonts w:ascii="Times New Roman" w:hAnsi="Times New Roman"/>
            <w:sz w:val="24"/>
            <w:szCs w:val="24"/>
          </w:rPr>
          <w:t>http://zakon2.rada.gov.ua/laws/show/995_123/print</w:t>
        </w:r>
      </w:hyperlink>
      <w:r w:rsidRPr="00730EAA">
        <w:rPr>
          <w:rFonts w:ascii="Times New Roman" w:hAnsi="Times New Roman"/>
          <w:sz w:val="24"/>
          <w:szCs w:val="24"/>
        </w:rPr>
        <w:t>.</w:t>
      </w:r>
    </w:p>
    <w:p w:rsidR="00D61B72" w:rsidRPr="00730EAA" w:rsidRDefault="00D61B72" w:rsidP="00D61B72">
      <w:pPr>
        <w:pStyle w:val="aa"/>
        <w:numPr>
          <w:ilvl w:val="0"/>
          <w:numId w:val="37"/>
        </w:numPr>
        <w:tabs>
          <w:tab w:val="left" w:pos="110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0EAA">
        <w:rPr>
          <w:rFonts w:ascii="Times New Roman" w:hAnsi="Times New Roman"/>
          <w:sz w:val="24"/>
          <w:szCs w:val="24"/>
        </w:rPr>
        <w:t>Пекінський договір по аудіовізуальним виконанням [Електронний ресурс]. – Режим доступу: http://www.wipo.int/export/sites/www/treaties/ru/ip/beijing/pdf/beijing_treat y.pdf .</w:t>
      </w:r>
    </w:p>
    <w:p w:rsidR="00D61B72" w:rsidRPr="00730EAA" w:rsidRDefault="00D61B72" w:rsidP="00D61B72">
      <w:pPr>
        <w:pStyle w:val="aa"/>
        <w:numPr>
          <w:ilvl w:val="0"/>
          <w:numId w:val="37"/>
        </w:numPr>
        <w:tabs>
          <w:tab w:val="left" w:pos="110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0EAA">
        <w:rPr>
          <w:rFonts w:ascii="Times New Roman" w:hAnsi="Times New Roman"/>
          <w:sz w:val="24"/>
          <w:szCs w:val="24"/>
        </w:rPr>
        <w:t>Правила до Сінгапурського договору про право товарних знаків [Електронний ресурс]. – Режим доступу: http://zakon1.rada.gov.ua/laws/show/995_h58 .</w:t>
      </w:r>
    </w:p>
    <w:p w:rsidR="00D61B72" w:rsidRPr="00730EAA" w:rsidRDefault="00D61B72" w:rsidP="00D61B72">
      <w:pPr>
        <w:pStyle w:val="aa"/>
        <w:numPr>
          <w:ilvl w:val="0"/>
          <w:numId w:val="37"/>
        </w:numPr>
        <w:tabs>
          <w:tab w:val="left" w:pos="110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0EAA">
        <w:rPr>
          <w:rFonts w:ascii="Times New Roman" w:hAnsi="Times New Roman"/>
          <w:sz w:val="24"/>
          <w:szCs w:val="24"/>
        </w:rPr>
        <w:t xml:space="preserve">Протокол до Мадридської угоди [Електронний ресурс]. – Режим доступу: http://zakon2.rada.gov.ua/laws/show/995_583/print . </w:t>
      </w:r>
    </w:p>
    <w:p w:rsidR="00D61B72" w:rsidRPr="00730EAA" w:rsidRDefault="00D61B72" w:rsidP="00D61B72">
      <w:pPr>
        <w:pStyle w:val="aa"/>
        <w:numPr>
          <w:ilvl w:val="0"/>
          <w:numId w:val="37"/>
        </w:numPr>
        <w:tabs>
          <w:tab w:val="left" w:pos="110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0EAA">
        <w:rPr>
          <w:rFonts w:ascii="Times New Roman" w:hAnsi="Times New Roman"/>
          <w:sz w:val="24"/>
          <w:szCs w:val="24"/>
        </w:rPr>
        <w:t>Сінгапурський договір про право товарних знаків [Електронний ресурс]. – Режим доступу: http://zakon1.rada.gov.ua/laws/show/995_h54/print1324563710759816 .</w:t>
      </w:r>
    </w:p>
    <w:p w:rsidR="00D61B72" w:rsidRPr="00730EAA" w:rsidRDefault="00D61B72" w:rsidP="00D61B72">
      <w:pPr>
        <w:pStyle w:val="aa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0EAA">
        <w:rPr>
          <w:rFonts w:ascii="Times New Roman" w:hAnsi="Times New Roman"/>
          <w:sz w:val="24"/>
          <w:szCs w:val="24"/>
        </w:rPr>
        <w:t xml:space="preserve">Страсбурзька угода про Міжнародну патентну класифікацію </w:t>
      </w:r>
    </w:p>
    <w:p w:rsidR="00D61B72" w:rsidRPr="00730EAA" w:rsidRDefault="00D61B72" w:rsidP="00D61B72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730EAA">
        <w:rPr>
          <w:rFonts w:ascii="Times New Roman" w:hAnsi="Times New Roman"/>
          <w:sz w:val="24"/>
          <w:szCs w:val="24"/>
        </w:rPr>
        <w:t>[Електронний ресурс]. – Режим доступу:</w:t>
      </w:r>
      <w:hyperlink r:id="rId41" w:history="1">
        <w:r w:rsidRPr="00730EAA">
          <w:rPr>
            <w:rStyle w:val="a7"/>
            <w:rFonts w:ascii="Times New Roman" w:hAnsi="Times New Roman"/>
            <w:sz w:val="24"/>
            <w:szCs w:val="24"/>
          </w:rPr>
          <w:t>http://zakon2.rada.gov.ua/laws/show/999_001_</w:t>
        </w:r>
      </w:hyperlink>
    </w:p>
    <w:p w:rsidR="00D61B72" w:rsidRPr="00730EAA" w:rsidRDefault="00D61B72" w:rsidP="00D61B72">
      <w:pPr>
        <w:pStyle w:val="aa"/>
        <w:numPr>
          <w:ilvl w:val="0"/>
          <w:numId w:val="37"/>
        </w:numPr>
        <w:tabs>
          <w:tab w:val="left" w:pos="110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0EAA">
        <w:rPr>
          <w:rFonts w:ascii="Times New Roman" w:hAnsi="Times New Roman"/>
          <w:sz w:val="24"/>
          <w:szCs w:val="24"/>
        </w:rPr>
        <w:t xml:space="preserve">Угода про </w:t>
      </w:r>
      <w:r w:rsidRPr="001323FD">
        <w:rPr>
          <w:rFonts w:ascii="Times New Roman" w:hAnsi="Times New Roman"/>
          <w:bCs/>
          <w:sz w:val="24"/>
          <w:szCs w:val="24"/>
        </w:rPr>
        <w:t>асоціацію</w:t>
      </w:r>
      <w:r w:rsidRPr="001323FD">
        <w:rPr>
          <w:rFonts w:ascii="Times New Roman" w:hAnsi="Times New Roman"/>
          <w:sz w:val="24"/>
          <w:szCs w:val="24"/>
        </w:rPr>
        <w:t> </w:t>
      </w:r>
      <w:r w:rsidRPr="001323FD">
        <w:rPr>
          <w:rFonts w:ascii="Times New Roman" w:hAnsi="Times New Roman"/>
          <w:bCs/>
          <w:sz w:val="24"/>
          <w:szCs w:val="24"/>
        </w:rPr>
        <w:t xml:space="preserve">між Україною, з однієї сторони, та Європейським Союзом, Європейським співтовариством з атомної енергії і їхніми державами-членами, з іншої сторони </w:t>
      </w:r>
      <w:r w:rsidRPr="00730EAA">
        <w:rPr>
          <w:rFonts w:ascii="Times New Roman" w:hAnsi="Times New Roman"/>
          <w:sz w:val="24"/>
          <w:szCs w:val="24"/>
        </w:rPr>
        <w:t xml:space="preserve">[Електронний ресурс]. – Режим доступу: </w:t>
      </w:r>
      <w:hyperlink r:id="rId42" w:history="1">
        <w:r w:rsidRPr="00730EAA">
          <w:rPr>
            <w:rStyle w:val="a7"/>
            <w:rFonts w:ascii="Times New Roman" w:hAnsi="Times New Roman"/>
            <w:sz w:val="24"/>
            <w:szCs w:val="24"/>
          </w:rPr>
          <w:t>http://zakon2.rada.gov.ua/laws/show/984_011?test=XX7MfyrCSgkyUSaIZixnoy4bHI4L6s80msh8Ie6</w:t>
        </w:r>
      </w:hyperlink>
    </w:p>
    <w:p w:rsidR="00D61B72" w:rsidRPr="00D21811" w:rsidRDefault="00D61B72" w:rsidP="00D61B72">
      <w:pPr>
        <w:pStyle w:val="aa"/>
        <w:numPr>
          <w:ilvl w:val="0"/>
          <w:numId w:val="37"/>
        </w:numPr>
        <w:tabs>
          <w:tab w:val="left" w:pos="110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0EAA">
        <w:rPr>
          <w:rFonts w:ascii="Times New Roman" w:hAnsi="Times New Roman"/>
          <w:sz w:val="24"/>
          <w:szCs w:val="24"/>
        </w:rPr>
        <w:t xml:space="preserve">Угода про торговельні аспекти прав інтелектуальної власності [Електронний ресурс]. – Режим доступу: http://zakon3.rada.gov.ua/laws/show/981_018 . </w:t>
      </w:r>
    </w:p>
    <w:p w:rsidR="00D61B72" w:rsidRPr="001323FD" w:rsidRDefault="00D61B72" w:rsidP="00D61B72">
      <w:pPr>
        <w:widowControl w:val="0"/>
        <w:autoSpaceDE w:val="0"/>
        <w:autoSpaceDN w:val="0"/>
        <w:adjustRightInd w:val="0"/>
        <w:ind w:firstLine="400"/>
        <w:jc w:val="both"/>
        <w:rPr>
          <w:b/>
          <w:bCs/>
          <w:lang w:val="ru-RU"/>
        </w:rPr>
      </w:pPr>
    </w:p>
    <w:p w:rsidR="00D61B72" w:rsidRPr="00730EAA" w:rsidRDefault="00D61B72" w:rsidP="00D61B72">
      <w:pPr>
        <w:widowControl w:val="0"/>
        <w:autoSpaceDE w:val="0"/>
        <w:autoSpaceDN w:val="0"/>
        <w:adjustRightInd w:val="0"/>
        <w:ind w:firstLine="400"/>
        <w:jc w:val="both"/>
        <w:rPr>
          <w:b/>
          <w:lang w:val="en-US"/>
        </w:rPr>
      </w:pPr>
      <w:r w:rsidRPr="00730EAA">
        <w:rPr>
          <w:b/>
          <w:bCs/>
          <w:lang w:val="en-US"/>
        </w:rPr>
        <w:t>Навчальні та наукові видання</w:t>
      </w:r>
    </w:p>
    <w:p w:rsidR="00D61B72" w:rsidRPr="00730EAA" w:rsidRDefault="00D61B72" w:rsidP="00D61B72">
      <w:pPr>
        <w:widowControl w:val="0"/>
        <w:autoSpaceDE w:val="0"/>
        <w:autoSpaceDN w:val="0"/>
        <w:adjustRightInd w:val="0"/>
        <w:ind w:firstLine="400"/>
        <w:jc w:val="both"/>
        <w:rPr>
          <w:lang w:val="en-US"/>
        </w:rPr>
      </w:pPr>
      <w:r w:rsidRPr="00730EAA">
        <w:rPr>
          <w:lang w:val="en-US"/>
        </w:rPr>
        <w:t> </w:t>
      </w:r>
    </w:p>
    <w:p w:rsidR="00D61B72" w:rsidRPr="00730EAA" w:rsidRDefault="00D61B72" w:rsidP="00D61B72">
      <w:pPr>
        <w:pStyle w:val="aa"/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1323FD">
        <w:rPr>
          <w:rFonts w:ascii="Times New Roman" w:hAnsi="Times New Roman"/>
          <w:bCs/>
          <w:sz w:val="24"/>
          <w:szCs w:val="24"/>
        </w:rPr>
        <w:t>Аврамова О. Є</w:t>
      </w:r>
      <w:r w:rsidRPr="001323FD">
        <w:rPr>
          <w:rFonts w:ascii="Times New Roman" w:hAnsi="Times New Roman"/>
          <w:sz w:val="24"/>
          <w:szCs w:val="24"/>
        </w:rPr>
        <w:t xml:space="preserve">. Патентне право : навч.-метод. посіб. / О. Є. Аврамова, О. С. Жидкова. – Луганськ : РВВ ЛДУВС ім. </w:t>
      </w:r>
      <w:r w:rsidRPr="00730EAA">
        <w:rPr>
          <w:rFonts w:ascii="Times New Roman" w:hAnsi="Times New Roman"/>
          <w:sz w:val="24"/>
          <w:szCs w:val="24"/>
          <w:lang w:val="en-US"/>
        </w:rPr>
        <w:t>Е. О. Дідоренка, 2011. – 160 с.</w:t>
      </w:r>
    </w:p>
    <w:p w:rsidR="00D61B72" w:rsidRPr="00730EAA" w:rsidRDefault="00D61B72" w:rsidP="00D61B72">
      <w:pPr>
        <w:pStyle w:val="aa"/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730EAA">
        <w:rPr>
          <w:rFonts w:ascii="Times New Roman" w:hAnsi="Times New Roman"/>
          <w:bCs/>
          <w:sz w:val="24"/>
          <w:szCs w:val="24"/>
          <w:lang w:val="en-US"/>
        </w:rPr>
        <w:t>Ажнюк М. О.</w:t>
      </w:r>
      <w:r w:rsidRPr="00730EAA">
        <w:rPr>
          <w:rFonts w:ascii="Times New Roman" w:hAnsi="Times New Roman"/>
          <w:sz w:val="24"/>
          <w:szCs w:val="24"/>
          <w:lang w:val="en-US"/>
        </w:rPr>
        <w:t xml:space="preserve"> Основи економічної теорії : навч. посіб. / М. О. Ажнюк, О. С. Передрій. – К. : Знання, 2008. – 368 с. – (Вища освіта XXI століття).</w:t>
      </w:r>
    </w:p>
    <w:p w:rsidR="00D61B72" w:rsidRPr="00730EAA" w:rsidRDefault="00D61B72" w:rsidP="00D61B72">
      <w:pPr>
        <w:pStyle w:val="aa"/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1323FD">
        <w:rPr>
          <w:rFonts w:ascii="Times New Roman" w:hAnsi="Times New Roman"/>
          <w:bCs/>
          <w:sz w:val="24"/>
          <w:szCs w:val="24"/>
        </w:rPr>
        <w:t>Акутальні питання</w:t>
      </w:r>
      <w:r w:rsidRPr="001323FD">
        <w:rPr>
          <w:rFonts w:ascii="Times New Roman" w:hAnsi="Times New Roman"/>
          <w:sz w:val="24"/>
          <w:szCs w:val="24"/>
        </w:rPr>
        <w:t xml:space="preserve"> інтелектуальної власності та інноваційного розвитку = Актуальные вопросы интеллектуальной собственности и инновационного развития : матеріали міжнар. наук.-практ. конф., м. Харків, 15–16 листоп. </w:t>
      </w:r>
      <w:r w:rsidRPr="00730EAA">
        <w:rPr>
          <w:rFonts w:ascii="Times New Roman" w:hAnsi="Times New Roman"/>
          <w:sz w:val="24"/>
          <w:szCs w:val="24"/>
          <w:lang w:val="en-US"/>
        </w:rPr>
        <w:t>2012 р. – Х. : НДІ ПЗІР, 2012. – 372 с.</w:t>
      </w:r>
    </w:p>
    <w:p w:rsidR="00D61B72" w:rsidRPr="001323FD" w:rsidRDefault="00D61B72" w:rsidP="00D61B72">
      <w:pPr>
        <w:pStyle w:val="aa"/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23FD">
        <w:rPr>
          <w:rFonts w:ascii="Times New Roman" w:hAnsi="Times New Roman"/>
          <w:bCs/>
          <w:sz w:val="24"/>
          <w:szCs w:val="24"/>
        </w:rPr>
        <w:t>Андрощук</w:t>
      </w:r>
      <w:r w:rsidRPr="00730EAA">
        <w:rPr>
          <w:rFonts w:ascii="Times New Roman" w:hAnsi="Times New Roman"/>
          <w:bCs/>
          <w:sz w:val="24"/>
          <w:szCs w:val="24"/>
          <w:lang w:val="en-US"/>
        </w:rPr>
        <w:t> </w:t>
      </w:r>
      <w:r w:rsidRPr="001323FD">
        <w:rPr>
          <w:rFonts w:ascii="Times New Roman" w:hAnsi="Times New Roman"/>
          <w:bCs/>
          <w:sz w:val="24"/>
          <w:szCs w:val="24"/>
        </w:rPr>
        <w:t>Г.</w:t>
      </w:r>
      <w:r w:rsidRPr="00730EAA">
        <w:rPr>
          <w:rFonts w:ascii="Times New Roman" w:hAnsi="Times New Roman"/>
          <w:bCs/>
          <w:sz w:val="24"/>
          <w:szCs w:val="24"/>
          <w:lang w:val="en-US"/>
        </w:rPr>
        <w:t> </w:t>
      </w:r>
      <w:r w:rsidRPr="001323FD">
        <w:rPr>
          <w:rFonts w:ascii="Times New Roman" w:hAnsi="Times New Roman"/>
          <w:bCs/>
          <w:sz w:val="24"/>
          <w:szCs w:val="24"/>
        </w:rPr>
        <w:t>А.</w:t>
      </w:r>
      <w:r w:rsidRPr="001323FD">
        <w:rPr>
          <w:rFonts w:ascii="Times New Roman" w:hAnsi="Times New Roman"/>
          <w:sz w:val="24"/>
          <w:szCs w:val="24"/>
        </w:rPr>
        <w:t xml:space="preserve"> Патентное право: правовая охрана изобретений : учеб. пособие / Г.</w:t>
      </w:r>
      <w:r w:rsidRPr="00730EAA">
        <w:rPr>
          <w:rFonts w:ascii="Times New Roman" w:hAnsi="Times New Roman"/>
          <w:sz w:val="24"/>
          <w:szCs w:val="24"/>
          <w:lang w:val="en-US"/>
        </w:rPr>
        <w:t> </w:t>
      </w:r>
      <w:r w:rsidRPr="001323FD">
        <w:rPr>
          <w:rFonts w:ascii="Times New Roman" w:hAnsi="Times New Roman"/>
          <w:sz w:val="24"/>
          <w:szCs w:val="24"/>
        </w:rPr>
        <w:t>А.</w:t>
      </w:r>
      <w:r w:rsidRPr="00730EAA">
        <w:rPr>
          <w:rFonts w:ascii="Times New Roman" w:hAnsi="Times New Roman"/>
          <w:sz w:val="24"/>
          <w:szCs w:val="24"/>
          <w:lang w:val="en-US"/>
        </w:rPr>
        <w:t> </w:t>
      </w:r>
      <w:r w:rsidRPr="001323FD">
        <w:rPr>
          <w:rFonts w:ascii="Times New Roman" w:hAnsi="Times New Roman"/>
          <w:sz w:val="24"/>
          <w:szCs w:val="24"/>
        </w:rPr>
        <w:t>Андрощук, Л.</w:t>
      </w:r>
      <w:r w:rsidRPr="00730EAA">
        <w:rPr>
          <w:rFonts w:ascii="Times New Roman" w:hAnsi="Times New Roman"/>
          <w:sz w:val="24"/>
          <w:szCs w:val="24"/>
          <w:lang w:val="en-US"/>
        </w:rPr>
        <w:t> </w:t>
      </w:r>
      <w:r w:rsidRPr="001323FD">
        <w:rPr>
          <w:rFonts w:ascii="Times New Roman" w:hAnsi="Times New Roman"/>
          <w:sz w:val="24"/>
          <w:szCs w:val="24"/>
        </w:rPr>
        <w:t>И.</w:t>
      </w:r>
      <w:r w:rsidRPr="00730EAA">
        <w:rPr>
          <w:rFonts w:ascii="Times New Roman" w:hAnsi="Times New Roman"/>
          <w:sz w:val="24"/>
          <w:szCs w:val="24"/>
          <w:lang w:val="en-US"/>
        </w:rPr>
        <w:t> </w:t>
      </w:r>
      <w:r w:rsidRPr="001323FD">
        <w:rPr>
          <w:rFonts w:ascii="Times New Roman" w:hAnsi="Times New Roman"/>
          <w:sz w:val="24"/>
          <w:szCs w:val="24"/>
        </w:rPr>
        <w:t>Работягова. – К. : МАУП, 1999. – 212 с.</w:t>
      </w:r>
    </w:p>
    <w:p w:rsidR="00D61B72" w:rsidRPr="001323FD" w:rsidRDefault="00D61B72" w:rsidP="00D61B72">
      <w:pPr>
        <w:pStyle w:val="aa"/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23FD">
        <w:rPr>
          <w:rFonts w:ascii="Times New Roman" w:hAnsi="Times New Roman"/>
          <w:bCs/>
          <w:sz w:val="24"/>
          <w:szCs w:val="24"/>
        </w:rPr>
        <w:t>Борко Ю. Л.</w:t>
      </w:r>
      <w:r w:rsidRPr="001323FD">
        <w:rPr>
          <w:rFonts w:ascii="Times New Roman" w:hAnsi="Times New Roman"/>
          <w:sz w:val="24"/>
          <w:szCs w:val="24"/>
        </w:rPr>
        <w:t xml:space="preserve"> Фінансовий механізм управління інтелектуальною власністю / Ю. Л. Борко. – К. : Лазурит-Поліграф, 2010. – 216 с.</w:t>
      </w:r>
      <w:r w:rsidRPr="00730EAA">
        <w:rPr>
          <w:rFonts w:ascii="Times New Roman" w:hAnsi="Times New Roman"/>
          <w:sz w:val="24"/>
          <w:szCs w:val="24"/>
          <w:lang w:val="en-US"/>
        </w:rPr>
        <w:t> </w:t>
      </w:r>
    </w:p>
    <w:p w:rsidR="00D61B72" w:rsidRPr="001323FD" w:rsidRDefault="00D61B72" w:rsidP="00D61B72">
      <w:pPr>
        <w:pStyle w:val="aa"/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23FD">
        <w:rPr>
          <w:rFonts w:ascii="Times New Roman" w:hAnsi="Times New Roman"/>
          <w:bCs/>
          <w:sz w:val="24"/>
          <w:szCs w:val="24"/>
        </w:rPr>
        <w:t>Бошицький Ю. Л.</w:t>
      </w:r>
      <w:r w:rsidRPr="001323FD">
        <w:rPr>
          <w:rFonts w:ascii="Times New Roman" w:hAnsi="Times New Roman"/>
          <w:sz w:val="24"/>
          <w:szCs w:val="24"/>
        </w:rPr>
        <w:t xml:space="preserve"> Правове регулювання службового винахідництва: проблеми теорії та практики / Ю. Л. Бошицький, М. М. Яшарова. – К. : Вид-во Європ. ун-ту, 2012. – 260 с.</w:t>
      </w:r>
    </w:p>
    <w:p w:rsidR="00D61B72" w:rsidRPr="001323FD" w:rsidRDefault="00D61B72" w:rsidP="00D61B72">
      <w:pPr>
        <w:pStyle w:val="aa"/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23FD">
        <w:rPr>
          <w:rFonts w:ascii="Times New Roman" w:hAnsi="Times New Roman"/>
          <w:bCs/>
          <w:sz w:val="24"/>
          <w:szCs w:val="24"/>
        </w:rPr>
        <w:t>Бочан І. О</w:t>
      </w:r>
      <w:r w:rsidRPr="001323FD">
        <w:rPr>
          <w:rFonts w:ascii="Times New Roman" w:hAnsi="Times New Roman"/>
          <w:sz w:val="24"/>
          <w:szCs w:val="24"/>
        </w:rPr>
        <w:t>. Основи економічної теорії: інституціональний підхід : навч. посіб. / І. О. Бочан. – К. : Знання, 2012. – 211 с.</w:t>
      </w:r>
    </w:p>
    <w:p w:rsidR="00D61B72" w:rsidRPr="001323FD" w:rsidRDefault="00D61B72" w:rsidP="00D61B72">
      <w:pPr>
        <w:pStyle w:val="aa"/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23FD">
        <w:rPr>
          <w:rFonts w:ascii="Times New Roman" w:hAnsi="Times New Roman"/>
          <w:bCs/>
          <w:sz w:val="24"/>
          <w:szCs w:val="24"/>
        </w:rPr>
        <w:t>Бревнов А. А.</w:t>
      </w:r>
      <w:r w:rsidRPr="001323FD">
        <w:rPr>
          <w:rFonts w:ascii="Times New Roman" w:hAnsi="Times New Roman"/>
          <w:sz w:val="24"/>
          <w:szCs w:val="24"/>
        </w:rPr>
        <w:t xml:space="preserve"> Основы экономической теории : учеб. пособие / А. А. Бревнов. – 2-е изд. – Х. : Одиссей, 2006. – 512 с.</w:t>
      </w:r>
    </w:p>
    <w:p w:rsidR="00D61B72" w:rsidRPr="001323FD" w:rsidRDefault="00D61B72" w:rsidP="00D61B72">
      <w:pPr>
        <w:pStyle w:val="aa"/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52DE">
        <w:rPr>
          <w:rFonts w:ascii="Times New Roman" w:hAnsi="Times New Roman"/>
          <w:sz w:val="24"/>
          <w:szCs w:val="24"/>
        </w:rPr>
        <w:t>Бурмістрова Н. За результатами роботи Апеляційної палати Державної служби інтелектуальної власності України / Н.Бурмістрова // "Інтелектуальна власність в Україні": Науково- практичний журнал. – 2016. - N 5. - С. 33-45.</w:t>
      </w:r>
    </w:p>
    <w:p w:rsidR="00D61B72" w:rsidRPr="001323FD" w:rsidRDefault="00D61B72" w:rsidP="00D61B72">
      <w:pPr>
        <w:pStyle w:val="aa"/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52DE">
        <w:rPr>
          <w:rFonts w:ascii="Times New Roman" w:hAnsi="Times New Roman"/>
          <w:sz w:val="24"/>
          <w:szCs w:val="24"/>
        </w:rPr>
        <w:t>Бурова О. Деякі аспекти застосування МПК на сучасному етапі розвитку технологій / О. Бурова // "Інтелектуальна власність в Україні": Науково- практичний журнал. – 2016. - N 9. - С. 29-33.</w:t>
      </w:r>
    </w:p>
    <w:p w:rsidR="00D61B72" w:rsidRPr="001323FD" w:rsidRDefault="00D61B72" w:rsidP="00D61B72">
      <w:pPr>
        <w:pStyle w:val="aa"/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52DE">
        <w:rPr>
          <w:rFonts w:ascii="Times New Roman" w:hAnsi="Times New Roman"/>
          <w:sz w:val="24"/>
          <w:szCs w:val="24"/>
        </w:rPr>
        <w:t>Веременко А.М. Google Patents як інструмент патентного фахівця. Огляд та приклади / А.М. Веременко // "Особливості проведення експертизи заявок на винаходи, корисні моделі та топографії інтегральних мікросхем": Семінар: м. Київ, Укрпатент, 31 березня 2016</w:t>
      </w:r>
      <w:r>
        <w:rPr>
          <w:rFonts w:ascii="Times New Roman" w:hAnsi="Times New Roman"/>
          <w:sz w:val="24"/>
          <w:szCs w:val="24"/>
        </w:rPr>
        <w:t xml:space="preserve"> </w:t>
      </w:r>
      <w:r w:rsidRPr="00BF52DE">
        <w:rPr>
          <w:rFonts w:ascii="Times New Roman" w:hAnsi="Times New Roman"/>
          <w:sz w:val="24"/>
          <w:szCs w:val="24"/>
        </w:rPr>
        <w:t>р. – Організатори: Державна служба інтелектуальної власності України, Укрпатент.</w:t>
      </w:r>
    </w:p>
    <w:p w:rsidR="00D61B72" w:rsidRPr="001323FD" w:rsidRDefault="00D61B72" w:rsidP="00D61B72">
      <w:pPr>
        <w:pStyle w:val="aa"/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23FD">
        <w:rPr>
          <w:rFonts w:ascii="Times New Roman" w:hAnsi="Times New Roman"/>
          <w:bCs/>
          <w:sz w:val="24"/>
          <w:szCs w:val="24"/>
        </w:rPr>
        <w:t>Гальчинський А. С.</w:t>
      </w:r>
      <w:r w:rsidRPr="001323FD">
        <w:rPr>
          <w:rFonts w:ascii="Times New Roman" w:hAnsi="Times New Roman"/>
          <w:sz w:val="24"/>
          <w:szCs w:val="24"/>
        </w:rPr>
        <w:t xml:space="preserve"> Основи економічної теорії : підручник / А. С. Гальчинський, П.</w:t>
      </w:r>
      <w:r w:rsidRPr="00BF52DE">
        <w:rPr>
          <w:rFonts w:ascii="Times New Roman" w:hAnsi="Times New Roman"/>
          <w:sz w:val="24"/>
          <w:szCs w:val="24"/>
          <w:lang w:val="en-US"/>
        </w:rPr>
        <w:t> </w:t>
      </w:r>
      <w:r w:rsidRPr="001323FD">
        <w:rPr>
          <w:rFonts w:ascii="Times New Roman" w:hAnsi="Times New Roman"/>
          <w:sz w:val="24"/>
          <w:szCs w:val="24"/>
        </w:rPr>
        <w:t>С.</w:t>
      </w:r>
      <w:r w:rsidRPr="00BF52DE">
        <w:rPr>
          <w:rFonts w:ascii="Times New Roman" w:hAnsi="Times New Roman"/>
          <w:sz w:val="24"/>
          <w:szCs w:val="24"/>
          <w:lang w:val="en-US"/>
        </w:rPr>
        <w:t> </w:t>
      </w:r>
      <w:r w:rsidRPr="001323FD">
        <w:rPr>
          <w:rFonts w:ascii="Times New Roman" w:hAnsi="Times New Roman"/>
          <w:sz w:val="24"/>
          <w:szCs w:val="24"/>
        </w:rPr>
        <w:t>Єщенко, Ю.</w:t>
      </w:r>
      <w:r w:rsidRPr="00BF52DE">
        <w:rPr>
          <w:rFonts w:ascii="Times New Roman" w:hAnsi="Times New Roman"/>
          <w:sz w:val="24"/>
          <w:szCs w:val="24"/>
          <w:lang w:val="en-US"/>
        </w:rPr>
        <w:t> </w:t>
      </w:r>
      <w:r w:rsidRPr="001323FD">
        <w:rPr>
          <w:rFonts w:ascii="Times New Roman" w:hAnsi="Times New Roman"/>
          <w:sz w:val="24"/>
          <w:szCs w:val="24"/>
        </w:rPr>
        <w:t>І.</w:t>
      </w:r>
      <w:r w:rsidRPr="00BF52DE">
        <w:rPr>
          <w:rFonts w:ascii="Times New Roman" w:hAnsi="Times New Roman"/>
          <w:sz w:val="24"/>
          <w:szCs w:val="24"/>
          <w:lang w:val="en-US"/>
        </w:rPr>
        <w:t> </w:t>
      </w:r>
      <w:r w:rsidRPr="001323FD">
        <w:rPr>
          <w:rFonts w:ascii="Times New Roman" w:hAnsi="Times New Roman"/>
          <w:sz w:val="24"/>
          <w:szCs w:val="24"/>
        </w:rPr>
        <w:t>Палкін. – К. : Вища шк., 1995. – 471 с.</w:t>
      </w:r>
    </w:p>
    <w:p w:rsidR="00D61B72" w:rsidRPr="001323FD" w:rsidRDefault="00D61B72" w:rsidP="00D61B72">
      <w:pPr>
        <w:pStyle w:val="aa"/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23FD">
        <w:rPr>
          <w:rFonts w:ascii="Times New Roman" w:hAnsi="Times New Roman"/>
          <w:bCs/>
          <w:sz w:val="24"/>
          <w:szCs w:val="24"/>
        </w:rPr>
        <w:t>Галянтич</w:t>
      </w:r>
      <w:r w:rsidRPr="00BF52DE">
        <w:rPr>
          <w:rFonts w:ascii="Times New Roman" w:hAnsi="Times New Roman"/>
          <w:bCs/>
          <w:sz w:val="24"/>
          <w:szCs w:val="24"/>
          <w:lang w:val="en-US"/>
        </w:rPr>
        <w:t> </w:t>
      </w:r>
      <w:r w:rsidRPr="001323FD">
        <w:rPr>
          <w:rFonts w:ascii="Times New Roman" w:hAnsi="Times New Roman"/>
          <w:bCs/>
          <w:sz w:val="24"/>
          <w:szCs w:val="24"/>
        </w:rPr>
        <w:t>М.</w:t>
      </w:r>
      <w:r w:rsidRPr="00BF52DE">
        <w:rPr>
          <w:rFonts w:ascii="Times New Roman" w:hAnsi="Times New Roman"/>
          <w:bCs/>
          <w:sz w:val="24"/>
          <w:szCs w:val="24"/>
          <w:lang w:val="en-US"/>
        </w:rPr>
        <w:t> </w:t>
      </w:r>
      <w:r w:rsidRPr="001323FD">
        <w:rPr>
          <w:rFonts w:ascii="Times New Roman" w:hAnsi="Times New Roman"/>
          <w:bCs/>
          <w:sz w:val="24"/>
          <w:szCs w:val="24"/>
        </w:rPr>
        <w:t>К.</w:t>
      </w:r>
      <w:r w:rsidRPr="001323FD">
        <w:rPr>
          <w:rFonts w:ascii="Times New Roman" w:hAnsi="Times New Roman"/>
          <w:sz w:val="24"/>
          <w:szCs w:val="24"/>
        </w:rPr>
        <w:t xml:space="preserve"> Промислова власність: правові засоби охорони та захисту : монографія / М.</w:t>
      </w:r>
      <w:r w:rsidRPr="00BF52DE">
        <w:rPr>
          <w:rFonts w:ascii="Times New Roman" w:hAnsi="Times New Roman"/>
          <w:sz w:val="24"/>
          <w:szCs w:val="24"/>
          <w:lang w:val="en-US"/>
        </w:rPr>
        <w:t> </w:t>
      </w:r>
      <w:r w:rsidRPr="001323FD">
        <w:rPr>
          <w:rFonts w:ascii="Times New Roman" w:hAnsi="Times New Roman"/>
          <w:sz w:val="24"/>
          <w:szCs w:val="24"/>
        </w:rPr>
        <w:t>К.</w:t>
      </w:r>
      <w:r w:rsidRPr="00BF52DE">
        <w:rPr>
          <w:rFonts w:ascii="Times New Roman" w:hAnsi="Times New Roman"/>
          <w:sz w:val="24"/>
          <w:szCs w:val="24"/>
          <w:lang w:val="en-US"/>
        </w:rPr>
        <w:t> </w:t>
      </w:r>
      <w:r w:rsidRPr="001323FD">
        <w:rPr>
          <w:rFonts w:ascii="Times New Roman" w:hAnsi="Times New Roman"/>
          <w:sz w:val="24"/>
          <w:szCs w:val="24"/>
        </w:rPr>
        <w:t>Галянтич. – К.: НДІ приват, права і підприємництва, 2003. – 256 с.</w:t>
      </w:r>
    </w:p>
    <w:p w:rsidR="00D61B72" w:rsidRPr="001323FD" w:rsidRDefault="00D61B72" w:rsidP="00D61B72">
      <w:pPr>
        <w:pStyle w:val="aa"/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52DE">
        <w:rPr>
          <w:rFonts w:ascii="Times New Roman" w:hAnsi="Times New Roman"/>
          <w:sz w:val="24"/>
          <w:szCs w:val="24"/>
        </w:rPr>
        <w:t>Глухівський Л. Захищена чи беззахисна ідея? / Глухівський Л. // "Інтелектуальна власність в Україні": Науково- практичний журнал. – 2016. - No 11. - С. 29-32.</w:t>
      </w:r>
    </w:p>
    <w:p w:rsidR="00D61B72" w:rsidRPr="001323FD" w:rsidRDefault="00D61B72" w:rsidP="00D61B72">
      <w:pPr>
        <w:pStyle w:val="aa"/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52DE">
        <w:rPr>
          <w:rFonts w:ascii="Times New Roman" w:hAnsi="Times New Roman"/>
          <w:sz w:val="24"/>
          <w:szCs w:val="24"/>
        </w:rPr>
        <w:t>Горнісевич А. Конституційні права на результати інтелектуальної та творчої діяльності / А. Горнісевич // "Інтелектуальна власність і фармацевтична промисловість": Друга науково-пізнавальна конференція ПАТ "Фармак", м. Київ, 7 грудня 2016 року: Проведена в рамках Всеукраїнського тижня права.</w:t>
      </w:r>
    </w:p>
    <w:p w:rsidR="00D61B72" w:rsidRPr="001323FD" w:rsidRDefault="00D61B72" w:rsidP="00D61B72">
      <w:pPr>
        <w:pStyle w:val="aa"/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23FD">
        <w:rPr>
          <w:rFonts w:ascii="Times New Roman" w:hAnsi="Times New Roman"/>
          <w:bCs/>
          <w:sz w:val="24"/>
          <w:szCs w:val="24"/>
        </w:rPr>
        <w:t>Демченко</w:t>
      </w:r>
      <w:r w:rsidRPr="00730EAA">
        <w:rPr>
          <w:rFonts w:ascii="Times New Roman" w:hAnsi="Times New Roman"/>
          <w:bCs/>
          <w:sz w:val="24"/>
          <w:szCs w:val="24"/>
          <w:lang w:val="en-US"/>
        </w:rPr>
        <w:t> </w:t>
      </w:r>
      <w:r w:rsidRPr="001323FD">
        <w:rPr>
          <w:rFonts w:ascii="Times New Roman" w:hAnsi="Times New Roman"/>
          <w:bCs/>
          <w:sz w:val="24"/>
          <w:szCs w:val="24"/>
        </w:rPr>
        <w:t>Т.</w:t>
      </w:r>
      <w:r w:rsidRPr="00730EAA">
        <w:rPr>
          <w:rFonts w:ascii="Times New Roman" w:hAnsi="Times New Roman"/>
          <w:bCs/>
          <w:sz w:val="24"/>
          <w:szCs w:val="24"/>
          <w:lang w:val="en-US"/>
        </w:rPr>
        <w:t> </w:t>
      </w:r>
      <w:r w:rsidRPr="001323FD">
        <w:rPr>
          <w:rFonts w:ascii="Times New Roman" w:hAnsi="Times New Roman"/>
          <w:bCs/>
          <w:sz w:val="24"/>
          <w:szCs w:val="24"/>
        </w:rPr>
        <w:t>С.</w:t>
      </w:r>
      <w:r w:rsidRPr="001323FD">
        <w:rPr>
          <w:rFonts w:ascii="Times New Roman" w:hAnsi="Times New Roman"/>
          <w:sz w:val="24"/>
          <w:szCs w:val="24"/>
        </w:rPr>
        <w:t xml:space="preserve"> Недобросовісність заявника у законодавстві про товарні знаки : монографія / Т.</w:t>
      </w:r>
      <w:r w:rsidRPr="00730EAA">
        <w:rPr>
          <w:rFonts w:ascii="Times New Roman" w:hAnsi="Times New Roman"/>
          <w:sz w:val="24"/>
          <w:szCs w:val="24"/>
          <w:lang w:val="en-US"/>
        </w:rPr>
        <w:t> </w:t>
      </w:r>
      <w:r w:rsidRPr="001323FD">
        <w:rPr>
          <w:rFonts w:ascii="Times New Roman" w:hAnsi="Times New Roman"/>
          <w:sz w:val="24"/>
          <w:szCs w:val="24"/>
        </w:rPr>
        <w:t>С.</w:t>
      </w:r>
      <w:r w:rsidRPr="00730EAA">
        <w:rPr>
          <w:rFonts w:ascii="Times New Roman" w:hAnsi="Times New Roman"/>
          <w:sz w:val="24"/>
          <w:szCs w:val="24"/>
          <w:lang w:val="en-US"/>
        </w:rPr>
        <w:t> </w:t>
      </w:r>
      <w:r w:rsidRPr="001323FD">
        <w:rPr>
          <w:rFonts w:ascii="Times New Roman" w:hAnsi="Times New Roman"/>
          <w:sz w:val="24"/>
          <w:szCs w:val="24"/>
        </w:rPr>
        <w:t>Демченко. – К. : Лазуріт-Поліграф, 2008. – 94 с.</w:t>
      </w:r>
    </w:p>
    <w:p w:rsidR="00D61B72" w:rsidRPr="001323FD" w:rsidRDefault="00D61B72" w:rsidP="00D61B72">
      <w:pPr>
        <w:pStyle w:val="aa"/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23FD">
        <w:rPr>
          <w:rFonts w:ascii="Times New Roman" w:hAnsi="Times New Roman"/>
          <w:bCs/>
          <w:sz w:val="24"/>
          <w:szCs w:val="24"/>
        </w:rPr>
        <w:t>Дідківський М. І.</w:t>
      </w:r>
      <w:r w:rsidRPr="001323FD">
        <w:rPr>
          <w:rFonts w:ascii="Times New Roman" w:hAnsi="Times New Roman"/>
          <w:sz w:val="24"/>
          <w:szCs w:val="24"/>
        </w:rPr>
        <w:t xml:space="preserve"> Міжнародний трансфер технологій : навч. посіб. / М. І. Дідківський. – К. : Знання, 2011. – 365 с. – (Вища освіта </w:t>
      </w:r>
      <w:r w:rsidRPr="00730EAA">
        <w:rPr>
          <w:rFonts w:ascii="Times New Roman" w:hAnsi="Times New Roman"/>
          <w:sz w:val="24"/>
          <w:szCs w:val="24"/>
          <w:lang w:val="en-US"/>
        </w:rPr>
        <w:t>XXI</w:t>
      </w:r>
      <w:r w:rsidRPr="001323FD">
        <w:rPr>
          <w:rFonts w:ascii="Times New Roman" w:hAnsi="Times New Roman"/>
          <w:sz w:val="24"/>
          <w:szCs w:val="24"/>
        </w:rPr>
        <w:t xml:space="preserve"> століття).</w:t>
      </w:r>
      <w:r w:rsidRPr="00730EAA">
        <w:rPr>
          <w:rFonts w:ascii="Times New Roman" w:hAnsi="Times New Roman"/>
          <w:sz w:val="24"/>
          <w:szCs w:val="24"/>
          <w:lang w:val="en-US"/>
        </w:rPr>
        <w:t> </w:t>
      </w:r>
    </w:p>
    <w:p w:rsidR="00D61B72" w:rsidRPr="00730EAA" w:rsidRDefault="00D61B72" w:rsidP="00D61B72">
      <w:pPr>
        <w:pStyle w:val="aa"/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1323FD">
        <w:rPr>
          <w:rFonts w:ascii="Times New Roman" w:hAnsi="Times New Roman"/>
          <w:bCs/>
          <w:sz w:val="24"/>
          <w:szCs w:val="24"/>
        </w:rPr>
        <w:t>Договірне право України</w:t>
      </w:r>
      <w:r w:rsidRPr="001323FD">
        <w:rPr>
          <w:rFonts w:ascii="Times New Roman" w:hAnsi="Times New Roman"/>
          <w:sz w:val="24"/>
          <w:szCs w:val="24"/>
        </w:rPr>
        <w:t xml:space="preserve">. Особлива частина : навч. посіб. / за ред. </w:t>
      </w:r>
      <w:r w:rsidRPr="00730EAA">
        <w:rPr>
          <w:rFonts w:ascii="Times New Roman" w:hAnsi="Times New Roman"/>
          <w:sz w:val="24"/>
          <w:szCs w:val="24"/>
          <w:lang w:val="en-US"/>
        </w:rPr>
        <w:t>О. В. Дзери. – К.: Юрінком Інтер, 2009. – 1200 с.</w:t>
      </w:r>
    </w:p>
    <w:p w:rsidR="00D61B72" w:rsidRPr="001323FD" w:rsidRDefault="00D61B72" w:rsidP="00D61B72">
      <w:pPr>
        <w:pStyle w:val="aa"/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23FD">
        <w:rPr>
          <w:rFonts w:ascii="Times New Roman" w:hAnsi="Times New Roman"/>
          <w:bCs/>
          <w:sz w:val="24"/>
          <w:szCs w:val="24"/>
        </w:rPr>
        <w:t>Економічна теорія. Політекономія</w:t>
      </w:r>
      <w:r w:rsidRPr="001323FD">
        <w:rPr>
          <w:rFonts w:ascii="Times New Roman" w:hAnsi="Times New Roman"/>
          <w:sz w:val="24"/>
          <w:szCs w:val="24"/>
        </w:rPr>
        <w:t xml:space="preserve"> : підручник / за ред. В. Д. БазилевичА. – К. : Знання, </w:t>
      </w:r>
      <w:r w:rsidRPr="001323FD">
        <w:rPr>
          <w:rFonts w:ascii="Times New Roman" w:hAnsi="Times New Roman"/>
          <w:sz w:val="24"/>
          <w:szCs w:val="24"/>
        </w:rPr>
        <w:lastRenderedPageBreak/>
        <w:t>2006. – 631 с.</w:t>
      </w:r>
      <w:r w:rsidRPr="00730EAA">
        <w:rPr>
          <w:rFonts w:ascii="Times New Roman" w:hAnsi="Times New Roman"/>
          <w:sz w:val="24"/>
          <w:szCs w:val="24"/>
          <w:lang w:val="en-US"/>
        </w:rPr>
        <w:t> </w:t>
      </w:r>
    </w:p>
    <w:p w:rsidR="00D61B72" w:rsidRPr="001323FD" w:rsidRDefault="00D61B72" w:rsidP="00D61B72">
      <w:pPr>
        <w:pStyle w:val="aa"/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23FD">
        <w:rPr>
          <w:rFonts w:ascii="Times New Roman" w:hAnsi="Times New Roman"/>
          <w:bCs/>
          <w:sz w:val="24"/>
          <w:szCs w:val="24"/>
        </w:rPr>
        <w:t>Жилінкова</w:t>
      </w:r>
      <w:r w:rsidRPr="00730EAA">
        <w:rPr>
          <w:rFonts w:ascii="Times New Roman" w:hAnsi="Times New Roman"/>
          <w:bCs/>
          <w:sz w:val="24"/>
          <w:szCs w:val="24"/>
          <w:lang w:val="en-US"/>
        </w:rPr>
        <w:t> </w:t>
      </w:r>
      <w:r w:rsidRPr="001323FD">
        <w:rPr>
          <w:rFonts w:ascii="Times New Roman" w:hAnsi="Times New Roman"/>
          <w:bCs/>
          <w:sz w:val="24"/>
          <w:szCs w:val="24"/>
        </w:rPr>
        <w:t>О.</w:t>
      </w:r>
      <w:r w:rsidRPr="00730EAA">
        <w:rPr>
          <w:rFonts w:ascii="Times New Roman" w:hAnsi="Times New Roman"/>
          <w:bCs/>
          <w:sz w:val="24"/>
          <w:szCs w:val="24"/>
          <w:lang w:val="en-US"/>
        </w:rPr>
        <w:t> </w:t>
      </w:r>
      <w:r w:rsidRPr="001323FD">
        <w:rPr>
          <w:rFonts w:ascii="Times New Roman" w:hAnsi="Times New Roman"/>
          <w:bCs/>
          <w:sz w:val="24"/>
          <w:szCs w:val="24"/>
        </w:rPr>
        <w:t>В.</w:t>
      </w:r>
      <w:r w:rsidRPr="001323FD">
        <w:rPr>
          <w:rFonts w:ascii="Times New Roman" w:hAnsi="Times New Roman"/>
          <w:sz w:val="24"/>
          <w:szCs w:val="24"/>
        </w:rPr>
        <w:t xml:space="preserve"> Договори в сфері реалізації авторських прав на музичний твір / О.</w:t>
      </w:r>
      <w:r w:rsidRPr="00730EAA">
        <w:rPr>
          <w:rFonts w:ascii="Times New Roman" w:hAnsi="Times New Roman"/>
          <w:sz w:val="24"/>
          <w:szCs w:val="24"/>
          <w:lang w:val="en-US"/>
        </w:rPr>
        <w:t> </w:t>
      </w:r>
      <w:r w:rsidRPr="001323FD">
        <w:rPr>
          <w:rFonts w:ascii="Times New Roman" w:hAnsi="Times New Roman"/>
          <w:sz w:val="24"/>
          <w:szCs w:val="24"/>
        </w:rPr>
        <w:t>В.</w:t>
      </w:r>
      <w:r w:rsidRPr="00730EAA">
        <w:rPr>
          <w:rFonts w:ascii="Times New Roman" w:hAnsi="Times New Roman"/>
          <w:sz w:val="24"/>
          <w:szCs w:val="24"/>
          <w:lang w:val="en-US"/>
        </w:rPr>
        <w:t> </w:t>
      </w:r>
      <w:r w:rsidRPr="001323FD">
        <w:rPr>
          <w:rFonts w:ascii="Times New Roman" w:hAnsi="Times New Roman"/>
          <w:sz w:val="24"/>
          <w:szCs w:val="24"/>
        </w:rPr>
        <w:t xml:space="preserve">Жилінкова. – </w:t>
      </w:r>
      <w:r w:rsidRPr="00730EAA">
        <w:rPr>
          <w:rFonts w:ascii="Times New Roman" w:hAnsi="Times New Roman"/>
          <w:sz w:val="24"/>
          <w:szCs w:val="24"/>
          <w:lang w:val="en-US"/>
        </w:rPr>
        <w:t>X</w:t>
      </w:r>
      <w:r w:rsidRPr="001323FD">
        <w:rPr>
          <w:rFonts w:ascii="Times New Roman" w:hAnsi="Times New Roman"/>
          <w:sz w:val="24"/>
          <w:szCs w:val="24"/>
        </w:rPr>
        <w:t>. : Ксилон, 2008. – 212 с.</w:t>
      </w:r>
    </w:p>
    <w:p w:rsidR="00D61B72" w:rsidRPr="001323FD" w:rsidRDefault="00D61B72" w:rsidP="00D61B72">
      <w:pPr>
        <w:pStyle w:val="aa"/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23FD">
        <w:rPr>
          <w:rFonts w:ascii="Times New Roman" w:hAnsi="Times New Roman"/>
          <w:bCs/>
          <w:sz w:val="24"/>
          <w:szCs w:val="24"/>
        </w:rPr>
        <w:t>Жуков</w:t>
      </w:r>
      <w:r w:rsidRPr="00730EAA">
        <w:rPr>
          <w:rFonts w:ascii="Times New Roman" w:hAnsi="Times New Roman"/>
          <w:bCs/>
          <w:sz w:val="24"/>
          <w:szCs w:val="24"/>
          <w:lang w:val="en-US"/>
        </w:rPr>
        <w:t> </w:t>
      </w:r>
      <w:r w:rsidRPr="001323FD">
        <w:rPr>
          <w:rFonts w:ascii="Times New Roman" w:hAnsi="Times New Roman"/>
          <w:bCs/>
          <w:sz w:val="24"/>
          <w:szCs w:val="24"/>
        </w:rPr>
        <w:t>В.</w:t>
      </w:r>
      <w:r w:rsidRPr="00730EAA">
        <w:rPr>
          <w:rFonts w:ascii="Times New Roman" w:hAnsi="Times New Roman"/>
          <w:bCs/>
          <w:sz w:val="24"/>
          <w:szCs w:val="24"/>
          <w:lang w:val="en-US"/>
        </w:rPr>
        <w:t> </w:t>
      </w:r>
      <w:r w:rsidRPr="001323FD">
        <w:rPr>
          <w:rFonts w:ascii="Times New Roman" w:hAnsi="Times New Roman"/>
          <w:bCs/>
          <w:sz w:val="24"/>
          <w:szCs w:val="24"/>
        </w:rPr>
        <w:t>И.</w:t>
      </w:r>
      <w:r w:rsidRPr="001323FD">
        <w:rPr>
          <w:rFonts w:ascii="Times New Roman" w:hAnsi="Times New Roman"/>
          <w:sz w:val="24"/>
          <w:szCs w:val="24"/>
        </w:rPr>
        <w:t xml:space="preserve"> Правовая охрана объектов научно-технического творчества : учеб. пособие / В.</w:t>
      </w:r>
      <w:r w:rsidRPr="00730EAA">
        <w:rPr>
          <w:rFonts w:ascii="Times New Roman" w:hAnsi="Times New Roman"/>
          <w:sz w:val="24"/>
          <w:szCs w:val="24"/>
          <w:lang w:val="en-US"/>
        </w:rPr>
        <w:t> </w:t>
      </w:r>
      <w:r w:rsidRPr="001323FD">
        <w:rPr>
          <w:rFonts w:ascii="Times New Roman" w:hAnsi="Times New Roman"/>
          <w:sz w:val="24"/>
          <w:szCs w:val="24"/>
        </w:rPr>
        <w:t>И.</w:t>
      </w:r>
      <w:r w:rsidRPr="00730EAA">
        <w:rPr>
          <w:rFonts w:ascii="Times New Roman" w:hAnsi="Times New Roman"/>
          <w:sz w:val="24"/>
          <w:szCs w:val="24"/>
          <w:lang w:val="en-US"/>
        </w:rPr>
        <w:t> </w:t>
      </w:r>
      <w:r w:rsidRPr="001323FD">
        <w:rPr>
          <w:rFonts w:ascii="Times New Roman" w:hAnsi="Times New Roman"/>
          <w:sz w:val="24"/>
          <w:szCs w:val="24"/>
        </w:rPr>
        <w:t>Жуков. – Х. : Юрид. ин-т, 1983. – 96 с.</w:t>
      </w:r>
    </w:p>
    <w:p w:rsidR="00D61B72" w:rsidRPr="001323FD" w:rsidRDefault="00D61B72" w:rsidP="00D61B72">
      <w:pPr>
        <w:pStyle w:val="aa"/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23FD">
        <w:rPr>
          <w:rFonts w:ascii="Times New Roman" w:hAnsi="Times New Roman"/>
          <w:bCs/>
          <w:sz w:val="24"/>
          <w:szCs w:val="24"/>
        </w:rPr>
        <w:t>Інтелектуальна власність в Україні:</w:t>
      </w:r>
      <w:r w:rsidRPr="001323FD">
        <w:rPr>
          <w:rFonts w:ascii="Times New Roman" w:hAnsi="Times New Roman"/>
          <w:sz w:val="24"/>
          <w:szCs w:val="24"/>
        </w:rPr>
        <w:t xml:space="preserve"> проблеми теорії та практики : зб. матеріалів наук.-практ. конф. (24 лют. 2010 р.) : [у 3 вип.] / НАН України, Київ. ун-т права, Міжнар. центр прав. пробл. інтлект. власності при Ін-ті держави і права ім. В. М. Корецького. – К. : Вид-во Європ. ун-ту, 2012. Вип. 1. – 156 с. Вип. 2. – 142 с. Вип. 3. – 182 с.</w:t>
      </w:r>
    </w:p>
    <w:p w:rsidR="00D61B72" w:rsidRPr="001323FD" w:rsidRDefault="00D61B72" w:rsidP="00D61B72">
      <w:pPr>
        <w:pStyle w:val="aa"/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23FD">
        <w:rPr>
          <w:rFonts w:ascii="Times New Roman" w:hAnsi="Times New Roman"/>
          <w:bCs/>
          <w:sz w:val="24"/>
          <w:szCs w:val="24"/>
        </w:rPr>
        <w:t>Коваль І. Ф.</w:t>
      </w:r>
      <w:r w:rsidRPr="001323FD">
        <w:rPr>
          <w:rFonts w:ascii="Times New Roman" w:hAnsi="Times New Roman"/>
          <w:sz w:val="24"/>
          <w:szCs w:val="24"/>
        </w:rPr>
        <w:t xml:space="preserve"> Захист прав у сфері промислової власності: проблеми законодавчого забезпечення та правозастосування / І. Ф. Коваль. – К. : НДІ ІВ НАПрНУ ; Лазурит-Поліграф, 2011. – 320 с.</w:t>
      </w:r>
    </w:p>
    <w:p w:rsidR="00D61B72" w:rsidRPr="001323FD" w:rsidRDefault="00D61B72" w:rsidP="00D61B72">
      <w:pPr>
        <w:pStyle w:val="aa"/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23FD">
        <w:rPr>
          <w:rFonts w:ascii="Times New Roman" w:hAnsi="Times New Roman"/>
          <w:bCs/>
          <w:sz w:val="24"/>
          <w:szCs w:val="24"/>
        </w:rPr>
        <w:t>Кравець В. Р</w:t>
      </w:r>
      <w:r w:rsidRPr="001323FD">
        <w:rPr>
          <w:rFonts w:ascii="Times New Roman" w:hAnsi="Times New Roman"/>
          <w:sz w:val="24"/>
          <w:szCs w:val="24"/>
        </w:rPr>
        <w:t>. Право інтелектуальної власності (у запитаннях і відповідях) : навч. посіб. / В.</w:t>
      </w:r>
      <w:r w:rsidRPr="00730EAA">
        <w:rPr>
          <w:rFonts w:ascii="Times New Roman" w:hAnsi="Times New Roman"/>
          <w:sz w:val="24"/>
          <w:szCs w:val="24"/>
          <w:lang w:val="en-US"/>
        </w:rPr>
        <w:t> </w:t>
      </w:r>
      <w:r w:rsidRPr="001323FD">
        <w:rPr>
          <w:rFonts w:ascii="Times New Roman" w:hAnsi="Times New Roman"/>
          <w:sz w:val="24"/>
          <w:szCs w:val="24"/>
        </w:rPr>
        <w:t>Р.</w:t>
      </w:r>
      <w:r w:rsidRPr="00730EAA">
        <w:rPr>
          <w:rFonts w:ascii="Times New Roman" w:hAnsi="Times New Roman"/>
          <w:sz w:val="24"/>
          <w:szCs w:val="24"/>
          <w:lang w:val="en-US"/>
        </w:rPr>
        <w:t> </w:t>
      </w:r>
      <w:r w:rsidRPr="001323FD">
        <w:rPr>
          <w:rFonts w:ascii="Times New Roman" w:hAnsi="Times New Roman"/>
          <w:sz w:val="24"/>
          <w:szCs w:val="24"/>
        </w:rPr>
        <w:t>Кравець, В. Г. Олюха. – К. : Центр учб. л-ри, 2012. – 264 с.</w:t>
      </w:r>
    </w:p>
    <w:p w:rsidR="00D61B72" w:rsidRPr="001323FD" w:rsidRDefault="00D61B72" w:rsidP="00D61B72">
      <w:pPr>
        <w:pStyle w:val="aa"/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23FD">
        <w:rPr>
          <w:rFonts w:ascii="Times New Roman" w:hAnsi="Times New Roman"/>
          <w:bCs/>
          <w:sz w:val="24"/>
          <w:szCs w:val="24"/>
        </w:rPr>
        <w:t>Лапин Е. С.</w:t>
      </w:r>
      <w:r w:rsidRPr="001323FD">
        <w:rPr>
          <w:rFonts w:ascii="Times New Roman" w:hAnsi="Times New Roman"/>
          <w:sz w:val="24"/>
          <w:szCs w:val="24"/>
        </w:rPr>
        <w:t xml:space="preserve"> Теория и практика расследования преступлений против интеллектуальной собственности / Е. С. Лапин. – М. : Юрлитинформ, 2011. – 360 с. – (Библиотека криминалиста).</w:t>
      </w:r>
    </w:p>
    <w:p w:rsidR="00D61B72" w:rsidRPr="00730EAA" w:rsidRDefault="00D61B72" w:rsidP="00D61B72">
      <w:pPr>
        <w:pStyle w:val="aa"/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1323FD">
        <w:rPr>
          <w:rFonts w:ascii="Times New Roman" w:hAnsi="Times New Roman"/>
          <w:bCs/>
          <w:sz w:val="24"/>
          <w:szCs w:val="24"/>
        </w:rPr>
        <w:t>Міжнародне приватне право</w:t>
      </w:r>
      <w:r w:rsidRPr="001323FD">
        <w:rPr>
          <w:rFonts w:ascii="Times New Roman" w:hAnsi="Times New Roman"/>
          <w:sz w:val="24"/>
          <w:szCs w:val="24"/>
        </w:rPr>
        <w:t xml:space="preserve"> : підручник / Нац. ун-т "Юрид. акад. </w:t>
      </w:r>
      <w:r w:rsidRPr="00D61B72">
        <w:rPr>
          <w:rFonts w:ascii="Times New Roman" w:hAnsi="Times New Roman"/>
          <w:sz w:val="24"/>
          <w:szCs w:val="24"/>
        </w:rPr>
        <w:t xml:space="preserve">України ім. </w:t>
      </w:r>
      <w:r w:rsidRPr="001323FD">
        <w:rPr>
          <w:rFonts w:ascii="Times New Roman" w:hAnsi="Times New Roman"/>
          <w:sz w:val="24"/>
          <w:szCs w:val="24"/>
        </w:rPr>
        <w:t xml:space="preserve">Ярослава Мудрого" ; за ред.: В. П. Жушман, І. А. Шуміло. – Х. : Право, 2012. – 320 с. – У змісті: Розд. 7. </w:t>
      </w:r>
      <w:r w:rsidRPr="00730EAA">
        <w:rPr>
          <w:rFonts w:ascii="Times New Roman" w:hAnsi="Times New Roman"/>
          <w:sz w:val="24"/>
          <w:szCs w:val="24"/>
          <w:lang w:val="en-US"/>
        </w:rPr>
        <w:t>Інтелектуальна власність у міжнародному приватному праві.</w:t>
      </w:r>
    </w:p>
    <w:p w:rsidR="00D61B72" w:rsidRPr="003F29B0" w:rsidRDefault="00D61B72" w:rsidP="00D61B72">
      <w:pPr>
        <w:widowControl w:val="0"/>
        <w:numPr>
          <w:ilvl w:val="0"/>
          <w:numId w:val="32"/>
        </w:numPr>
        <w:tabs>
          <w:tab w:val="left" w:pos="514"/>
          <w:tab w:val="num" w:pos="1636"/>
        </w:tabs>
        <w:autoSpaceDE w:val="0"/>
        <w:autoSpaceDN w:val="0"/>
        <w:adjustRightInd w:val="0"/>
        <w:jc w:val="both"/>
        <w:rPr>
          <w:bCs/>
        </w:rPr>
      </w:pPr>
      <w:r w:rsidRPr="001323FD">
        <w:rPr>
          <w:lang w:val="ru-RU"/>
        </w:rPr>
        <w:t xml:space="preserve">Мошак Г. Дослідження захисту прав інтелектуальної власності у спеціалізованих інститутах / Г. Мошак </w:t>
      </w:r>
      <w:r w:rsidRPr="001323FD">
        <w:rPr>
          <w:rFonts w:eastAsiaTheme="minorEastAsia"/>
          <w:color w:val="306802"/>
          <w:lang w:val="ru-RU" w:eastAsia="ru-RU"/>
        </w:rPr>
        <w:t xml:space="preserve">// </w:t>
      </w:r>
      <w:r w:rsidRPr="003F29B0">
        <w:t xml:space="preserve">Право України. - 2015. - № 9. - </w:t>
      </w:r>
      <w:r w:rsidRPr="001323FD">
        <w:rPr>
          <w:lang w:val="ru-RU"/>
        </w:rPr>
        <w:t>С.120-128.</w:t>
      </w:r>
    </w:p>
    <w:p w:rsidR="00D61B72" w:rsidRPr="00730EAA" w:rsidRDefault="00D61B72" w:rsidP="00D61B72">
      <w:pPr>
        <w:pStyle w:val="aa"/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1323FD">
        <w:rPr>
          <w:rFonts w:ascii="Times New Roman" w:hAnsi="Times New Roman"/>
          <w:bCs/>
          <w:sz w:val="24"/>
          <w:szCs w:val="24"/>
        </w:rPr>
        <w:t xml:space="preserve">Нематеріальна економіка та управління формуванням і використанням інтелектуального капіталу </w:t>
      </w:r>
      <w:r w:rsidRPr="001323FD">
        <w:rPr>
          <w:rFonts w:ascii="Times New Roman" w:hAnsi="Times New Roman"/>
          <w:sz w:val="24"/>
          <w:szCs w:val="24"/>
        </w:rPr>
        <w:t>: навч. посіб. / за ред. Л.</w:t>
      </w:r>
      <w:r w:rsidRPr="00730EAA">
        <w:rPr>
          <w:rFonts w:ascii="Times New Roman" w:hAnsi="Times New Roman"/>
          <w:sz w:val="24"/>
          <w:szCs w:val="24"/>
          <w:lang w:val="en-US"/>
        </w:rPr>
        <w:t> </w:t>
      </w:r>
      <w:r w:rsidRPr="001323FD">
        <w:rPr>
          <w:rFonts w:ascii="Times New Roman" w:hAnsi="Times New Roman"/>
          <w:sz w:val="24"/>
          <w:szCs w:val="24"/>
        </w:rPr>
        <w:t>С.</w:t>
      </w:r>
      <w:r w:rsidRPr="00730EAA">
        <w:rPr>
          <w:rFonts w:ascii="Times New Roman" w:hAnsi="Times New Roman"/>
          <w:sz w:val="24"/>
          <w:szCs w:val="24"/>
          <w:lang w:val="en-US"/>
        </w:rPr>
        <w:t> </w:t>
      </w:r>
      <w:r w:rsidRPr="001323FD">
        <w:rPr>
          <w:rFonts w:ascii="Times New Roman" w:hAnsi="Times New Roman"/>
          <w:sz w:val="24"/>
          <w:szCs w:val="24"/>
        </w:rPr>
        <w:t xml:space="preserve">Шевченко. – Х., 2013 // </w:t>
      </w:r>
      <w:r w:rsidRPr="001323FD">
        <w:rPr>
          <w:rFonts w:ascii="Times New Roman" w:hAnsi="Times New Roman"/>
          <w:iCs/>
          <w:sz w:val="24"/>
          <w:szCs w:val="24"/>
        </w:rPr>
        <w:t xml:space="preserve">Вісник Національного університету “Юридична академія України імені Ярослава Мудрого”. </w:t>
      </w:r>
      <w:r w:rsidRPr="00730EAA">
        <w:rPr>
          <w:rFonts w:ascii="Times New Roman" w:hAnsi="Times New Roman"/>
          <w:iCs/>
          <w:sz w:val="24"/>
          <w:szCs w:val="24"/>
          <w:lang w:val="en-US"/>
        </w:rPr>
        <w:t>Серія: Економічна теорія та право</w:t>
      </w:r>
      <w:r w:rsidRPr="00730EAA">
        <w:rPr>
          <w:rFonts w:ascii="Times New Roman" w:hAnsi="Times New Roman"/>
          <w:sz w:val="24"/>
          <w:szCs w:val="24"/>
          <w:lang w:val="en-US"/>
        </w:rPr>
        <w:t>. – Х., 2013. – № 3. – С. 217–349.</w:t>
      </w:r>
    </w:p>
    <w:p w:rsidR="00D61B72" w:rsidRPr="001323FD" w:rsidRDefault="00D61B72" w:rsidP="00D61B72">
      <w:pPr>
        <w:pStyle w:val="aa"/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23FD">
        <w:rPr>
          <w:rFonts w:ascii="Times New Roman" w:hAnsi="Times New Roman"/>
          <w:bCs/>
          <w:sz w:val="24"/>
          <w:szCs w:val="24"/>
        </w:rPr>
        <w:t>Основи економічної теорії</w:t>
      </w:r>
      <w:r w:rsidRPr="001323FD">
        <w:rPr>
          <w:rFonts w:ascii="Times New Roman" w:hAnsi="Times New Roman"/>
          <w:sz w:val="24"/>
          <w:szCs w:val="24"/>
        </w:rPr>
        <w:t xml:space="preserve"> у структурно-логічних схемах : навч. посіб. / Нац. юрид. акад. України ім. Ярослава Мудрого ; за заг. ред. Л. С. Шевченко. – Х. : Право, 2010. – 144 с.</w:t>
      </w:r>
    </w:p>
    <w:p w:rsidR="00D61B72" w:rsidRPr="00730EAA" w:rsidRDefault="00D61B72" w:rsidP="00D61B72">
      <w:pPr>
        <w:widowControl w:val="0"/>
        <w:numPr>
          <w:ilvl w:val="0"/>
          <w:numId w:val="32"/>
        </w:numPr>
        <w:tabs>
          <w:tab w:val="num" w:pos="1636"/>
        </w:tabs>
        <w:autoSpaceDE w:val="0"/>
        <w:autoSpaceDN w:val="0"/>
        <w:adjustRightInd w:val="0"/>
        <w:jc w:val="both"/>
        <w:rPr>
          <w:bCs/>
        </w:rPr>
      </w:pPr>
      <w:r w:rsidRPr="00730EAA">
        <w:rPr>
          <w:bCs/>
        </w:rPr>
        <w:t>Основи інтелектуальної власності : навч. посіб. / А. О. Бояр; Волин. нац. ун-т ім. Лесі Українки, Ф-т міжнар. відносин, Каф. міжнар. інформ. — Луцьк: Волин. нац. ун-т ім. Лесі Українки, 2010. — 265</w:t>
      </w:r>
    </w:p>
    <w:p w:rsidR="00D61B72" w:rsidRPr="00730EAA" w:rsidRDefault="00D61B72" w:rsidP="00D61B72">
      <w:pPr>
        <w:pStyle w:val="aa"/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1323FD">
        <w:rPr>
          <w:rFonts w:ascii="Times New Roman" w:hAnsi="Times New Roman"/>
          <w:bCs/>
          <w:sz w:val="24"/>
          <w:szCs w:val="24"/>
        </w:rPr>
        <w:t>Особисті немайнові права інтелектуальної власності творців</w:t>
      </w:r>
      <w:r w:rsidRPr="001323FD">
        <w:rPr>
          <w:rFonts w:ascii="Times New Roman" w:hAnsi="Times New Roman"/>
          <w:sz w:val="24"/>
          <w:szCs w:val="24"/>
        </w:rPr>
        <w:t xml:space="preserve"> : монографія / за заг. ред. </w:t>
      </w:r>
      <w:r w:rsidRPr="00730EAA">
        <w:rPr>
          <w:rFonts w:ascii="Times New Roman" w:hAnsi="Times New Roman"/>
          <w:sz w:val="24"/>
          <w:szCs w:val="24"/>
          <w:lang w:val="en-US"/>
        </w:rPr>
        <w:t>В. В. Луця. – Тернопіль : Підруч. і посіб., 2007. – 256 с.</w:t>
      </w:r>
    </w:p>
    <w:p w:rsidR="00D61B72" w:rsidRPr="001323FD" w:rsidRDefault="00D61B72" w:rsidP="00D61B72">
      <w:pPr>
        <w:pStyle w:val="aa"/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323FD">
        <w:rPr>
          <w:rFonts w:ascii="Times New Roman" w:hAnsi="Times New Roman"/>
          <w:bCs/>
          <w:sz w:val="24"/>
          <w:szCs w:val="24"/>
        </w:rPr>
        <w:t>Право интеллектуальной собственности</w:t>
      </w:r>
      <w:r w:rsidRPr="001323FD">
        <w:rPr>
          <w:rFonts w:ascii="Times New Roman" w:hAnsi="Times New Roman"/>
          <w:sz w:val="24"/>
          <w:szCs w:val="24"/>
        </w:rPr>
        <w:t xml:space="preserve"> : учебник / под ред. И. А. Близнеца ; Рос. гос. ин-т интеллект. собственности. – М. : Проспект, 2011. – 960 с.</w:t>
      </w:r>
    </w:p>
    <w:p w:rsidR="00D61B72" w:rsidRPr="001323FD" w:rsidRDefault="00D61B72" w:rsidP="00D61B72">
      <w:pPr>
        <w:pStyle w:val="aa"/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23FD">
        <w:rPr>
          <w:rFonts w:ascii="Times New Roman" w:hAnsi="Times New Roman"/>
          <w:bCs/>
          <w:sz w:val="24"/>
          <w:szCs w:val="24"/>
        </w:rPr>
        <w:t>Право інтелектуальної власності</w:t>
      </w:r>
      <w:r w:rsidRPr="001323FD">
        <w:rPr>
          <w:rFonts w:ascii="Times New Roman" w:hAnsi="Times New Roman"/>
          <w:sz w:val="24"/>
          <w:szCs w:val="24"/>
        </w:rPr>
        <w:t xml:space="preserve"> : навч. посіб. / за ред. : В. Р. Кравця, В. Г. Олюхи. – К. : Центр учб. л-ри, 2012. – 270 с.</w:t>
      </w:r>
      <w:r w:rsidRPr="00730EAA">
        <w:rPr>
          <w:rFonts w:ascii="Times New Roman" w:hAnsi="Times New Roman"/>
          <w:sz w:val="24"/>
          <w:szCs w:val="24"/>
          <w:lang w:val="en-US"/>
        </w:rPr>
        <w:t> </w:t>
      </w:r>
    </w:p>
    <w:p w:rsidR="00D61B72" w:rsidRPr="00730EAA" w:rsidRDefault="00D61B72" w:rsidP="00D61B72">
      <w:pPr>
        <w:pStyle w:val="aa"/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1323FD">
        <w:rPr>
          <w:rFonts w:ascii="Times New Roman" w:hAnsi="Times New Roman"/>
          <w:bCs/>
          <w:sz w:val="24"/>
          <w:szCs w:val="24"/>
        </w:rPr>
        <w:t>Право інтелектуальної власності</w:t>
      </w:r>
      <w:r w:rsidRPr="001323FD">
        <w:rPr>
          <w:rFonts w:ascii="Times New Roman" w:hAnsi="Times New Roman"/>
          <w:sz w:val="24"/>
          <w:szCs w:val="24"/>
        </w:rPr>
        <w:t xml:space="preserve"> : навч. посіб. у запитання та відповідях / Нац. ун-т "Одес. юрид. акад." ; за заг. ред. </w:t>
      </w:r>
      <w:r w:rsidRPr="00730EAA">
        <w:rPr>
          <w:rFonts w:ascii="Times New Roman" w:hAnsi="Times New Roman"/>
          <w:sz w:val="24"/>
          <w:szCs w:val="24"/>
          <w:lang w:val="en-US"/>
        </w:rPr>
        <w:t>О. І. Харитонової. – Х. : Одіссей, 2012. – 189 с.</w:t>
      </w:r>
    </w:p>
    <w:p w:rsidR="00D61B72" w:rsidRPr="00730EAA" w:rsidRDefault="00D61B72" w:rsidP="00D61B72">
      <w:pPr>
        <w:widowControl w:val="0"/>
        <w:numPr>
          <w:ilvl w:val="0"/>
          <w:numId w:val="32"/>
        </w:numPr>
        <w:tabs>
          <w:tab w:val="num" w:pos="1636"/>
        </w:tabs>
        <w:autoSpaceDE w:val="0"/>
        <w:autoSpaceDN w:val="0"/>
        <w:adjustRightInd w:val="0"/>
        <w:jc w:val="both"/>
        <w:rPr>
          <w:bCs/>
        </w:rPr>
      </w:pPr>
      <w:r w:rsidRPr="00730EAA">
        <w:rPr>
          <w:bCs/>
        </w:rPr>
        <w:t>Право інтелектуальної власності України : конспект лекцій. / Нац. юрид. акад. України ім. Ярослава Мудрого; [В. М. Крижна, Яркіна Н. Є.]; за ред. В. І. Борисової. — Х.: Право, 2008. — 110 с.</w:t>
      </w:r>
    </w:p>
    <w:p w:rsidR="00D61B72" w:rsidRPr="00730EAA" w:rsidRDefault="00D61B72" w:rsidP="00D61B72">
      <w:pPr>
        <w:pStyle w:val="aa"/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1323FD">
        <w:rPr>
          <w:rFonts w:ascii="Times New Roman" w:hAnsi="Times New Roman"/>
          <w:bCs/>
          <w:sz w:val="24"/>
          <w:szCs w:val="24"/>
        </w:rPr>
        <w:t>Право інтелектуальної власності України</w:t>
      </w:r>
      <w:r w:rsidRPr="001323FD">
        <w:rPr>
          <w:rFonts w:ascii="Times New Roman" w:hAnsi="Times New Roman"/>
          <w:sz w:val="24"/>
          <w:szCs w:val="24"/>
        </w:rPr>
        <w:t xml:space="preserve"> : конспект лекцій / за ред. </w:t>
      </w:r>
      <w:r w:rsidRPr="00730EAA">
        <w:rPr>
          <w:rFonts w:ascii="Times New Roman" w:hAnsi="Times New Roman"/>
          <w:sz w:val="24"/>
          <w:szCs w:val="24"/>
          <w:lang w:val="en-US"/>
        </w:rPr>
        <w:t>В. І. Борисової. – X. : Право, 2008. – 112 с.</w:t>
      </w:r>
    </w:p>
    <w:p w:rsidR="00D61B72" w:rsidRPr="00730EAA" w:rsidRDefault="00D61B72" w:rsidP="00D61B72">
      <w:pPr>
        <w:pStyle w:val="aa"/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1323FD">
        <w:rPr>
          <w:rFonts w:ascii="Times New Roman" w:hAnsi="Times New Roman"/>
          <w:bCs/>
          <w:sz w:val="24"/>
          <w:szCs w:val="24"/>
        </w:rPr>
        <w:t>Правова система України</w:t>
      </w:r>
      <w:r w:rsidRPr="001323FD">
        <w:rPr>
          <w:rFonts w:ascii="Times New Roman" w:hAnsi="Times New Roman"/>
          <w:sz w:val="24"/>
          <w:szCs w:val="24"/>
        </w:rPr>
        <w:t xml:space="preserve"> в умовах сучасних національних та міжнародних тенденцій розбудови державності / Київ. ун-т права, НАН України ; за заг. ред. </w:t>
      </w:r>
      <w:r w:rsidRPr="00730EAA">
        <w:rPr>
          <w:rFonts w:ascii="Times New Roman" w:hAnsi="Times New Roman"/>
          <w:sz w:val="24"/>
          <w:szCs w:val="24"/>
          <w:lang w:val="en-US"/>
        </w:rPr>
        <w:t>Ю. Л. Бошицького. – К. : Кондор, 2012. – 616 с.</w:t>
      </w:r>
    </w:p>
    <w:p w:rsidR="00D61B72" w:rsidRPr="001323FD" w:rsidRDefault="00D61B72" w:rsidP="00D61B72">
      <w:pPr>
        <w:pStyle w:val="aa"/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23FD">
        <w:rPr>
          <w:rFonts w:ascii="Times New Roman" w:hAnsi="Times New Roman"/>
          <w:bCs/>
          <w:sz w:val="24"/>
          <w:szCs w:val="24"/>
        </w:rPr>
        <w:t>Правовая система Украины</w:t>
      </w:r>
      <w:r w:rsidRPr="001323FD">
        <w:rPr>
          <w:rFonts w:ascii="Times New Roman" w:hAnsi="Times New Roman"/>
          <w:sz w:val="24"/>
          <w:szCs w:val="24"/>
        </w:rPr>
        <w:t>: история, состояние и перспективы : в 5 т. / Нац. акад. прав. наук. Украины ; под общ. ред. В. В. Сташиса. – Х. : Право. – 2011. – Т. 3 : Гражданско-правовые науки. Частное право. – 680 с. – Из содерж.: Гражданско-правовые проблемы института интеллектуальной собственности. – Разд. 2, § 2.9. – С. 376–395.</w:t>
      </w:r>
    </w:p>
    <w:p w:rsidR="00D61B72" w:rsidRPr="001323FD" w:rsidRDefault="00D61B72" w:rsidP="00D61B72">
      <w:pPr>
        <w:pStyle w:val="aa"/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1ECF">
        <w:rPr>
          <w:rFonts w:ascii="Times New Roman" w:eastAsiaTheme="minorEastAsia" w:hAnsi="Times New Roman"/>
          <w:sz w:val="24"/>
          <w:szCs w:val="24"/>
          <w:lang w:eastAsia="ru-RU"/>
        </w:rPr>
        <w:t xml:space="preserve">Правове регулювання відносин у сфері інтелектуальної власності: галузеві аспекти : </w:t>
      </w:r>
      <w:r w:rsidRPr="00611ECF">
        <w:rPr>
          <w:rFonts w:ascii="Times New Roman" w:eastAsiaTheme="minorEastAsia" w:hAnsi="Times New Roman"/>
          <w:sz w:val="24"/>
          <w:szCs w:val="24"/>
          <w:lang w:eastAsia="ru-RU"/>
        </w:rPr>
        <w:lastRenderedPageBreak/>
        <w:t xml:space="preserve">[монографія] / О. П. Орлюк, О. Д. Святоцький, Т. С. Демченко [та ін.]. – К. : НДІІВ АПрН України, 2012. – 416 с. </w:t>
      </w:r>
    </w:p>
    <w:p w:rsidR="00D61B72" w:rsidRPr="001323FD" w:rsidRDefault="00D61B72" w:rsidP="00D61B72">
      <w:pPr>
        <w:pStyle w:val="aa"/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23FD">
        <w:rPr>
          <w:rFonts w:ascii="Times New Roman" w:hAnsi="Times New Roman"/>
          <w:bCs/>
          <w:sz w:val="24"/>
          <w:szCs w:val="24"/>
        </w:rPr>
        <w:t>Теоретико-прикладні проблеми</w:t>
      </w:r>
      <w:r w:rsidRPr="001323FD">
        <w:rPr>
          <w:rFonts w:ascii="Times New Roman" w:hAnsi="Times New Roman"/>
          <w:sz w:val="24"/>
          <w:szCs w:val="24"/>
        </w:rPr>
        <w:t xml:space="preserve"> кодифікації законодавства у сфері інтелектуальної власності / Нац. акад. прав. наук України, НДІ інтелект. власності. – К. : НДІ ІВ НАПрНУ ; Лазурит-Поліграф, 2011. – 326</w:t>
      </w:r>
      <w:r w:rsidRPr="00730EAA">
        <w:rPr>
          <w:rFonts w:ascii="Times New Roman" w:hAnsi="Times New Roman"/>
          <w:sz w:val="24"/>
          <w:szCs w:val="24"/>
          <w:lang w:val="en-US"/>
        </w:rPr>
        <w:t> </w:t>
      </w:r>
      <w:r w:rsidRPr="001323FD">
        <w:rPr>
          <w:rFonts w:ascii="Times New Roman" w:hAnsi="Times New Roman"/>
          <w:sz w:val="24"/>
          <w:szCs w:val="24"/>
        </w:rPr>
        <w:t>с.</w:t>
      </w:r>
    </w:p>
    <w:p w:rsidR="00D61B72" w:rsidRPr="001323FD" w:rsidRDefault="00D61B72" w:rsidP="00D61B72">
      <w:pPr>
        <w:pStyle w:val="aa"/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23FD">
        <w:rPr>
          <w:rFonts w:ascii="Times New Roman" w:hAnsi="Times New Roman"/>
          <w:bCs/>
          <w:sz w:val="24"/>
          <w:szCs w:val="24"/>
        </w:rPr>
        <w:t>Управление правами</w:t>
      </w:r>
      <w:r w:rsidRPr="001323FD">
        <w:rPr>
          <w:rFonts w:ascii="Times New Roman" w:hAnsi="Times New Roman"/>
          <w:sz w:val="24"/>
          <w:szCs w:val="24"/>
        </w:rPr>
        <w:t xml:space="preserve"> в области цифровой информации / под ред. П. Педли ; науч. ред. пер Я.</w:t>
      </w:r>
      <w:r w:rsidRPr="00730EAA">
        <w:rPr>
          <w:rFonts w:ascii="Times New Roman" w:hAnsi="Times New Roman"/>
          <w:sz w:val="24"/>
          <w:szCs w:val="24"/>
          <w:lang w:val="en-US"/>
        </w:rPr>
        <w:t> </w:t>
      </w:r>
      <w:r w:rsidRPr="001323FD">
        <w:rPr>
          <w:rFonts w:ascii="Times New Roman" w:hAnsi="Times New Roman"/>
          <w:sz w:val="24"/>
          <w:szCs w:val="24"/>
        </w:rPr>
        <w:t>Л.</w:t>
      </w:r>
      <w:r w:rsidRPr="00730EAA">
        <w:rPr>
          <w:rFonts w:ascii="Times New Roman" w:hAnsi="Times New Roman"/>
          <w:sz w:val="24"/>
          <w:szCs w:val="24"/>
          <w:lang w:val="en-US"/>
        </w:rPr>
        <w:t> </w:t>
      </w:r>
      <w:r w:rsidRPr="001323FD">
        <w:rPr>
          <w:rFonts w:ascii="Times New Roman" w:hAnsi="Times New Roman"/>
          <w:sz w:val="24"/>
          <w:szCs w:val="24"/>
        </w:rPr>
        <w:t>Шрайберг. – М. : Омега-Л, 2010. – 204 с.</w:t>
      </w:r>
      <w:r w:rsidRPr="00730EAA">
        <w:rPr>
          <w:rFonts w:ascii="Times New Roman" w:hAnsi="Times New Roman"/>
          <w:sz w:val="24"/>
          <w:szCs w:val="24"/>
          <w:lang w:val="en-US"/>
        </w:rPr>
        <w:t> </w:t>
      </w:r>
    </w:p>
    <w:p w:rsidR="00D61B72" w:rsidRPr="001323FD" w:rsidRDefault="00D61B72" w:rsidP="00D61B72">
      <w:pPr>
        <w:pStyle w:val="aa"/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23FD">
        <w:rPr>
          <w:rFonts w:ascii="Times New Roman" w:hAnsi="Times New Roman"/>
          <w:bCs/>
          <w:sz w:val="24"/>
          <w:szCs w:val="24"/>
        </w:rPr>
        <w:t>Фордзюн Ю. І.</w:t>
      </w:r>
      <w:r w:rsidRPr="001323FD">
        <w:rPr>
          <w:rFonts w:ascii="Times New Roman" w:hAnsi="Times New Roman"/>
          <w:sz w:val="24"/>
          <w:szCs w:val="24"/>
        </w:rPr>
        <w:t xml:space="preserve"> Основи інтелектуальної власності : навч. посіб. / Ю. І. Фордзюн, В.</w:t>
      </w:r>
      <w:r w:rsidRPr="00730EAA">
        <w:rPr>
          <w:rFonts w:ascii="Times New Roman" w:hAnsi="Times New Roman"/>
          <w:sz w:val="24"/>
          <w:szCs w:val="24"/>
          <w:lang w:val="en-US"/>
        </w:rPr>
        <w:t> </w:t>
      </w:r>
      <w:r w:rsidRPr="001323FD">
        <w:rPr>
          <w:rFonts w:ascii="Times New Roman" w:hAnsi="Times New Roman"/>
          <w:sz w:val="24"/>
          <w:szCs w:val="24"/>
        </w:rPr>
        <w:t>М.</w:t>
      </w:r>
      <w:r w:rsidRPr="00730EAA">
        <w:rPr>
          <w:rFonts w:ascii="Times New Roman" w:hAnsi="Times New Roman"/>
          <w:sz w:val="24"/>
          <w:szCs w:val="24"/>
          <w:lang w:val="en-US"/>
        </w:rPr>
        <w:t> </w:t>
      </w:r>
      <w:r w:rsidRPr="001323FD">
        <w:rPr>
          <w:rFonts w:ascii="Times New Roman" w:hAnsi="Times New Roman"/>
          <w:sz w:val="24"/>
          <w:szCs w:val="24"/>
        </w:rPr>
        <w:t>Кабацій ; Мукачів. держ. ун-т. – К. : Кондор, 2012. – 208 с.</w:t>
      </w:r>
    </w:p>
    <w:p w:rsidR="00D61B72" w:rsidRPr="001323FD" w:rsidRDefault="00D61B72" w:rsidP="00D61B72">
      <w:pPr>
        <w:pStyle w:val="aa"/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23FD">
        <w:rPr>
          <w:rFonts w:ascii="Times New Roman" w:hAnsi="Times New Roman"/>
          <w:bCs/>
          <w:sz w:val="24"/>
          <w:szCs w:val="24"/>
        </w:rPr>
        <w:t>Харитонов Є. О</w:t>
      </w:r>
      <w:r w:rsidRPr="001323FD">
        <w:rPr>
          <w:rFonts w:ascii="Times New Roman" w:hAnsi="Times New Roman"/>
          <w:sz w:val="24"/>
          <w:szCs w:val="24"/>
        </w:rPr>
        <w:t>. Цивільні правовідносини / Є. О. Харитонов, О. І. Харитонова. – 2-е вид. – О. : Фенікс, 2011. – 456 с. – (Цивілістика).</w:t>
      </w:r>
    </w:p>
    <w:p w:rsidR="00D61B72" w:rsidRPr="001323FD" w:rsidRDefault="00D61B72" w:rsidP="00D61B72">
      <w:pPr>
        <w:pStyle w:val="aa"/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23FD">
        <w:rPr>
          <w:rFonts w:ascii="Times New Roman" w:hAnsi="Times New Roman"/>
          <w:bCs/>
          <w:sz w:val="24"/>
          <w:szCs w:val="24"/>
        </w:rPr>
        <w:t>Харитонова О. І.</w:t>
      </w:r>
      <w:r w:rsidRPr="001323FD">
        <w:rPr>
          <w:rFonts w:ascii="Times New Roman" w:hAnsi="Times New Roman"/>
          <w:sz w:val="24"/>
          <w:szCs w:val="24"/>
        </w:rPr>
        <w:t xml:space="preserve"> Правовідносини інтелектуальної власності, що виникають внаслідок створення результатів творчої діяльності (концептуальні засади) / О. І. Харитонова. – О. : Фенікс, 2011. – 346 с.</w:t>
      </w:r>
    </w:p>
    <w:p w:rsidR="00D61B72" w:rsidRPr="00730EAA" w:rsidRDefault="00D61B72" w:rsidP="00D61B72">
      <w:pPr>
        <w:pStyle w:val="aa"/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1323FD">
        <w:rPr>
          <w:rFonts w:ascii="Times New Roman" w:hAnsi="Times New Roman"/>
          <w:bCs/>
          <w:sz w:val="24"/>
          <w:szCs w:val="24"/>
        </w:rPr>
        <w:t>Цивільне право</w:t>
      </w:r>
      <w:r w:rsidRPr="001323FD">
        <w:rPr>
          <w:rFonts w:ascii="Times New Roman" w:hAnsi="Times New Roman"/>
          <w:sz w:val="24"/>
          <w:szCs w:val="24"/>
        </w:rPr>
        <w:t xml:space="preserve"> : підручник : у 2 т. / за ред.: В. І. Борисова, І. В. Спасибо-Фатєєва, </w:t>
      </w:r>
      <w:r w:rsidRPr="00730EAA">
        <w:rPr>
          <w:rFonts w:ascii="Times New Roman" w:hAnsi="Times New Roman"/>
          <w:sz w:val="24"/>
          <w:szCs w:val="24"/>
          <w:lang w:val="en-US"/>
        </w:rPr>
        <w:t>B</w:t>
      </w:r>
      <w:r w:rsidRPr="001323FD">
        <w:rPr>
          <w:rFonts w:ascii="Times New Roman" w:hAnsi="Times New Roman"/>
          <w:sz w:val="24"/>
          <w:szCs w:val="24"/>
        </w:rPr>
        <w:t xml:space="preserve">. </w:t>
      </w:r>
      <w:r w:rsidRPr="00730EAA">
        <w:rPr>
          <w:rFonts w:ascii="Times New Roman" w:hAnsi="Times New Roman"/>
          <w:sz w:val="24"/>
          <w:szCs w:val="24"/>
          <w:lang w:val="en-US"/>
        </w:rPr>
        <w:t>JI</w:t>
      </w:r>
      <w:r w:rsidRPr="001323FD">
        <w:rPr>
          <w:rFonts w:ascii="Times New Roman" w:hAnsi="Times New Roman"/>
          <w:sz w:val="24"/>
          <w:szCs w:val="24"/>
        </w:rPr>
        <w:t xml:space="preserve">. Яроцький. – 2-ге вид., переробл. та допов. – </w:t>
      </w:r>
      <w:r w:rsidRPr="00730EAA">
        <w:rPr>
          <w:rFonts w:ascii="Times New Roman" w:hAnsi="Times New Roman"/>
          <w:sz w:val="24"/>
          <w:szCs w:val="24"/>
          <w:lang w:val="en-US"/>
        </w:rPr>
        <w:t>X</w:t>
      </w:r>
      <w:r w:rsidRPr="001323FD">
        <w:rPr>
          <w:rFonts w:ascii="Times New Roman" w:hAnsi="Times New Roman"/>
          <w:sz w:val="24"/>
          <w:szCs w:val="24"/>
        </w:rPr>
        <w:t>. : Право, 2014.Т. 1. – 656 с. – Розд. 6, гл. 25–29. </w:t>
      </w:r>
      <w:r w:rsidRPr="00730EAA">
        <w:rPr>
          <w:rFonts w:ascii="Times New Roman" w:hAnsi="Times New Roman"/>
          <w:sz w:val="24"/>
          <w:szCs w:val="24"/>
          <w:lang w:val="en-US"/>
        </w:rPr>
        <w:t>Т. 2. – 816 с. – Розд. 14, гл. 59–61.</w:t>
      </w:r>
    </w:p>
    <w:p w:rsidR="00D61B72" w:rsidRPr="001323FD" w:rsidRDefault="00D61B72" w:rsidP="00D61B72">
      <w:pPr>
        <w:pStyle w:val="aa"/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23FD">
        <w:rPr>
          <w:rFonts w:ascii="Times New Roman" w:hAnsi="Times New Roman"/>
          <w:bCs/>
          <w:sz w:val="24"/>
          <w:szCs w:val="24"/>
        </w:rPr>
        <w:t>Цират А. В.</w:t>
      </w:r>
      <w:r w:rsidRPr="001323FD">
        <w:rPr>
          <w:rFonts w:ascii="Times New Roman" w:hAnsi="Times New Roman"/>
          <w:sz w:val="24"/>
          <w:szCs w:val="24"/>
        </w:rPr>
        <w:t xml:space="preserve"> Руководство по составлению и заключению франчайзинговых договоров: право и практика : учеб.-практ. пособие / А. В. Цират. – К. : Истина, 2010. – 352 с.</w:t>
      </w:r>
    </w:p>
    <w:p w:rsidR="00D61B72" w:rsidRPr="00730EAA" w:rsidRDefault="00D61B72" w:rsidP="00D61B72">
      <w:pPr>
        <w:widowControl w:val="0"/>
        <w:numPr>
          <w:ilvl w:val="0"/>
          <w:numId w:val="32"/>
        </w:numPr>
        <w:tabs>
          <w:tab w:val="left" w:pos="514"/>
        </w:tabs>
        <w:autoSpaceDE w:val="0"/>
        <w:autoSpaceDN w:val="0"/>
        <w:adjustRightInd w:val="0"/>
        <w:jc w:val="both"/>
      </w:pPr>
      <w:r w:rsidRPr="001323FD">
        <w:rPr>
          <w:rFonts w:eastAsiaTheme="minorEastAsia"/>
          <w:lang w:val="ru-RU" w:eastAsia="ru-RU"/>
        </w:rPr>
        <w:t>Цивільно-правове регулювання інтелектуальної власності в Україні: пріоритети та шляхи оптимізації // Сучасні проблеми приватного права: Зб. наук. праць, присвячених 80-ій річниці з дня народження Шевченко Я. М. / Ред. Н. С. Кузнецова, Р. О. Стефанчук. – К.: ВГО «Асоціація цивілістів України», – Кам’янець-Подільський: ТОВ «Друкарня Рута». – 2012. – 464 с.</w:t>
      </w:r>
      <w:r w:rsidRPr="001323FD">
        <w:rPr>
          <w:rFonts w:eastAsiaTheme="minorEastAsia"/>
          <w:position w:val="4"/>
          <w:lang w:val="ru-RU" w:eastAsia="ru-RU"/>
        </w:rPr>
        <w:t xml:space="preserve"> </w:t>
      </w:r>
    </w:p>
    <w:p w:rsidR="00D61B72" w:rsidRPr="001323FD" w:rsidRDefault="00D61B72" w:rsidP="00D61B72">
      <w:pPr>
        <w:pStyle w:val="aa"/>
        <w:widowControl w:val="0"/>
        <w:autoSpaceDE w:val="0"/>
        <w:autoSpaceDN w:val="0"/>
        <w:adjustRightInd w:val="0"/>
        <w:ind w:left="1120"/>
        <w:jc w:val="both"/>
        <w:rPr>
          <w:rFonts w:ascii="Times New Roman" w:hAnsi="Times New Roman"/>
          <w:sz w:val="24"/>
          <w:szCs w:val="24"/>
        </w:rPr>
      </w:pPr>
    </w:p>
    <w:p w:rsidR="00D61B72" w:rsidRPr="001323FD" w:rsidRDefault="00D61B72" w:rsidP="00D61B72">
      <w:pPr>
        <w:widowControl w:val="0"/>
        <w:autoSpaceDE w:val="0"/>
        <w:autoSpaceDN w:val="0"/>
        <w:adjustRightInd w:val="0"/>
        <w:ind w:firstLine="400"/>
        <w:rPr>
          <w:lang w:val="ru-RU"/>
        </w:rPr>
      </w:pPr>
      <w:r w:rsidRPr="00730EAA">
        <w:rPr>
          <w:lang w:val="en-US"/>
        </w:rPr>
        <w:t> </w:t>
      </w:r>
    </w:p>
    <w:p w:rsidR="00D61B72" w:rsidRPr="00730EAA" w:rsidRDefault="00D61B72" w:rsidP="00D61B72">
      <w:pPr>
        <w:widowControl w:val="0"/>
        <w:autoSpaceDE w:val="0"/>
        <w:autoSpaceDN w:val="0"/>
        <w:adjustRightInd w:val="0"/>
        <w:ind w:firstLine="400"/>
        <w:jc w:val="center"/>
        <w:rPr>
          <w:b/>
          <w:lang w:val="en-US"/>
        </w:rPr>
      </w:pPr>
      <w:r w:rsidRPr="00730EAA">
        <w:rPr>
          <w:b/>
          <w:bCs/>
          <w:lang w:val="en-US"/>
        </w:rPr>
        <w:t>Наукові статті</w:t>
      </w:r>
    </w:p>
    <w:p w:rsidR="00D61B72" w:rsidRPr="005C5E3D" w:rsidRDefault="00D61B72" w:rsidP="00D61B72">
      <w:pPr>
        <w:pStyle w:val="aa"/>
        <w:numPr>
          <w:ilvl w:val="0"/>
          <w:numId w:val="40"/>
        </w:numPr>
        <w:jc w:val="both"/>
        <w:rPr>
          <w:rFonts w:ascii="Times New Roman" w:hAnsi="Times New Roman"/>
          <w:shd w:val="clear" w:color="auto" w:fill="FFFFFF"/>
          <w:lang w:val="uk-UA"/>
        </w:rPr>
      </w:pPr>
      <w:r w:rsidRPr="005C5E3D">
        <w:rPr>
          <w:rFonts w:ascii="Times New Roman" w:hAnsi="Times New Roman"/>
          <w:bCs/>
          <w:shd w:val="clear" w:color="auto" w:fill="FFFFFF"/>
          <w:lang w:val="uk-UA"/>
        </w:rPr>
        <w:t xml:space="preserve">Абасова Е. А. АВТОРСЬКЕ ПРАВО НА МУЗИЧНИЙ ТВІР:НОРМАТИВНО-ПРАВОВІ ГАРАНТІЇ / Е.А. Абасова: </w:t>
      </w:r>
      <w:r w:rsidRPr="005C5E3D">
        <w:rPr>
          <w:rFonts w:ascii="Times New Roman" w:hAnsi="Times New Roman"/>
          <w:shd w:val="clear" w:color="auto" w:fill="FFFFFF"/>
          <w:lang w:val="uk-UA"/>
        </w:rPr>
        <w:t xml:space="preserve">Матеріали </w:t>
      </w:r>
      <w:r w:rsidRPr="001323FD">
        <w:rPr>
          <w:rFonts w:ascii="Times New Roman" w:hAnsi="Times New Roman"/>
          <w:shd w:val="clear" w:color="auto" w:fill="FFFFFF"/>
          <w:lang w:val="en-US"/>
        </w:rPr>
        <w:t>VIII</w:t>
      </w:r>
      <w:r w:rsidRPr="005C5E3D">
        <w:rPr>
          <w:rFonts w:ascii="Times New Roman" w:hAnsi="Times New Roman"/>
          <w:shd w:val="clear" w:color="auto" w:fill="FFFFFF"/>
          <w:lang w:val="uk-UA"/>
        </w:rPr>
        <w:t xml:space="preserve"> Всеукраїнської студентської науково-практичної конференції ПРАВОЗАХИСНИЙ РУХ: ІСТОРІЯ ТА СУЧАСНІСТЬ. – 2015. - С.122-125.</w:t>
      </w:r>
      <w:r w:rsidRPr="005C5E3D">
        <w:rPr>
          <w:rFonts w:ascii="Times New Roman" w:hAnsi="Times New Roman"/>
          <w:lang w:val="uk-UA"/>
        </w:rPr>
        <w:t xml:space="preserve"> [Електронний ресурс].</w:t>
      </w:r>
      <w:r w:rsidRPr="005C5E3D">
        <w:rPr>
          <w:rFonts w:ascii="Times New Roman" w:hAnsi="Times New Roman"/>
        </w:rPr>
        <w:t xml:space="preserve"> -</w:t>
      </w:r>
      <w:r w:rsidRPr="005C5E3D">
        <w:rPr>
          <w:rFonts w:ascii="Times New Roman" w:hAnsi="Times New Roman"/>
          <w:lang w:val="uk-UA"/>
        </w:rPr>
        <w:t xml:space="preserve"> Режим Доступу:  </w:t>
      </w:r>
      <w:r w:rsidRPr="005C5E3D">
        <w:rPr>
          <w:rFonts w:ascii="Times New Roman" w:hAnsi="Times New Roman"/>
          <w:shd w:val="clear" w:color="auto" w:fill="FFFFFF"/>
          <w:lang w:val="uk-UA"/>
        </w:rPr>
        <w:t xml:space="preserve"> </w:t>
      </w:r>
      <w:hyperlink r:id="rId43" w:history="1">
        <w:r w:rsidRPr="005C5E3D">
          <w:rPr>
            <w:rStyle w:val="a7"/>
            <w:rFonts w:ascii="Times New Roman" w:hAnsi="Times New Roman"/>
            <w:shd w:val="clear" w:color="auto" w:fill="FFFFFF"/>
            <w:lang w:val="uk-UA"/>
          </w:rPr>
          <w:t>http://webcache.googleusercontent.com/search?q=cache:6bsSmsxXezQJ:dspace.pnpu.edu.ua/bitstream/123456789/4585/1/Abasova.pdf+&amp;cd=1&amp;hl=ru&amp;ct=clnk&amp;gl=ua</w:t>
        </w:r>
      </w:hyperlink>
      <w:r w:rsidRPr="005C5E3D">
        <w:rPr>
          <w:rFonts w:ascii="Times New Roman" w:hAnsi="Times New Roman"/>
          <w:shd w:val="clear" w:color="auto" w:fill="FFFFFF"/>
          <w:lang w:val="uk-UA"/>
        </w:rPr>
        <w:t xml:space="preserve"> </w:t>
      </w:r>
    </w:p>
    <w:p w:rsidR="00D61B72" w:rsidRPr="005C5E3D" w:rsidRDefault="00D61B72" w:rsidP="00D61B72">
      <w:pPr>
        <w:pStyle w:val="aa"/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en-US"/>
        </w:rPr>
      </w:pPr>
      <w:r w:rsidRPr="001323FD">
        <w:rPr>
          <w:rFonts w:ascii="Times New Roman" w:hAnsi="Times New Roman"/>
        </w:rPr>
        <w:t xml:space="preserve">Абдуліна І. Реформування державної системи </w:t>
      </w:r>
      <w:r w:rsidRPr="001323FD">
        <w:rPr>
          <w:rFonts w:ascii="Times New Roman" w:hAnsi="Times New Roman"/>
          <w:bCs/>
        </w:rPr>
        <w:t>прав</w:t>
      </w:r>
      <w:r w:rsidRPr="001323FD">
        <w:rPr>
          <w:rFonts w:ascii="Times New Roman" w:hAnsi="Times New Roman"/>
        </w:rPr>
        <w:t xml:space="preserve">ової охорони інтелектуальної власності України: кому це вигідно? </w:t>
      </w:r>
      <w:r w:rsidRPr="005C5E3D">
        <w:rPr>
          <w:rFonts w:ascii="Times New Roman" w:hAnsi="Times New Roman"/>
          <w:lang w:val="en-US"/>
        </w:rPr>
        <w:t xml:space="preserve">[Текст] / І. Абдуліна // Інтелектуальна власність в Україні. - 2016. - </w:t>
      </w:r>
      <w:r w:rsidRPr="005C5E3D">
        <w:rPr>
          <w:rFonts w:ascii="Times New Roman" w:hAnsi="Times New Roman"/>
          <w:bCs/>
          <w:lang w:val="en-US"/>
        </w:rPr>
        <w:t>№ 4</w:t>
      </w:r>
      <w:r w:rsidRPr="005C5E3D">
        <w:rPr>
          <w:rFonts w:ascii="Times New Roman" w:hAnsi="Times New Roman"/>
          <w:lang w:val="en-US"/>
        </w:rPr>
        <w:t>. - С. 4-9.</w:t>
      </w:r>
    </w:p>
    <w:p w:rsidR="00D61B72" w:rsidRPr="005C5E3D" w:rsidRDefault="00D61B72" w:rsidP="00D61B72">
      <w:pPr>
        <w:pStyle w:val="a3"/>
        <w:numPr>
          <w:ilvl w:val="0"/>
          <w:numId w:val="40"/>
        </w:numPr>
        <w:jc w:val="both"/>
      </w:pPr>
      <w:r w:rsidRPr="005C5E3D">
        <w:t xml:space="preserve">Абдуліна, І. Глобальна ліцензія: шкідлива і неспроможна або "Хто на новенького..." [Текст] / І. Абдуліна // Інтелектуальна власність. – 2015. – No 1. – ISSN 22596. – С. 4-8. </w:t>
      </w:r>
    </w:p>
    <w:p w:rsidR="00D61B72" w:rsidRPr="005C5E3D" w:rsidRDefault="00D61B72" w:rsidP="00D61B72">
      <w:pPr>
        <w:pStyle w:val="a3"/>
        <w:numPr>
          <w:ilvl w:val="0"/>
          <w:numId w:val="40"/>
        </w:numPr>
        <w:jc w:val="both"/>
      </w:pPr>
      <w:r w:rsidRPr="005C5E3D">
        <w:t xml:space="preserve">Абдуліна, І. Про механізми боротьби з порушеннями в Інтернет [Текст] / І. Абдуліна // Інтелектуальна власність. – 2015. – No 2. – С. 14-16. </w:t>
      </w:r>
    </w:p>
    <w:p w:rsidR="00D61B72" w:rsidRPr="005C5E3D" w:rsidRDefault="00D61B72" w:rsidP="00D61B72">
      <w:pPr>
        <w:pStyle w:val="a3"/>
        <w:numPr>
          <w:ilvl w:val="0"/>
          <w:numId w:val="40"/>
        </w:numPr>
        <w:jc w:val="both"/>
      </w:pPr>
      <w:r w:rsidRPr="005C5E3D">
        <w:t xml:space="preserve">Абдуліна, І. Private label – маркетингова стратегія [Текст] / І. Абдуліна // Інтелектуальна власність. – 2015. – No 4. – С. 28-31. </w:t>
      </w:r>
    </w:p>
    <w:p w:rsidR="00D61B72" w:rsidRPr="005C5E3D" w:rsidRDefault="00D61B72" w:rsidP="00D61B72">
      <w:pPr>
        <w:pStyle w:val="a3"/>
        <w:numPr>
          <w:ilvl w:val="0"/>
          <w:numId w:val="40"/>
        </w:numPr>
        <w:jc w:val="both"/>
      </w:pPr>
      <w:r w:rsidRPr="005C5E3D">
        <w:t>Абдуліна, І. Сучасна бібліотека і право інтелектуальної власності [Текст] / І. Абдуліна // Інтелектуальна власність. – 2014. – No 12. – ISSN 22596. – С. 13-16.</w:t>
      </w:r>
    </w:p>
    <w:p w:rsidR="00D61B72" w:rsidRPr="005C5E3D" w:rsidRDefault="00D61B72" w:rsidP="00D61B72">
      <w:pPr>
        <w:pStyle w:val="a3"/>
        <w:numPr>
          <w:ilvl w:val="0"/>
          <w:numId w:val="40"/>
        </w:numPr>
        <w:jc w:val="both"/>
      </w:pPr>
      <w:r w:rsidRPr="005C5E3D">
        <w:t>Андрощук, Г. Зарубіжний досвід стимулювання ІТ-компаній [Текст] / Г. Андрощук // Інтелектуальна власність. – 2014. – No 12. – ISSN 22596. – С. 43-52.</w:t>
      </w:r>
    </w:p>
    <w:p w:rsidR="00D61B72" w:rsidRPr="005C5E3D" w:rsidRDefault="00D61B72" w:rsidP="00D61B72">
      <w:pPr>
        <w:pStyle w:val="a3"/>
        <w:numPr>
          <w:ilvl w:val="0"/>
          <w:numId w:val="40"/>
        </w:numPr>
        <w:jc w:val="both"/>
      </w:pPr>
      <w:r w:rsidRPr="005C5E3D">
        <w:t xml:space="preserve">Андрощук, Г. Електронні книги та авторські права [Текст] / Г. Андрощук // Інтелектуальна власність. – 2014. – No 3. – ISSN 22596. – С. 15-23. </w:t>
      </w:r>
    </w:p>
    <w:p w:rsidR="00D61B72" w:rsidRPr="005C5E3D" w:rsidRDefault="00D61B72" w:rsidP="00D61B72">
      <w:pPr>
        <w:pStyle w:val="a3"/>
        <w:numPr>
          <w:ilvl w:val="0"/>
          <w:numId w:val="40"/>
        </w:numPr>
        <w:jc w:val="both"/>
      </w:pPr>
      <w:r w:rsidRPr="005C5E3D">
        <w:t xml:space="preserve">Андрощук, Г. Право на анонімність в Інтернеті: стан та проблеми [Текст] / Г. Андрощук // Інтелектуальна власність. – 2014. – No 7. – ISSN 22596. – С. 35-45. </w:t>
      </w:r>
    </w:p>
    <w:p w:rsidR="00D61B72" w:rsidRPr="005C5E3D" w:rsidRDefault="00D61B72" w:rsidP="00D61B72">
      <w:pPr>
        <w:pStyle w:val="aa"/>
        <w:widowControl w:val="0"/>
        <w:numPr>
          <w:ilvl w:val="0"/>
          <w:numId w:val="40"/>
        </w:numPr>
        <w:autoSpaceDE w:val="0"/>
        <w:autoSpaceDN w:val="0"/>
        <w:adjustRightInd w:val="0"/>
        <w:spacing w:after="140" w:line="240" w:lineRule="auto"/>
        <w:jc w:val="both"/>
        <w:rPr>
          <w:rFonts w:ascii="Times New Roman" w:hAnsi="Times New Roman"/>
        </w:rPr>
      </w:pPr>
      <w:r w:rsidRPr="005C5E3D">
        <w:rPr>
          <w:rFonts w:ascii="Times New Roman" w:hAnsi="Times New Roman"/>
        </w:rPr>
        <w:t xml:space="preserve">Андрощук, Геннадій. Вплив авторського права на економічний розвиток [Текст] / Геннадій Андрощук // Інтелектуальна власність. – 2016. – No 4. – С. 10-12. </w:t>
      </w:r>
    </w:p>
    <w:p w:rsidR="00D61B72" w:rsidRPr="005C5E3D" w:rsidRDefault="00D61B72" w:rsidP="00D61B72">
      <w:pPr>
        <w:pStyle w:val="aa"/>
        <w:widowControl w:val="0"/>
        <w:numPr>
          <w:ilvl w:val="0"/>
          <w:numId w:val="40"/>
        </w:numPr>
        <w:autoSpaceDE w:val="0"/>
        <w:autoSpaceDN w:val="0"/>
        <w:adjustRightInd w:val="0"/>
        <w:spacing w:after="140" w:line="240" w:lineRule="auto"/>
        <w:jc w:val="both"/>
        <w:rPr>
          <w:rFonts w:ascii="Times New Roman" w:hAnsi="Times New Roman"/>
        </w:rPr>
      </w:pPr>
      <w:r w:rsidRPr="005C5E3D">
        <w:rPr>
          <w:rFonts w:ascii="Times New Roman" w:hAnsi="Times New Roman"/>
        </w:rPr>
        <w:t xml:space="preserve">Андрощук, Г. 3D-друк в епоху інноваційних технологій : проблеми регулювання / Г. Андрощук, Я. Копил // Інтелектуальна власність. – 2016. – No 5. – С. 17-26. </w:t>
      </w:r>
    </w:p>
    <w:p w:rsidR="00D61B72" w:rsidRPr="005C5E3D" w:rsidRDefault="00D61B72" w:rsidP="00D61B72">
      <w:pPr>
        <w:pStyle w:val="a3"/>
        <w:numPr>
          <w:ilvl w:val="0"/>
          <w:numId w:val="40"/>
        </w:numPr>
        <w:jc w:val="both"/>
      </w:pPr>
      <w:r w:rsidRPr="005C5E3D">
        <w:lastRenderedPageBreak/>
        <w:t>Андрощук, Геннадій. Модель відкритих інновацій : мотиви безкоштовного передання патентних прав / Геннадій Андрощук // Інтелектуальна власність. – 2016. – No 11. – С. 21-29.</w:t>
      </w:r>
    </w:p>
    <w:p w:rsidR="00D61B72" w:rsidRPr="005C5E3D" w:rsidRDefault="00D61B72" w:rsidP="00D61B72">
      <w:pPr>
        <w:pStyle w:val="a3"/>
        <w:numPr>
          <w:ilvl w:val="0"/>
          <w:numId w:val="40"/>
        </w:numPr>
        <w:jc w:val="both"/>
      </w:pPr>
      <w:r w:rsidRPr="005C5E3D">
        <w:t>Андрощук, Г. Комерційна таемниця в системі економічної безпеки [Текст] / Г. Андрощук // Інтелектуальна власність. – 2015. – No 6. – С. 27-33.</w:t>
      </w:r>
    </w:p>
    <w:p w:rsidR="00D61B72" w:rsidRPr="005C5E3D" w:rsidRDefault="00D61B72" w:rsidP="00D61B72">
      <w:pPr>
        <w:pStyle w:val="a3"/>
        <w:numPr>
          <w:ilvl w:val="0"/>
          <w:numId w:val="40"/>
        </w:numPr>
        <w:jc w:val="both"/>
      </w:pPr>
      <w:r w:rsidRPr="005C5E3D">
        <w:t>Андрощук, Г. Світові показники у промисловій власності: аналіз тенденцій [Текст] / Г. Андрощук // Інтелектуальна власність. – 2015. – No 1. – ISSN 22596. – С. 24-28.</w:t>
      </w:r>
    </w:p>
    <w:p w:rsidR="00D61B72" w:rsidRPr="005C5E3D" w:rsidRDefault="00D61B72" w:rsidP="00D61B72">
      <w:pPr>
        <w:pStyle w:val="a3"/>
        <w:numPr>
          <w:ilvl w:val="0"/>
          <w:numId w:val="40"/>
        </w:numPr>
        <w:jc w:val="both"/>
      </w:pPr>
      <w:r w:rsidRPr="005C5E3D">
        <w:t xml:space="preserve">Андрощук, Г. Підготовка спеціалістів у сфері інтелектуальної власності: аналіз тенденцій [Текст] / Г. Андрощук // Інтелектуальна власність. – 2014. – No 9. – ISSN 22596. – С. 8-13. </w:t>
      </w:r>
    </w:p>
    <w:p w:rsidR="00D61B72" w:rsidRPr="005C5E3D" w:rsidRDefault="00D61B72" w:rsidP="00D61B72">
      <w:pPr>
        <w:pStyle w:val="a3"/>
        <w:numPr>
          <w:ilvl w:val="0"/>
          <w:numId w:val="40"/>
        </w:numPr>
        <w:jc w:val="both"/>
      </w:pPr>
      <w:r w:rsidRPr="005C5E3D">
        <w:t xml:space="preserve">Афян, А. Щодо моніторингу стану захисту авторських прав в українському сегменті мережі Інтернет [Текст] / А. Афян // Інтелектуальна власність. – 2015. – No 2. – С. 5-8. </w:t>
      </w:r>
    </w:p>
    <w:p w:rsidR="00D61B72" w:rsidRPr="005C5E3D" w:rsidRDefault="00D61B72" w:rsidP="00D61B72">
      <w:pPr>
        <w:pStyle w:val="aa"/>
        <w:numPr>
          <w:ilvl w:val="0"/>
          <w:numId w:val="40"/>
        </w:numPr>
        <w:jc w:val="both"/>
        <w:rPr>
          <w:rFonts w:ascii="Times New Roman" w:hAnsi="Times New Roman"/>
          <w:lang w:val="uk-UA"/>
        </w:rPr>
      </w:pPr>
      <w:r w:rsidRPr="005C5E3D">
        <w:rPr>
          <w:rFonts w:ascii="Times New Roman" w:hAnsi="Times New Roman"/>
          <w:lang w:val="uk-UA"/>
        </w:rPr>
        <w:t>Баженов М. І. Актуальні аспекти блокування доступу до мережі Інтернет у сфері захисту авторських прав: досвід іноземних держав і доцільність запровадження його в Україні / М.І. Баженов // Право і суспільство. - 2015. - № 5. Ч 3. - С. 49-54.</w:t>
      </w:r>
    </w:p>
    <w:p w:rsidR="00D61B72" w:rsidRPr="005C5E3D" w:rsidRDefault="00D61B72" w:rsidP="00D61B72">
      <w:pPr>
        <w:pStyle w:val="a3"/>
        <w:numPr>
          <w:ilvl w:val="0"/>
          <w:numId w:val="40"/>
        </w:numPr>
        <w:jc w:val="both"/>
      </w:pPr>
      <w:r w:rsidRPr="005C5E3D">
        <w:t xml:space="preserve">Балян, А. Пропозиції до концептуальних засад стратегії розвитку інтелектуальної власності в Україні [Текст] / А. Балян // Інтелектуальна власність. – 2014. – No 10. – ISSN 22596. – С. 19-24. </w:t>
      </w:r>
    </w:p>
    <w:p w:rsidR="00D61B72" w:rsidRPr="001323FD" w:rsidRDefault="00D61B72" w:rsidP="00D61B72">
      <w:pPr>
        <w:pStyle w:val="aa"/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1323FD">
        <w:rPr>
          <w:rFonts w:ascii="Times New Roman" w:hAnsi="Times New Roman"/>
        </w:rPr>
        <w:t xml:space="preserve">Баранович М. В. Дизайн и оформление упаковки: как не стать нарушителем / М. В. Баранович // Упаковка. - 2015. - </w:t>
      </w:r>
      <w:r w:rsidRPr="001323FD">
        <w:rPr>
          <w:rFonts w:ascii="Times New Roman" w:hAnsi="Times New Roman"/>
          <w:bCs/>
        </w:rPr>
        <w:t>№ 5</w:t>
      </w:r>
      <w:r w:rsidRPr="001323FD">
        <w:rPr>
          <w:rFonts w:ascii="Times New Roman" w:hAnsi="Times New Roman"/>
        </w:rPr>
        <w:t xml:space="preserve">. - С. 52-55. </w:t>
      </w:r>
    </w:p>
    <w:p w:rsidR="00D61B72" w:rsidRPr="005C5E3D" w:rsidRDefault="00D61B72" w:rsidP="00D61B72">
      <w:pPr>
        <w:pStyle w:val="a3"/>
        <w:numPr>
          <w:ilvl w:val="0"/>
          <w:numId w:val="40"/>
        </w:numPr>
        <w:jc w:val="both"/>
      </w:pPr>
      <w:r w:rsidRPr="005C5E3D">
        <w:t xml:space="preserve">Бернатович, О. Торкнеться кожного. Про нюанси нового законопроекту щодо захисту авторських прав в Інтернеті [Текст] / О.Бернатович // Інтелектуальна власність. – 2015. – No 1. – ISSN 22596. – С. 66-70. </w:t>
      </w:r>
    </w:p>
    <w:p w:rsidR="00D61B72" w:rsidRPr="005C5E3D" w:rsidRDefault="00D61B72" w:rsidP="00D61B72">
      <w:pPr>
        <w:pStyle w:val="a3"/>
        <w:numPr>
          <w:ilvl w:val="0"/>
          <w:numId w:val="40"/>
        </w:numPr>
        <w:jc w:val="both"/>
      </w:pPr>
      <w:r w:rsidRPr="005C5E3D">
        <w:t xml:space="preserve">Берчій, Ірина. Основні показники діяльності у сфері охорони промислової власності України за 9 місяців 2016 року [Текст] / Ірина Берчій // Інтелектуальна власність. – 2016. – No 10. – С. 34-40. </w:t>
      </w:r>
    </w:p>
    <w:p w:rsidR="00D61B72" w:rsidRPr="005C5E3D" w:rsidRDefault="00D61B72" w:rsidP="00D61B72">
      <w:pPr>
        <w:pStyle w:val="a3"/>
        <w:numPr>
          <w:ilvl w:val="0"/>
          <w:numId w:val="40"/>
        </w:numPr>
        <w:jc w:val="both"/>
      </w:pPr>
      <w:r w:rsidRPr="005C5E3D">
        <w:t xml:space="preserve">Блажівська, Оксана. Допустимість доказів порушень у мережі Інтернет [Текст] / Оксана Блажівська, Наталя Разиграєва // Інтелектуальна власність. – 2016. – No 10. – С. 41-47. </w:t>
      </w:r>
    </w:p>
    <w:p w:rsidR="00D61B72" w:rsidRPr="005C5E3D" w:rsidRDefault="00D61B72" w:rsidP="00D61B72">
      <w:pPr>
        <w:pStyle w:val="a3"/>
        <w:numPr>
          <w:ilvl w:val="0"/>
          <w:numId w:val="40"/>
        </w:numPr>
        <w:jc w:val="both"/>
      </w:pPr>
      <w:r w:rsidRPr="005C5E3D">
        <w:t xml:space="preserve">Бованенко, О. Переваги використання Мадридської системи для реєстрації знаків для товарів і послуг за кордоном [Текст] / О. Бованенко // Інтелектуальна власність. – 2015. – No 2. – С. 18-23. </w:t>
      </w:r>
    </w:p>
    <w:p w:rsidR="00D61B72" w:rsidRPr="005C5E3D" w:rsidRDefault="00D61B72" w:rsidP="00D61B72">
      <w:pPr>
        <w:pStyle w:val="a3"/>
        <w:numPr>
          <w:ilvl w:val="0"/>
          <w:numId w:val="40"/>
        </w:numPr>
        <w:jc w:val="both"/>
      </w:pPr>
      <w:r w:rsidRPr="005C5E3D">
        <w:t xml:space="preserve">Бондар, О. Захист авторського права і суміжних прав у мережі Інтернет [Текст] / О. Бондар, Ю. Гандзюк, М. Сосновський // Інтелектуальна власність. – 2014. – No 8. – ISSN 22596. – С. 6-11. </w:t>
      </w:r>
    </w:p>
    <w:p w:rsidR="00D61B72" w:rsidRPr="005C5E3D" w:rsidRDefault="00D61B72" w:rsidP="00D61B72">
      <w:pPr>
        <w:pStyle w:val="a3"/>
        <w:numPr>
          <w:ilvl w:val="0"/>
          <w:numId w:val="40"/>
        </w:numPr>
        <w:jc w:val="both"/>
      </w:pPr>
      <w:r w:rsidRPr="005C5E3D">
        <w:t xml:space="preserve">Боруха, Денис. За законом України ліцензіат не означає суб'єкт авторського права / Денис Боруха, Леонід Черепов // Інтелектуальна власність. – 2016. – No 6. – С. 45-52. </w:t>
      </w:r>
    </w:p>
    <w:p w:rsidR="00D61B72" w:rsidRPr="005C5E3D" w:rsidRDefault="00D61B72" w:rsidP="00D61B72">
      <w:pPr>
        <w:numPr>
          <w:ilvl w:val="0"/>
          <w:numId w:val="40"/>
        </w:numPr>
        <w:spacing w:before="100" w:beforeAutospacing="1" w:after="100" w:afterAutospacing="1"/>
        <w:jc w:val="both"/>
      </w:pPr>
      <w:r w:rsidRPr="005C5E3D">
        <w:t xml:space="preserve">Булат Є. А. Наукове відкриття – об’єкт цивільних правовідносин / Є. А. Булат ; НАН України, Ін-т держави і права ім. В.М. Корецького, Дніпропетр. держ. ун-т внутр. справ. – Дніпропетровськ : Герда, 2013. – 122 c. </w:t>
      </w:r>
    </w:p>
    <w:p w:rsidR="00D61B72" w:rsidRPr="005C5E3D" w:rsidRDefault="00D61B72" w:rsidP="00D61B72">
      <w:pPr>
        <w:numPr>
          <w:ilvl w:val="0"/>
          <w:numId w:val="40"/>
        </w:numPr>
        <w:spacing w:before="100" w:beforeAutospacing="1" w:after="100" w:afterAutospacing="1"/>
        <w:jc w:val="both"/>
      </w:pPr>
      <w:r w:rsidRPr="005C5E3D">
        <w:t xml:space="preserve">Бурячок В. Л. Інтелектуальна власність у сфері інформаційної безпеки : підручник / В. Л. Бурячок, С. В. Толюпа, В. О. Хорошко ; Нац. авіац. ун-т, Держ. ун-т телекомунікацій. – Вид. 2-ге, доповн. і перероб. – Київ : Задруга, 2014. – 177 c. </w:t>
      </w:r>
    </w:p>
    <w:p w:rsidR="00D61B72" w:rsidRPr="005C5E3D" w:rsidRDefault="00D61B72" w:rsidP="00D61B72">
      <w:pPr>
        <w:pStyle w:val="a3"/>
        <w:numPr>
          <w:ilvl w:val="0"/>
          <w:numId w:val="40"/>
        </w:numPr>
        <w:jc w:val="both"/>
      </w:pPr>
      <w:r w:rsidRPr="005C5E3D">
        <w:t xml:space="preserve">Бутнік-Сіверський, Олександр. Змістовні складові комерціалізації інтелектуальної власності, створеної за рахунок коштів держ. бюджету, та її правове забезпечення / Олександр Бутнік-Сіверський // Інтелектуальна власність. – 2016. – No 11. – С. 33-37. </w:t>
      </w:r>
    </w:p>
    <w:p w:rsidR="00D61B72" w:rsidRPr="005C5E3D" w:rsidRDefault="00D61B72" w:rsidP="00D61B72">
      <w:pPr>
        <w:pStyle w:val="a3"/>
        <w:numPr>
          <w:ilvl w:val="0"/>
          <w:numId w:val="40"/>
        </w:numPr>
        <w:jc w:val="both"/>
      </w:pPr>
      <w:r w:rsidRPr="005C5E3D">
        <w:t xml:space="preserve">Бутнік-Сіверський, О. Інтелектуальна власність за рахунок держбюджету [Текст] / О. Бутнік-Сіверський // Інтелектуальна власність. – 2014. – No 8. – ISSN 22596. – С. 36-46. </w:t>
      </w:r>
    </w:p>
    <w:p w:rsidR="00D61B72" w:rsidRPr="005C5E3D" w:rsidRDefault="00D61B72" w:rsidP="00D61B72">
      <w:pPr>
        <w:pStyle w:val="a3"/>
        <w:numPr>
          <w:ilvl w:val="0"/>
          <w:numId w:val="40"/>
        </w:numPr>
        <w:jc w:val="both"/>
      </w:pPr>
      <w:r w:rsidRPr="005C5E3D">
        <w:t>Бурова, Олена. Деякі аспекти застосування МПК на сучасному етапі розвитку технологій [Текст] / Олена Бурова // Інтелектуальна власність. – 2016. – No 9. – С. 29- 33.</w:t>
      </w:r>
    </w:p>
    <w:p w:rsidR="00D61B72" w:rsidRPr="005C5E3D" w:rsidRDefault="00D61B72" w:rsidP="00D61B72">
      <w:pPr>
        <w:pStyle w:val="a3"/>
        <w:numPr>
          <w:ilvl w:val="0"/>
          <w:numId w:val="40"/>
        </w:numPr>
        <w:jc w:val="both"/>
      </w:pPr>
      <w:r w:rsidRPr="005C5E3D">
        <w:t xml:space="preserve">Васильєв, О. База даних відомостей про патенти та заявки на винаходи і корисні моделі Франції / О. Васильєв // Інтелектуальна власність. – 2016. – No 5. – С. 79. </w:t>
      </w:r>
    </w:p>
    <w:p w:rsidR="00D61B72" w:rsidRPr="005C5E3D" w:rsidRDefault="00D61B72" w:rsidP="00D61B72">
      <w:pPr>
        <w:pStyle w:val="a3"/>
        <w:numPr>
          <w:ilvl w:val="0"/>
          <w:numId w:val="40"/>
        </w:numPr>
        <w:jc w:val="both"/>
      </w:pPr>
      <w:r w:rsidRPr="005C5E3D">
        <w:t xml:space="preserve">Васильєв, О. База даних EMBASE / О. Васильєв // Інтелектуальна власність. – 2016. – No 2. – C. 75. </w:t>
      </w:r>
    </w:p>
    <w:p w:rsidR="00D61B72" w:rsidRPr="005C5E3D" w:rsidRDefault="00D61B72" w:rsidP="00D61B72">
      <w:pPr>
        <w:pStyle w:val="a3"/>
        <w:numPr>
          <w:ilvl w:val="0"/>
          <w:numId w:val="40"/>
        </w:numPr>
        <w:jc w:val="both"/>
      </w:pPr>
      <w:r w:rsidRPr="005C5E3D">
        <w:t xml:space="preserve">Васильєв, О. Параметричний пошук у патентних і науково-технічних базах даних / О. Васильєв, В. Чьоч // Інтелектуальна власність. – 2016. – No 6. – С. 71-75. </w:t>
      </w:r>
    </w:p>
    <w:p w:rsidR="00D61B72" w:rsidRPr="005C5E3D" w:rsidRDefault="00D61B72" w:rsidP="00D61B72">
      <w:pPr>
        <w:pStyle w:val="a3"/>
        <w:numPr>
          <w:ilvl w:val="0"/>
          <w:numId w:val="40"/>
        </w:numPr>
        <w:jc w:val="both"/>
      </w:pPr>
      <w:r w:rsidRPr="005C5E3D">
        <w:lastRenderedPageBreak/>
        <w:t>Васильєв, О. Параметричний пошук у патентних і науково-технічних базах даних [Текст] / О. Васильєв // Інтелектуальна власність. – 2016. – No 3. – С. 71-74.</w:t>
      </w:r>
    </w:p>
    <w:p w:rsidR="00D61B72" w:rsidRPr="005C5E3D" w:rsidRDefault="00D61B72" w:rsidP="00D61B72">
      <w:pPr>
        <w:pStyle w:val="a3"/>
        <w:numPr>
          <w:ilvl w:val="0"/>
          <w:numId w:val="40"/>
        </w:numPr>
        <w:jc w:val="both"/>
      </w:pPr>
      <w:r w:rsidRPr="005C5E3D">
        <w:t xml:space="preserve">Васильєв, О. База даних WPINDEX [Текст] / О. Васильєв // Інтелектуальна власність. – 2014. – No 4. – ISSN 22596. – С. 79. </w:t>
      </w:r>
    </w:p>
    <w:p w:rsidR="00D61B72" w:rsidRPr="005C5E3D" w:rsidRDefault="00D61B72" w:rsidP="00D61B72">
      <w:pPr>
        <w:pStyle w:val="a3"/>
        <w:numPr>
          <w:ilvl w:val="0"/>
          <w:numId w:val="40"/>
        </w:numPr>
        <w:jc w:val="both"/>
      </w:pPr>
      <w:r w:rsidRPr="005C5E3D">
        <w:t xml:space="preserve">Васильєв, О. База даних CAPlus [Текст] / О. Васильєв // Інтелектуальна власність. – 2015. – No 6. – С. 71. </w:t>
      </w:r>
    </w:p>
    <w:p w:rsidR="00D61B72" w:rsidRPr="005C5E3D" w:rsidRDefault="00D61B72" w:rsidP="00D61B72">
      <w:pPr>
        <w:pStyle w:val="a3"/>
        <w:numPr>
          <w:ilvl w:val="0"/>
          <w:numId w:val="40"/>
        </w:numPr>
        <w:jc w:val="both"/>
      </w:pPr>
      <w:r w:rsidRPr="005C5E3D">
        <w:t xml:space="preserve">Васильєв, О. База даних науково-технічних публікацій і патентів TULSA [Текст] / О. Васильєв // Інтелектуальна власність. – 2015. – No 4. – С. 71. </w:t>
      </w:r>
    </w:p>
    <w:p w:rsidR="00D61B72" w:rsidRPr="005C5E3D" w:rsidRDefault="00D61B72" w:rsidP="00D61B72">
      <w:pPr>
        <w:pStyle w:val="aa"/>
        <w:numPr>
          <w:ilvl w:val="0"/>
          <w:numId w:val="40"/>
        </w:numPr>
        <w:jc w:val="both"/>
        <w:rPr>
          <w:rFonts w:ascii="Times New Roman" w:hAnsi="Times New Roman"/>
          <w:lang w:val="uk-UA"/>
        </w:rPr>
      </w:pPr>
      <w:r w:rsidRPr="005C5E3D">
        <w:rPr>
          <w:rFonts w:ascii="Times New Roman" w:hAnsi="Times New Roman"/>
          <w:lang w:val="uk-UA"/>
        </w:rPr>
        <w:t>Вахонєва Т.М. Авторське право і суміжні права  Україні: Навчальний посібник  / Т.М. Вахонєва // Вид-во: Центр Навчальної літератури, 2016р. – 564с.</w:t>
      </w:r>
    </w:p>
    <w:p w:rsidR="00D61B72" w:rsidRPr="005C5E3D" w:rsidRDefault="00D61B72" w:rsidP="00D61B72">
      <w:pPr>
        <w:pStyle w:val="a3"/>
        <w:numPr>
          <w:ilvl w:val="0"/>
          <w:numId w:val="40"/>
        </w:numPr>
        <w:jc w:val="both"/>
      </w:pPr>
      <w:r w:rsidRPr="005C5E3D">
        <w:t xml:space="preserve">Владимирова, Н. Спосіб захисту прав на торговельну марку [Текст] / Н. Владимирова // Інтелектуальна власність. – 2014. – No 1. – ISSN 22596. – С. 43-47. </w:t>
      </w:r>
    </w:p>
    <w:p w:rsidR="00D61B72" w:rsidRPr="005C5E3D" w:rsidRDefault="00D61B72" w:rsidP="00D61B72">
      <w:pPr>
        <w:pStyle w:val="a3"/>
        <w:numPr>
          <w:ilvl w:val="0"/>
          <w:numId w:val="40"/>
        </w:numPr>
        <w:jc w:val="both"/>
      </w:pPr>
      <w:r w:rsidRPr="005C5E3D">
        <w:t xml:space="preserve">Висоцька, Л. Перспективи розвитку сфери інтелектуальної власності в Україні [Текст] / Л. Висоцька // Інтелектуальна власність. – 2014. – No 5. – ISSN 22596. – С. 4- 7. </w:t>
      </w:r>
    </w:p>
    <w:p w:rsidR="00D61B72" w:rsidRPr="005C5E3D" w:rsidRDefault="00D61B72" w:rsidP="00D61B72">
      <w:pPr>
        <w:pStyle w:val="a3"/>
        <w:numPr>
          <w:ilvl w:val="0"/>
          <w:numId w:val="40"/>
        </w:numPr>
        <w:jc w:val="both"/>
      </w:pPr>
      <w:r w:rsidRPr="005C5E3D">
        <w:t>Гандзюк, Ю. Особливості авторського збору (відрахувань) з виробників та імпортерів обладнання і матеріальних носіїв: європейський досвід [Текст] / Ю. Гандзюк, М. Власов // Інтелектуальна власність. – 2014. – No 12. – ISSN 22596. – С. 39-42.</w:t>
      </w:r>
    </w:p>
    <w:p w:rsidR="00D61B72" w:rsidRPr="005C5E3D" w:rsidRDefault="00D61B72" w:rsidP="00D61B72">
      <w:pPr>
        <w:pStyle w:val="a3"/>
        <w:numPr>
          <w:ilvl w:val="0"/>
          <w:numId w:val="40"/>
        </w:numPr>
        <w:jc w:val="both"/>
      </w:pPr>
      <w:r w:rsidRPr="005C5E3D">
        <w:t xml:space="preserve">Горнісевич, А. Питання патентного здирства в Україні [Текст] / А. Горнісевич // Інтелектуальна власність. – 2014. – No 1. – ISSN 22596. – С. 21-26. </w:t>
      </w:r>
    </w:p>
    <w:p w:rsidR="00D61B72" w:rsidRPr="005C5E3D" w:rsidRDefault="00D61B72" w:rsidP="00D61B72">
      <w:pPr>
        <w:pStyle w:val="aa"/>
        <w:numPr>
          <w:ilvl w:val="0"/>
          <w:numId w:val="40"/>
        </w:numPr>
        <w:jc w:val="both"/>
        <w:rPr>
          <w:rFonts w:ascii="Times New Roman" w:hAnsi="Times New Roman"/>
          <w:lang w:val="uk-UA"/>
        </w:rPr>
      </w:pPr>
      <w:r w:rsidRPr="005C5E3D">
        <w:rPr>
          <w:rFonts w:ascii="Times New Roman" w:hAnsi="Times New Roman"/>
          <w:lang w:val="uk-UA"/>
        </w:rPr>
        <w:t>Григоренко А.В. Інтелектуальна власність. Законодавство. Судова практика: Практичний посібник / А.В. Григоренко // Вид-во: Центр Навчальної літератури, 2017р. – 344с.</w:t>
      </w:r>
    </w:p>
    <w:p w:rsidR="00D61B72" w:rsidRPr="005C5E3D" w:rsidRDefault="00D61B72" w:rsidP="00D61B72">
      <w:pPr>
        <w:pStyle w:val="a3"/>
        <w:numPr>
          <w:ilvl w:val="0"/>
          <w:numId w:val="40"/>
        </w:numPr>
        <w:jc w:val="both"/>
      </w:pPr>
      <w:r w:rsidRPr="005C5E3D">
        <w:t xml:space="preserve">Гриняк А. Б. Особливості договірного регулювання відносин з надання послуг в підприємницькій діяльності // Юридичний вісник. Повітряне і космічне право. 2015. No 1. С. 115–120. </w:t>
      </w:r>
    </w:p>
    <w:p w:rsidR="00D61B72" w:rsidRPr="005C5E3D" w:rsidRDefault="00D61B72" w:rsidP="00D61B72">
      <w:pPr>
        <w:pStyle w:val="aa"/>
        <w:numPr>
          <w:ilvl w:val="0"/>
          <w:numId w:val="40"/>
        </w:numPr>
        <w:jc w:val="both"/>
        <w:rPr>
          <w:rFonts w:ascii="Times New Roman" w:hAnsi="Times New Roman"/>
          <w:shd w:val="clear" w:color="auto" w:fill="FFFFFF"/>
          <w:lang w:val="uk-UA"/>
        </w:rPr>
      </w:pPr>
      <w:r w:rsidRPr="005C5E3D">
        <w:rPr>
          <w:rFonts w:ascii="Times New Roman" w:hAnsi="Times New Roman"/>
          <w:shd w:val="clear" w:color="auto" w:fill="FFFFFF"/>
          <w:lang w:val="uk-UA"/>
        </w:rPr>
        <w:t>ГРИГОР’ЯНЦ Г. І.</w:t>
      </w:r>
      <w:r w:rsidRPr="005C5E3D">
        <w:rPr>
          <w:rFonts w:ascii="Times New Roman" w:hAnsi="Times New Roman"/>
          <w:lang w:val="uk-UA"/>
        </w:rPr>
        <w:t xml:space="preserve"> </w:t>
      </w:r>
      <w:r w:rsidRPr="005C5E3D">
        <w:rPr>
          <w:rFonts w:ascii="Times New Roman" w:hAnsi="Times New Roman"/>
          <w:shd w:val="clear" w:color="auto" w:fill="FFFFFF"/>
          <w:lang w:val="uk-UA"/>
        </w:rPr>
        <w:t>ПІРАТСТВО ЯК ПОРУШЕННЯ АВТОРСЬКИХІ СУМІЖНИХ ПРАВ У МЕРЕЖІ ІНТЕРНЕТ: автореферат на здобуття наукового ступеня к.ю.н.: спец: 12.00.03 - цивільне право та процес; сімейне право; міжнародне приватне право / І.Г. Грігорянц. – Одеса, 2016. -  21с.</w:t>
      </w:r>
    </w:p>
    <w:p w:rsidR="00D61B72" w:rsidRPr="005C5E3D" w:rsidRDefault="00D61B72" w:rsidP="00D61B72">
      <w:pPr>
        <w:pStyle w:val="aa"/>
        <w:numPr>
          <w:ilvl w:val="0"/>
          <w:numId w:val="40"/>
        </w:numPr>
        <w:jc w:val="both"/>
        <w:rPr>
          <w:rFonts w:ascii="Times New Roman" w:hAnsi="Times New Roman"/>
          <w:lang w:val="uk-UA"/>
        </w:rPr>
      </w:pPr>
      <w:r w:rsidRPr="005C5E3D">
        <w:rPr>
          <w:rFonts w:ascii="Times New Roman" w:hAnsi="Times New Roman"/>
          <w:lang w:val="uk-UA"/>
        </w:rPr>
        <w:t xml:space="preserve">Григор’янц Г.І. Деякі проблемні питання захисту об’єктів авторського права від піратства в мережі Інтернет / Г.І. Григор’янц // Електронне наукове ви- дання «Юридичний науковий електронний журнал». – 2015. – № 4. – 315 с. </w:t>
      </w:r>
    </w:p>
    <w:p w:rsidR="00D61B72" w:rsidRPr="005C5E3D" w:rsidRDefault="00D61B72" w:rsidP="00D61B72">
      <w:pPr>
        <w:pStyle w:val="a3"/>
        <w:numPr>
          <w:ilvl w:val="0"/>
          <w:numId w:val="40"/>
        </w:numPr>
        <w:jc w:val="both"/>
      </w:pPr>
      <w:r w:rsidRPr="005C5E3D">
        <w:t xml:space="preserve">Дробна, Г. Особливості надання заявок на реєстрацію торговельних марок [Текст] / Г. Дробна // Інтелектуальна власність. – 2014. – No 11. – ISSN 22596. – С. 27- 30. </w:t>
      </w:r>
    </w:p>
    <w:p w:rsidR="00D61B72" w:rsidRPr="005C5E3D" w:rsidRDefault="00D61B72" w:rsidP="00D61B72">
      <w:pPr>
        <w:pStyle w:val="a3"/>
        <w:numPr>
          <w:ilvl w:val="0"/>
          <w:numId w:val="40"/>
        </w:numPr>
        <w:jc w:val="both"/>
      </w:pPr>
      <w:r w:rsidRPr="005C5E3D">
        <w:t xml:space="preserve">Дубинський, Михайло. Реформування системи інтелектуальної власності : нові можливості чи нові проблеми / Михайло Дубинський // Інтелектуальна власність. – 2016. – No 9. – С. 7-10. </w:t>
      </w:r>
    </w:p>
    <w:p w:rsidR="00D61B72" w:rsidRPr="005C5E3D" w:rsidRDefault="00D61B72" w:rsidP="00D61B72">
      <w:pPr>
        <w:pStyle w:val="a3"/>
        <w:numPr>
          <w:ilvl w:val="0"/>
          <w:numId w:val="40"/>
        </w:numPr>
        <w:jc w:val="both"/>
      </w:pPr>
      <w:r w:rsidRPr="005C5E3D">
        <w:t xml:space="preserve">Договір як універсальна правова конструкція: монографія / [А. П. Гетьман, В. І. Борисова, О. П. Євсєєв та ін.]; за ред. А. П. Гетьмана, В. І. Борисової. Харків: Право, 2012. – 432 с. </w:t>
      </w:r>
    </w:p>
    <w:p w:rsidR="00D61B72" w:rsidRPr="005C5E3D" w:rsidRDefault="00D61B72" w:rsidP="00D61B72">
      <w:pPr>
        <w:pStyle w:val="a3"/>
        <w:numPr>
          <w:ilvl w:val="0"/>
          <w:numId w:val="40"/>
        </w:numPr>
        <w:jc w:val="both"/>
      </w:pPr>
      <w:r w:rsidRPr="005C5E3D">
        <w:t xml:space="preserve">Договір як універсальна форма правового регулювання: монографія / [за заг. ред. проф. В. А. Васильєвої]. Івано-Франківськ, 2016. – 399 с. </w:t>
      </w:r>
    </w:p>
    <w:p w:rsidR="00D61B72" w:rsidRPr="005C5E3D" w:rsidRDefault="00D61B72" w:rsidP="00D61B72">
      <w:pPr>
        <w:pStyle w:val="a3"/>
        <w:numPr>
          <w:ilvl w:val="0"/>
          <w:numId w:val="40"/>
        </w:numPr>
        <w:jc w:val="both"/>
      </w:pPr>
      <w:r w:rsidRPr="005C5E3D">
        <w:t>Дюкарєва К. ФУНКЦІЇ ДОГОВОРУ МІЖ СПІВАВТОРАМИ ТВОРІВ НАУКИ / К.Дюкарєва // Вісник Львівського університету. Серія юридична. -2017. -Випуск 64. - С. 127–135.</w:t>
      </w:r>
    </w:p>
    <w:p w:rsidR="00D61B72" w:rsidRPr="005C5E3D" w:rsidRDefault="00D61B72" w:rsidP="00D61B72">
      <w:pPr>
        <w:pStyle w:val="aa"/>
        <w:numPr>
          <w:ilvl w:val="0"/>
          <w:numId w:val="40"/>
        </w:numPr>
        <w:jc w:val="both"/>
        <w:rPr>
          <w:rFonts w:ascii="Times New Roman" w:hAnsi="Times New Roman"/>
          <w:shd w:val="clear" w:color="auto" w:fill="FFFFFF"/>
          <w:lang w:val="uk-UA"/>
        </w:rPr>
      </w:pPr>
      <w:r w:rsidRPr="005C5E3D">
        <w:rPr>
          <w:rFonts w:ascii="Times New Roman" w:hAnsi="Times New Roman"/>
        </w:rPr>
        <w:t>Зайцева-Калаур І.В. АВТОРСЬКІ ПРАВА ЖУРНАЛІСТА</w:t>
      </w:r>
      <w:r w:rsidRPr="005C5E3D">
        <w:rPr>
          <w:rFonts w:ascii="Times New Roman" w:hAnsi="Times New Roman"/>
          <w:lang w:val="uk-UA"/>
        </w:rPr>
        <w:t xml:space="preserve"> / І.В. Зайцева-Калаур //  </w:t>
      </w:r>
      <w:r w:rsidRPr="005C5E3D">
        <w:rPr>
          <w:rFonts w:ascii="Times New Roman" w:hAnsi="Times New Roman"/>
          <w:shd w:val="clear" w:color="auto" w:fill="FFFFFF"/>
        </w:rPr>
        <w:t>Вісник Запорізького національного університету. Юридичні науки</w:t>
      </w:r>
      <w:r w:rsidRPr="005C5E3D">
        <w:rPr>
          <w:rFonts w:ascii="Times New Roman" w:hAnsi="Times New Roman"/>
          <w:shd w:val="clear" w:color="auto" w:fill="FFFFFF"/>
          <w:lang w:val="uk-UA"/>
        </w:rPr>
        <w:t xml:space="preserve">. - </w:t>
      </w:r>
      <w:r w:rsidRPr="005C5E3D">
        <w:rPr>
          <w:rFonts w:ascii="Times New Roman" w:hAnsi="Times New Roman"/>
          <w:shd w:val="clear" w:color="auto" w:fill="FFFFFF"/>
        </w:rPr>
        <w:t>2015</w:t>
      </w:r>
      <w:r w:rsidRPr="005C5E3D">
        <w:rPr>
          <w:rFonts w:ascii="Times New Roman" w:hAnsi="Times New Roman"/>
          <w:shd w:val="clear" w:color="auto" w:fill="FFFFFF"/>
          <w:lang w:val="uk-UA"/>
        </w:rPr>
        <w:t>. №</w:t>
      </w:r>
      <w:r w:rsidRPr="005C5E3D">
        <w:rPr>
          <w:rFonts w:ascii="Times New Roman" w:hAnsi="Times New Roman"/>
          <w:shd w:val="clear" w:color="auto" w:fill="FFFFFF"/>
        </w:rPr>
        <w:t xml:space="preserve"> 1 (2)</w:t>
      </w:r>
      <w:r w:rsidRPr="005C5E3D">
        <w:rPr>
          <w:rFonts w:ascii="Times New Roman" w:hAnsi="Times New Roman"/>
          <w:shd w:val="clear" w:color="auto" w:fill="FFFFFF"/>
          <w:lang w:val="uk-UA"/>
        </w:rPr>
        <w:t>. – С. 64-71.</w:t>
      </w:r>
    </w:p>
    <w:p w:rsidR="00D61B72" w:rsidRPr="005C5E3D" w:rsidRDefault="00D61B72" w:rsidP="00D61B72">
      <w:pPr>
        <w:pStyle w:val="aa"/>
        <w:numPr>
          <w:ilvl w:val="0"/>
          <w:numId w:val="40"/>
        </w:numPr>
        <w:jc w:val="both"/>
        <w:rPr>
          <w:rFonts w:ascii="Times New Roman" w:hAnsi="Times New Roman"/>
          <w:lang w:val="uk-UA"/>
        </w:rPr>
      </w:pPr>
      <w:r w:rsidRPr="005C5E3D">
        <w:rPr>
          <w:rFonts w:ascii="Times New Roman" w:hAnsi="Times New Roman"/>
          <w:lang w:val="uk-UA"/>
        </w:rPr>
        <w:t>Іванова М. Огляд сучасних дисертаційних досліджень з авторського та суміжного права в Україні (на основі аналізу фондів НБВУ) / М. Іванова // Наук. пр. Нац. б-ки України ім. В. І. Вернадського : зб. наук. пр. / НАН України, Нац. б-ка України ім. В. І. Вернадського, Асоц. б-к України. – Київ, 2016. – Вип. 43. – C. 199–200.</w:t>
      </w:r>
    </w:p>
    <w:p w:rsidR="00D61B72" w:rsidRPr="005C5E3D" w:rsidRDefault="00D61B72" w:rsidP="00D61B72">
      <w:pPr>
        <w:pStyle w:val="a3"/>
        <w:numPr>
          <w:ilvl w:val="0"/>
          <w:numId w:val="40"/>
        </w:numPr>
        <w:jc w:val="both"/>
      </w:pPr>
      <w:r w:rsidRPr="005C5E3D">
        <w:t xml:space="preserve">Ізбаш О. О. Правове регулювання співавторства // Актуальні проблеми політики. 2014. Вип. 52. С. 343–352. </w:t>
      </w:r>
    </w:p>
    <w:p w:rsidR="00D61B72" w:rsidRPr="005C5E3D" w:rsidRDefault="00D61B72" w:rsidP="00D61B72">
      <w:pPr>
        <w:pStyle w:val="a3"/>
        <w:numPr>
          <w:ilvl w:val="0"/>
          <w:numId w:val="40"/>
        </w:numPr>
        <w:jc w:val="both"/>
      </w:pPr>
      <w:r w:rsidRPr="005C5E3D">
        <w:lastRenderedPageBreak/>
        <w:t xml:space="preserve">Інтелектуальне право України: підручник / [за заг. ред. проф. О. С. Яворської]. Тернопіль: Підручники і посібники, 2016. – 608 с. </w:t>
      </w:r>
    </w:p>
    <w:p w:rsidR="00D61B72" w:rsidRPr="001323FD" w:rsidRDefault="00D61B72" w:rsidP="00D61B72">
      <w:pPr>
        <w:pStyle w:val="aa"/>
        <w:widowControl w:val="0"/>
        <w:numPr>
          <w:ilvl w:val="0"/>
          <w:numId w:val="40"/>
        </w:numPr>
        <w:autoSpaceDE w:val="0"/>
        <w:autoSpaceDN w:val="0"/>
        <w:adjustRightInd w:val="0"/>
        <w:spacing w:after="140" w:line="240" w:lineRule="auto"/>
        <w:jc w:val="both"/>
        <w:rPr>
          <w:rFonts w:ascii="Times New Roman" w:hAnsi="Times New Roman"/>
        </w:rPr>
      </w:pPr>
      <w:r w:rsidRPr="001323FD">
        <w:rPr>
          <w:rFonts w:ascii="Times New Roman" w:hAnsi="Times New Roman"/>
        </w:rPr>
        <w:t>ІТ-право: поняття та сутність: монографія / за ред. О.</w:t>
      </w:r>
      <w:r w:rsidRPr="005C5E3D">
        <w:rPr>
          <w:rFonts w:ascii="Times New Roman" w:hAnsi="Times New Roman"/>
          <w:lang w:val="en-US"/>
        </w:rPr>
        <w:t> </w:t>
      </w:r>
      <w:r w:rsidRPr="001323FD">
        <w:rPr>
          <w:rFonts w:ascii="Times New Roman" w:hAnsi="Times New Roman"/>
        </w:rPr>
        <w:t>І.</w:t>
      </w:r>
      <w:r w:rsidRPr="005C5E3D">
        <w:rPr>
          <w:rFonts w:ascii="Times New Roman" w:hAnsi="Times New Roman"/>
          <w:lang w:val="en-US"/>
        </w:rPr>
        <w:t> </w:t>
      </w:r>
      <w:r w:rsidRPr="001323FD">
        <w:rPr>
          <w:rFonts w:ascii="Times New Roman" w:hAnsi="Times New Roman"/>
        </w:rPr>
        <w:t>Харитонової, Є.</w:t>
      </w:r>
      <w:r w:rsidRPr="005C5E3D">
        <w:rPr>
          <w:rFonts w:ascii="Times New Roman" w:hAnsi="Times New Roman"/>
          <w:lang w:val="en-US"/>
        </w:rPr>
        <w:t> </w:t>
      </w:r>
      <w:r w:rsidRPr="001323FD">
        <w:rPr>
          <w:rFonts w:ascii="Times New Roman" w:hAnsi="Times New Roman"/>
        </w:rPr>
        <w:t>О.</w:t>
      </w:r>
      <w:r w:rsidRPr="005C5E3D">
        <w:rPr>
          <w:rFonts w:ascii="Times New Roman" w:hAnsi="Times New Roman"/>
          <w:lang w:val="en-US"/>
        </w:rPr>
        <w:t> </w:t>
      </w:r>
      <w:r w:rsidRPr="001323FD">
        <w:rPr>
          <w:rFonts w:ascii="Times New Roman" w:hAnsi="Times New Roman"/>
        </w:rPr>
        <w:t>Харитонова.</w:t>
      </w:r>
      <w:r w:rsidRPr="005C5E3D">
        <w:rPr>
          <w:rFonts w:ascii="Times New Roman" w:hAnsi="Times New Roman"/>
          <w:lang w:val="en-US"/>
        </w:rPr>
        <w:t> </w:t>
      </w:r>
      <w:r w:rsidRPr="001323FD">
        <w:rPr>
          <w:rFonts w:ascii="Times New Roman" w:hAnsi="Times New Roman"/>
        </w:rPr>
        <w:t>— Одеса: Фенікс, 2017.</w:t>
      </w:r>
      <w:r w:rsidRPr="005C5E3D">
        <w:rPr>
          <w:rFonts w:ascii="Times New Roman" w:hAnsi="Times New Roman"/>
          <w:lang w:val="en-US"/>
        </w:rPr>
        <w:t> </w:t>
      </w:r>
      <w:r w:rsidRPr="001323FD">
        <w:rPr>
          <w:rFonts w:ascii="Times New Roman" w:hAnsi="Times New Roman"/>
        </w:rPr>
        <w:t>— 316 с.</w:t>
      </w:r>
    </w:p>
    <w:p w:rsidR="00D61B72" w:rsidRPr="001323FD" w:rsidRDefault="00D61B72" w:rsidP="00D61B72">
      <w:pPr>
        <w:pStyle w:val="aa"/>
        <w:widowControl w:val="0"/>
        <w:numPr>
          <w:ilvl w:val="0"/>
          <w:numId w:val="40"/>
        </w:numPr>
        <w:autoSpaceDE w:val="0"/>
        <w:autoSpaceDN w:val="0"/>
        <w:adjustRightInd w:val="0"/>
        <w:spacing w:after="140" w:line="240" w:lineRule="auto"/>
        <w:jc w:val="both"/>
        <w:rPr>
          <w:rFonts w:ascii="Times New Roman" w:hAnsi="Times New Roman"/>
        </w:rPr>
      </w:pPr>
      <w:r w:rsidRPr="001323FD">
        <w:rPr>
          <w:rFonts w:ascii="Times New Roman" w:hAnsi="Times New Roman"/>
        </w:rPr>
        <w:t>ІТ-право та інформаційна безпека: монографія / [авт.кол.]; за ред. д.ю.н., проф. О.</w:t>
      </w:r>
      <w:r w:rsidRPr="005C5E3D">
        <w:rPr>
          <w:rFonts w:ascii="Times New Roman" w:hAnsi="Times New Roman"/>
          <w:lang w:val="en-US"/>
        </w:rPr>
        <w:t> </w:t>
      </w:r>
      <w:r w:rsidRPr="001323FD">
        <w:rPr>
          <w:rFonts w:ascii="Times New Roman" w:hAnsi="Times New Roman"/>
        </w:rPr>
        <w:t>І.</w:t>
      </w:r>
      <w:r w:rsidRPr="005C5E3D">
        <w:rPr>
          <w:rFonts w:ascii="Times New Roman" w:hAnsi="Times New Roman"/>
          <w:lang w:val="en-US"/>
        </w:rPr>
        <w:t> </w:t>
      </w:r>
      <w:r w:rsidRPr="001323FD">
        <w:rPr>
          <w:rFonts w:ascii="Times New Roman" w:hAnsi="Times New Roman"/>
        </w:rPr>
        <w:t>Харитонової, д.ю.н., проф. Є.</w:t>
      </w:r>
      <w:r w:rsidRPr="005C5E3D">
        <w:rPr>
          <w:rFonts w:ascii="Times New Roman" w:hAnsi="Times New Roman"/>
          <w:lang w:val="en-US"/>
        </w:rPr>
        <w:t> </w:t>
      </w:r>
      <w:r w:rsidRPr="001323FD">
        <w:rPr>
          <w:rFonts w:ascii="Times New Roman" w:hAnsi="Times New Roman"/>
        </w:rPr>
        <w:t>О.</w:t>
      </w:r>
      <w:r w:rsidRPr="005C5E3D">
        <w:rPr>
          <w:rFonts w:ascii="Times New Roman" w:hAnsi="Times New Roman"/>
          <w:lang w:val="en-US"/>
        </w:rPr>
        <w:t> </w:t>
      </w:r>
      <w:r w:rsidRPr="001323FD">
        <w:rPr>
          <w:rFonts w:ascii="Times New Roman" w:hAnsi="Times New Roman"/>
        </w:rPr>
        <w:t>Харитонова.</w:t>
      </w:r>
      <w:r w:rsidRPr="005C5E3D">
        <w:rPr>
          <w:rFonts w:ascii="Times New Roman" w:hAnsi="Times New Roman"/>
          <w:lang w:val="en-US"/>
        </w:rPr>
        <w:t> </w:t>
      </w:r>
      <w:r w:rsidRPr="001323FD">
        <w:rPr>
          <w:rFonts w:ascii="Times New Roman" w:hAnsi="Times New Roman"/>
        </w:rPr>
        <w:t>— Одеса: Фенікс, 2017.</w:t>
      </w:r>
      <w:r w:rsidRPr="005C5E3D">
        <w:rPr>
          <w:rFonts w:ascii="Times New Roman" w:hAnsi="Times New Roman"/>
          <w:lang w:val="en-US"/>
        </w:rPr>
        <w:t> </w:t>
      </w:r>
      <w:r w:rsidRPr="001323FD">
        <w:rPr>
          <w:rFonts w:ascii="Times New Roman" w:hAnsi="Times New Roman"/>
        </w:rPr>
        <w:t>— 176 с.</w:t>
      </w:r>
    </w:p>
    <w:p w:rsidR="00D61B72" w:rsidRPr="005C5E3D" w:rsidRDefault="00D61B72" w:rsidP="00D61B72">
      <w:pPr>
        <w:pStyle w:val="a3"/>
        <w:numPr>
          <w:ilvl w:val="0"/>
          <w:numId w:val="40"/>
        </w:numPr>
        <w:jc w:val="both"/>
      </w:pPr>
      <w:r w:rsidRPr="005C5E3D">
        <w:t xml:space="preserve">ІТ право: проблеми і перспективи розвитку в Україні: збірник матеріалів науково-практичної конференції. – Львів: НУ «Львівська політехніка», 2016. – 396 с. </w:t>
      </w:r>
    </w:p>
    <w:p w:rsidR="00D61B72" w:rsidRPr="005C5E3D" w:rsidRDefault="00D61B72" w:rsidP="00D61B72">
      <w:pPr>
        <w:pStyle w:val="a3"/>
        <w:numPr>
          <w:ilvl w:val="0"/>
          <w:numId w:val="40"/>
        </w:numPr>
        <w:jc w:val="both"/>
      </w:pPr>
      <w:r w:rsidRPr="005C5E3D">
        <w:t xml:space="preserve">Калаур І. Р. Договір у механізмі правового регулювання відносин з передання майна в користування // Актуальні проблеми правознавства. 2016. Вип. 1. С. 114–118. </w:t>
      </w:r>
    </w:p>
    <w:p w:rsidR="00D61B72" w:rsidRPr="005C5E3D" w:rsidRDefault="00D61B72" w:rsidP="00D61B72">
      <w:pPr>
        <w:pStyle w:val="aa"/>
        <w:numPr>
          <w:ilvl w:val="0"/>
          <w:numId w:val="40"/>
        </w:numPr>
        <w:jc w:val="both"/>
        <w:rPr>
          <w:rFonts w:ascii="Times New Roman" w:hAnsi="Times New Roman"/>
          <w:lang w:val="uk-UA"/>
        </w:rPr>
      </w:pPr>
      <w:r w:rsidRPr="005C5E3D">
        <w:rPr>
          <w:rFonts w:ascii="Times New Roman" w:hAnsi="Times New Roman"/>
        </w:rPr>
        <w:t>Канівець А.О. Проблеми авторського права в Україні / А.О. Канівець // Електронне наукове видання «Молодіжний наук. вісн. Української акад. банківської справи Нац. банку України». – 2014. – № 1(6). – С. 24–27.</w:t>
      </w:r>
    </w:p>
    <w:p w:rsidR="00D61B72" w:rsidRPr="005C5E3D" w:rsidRDefault="00D61B72" w:rsidP="00D61B72">
      <w:pPr>
        <w:numPr>
          <w:ilvl w:val="0"/>
          <w:numId w:val="40"/>
        </w:numPr>
        <w:spacing w:before="100" w:beforeAutospacing="1" w:after="100" w:afterAutospacing="1"/>
        <w:jc w:val="both"/>
      </w:pPr>
      <w:r w:rsidRPr="005C5E3D">
        <w:t xml:space="preserve">Капіца Ю. М. Авторське право і суміжні права в Європі / Ю. М. Капіца, С. К. Ступак, О. В. Жувака ; НАН України, Центр інтелект. власності та передачі технологій. – Київ : Логос, 2012. – 690 c. </w:t>
      </w:r>
    </w:p>
    <w:p w:rsidR="00D61B72" w:rsidRPr="005C5E3D" w:rsidRDefault="00D61B72" w:rsidP="00D61B72">
      <w:pPr>
        <w:pStyle w:val="aa"/>
        <w:numPr>
          <w:ilvl w:val="0"/>
          <w:numId w:val="40"/>
        </w:numPr>
        <w:jc w:val="both"/>
        <w:rPr>
          <w:rFonts w:ascii="Times New Roman" w:hAnsi="Times New Roman"/>
          <w:lang w:val="uk-UA"/>
        </w:rPr>
      </w:pPr>
      <w:r w:rsidRPr="005C5E3D">
        <w:rPr>
          <w:rFonts w:ascii="Times New Roman" w:hAnsi="Times New Roman"/>
        </w:rPr>
        <w:t>Кирилюк A.B. Проблеми захисту авторських прав у мережі Інтернет / А.В. Кирилюк // II Часопис цивілістики. – 2014. – № 16. – С. 126–130.</w:t>
      </w:r>
    </w:p>
    <w:p w:rsidR="00D61B72" w:rsidRPr="005C5E3D" w:rsidRDefault="00D61B72" w:rsidP="00D61B72">
      <w:pPr>
        <w:pStyle w:val="a3"/>
        <w:numPr>
          <w:ilvl w:val="0"/>
          <w:numId w:val="40"/>
        </w:numPr>
        <w:jc w:val="both"/>
      </w:pPr>
      <w:r w:rsidRPr="005C5E3D">
        <w:t xml:space="preserve">Кізлова О. С. Категорія «договір» у праві та законодавстві // Актуальні проблеми цивільного, сімейного та міжнародного приватного права (Матвєєвські цивілістичні читання): матеріали міжнародної науково-практичної конференції: у двох томах, Київ, 19 жовтня 2012 року. Київ: ТОВ «Білоцерківдрук», 2013. – 388 c. </w:t>
      </w:r>
    </w:p>
    <w:p w:rsidR="00D61B72" w:rsidRPr="005C5E3D" w:rsidRDefault="00D61B72" w:rsidP="00D61B72">
      <w:pPr>
        <w:pStyle w:val="a3"/>
        <w:numPr>
          <w:ilvl w:val="0"/>
          <w:numId w:val="40"/>
        </w:numPr>
        <w:jc w:val="both"/>
      </w:pPr>
      <w:r w:rsidRPr="005C5E3D">
        <w:t xml:space="preserve">Ковіня, М. Перспектива посилення боротьби з піратством у мережі Інтернет шляхом вдосконалення законодавства України у сфері авторського права і суміжних прав [Текст] / М. Ковіня // Інтелектуальна власність. – 2014. – No 4. – ISSN 22596. – С. 7-14. </w:t>
      </w:r>
    </w:p>
    <w:p w:rsidR="00D61B72" w:rsidRPr="005C5E3D" w:rsidRDefault="00D61B72" w:rsidP="00D61B72">
      <w:pPr>
        <w:pStyle w:val="a3"/>
        <w:numPr>
          <w:ilvl w:val="0"/>
          <w:numId w:val="40"/>
        </w:numPr>
        <w:jc w:val="both"/>
      </w:pPr>
      <w:r w:rsidRPr="005C5E3D">
        <w:t xml:space="preserve">Колосов, А. Види ноу – хау та форми їх ідентифікації [Текст] / А. Колосов // Інтелектуальна власність. – 2014. – No 1. – ISSN 22596. – С. 27-33. </w:t>
      </w:r>
    </w:p>
    <w:p w:rsidR="00D61B72" w:rsidRPr="005C5E3D" w:rsidRDefault="00D61B72" w:rsidP="00D61B72">
      <w:pPr>
        <w:pStyle w:val="a3"/>
        <w:numPr>
          <w:ilvl w:val="0"/>
          <w:numId w:val="40"/>
        </w:numPr>
        <w:jc w:val="both"/>
      </w:pPr>
      <w:r w:rsidRPr="005C5E3D">
        <w:t>Коноваленко, В. Он-лайн мобілізація на модернізацію економіки України [Текст] / В. Коноваленко // Інтелектуальна власність. – 2014. – No 9. – ISSN 22596. – С. 76-78.</w:t>
      </w:r>
    </w:p>
    <w:p w:rsidR="00D61B72" w:rsidRPr="005C5E3D" w:rsidRDefault="00D61B72" w:rsidP="00D61B72">
      <w:pPr>
        <w:pStyle w:val="a3"/>
        <w:numPr>
          <w:ilvl w:val="0"/>
          <w:numId w:val="40"/>
        </w:numPr>
        <w:jc w:val="both"/>
      </w:pPr>
      <w:r w:rsidRPr="005C5E3D">
        <w:t xml:space="preserve">Колосов, О. Про внесення промислових зразків до митного реєстру об'єктів прав інтелектуальної власності [Текст] / О. Колосов // Інтелектуальна власність. – 2014. – No 4. – ISSN 22596. – С. 32-38. </w:t>
      </w:r>
    </w:p>
    <w:p w:rsidR="00D61B72" w:rsidRPr="005C5E3D" w:rsidRDefault="00D61B72" w:rsidP="00D61B72">
      <w:pPr>
        <w:pStyle w:val="a3"/>
        <w:numPr>
          <w:ilvl w:val="0"/>
          <w:numId w:val="40"/>
        </w:numPr>
        <w:jc w:val="both"/>
      </w:pPr>
      <w:r w:rsidRPr="005C5E3D">
        <w:t xml:space="preserve">Коноваленко, . Шляхи усунення податкових обмежень, які гальмують модернізацію економіки України [Текст] / В. Коноваленко // Інтелектуальна власність. – 2014. – No 10. – ISSN 22596. – С. 35-40. </w:t>
      </w:r>
    </w:p>
    <w:p w:rsidR="00D61B72" w:rsidRPr="005C5E3D" w:rsidRDefault="00D61B72" w:rsidP="00D61B72">
      <w:pPr>
        <w:pStyle w:val="a3"/>
        <w:numPr>
          <w:ilvl w:val="0"/>
          <w:numId w:val="40"/>
        </w:numPr>
        <w:jc w:val="both"/>
      </w:pPr>
      <w:r w:rsidRPr="005C5E3D">
        <w:t xml:space="preserve">Костенко, Інна. Інтелектуальна власність очима малого та середнього бізнесу ЄС [Текст] / Інна Костенко, Ольга Теньова // Інтелектуальна власність. – 2016. – No 6. – С. 4-7. </w:t>
      </w:r>
    </w:p>
    <w:p w:rsidR="00D61B72" w:rsidRPr="005C5E3D" w:rsidRDefault="00D61B72" w:rsidP="00D61B72">
      <w:pPr>
        <w:pStyle w:val="aa"/>
        <w:numPr>
          <w:ilvl w:val="0"/>
          <w:numId w:val="40"/>
        </w:numPr>
        <w:jc w:val="both"/>
        <w:rPr>
          <w:rFonts w:ascii="Times New Roman" w:hAnsi="Times New Roman"/>
          <w:lang w:val="uk-UA"/>
        </w:rPr>
      </w:pPr>
      <w:r w:rsidRPr="005C5E3D">
        <w:rPr>
          <w:rFonts w:ascii="Times New Roman" w:hAnsi="Times New Roman"/>
          <w:lang w:val="uk-UA"/>
        </w:rPr>
        <w:t>Кочина О.С ІСТОРІЯ СТАНОВЛЕННЯ ТА РОЗВИТКУ ЗАХИСТУ АВТОРСЬКОГО ПРАВА ТА СУМІЖНИХ ПРАВ / О.С. Кочина // Молодий вчений. Серія: Юридичні науки. – 2014. – Виуск №7(10). - С.150-153. [Електронний ресурс].</w:t>
      </w:r>
      <w:r w:rsidRPr="005C5E3D">
        <w:rPr>
          <w:rFonts w:ascii="Times New Roman" w:hAnsi="Times New Roman"/>
        </w:rPr>
        <w:t xml:space="preserve"> -</w:t>
      </w:r>
      <w:r w:rsidRPr="005C5E3D">
        <w:rPr>
          <w:rFonts w:ascii="Times New Roman" w:hAnsi="Times New Roman"/>
          <w:lang w:val="uk-UA"/>
        </w:rPr>
        <w:t xml:space="preserve"> Режим Доступу:  </w:t>
      </w:r>
      <w:hyperlink r:id="rId44" w:history="1">
        <w:r w:rsidRPr="005C5E3D">
          <w:rPr>
            <w:rStyle w:val="a7"/>
            <w:rFonts w:ascii="Times New Roman" w:hAnsi="Times New Roman"/>
            <w:lang w:val="uk-UA"/>
          </w:rPr>
          <w:t>http://molodyvcheny.in.ua/files/journal/2014/7/40.pdf</w:t>
        </w:r>
      </w:hyperlink>
      <w:r w:rsidRPr="005C5E3D">
        <w:rPr>
          <w:rFonts w:ascii="Times New Roman" w:hAnsi="Times New Roman"/>
          <w:lang w:val="uk-UA"/>
        </w:rPr>
        <w:t xml:space="preserve"> </w:t>
      </w:r>
    </w:p>
    <w:p w:rsidR="00D61B72" w:rsidRPr="005C5E3D" w:rsidRDefault="00D61B72" w:rsidP="00D61B72">
      <w:pPr>
        <w:pStyle w:val="a3"/>
        <w:numPr>
          <w:ilvl w:val="0"/>
          <w:numId w:val="40"/>
        </w:numPr>
        <w:jc w:val="both"/>
      </w:pPr>
      <w:r w:rsidRPr="005C5E3D">
        <w:t xml:space="preserve">Кошембар, Л. Відображення роялті в бухгалтерському та податковому обліку [Текст] / Л. Кошембар // Інтелектуальна власність. – 2014. – No 1. – ISSN 22596. – С. 34-42. </w:t>
      </w:r>
    </w:p>
    <w:p w:rsidR="00D61B72" w:rsidRPr="005C5E3D" w:rsidRDefault="00D61B72" w:rsidP="00D61B72">
      <w:pPr>
        <w:pStyle w:val="a3"/>
        <w:numPr>
          <w:ilvl w:val="0"/>
          <w:numId w:val="40"/>
        </w:numPr>
        <w:jc w:val="both"/>
      </w:pPr>
      <w:r w:rsidRPr="005C5E3D">
        <w:t xml:space="preserve">Кривунь, В. Патентно-інформаційний пошук як гарант успішності науково- дослідних робіт [Текст] / В. Кривунь, О. Корчак // Інтелектуальна власність. – 2014. – No 5. – ISSN 22596. – С. 31-35. </w:t>
      </w:r>
    </w:p>
    <w:p w:rsidR="00D61B72" w:rsidRPr="005C5E3D" w:rsidRDefault="00D61B72" w:rsidP="00D61B72">
      <w:pPr>
        <w:pStyle w:val="aa"/>
        <w:numPr>
          <w:ilvl w:val="0"/>
          <w:numId w:val="40"/>
        </w:numPr>
        <w:jc w:val="both"/>
        <w:rPr>
          <w:rFonts w:ascii="Times New Roman" w:hAnsi="Times New Roman"/>
          <w:iCs/>
          <w:shd w:val="clear" w:color="auto" w:fill="FFFFFF"/>
          <w:lang w:val="uk-UA"/>
        </w:rPr>
      </w:pPr>
      <w:r w:rsidRPr="005C5E3D">
        <w:rPr>
          <w:rFonts w:ascii="Times New Roman" w:hAnsi="Times New Roman"/>
          <w:lang w:val="uk-UA"/>
        </w:rPr>
        <w:t xml:space="preserve">Криволапов Б.М., Тесленко Н.В. ПОРУШЕННЯ АВТОРСЬКОГО ПРАВА ЯК АКТУАЛЬНА ПРОБЛЕМА ДЛЯ УКРАЇНИ / Б.М. Киволапов, Н.В. Тесленко // </w:t>
      </w:r>
      <w:r w:rsidRPr="005C5E3D">
        <w:rPr>
          <w:rFonts w:ascii="Times New Roman" w:hAnsi="Times New Roman"/>
          <w:iCs/>
          <w:shd w:val="clear" w:color="auto" w:fill="FFFFFF"/>
        </w:rPr>
        <w:t>Актуальні проблеми міжнародних відносин.</w:t>
      </w:r>
      <w:r w:rsidRPr="005C5E3D">
        <w:rPr>
          <w:rFonts w:ascii="Times New Roman" w:hAnsi="Times New Roman"/>
          <w:iCs/>
          <w:shd w:val="clear" w:color="auto" w:fill="FFFFFF"/>
          <w:lang w:val="uk-UA"/>
        </w:rPr>
        <w:t xml:space="preserve">- 2015. - Випуск 124. Ч.1. -  С.85-93 </w:t>
      </w:r>
      <w:r w:rsidRPr="005C5E3D">
        <w:rPr>
          <w:rFonts w:ascii="Times New Roman" w:hAnsi="Times New Roman"/>
          <w:lang w:val="uk-UA"/>
        </w:rPr>
        <w:t>[Електронний ресурс].</w:t>
      </w:r>
      <w:r w:rsidRPr="005C5E3D">
        <w:rPr>
          <w:rFonts w:ascii="Times New Roman" w:hAnsi="Times New Roman"/>
        </w:rPr>
        <w:t xml:space="preserve"> -</w:t>
      </w:r>
      <w:r w:rsidRPr="005C5E3D">
        <w:rPr>
          <w:rFonts w:ascii="Times New Roman" w:hAnsi="Times New Roman"/>
          <w:lang w:val="uk-UA"/>
        </w:rPr>
        <w:t xml:space="preserve"> Режим Доступу: </w:t>
      </w:r>
      <w:hyperlink r:id="rId45" w:history="1">
        <w:r w:rsidRPr="005C5E3D">
          <w:rPr>
            <w:rStyle w:val="a7"/>
            <w:rFonts w:ascii="Times New Roman" w:hAnsi="Times New Roman"/>
            <w:iCs/>
            <w:shd w:val="clear" w:color="auto" w:fill="FFFFFF"/>
            <w:lang w:val="uk-UA"/>
          </w:rPr>
          <w:t>http://webcache.googleusercontent.com/search?q=cache:MGM4qNI5PyYJ:journals.iir.kiev.ua/index.php/apmv/article/viewFile/2613/2320+&amp;cd=41&amp;hl=ru&amp;ct=clnk&amp;gl=ua</w:t>
        </w:r>
      </w:hyperlink>
      <w:r w:rsidRPr="005C5E3D">
        <w:rPr>
          <w:rFonts w:ascii="Times New Roman" w:hAnsi="Times New Roman"/>
          <w:iCs/>
          <w:shd w:val="clear" w:color="auto" w:fill="FFFFFF"/>
          <w:lang w:val="uk-UA"/>
        </w:rPr>
        <w:t xml:space="preserve"> </w:t>
      </w:r>
    </w:p>
    <w:p w:rsidR="00D61B72" w:rsidRPr="005C5E3D" w:rsidRDefault="00D61B72" w:rsidP="00D61B72">
      <w:pPr>
        <w:pStyle w:val="a3"/>
        <w:numPr>
          <w:ilvl w:val="0"/>
          <w:numId w:val="40"/>
        </w:numPr>
        <w:jc w:val="both"/>
      </w:pPr>
      <w:r w:rsidRPr="005C5E3D">
        <w:lastRenderedPageBreak/>
        <w:t xml:space="preserve">Курносова, С. Дослідження впливу ясності формули й опису винаходу на одержання патенту [Текст] / С. Курносова // Інтелектуальна власність. – 2014. – No 8. – ISSN 22596. – С. 26-30. </w:t>
      </w:r>
    </w:p>
    <w:p w:rsidR="00D61B72" w:rsidRPr="005C5E3D" w:rsidRDefault="00D61B72" w:rsidP="00D61B72">
      <w:pPr>
        <w:pStyle w:val="a3"/>
        <w:numPr>
          <w:ilvl w:val="0"/>
          <w:numId w:val="40"/>
        </w:numPr>
        <w:jc w:val="both"/>
      </w:pPr>
      <w:r w:rsidRPr="005C5E3D">
        <w:t xml:space="preserve">Лисенко, Олександр. Як патентувати комп'ютерні програми? [Текст] / Олександр Лисенко // Інтелектуальна власність. – 2016. – No 6. – С. 25-30. </w:t>
      </w:r>
    </w:p>
    <w:p w:rsidR="00D61B72" w:rsidRPr="005C5E3D" w:rsidRDefault="00D61B72" w:rsidP="00D61B72">
      <w:pPr>
        <w:pStyle w:val="a3"/>
        <w:numPr>
          <w:ilvl w:val="0"/>
          <w:numId w:val="40"/>
        </w:numPr>
        <w:jc w:val="both"/>
      </w:pPr>
      <w:r w:rsidRPr="005C5E3D">
        <w:t xml:space="preserve">Лисенко, М. Захист прав інтелектуальної власності в мережі Інтернет [Текст] / М. Лисенко // Інтелектуальна власність. – 2014. – No 12. – ISSN 22596. – С. 9-13. </w:t>
      </w:r>
    </w:p>
    <w:p w:rsidR="00D61B72" w:rsidRPr="005C5E3D" w:rsidRDefault="00D61B72" w:rsidP="00D61B72">
      <w:pPr>
        <w:pStyle w:val="a3"/>
        <w:numPr>
          <w:ilvl w:val="0"/>
          <w:numId w:val="40"/>
        </w:numPr>
        <w:jc w:val="both"/>
      </w:pPr>
      <w:r w:rsidRPr="005C5E3D">
        <w:t xml:space="preserve">Луценко, Ф. Сучасний погляд на зміст терміну "призначення об'єкту винаходу" [Текст] / Ф. Луценко // Інтелектуальна власність. - 2014. - No 12. - ISSN 22596. - С. 17-24. </w:t>
      </w:r>
    </w:p>
    <w:p w:rsidR="00D61B72" w:rsidRPr="005C5E3D" w:rsidRDefault="00D61B72" w:rsidP="00D61B72">
      <w:pPr>
        <w:pStyle w:val="a3"/>
        <w:numPr>
          <w:ilvl w:val="0"/>
          <w:numId w:val="40"/>
        </w:numPr>
        <w:jc w:val="both"/>
      </w:pPr>
      <w:r w:rsidRPr="005C5E3D">
        <w:t>Лі, А. Інтелектуальна власність викладачів-освітян [Текст] / А. Лі // Інтелектуальна власність. – 2014. – No 9. – ISSN 22596. – С. 53-62.</w:t>
      </w:r>
    </w:p>
    <w:p w:rsidR="00D61B72" w:rsidRPr="005C5E3D" w:rsidRDefault="00D61B72" w:rsidP="00D61B72">
      <w:pPr>
        <w:pStyle w:val="a3"/>
        <w:numPr>
          <w:ilvl w:val="0"/>
          <w:numId w:val="40"/>
        </w:numPr>
        <w:jc w:val="both"/>
      </w:pPr>
      <w:r w:rsidRPr="005C5E3D">
        <w:t xml:space="preserve">Луценко, Ф. Сучасний погляд на проблему визначення патентоздатних об'єктів в Україні [Текст] / Ф. Луценко // Інтелектуальна власність. – 2014. – No 4. – ISSN 22596. – С. 24-31. </w:t>
      </w:r>
    </w:p>
    <w:p w:rsidR="00D61B72" w:rsidRPr="005C5E3D" w:rsidRDefault="00D61B72" w:rsidP="00D61B72">
      <w:pPr>
        <w:pStyle w:val="a3"/>
        <w:numPr>
          <w:ilvl w:val="0"/>
          <w:numId w:val="40"/>
        </w:numPr>
        <w:jc w:val="both"/>
      </w:pPr>
      <w:r w:rsidRPr="005C5E3D">
        <w:t xml:space="preserve">Льгова, М. Унітарний патент-перспективі, проблеми, введення в дію [Текст] / М. Льгова // Інтелектуальна власність. – 2014. – No 3. – ISSN 22596. – С. 53-57. </w:t>
      </w:r>
    </w:p>
    <w:p w:rsidR="00D61B72" w:rsidRPr="005C5E3D" w:rsidRDefault="00D61B72" w:rsidP="00D61B72">
      <w:pPr>
        <w:pStyle w:val="a3"/>
        <w:numPr>
          <w:ilvl w:val="0"/>
          <w:numId w:val="40"/>
        </w:numPr>
        <w:jc w:val="both"/>
      </w:pPr>
      <w:r w:rsidRPr="005C5E3D">
        <w:t xml:space="preserve">Макаренко, П. Бібліотечно-інформаційний ресурс України у сфері інтелектуальної власності / П. Макаренко // Вісник Книжкової палати. – 2015. – No 3. – С. 38-40. </w:t>
      </w:r>
    </w:p>
    <w:p w:rsidR="00D61B72" w:rsidRPr="005C5E3D" w:rsidRDefault="00D61B72" w:rsidP="00D61B72">
      <w:pPr>
        <w:pStyle w:val="a3"/>
        <w:numPr>
          <w:ilvl w:val="0"/>
          <w:numId w:val="40"/>
        </w:numPr>
        <w:jc w:val="both"/>
      </w:pPr>
      <w:r w:rsidRPr="005C5E3D">
        <w:t xml:space="preserve">Малиш, А. Як подолати Інтернет – піратство? [Текст] / А. Малиш // Інтелектуальна власність. – 2015. – No 6. – С. 41-44. </w:t>
      </w:r>
    </w:p>
    <w:p w:rsidR="00D61B72" w:rsidRPr="005C5E3D" w:rsidRDefault="00D61B72" w:rsidP="00D61B72">
      <w:pPr>
        <w:pStyle w:val="a3"/>
        <w:numPr>
          <w:ilvl w:val="0"/>
          <w:numId w:val="40"/>
        </w:numPr>
        <w:jc w:val="both"/>
      </w:pPr>
      <w:r w:rsidRPr="005C5E3D">
        <w:t xml:space="preserve">Махота, В. Франчайзинг – комерційна концесія : практичні аспекти організації та істотні умови договору / В. Махота, А. Хвостенко // Інтелектуальна власність. – 2016. – No 2. – С. 37-45. </w:t>
      </w:r>
    </w:p>
    <w:p w:rsidR="00D61B72" w:rsidRPr="005C5E3D" w:rsidRDefault="00D61B72" w:rsidP="00D61B72">
      <w:pPr>
        <w:pStyle w:val="a3"/>
        <w:numPr>
          <w:ilvl w:val="0"/>
          <w:numId w:val="40"/>
        </w:numPr>
        <w:jc w:val="both"/>
      </w:pPr>
      <w:r w:rsidRPr="005C5E3D">
        <w:t xml:space="preserve">Махота, А. Фрайчайзинг як сучасна модель організації бізнезу : правові та облікові аспекти [Текст] / А. Махота, В. Хвостенко // Інтелектуальна власність. – 2016. – No 3. – С. 32-38. </w:t>
      </w:r>
    </w:p>
    <w:p w:rsidR="00D61B72" w:rsidRPr="005C5E3D" w:rsidRDefault="00D61B72" w:rsidP="00D61B72">
      <w:pPr>
        <w:pStyle w:val="aa"/>
        <w:numPr>
          <w:ilvl w:val="0"/>
          <w:numId w:val="40"/>
        </w:numPr>
        <w:jc w:val="both"/>
        <w:rPr>
          <w:rFonts w:ascii="Times New Roman" w:hAnsi="Times New Roman"/>
          <w:lang w:val="uk-UA"/>
        </w:rPr>
      </w:pPr>
      <w:r w:rsidRPr="005C5E3D">
        <w:rPr>
          <w:rFonts w:ascii="Times New Roman" w:hAnsi="Times New Roman"/>
          <w:lang w:val="uk-UA"/>
        </w:rPr>
        <w:t xml:space="preserve">Миронюк С.А., Волошина Г.Ю. Захист авторських прав в інтернеті / С.А. Миронюк, Г.Ю. Волошина// </w:t>
      </w:r>
      <w:r w:rsidRPr="005C5E3D">
        <w:rPr>
          <w:rFonts w:ascii="Times New Roman" w:hAnsi="Times New Roman"/>
        </w:rPr>
        <w:t>Порівняль- но-аналітичне право. – 201</w:t>
      </w:r>
      <w:r w:rsidRPr="005C5E3D">
        <w:rPr>
          <w:rFonts w:ascii="Times New Roman" w:hAnsi="Times New Roman"/>
          <w:lang w:val="uk-UA"/>
        </w:rPr>
        <w:t>7</w:t>
      </w:r>
      <w:r w:rsidRPr="005C5E3D">
        <w:rPr>
          <w:rFonts w:ascii="Times New Roman" w:hAnsi="Times New Roman"/>
        </w:rPr>
        <w:t xml:space="preserve">. – № </w:t>
      </w:r>
      <w:r w:rsidRPr="005C5E3D">
        <w:rPr>
          <w:rFonts w:ascii="Times New Roman" w:hAnsi="Times New Roman"/>
          <w:lang w:val="uk-UA"/>
        </w:rPr>
        <w:t>5.</w:t>
      </w:r>
      <w:r w:rsidRPr="005C5E3D">
        <w:rPr>
          <w:rFonts w:ascii="Times New Roman" w:hAnsi="Times New Roman"/>
        </w:rPr>
        <w:t xml:space="preserve"> – С. 1</w:t>
      </w:r>
      <w:r w:rsidRPr="005C5E3D">
        <w:rPr>
          <w:rFonts w:ascii="Times New Roman" w:hAnsi="Times New Roman"/>
          <w:lang w:val="uk-UA"/>
        </w:rPr>
        <w:t>07-109.</w:t>
      </w:r>
    </w:p>
    <w:p w:rsidR="00D61B72" w:rsidRPr="005C5E3D" w:rsidRDefault="00D61B72" w:rsidP="00D61B72">
      <w:pPr>
        <w:pStyle w:val="a3"/>
        <w:numPr>
          <w:ilvl w:val="0"/>
          <w:numId w:val="40"/>
        </w:numPr>
        <w:jc w:val="both"/>
      </w:pPr>
      <w:r w:rsidRPr="005C5E3D">
        <w:t xml:space="preserve">Монастирецький, М. Безпаперові інформаційні технології – в життя [Текст] / М. Монастирецький // Інтелектуальна власність. – 2014. – No 11. – ISSN 22596. – С. 16-21. </w:t>
      </w:r>
    </w:p>
    <w:p w:rsidR="00D61B72" w:rsidRPr="005C5E3D" w:rsidRDefault="00D61B72" w:rsidP="00D61B72">
      <w:pPr>
        <w:pStyle w:val="a3"/>
        <w:numPr>
          <w:ilvl w:val="0"/>
          <w:numId w:val="40"/>
        </w:numPr>
        <w:jc w:val="both"/>
      </w:pPr>
      <w:r w:rsidRPr="005C5E3D">
        <w:t xml:space="preserve">Москаленко, Ю. Проблемні питання використання імен в мережі Інтернет [Текст] / Ю. Москаленко // Інтелектуальна власність. – 2014. – No 8. – ISSN 22596. – С. 47-52. </w:t>
      </w:r>
    </w:p>
    <w:p w:rsidR="00D61B72" w:rsidRPr="005C5E3D" w:rsidRDefault="00D61B72" w:rsidP="00D61B72">
      <w:pPr>
        <w:pStyle w:val="a3"/>
        <w:numPr>
          <w:ilvl w:val="0"/>
          <w:numId w:val="40"/>
        </w:numPr>
        <w:jc w:val="both"/>
      </w:pPr>
      <w:r w:rsidRPr="001323FD">
        <w:rPr>
          <w:lang w:val="ru-RU"/>
        </w:rPr>
        <w:t xml:space="preserve">Огнев'юк Г. Особливості використання об'єктів інтелектуальної власності в соціальних мережах [Текст] / Г. Огнев'юк // Підприємництво, господарство, </w:t>
      </w:r>
      <w:r w:rsidRPr="001323FD">
        <w:rPr>
          <w:bCs/>
          <w:lang w:val="ru-RU"/>
        </w:rPr>
        <w:t>прав</w:t>
      </w:r>
      <w:r w:rsidRPr="001323FD">
        <w:rPr>
          <w:lang w:val="ru-RU"/>
        </w:rPr>
        <w:t>о : науково-практичний господарсько-</w:t>
      </w:r>
      <w:r w:rsidRPr="001323FD">
        <w:rPr>
          <w:bCs/>
          <w:lang w:val="ru-RU"/>
        </w:rPr>
        <w:t>прав</w:t>
      </w:r>
      <w:r w:rsidRPr="001323FD">
        <w:rPr>
          <w:lang w:val="ru-RU"/>
        </w:rPr>
        <w:t xml:space="preserve">овий журнал. - 2016. - </w:t>
      </w:r>
      <w:r w:rsidRPr="001323FD">
        <w:rPr>
          <w:bCs/>
          <w:lang w:val="ru-RU"/>
        </w:rPr>
        <w:t>№ 7</w:t>
      </w:r>
      <w:r w:rsidRPr="001323FD">
        <w:rPr>
          <w:lang w:val="ru-RU"/>
        </w:rPr>
        <w:t>. - С. 21-25.</w:t>
      </w:r>
    </w:p>
    <w:p w:rsidR="00D61B72" w:rsidRPr="005C5E3D" w:rsidRDefault="00D61B72" w:rsidP="00D61B72">
      <w:pPr>
        <w:pStyle w:val="a3"/>
        <w:numPr>
          <w:ilvl w:val="0"/>
          <w:numId w:val="40"/>
        </w:numPr>
        <w:jc w:val="both"/>
      </w:pPr>
      <w:r w:rsidRPr="005C5E3D">
        <w:t xml:space="preserve">Одинець, О. Правовий аналіз законодавчих ініціатив захисту авторського права в Інтернет / О. Одинець // Інтелектуальна власність. – 2016. – No 2. – С. 46-49. </w:t>
      </w:r>
    </w:p>
    <w:p w:rsidR="00D61B72" w:rsidRPr="005C5E3D" w:rsidRDefault="00D61B72" w:rsidP="00D61B72">
      <w:pPr>
        <w:pStyle w:val="aa"/>
        <w:numPr>
          <w:ilvl w:val="0"/>
          <w:numId w:val="40"/>
        </w:numPr>
        <w:jc w:val="both"/>
        <w:rPr>
          <w:rFonts w:ascii="Times New Roman" w:eastAsia="Times New Roman" w:hAnsi="Times New Roman"/>
          <w:spacing w:val="8"/>
          <w:lang w:val="uk-UA"/>
        </w:rPr>
      </w:pPr>
      <w:r w:rsidRPr="005C5E3D">
        <w:rPr>
          <w:rFonts w:ascii="Times New Roman" w:eastAsia="Times New Roman" w:hAnsi="Times New Roman"/>
          <w:spacing w:val="8"/>
          <w:lang w:val="uk-UA"/>
        </w:rPr>
        <w:t>Осипова В.Ю. Суб'єкти права інтелектуальної власності на службові об’єкти права інтелектуальної власності, створені у вищих навчальних закладах України: окремі питання / Ю.В. Осипова // Теоретичні і практичні аспекти економіки та права інтелектуальної власності. – 2014. – Випуск 1(10). Т.2. – С.84-91.</w:t>
      </w:r>
    </w:p>
    <w:p w:rsidR="00D61B72" w:rsidRPr="005C5E3D" w:rsidRDefault="00D61B72" w:rsidP="00D61B72">
      <w:pPr>
        <w:pStyle w:val="a3"/>
        <w:numPr>
          <w:ilvl w:val="0"/>
          <w:numId w:val="40"/>
        </w:numPr>
        <w:jc w:val="both"/>
      </w:pPr>
      <w:r w:rsidRPr="005C5E3D">
        <w:t xml:space="preserve">Основні показники діяльності сфери промислової власності України в І півріччі 2015 року [Текст] / В. Гаврильчик // Інтелектуальна власність. – 2015. – No 7. – С. 38-47. </w:t>
      </w:r>
    </w:p>
    <w:p w:rsidR="00D61B72" w:rsidRPr="005C5E3D" w:rsidRDefault="00D61B72" w:rsidP="00D61B72">
      <w:pPr>
        <w:pStyle w:val="a3"/>
        <w:numPr>
          <w:ilvl w:val="0"/>
          <w:numId w:val="40"/>
        </w:numPr>
        <w:jc w:val="both"/>
      </w:pPr>
      <w:r w:rsidRPr="005C5E3D">
        <w:t xml:space="preserve">Пархета, О. Стандартизація як основа глобалізації інформації у сфері промислової власності [Текст] / О. Пархета, А. Кононенко // Інтелектуальна власність. – 2014. – No 7. – ISSN 22596. – С. 46-51. </w:t>
      </w:r>
    </w:p>
    <w:p w:rsidR="00D61B72" w:rsidRPr="005C5E3D" w:rsidRDefault="00D61B72" w:rsidP="00D61B72">
      <w:pPr>
        <w:pStyle w:val="a3"/>
        <w:numPr>
          <w:ilvl w:val="0"/>
          <w:numId w:val="40"/>
        </w:numPr>
        <w:jc w:val="both"/>
      </w:pPr>
      <w:r w:rsidRPr="005C5E3D">
        <w:t>Петренко, В. Механізм захисту об'єктів промислової власності шляхом страхування фінансових ризиків [Текст] / В. Петренко, Т. Петренко, Є. Кравченко // Інтелектуальна власність. – 2014. – No 1. – ISSN 22596. – С. 47-49.</w:t>
      </w:r>
    </w:p>
    <w:p w:rsidR="00D61B72" w:rsidRPr="005C5E3D" w:rsidRDefault="00D61B72" w:rsidP="00D61B72">
      <w:pPr>
        <w:pStyle w:val="a3"/>
        <w:numPr>
          <w:ilvl w:val="0"/>
          <w:numId w:val="40"/>
        </w:numPr>
        <w:jc w:val="both"/>
      </w:pPr>
      <w:r w:rsidRPr="005C5E3D">
        <w:t xml:space="preserve">Потоцький, М. Адміністративне оскарження рішень Державної служби інтелектуальної власності України [Текст] / М. Потоцький, В. Фінагіна // Інтелектуальна власність. – 2015. – No 1. – ISSN 22596. – С. 42-47. </w:t>
      </w:r>
    </w:p>
    <w:p w:rsidR="00D61B72" w:rsidRPr="005C5E3D" w:rsidRDefault="00D61B72" w:rsidP="00D61B72">
      <w:pPr>
        <w:pStyle w:val="a3"/>
        <w:numPr>
          <w:ilvl w:val="0"/>
          <w:numId w:val="40"/>
        </w:numPr>
        <w:jc w:val="both"/>
      </w:pPr>
      <w:r w:rsidRPr="005C5E3D">
        <w:t xml:space="preserve">Потоцький, М. Еволюція способів інтелектуальної власності в умовах інформаційного суспільства [Текст] / М. Потоцький // Інтелектуальна власність. – 2015. – No 5. – С. 32-37. </w:t>
      </w:r>
    </w:p>
    <w:p w:rsidR="00D61B72" w:rsidRPr="005C5E3D" w:rsidRDefault="00D61B72" w:rsidP="00D61B72">
      <w:pPr>
        <w:pStyle w:val="aa"/>
        <w:widowControl w:val="0"/>
        <w:numPr>
          <w:ilvl w:val="0"/>
          <w:numId w:val="40"/>
        </w:numPr>
        <w:autoSpaceDE w:val="0"/>
        <w:autoSpaceDN w:val="0"/>
        <w:adjustRightInd w:val="0"/>
        <w:spacing w:after="140" w:line="240" w:lineRule="auto"/>
        <w:jc w:val="both"/>
        <w:rPr>
          <w:rFonts w:ascii="Times New Roman" w:hAnsi="Times New Roman"/>
          <w:lang w:val="en-US"/>
        </w:rPr>
      </w:pPr>
      <w:r w:rsidRPr="001323FD">
        <w:rPr>
          <w:rFonts w:ascii="Times New Roman" w:hAnsi="Times New Roman"/>
        </w:rPr>
        <w:lastRenderedPageBreak/>
        <w:t>Право інтелектуальної власності: підручник / [О.</w:t>
      </w:r>
      <w:r w:rsidRPr="005C5E3D">
        <w:rPr>
          <w:rFonts w:ascii="Times New Roman" w:hAnsi="Times New Roman"/>
          <w:lang w:val="en-US"/>
        </w:rPr>
        <w:t> </w:t>
      </w:r>
      <w:r w:rsidRPr="001323FD">
        <w:rPr>
          <w:rFonts w:ascii="Times New Roman" w:hAnsi="Times New Roman"/>
        </w:rPr>
        <w:t>І.</w:t>
      </w:r>
      <w:r w:rsidRPr="005C5E3D">
        <w:rPr>
          <w:rFonts w:ascii="Times New Roman" w:hAnsi="Times New Roman"/>
          <w:lang w:val="en-US"/>
        </w:rPr>
        <w:t> </w:t>
      </w:r>
      <w:r w:rsidRPr="001323FD">
        <w:rPr>
          <w:rFonts w:ascii="Times New Roman" w:hAnsi="Times New Roman"/>
        </w:rPr>
        <w:t>Харитонова, Є.</w:t>
      </w:r>
      <w:r w:rsidRPr="005C5E3D">
        <w:rPr>
          <w:rFonts w:ascii="Times New Roman" w:hAnsi="Times New Roman"/>
          <w:lang w:val="en-US"/>
        </w:rPr>
        <w:t> </w:t>
      </w:r>
      <w:r w:rsidRPr="001323FD">
        <w:rPr>
          <w:rFonts w:ascii="Times New Roman" w:hAnsi="Times New Roman"/>
        </w:rPr>
        <w:t>О.</w:t>
      </w:r>
      <w:r w:rsidRPr="005C5E3D">
        <w:rPr>
          <w:rFonts w:ascii="Times New Roman" w:hAnsi="Times New Roman"/>
          <w:lang w:val="en-US"/>
        </w:rPr>
        <w:t> </w:t>
      </w:r>
      <w:r w:rsidRPr="001323FD">
        <w:rPr>
          <w:rFonts w:ascii="Times New Roman" w:hAnsi="Times New Roman"/>
        </w:rPr>
        <w:t>Харитонов, Т.</w:t>
      </w:r>
      <w:r w:rsidRPr="005C5E3D">
        <w:rPr>
          <w:rFonts w:ascii="Times New Roman" w:hAnsi="Times New Roman"/>
          <w:lang w:val="en-US"/>
        </w:rPr>
        <w:t> </w:t>
      </w:r>
      <w:r w:rsidRPr="001323FD">
        <w:rPr>
          <w:rFonts w:ascii="Times New Roman" w:hAnsi="Times New Roman"/>
        </w:rPr>
        <w:t>С.</w:t>
      </w:r>
      <w:r w:rsidRPr="005C5E3D">
        <w:rPr>
          <w:rFonts w:ascii="Times New Roman" w:hAnsi="Times New Roman"/>
          <w:lang w:val="en-US"/>
        </w:rPr>
        <w:t> </w:t>
      </w:r>
      <w:r w:rsidRPr="001323FD">
        <w:rPr>
          <w:rFonts w:ascii="Times New Roman" w:hAnsi="Times New Roman"/>
        </w:rPr>
        <w:t>Ківалова, В.</w:t>
      </w:r>
      <w:r w:rsidRPr="005C5E3D">
        <w:rPr>
          <w:rFonts w:ascii="Times New Roman" w:hAnsi="Times New Roman"/>
          <w:lang w:val="en-US"/>
        </w:rPr>
        <w:t> </w:t>
      </w:r>
      <w:r w:rsidRPr="001323FD">
        <w:rPr>
          <w:rFonts w:ascii="Times New Roman" w:hAnsi="Times New Roman"/>
        </w:rPr>
        <w:t>С.</w:t>
      </w:r>
      <w:r w:rsidRPr="005C5E3D">
        <w:rPr>
          <w:rFonts w:ascii="Times New Roman" w:hAnsi="Times New Roman"/>
          <w:lang w:val="en-US"/>
        </w:rPr>
        <w:t> </w:t>
      </w:r>
      <w:r w:rsidRPr="001323FD">
        <w:rPr>
          <w:rFonts w:ascii="Times New Roman" w:hAnsi="Times New Roman"/>
        </w:rPr>
        <w:t>Дмитришин, О.</w:t>
      </w:r>
      <w:r w:rsidRPr="005C5E3D">
        <w:rPr>
          <w:rFonts w:ascii="Times New Roman" w:hAnsi="Times New Roman"/>
          <w:lang w:val="en-US"/>
        </w:rPr>
        <w:t> </w:t>
      </w:r>
      <w:r w:rsidRPr="001323FD">
        <w:rPr>
          <w:rFonts w:ascii="Times New Roman" w:hAnsi="Times New Roman"/>
        </w:rPr>
        <w:t>О.</w:t>
      </w:r>
      <w:r w:rsidRPr="005C5E3D">
        <w:rPr>
          <w:rFonts w:ascii="Times New Roman" w:hAnsi="Times New Roman"/>
          <w:lang w:val="en-US"/>
        </w:rPr>
        <w:t> </w:t>
      </w:r>
      <w:r w:rsidRPr="001323FD">
        <w:rPr>
          <w:rFonts w:ascii="Times New Roman" w:hAnsi="Times New Roman"/>
        </w:rPr>
        <w:t>Кулініч, Л.</w:t>
      </w:r>
      <w:r w:rsidRPr="005C5E3D">
        <w:rPr>
          <w:rFonts w:ascii="Times New Roman" w:hAnsi="Times New Roman"/>
          <w:lang w:val="en-US"/>
        </w:rPr>
        <w:t> </w:t>
      </w:r>
      <w:r w:rsidRPr="001323FD">
        <w:rPr>
          <w:rFonts w:ascii="Times New Roman" w:hAnsi="Times New Roman"/>
        </w:rPr>
        <w:t>Д.</w:t>
      </w:r>
      <w:r w:rsidRPr="005C5E3D">
        <w:rPr>
          <w:rFonts w:ascii="Times New Roman" w:hAnsi="Times New Roman"/>
          <w:lang w:val="en-US"/>
        </w:rPr>
        <w:t> </w:t>
      </w:r>
      <w:r w:rsidRPr="001323FD">
        <w:rPr>
          <w:rFonts w:ascii="Times New Roman" w:hAnsi="Times New Roman"/>
        </w:rPr>
        <w:t xml:space="preserve">Романадзе та ін.]; за заг. ред. </w:t>
      </w:r>
      <w:r w:rsidRPr="005C5E3D">
        <w:rPr>
          <w:rFonts w:ascii="Times New Roman" w:hAnsi="Times New Roman"/>
          <w:lang w:val="en-US"/>
        </w:rPr>
        <w:t>О. І. Харитонової. — К.: Юрінком Інтер, 2016. — 540 с.  </w:t>
      </w:r>
    </w:p>
    <w:p w:rsidR="00D61B72" w:rsidRPr="005C5E3D" w:rsidRDefault="00D61B72" w:rsidP="00D61B72">
      <w:pPr>
        <w:pStyle w:val="a3"/>
        <w:numPr>
          <w:ilvl w:val="0"/>
          <w:numId w:val="40"/>
        </w:numPr>
        <w:jc w:val="both"/>
      </w:pPr>
      <w:r w:rsidRPr="005C5E3D">
        <w:rPr>
          <w:bCs/>
        </w:rPr>
        <w:t xml:space="preserve">Право інтелектуальної власності: </w:t>
      </w:r>
      <w:r w:rsidRPr="005C5E3D">
        <w:t xml:space="preserve">Підручник. – Вид. 2, змін. і доп. / О. П. Світличний. – К.: НУБіП України, 2016. – 355 с. </w:t>
      </w:r>
    </w:p>
    <w:p w:rsidR="00D61B72" w:rsidRPr="005C5E3D" w:rsidRDefault="00D61B72" w:rsidP="00D61B72">
      <w:pPr>
        <w:pStyle w:val="a3"/>
        <w:numPr>
          <w:ilvl w:val="0"/>
          <w:numId w:val="40"/>
        </w:numPr>
        <w:jc w:val="both"/>
      </w:pPr>
      <w:r w:rsidRPr="001323FD">
        <w:rPr>
          <w:bCs/>
          <w:lang w:val="ru-RU"/>
        </w:rPr>
        <w:t>Право інтелектуальної власності</w:t>
      </w:r>
      <w:r w:rsidRPr="001323FD">
        <w:rPr>
          <w:lang w:val="ru-RU"/>
        </w:rPr>
        <w:t xml:space="preserve">: навчальний посібник/ Еннан </w:t>
      </w:r>
      <w:r w:rsidRPr="005C5E3D">
        <w:rPr>
          <w:lang w:val="en-US"/>
        </w:rPr>
        <w:t>P</w:t>
      </w:r>
      <w:r w:rsidRPr="001323FD">
        <w:rPr>
          <w:lang w:val="ru-RU"/>
        </w:rPr>
        <w:t>.Є. [та ін.]. - К.: Алерта, 2016. - 492 с.</w:t>
      </w:r>
    </w:p>
    <w:p w:rsidR="00D61B72" w:rsidRPr="005C5E3D" w:rsidRDefault="00D61B72" w:rsidP="00D61B72">
      <w:pPr>
        <w:pStyle w:val="aa"/>
        <w:numPr>
          <w:ilvl w:val="0"/>
          <w:numId w:val="40"/>
        </w:numPr>
        <w:jc w:val="both"/>
        <w:rPr>
          <w:rFonts w:ascii="Times New Roman" w:eastAsia="Times New Roman" w:hAnsi="Times New Roman"/>
          <w:spacing w:val="8"/>
          <w:lang w:val="uk-UA"/>
        </w:rPr>
      </w:pPr>
      <w:r w:rsidRPr="005C5E3D">
        <w:rPr>
          <w:rFonts w:ascii="Times New Roman" w:hAnsi="Times New Roman"/>
          <w:lang w:val="uk-UA"/>
        </w:rPr>
        <w:t>Право Інтелектуальної власності: чальний посібник / [</w:t>
      </w:r>
      <w:r w:rsidRPr="005C5E3D">
        <w:rPr>
          <w:rFonts w:ascii="Times New Roman" w:eastAsia="Times New Roman" w:hAnsi="Times New Roman"/>
          <w:spacing w:val="8"/>
          <w:lang w:val="uk-UA"/>
        </w:rPr>
        <w:t xml:space="preserve">Еннан Р.Є., Кулініч О.О., Мазуренко С.В., Менсо І.В., Романадзе Л.Д.] / Вид-во Правова єдність, 2016 р.- 492 </w:t>
      </w:r>
      <w:r w:rsidRPr="005C5E3D">
        <w:rPr>
          <w:rFonts w:ascii="Times New Roman" w:eastAsia="Times New Roman" w:hAnsi="Times New Roman"/>
          <w:spacing w:val="8"/>
          <w:lang w:val="en-US"/>
        </w:rPr>
        <w:t>c</w:t>
      </w:r>
      <w:r w:rsidRPr="005C5E3D">
        <w:rPr>
          <w:rFonts w:ascii="Times New Roman" w:eastAsia="Times New Roman" w:hAnsi="Times New Roman"/>
          <w:spacing w:val="8"/>
          <w:lang w:val="uk-UA"/>
        </w:rPr>
        <w:t>.</w:t>
      </w:r>
    </w:p>
    <w:p w:rsidR="00D61B72" w:rsidRPr="005C5E3D" w:rsidRDefault="00D61B72" w:rsidP="00D61B72">
      <w:pPr>
        <w:pStyle w:val="aa"/>
        <w:numPr>
          <w:ilvl w:val="0"/>
          <w:numId w:val="40"/>
        </w:numPr>
        <w:jc w:val="both"/>
        <w:rPr>
          <w:rFonts w:ascii="Times New Roman" w:hAnsi="Times New Roman"/>
          <w:lang w:val="uk-UA"/>
        </w:rPr>
      </w:pPr>
      <w:r w:rsidRPr="005C5E3D">
        <w:rPr>
          <w:rFonts w:ascii="Times New Roman" w:hAnsi="Times New Roman"/>
          <w:lang w:val="uk-UA"/>
        </w:rPr>
        <w:t>Правові засоби захисту та відновлення прав користувачів Інтернету в Україні в контексті застосування Посібника Ради Європи з пр</w:t>
      </w:r>
      <w:r w:rsidRPr="005C5E3D">
        <w:rPr>
          <w:rFonts w:ascii="Times New Roman" w:hAnsi="Times New Roman"/>
        </w:rPr>
        <w:t>ав людини для інтернет-користувачів / за ред. А. В. Пазюка. К.: ФОП Клименко</w:t>
      </w:r>
      <w:r w:rsidRPr="005C5E3D">
        <w:rPr>
          <w:rFonts w:ascii="Times New Roman" w:hAnsi="Times New Roman"/>
          <w:lang w:val="uk-UA"/>
        </w:rPr>
        <w:t>. -</w:t>
      </w:r>
      <w:r w:rsidRPr="005C5E3D">
        <w:rPr>
          <w:rFonts w:ascii="Times New Roman" w:hAnsi="Times New Roman"/>
        </w:rPr>
        <w:t xml:space="preserve"> 2015. С. 68</w:t>
      </w:r>
      <w:r w:rsidRPr="005C5E3D">
        <w:rPr>
          <w:rFonts w:ascii="Times New Roman" w:hAnsi="Times New Roman"/>
          <w:lang w:val="uk-UA"/>
        </w:rPr>
        <w:t xml:space="preserve"> - </w:t>
      </w:r>
      <w:r w:rsidRPr="005C5E3D">
        <w:rPr>
          <w:rFonts w:ascii="Times New Roman" w:hAnsi="Times New Roman"/>
        </w:rPr>
        <w:t xml:space="preserve">128 с. </w:t>
      </w:r>
      <w:r w:rsidRPr="005C5E3D">
        <w:rPr>
          <w:rFonts w:ascii="Times New Roman" w:hAnsi="Times New Roman"/>
          <w:lang w:val="uk-UA"/>
        </w:rPr>
        <w:t>[Електронний ресурс].</w:t>
      </w:r>
      <w:r w:rsidRPr="005C5E3D">
        <w:rPr>
          <w:rFonts w:ascii="Times New Roman" w:hAnsi="Times New Roman"/>
        </w:rPr>
        <w:t xml:space="preserve"> -</w:t>
      </w:r>
      <w:r w:rsidRPr="005C5E3D">
        <w:rPr>
          <w:rFonts w:ascii="Times New Roman" w:hAnsi="Times New Roman"/>
          <w:lang w:val="uk-UA"/>
        </w:rPr>
        <w:t xml:space="preserve"> Режим Доступу:</w:t>
      </w:r>
      <w:r w:rsidRPr="005C5E3D">
        <w:rPr>
          <w:rFonts w:ascii="Times New Roman" w:hAnsi="Times New Roman"/>
        </w:rPr>
        <w:t xml:space="preserve"> </w:t>
      </w:r>
      <w:hyperlink r:id="rId46" w:history="1">
        <w:r w:rsidRPr="005C5E3D">
          <w:rPr>
            <w:rStyle w:val="a7"/>
            <w:rFonts w:ascii="Times New Roman" w:hAnsi="Times New Roman"/>
          </w:rPr>
          <w:t>https://rm.coe.int/1680599465</w:t>
        </w:r>
      </w:hyperlink>
      <w:r w:rsidRPr="005C5E3D">
        <w:rPr>
          <w:rFonts w:ascii="Times New Roman" w:hAnsi="Times New Roman"/>
          <w:lang w:val="uk-UA"/>
        </w:rPr>
        <w:t xml:space="preserve"> </w:t>
      </w:r>
      <w:r w:rsidRPr="005C5E3D">
        <w:rPr>
          <w:rFonts w:ascii="Times New Roman" w:hAnsi="Times New Roman"/>
        </w:rPr>
        <w:t xml:space="preserve"> </w:t>
      </w:r>
    </w:p>
    <w:p w:rsidR="00D61B72" w:rsidRPr="005C5E3D" w:rsidRDefault="00D61B72" w:rsidP="00D61B72">
      <w:pPr>
        <w:pStyle w:val="a3"/>
        <w:numPr>
          <w:ilvl w:val="0"/>
          <w:numId w:val="40"/>
        </w:numPr>
        <w:jc w:val="both"/>
      </w:pPr>
      <w:r w:rsidRPr="005C5E3D">
        <w:t xml:space="preserve">Разиграєва, Наталія. Нові кроки у захисті прав в мережі Інтернет [Текст] / Наталія Разиграєва // Інтелектуальна власність. – 2016. – No 4. – С. 69-71. </w:t>
      </w:r>
    </w:p>
    <w:p w:rsidR="00D61B72" w:rsidRPr="005C5E3D" w:rsidRDefault="00D61B72" w:rsidP="00D61B72">
      <w:pPr>
        <w:pStyle w:val="a3"/>
        <w:numPr>
          <w:ilvl w:val="0"/>
          <w:numId w:val="40"/>
        </w:numPr>
        <w:jc w:val="both"/>
      </w:pPr>
      <w:r w:rsidRPr="005C5E3D">
        <w:t xml:space="preserve">Роєнко, В. Електронна книга і авторське право [Текст] / В. Роєнко // Інтелектуальна власність. – 2015. – No 4. – С. 55-57. </w:t>
      </w:r>
    </w:p>
    <w:p w:rsidR="00D61B72" w:rsidRPr="005C5E3D" w:rsidRDefault="00D61B72" w:rsidP="00D61B72">
      <w:pPr>
        <w:pStyle w:val="aa"/>
        <w:numPr>
          <w:ilvl w:val="0"/>
          <w:numId w:val="40"/>
        </w:numPr>
        <w:jc w:val="both"/>
        <w:rPr>
          <w:rFonts w:ascii="Times New Roman" w:hAnsi="Times New Roman"/>
          <w:lang w:val="uk-UA"/>
        </w:rPr>
      </w:pPr>
      <w:r w:rsidRPr="005C5E3D">
        <w:rPr>
          <w:rFonts w:ascii="Times New Roman" w:hAnsi="Times New Roman"/>
        </w:rPr>
        <w:t>Скрильник О.О. Питання охорони та захисту авторських прав у мережі Інтернет / О.О. Скрильник, А.Ш. Абдуллаева // Наук. вісн. Херсон. держ. ун-ту.</w:t>
      </w:r>
      <w:r w:rsidRPr="005C5E3D">
        <w:rPr>
          <w:rFonts w:ascii="Times New Roman" w:hAnsi="Times New Roman"/>
          <w:lang w:val="uk-UA"/>
        </w:rPr>
        <w:t>Серія: Юридичні науки. -</w:t>
      </w:r>
      <w:r w:rsidRPr="005C5E3D">
        <w:rPr>
          <w:rFonts w:ascii="Times New Roman" w:hAnsi="Times New Roman"/>
        </w:rPr>
        <w:t xml:space="preserve"> № 5/2014. – С. 230–234</w:t>
      </w:r>
      <w:r w:rsidRPr="005C5E3D">
        <w:rPr>
          <w:rFonts w:ascii="Times New Roman" w:hAnsi="Times New Roman"/>
          <w:lang w:val="uk-UA"/>
        </w:rPr>
        <w:t>.</w:t>
      </w:r>
    </w:p>
    <w:p w:rsidR="00D61B72" w:rsidRPr="005C5E3D" w:rsidRDefault="00D61B72" w:rsidP="00D61B72">
      <w:pPr>
        <w:pStyle w:val="a3"/>
        <w:numPr>
          <w:ilvl w:val="0"/>
          <w:numId w:val="40"/>
        </w:numPr>
        <w:jc w:val="both"/>
      </w:pPr>
      <w:r w:rsidRPr="005C5E3D">
        <w:t>Ситцевий, В. Який нам зиск новий ребрендинг зичить? [Текст] / В. Ситцевий // Інтелектуальна власність. – 2014. – No 2. – ISSN 22596. – С. 50-56.</w:t>
      </w:r>
    </w:p>
    <w:p w:rsidR="00D61B72" w:rsidRPr="005C5E3D" w:rsidRDefault="00D61B72" w:rsidP="00D61B72">
      <w:pPr>
        <w:pStyle w:val="aa"/>
        <w:numPr>
          <w:ilvl w:val="0"/>
          <w:numId w:val="40"/>
        </w:numPr>
        <w:jc w:val="both"/>
        <w:rPr>
          <w:rFonts w:ascii="Times New Roman" w:hAnsi="Times New Roman"/>
          <w:lang w:val="uk-UA"/>
        </w:rPr>
      </w:pPr>
      <w:r w:rsidRPr="005C5E3D">
        <w:rPr>
          <w:rFonts w:ascii="Times New Roman" w:hAnsi="Times New Roman"/>
        </w:rPr>
        <w:t>Сопілко І.М.,</w:t>
      </w:r>
      <w:r w:rsidRPr="005C5E3D">
        <w:rPr>
          <w:rFonts w:ascii="Times New Roman" w:hAnsi="Times New Roman"/>
          <w:lang w:val="uk-UA"/>
        </w:rPr>
        <w:t xml:space="preserve"> </w:t>
      </w:r>
      <w:r w:rsidRPr="005C5E3D">
        <w:rPr>
          <w:rFonts w:ascii="Times New Roman" w:hAnsi="Times New Roman"/>
        </w:rPr>
        <w:t>Пономаренко О.В. ОСОБЛИВОСТІ ОХОРОНИ ОБ'ЄКТІВ АВТОРСЬКОГО ПРАВА З</w:t>
      </w:r>
      <w:r w:rsidRPr="005C5E3D">
        <w:rPr>
          <w:rFonts w:ascii="Times New Roman" w:hAnsi="Times New Roman"/>
          <w:lang w:val="uk-UA"/>
        </w:rPr>
        <w:t xml:space="preserve">а </w:t>
      </w:r>
      <w:r w:rsidRPr="005C5E3D">
        <w:rPr>
          <w:rFonts w:ascii="Times New Roman" w:hAnsi="Times New Roman"/>
        </w:rPr>
        <w:t>ЗАКОНОДАВСТВОМ УКРАЇНИ /</w:t>
      </w:r>
      <w:r w:rsidRPr="005C5E3D">
        <w:rPr>
          <w:rFonts w:ascii="Times New Roman" w:hAnsi="Times New Roman"/>
          <w:lang w:val="uk-UA"/>
        </w:rPr>
        <w:t xml:space="preserve"> І.М. Сопілко, О.В. ономаренко</w:t>
      </w:r>
      <w:r w:rsidRPr="005C5E3D">
        <w:rPr>
          <w:rFonts w:ascii="Times New Roman" w:hAnsi="Times New Roman"/>
        </w:rPr>
        <w:t xml:space="preserve"> //</w:t>
      </w:r>
      <w:r w:rsidRPr="005C5E3D">
        <w:rPr>
          <w:rFonts w:ascii="Times New Roman" w:hAnsi="Times New Roman"/>
          <w:lang w:val="uk-UA"/>
        </w:rPr>
        <w:t xml:space="preserve"> </w:t>
      </w:r>
      <w:r w:rsidRPr="005C5E3D">
        <w:rPr>
          <w:rFonts w:ascii="Times New Roman" w:hAnsi="Times New Roman"/>
        </w:rPr>
        <w:t>Юридичний вісник</w:t>
      </w:r>
      <w:r w:rsidRPr="005C5E3D">
        <w:rPr>
          <w:rFonts w:ascii="Times New Roman" w:hAnsi="Times New Roman"/>
          <w:lang w:val="uk-UA"/>
        </w:rPr>
        <w:t>. – 2013.- Випуск</w:t>
      </w:r>
      <w:r w:rsidRPr="005C5E3D">
        <w:rPr>
          <w:rFonts w:ascii="Times New Roman" w:hAnsi="Times New Roman"/>
        </w:rPr>
        <w:t xml:space="preserve"> 1(26)</w:t>
      </w:r>
      <w:r w:rsidRPr="005C5E3D">
        <w:rPr>
          <w:rFonts w:ascii="Times New Roman" w:hAnsi="Times New Roman"/>
          <w:lang w:val="uk-UA"/>
        </w:rPr>
        <w:t>. - С. -109-113.</w:t>
      </w:r>
    </w:p>
    <w:p w:rsidR="00D61B72" w:rsidRPr="005C5E3D" w:rsidRDefault="00D61B72" w:rsidP="00D61B72">
      <w:pPr>
        <w:pStyle w:val="a3"/>
        <w:numPr>
          <w:ilvl w:val="0"/>
          <w:numId w:val="40"/>
        </w:numPr>
        <w:jc w:val="both"/>
      </w:pPr>
      <w:r w:rsidRPr="005C5E3D">
        <w:t xml:space="preserve">Ступак, С. Законодавчі підстави отримання плати суб'єктами авторського права і суміжних прав / С. Ступак // Інтелектуальна власність. – 2016. – No 1. – С. 14- 22. </w:t>
      </w:r>
    </w:p>
    <w:p w:rsidR="00D61B72" w:rsidRPr="005C5E3D" w:rsidRDefault="00D61B72" w:rsidP="00D61B72">
      <w:pPr>
        <w:pStyle w:val="a3"/>
        <w:numPr>
          <w:ilvl w:val="0"/>
          <w:numId w:val="40"/>
        </w:numPr>
        <w:jc w:val="both"/>
      </w:pPr>
      <w:r w:rsidRPr="005C5E3D">
        <w:t xml:space="preserve">Ступак, Сергій. Об'єкти суміжних прав та їх визначення [Текст] / Сергій Ступак // Інтелектуальна власність. – 2016. – No 10. – С. 11-18. </w:t>
      </w:r>
    </w:p>
    <w:p w:rsidR="00D61B72" w:rsidRPr="005C5E3D" w:rsidRDefault="00D61B72" w:rsidP="00D61B72">
      <w:pPr>
        <w:pStyle w:val="a3"/>
        <w:numPr>
          <w:ilvl w:val="0"/>
          <w:numId w:val="40"/>
        </w:numPr>
        <w:jc w:val="both"/>
      </w:pPr>
      <w:r w:rsidRPr="005C5E3D">
        <w:t xml:space="preserve">Ступак, Сергій. "Реформа" ринку колективного управління авторськими і суміжними правами в Україні / Сергій Ступак // Інтелектуальна власність. – 2016. – No 9. – С. 10-21. </w:t>
      </w:r>
    </w:p>
    <w:p w:rsidR="00D61B72" w:rsidRPr="005C5E3D" w:rsidRDefault="00D61B72" w:rsidP="00D61B72">
      <w:pPr>
        <w:pStyle w:val="a3"/>
        <w:numPr>
          <w:ilvl w:val="0"/>
          <w:numId w:val="40"/>
        </w:numPr>
        <w:jc w:val="both"/>
      </w:pPr>
      <w:r w:rsidRPr="005C5E3D">
        <w:t xml:space="preserve">Ступак, Сергій. Актуальні проблеми теорії і практики експертизи об'єктів суміжних прав [Текст] / Сергій Ступак. // Інтелектуальна власність. – 2016. – No 4. – С. 13-19. </w:t>
      </w:r>
    </w:p>
    <w:p w:rsidR="00D61B72" w:rsidRPr="005C5E3D" w:rsidRDefault="00D61B72" w:rsidP="00D61B72">
      <w:pPr>
        <w:pStyle w:val="a3"/>
        <w:numPr>
          <w:ilvl w:val="0"/>
          <w:numId w:val="40"/>
        </w:numPr>
        <w:jc w:val="both"/>
      </w:pPr>
      <w:r w:rsidRPr="005C5E3D">
        <w:t>Тарнавська, Н. Вплив відомостей рівня техніки на визнання відповідності формули винаходу вимозі єдності винаходу [Текст] / Н. Тарнавська // Інтелектуальна власність. – 2014. – No 5. – ISSN 22596. – С. 26-31.</w:t>
      </w:r>
    </w:p>
    <w:p w:rsidR="00D61B72" w:rsidRPr="005C5E3D" w:rsidRDefault="00D61B72" w:rsidP="00D61B72">
      <w:pPr>
        <w:pStyle w:val="aa"/>
        <w:numPr>
          <w:ilvl w:val="0"/>
          <w:numId w:val="40"/>
        </w:numPr>
        <w:jc w:val="both"/>
        <w:rPr>
          <w:rFonts w:ascii="Times New Roman" w:hAnsi="Times New Roman"/>
          <w:lang w:val="uk-UA"/>
        </w:rPr>
      </w:pPr>
      <w:r w:rsidRPr="005C5E3D">
        <w:rPr>
          <w:rFonts w:ascii="Times New Roman" w:hAnsi="Times New Roman"/>
          <w:lang w:val="uk-UA"/>
        </w:rPr>
        <w:t>Тімашов В. Юридична відповідальність за порушення прав інтелектуальної власності / В. Тімашов // Підприємництво, господарство і право. – 2016. - Випуск 2/2016.- С. 38-42. [Електронний ресурс].</w:t>
      </w:r>
      <w:r w:rsidRPr="005C5E3D">
        <w:rPr>
          <w:rFonts w:ascii="Times New Roman" w:hAnsi="Times New Roman"/>
        </w:rPr>
        <w:t xml:space="preserve"> -</w:t>
      </w:r>
      <w:r w:rsidRPr="005C5E3D">
        <w:rPr>
          <w:rFonts w:ascii="Times New Roman" w:hAnsi="Times New Roman"/>
          <w:lang w:val="uk-UA"/>
        </w:rPr>
        <w:t xml:space="preserve"> Режим Доступу: </w:t>
      </w:r>
      <w:hyperlink r:id="rId47" w:history="1">
        <w:r w:rsidRPr="005C5E3D">
          <w:rPr>
            <w:rStyle w:val="a7"/>
            <w:rFonts w:ascii="Times New Roman" w:hAnsi="Times New Roman"/>
            <w:lang w:val="uk-UA"/>
          </w:rPr>
          <w:t>http://pgp-journal.kiev.ua/archive/2016/02/8.pdf</w:t>
        </w:r>
      </w:hyperlink>
      <w:r w:rsidRPr="005C5E3D">
        <w:rPr>
          <w:rFonts w:ascii="Times New Roman" w:hAnsi="Times New Roman"/>
          <w:lang w:val="uk-UA"/>
        </w:rPr>
        <w:t xml:space="preserve"> </w:t>
      </w:r>
    </w:p>
    <w:p w:rsidR="00D61B72" w:rsidRPr="005C5E3D" w:rsidRDefault="00D61B72" w:rsidP="00D61B72">
      <w:pPr>
        <w:pStyle w:val="aa"/>
        <w:numPr>
          <w:ilvl w:val="0"/>
          <w:numId w:val="40"/>
        </w:numPr>
        <w:jc w:val="both"/>
        <w:rPr>
          <w:rFonts w:ascii="Times New Roman" w:hAnsi="Times New Roman"/>
          <w:lang w:val="uk-UA"/>
        </w:rPr>
      </w:pPr>
      <w:r w:rsidRPr="005C5E3D">
        <w:rPr>
          <w:rFonts w:ascii="Times New Roman" w:hAnsi="Times New Roman"/>
        </w:rPr>
        <w:t>Тімашов В.О. ЗАХИСТ АВТОРСЬКОГО ПРАВА В МЕРЕЖІ ІНТЕРНЕТ: АДМІНІСТРАТИВНО-ПРАВОВИЙ АСПЕКТ</w:t>
      </w:r>
      <w:r w:rsidRPr="005C5E3D">
        <w:rPr>
          <w:rFonts w:ascii="Times New Roman" w:hAnsi="Times New Roman"/>
          <w:lang w:val="uk-UA"/>
        </w:rPr>
        <w:t xml:space="preserve"> / В.О. Тімашов // </w:t>
      </w:r>
      <w:r w:rsidRPr="005C5E3D">
        <w:rPr>
          <w:rFonts w:ascii="Times New Roman" w:hAnsi="Times New Roman"/>
        </w:rPr>
        <w:t xml:space="preserve">Прикарпатський юридичний вісник. </w:t>
      </w:r>
      <w:r w:rsidRPr="005C5E3D">
        <w:rPr>
          <w:rFonts w:ascii="Times New Roman" w:hAnsi="Times New Roman"/>
          <w:lang w:val="uk-UA"/>
        </w:rPr>
        <w:t xml:space="preserve">2015. - </w:t>
      </w:r>
      <w:r w:rsidRPr="005C5E3D">
        <w:rPr>
          <w:rFonts w:ascii="Times New Roman" w:hAnsi="Times New Roman"/>
        </w:rPr>
        <w:t>Випуск 2(8)</w:t>
      </w:r>
      <w:r w:rsidRPr="005C5E3D">
        <w:rPr>
          <w:rFonts w:ascii="Times New Roman" w:hAnsi="Times New Roman"/>
          <w:lang w:val="uk-UA"/>
        </w:rPr>
        <w:t>. – С.134-139 [Електронний ресурс].</w:t>
      </w:r>
      <w:r w:rsidRPr="005C5E3D">
        <w:rPr>
          <w:rFonts w:ascii="Times New Roman" w:hAnsi="Times New Roman"/>
        </w:rPr>
        <w:t xml:space="preserve"> -</w:t>
      </w:r>
      <w:r w:rsidRPr="005C5E3D">
        <w:rPr>
          <w:rFonts w:ascii="Times New Roman" w:hAnsi="Times New Roman"/>
          <w:lang w:val="uk-UA"/>
        </w:rPr>
        <w:t xml:space="preserve"> Режим Доступу: </w:t>
      </w:r>
      <w:hyperlink r:id="rId48" w:history="1">
        <w:r w:rsidRPr="005C5E3D">
          <w:rPr>
            <w:rStyle w:val="a7"/>
            <w:rFonts w:ascii="Times New Roman" w:hAnsi="Times New Roman"/>
            <w:lang w:val="uk-UA"/>
          </w:rPr>
          <w:t>http://www.pjv.nuoua.od.ua/v2_2015/32.pdf</w:t>
        </w:r>
      </w:hyperlink>
      <w:r w:rsidRPr="005C5E3D">
        <w:rPr>
          <w:rFonts w:ascii="Times New Roman" w:hAnsi="Times New Roman"/>
          <w:lang w:val="uk-UA"/>
        </w:rPr>
        <w:t xml:space="preserve"> </w:t>
      </w:r>
    </w:p>
    <w:p w:rsidR="00D61B72" w:rsidRPr="005C5E3D" w:rsidRDefault="00D61B72" w:rsidP="00D61B72">
      <w:pPr>
        <w:pStyle w:val="aa"/>
        <w:numPr>
          <w:ilvl w:val="0"/>
          <w:numId w:val="40"/>
        </w:numPr>
        <w:jc w:val="both"/>
        <w:rPr>
          <w:rFonts w:ascii="Times New Roman" w:hAnsi="Times New Roman"/>
          <w:lang w:val="uk-UA"/>
        </w:rPr>
      </w:pPr>
      <w:r w:rsidRPr="005C5E3D">
        <w:rPr>
          <w:rFonts w:ascii="Times New Roman" w:hAnsi="Times New Roman"/>
        </w:rPr>
        <w:t>Троцюк Н.В. Адміністративно-правовий захист авторського права і суміжних прав: теоретико-право- вий аспект / Н.В. Троцюк, Н.О. Петрина // Порівняль- но-аналітичне право. – 2015. – № 2. – С. 115–118.</w:t>
      </w:r>
    </w:p>
    <w:p w:rsidR="00D61B72" w:rsidRPr="005C5E3D" w:rsidRDefault="00D61B72" w:rsidP="00D61B72">
      <w:pPr>
        <w:pStyle w:val="aa"/>
        <w:numPr>
          <w:ilvl w:val="0"/>
          <w:numId w:val="40"/>
        </w:numPr>
        <w:jc w:val="both"/>
        <w:rPr>
          <w:rFonts w:ascii="Times New Roman" w:hAnsi="Times New Roman"/>
          <w:lang w:val="uk-UA"/>
        </w:rPr>
      </w:pPr>
      <w:r w:rsidRPr="005C5E3D">
        <w:rPr>
          <w:rFonts w:ascii="Times New Roman" w:hAnsi="Times New Roman"/>
          <w:lang w:val="uk-UA"/>
        </w:rPr>
        <w:t>В.І. Труба, С.Є. Морозова МЕЖІ ЗАХИСТУ ПРАВ АВТОРІВ (за матеріалами судової практики) / В.І. Труба, С.Є. Морозова //  ПРАВОВА ДЕРЖАВА. – 2017. - Випуск 26’2017. - С.104-</w:t>
      </w:r>
      <w:r w:rsidRPr="005C5E3D">
        <w:rPr>
          <w:rFonts w:ascii="Times New Roman" w:hAnsi="Times New Roman"/>
          <w:lang w:val="uk-UA"/>
        </w:rPr>
        <w:lastRenderedPageBreak/>
        <w:t>112 [Електронний ресурс].</w:t>
      </w:r>
      <w:r w:rsidRPr="005C5E3D">
        <w:rPr>
          <w:rFonts w:ascii="Times New Roman" w:hAnsi="Times New Roman"/>
        </w:rPr>
        <w:t xml:space="preserve"> -</w:t>
      </w:r>
      <w:r w:rsidRPr="005C5E3D">
        <w:rPr>
          <w:rFonts w:ascii="Times New Roman" w:hAnsi="Times New Roman"/>
          <w:lang w:val="uk-UA"/>
        </w:rPr>
        <w:t xml:space="preserve"> Режим Доступу: </w:t>
      </w:r>
      <w:hyperlink r:id="rId49" w:history="1">
        <w:r w:rsidRPr="005C5E3D">
          <w:rPr>
            <w:rStyle w:val="a7"/>
            <w:rFonts w:ascii="Times New Roman" w:hAnsi="Times New Roman"/>
            <w:lang w:val="uk-UA"/>
          </w:rPr>
          <w:t>http://dspace.onu.edu.ua:8080/bitstream/123456789/10401/1/104-112.pdf</w:t>
        </w:r>
      </w:hyperlink>
      <w:r w:rsidRPr="005C5E3D">
        <w:rPr>
          <w:rFonts w:ascii="Times New Roman" w:hAnsi="Times New Roman"/>
          <w:lang w:val="uk-UA"/>
        </w:rPr>
        <w:t xml:space="preserve"> </w:t>
      </w:r>
    </w:p>
    <w:p w:rsidR="00D61B72" w:rsidRPr="005C5E3D" w:rsidRDefault="00D61B72" w:rsidP="00D61B72">
      <w:pPr>
        <w:pStyle w:val="aa"/>
        <w:jc w:val="both"/>
        <w:rPr>
          <w:rFonts w:ascii="Times New Roman" w:hAnsi="Times New Roman"/>
          <w:shd w:val="clear" w:color="auto" w:fill="FFFFFF"/>
          <w:lang w:val="uk-UA"/>
        </w:rPr>
      </w:pPr>
    </w:p>
    <w:p w:rsidR="00D61B72" w:rsidRPr="005C5E3D" w:rsidRDefault="00D61B72" w:rsidP="00D61B72">
      <w:pPr>
        <w:pStyle w:val="aa"/>
        <w:numPr>
          <w:ilvl w:val="0"/>
          <w:numId w:val="40"/>
        </w:numPr>
        <w:jc w:val="both"/>
        <w:rPr>
          <w:rFonts w:ascii="Times New Roman" w:hAnsi="Times New Roman"/>
          <w:lang w:val="uk-UA"/>
        </w:rPr>
      </w:pPr>
      <w:r w:rsidRPr="005C5E3D">
        <w:rPr>
          <w:rFonts w:ascii="Times New Roman" w:hAnsi="Times New Roman"/>
          <w:lang w:val="uk-UA"/>
        </w:rPr>
        <w:t xml:space="preserve">УЛІТІНА О. СТРОК ДІЇ АВТОРСЬКОГО ПРАВА НА ФОТОГРАФІЧНІ ТВОРИ: ПРОБЛЕМНІ ПИТАННЯ / О. Улітіна // </w:t>
      </w:r>
      <w:r w:rsidRPr="005C5E3D">
        <w:rPr>
          <w:rFonts w:ascii="Times New Roman" w:hAnsi="Times New Roman"/>
        </w:rPr>
        <w:t>JURNALUL</w:t>
      </w:r>
      <w:r w:rsidRPr="005C5E3D">
        <w:rPr>
          <w:rFonts w:ascii="Times New Roman" w:hAnsi="Times New Roman"/>
          <w:lang w:val="uk-UA"/>
        </w:rPr>
        <w:t xml:space="preserve"> </w:t>
      </w:r>
      <w:r w:rsidRPr="005C5E3D">
        <w:rPr>
          <w:rFonts w:ascii="Times New Roman" w:hAnsi="Times New Roman"/>
        </w:rPr>
        <w:t>JURIDIC</w:t>
      </w:r>
      <w:r w:rsidRPr="005C5E3D">
        <w:rPr>
          <w:rFonts w:ascii="Times New Roman" w:hAnsi="Times New Roman"/>
          <w:lang w:val="uk-UA"/>
        </w:rPr>
        <w:t xml:space="preserve"> </w:t>
      </w:r>
      <w:r w:rsidRPr="005C5E3D">
        <w:rPr>
          <w:rFonts w:ascii="Times New Roman" w:hAnsi="Times New Roman"/>
        </w:rPr>
        <w:t>NA</w:t>
      </w:r>
      <w:r w:rsidRPr="005C5E3D">
        <w:rPr>
          <w:rFonts w:ascii="Times New Roman" w:hAnsi="Times New Roman"/>
          <w:lang w:val="uk-UA"/>
        </w:rPr>
        <w:t>Ț</w:t>
      </w:r>
      <w:r w:rsidRPr="005C5E3D">
        <w:rPr>
          <w:rFonts w:ascii="Times New Roman" w:hAnsi="Times New Roman"/>
        </w:rPr>
        <w:t>IONAL</w:t>
      </w:r>
      <w:r w:rsidRPr="005C5E3D">
        <w:rPr>
          <w:rFonts w:ascii="Times New Roman" w:hAnsi="Times New Roman"/>
          <w:lang w:val="uk-UA"/>
        </w:rPr>
        <w:t xml:space="preserve">: </w:t>
      </w:r>
      <w:r w:rsidRPr="005C5E3D">
        <w:rPr>
          <w:rFonts w:ascii="Times New Roman" w:hAnsi="Times New Roman"/>
        </w:rPr>
        <w:t>TEORIE</w:t>
      </w:r>
      <w:r w:rsidRPr="005C5E3D">
        <w:rPr>
          <w:rFonts w:ascii="Times New Roman" w:hAnsi="Times New Roman"/>
          <w:lang w:val="uk-UA"/>
        </w:rPr>
        <w:t xml:space="preserve"> Ș</w:t>
      </w:r>
      <w:r w:rsidRPr="005C5E3D">
        <w:rPr>
          <w:rFonts w:ascii="Times New Roman" w:hAnsi="Times New Roman"/>
        </w:rPr>
        <w:t>I</w:t>
      </w:r>
      <w:r w:rsidRPr="005C5E3D">
        <w:rPr>
          <w:rFonts w:ascii="Times New Roman" w:hAnsi="Times New Roman"/>
          <w:lang w:val="uk-UA"/>
        </w:rPr>
        <w:t xml:space="preserve"> </w:t>
      </w:r>
      <w:r w:rsidRPr="005C5E3D">
        <w:rPr>
          <w:rFonts w:ascii="Times New Roman" w:hAnsi="Times New Roman"/>
        </w:rPr>
        <w:t>PRACTIC</w:t>
      </w:r>
      <w:r w:rsidRPr="005C5E3D">
        <w:rPr>
          <w:rFonts w:ascii="Times New Roman" w:hAnsi="Times New Roman"/>
          <w:lang w:val="uk-UA"/>
        </w:rPr>
        <w:t xml:space="preserve">Ă • НАЦИОНАЛЬНЫЙ ЮРИДИЧЕСКИЙ ЖУРНАЛ: ТЕОРИЯ И ПРАКТИКА • </w:t>
      </w:r>
      <w:r w:rsidRPr="005C5E3D">
        <w:rPr>
          <w:rFonts w:ascii="Times New Roman" w:hAnsi="Times New Roman"/>
        </w:rPr>
        <w:t>NATIONAL</w:t>
      </w:r>
      <w:r w:rsidRPr="005C5E3D">
        <w:rPr>
          <w:rFonts w:ascii="Times New Roman" w:hAnsi="Times New Roman"/>
          <w:lang w:val="uk-UA"/>
        </w:rPr>
        <w:t xml:space="preserve"> </w:t>
      </w:r>
      <w:r w:rsidRPr="005C5E3D">
        <w:rPr>
          <w:rFonts w:ascii="Times New Roman" w:hAnsi="Times New Roman"/>
        </w:rPr>
        <w:t>LAW</w:t>
      </w:r>
      <w:r w:rsidRPr="005C5E3D">
        <w:rPr>
          <w:rFonts w:ascii="Times New Roman" w:hAnsi="Times New Roman"/>
          <w:lang w:val="uk-UA"/>
        </w:rPr>
        <w:t xml:space="preserve"> </w:t>
      </w:r>
      <w:r w:rsidRPr="005C5E3D">
        <w:rPr>
          <w:rFonts w:ascii="Times New Roman" w:hAnsi="Times New Roman"/>
        </w:rPr>
        <w:t>JOURNAL</w:t>
      </w:r>
      <w:r w:rsidRPr="005C5E3D">
        <w:rPr>
          <w:rFonts w:ascii="Times New Roman" w:hAnsi="Times New Roman"/>
          <w:lang w:val="uk-UA"/>
        </w:rPr>
        <w:t xml:space="preserve">: </w:t>
      </w:r>
      <w:r w:rsidRPr="005C5E3D">
        <w:rPr>
          <w:rFonts w:ascii="Times New Roman" w:hAnsi="Times New Roman"/>
        </w:rPr>
        <w:t>TEORY</w:t>
      </w:r>
      <w:r w:rsidRPr="005C5E3D">
        <w:rPr>
          <w:rFonts w:ascii="Times New Roman" w:hAnsi="Times New Roman"/>
          <w:lang w:val="uk-UA"/>
        </w:rPr>
        <w:t xml:space="preserve"> </w:t>
      </w:r>
      <w:r w:rsidRPr="005C5E3D">
        <w:rPr>
          <w:rFonts w:ascii="Times New Roman" w:hAnsi="Times New Roman"/>
        </w:rPr>
        <w:t>AND</w:t>
      </w:r>
      <w:r w:rsidRPr="005C5E3D">
        <w:rPr>
          <w:rFonts w:ascii="Times New Roman" w:hAnsi="Times New Roman"/>
          <w:lang w:val="uk-UA"/>
        </w:rPr>
        <w:t xml:space="preserve"> </w:t>
      </w:r>
      <w:r w:rsidRPr="005C5E3D">
        <w:rPr>
          <w:rFonts w:ascii="Times New Roman" w:hAnsi="Times New Roman"/>
        </w:rPr>
        <w:t>PRACTICE</w:t>
      </w:r>
      <w:r w:rsidRPr="005C5E3D">
        <w:rPr>
          <w:rFonts w:ascii="Times New Roman" w:hAnsi="Times New Roman"/>
          <w:lang w:val="uk-UA"/>
        </w:rPr>
        <w:t xml:space="preserve">, </w:t>
      </w:r>
      <w:r w:rsidRPr="005C5E3D">
        <w:rPr>
          <w:rFonts w:ascii="Times New Roman" w:hAnsi="Times New Roman"/>
        </w:rPr>
        <w:t>IUNIE</w:t>
      </w:r>
      <w:r w:rsidRPr="005C5E3D">
        <w:rPr>
          <w:rFonts w:ascii="Times New Roman" w:hAnsi="Times New Roman"/>
          <w:lang w:val="uk-UA"/>
        </w:rPr>
        <w:t xml:space="preserve"> . - 2015. – с.63-67 [Електронний ресурс]. - Режим Доступу: </w:t>
      </w:r>
      <w:hyperlink r:id="rId50" w:history="1">
        <w:r w:rsidRPr="005C5E3D">
          <w:rPr>
            <w:rStyle w:val="a7"/>
            <w:rFonts w:ascii="Times New Roman" w:hAnsi="Times New Roman"/>
            <w:lang w:val="uk-UA"/>
          </w:rPr>
          <w:t>http://jurnaluljuridic.in.ua/archive/2015/3/part_1/14.pdf</w:t>
        </w:r>
      </w:hyperlink>
      <w:r w:rsidRPr="005C5E3D">
        <w:rPr>
          <w:rFonts w:ascii="Times New Roman" w:hAnsi="Times New Roman"/>
          <w:lang w:val="uk-UA"/>
        </w:rPr>
        <w:t xml:space="preserve"> </w:t>
      </w:r>
    </w:p>
    <w:p w:rsidR="00D61B72" w:rsidRPr="001323FD" w:rsidRDefault="00D61B72" w:rsidP="00D61B72">
      <w:pPr>
        <w:pStyle w:val="aa"/>
        <w:widowControl w:val="0"/>
        <w:numPr>
          <w:ilvl w:val="0"/>
          <w:numId w:val="40"/>
        </w:numPr>
        <w:autoSpaceDE w:val="0"/>
        <w:autoSpaceDN w:val="0"/>
        <w:adjustRightInd w:val="0"/>
        <w:spacing w:after="140" w:line="240" w:lineRule="auto"/>
        <w:jc w:val="both"/>
        <w:rPr>
          <w:rStyle w:val="a7"/>
          <w:rFonts w:ascii="Times New Roman" w:hAnsi="Times New Roman"/>
        </w:rPr>
      </w:pPr>
      <w:r w:rsidRPr="005C5E3D">
        <w:rPr>
          <w:rFonts w:ascii="Times New Roman" w:hAnsi="Times New Roman"/>
        </w:rPr>
        <w:t>Ульянова Галина Олександр</w:t>
      </w:r>
      <w:r w:rsidRPr="005C5E3D">
        <w:rPr>
          <w:rFonts w:ascii="Times New Roman" w:hAnsi="Times New Roman"/>
          <w:lang w:val="uk-UA"/>
        </w:rPr>
        <w:t>івна Методологічні проблеми цивільно-правового захисту прав інтелектуальної власності від плагіату: дис… на здобуття наукового ступення д.ю.н.: 12.00.03 / Ульянова Галина Олександрівна. – Одеса, 2015.- 433с. [Електронний ресурс].</w:t>
      </w:r>
      <w:r w:rsidRPr="005C5E3D">
        <w:rPr>
          <w:rFonts w:ascii="Times New Roman" w:hAnsi="Times New Roman"/>
        </w:rPr>
        <w:t xml:space="preserve"> -</w:t>
      </w:r>
      <w:r w:rsidRPr="005C5E3D">
        <w:rPr>
          <w:rFonts w:ascii="Times New Roman" w:hAnsi="Times New Roman"/>
          <w:lang w:val="uk-UA"/>
        </w:rPr>
        <w:t xml:space="preserve"> Режим Доступу: </w:t>
      </w:r>
      <w:hyperlink r:id="rId51" w:history="1">
        <w:r w:rsidRPr="005C5E3D">
          <w:rPr>
            <w:rStyle w:val="a7"/>
            <w:rFonts w:ascii="Times New Roman" w:hAnsi="Times New Roman"/>
          </w:rPr>
          <w:t>http</w:t>
        </w:r>
        <w:r w:rsidRPr="005C5E3D">
          <w:rPr>
            <w:rStyle w:val="a7"/>
            <w:rFonts w:ascii="Times New Roman" w:hAnsi="Times New Roman"/>
            <w:lang w:val="uk-UA"/>
          </w:rPr>
          <w:t>://</w:t>
        </w:r>
        <w:r w:rsidRPr="005C5E3D">
          <w:rPr>
            <w:rStyle w:val="a7"/>
            <w:rFonts w:ascii="Times New Roman" w:hAnsi="Times New Roman"/>
          </w:rPr>
          <w:t>dspace</w:t>
        </w:r>
        <w:r w:rsidRPr="005C5E3D">
          <w:rPr>
            <w:rStyle w:val="a7"/>
            <w:rFonts w:ascii="Times New Roman" w:hAnsi="Times New Roman"/>
            <w:lang w:val="uk-UA"/>
          </w:rPr>
          <w:t>.</w:t>
        </w:r>
        <w:r w:rsidRPr="005C5E3D">
          <w:rPr>
            <w:rStyle w:val="a7"/>
            <w:rFonts w:ascii="Times New Roman" w:hAnsi="Times New Roman"/>
          </w:rPr>
          <w:t>onua</w:t>
        </w:r>
        <w:r w:rsidRPr="005C5E3D">
          <w:rPr>
            <w:rStyle w:val="a7"/>
            <w:rFonts w:ascii="Times New Roman" w:hAnsi="Times New Roman"/>
            <w:lang w:val="uk-UA"/>
          </w:rPr>
          <w:t>.</w:t>
        </w:r>
        <w:r w:rsidRPr="005C5E3D">
          <w:rPr>
            <w:rStyle w:val="a7"/>
            <w:rFonts w:ascii="Times New Roman" w:hAnsi="Times New Roman"/>
          </w:rPr>
          <w:t>edu</w:t>
        </w:r>
        <w:r w:rsidRPr="005C5E3D">
          <w:rPr>
            <w:rStyle w:val="a7"/>
            <w:rFonts w:ascii="Times New Roman" w:hAnsi="Times New Roman"/>
            <w:lang w:val="uk-UA"/>
          </w:rPr>
          <w:t>.</w:t>
        </w:r>
        <w:r w:rsidRPr="005C5E3D">
          <w:rPr>
            <w:rStyle w:val="a7"/>
            <w:rFonts w:ascii="Times New Roman" w:hAnsi="Times New Roman"/>
          </w:rPr>
          <w:t>ua</w:t>
        </w:r>
        <w:r w:rsidRPr="005C5E3D">
          <w:rPr>
            <w:rStyle w:val="a7"/>
            <w:rFonts w:ascii="Times New Roman" w:hAnsi="Times New Roman"/>
            <w:lang w:val="uk-UA"/>
          </w:rPr>
          <w:t>/</w:t>
        </w:r>
        <w:r w:rsidRPr="005C5E3D">
          <w:rPr>
            <w:rStyle w:val="a7"/>
            <w:rFonts w:ascii="Times New Roman" w:hAnsi="Times New Roman"/>
          </w:rPr>
          <w:t>bitstream</w:t>
        </w:r>
        <w:r w:rsidRPr="005C5E3D">
          <w:rPr>
            <w:rStyle w:val="a7"/>
            <w:rFonts w:ascii="Times New Roman" w:hAnsi="Times New Roman"/>
            <w:lang w:val="uk-UA"/>
          </w:rPr>
          <w:t>/</w:t>
        </w:r>
        <w:r w:rsidRPr="005C5E3D">
          <w:rPr>
            <w:rStyle w:val="a7"/>
            <w:rFonts w:ascii="Times New Roman" w:hAnsi="Times New Roman"/>
          </w:rPr>
          <w:t>handle</w:t>
        </w:r>
        <w:r w:rsidRPr="005C5E3D">
          <w:rPr>
            <w:rStyle w:val="a7"/>
            <w:rFonts w:ascii="Times New Roman" w:hAnsi="Times New Roman"/>
            <w:lang w:val="uk-UA"/>
          </w:rPr>
          <w:t>/11300/2749/%</w:t>
        </w:r>
        <w:r w:rsidRPr="005C5E3D">
          <w:rPr>
            <w:rStyle w:val="a7"/>
            <w:rFonts w:ascii="Times New Roman" w:hAnsi="Times New Roman"/>
          </w:rPr>
          <w:t>D</w:t>
        </w:r>
        <w:r w:rsidRPr="005C5E3D">
          <w:rPr>
            <w:rStyle w:val="a7"/>
            <w:rFonts w:ascii="Times New Roman" w:hAnsi="Times New Roman"/>
            <w:lang w:val="uk-UA"/>
          </w:rPr>
          <w:t>0%94%</w:t>
        </w:r>
        <w:r w:rsidRPr="005C5E3D">
          <w:rPr>
            <w:rStyle w:val="a7"/>
            <w:rFonts w:ascii="Times New Roman" w:hAnsi="Times New Roman"/>
          </w:rPr>
          <w:t>D</w:t>
        </w:r>
        <w:r w:rsidRPr="005C5E3D">
          <w:rPr>
            <w:rStyle w:val="a7"/>
            <w:rFonts w:ascii="Times New Roman" w:hAnsi="Times New Roman"/>
            <w:lang w:val="uk-UA"/>
          </w:rPr>
          <w:t>0%</w:t>
        </w:r>
        <w:r w:rsidRPr="005C5E3D">
          <w:rPr>
            <w:rStyle w:val="a7"/>
            <w:rFonts w:ascii="Times New Roman" w:hAnsi="Times New Roman"/>
          </w:rPr>
          <w:t>B</w:t>
        </w:r>
        <w:r w:rsidRPr="005C5E3D">
          <w:rPr>
            <w:rStyle w:val="a7"/>
            <w:rFonts w:ascii="Times New Roman" w:hAnsi="Times New Roman"/>
            <w:lang w:val="uk-UA"/>
          </w:rPr>
          <w:t>8%</w:t>
        </w:r>
        <w:r w:rsidRPr="005C5E3D">
          <w:rPr>
            <w:rStyle w:val="a7"/>
            <w:rFonts w:ascii="Times New Roman" w:hAnsi="Times New Roman"/>
          </w:rPr>
          <w:t>D</w:t>
        </w:r>
        <w:r w:rsidRPr="005C5E3D">
          <w:rPr>
            <w:rStyle w:val="a7"/>
            <w:rFonts w:ascii="Times New Roman" w:hAnsi="Times New Roman"/>
            <w:lang w:val="uk-UA"/>
          </w:rPr>
          <w:t>1%81%</w:t>
        </w:r>
        <w:r w:rsidRPr="005C5E3D">
          <w:rPr>
            <w:rStyle w:val="a7"/>
            <w:rFonts w:ascii="Times New Roman" w:hAnsi="Times New Roman"/>
          </w:rPr>
          <w:t>D</w:t>
        </w:r>
        <w:r w:rsidRPr="005C5E3D">
          <w:rPr>
            <w:rStyle w:val="a7"/>
            <w:rFonts w:ascii="Times New Roman" w:hAnsi="Times New Roman"/>
            <w:lang w:val="uk-UA"/>
          </w:rPr>
          <w:t>0%</w:t>
        </w:r>
        <w:r w:rsidRPr="005C5E3D">
          <w:rPr>
            <w:rStyle w:val="a7"/>
            <w:rFonts w:ascii="Times New Roman" w:hAnsi="Times New Roman"/>
          </w:rPr>
          <w:t>B</w:t>
        </w:r>
        <w:r w:rsidRPr="005C5E3D">
          <w:rPr>
            <w:rStyle w:val="a7"/>
            <w:rFonts w:ascii="Times New Roman" w:hAnsi="Times New Roman"/>
            <w:lang w:val="uk-UA"/>
          </w:rPr>
          <w:t>5%</w:t>
        </w:r>
        <w:r w:rsidRPr="005C5E3D">
          <w:rPr>
            <w:rStyle w:val="a7"/>
            <w:rFonts w:ascii="Times New Roman" w:hAnsi="Times New Roman"/>
          </w:rPr>
          <w:t>D</w:t>
        </w:r>
        <w:r w:rsidRPr="005C5E3D">
          <w:rPr>
            <w:rStyle w:val="a7"/>
            <w:rFonts w:ascii="Times New Roman" w:hAnsi="Times New Roman"/>
            <w:lang w:val="uk-UA"/>
          </w:rPr>
          <w:t>1%80%</w:t>
        </w:r>
        <w:r w:rsidRPr="005C5E3D">
          <w:rPr>
            <w:rStyle w:val="a7"/>
            <w:rFonts w:ascii="Times New Roman" w:hAnsi="Times New Roman"/>
          </w:rPr>
          <w:t>D</w:t>
        </w:r>
        <w:r w:rsidRPr="005C5E3D">
          <w:rPr>
            <w:rStyle w:val="a7"/>
            <w:rFonts w:ascii="Times New Roman" w:hAnsi="Times New Roman"/>
            <w:lang w:val="uk-UA"/>
          </w:rPr>
          <w:t>1%82%</w:t>
        </w:r>
        <w:r w:rsidRPr="005C5E3D">
          <w:rPr>
            <w:rStyle w:val="a7"/>
            <w:rFonts w:ascii="Times New Roman" w:hAnsi="Times New Roman"/>
          </w:rPr>
          <w:t>D</w:t>
        </w:r>
        <w:r w:rsidRPr="005C5E3D">
          <w:rPr>
            <w:rStyle w:val="a7"/>
            <w:rFonts w:ascii="Times New Roman" w:hAnsi="Times New Roman"/>
            <w:lang w:val="uk-UA"/>
          </w:rPr>
          <w:t>0%</w:t>
        </w:r>
        <w:r w:rsidRPr="005C5E3D">
          <w:rPr>
            <w:rStyle w:val="a7"/>
            <w:rFonts w:ascii="Times New Roman" w:hAnsi="Times New Roman"/>
          </w:rPr>
          <w:t>B</w:t>
        </w:r>
        <w:r w:rsidRPr="005C5E3D">
          <w:rPr>
            <w:rStyle w:val="a7"/>
            <w:rFonts w:ascii="Times New Roman" w:hAnsi="Times New Roman"/>
            <w:lang w:val="uk-UA"/>
          </w:rPr>
          <w:t>0%</w:t>
        </w:r>
        <w:r w:rsidRPr="005C5E3D">
          <w:rPr>
            <w:rStyle w:val="a7"/>
            <w:rFonts w:ascii="Times New Roman" w:hAnsi="Times New Roman"/>
          </w:rPr>
          <w:t>D</w:t>
        </w:r>
        <w:r w:rsidRPr="005C5E3D">
          <w:rPr>
            <w:rStyle w:val="a7"/>
            <w:rFonts w:ascii="Times New Roman" w:hAnsi="Times New Roman"/>
            <w:lang w:val="uk-UA"/>
          </w:rPr>
          <w:t>1%86%</w:t>
        </w:r>
        <w:r w:rsidRPr="005C5E3D">
          <w:rPr>
            <w:rStyle w:val="a7"/>
            <w:rFonts w:ascii="Times New Roman" w:hAnsi="Times New Roman"/>
          </w:rPr>
          <w:t>D</w:t>
        </w:r>
        <w:r w:rsidRPr="005C5E3D">
          <w:rPr>
            <w:rStyle w:val="a7"/>
            <w:rFonts w:ascii="Times New Roman" w:hAnsi="Times New Roman"/>
            <w:lang w:val="uk-UA"/>
          </w:rPr>
          <w:t>1%96%</w:t>
        </w:r>
        <w:r w:rsidRPr="005C5E3D">
          <w:rPr>
            <w:rStyle w:val="a7"/>
            <w:rFonts w:ascii="Times New Roman" w:hAnsi="Times New Roman"/>
          </w:rPr>
          <w:t>D</w:t>
        </w:r>
        <w:r w:rsidRPr="005C5E3D">
          <w:rPr>
            <w:rStyle w:val="a7"/>
            <w:rFonts w:ascii="Times New Roman" w:hAnsi="Times New Roman"/>
            <w:lang w:val="uk-UA"/>
          </w:rPr>
          <w:t>1%8</w:t>
        </w:r>
        <w:r w:rsidRPr="005C5E3D">
          <w:rPr>
            <w:rStyle w:val="a7"/>
            <w:rFonts w:ascii="Times New Roman" w:hAnsi="Times New Roman"/>
          </w:rPr>
          <w:t>F</w:t>
        </w:r>
        <w:r w:rsidRPr="005C5E3D">
          <w:rPr>
            <w:rStyle w:val="a7"/>
            <w:rFonts w:ascii="Times New Roman" w:hAnsi="Times New Roman"/>
            <w:lang w:val="uk-UA"/>
          </w:rPr>
          <w:t>%20%</w:t>
        </w:r>
        <w:r w:rsidRPr="005C5E3D">
          <w:rPr>
            <w:rStyle w:val="a7"/>
            <w:rFonts w:ascii="Times New Roman" w:hAnsi="Times New Roman"/>
          </w:rPr>
          <w:t>D</w:t>
        </w:r>
        <w:r w:rsidRPr="005C5E3D">
          <w:rPr>
            <w:rStyle w:val="a7"/>
            <w:rFonts w:ascii="Times New Roman" w:hAnsi="Times New Roman"/>
            <w:lang w:val="uk-UA"/>
          </w:rPr>
          <w:t>0%</w:t>
        </w:r>
        <w:r w:rsidRPr="005C5E3D">
          <w:rPr>
            <w:rStyle w:val="a7"/>
            <w:rFonts w:ascii="Times New Roman" w:hAnsi="Times New Roman"/>
          </w:rPr>
          <w:t>A</w:t>
        </w:r>
        <w:r w:rsidRPr="005C5E3D">
          <w:rPr>
            <w:rStyle w:val="a7"/>
            <w:rFonts w:ascii="Times New Roman" w:hAnsi="Times New Roman"/>
            <w:lang w:val="uk-UA"/>
          </w:rPr>
          <w:t>3%</w:t>
        </w:r>
        <w:r w:rsidRPr="005C5E3D">
          <w:rPr>
            <w:rStyle w:val="a7"/>
            <w:rFonts w:ascii="Times New Roman" w:hAnsi="Times New Roman"/>
          </w:rPr>
          <w:t>D</w:t>
        </w:r>
        <w:r w:rsidRPr="005C5E3D">
          <w:rPr>
            <w:rStyle w:val="a7"/>
            <w:rFonts w:ascii="Times New Roman" w:hAnsi="Times New Roman"/>
            <w:lang w:val="uk-UA"/>
          </w:rPr>
          <w:t>0%</w:t>
        </w:r>
        <w:r w:rsidRPr="005C5E3D">
          <w:rPr>
            <w:rStyle w:val="a7"/>
            <w:rFonts w:ascii="Times New Roman" w:hAnsi="Times New Roman"/>
          </w:rPr>
          <w:t>BB</w:t>
        </w:r>
        <w:r w:rsidRPr="005C5E3D">
          <w:rPr>
            <w:rStyle w:val="a7"/>
            <w:rFonts w:ascii="Times New Roman" w:hAnsi="Times New Roman"/>
            <w:lang w:val="uk-UA"/>
          </w:rPr>
          <w:t>%</w:t>
        </w:r>
        <w:r w:rsidRPr="005C5E3D">
          <w:rPr>
            <w:rStyle w:val="a7"/>
            <w:rFonts w:ascii="Times New Roman" w:hAnsi="Times New Roman"/>
          </w:rPr>
          <w:t>D</w:t>
        </w:r>
        <w:r w:rsidRPr="005C5E3D">
          <w:rPr>
            <w:rStyle w:val="a7"/>
            <w:rFonts w:ascii="Times New Roman" w:hAnsi="Times New Roman"/>
            <w:lang w:val="uk-UA"/>
          </w:rPr>
          <w:t>1%8</w:t>
        </w:r>
        <w:r w:rsidRPr="005C5E3D">
          <w:rPr>
            <w:rStyle w:val="a7"/>
            <w:rFonts w:ascii="Times New Roman" w:hAnsi="Times New Roman"/>
          </w:rPr>
          <w:t>C</w:t>
        </w:r>
        <w:r w:rsidRPr="005C5E3D">
          <w:rPr>
            <w:rStyle w:val="a7"/>
            <w:rFonts w:ascii="Times New Roman" w:hAnsi="Times New Roman"/>
            <w:lang w:val="uk-UA"/>
          </w:rPr>
          <w:t>%</w:t>
        </w:r>
        <w:r w:rsidRPr="005C5E3D">
          <w:rPr>
            <w:rStyle w:val="a7"/>
            <w:rFonts w:ascii="Times New Roman" w:hAnsi="Times New Roman"/>
          </w:rPr>
          <w:t>D</w:t>
        </w:r>
        <w:r w:rsidRPr="005C5E3D">
          <w:rPr>
            <w:rStyle w:val="a7"/>
            <w:rFonts w:ascii="Times New Roman" w:hAnsi="Times New Roman"/>
            <w:lang w:val="uk-UA"/>
          </w:rPr>
          <w:t>1%8</w:t>
        </w:r>
        <w:r w:rsidRPr="005C5E3D">
          <w:rPr>
            <w:rStyle w:val="a7"/>
            <w:rFonts w:ascii="Times New Roman" w:hAnsi="Times New Roman"/>
          </w:rPr>
          <w:t>F</w:t>
        </w:r>
        <w:r w:rsidRPr="005C5E3D">
          <w:rPr>
            <w:rStyle w:val="a7"/>
            <w:rFonts w:ascii="Times New Roman" w:hAnsi="Times New Roman"/>
            <w:lang w:val="uk-UA"/>
          </w:rPr>
          <w:t>%</w:t>
        </w:r>
        <w:r w:rsidRPr="005C5E3D">
          <w:rPr>
            <w:rStyle w:val="a7"/>
            <w:rFonts w:ascii="Times New Roman" w:hAnsi="Times New Roman"/>
          </w:rPr>
          <w:t>D</w:t>
        </w:r>
        <w:r w:rsidRPr="005C5E3D">
          <w:rPr>
            <w:rStyle w:val="a7"/>
            <w:rFonts w:ascii="Times New Roman" w:hAnsi="Times New Roman"/>
            <w:lang w:val="uk-UA"/>
          </w:rPr>
          <w:t>0%</w:t>
        </w:r>
        <w:r w:rsidRPr="005C5E3D">
          <w:rPr>
            <w:rStyle w:val="a7"/>
            <w:rFonts w:ascii="Times New Roman" w:hAnsi="Times New Roman"/>
          </w:rPr>
          <w:t>BD</w:t>
        </w:r>
        <w:r w:rsidRPr="005C5E3D">
          <w:rPr>
            <w:rStyle w:val="a7"/>
            <w:rFonts w:ascii="Times New Roman" w:hAnsi="Times New Roman"/>
            <w:lang w:val="uk-UA"/>
          </w:rPr>
          <w:t>%</w:t>
        </w:r>
        <w:r w:rsidRPr="005C5E3D">
          <w:rPr>
            <w:rStyle w:val="a7"/>
            <w:rFonts w:ascii="Times New Roman" w:hAnsi="Times New Roman"/>
          </w:rPr>
          <w:t>D</w:t>
        </w:r>
        <w:r w:rsidRPr="005C5E3D">
          <w:rPr>
            <w:rStyle w:val="a7"/>
            <w:rFonts w:ascii="Times New Roman" w:hAnsi="Times New Roman"/>
            <w:lang w:val="uk-UA"/>
          </w:rPr>
          <w:t>0%</w:t>
        </w:r>
        <w:r w:rsidRPr="005C5E3D">
          <w:rPr>
            <w:rStyle w:val="a7"/>
            <w:rFonts w:ascii="Times New Roman" w:hAnsi="Times New Roman"/>
          </w:rPr>
          <w:t>BE</w:t>
        </w:r>
        <w:r w:rsidRPr="005C5E3D">
          <w:rPr>
            <w:rStyle w:val="a7"/>
            <w:rFonts w:ascii="Times New Roman" w:hAnsi="Times New Roman"/>
            <w:lang w:val="uk-UA"/>
          </w:rPr>
          <w:t>%</w:t>
        </w:r>
        <w:r w:rsidRPr="005C5E3D">
          <w:rPr>
            <w:rStyle w:val="a7"/>
            <w:rFonts w:ascii="Times New Roman" w:hAnsi="Times New Roman"/>
          </w:rPr>
          <w:t>D</w:t>
        </w:r>
        <w:r w:rsidRPr="005C5E3D">
          <w:rPr>
            <w:rStyle w:val="a7"/>
            <w:rFonts w:ascii="Times New Roman" w:hAnsi="Times New Roman"/>
            <w:lang w:val="uk-UA"/>
          </w:rPr>
          <w:t>0%</w:t>
        </w:r>
        <w:r w:rsidRPr="005C5E3D">
          <w:rPr>
            <w:rStyle w:val="a7"/>
            <w:rFonts w:ascii="Times New Roman" w:hAnsi="Times New Roman"/>
          </w:rPr>
          <w:t>B</w:t>
        </w:r>
        <w:r w:rsidRPr="005C5E3D">
          <w:rPr>
            <w:rStyle w:val="a7"/>
            <w:rFonts w:ascii="Times New Roman" w:hAnsi="Times New Roman"/>
            <w:lang w:val="uk-UA"/>
          </w:rPr>
          <w:t>2%</w:t>
        </w:r>
        <w:r w:rsidRPr="005C5E3D">
          <w:rPr>
            <w:rStyle w:val="a7"/>
            <w:rFonts w:ascii="Times New Roman" w:hAnsi="Times New Roman"/>
          </w:rPr>
          <w:t>D</w:t>
        </w:r>
        <w:r w:rsidRPr="005C5E3D">
          <w:rPr>
            <w:rStyle w:val="a7"/>
            <w:rFonts w:ascii="Times New Roman" w:hAnsi="Times New Roman"/>
            <w:lang w:val="uk-UA"/>
          </w:rPr>
          <w:t>0%</w:t>
        </w:r>
        <w:r w:rsidRPr="005C5E3D">
          <w:rPr>
            <w:rStyle w:val="a7"/>
            <w:rFonts w:ascii="Times New Roman" w:hAnsi="Times New Roman"/>
          </w:rPr>
          <w:t>B</w:t>
        </w:r>
        <w:r w:rsidRPr="005C5E3D">
          <w:rPr>
            <w:rStyle w:val="a7"/>
            <w:rFonts w:ascii="Times New Roman" w:hAnsi="Times New Roman"/>
            <w:lang w:val="uk-UA"/>
          </w:rPr>
          <w:t>0%20%</w:t>
        </w:r>
        <w:r w:rsidRPr="005C5E3D">
          <w:rPr>
            <w:rStyle w:val="a7"/>
            <w:rFonts w:ascii="Times New Roman" w:hAnsi="Times New Roman"/>
          </w:rPr>
          <w:t>D</w:t>
        </w:r>
        <w:r w:rsidRPr="005C5E3D">
          <w:rPr>
            <w:rStyle w:val="a7"/>
            <w:rFonts w:ascii="Times New Roman" w:hAnsi="Times New Roman"/>
            <w:lang w:val="uk-UA"/>
          </w:rPr>
          <w:t>0%93.%</w:t>
        </w:r>
        <w:r w:rsidRPr="005C5E3D">
          <w:rPr>
            <w:rStyle w:val="a7"/>
            <w:rFonts w:ascii="Times New Roman" w:hAnsi="Times New Roman"/>
          </w:rPr>
          <w:t>D</w:t>
        </w:r>
        <w:r w:rsidRPr="005C5E3D">
          <w:rPr>
            <w:rStyle w:val="a7"/>
            <w:rFonts w:ascii="Times New Roman" w:hAnsi="Times New Roman"/>
            <w:lang w:val="uk-UA"/>
          </w:rPr>
          <w:t>0%9</w:t>
        </w:r>
        <w:r w:rsidRPr="005C5E3D">
          <w:rPr>
            <w:rStyle w:val="a7"/>
            <w:rFonts w:ascii="Times New Roman" w:hAnsi="Times New Roman"/>
          </w:rPr>
          <w:t>E</w:t>
        </w:r>
        <w:r w:rsidRPr="005C5E3D">
          <w:rPr>
            <w:rStyle w:val="a7"/>
            <w:rFonts w:ascii="Times New Roman" w:hAnsi="Times New Roman"/>
            <w:lang w:val="uk-UA"/>
          </w:rPr>
          <w:t>..</w:t>
        </w:r>
        <w:r w:rsidRPr="005C5E3D">
          <w:rPr>
            <w:rStyle w:val="a7"/>
            <w:rFonts w:ascii="Times New Roman" w:hAnsi="Times New Roman"/>
          </w:rPr>
          <w:t>pdf</w:t>
        </w:r>
        <w:r w:rsidRPr="005C5E3D">
          <w:rPr>
            <w:rStyle w:val="a7"/>
            <w:rFonts w:ascii="Times New Roman" w:hAnsi="Times New Roman"/>
            <w:lang w:val="uk-UA"/>
          </w:rPr>
          <w:t>?</w:t>
        </w:r>
        <w:r w:rsidRPr="005C5E3D">
          <w:rPr>
            <w:rStyle w:val="a7"/>
            <w:rFonts w:ascii="Times New Roman" w:hAnsi="Times New Roman"/>
          </w:rPr>
          <w:t>sequence</w:t>
        </w:r>
        <w:r w:rsidRPr="005C5E3D">
          <w:rPr>
            <w:rStyle w:val="a7"/>
            <w:rFonts w:ascii="Times New Roman" w:hAnsi="Times New Roman"/>
            <w:lang w:val="uk-UA"/>
          </w:rPr>
          <w:t>=5&amp;</w:t>
        </w:r>
        <w:r w:rsidRPr="005C5E3D">
          <w:rPr>
            <w:rStyle w:val="a7"/>
            <w:rFonts w:ascii="Times New Roman" w:hAnsi="Times New Roman"/>
          </w:rPr>
          <w:t>isAllowed</w:t>
        </w:r>
        <w:r w:rsidRPr="005C5E3D">
          <w:rPr>
            <w:rStyle w:val="a7"/>
            <w:rFonts w:ascii="Times New Roman" w:hAnsi="Times New Roman"/>
            <w:lang w:val="uk-UA"/>
          </w:rPr>
          <w:t>=</w:t>
        </w:r>
        <w:r w:rsidRPr="005C5E3D">
          <w:rPr>
            <w:rStyle w:val="a7"/>
            <w:rFonts w:ascii="Times New Roman" w:hAnsi="Times New Roman"/>
          </w:rPr>
          <w:t>y</w:t>
        </w:r>
      </w:hyperlink>
    </w:p>
    <w:p w:rsidR="00D61B72" w:rsidRPr="005C5E3D" w:rsidRDefault="00D61B72" w:rsidP="00D61B72">
      <w:pPr>
        <w:pStyle w:val="aa"/>
        <w:numPr>
          <w:ilvl w:val="0"/>
          <w:numId w:val="40"/>
        </w:numPr>
        <w:jc w:val="both"/>
        <w:rPr>
          <w:rFonts w:ascii="Times New Roman" w:hAnsi="Times New Roman"/>
          <w:lang w:val="uk-UA"/>
        </w:rPr>
      </w:pPr>
      <w:r w:rsidRPr="005C5E3D">
        <w:rPr>
          <w:rFonts w:ascii="Times New Roman" w:hAnsi="Times New Roman"/>
          <w:lang w:val="uk-UA"/>
        </w:rPr>
        <w:t>Фесенко Є.В. Особливості спадкування майнових авторських прав / Є.В, Фесенко // Науковий вісник Міжнародного гуманітарного університету. Серія: Юриспруденція. - 2015. - №17. Т.2. – С. 52-54. [Електронний ресурс].</w:t>
      </w:r>
      <w:r w:rsidRPr="005C5E3D">
        <w:rPr>
          <w:rFonts w:ascii="Times New Roman" w:hAnsi="Times New Roman"/>
        </w:rPr>
        <w:t xml:space="preserve"> -</w:t>
      </w:r>
      <w:r w:rsidRPr="005C5E3D">
        <w:rPr>
          <w:rFonts w:ascii="Times New Roman" w:hAnsi="Times New Roman"/>
          <w:lang w:val="uk-UA"/>
        </w:rPr>
        <w:t xml:space="preserve"> Режим Доступу: </w:t>
      </w:r>
      <w:hyperlink r:id="rId52" w:history="1">
        <w:r w:rsidRPr="005C5E3D">
          <w:rPr>
            <w:rStyle w:val="a7"/>
            <w:rFonts w:ascii="Times New Roman" w:hAnsi="Times New Roman"/>
            <w:lang w:val="uk-UA"/>
          </w:rPr>
          <w:t>http://www.vestnik-pravo.mgu.od.ua/archive/juspradenc17/part_2/15.pdf</w:t>
        </w:r>
      </w:hyperlink>
      <w:r w:rsidRPr="005C5E3D">
        <w:rPr>
          <w:rFonts w:ascii="Times New Roman" w:hAnsi="Times New Roman"/>
          <w:lang w:val="uk-UA"/>
        </w:rPr>
        <w:t xml:space="preserve"> </w:t>
      </w:r>
    </w:p>
    <w:p w:rsidR="00D61B72" w:rsidRPr="001323FD" w:rsidRDefault="00D61B72" w:rsidP="00D61B72">
      <w:pPr>
        <w:pStyle w:val="aa"/>
        <w:widowControl w:val="0"/>
        <w:numPr>
          <w:ilvl w:val="0"/>
          <w:numId w:val="40"/>
        </w:numPr>
        <w:autoSpaceDE w:val="0"/>
        <w:autoSpaceDN w:val="0"/>
        <w:adjustRightInd w:val="0"/>
        <w:spacing w:after="140" w:line="240" w:lineRule="auto"/>
        <w:jc w:val="both"/>
        <w:rPr>
          <w:rFonts w:ascii="Times New Roman" w:hAnsi="Times New Roman"/>
        </w:rPr>
      </w:pPr>
      <w:r w:rsidRPr="001323FD">
        <w:rPr>
          <w:rFonts w:ascii="Times New Roman" w:hAnsi="Times New Roman"/>
        </w:rPr>
        <w:t>Харитонова О. І., Ульянова Г.</w:t>
      </w:r>
      <w:r w:rsidRPr="005C5E3D">
        <w:rPr>
          <w:rFonts w:ascii="Times New Roman" w:hAnsi="Times New Roman"/>
          <w:lang w:val="en-US"/>
        </w:rPr>
        <w:t> </w:t>
      </w:r>
      <w:r w:rsidRPr="001323FD">
        <w:rPr>
          <w:rFonts w:ascii="Times New Roman" w:hAnsi="Times New Roman"/>
        </w:rPr>
        <w:t>О. Захист авторських прав від плагіату: монографія.</w:t>
      </w:r>
      <w:r w:rsidRPr="005C5E3D">
        <w:rPr>
          <w:rFonts w:ascii="Times New Roman" w:hAnsi="Times New Roman"/>
          <w:lang w:val="en-US"/>
        </w:rPr>
        <w:t> </w:t>
      </w:r>
      <w:r w:rsidRPr="001323FD">
        <w:rPr>
          <w:rFonts w:ascii="Times New Roman" w:hAnsi="Times New Roman"/>
        </w:rPr>
        <w:t>— Одеса: Юридична література.</w:t>
      </w:r>
      <w:r w:rsidRPr="005C5E3D">
        <w:rPr>
          <w:rFonts w:ascii="Times New Roman" w:hAnsi="Times New Roman"/>
          <w:lang w:val="en-US"/>
        </w:rPr>
        <w:t> </w:t>
      </w:r>
      <w:r w:rsidRPr="001323FD">
        <w:rPr>
          <w:rFonts w:ascii="Times New Roman" w:hAnsi="Times New Roman"/>
        </w:rPr>
        <w:t>— 2014.</w:t>
      </w:r>
      <w:r w:rsidRPr="005C5E3D">
        <w:rPr>
          <w:rFonts w:ascii="Times New Roman" w:hAnsi="Times New Roman"/>
          <w:lang w:val="en-US"/>
        </w:rPr>
        <w:t> </w:t>
      </w:r>
      <w:r w:rsidRPr="001323FD">
        <w:rPr>
          <w:rFonts w:ascii="Times New Roman" w:hAnsi="Times New Roman"/>
        </w:rPr>
        <w:t>— 240 с.</w:t>
      </w:r>
    </w:p>
    <w:p w:rsidR="00D61B72" w:rsidRPr="005C5E3D" w:rsidRDefault="00D61B72" w:rsidP="00D61B72">
      <w:pPr>
        <w:pStyle w:val="a3"/>
        <w:numPr>
          <w:ilvl w:val="0"/>
          <w:numId w:val="40"/>
        </w:numPr>
        <w:jc w:val="both"/>
      </w:pPr>
      <w:r w:rsidRPr="005C5E3D">
        <w:t xml:space="preserve">Хакертт, Т. Авторське право та бібліотеки: актуальні питання та досвід фундації EIFL.net [Текст] / Т. Хакертт // Інтелектуальна власність. – 2015. – No 7. – С. 28-32. </w:t>
      </w:r>
    </w:p>
    <w:p w:rsidR="00D61B72" w:rsidRPr="005C5E3D" w:rsidRDefault="00D61B72" w:rsidP="00D61B72">
      <w:pPr>
        <w:pStyle w:val="aa"/>
        <w:numPr>
          <w:ilvl w:val="0"/>
          <w:numId w:val="40"/>
        </w:numPr>
        <w:jc w:val="both"/>
        <w:rPr>
          <w:rFonts w:ascii="Times New Roman" w:hAnsi="Times New Roman"/>
          <w:lang w:val="uk-UA"/>
        </w:rPr>
      </w:pPr>
      <w:r w:rsidRPr="005C5E3D">
        <w:rPr>
          <w:rFonts w:ascii="Times New Roman" w:hAnsi="Times New Roman"/>
          <w:lang w:val="uk-UA"/>
        </w:rPr>
        <w:t>Харитонова О.І. Право Інтелектуальної власності: Навчальний посібник / О.І. Харитонова // Вид-во: Юрінком Інтер, 2017р. – 544с.</w:t>
      </w:r>
    </w:p>
    <w:p w:rsidR="00D61B72" w:rsidRPr="005C5E3D" w:rsidRDefault="00D61B72" w:rsidP="00D61B72">
      <w:pPr>
        <w:pStyle w:val="aa"/>
        <w:numPr>
          <w:ilvl w:val="0"/>
          <w:numId w:val="4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lang w:val="uk-UA"/>
        </w:rPr>
      </w:pPr>
      <w:r w:rsidRPr="005C5E3D">
        <w:rPr>
          <w:rFonts w:ascii="Times New Roman" w:eastAsia="Times New Roman" w:hAnsi="Times New Roman"/>
          <w:lang w:val="uk-UA"/>
        </w:rPr>
        <w:t>Ходаківський Є. І. Інтелектуальна власність: економіко-правові аспекти: навч. посібник. / Є. І. Ходаківський, В. П. Якобчук, І. Л. Литвинчук – К. : «Центр учбової літератури», 2014. – 276 с.</w:t>
      </w:r>
    </w:p>
    <w:p w:rsidR="00D61B72" w:rsidRPr="006511C8" w:rsidRDefault="00D61B72" w:rsidP="00D61B72">
      <w:pPr>
        <w:numPr>
          <w:ilvl w:val="0"/>
          <w:numId w:val="40"/>
        </w:numPr>
        <w:jc w:val="both"/>
        <w:rPr>
          <w:sz w:val="22"/>
          <w:szCs w:val="22"/>
        </w:rPr>
      </w:pPr>
      <w:r w:rsidRPr="006511C8">
        <w:rPr>
          <w:sz w:val="22"/>
          <w:szCs w:val="22"/>
        </w:rPr>
        <w:t xml:space="preserve">Чепис О.І. </w:t>
      </w:r>
      <w:r w:rsidRPr="006511C8">
        <w:rPr>
          <w:caps/>
          <w:sz w:val="22"/>
          <w:szCs w:val="22"/>
        </w:rPr>
        <w:t xml:space="preserve">Новітні </w:t>
      </w:r>
      <w:r w:rsidRPr="006511C8">
        <w:rPr>
          <w:caps/>
          <w:color w:val="000000"/>
          <w:sz w:val="22"/>
          <w:szCs w:val="22"/>
        </w:rPr>
        <w:t>зміни у законодавстві ЄС, спрямовані на гармонізацію охорони комерційної таємниці</w:t>
      </w:r>
      <w:r w:rsidRPr="006511C8">
        <w:rPr>
          <w:sz w:val="22"/>
          <w:szCs w:val="22"/>
        </w:rPr>
        <w:t xml:space="preserve">: матеріали Х Міжнародн. наук.-практ. конференції [„Закарпатські правові читання”], (м. Ужгород, 19 - 21 квітня 2018 р.). Ужгородський національний університет; за заг. ред. В.І. Смоланки, О.Я. Рогача, Я.В. Лазура. Ужгород, 2018. Т. 1.  С. 282 - 290. </w:t>
      </w:r>
    </w:p>
    <w:p w:rsidR="00D61B72" w:rsidRPr="005C5E3D" w:rsidRDefault="00D61B72" w:rsidP="00D61B72">
      <w:pPr>
        <w:pStyle w:val="aa"/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1323FD">
        <w:rPr>
          <w:rFonts w:ascii="Times New Roman" w:hAnsi="Times New Roman"/>
          <w:bCs/>
        </w:rPr>
        <w:t>Чуйкова В.Ю. Умови та ознаки договору між співавторами в Україні</w:t>
      </w:r>
      <w:r w:rsidRPr="001323FD">
        <w:rPr>
          <w:rFonts w:ascii="Times New Roman" w:hAnsi="Times New Roman"/>
        </w:rPr>
        <w:t xml:space="preserve"> / В. Ю. Чуйкова // </w:t>
      </w:r>
      <w:hyperlink r:id="rId53" w:history="1">
        <w:r w:rsidRPr="001323FD">
          <w:rPr>
            <w:rFonts w:ascii="Times New Roman" w:hAnsi="Times New Roman"/>
          </w:rPr>
          <w:t xml:space="preserve">Вісник Харківського національного університету імені В. Н. Каразіна. </w:t>
        </w:r>
        <w:r w:rsidRPr="005C5E3D">
          <w:rPr>
            <w:rFonts w:ascii="Times New Roman" w:hAnsi="Times New Roman"/>
            <w:lang w:val="en-US"/>
          </w:rPr>
          <w:t>Серія : Право</w:t>
        </w:r>
      </w:hyperlink>
      <w:r w:rsidRPr="005C5E3D">
        <w:rPr>
          <w:rFonts w:ascii="Times New Roman" w:hAnsi="Times New Roman"/>
          <w:lang w:val="en-US"/>
        </w:rPr>
        <w:t>. - 2016. - вип. 22. - С. 129-134.</w:t>
      </w:r>
    </w:p>
    <w:p w:rsidR="00D61B72" w:rsidRPr="005C5E3D" w:rsidRDefault="00D61B72" w:rsidP="00D61B72">
      <w:pPr>
        <w:pStyle w:val="a3"/>
        <w:numPr>
          <w:ilvl w:val="0"/>
          <w:numId w:val="40"/>
        </w:numPr>
        <w:jc w:val="both"/>
      </w:pPr>
      <w:r w:rsidRPr="005C5E3D">
        <w:t xml:space="preserve">Шанчук, О. Досвід Відомства США з питань патентів та торговельних марок (USPNO) / О. Шанчук, М. Шумейко. // Інтелектуальна власність. – 2016. – No 5. – С. 54-63. </w:t>
      </w:r>
    </w:p>
    <w:p w:rsidR="00D61B72" w:rsidRPr="005C5E3D" w:rsidRDefault="00D61B72" w:rsidP="00D61B72">
      <w:pPr>
        <w:pStyle w:val="a3"/>
        <w:numPr>
          <w:ilvl w:val="0"/>
          <w:numId w:val="40"/>
        </w:numPr>
        <w:jc w:val="both"/>
      </w:pPr>
      <w:r w:rsidRPr="005C5E3D">
        <w:t xml:space="preserve">Швалюк, М. Характерні помилки в складанні заявки на винахід та їх наслідки [Текст] / М. Швалюк // Інтелектуальна власність. – 2015. – No 3. – С. 21-26. </w:t>
      </w:r>
    </w:p>
    <w:p w:rsidR="00D61B72" w:rsidRPr="005C5E3D" w:rsidRDefault="00D61B72" w:rsidP="00D61B72">
      <w:pPr>
        <w:pStyle w:val="a3"/>
        <w:numPr>
          <w:ilvl w:val="0"/>
          <w:numId w:val="40"/>
        </w:numPr>
        <w:jc w:val="both"/>
      </w:pPr>
      <w:r w:rsidRPr="005C5E3D">
        <w:t xml:space="preserve">Шевченко, В. Набуття прав на винаходи і корисні моделі: критерії якості експертизи [Текст] / В. Шевченко // Інтелектуальна власність. – 2015. – No 3. – С. 27- 30. </w:t>
      </w:r>
    </w:p>
    <w:p w:rsidR="00D61B72" w:rsidRPr="005C5E3D" w:rsidRDefault="00D61B72" w:rsidP="00D61B72">
      <w:pPr>
        <w:pStyle w:val="a3"/>
        <w:numPr>
          <w:ilvl w:val="0"/>
          <w:numId w:val="40"/>
        </w:numPr>
        <w:jc w:val="both"/>
      </w:pPr>
      <w:r w:rsidRPr="005C5E3D">
        <w:t xml:space="preserve">Шевченко, В. Тренд в стимулюванні раціоналізаторства: державні відзнаки [Текст] / В. Шевченко, В. Плескач, І. Дробітько // Інтелектуальна власність. – 2014. – No 11. – ISSN 22596. – С. 22-26. </w:t>
      </w:r>
    </w:p>
    <w:p w:rsidR="00D61B72" w:rsidRPr="005C5E3D" w:rsidRDefault="00D61B72" w:rsidP="00D61B72">
      <w:pPr>
        <w:pStyle w:val="a3"/>
        <w:numPr>
          <w:ilvl w:val="0"/>
          <w:numId w:val="40"/>
        </w:numPr>
        <w:jc w:val="both"/>
      </w:pPr>
      <w:r w:rsidRPr="005C5E3D">
        <w:t>Шенкаренко, М. Сучасні тенденції в патентуванні винаходів [Текст] / М. Шенкаренко // Інтелектуальна власність. – 2014. – No 9. – ISSN 22596. – С. 19-25.</w:t>
      </w:r>
    </w:p>
    <w:p w:rsidR="00D61B72" w:rsidRPr="005C5E3D" w:rsidRDefault="00D61B72" w:rsidP="00D61B72">
      <w:pPr>
        <w:pStyle w:val="a3"/>
        <w:numPr>
          <w:ilvl w:val="0"/>
          <w:numId w:val="40"/>
        </w:numPr>
        <w:jc w:val="both"/>
      </w:pPr>
      <w:r w:rsidRPr="005C5E3D">
        <w:t xml:space="preserve">Шуба, І. Проблема комерціалізації інноваційних розробок в Україні [Текст] / І. Шуба // Інтелектуальна власність. – 2014. – No 9. – ISSN 22596. – С. 31-35. </w:t>
      </w:r>
    </w:p>
    <w:p w:rsidR="00D61B72" w:rsidRPr="005C5E3D" w:rsidRDefault="00D61B72" w:rsidP="00D61B72">
      <w:pPr>
        <w:pStyle w:val="a3"/>
        <w:numPr>
          <w:ilvl w:val="0"/>
          <w:numId w:val="40"/>
        </w:numPr>
        <w:jc w:val="both"/>
      </w:pPr>
      <w:r w:rsidRPr="005C5E3D">
        <w:t>Шишка Р.Б. МЕХАНІЗМ ПРАВОВОГО РЕГУЛЮВАННЯ ПРАВОВІДНОСИН</w:t>
      </w:r>
      <w:r w:rsidRPr="005C5E3D">
        <w:br/>
        <w:t xml:space="preserve">У СФЕРІ ІНТЕЛЕКТУАЛЬНОЇ ВЛАСНОСТІ / Р.Б.Шишка // ІТ право: проблеми і перспективи розвитку в Україні: збірник матеріалів науково-практичної конференції. – Львів: НУ «Львівська політехніка», 2016. – С. 297-306. </w:t>
      </w:r>
    </w:p>
    <w:p w:rsidR="00D61B72" w:rsidRPr="005C5E3D" w:rsidRDefault="00D61B72" w:rsidP="00D61B72">
      <w:pPr>
        <w:pStyle w:val="aa"/>
        <w:numPr>
          <w:ilvl w:val="0"/>
          <w:numId w:val="39"/>
        </w:numPr>
        <w:jc w:val="both"/>
        <w:rPr>
          <w:rFonts w:ascii="Times New Roman" w:hAnsi="Times New Roman"/>
          <w:lang w:val="uk-UA"/>
        </w:rPr>
      </w:pPr>
      <w:r w:rsidRPr="001323FD">
        <w:rPr>
          <w:rFonts w:ascii="Times New Roman" w:hAnsi="Times New Roman"/>
          <w:bCs/>
          <w:lang w:val="uk-UA"/>
        </w:rPr>
        <w:lastRenderedPageBreak/>
        <w:t xml:space="preserve"> </w:t>
      </w:r>
      <w:r w:rsidRPr="005C5E3D">
        <w:rPr>
          <w:rFonts w:ascii="Times New Roman" w:hAnsi="Times New Roman"/>
        </w:rPr>
        <w:t>Штефан А., Зеров К. ПРИПИНЕННЯ ПОРУШЕНЬ АВТОРСЬКОГО ПРАВА І СУМІЖНИХ ПРАВ У МЕРЕЖІ ІНТЕРНЕТ: ОГЛЯД ЗАКОНОДАВЧИХ НОВЕЛ</w:t>
      </w:r>
      <w:r w:rsidRPr="005C5E3D">
        <w:rPr>
          <w:rFonts w:ascii="Times New Roman" w:hAnsi="Times New Roman"/>
          <w:lang w:val="uk-UA"/>
        </w:rPr>
        <w:t xml:space="preserve"> / А. Штефан, К. Зеров // </w:t>
      </w:r>
      <w:r w:rsidRPr="005C5E3D">
        <w:rPr>
          <w:rFonts w:ascii="Times New Roman" w:hAnsi="Times New Roman"/>
        </w:rPr>
        <w:t>Теорія і практика інтелектуальної власності</w:t>
      </w:r>
      <w:r w:rsidRPr="005C5E3D">
        <w:rPr>
          <w:rFonts w:ascii="Times New Roman" w:hAnsi="Times New Roman"/>
          <w:lang w:val="uk-UA"/>
        </w:rPr>
        <w:t xml:space="preserve">. – 2017. – Випуск </w:t>
      </w:r>
      <w:r w:rsidRPr="005C5E3D">
        <w:rPr>
          <w:rFonts w:ascii="Times New Roman" w:hAnsi="Times New Roman"/>
        </w:rPr>
        <w:t>3/2017</w:t>
      </w:r>
      <w:r w:rsidRPr="005C5E3D">
        <w:rPr>
          <w:rFonts w:ascii="Times New Roman" w:hAnsi="Times New Roman"/>
          <w:lang w:val="uk-UA"/>
        </w:rPr>
        <w:t>. – С.18-26. [Електронний ресурс].</w:t>
      </w:r>
      <w:r w:rsidRPr="005C5E3D">
        <w:rPr>
          <w:rFonts w:ascii="Times New Roman" w:hAnsi="Times New Roman"/>
        </w:rPr>
        <w:t xml:space="preserve"> -</w:t>
      </w:r>
      <w:r w:rsidRPr="005C5E3D">
        <w:rPr>
          <w:rFonts w:ascii="Times New Roman" w:hAnsi="Times New Roman"/>
          <w:lang w:val="uk-UA"/>
        </w:rPr>
        <w:t xml:space="preserve"> Режим Доступу:  </w:t>
      </w:r>
      <w:hyperlink r:id="rId54" w:history="1">
        <w:r w:rsidRPr="005C5E3D">
          <w:rPr>
            <w:rStyle w:val="a7"/>
            <w:rFonts w:ascii="Times New Roman" w:hAnsi="Times New Roman"/>
            <w:lang w:val="uk-UA"/>
          </w:rPr>
          <w:t>http://www.inprojournal.org/wp-content/uploads/2017/10/A.-Shtefan_317.pdf</w:t>
        </w:r>
      </w:hyperlink>
      <w:r w:rsidRPr="005C5E3D">
        <w:rPr>
          <w:rFonts w:ascii="Times New Roman" w:hAnsi="Times New Roman"/>
          <w:lang w:val="uk-UA"/>
        </w:rPr>
        <w:t xml:space="preserve"> </w:t>
      </w:r>
    </w:p>
    <w:p w:rsidR="00D61B72" w:rsidRPr="005C5E3D" w:rsidRDefault="00D61B72" w:rsidP="00D61B72">
      <w:pPr>
        <w:pStyle w:val="a3"/>
        <w:numPr>
          <w:ilvl w:val="0"/>
          <w:numId w:val="40"/>
        </w:numPr>
        <w:jc w:val="both"/>
      </w:pPr>
      <w:r w:rsidRPr="005C5E3D">
        <w:t>Яворська О.С. ДОГОВОРИ У СФЕРІ ІНТЕЛЕКТУАЛЬНОГО ПРАВА:ПРОБЛЕМИ ЗАСТОСУВАННЯ ЧИННОГО ЗАКОНОДАВСТВА / О.С.Яворська // ІТ право: проблеми і перспективи розвитку в Україні: збірник матеріалів науково-практичної конференції. – Львів: НУ «Львівська політехніка», 2016. – С. 306-315.</w:t>
      </w:r>
    </w:p>
    <w:p w:rsidR="00D61B72" w:rsidRPr="005C5E3D" w:rsidRDefault="00D61B72" w:rsidP="00D61B72">
      <w:pPr>
        <w:pStyle w:val="aa"/>
        <w:widowControl w:val="0"/>
        <w:numPr>
          <w:ilvl w:val="0"/>
          <w:numId w:val="40"/>
        </w:num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/>
          <w:lang w:val="en-US"/>
        </w:rPr>
      </w:pPr>
      <w:r w:rsidRPr="001323FD">
        <w:rPr>
          <w:rFonts w:ascii="Times New Roman" w:hAnsi="Times New Roman"/>
          <w:lang w:val="uk-UA"/>
        </w:rPr>
        <w:t xml:space="preserve">Яворська О.С. ТЕОРІЯ ТА ПРАКТИКА ЗАСТОСУВАННЯ ПРЕЗУМПЦІЇ ТВОРЧОГО ХАРАКТЕРУ ПРАЦІ, РЕЗУЛЬТАТОМ ЯКОЇ Є ОБ’ЄКТ ІНТЕЛЕКТУАЛЬНОЇ ВЛАСНОСТІ / О.С.Яворська // Вісник Львівського університету. - Серія юридична. - 2017. – Випуск 64. </w:t>
      </w:r>
      <w:r w:rsidRPr="005C5E3D">
        <w:rPr>
          <w:rFonts w:ascii="Times New Roman" w:hAnsi="Times New Roman"/>
          <w:lang w:val="en-US"/>
        </w:rPr>
        <w:t>С. 175–181.</w:t>
      </w:r>
    </w:p>
    <w:p w:rsidR="00D61B72" w:rsidRPr="005C5E3D" w:rsidRDefault="00D61B72" w:rsidP="00D61B72">
      <w:pPr>
        <w:pStyle w:val="aa"/>
        <w:numPr>
          <w:ilvl w:val="0"/>
          <w:numId w:val="40"/>
        </w:numPr>
        <w:jc w:val="both"/>
        <w:rPr>
          <w:rFonts w:ascii="Times New Roman" w:hAnsi="Times New Roman"/>
          <w:lang w:val="uk-UA"/>
        </w:rPr>
      </w:pPr>
      <w:r w:rsidRPr="005C5E3D">
        <w:rPr>
          <w:rFonts w:ascii="Times New Roman" w:hAnsi="Times New Roman"/>
          <w:lang w:val="uk-UA"/>
        </w:rPr>
        <w:t>Яворська О. ПРЕЗУМПЦІЯ АВТОРСТВАТА ЇЇ ЗАСТОСУВАННЯ У СУДОВІЙ ПРАКТИЦІ  / О. Яворська // Вісник Львівського університету. Серія юридична. -</w:t>
      </w:r>
      <w:r>
        <w:rPr>
          <w:rFonts w:ascii="Times New Roman" w:hAnsi="Times New Roman"/>
          <w:lang w:val="uk-UA"/>
        </w:rPr>
        <w:t xml:space="preserve"> </w:t>
      </w:r>
      <w:r w:rsidRPr="005C5E3D">
        <w:rPr>
          <w:rFonts w:ascii="Times New Roman" w:hAnsi="Times New Roman"/>
          <w:lang w:val="uk-UA"/>
        </w:rPr>
        <w:t>2016. – Випуск 62. - С.99–106. [Електронний ресурс].</w:t>
      </w:r>
      <w:r w:rsidRPr="005C5E3D">
        <w:rPr>
          <w:rFonts w:ascii="Times New Roman" w:hAnsi="Times New Roman"/>
        </w:rPr>
        <w:t xml:space="preserve"> -</w:t>
      </w:r>
      <w:r w:rsidRPr="005C5E3D">
        <w:rPr>
          <w:rFonts w:ascii="Times New Roman" w:hAnsi="Times New Roman"/>
          <w:lang w:val="uk-UA"/>
        </w:rPr>
        <w:t xml:space="preserve"> Режим Доступу: </w:t>
      </w:r>
      <w:hyperlink r:id="rId55" w:history="1">
        <w:r w:rsidRPr="005C5E3D">
          <w:rPr>
            <w:rStyle w:val="a7"/>
            <w:rFonts w:ascii="Times New Roman" w:hAnsi="Times New Roman"/>
            <w:lang w:val="uk-UA"/>
          </w:rPr>
          <w:t>http://webcache.googleusercontent.com/search?q=cache:Fa4befz72TgJ:publications.lnu.edu.ua/bulletins/index.php/law/article/download/388/385+&amp;cd=77&amp;hl=ru&amp;ct=clnk&amp;gl=ua</w:t>
        </w:r>
      </w:hyperlink>
      <w:r w:rsidRPr="005C5E3D">
        <w:rPr>
          <w:rFonts w:ascii="Times New Roman" w:hAnsi="Times New Roman"/>
          <w:lang w:val="uk-UA"/>
        </w:rPr>
        <w:t xml:space="preserve"> </w:t>
      </w:r>
    </w:p>
    <w:p w:rsidR="00D61B72" w:rsidRDefault="00D61B72" w:rsidP="00D61B72">
      <w:pPr>
        <w:pStyle w:val="aa"/>
        <w:numPr>
          <w:ilvl w:val="0"/>
          <w:numId w:val="40"/>
        </w:numPr>
        <w:jc w:val="both"/>
        <w:rPr>
          <w:rFonts w:ascii="Times New Roman" w:hAnsi="Times New Roman"/>
          <w:lang w:val="uk-UA"/>
        </w:rPr>
      </w:pPr>
      <w:r w:rsidRPr="005C5E3D">
        <w:rPr>
          <w:rFonts w:ascii="Times New Roman" w:hAnsi="Times New Roman"/>
        </w:rPr>
        <w:t>Якименко Ю. СПОСОБИ ЗАХИСТУ АВТОРСЬКИХ П</w:t>
      </w:r>
      <w:r w:rsidRPr="005C5E3D">
        <w:rPr>
          <w:rFonts w:ascii="Times New Roman" w:hAnsi="Times New Roman"/>
          <w:lang w:val="uk-UA"/>
        </w:rPr>
        <w:t xml:space="preserve">РАВ / Ю. Якименко // </w:t>
      </w:r>
      <w:r w:rsidRPr="005C5E3D">
        <w:rPr>
          <w:rFonts w:ascii="Times New Roman" w:hAnsi="Times New Roman"/>
        </w:rPr>
        <w:t>ВІСНИК ДНІПРОПЕТРОВСЬКОГО УНІВЕРСИТЕТУ ІМЕНІ АЛЬФРЕДА НОБЕЛЯ. Серія «</w:t>
      </w:r>
      <w:r w:rsidRPr="005C5E3D">
        <w:rPr>
          <w:rFonts w:ascii="Times New Roman" w:hAnsi="Times New Roman"/>
          <w:lang w:val="uk-UA"/>
        </w:rPr>
        <w:t>Ю</w:t>
      </w:r>
      <w:r w:rsidRPr="005C5E3D">
        <w:rPr>
          <w:rFonts w:ascii="Times New Roman" w:hAnsi="Times New Roman"/>
        </w:rPr>
        <w:t>ридичні науки».</w:t>
      </w:r>
      <w:r w:rsidRPr="005C5E3D">
        <w:rPr>
          <w:rFonts w:ascii="Times New Roman" w:hAnsi="Times New Roman"/>
          <w:lang w:val="uk-UA"/>
        </w:rPr>
        <w:t xml:space="preserve"> -</w:t>
      </w:r>
      <w:r w:rsidRPr="005C5E3D">
        <w:rPr>
          <w:rFonts w:ascii="Times New Roman" w:hAnsi="Times New Roman"/>
        </w:rPr>
        <w:t xml:space="preserve"> 2015.</w:t>
      </w:r>
      <w:r w:rsidRPr="005C5E3D">
        <w:rPr>
          <w:rFonts w:ascii="Times New Roman" w:hAnsi="Times New Roman"/>
          <w:lang w:val="uk-UA"/>
        </w:rPr>
        <w:t xml:space="preserve"> - </w:t>
      </w:r>
      <w:r w:rsidRPr="005C5E3D">
        <w:rPr>
          <w:rFonts w:ascii="Times New Roman" w:hAnsi="Times New Roman"/>
        </w:rPr>
        <w:t>№1(6)</w:t>
      </w:r>
      <w:r w:rsidRPr="005C5E3D">
        <w:rPr>
          <w:rFonts w:ascii="Times New Roman" w:hAnsi="Times New Roman"/>
          <w:lang w:val="uk-UA"/>
        </w:rPr>
        <w:t>. – С.37-41 [Електронний ресурс].</w:t>
      </w:r>
      <w:r w:rsidRPr="005C5E3D">
        <w:rPr>
          <w:rFonts w:ascii="Times New Roman" w:hAnsi="Times New Roman"/>
        </w:rPr>
        <w:t xml:space="preserve"> -</w:t>
      </w:r>
      <w:r w:rsidRPr="005C5E3D">
        <w:rPr>
          <w:rFonts w:ascii="Times New Roman" w:hAnsi="Times New Roman"/>
          <w:lang w:val="uk-UA"/>
        </w:rPr>
        <w:t xml:space="preserve"> Режим Доступу: </w:t>
      </w:r>
      <w:hyperlink r:id="rId56" w:history="1">
        <w:r w:rsidRPr="005C5E3D">
          <w:rPr>
            <w:rStyle w:val="a7"/>
            <w:rFonts w:ascii="Times New Roman" w:hAnsi="Times New Roman"/>
            <w:lang w:val="uk-UA"/>
          </w:rPr>
          <w:t>http://legal.duan.edu.ua/images/stories/Files/2015/8.pdf</w:t>
        </w:r>
      </w:hyperlink>
      <w:r w:rsidRPr="005C5E3D">
        <w:rPr>
          <w:rFonts w:ascii="Times New Roman" w:hAnsi="Times New Roman"/>
          <w:lang w:val="uk-UA"/>
        </w:rPr>
        <w:t xml:space="preserve"> </w:t>
      </w:r>
    </w:p>
    <w:p w:rsidR="00D61B72" w:rsidRPr="00884112" w:rsidRDefault="00D61B72" w:rsidP="00D61B72">
      <w:pPr>
        <w:pStyle w:val="aa"/>
        <w:numPr>
          <w:ilvl w:val="0"/>
          <w:numId w:val="40"/>
        </w:numPr>
        <w:jc w:val="both"/>
        <w:rPr>
          <w:rFonts w:ascii="Times New Roman" w:hAnsi="Times New Roman"/>
          <w:lang w:val="uk-UA"/>
        </w:rPr>
      </w:pPr>
      <w:r w:rsidRPr="001323FD">
        <w:rPr>
          <w:rStyle w:val="ab"/>
          <w:rFonts w:ascii="Times New Roman" w:hAnsi="Times New Roman"/>
          <w:color w:val="000000"/>
          <w:sz w:val="20"/>
          <w:szCs w:val="20"/>
          <w:lang w:val="en-US"/>
        </w:rPr>
        <w:t>Sibilla Buletsa, Olesia Chepys, Viktor Zaborovskyi</w:t>
      </w:r>
      <w:r w:rsidRPr="001323FD">
        <w:rPr>
          <w:rFonts w:ascii="Arial" w:eastAsia="Times New Roman" w:hAnsi="Arial" w:cs="Arial"/>
          <w:color w:val="000000"/>
          <w:sz w:val="20"/>
          <w:szCs w:val="20"/>
          <w:lang w:val="en-US"/>
        </w:rPr>
        <w:br/>
      </w:r>
      <w:hyperlink r:id="rId57" w:tgtFrame="_blank" w:history="1">
        <w:r w:rsidRPr="001323FD">
          <w:rPr>
            <w:rStyle w:val="a7"/>
            <w:rFonts w:ascii="Arial" w:hAnsi="Arial" w:cs="Arial"/>
            <w:color w:val="000000" w:themeColor="text1"/>
            <w:sz w:val="20"/>
            <w:szCs w:val="20"/>
            <w:bdr w:val="none" w:sz="0" w:space="0" w:color="auto" w:frame="1"/>
            <w:lang w:val="en-US"/>
          </w:rPr>
          <w:t>Ways to overcome conflicts in the legal regulation of trade secrets and know-how in Ukraine and the EU countries</w:t>
        </w:r>
      </w:hyperlink>
      <w:r w:rsidRPr="001323FD">
        <w:rPr>
          <w:rFonts w:eastAsia="Times New Roman"/>
          <w:color w:val="000000" w:themeColor="text1"/>
          <w:lang w:val="en-US"/>
        </w:rPr>
        <w:t xml:space="preserve">. </w:t>
      </w:r>
      <w:hyperlink r:id="rId58" w:history="1">
        <w:r w:rsidRPr="003106D8">
          <w:rPr>
            <w:rStyle w:val="a7"/>
            <w:rFonts w:ascii="Baskerville Old Face" w:hAnsi="Baskerville Old Face"/>
            <w:bCs/>
            <w:color w:val="000000" w:themeColor="text1"/>
            <w:bdr w:val="none" w:sz="0" w:space="0" w:color="auto" w:frame="1"/>
          </w:rPr>
          <w:t xml:space="preserve">VISEGRAD JOURNAL ON HUMAN RIGHTS </w:t>
        </w:r>
        <w:r w:rsidRPr="003106D8">
          <w:rPr>
            <w:rStyle w:val="a7"/>
            <w:rFonts w:cs="Calibri"/>
            <w:bCs/>
            <w:color w:val="000000" w:themeColor="text1"/>
            <w:bdr w:val="none" w:sz="0" w:space="0" w:color="auto" w:frame="1"/>
          </w:rPr>
          <w:t>№</w:t>
        </w:r>
        <w:r w:rsidRPr="003106D8">
          <w:rPr>
            <w:rStyle w:val="a7"/>
            <w:rFonts w:ascii="Baskerville Old Face" w:hAnsi="Baskerville Old Face"/>
            <w:bCs/>
            <w:color w:val="000000" w:themeColor="text1"/>
            <w:bdr w:val="none" w:sz="0" w:space="0" w:color="auto" w:frame="1"/>
          </w:rPr>
          <w:t>3, PART 1 2018</w:t>
        </w:r>
      </w:hyperlink>
      <w:r w:rsidRPr="003106D8">
        <w:rPr>
          <w:rFonts w:ascii="Baskerville Old Face" w:eastAsia="Times New Roman" w:hAnsi="Baskerville Old Face"/>
          <w:bCs/>
          <w:color w:val="000000" w:themeColor="text1"/>
        </w:rPr>
        <w:t>.</w:t>
      </w:r>
    </w:p>
    <w:p w:rsidR="00D61B72" w:rsidRDefault="00D61B72" w:rsidP="00D61B72">
      <w:pPr>
        <w:widowControl w:val="0"/>
        <w:autoSpaceDE w:val="0"/>
        <w:autoSpaceDN w:val="0"/>
        <w:adjustRightInd w:val="0"/>
        <w:rPr>
          <w:bCs/>
        </w:rPr>
      </w:pPr>
    </w:p>
    <w:p w:rsidR="00D61B72" w:rsidRPr="00730EAA" w:rsidRDefault="00D61B72" w:rsidP="00D61B72">
      <w:pPr>
        <w:widowControl w:val="0"/>
        <w:autoSpaceDE w:val="0"/>
        <w:autoSpaceDN w:val="0"/>
        <w:adjustRightInd w:val="0"/>
        <w:ind w:firstLine="400"/>
        <w:jc w:val="center"/>
        <w:rPr>
          <w:b/>
          <w:lang w:val="en-US"/>
        </w:rPr>
      </w:pPr>
      <w:r w:rsidRPr="00730EAA">
        <w:rPr>
          <w:b/>
          <w:bCs/>
          <w:lang w:val="en-US"/>
        </w:rPr>
        <w:t>Судова практика</w:t>
      </w:r>
    </w:p>
    <w:p w:rsidR="00D61B72" w:rsidRPr="00730EAA" w:rsidRDefault="00D61B72" w:rsidP="00D61B72">
      <w:pPr>
        <w:pStyle w:val="aa"/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en-US"/>
        </w:rPr>
      </w:pPr>
    </w:p>
    <w:p w:rsidR="00D61B72" w:rsidRPr="001323FD" w:rsidRDefault="00D61B72" w:rsidP="00D61B72">
      <w:pPr>
        <w:pStyle w:val="aa"/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23FD">
        <w:rPr>
          <w:rFonts w:ascii="Times New Roman" w:hAnsi="Times New Roman"/>
          <w:bCs/>
          <w:sz w:val="24"/>
          <w:szCs w:val="24"/>
        </w:rPr>
        <w:t>Єдиний державний реєстр</w:t>
      </w:r>
      <w:r w:rsidRPr="001323FD">
        <w:rPr>
          <w:rFonts w:ascii="Times New Roman" w:hAnsi="Times New Roman"/>
          <w:sz w:val="24"/>
          <w:szCs w:val="24"/>
        </w:rPr>
        <w:t xml:space="preserve"> судових рішень [Електронний ресурс]. – Режим доступу : </w:t>
      </w:r>
      <w:hyperlink r:id="rId59" w:history="1">
        <w:r w:rsidRPr="00730EAA">
          <w:rPr>
            <w:rFonts w:ascii="Times New Roman" w:hAnsi="Times New Roman"/>
            <w:sz w:val="24"/>
            <w:szCs w:val="24"/>
            <w:u w:val="single" w:color="265740"/>
            <w:lang w:val="en-US"/>
          </w:rPr>
          <w:t>http</w:t>
        </w:r>
        <w:r w:rsidRPr="001323FD">
          <w:rPr>
            <w:rFonts w:ascii="Times New Roman" w:hAnsi="Times New Roman"/>
            <w:sz w:val="24"/>
            <w:szCs w:val="24"/>
            <w:u w:val="single" w:color="265740"/>
          </w:rPr>
          <w:t>://</w:t>
        </w:r>
        <w:r w:rsidRPr="00730EAA">
          <w:rPr>
            <w:rFonts w:ascii="Times New Roman" w:hAnsi="Times New Roman"/>
            <w:sz w:val="24"/>
            <w:szCs w:val="24"/>
            <w:u w:val="single" w:color="265740"/>
            <w:lang w:val="en-US"/>
          </w:rPr>
          <w:t>reyestr</w:t>
        </w:r>
        <w:r w:rsidRPr="001323FD">
          <w:rPr>
            <w:rFonts w:ascii="Times New Roman" w:hAnsi="Times New Roman"/>
            <w:sz w:val="24"/>
            <w:szCs w:val="24"/>
            <w:u w:val="single" w:color="265740"/>
          </w:rPr>
          <w:t>.</w:t>
        </w:r>
        <w:r w:rsidRPr="00730EAA">
          <w:rPr>
            <w:rFonts w:ascii="Times New Roman" w:hAnsi="Times New Roman"/>
            <w:sz w:val="24"/>
            <w:szCs w:val="24"/>
            <w:u w:val="single" w:color="265740"/>
            <w:lang w:val="en-US"/>
          </w:rPr>
          <w:t>court</w:t>
        </w:r>
        <w:r w:rsidRPr="001323FD">
          <w:rPr>
            <w:rFonts w:ascii="Times New Roman" w:hAnsi="Times New Roman"/>
            <w:sz w:val="24"/>
            <w:szCs w:val="24"/>
            <w:u w:val="single" w:color="265740"/>
          </w:rPr>
          <w:t>.</w:t>
        </w:r>
        <w:r w:rsidRPr="00730EAA">
          <w:rPr>
            <w:rFonts w:ascii="Times New Roman" w:hAnsi="Times New Roman"/>
            <w:sz w:val="24"/>
            <w:szCs w:val="24"/>
            <w:u w:val="single" w:color="265740"/>
            <w:lang w:val="en-US"/>
          </w:rPr>
          <w:t>gov</w:t>
        </w:r>
        <w:r w:rsidRPr="001323FD">
          <w:rPr>
            <w:rFonts w:ascii="Times New Roman" w:hAnsi="Times New Roman"/>
            <w:sz w:val="24"/>
            <w:szCs w:val="24"/>
            <w:u w:val="single" w:color="265740"/>
          </w:rPr>
          <w:t>.</w:t>
        </w:r>
        <w:r w:rsidRPr="00730EAA">
          <w:rPr>
            <w:rFonts w:ascii="Times New Roman" w:hAnsi="Times New Roman"/>
            <w:sz w:val="24"/>
            <w:szCs w:val="24"/>
            <w:u w:val="single" w:color="265740"/>
            <w:lang w:val="en-US"/>
          </w:rPr>
          <w:t>ua</w:t>
        </w:r>
      </w:hyperlink>
      <w:r w:rsidRPr="001323FD">
        <w:rPr>
          <w:rFonts w:ascii="Times New Roman" w:hAnsi="Times New Roman"/>
          <w:sz w:val="24"/>
          <w:szCs w:val="24"/>
        </w:rPr>
        <w:t>.</w:t>
      </w:r>
    </w:p>
    <w:p w:rsidR="00D61B72" w:rsidRPr="001323FD" w:rsidRDefault="00D61B72" w:rsidP="00D61B72">
      <w:pPr>
        <w:pStyle w:val="aa"/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323FD">
        <w:rPr>
          <w:rFonts w:ascii="Times New Roman" w:hAnsi="Times New Roman"/>
          <w:sz w:val="24"/>
          <w:szCs w:val="24"/>
        </w:rPr>
        <w:t xml:space="preserve">Про застосування судами норм законодавства у справах про захист авторського права і суміжних прав : постанова Пленуму Верхов. Суду України від 04.06.2010 р. № 5 // Вісник господарського судочинства. – 2010. – № 5. – С. 15. – </w:t>
      </w:r>
      <w:hyperlink r:id="rId60" w:history="1">
        <w:r w:rsidRPr="001323FD">
          <w:rPr>
            <w:rFonts w:ascii="Times New Roman" w:hAnsi="Times New Roman"/>
            <w:sz w:val="24"/>
            <w:szCs w:val="24"/>
            <w:u w:val="single" w:color="265740"/>
          </w:rPr>
          <w:t>Електрон. версія</w:t>
        </w:r>
      </w:hyperlink>
      <w:r w:rsidRPr="001323FD">
        <w:rPr>
          <w:rFonts w:ascii="Times New Roman" w:hAnsi="Times New Roman"/>
          <w:sz w:val="24"/>
          <w:szCs w:val="24"/>
        </w:rPr>
        <w:t>.</w:t>
      </w:r>
    </w:p>
    <w:p w:rsidR="00D61B72" w:rsidRPr="001323FD" w:rsidRDefault="00D61B72" w:rsidP="00D61B72">
      <w:pPr>
        <w:pStyle w:val="aa"/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23FD">
        <w:rPr>
          <w:rFonts w:ascii="Times New Roman" w:hAnsi="Times New Roman"/>
          <w:bCs/>
          <w:sz w:val="24"/>
          <w:szCs w:val="24"/>
        </w:rPr>
        <w:t>Про деякі питання</w:t>
      </w:r>
      <w:r w:rsidRPr="001323FD">
        <w:rPr>
          <w:rFonts w:ascii="Times New Roman" w:hAnsi="Times New Roman"/>
          <w:sz w:val="24"/>
          <w:szCs w:val="24"/>
        </w:rPr>
        <w:t xml:space="preserve"> практики вирішення спорів, пов'язаних із захистом прав інтелектуальної власності : постанова Пленуму Вищ. госп. суду України від 17.10.2012 р. № 12 // Вісник господарського судочинства. – 2012. – № 6. – С. 57. – </w:t>
      </w:r>
      <w:hyperlink r:id="rId61" w:history="1">
        <w:r w:rsidRPr="001323FD">
          <w:rPr>
            <w:rFonts w:ascii="Times New Roman" w:hAnsi="Times New Roman"/>
            <w:sz w:val="24"/>
            <w:szCs w:val="24"/>
            <w:u w:val="single" w:color="265740"/>
          </w:rPr>
          <w:t>Електрон. версія</w:t>
        </w:r>
      </w:hyperlink>
      <w:r w:rsidRPr="001323FD">
        <w:rPr>
          <w:rFonts w:ascii="Times New Roman" w:hAnsi="Times New Roman"/>
          <w:sz w:val="24"/>
          <w:szCs w:val="24"/>
        </w:rPr>
        <w:t xml:space="preserve"> ред. 29.05.2013 р.</w:t>
      </w:r>
    </w:p>
    <w:p w:rsidR="00D61B72" w:rsidRPr="001323FD" w:rsidRDefault="00D61B72" w:rsidP="00D61B72">
      <w:pPr>
        <w:pStyle w:val="aa"/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23FD">
        <w:rPr>
          <w:rFonts w:ascii="Times New Roman" w:hAnsi="Times New Roman"/>
          <w:bCs/>
          <w:sz w:val="24"/>
          <w:szCs w:val="24"/>
        </w:rPr>
        <w:t>Про захист прав</w:t>
      </w:r>
      <w:r w:rsidRPr="001323FD">
        <w:rPr>
          <w:rFonts w:ascii="Times New Roman" w:hAnsi="Times New Roman"/>
          <w:sz w:val="24"/>
          <w:szCs w:val="24"/>
        </w:rPr>
        <w:t xml:space="preserve"> інтелектуальної власності [Електронний ресурс] : постанова Вищ. госп. суду України від 17.07.2007 р. справа № 05/314-07. – Режим доступу : </w:t>
      </w:r>
      <w:hyperlink r:id="rId62" w:history="1">
        <w:r w:rsidRPr="00730EAA">
          <w:rPr>
            <w:rFonts w:ascii="Times New Roman" w:hAnsi="Times New Roman"/>
            <w:sz w:val="24"/>
            <w:szCs w:val="24"/>
            <w:u w:val="single" w:color="265740"/>
            <w:lang w:val="en-US"/>
          </w:rPr>
          <w:t>http</w:t>
        </w:r>
        <w:r w:rsidRPr="001323FD">
          <w:rPr>
            <w:rFonts w:ascii="Times New Roman" w:hAnsi="Times New Roman"/>
            <w:sz w:val="24"/>
            <w:szCs w:val="24"/>
            <w:u w:val="single" w:color="265740"/>
          </w:rPr>
          <w:t>://</w:t>
        </w:r>
        <w:r w:rsidRPr="00730EAA">
          <w:rPr>
            <w:rFonts w:ascii="Times New Roman" w:hAnsi="Times New Roman"/>
            <w:sz w:val="24"/>
            <w:szCs w:val="24"/>
            <w:u w:val="single" w:color="265740"/>
            <w:lang w:val="en-US"/>
          </w:rPr>
          <w:t>zakon</w:t>
        </w:r>
        <w:r w:rsidRPr="001323FD">
          <w:rPr>
            <w:rFonts w:ascii="Times New Roman" w:hAnsi="Times New Roman"/>
            <w:sz w:val="24"/>
            <w:szCs w:val="24"/>
            <w:u w:val="single" w:color="265740"/>
          </w:rPr>
          <w:t>4.</w:t>
        </w:r>
        <w:r w:rsidRPr="00730EAA">
          <w:rPr>
            <w:rFonts w:ascii="Times New Roman" w:hAnsi="Times New Roman"/>
            <w:sz w:val="24"/>
            <w:szCs w:val="24"/>
            <w:u w:val="single" w:color="265740"/>
            <w:lang w:val="en-US"/>
          </w:rPr>
          <w:t>rada</w:t>
        </w:r>
        <w:r w:rsidRPr="001323FD">
          <w:rPr>
            <w:rFonts w:ascii="Times New Roman" w:hAnsi="Times New Roman"/>
            <w:sz w:val="24"/>
            <w:szCs w:val="24"/>
            <w:u w:val="single" w:color="265740"/>
          </w:rPr>
          <w:t>.</w:t>
        </w:r>
        <w:r w:rsidRPr="00730EAA">
          <w:rPr>
            <w:rFonts w:ascii="Times New Roman" w:hAnsi="Times New Roman"/>
            <w:sz w:val="24"/>
            <w:szCs w:val="24"/>
            <w:u w:val="single" w:color="265740"/>
            <w:lang w:val="en-US"/>
          </w:rPr>
          <w:t>gov</w:t>
        </w:r>
        <w:r w:rsidRPr="001323FD">
          <w:rPr>
            <w:rFonts w:ascii="Times New Roman" w:hAnsi="Times New Roman"/>
            <w:sz w:val="24"/>
            <w:szCs w:val="24"/>
            <w:u w:val="single" w:color="265740"/>
          </w:rPr>
          <w:t>.</w:t>
        </w:r>
        <w:r w:rsidRPr="00730EAA">
          <w:rPr>
            <w:rFonts w:ascii="Times New Roman" w:hAnsi="Times New Roman"/>
            <w:sz w:val="24"/>
            <w:szCs w:val="24"/>
            <w:u w:val="single" w:color="265740"/>
            <w:lang w:val="en-US"/>
          </w:rPr>
          <w:t>ua</w:t>
        </w:r>
        <w:r w:rsidRPr="001323FD">
          <w:rPr>
            <w:rFonts w:ascii="Times New Roman" w:hAnsi="Times New Roman"/>
            <w:sz w:val="24"/>
            <w:szCs w:val="24"/>
            <w:u w:val="single" w:color="265740"/>
          </w:rPr>
          <w:t>/</w:t>
        </w:r>
        <w:r w:rsidRPr="00730EAA">
          <w:rPr>
            <w:rFonts w:ascii="Times New Roman" w:hAnsi="Times New Roman"/>
            <w:sz w:val="24"/>
            <w:szCs w:val="24"/>
            <w:u w:val="single" w:color="265740"/>
            <w:lang w:val="en-US"/>
          </w:rPr>
          <w:t>laws</w:t>
        </w:r>
        <w:r w:rsidRPr="001323FD">
          <w:rPr>
            <w:rFonts w:ascii="Times New Roman" w:hAnsi="Times New Roman"/>
            <w:sz w:val="24"/>
            <w:szCs w:val="24"/>
            <w:u w:val="single" w:color="265740"/>
          </w:rPr>
          <w:t>/</w:t>
        </w:r>
        <w:r w:rsidRPr="00730EAA">
          <w:rPr>
            <w:rFonts w:ascii="Times New Roman" w:hAnsi="Times New Roman"/>
            <w:sz w:val="24"/>
            <w:szCs w:val="24"/>
            <w:u w:val="single" w:color="265740"/>
            <w:lang w:val="en-US"/>
          </w:rPr>
          <w:t>show</w:t>
        </w:r>
        <w:r w:rsidRPr="001323FD">
          <w:rPr>
            <w:rFonts w:ascii="Times New Roman" w:hAnsi="Times New Roman"/>
            <w:sz w:val="24"/>
            <w:szCs w:val="24"/>
            <w:u w:val="single" w:color="265740"/>
          </w:rPr>
          <w:t>/</w:t>
        </w:r>
        <w:r w:rsidRPr="00730EAA">
          <w:rPr>
            <w:rFonts w:ascii="Times New Roman" w:hAnsi="Times New Roman"/>
            <w:sz w:val="24"/>
            <w:szCs w:val="24"/>
            <w:u w:val="single" w:color="265740"/>
            <w:lang w:val="en-US"/>
          </w:rPr>
          <w:t>va</w:t>
        </w:r>
        <w:r w:rsidRPr="001323FD">
          <w:rPr>
            <w:rFonts w:ascii="Times New Roman" w:hAnsi="Times New Roman"/>
            <w:sz w:val="24"/>
            <w:szCs w:val="24"/>
            <w:u w:val="single" w:color="265740"/>
          </w:rPr>
          <w:t>314600-07</w:t>
        </w:r>
      </w:hyperlink>
      <w:r w:rsidRPr="001323FD">
        <w:rPr>
          <w:rFonts w:ascii="Times New Roman" w:hAnsi="Times New Roman"/>
          <w:sz w:val="24"/>
          <w:szCs w:val="24"/>
        </w:rPr>
        <w:t>.</w:t>
      </w:r>
    </w:p>
    <w:p w:rsidR="00D61B72" w:rsidRPr="001323FD" w:rsidRDefault="00D61B72" w:rsidP="00D61B72">
      <w:pPr>
        <w:pStyle w:val="aa"/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23FD">
        <w:rPr>
          <w:rFonts w:ascii="Times New Roman" w:hAnsi="Times New Roman"/>
          <w:bCs/>
          <w:sz w:val="24"/>
          <w:szCs w:val="24"/>
        </w:rPr>
        <w:t>Вісник Конституційного Суду</w:t>
      </w:r>
      <w:r w:rsidRPr="001323FD">
        <w:rPr>
          <w:rFonts w:ascii="Times New Roman" w:hAnsi="Times New Roman"/>
          <w:sz w:val="24"/>
          <w:szCs w:val="24"/>
        </w:rPr>
        <w:t xml:space="preserve"> України : загальнодерж. період. вид. / засн. Конституц. Суд України. – 1997, лютий– . – К., 1997–2014. – 6 разів на рік. – </w:t>
      </w:r>
      <w:hyperlink r:id="rId63" w:history="1">
        <w:r w:rsidRPr="001323FD">
          <w:rPr>
            <w:rFonts w:ascii="Times New Roman" w:hAnsi="Times New Roman"/>
            <w:sz w:val="24"/>
            <w:szCs w:val="24"/>
            <w:u w:val="single" w:color="265740"/>
          </w:rPr>
          <w:t>Електрон. версія</w:t>
        </w:r>
      </w:hyperlink>
      <w:r w:rsidRPr="001323FD">
        <w:rPr>
          <w:rFonts w:ascii="Times New Roman" w:hAnsi="Times New Roman"/>
          <w:sz w:val="24"/>
          <w:szCs w:val="24"/>
        </w:rPr>
        <w:t>.</w:t>
      </w:r>
    </w:p>
    <w:p w:rsidR="00D61B72" w:rsidRPr="001323FD" w:rsidRDefault="00D61B72" w:rsidP="00D61B72">
      <w:pPr>
        <w:pStyle w:val="aa"/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23FD">
        <w:rPr>
          <w:rFonts w:ascii="Times New Roman" w:hAnsi="Times New Roman"/>
          <w:bCs/>
          <w:sz w:val="24"/>
          <w:szCs w:val="24"/>
        </w:rPr>
        <w:t>Практика Європейського Суду</w:t>
      </w:r>
      <w:r w:rsidRPr="001323FD">
        <w:rPr>
          <w:rFonts w:ascii="Times New Roman" w:hAnsi="Times New Roman"/>
          <w:sz w:val="24"/>
          <w:szCs w:val="24"/>
        </w:rPr>
        <w:t xml:space="preserve"> з прав людини. Рішення. Коментарі : офіц. вид. перекладів рішень Європ. Суду з прав людини / засн. М-во юстиції України ; вид. орг. "Юрінком Інтер" ; голов. ред. З. П. Бортновська. – 2010, вересень – . – К. : Юрінком Інтер, 1999–2007, 2011–2013. – Щокв.</w:t>
      </w:r>
    </w:p>
    <w:p w:rsidR="00D61B72" w:rsidRPr="001323FD" w:rsidRDefault="00D61B72" w:rsidP="00D61B72">
      <w:pPr>
        <w:pStyle w:val="aa"/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23FD">
        <w:rPr>
          <w:rFonts w:ascii="Times New Roman" w:hAnsi="Times New Roman"/>
          <w:bCs/>
          <w:sz w:val="24"/>
          <w:szCs w:val="24"/>
        </w:rPr>
        <w:t>Судовий вісни</w:t>
      </w:r>
      <w:r w:rsidRPr="001323FD">
        <w:rPr>
          <w:rFonts w:ascii="Times New Roman" w:hAnsi="Times New Roman"/>
          <w:sz w:val="24"/>
          <w:szCs w:val="24"/>
        </w:rPr>
        <w:t>к – Юридична практика / [засн. та вид. ПрАТ "Юрид. практика" ; ред. К. Шестопалов]. – 2006– . – К., 2012. – Щоміс. – 2012–2013. – До 2012 р. назва: Судовий випуск – Юридична практика.</w:t>
      </w:r>
    </w:p>
    <w:p w:rsidR="00D61B72" w:rsidRPr="00730EAA" w:rsidRDefault="00D61B72" w:rsidP="00D61B72">
      <w:pPr>
        <w:pStyle w:val="aa"/>
        <w:numPr>
          <w:ilvl w:val="0"/>
          <w:numId w:val="3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323FD">
        <w:rPr>
          <w:rFonts w:ascii="Times New Roman" w:hAnsi="Times New Roman"/>
          <w:bCs/>
          <w:sz w:val="24"/>
          <w:szCs w:val="24"/>
        </w:rPr>
        <w:t>Юридическая практика</w:t>
      </w:r>
      <w:r w:rsidRPr="001323FD">
        <w:rPr>
          <w:rFonts w:ascii="Times New Roman" w:hAnsi="Times New Roman"/>
          <w:sz w:val="24"/>
          <w:szCs w:val="24"/>
        </w:rPr>
        <w:t xml:space="preserve"> : газ. укр. юристов / [учредитель и изд. ЧАО "Юрид. практика" ; шеф-ред. Р. Колесник]. – 1995, март – . – К. : Юрид. практика, 2002–2012. – Еженед. – 2002–2014. –</w:t>
      </w:r>
      <w:hyperlink r:id="rId64" w:history="1">
        <w:r w:rsidRPr="001323FD">
          <w:rPr>
            <w:rFonts w:ascii="Times New Roman" w:hAnsi="Times New Roman"/>
            <w:sz w:val="24"/>
            <w:szCs w:val="24"/>
            <w:u w:val="single" w:color="265740"/>
          </w:rPr>
          <w:t xml:space="preserve"> Электрон. версия</w:t>
        </w:r>
      </w:hyperlink>
      <w:r w:rsidRPr="001323FD">
        <w:rPr>
          <w:rFonts w:ascii="Times New Roman" w:hAnsi="Times New Roman"/>
          <w:sz w:val="24"/>
          <w:szCs w:val="24"/>
        </w:rPr>
        <w:t>.</w:t>
      </w:r>
      <w:r w:rsidRPr="00730EAA">
        <w:rPr>
          <w:rFonts w:ascii="Times New Roman" w:hAnsi="Times New Roman"/>
          <w:sz w:val="24"/>
          <w:szCs w:val="24"/>
          <w:lang w:val="en-US"/>
        </w:rPr>
        <w:t> </w:t>
      </w:r>
    </w:p>
    <w:p w:rsidR="00D61B72" w:rsidRPr="00730EAA" w:rsidRDefault="00D61B72" w:rsidP="00D61B72"/>
    <w:p w:rsidR="00D61B72" w:rsidRPr="00730EAA" w:rsidRDefault="00D61B72" w:rsidP="00D61B72">
      <w:pPr>
        <w:pStyle w:val="a3"/>
        <w:jc w:val="center"/>
        <w:rPr>
          <w:color w:val="000000"/>
        </w:rPr>
      </w:pPr>
      <w:r w:rsidRPr="00730EAA">
        <w:rPr>
          <w:b/>
          <w:bCs/>
          <w:color w:val="000000"/>
        </w:rPr>
        <w:lastRenderedPageBreak/>
        <w:t>Інформаційні ресурси</w:t>
      </w:r>
    </w:p>
    <w:p w:rsidR="00D61B72" w:rsidRPr="00730EAA" w:rsidRDefault="005B6B54" w:rsidP="00D61B72">
      <w:pPr>
        <w:numPr>
          <w:ilvl w:val="0"/>
          <w:numId w:val="23"/>
        </w:numPr>
        <w:tabs>
          <w:tab w:val="clear" w:pos="360"/>
          <w:tab w:val="left" w:pos="426"/>
          <w:tab w:val="num" w:pos="3119"/>
        </w:tabs>
        <w:ind w:left="3119" w:hanging="3119"/>
        <w:jc w:val="both"/>
        <w:rPr>
          <w:u w:val="single"/>
        </w:rPr>
      </w:pPr>
      <w:hyperlink r:id="rId65" w:history="1">
        <w:r w:rsidR="00D61B72" w:rsidRPr="00730EAA">
          <w:rPr>
            <w:rStyle w:val="a7"/>
            <w:color w:val="000000"/>
          </w:rPr>
          <w:t>http://portal.rada.gov.ua</w:t>
        </w:r>
      </w:hyperlink>
      <w:r w:rsidR="00D61B72" w:rsidRPr="00730EAA">
        <w:rPr>
          <w:color w:val="000000"/>
        </w:rPr>
        <w:t xml:space="preserve">  </w:t>
      </w:r>
      <w:r w:rsidR="00D61B72" w:rsidRPr="00730EAA">
        <w:t xml:space="preserve"> - Офіційний веб-сайт Верховної Ради України</w:t>
      </w:r>
    </w:p>
    <w:p w:rsidR="00D61B72" w:rsidRPr="00730EAA" w:rsidRDefault="005B6B54" w:rsidP="00D61B72">
      <w:pPr>
        <w:numPr>
          <w:ilvl w:val="0"/>
          <w:numId w:val="23"/>
        </w:numPr>
        <w:tabs>
          <w:tab w:val="clear" w:pos="360"/>
          <w:tab w:val="left" w:pos="426"/>
          <w:tab w:val="num" w:pos="3119"/>
        </w:tabs>
        <w:ind w:left="3119" w:hanging="3119"/>
        <w:jc w:val="both"/>
        <w:rPr>
          <w:u w:val="single"/>
        </w:rPr>
      </w:pPr>
      <w:hyperlink r:id="rId66" w:history="1">
        <w:r w:rsidR="00D61B72" w:rsidRPr="00730EAA">
          <w:rPr>
            <w:rStyle w:val="a7"/>
          </w:rPr>
          <w:t>http://</w:t>
        </w:r>
        <w:r w:rsidR="00D61B72" w:rsidRPr="00730EAA">
          <w:rPr>
            <w:rStyle w:val="a7"/>
            <w:lang w:val="en-US"/>
          </w:rPr>
          <w:t>kmu</w:t>
        </w:r>
        <w:r w:rsidR="00D61B72" w:rsidRPr="00730EAA">
          <w:rPr>
            <w:rStyle w:val="a7"/>
          </w:rPr>
          <w:t>.gov.ua</w:t>
        </w:r>
      </w:hyperlink>
      <w:r w:rsidR="00D61B72" w:rsidRPr="00730EAA">
        <w:t xml:space="preserve">             - Офіційний веб-сайт Кабінету Міністрів України</w:t>
      </w:r>
    </w:p>
    <w:p w:rsidR="00D61B72" w:rsidRPr="00730EAA" w:rsidRDefault="005B6B54" w:rsidP="00D61B72">
      <w:pPr>
        <w:numPr>
          <w:ilvl w:val="0"/>
          <w:numId w:val="23"/>
        </w:numPr>
        <w:tabs>
          <w:tab w:val="clear" w:pos="360"/>
          <w:tab w:val="left" w:pos="426"/>
          <w:tab w:val="num" w:pos="3119"/>
        </w:tabs>
        <w:ind w:left="3780" w:hanging="3780"/>
        <w:jc w:val="both"/>
      </w:pPr>
      <w:hyperlink r:id="rId67" w:history="1">
        <w:r w:rsidR="00D61B72" w:rsidRPr="00730EAA">
          <w:rPr>
            <w:rStyle w:val="a7"/>
          </w:rPr>
          <w:t>http://www.osvita.org.ua/</w:t>
        </w:r>
      </w:hyperlink>
      <w:r w:rsidR="00D61B72" w:rsidRPr="00730EAA">
        <w:t xml:space="preserve"> - Освітній портал</w:t>
      </w:r>
    </w:p>
    <w:p w:rsidR="00D61B72" w:rsidRPr="00730EAA" w:rsidRDefault="005B6B54" w:rsidP="00D61B72">
      <w:pPr>
        <w:numPr>
          <w:ilvl w:val="0"/>
          <w:numId w:val="23"/>
        </w:numPr>
        <w:tabs>
          <w:tab w:val="clear" w:pos="360"/>
          <w:tab w:val="left" w:pos="426"/>
          <w:tab w:val="num" w:pos="3119"/>
        </w:tabs>
        <w:ind w:left="3780" w:hanging="3780"/>
        <w:jc w:val="both"/>
      </w:pPr>
      <w:hyperlink r:id="rId68" w:history="1">
        <w:r w:rsidR="00D61B72" w:rsidRPr="00730EAA">
          <w:rPr>
            <w:rStyle w:val="a7"/>
          </w:rPr>
          <w:t>http://studrada.com.ua/libonline</w:t>
        </w:r>
      </w:hyperlink>
      <w:r w:rsidR="00D61B72" w:rsidRPr="00730EAA">
        <w:t xml:space="preserve"> - Центральний юридичний портал України</w:t>
      </w:r>
    </w:p>
    <w:p w:rsidR="00D61B72" w:rsidRPr="00730EAA" w:rsidRDefault="005B6B54" w:rsidP="00D61B72">
      <w:pPr>
        <w:numPr>
          <w:ilvl w:val="0"/>
          <w:numId w:val="23"/>
        </w:numPr>
        <w:tabs>
          <w:tab w:val="clear" w:pos="360"/>
          <w:tab w:val="left" w:pos="426"/>
          <w:tab w:val="num" w:pos="3119"/>
        </w:tabs>
        <w:ind w:left="3780" w:hanging="3780"/>
        <w:jc w:val="both"/>
      </w:pPr>
      <w:hyperlink r:id="rId69" w:history="1">
        <w:r w:rsidR="00D61B72" w:rsidRPr="00730EAA">
          <w:rPr>
            <w:rStyle w:val="a7"/>
          </w:rPr>
          <w:t>http://</w:t>
        </w:r>
        <w:r w:rsidR="00D61B72" w:rsidRPr="00730EAA">
          <w:rPr>
            <w:rStyle w:val="a7"/>
            <w:lang w:val="en-US"/>
          </w:rPr>
          <w:t>court</w:t>
        </w:r>
        <w:r w:rsidR="00D61B72" w:rsidRPr="00730EAA">
          <w:rPr>
            <w:rStyle w:val="a7"/>
          </w:rPr>
          <w:t>.gov.ua</w:t>
        </w:r>
      </w:hyperlink>
      <w:r w:rsidR="00D61B72" w:rsidRPr="00730EAA">
        <w:rPr>
          <w:color w:val="000000"/>
        </w:rPr>
        <w:t xml:space="preserve">  </w:t>
      </w:r>
      <w:r w:rsidR="00D61B72" w:rsidRPr="00730EAA">
        <w:t xml:space="preserve"> </w:t>
      </w:r>
      <w:r w:rsidR="00D61B72" w:rsidRPr="00730EAA">
        <w:rPr>
          <w:lang w:val="ru-RU"/>
        </w:rPr>
        <w:t xml:space="preserve">                      - Сайт судової влади України</w:t>
      </w:r>
    </w:p>
    <w:p w:rsidR="00D61B72" w:rsidRPr="00730EAA" w:rsidRDefault="005B6B54" w:rsidP="00D61B72">
      <w:pPr>
        <w:numPr>
          <w:ilvl w:val="0"/>
          <w:numId w:val="23"/>
        </w:numPr>
        <w:tabs>
          <w:tab w:val="clear" w:pos="360"/>
          <w:tab w:val="left" w:pos="426"/>
          <w:tab w:val="num" w:pos="3119"/>
        </w:tabs>
        <w:ind w:left="3780" w:hanging="3780"/>
        <w:jc w:val="both"/>
        <w:rPr>
          <w:rStyle w:val="HTML1"/>
          <w:rFonts w:eastAsia="Arial Unicode MS"/>
          <w:i w:val="0"/>
          <w:iCs w:val="0"/>
        </w:rPr>
      </w:pPr>
      <w:hyperlink r:id="rId70" w:history="1">
        <w:r w:rsidR="00D61B72" w:rsidRPr="00730EAA">
          <w:rPr>
            <w:rStyle w:val="a7"/>
          </w:rPr>
          <w:t>www.scourt.gov.ua</w:t>
        </w:r>
      </w:hyperlink>
      <w:r w:rsidR="00D61B72" w:rsidRPr="00730EAA">
        <w:rPr>
          <w:rStyle w:val="HTML1"/>
          <w:rFonts w:eastAsia="Arial Unicode MS"/>
        </w:rPr>
        <w:t xml:space="preserve">                     - сайт Верховного суду України</w:t>
      </w:r>
    </w:p>
    <w:p w:rsidR="00D61B72" w:rsidRPr="00730EAA" w:rsidRDefault="005B6B54" w:rsidP="00D61B72">
      <w:pPr>
        <w:numPr>
          <w:ilvl w:val="0"/>
          <w:numId w:val="23"/>
        </w:numPr>
        <w:tabs>
          <w:tab w:val="clear" w:pos="360"/>
          <w:tab w:val="left" w:pos="426"/>
          <w:tab w:val="num" w:pos="3119"/>
        </w:tabs>
        <w:ind w:left="3780" w:hanging="3780"/>
        <w:jc w:val="both"/>
      </w:pPr>
      <w:hyperlink r:id="rId71" w:history="1">
        <w:r w:rsidR="00D61B72" w:rsidRPr="00730EAA">
          <w:rPr>
            <w:rStyle w:val="a7"/>
            <w:rFonts w:eastAsia="Arial Unicode MS"/>
          </w:rPr>
          <w:t>www.sc.gov.ua</w:t>
        </w:r>
      </w:hyperlink>
      <w:r w:rsidR="00D61B72" w:rsidRPr="00730EAA">
        <w:rPr>
          <w:rStyle w:val="HTML1"/>
          <w:rFonts w:eastAsia="Arial Unicode MS"/>
        </w:rPr>
        <w:t xml:space="preserve"> - сайт </w:t>
      </w:r>
      <w:hyperlink r:id="rId72" w:history="1">
        <w:r w:rsidR="00D61B72" w:rsidRPr="00730EAA">
          <w:rPr>
            <w:rStyle w:val="a7"/>
          </w:rPr>
          <w:t>Вищого спецiалiзованого суду України з розгляду цивiльних i</w:t>
        </w:r>
      </w:hyperlink>
      <w:r w:rsidR="00D61B72" w:rsidRPr="00730EAA">
        <w:t xml:space="preserve"> кримінальних справ</w:t>
      </w:r>
    </w:p>
    <w:p w:rsidR="00D61B72" w:rsidRPr="00730EAA" w:rsidRDefault="005B6B54" w:rsidP="00D61B72">
      <w:pPr>
        <w:numPr>
          <w:ilvl w:val="0"/>
          <w:numId w:val="23"/>
        </w:numPr>
        <w:tabs>
          <w:tab w:val="clear" w:pos="360"/>
          <w:tab w:val="left" w:pos="426"/>
          <w:tab w:val="num" w:pos="3119"/>
        </w:tabs>
        <w:ind w:left="3780" w:hanging="3780"/>
        <w:jc w:val="both"/>
      </w:pPr>
      <w:hyperlink r:id="rId73" w:history="1">
        <w:r w:rsidR="00D61B72" w:rsidRPr="00730EAA">
          <w:rPr>
            <w:rStyle w:val="a7"/>
          </w:rPr>
          <w:t>http://www.wipo.int/treaties/en/</w:t>
        </w:r>
      </w:hyperlink>
      <w:r w:rsidR="00D61B72" w:rsidRPr="00730EAA">
        <w:rPr>
          <w:color w:val="0000FF"/>
        </w:rPr>
        <w:t xml:space="preserve"> - </w:t>
      </w:r>
      <w:r w:rsidR="00D61B72" w:rsidRPr="00730EAA">
        <w:t xml:space="preserve">Всесвітня організація інтелектуальної власності. </w:t>
      </w:r>
    </w:p>
    <w:p w:rsidR="00D61B72" w:rsidRPr="00730EAA" w:rsidRDefault="00D61B72" w:rsidP="00D61B72">
      <w:pPr>
        <w:pStyle w:val="a3"/>
        <w:numPr>
          <w:ilvl w:val="0"/>
          <w:numId w:val="23"/>
        </w:numPr>
      </w:pPr>
      <w:r w:rsidRPr="00730EAA">
        <w:rPr>
          <w:color w:val="0000FF"/>
        </w:rPr>
        <w:t xml:space="preserve">http://www.wipo.int/treaties/ru/ - </w:t>
      </w:r>
      <w:r w:rsidRPr="00730EAA">
        <w:t xml:space="preserve">Всесвітня організація інтелектуальної власності. Договори. </w:t>
      </w:r>
    </w:p>
    <w:p w:rsidR="00D61B72" w:rsidRDefault="00D61B72" w:rsidP="000B6D57">
      <w:pPr>
        <w:pStyle w:val="aa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0B6D57" w:rsidRPr="00C82F6C" w:rsidRDefault="000B6D57" w:rsidP="000B6D57">
      <w:pPr>
        <w:pStyle w:val="aa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C82F6C">
        <w:rPr>
          <w:rFonts w:ascii="Times New Roman" w:hAnsi="Times New Roman"/>
          <w:b/>
          <w:sz w:val="24"/>
          <w:szCs w:val="24"/>
          <w:lang w:val="uk-UA"/>
        </w:rPr>
        <w:t xml:space="preserve">Результати перегляду </w:t>
      </w:r>
    </w:p>
    <w:p w:rsidR="000B6D57" w:rsidRPr="00C82F6C" w:rsidRDefault="000B6D57" w:rsidP="000B6D57">
      <w:pPr>
        <w:pStyle w:val="aa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C82F6C">
        <w:rPr>
          <w:rFonts w:ascii="Times New Roman" w:hAnsi="Times New Roman"/>
          <w:b/>
          <w:sz w:val="24"/>
          <w:szCs w:val="24"/>
          <w:lang w:val="uk-UA"/>
        </w:rPr>
        <w:t>робочої програми навчальної дисципліни</w:t>
      </w:r>
    </w:p>
    <w:p w:rsidR="000B6D57" w:rsidRPr="00C82F6C" w:rsidRDefault="000B6D57" w:rsidP="000B6D57">
      <w:pPr>
        <w:pStyle w:val="aa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0B6D57" w:rsidRPr="00C82F6C" w:rsidRDefault="000B6D57" w:rsidP="000B6D57">
      <w:pPr>
        <w:pStyle w:val="aa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0B6D57" w:rsidRPr="00C82F6C" w:rsidRDefault="000B6D57" w:rsidP="000B6D57">
      <w:pPr>
        <w:pStyle w:val="Default"/>
        <w:rPr>
          <w:color w:val="auto"/>
          <w:lang w:val="uk-UA"/>
        </w:rPr>
      </w:pPr>
      <w:r w:rsidRPr="00C82F6C">
        <w:rPr>
          <w:color w:val="auto"/>
          <w:lang w:val="uk-UA"/>
        </w:rPr>
        <w:t>Робоча програма перезатверджена на 20___ / 20___ н.р.    без змін;   зі змінами  (Додаток ___).</w:t>
      </w:r>
    </w:p>
    <w:p w:rsidR="000B6D57" w:rsidRPr="00C82F6C" w:rsidRDefault="000B6D57" w:rsidP="000B6D57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C82F6C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:rsidR="000B6D57" w:rsidRPr="00C82F6C" w:rsidRDefault="000B6D57" w:rsidP="000B6D57">
      <w:pPr>
        <w:pStyle w:val="Default"/>
        <w:rPr>
          <w:color w:val="auto"/>
          <w:lang w:val="uk-UA"/>
        </w:rPr>
      </w:pPr>
      <w:r w:rsidRPr="00C82F6C">
        <w:rPr>
          <w:lang w:val="uk-UA"/>
        </w:rPr>
        <w:t>протокол № ___ від «____»__________ 20 ___ р.    Завідувач кафедри _________ ____________</w:t>
      </w:r>
      <w:r w:rsidRPr="00C82F6C">
        <w:rPr>
          <w:color w:val="auto"/>
          <w:lang w:val="uk-UA"/>
        </w:rPr>
        <w:t xml:space="preserve"> </w:t>
      </w:r>
    </w:p>
    <w:p w:rsidR="000B6D57" w:rsidRPr="00C82F6C" w:rsidRDefault="000B6D57" w:rsidP="000B6D57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C82F6C">
        <w:rPr>
          <w:color w:val="auto"/>
          <w:position w:val="28"/>
          <w:sz w:val="16"/>
          <w:szCs w:val="16"/>
          <w:lang w:val="uk-UA"/>
        </w:rPr>
        <w:t xml:space="preserve">  </w:t>
      </w:r>
      <w:r w:rsidRPr="00C82F6C">
        <w:rPr>
          <w:color w:val="auto"/>
          <w:position w:val="28"/>
          <w:sz w:val="16"/>
          <w:szCs w:val="16"/>
          <w:lang w:val="uk-UA"/>
        </w:rPr>
        <w:tab/>
      </w:r>
      <w:r w:rsidRPr="00C82F6C">
        <w:rPr>
          <w:color w:val="auto"/>
          <w:position w:val="28"/>
          <w:sz w:val="16"/>
          <w:szCs w:val="16"/>
          <w:lang w:val="uk-UA"/>
        </w:rPr>
        <w:tab/>
      </w:r>
      <w:r w:rsidRPr="00C82F6C">
        <w:rPr>
          <w:color w:val="auto"/>
          <w:position w:val="28"/>
          <w:sz w:val="16"/>
          <w:szCs w:val="16"/>
          <w:lang w:val="uk-UA"/>
        </w:rPr>
        <w:tab/>
      </w:r>
      <w:r w:rsidRPr="00C82F6C">
        <w:rPr>
          <w:color w:val="auto"/>
          <w:position w:val="28"/>
          <w:sz w:val="16"/>
          <w:szCs w:val="16"/>
          <w:lang w:val="uk-UA"/>
        </w:rPr>
        <w:tab/>
      </w:r>
      <w:r w:rsidRPr="00C82F6C">
        <w:rPr>
          <w:color w:val="auto"/>
          <w:position w:val="28"/>
          <w:sz w:val="16"/>
          <w:szCs w:val="16"/>
          <w:lang w:val="uk-UA"/>
        </w:rPr>
        <w:tab/>
      </w:r>
      <w:r w:rsidRPr="00C82F6C">
        <w:rPr>
          <w:color w:val="auto"/>
          <w:position w:val="28"/>
          <w:sz w:val="16"/>
          <w:szCs w:val="16"/>
          <w:lang w:val="uk-UA"/>
        </w:rPr>
        <w:tab/>
      </w:r>
      <w:r w:rsidRPr="00C82F6C">
        <w:rPr>
          <w:color w:val="auto"/>
          <w:position w:val="28"/>
          <w:sz w:val="16"/>
          <w:szCs w:val="16"/>
          <w:lang w:val="uk-UA"/>
        </w:rPr>
        <w:tab/>
      </w:r>
      <w:r w:rsidRPr="00C82F6C">
        <w:rPr>
          <w:color w:val="auto"/>
          <w:position w:val="28"/>
          <w:sz w:val="16"/>
          <w:szCs w:val="16"/>
          <w:lang w:val="uk-UA"/>
        </w:rPr>
        <w:tab/>
      </w:r>
      <w:r w:rsidRPr="00C82F6C">
        <w:rPr>
          <w:color w:val="auto"/>
          <w:position w:val="28"/>
          <w:sz w:val="16"/>
          <w:szCs w:val="16"/>
          <w:lang w:val="uk-UA"/>
        </w:rPr>
        <w:tab/>
      </w:r>
      <w:r w:rsidRPr="00C82F6C">
        <w:rPr>
          <w:color w:val="auto"/>
          <w:position w:val="28"/>
          <w:sz w:val="16"/>
          <w:szCs w:val="16"/>
          <w:lang w:val="uk-UA"/>
        </w:rPr>
        <w:tab/>
        <w:t xml:space="preserve">       (підпис)           (Прізвище ініціали)</w:t>
      </w:r>
    </w:p>
    <w:p w:rsidR="000B6D57" w:rsidRPr="00C82F6C" w:rsidRDefault="000B6D57" w:rsidP="000B6D57">
      <w:pPr>
        <w:pStyle w:val="Default"/>
        <w:rPr>
          <w:color w:val="auto"/>
          <w:lang w:val="uk-UA"/>
        </w:rPr>
      </w:pPr>
    </w:p>
    <w:p w:rsidR="000B6D57" w:rsidRPr="00C82F6C" w:rsidRDefault="000B6D57" w:rsidP="000B6D57">
      <w:pPr>
        <w:pStyle w:val="Default"/>
        <w:rPr>
          <w:color w:val="auto"/>
          <w:lang w:val="uk-UA"/>
        </w:rPr>
      </w:pPr>
      <w:r w:rsidRPr="00C82F6C">
        <w:rPr>
          <w:color w:val="auto"/>
          <w:lang w:val="uk-UA"/>
        </w:rPr>
        <w:t>Робоча програма перезатверджена на 20___ / 20___ н.р.    без змін;   зі змінами  (Додаток ___).</w:t>
      </w:r>
    </w:p>
    <w:p w:rsidR="000B6D57" w:rsidRPr="00C82F6C" w:rsidRDefault="000B6D57" w:rsidP="000B6D57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C82F6C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:rsidR="000B6D57" w:rsidRPr="00C82F6C" w:rsidRDefault="000B6D57" w:rsidP="000B6D57">
      <w:pPr>
        <w:pStyle w:val="Default"/>
        <w:rPr>
          <w:color w:val="auto"/>
          <w:lang w:val="uk-UA"/>
        </w:rPr>
      </w:pPr>
      <w:r w:rsidRPr="00C82F6C">
        <w:rPr>
          <w:lang w:val="uk-UA"/>
        </w:rPr>
        <w:t>протокол № ___ від «____»__________ 20 ___ р.    Завідувач кафедри _________ ____________</w:t>
      </w:r>
      <w:r w:rsidRPr="00C82F6C">
        <w:rPr>
          <w:color w:val="auto"/>
          <w:lang w:val="uk-UA"/>
        </w:rPr>
        <w:t xml:space="preserve"> </w:t>
      </w:r>
    </w:p>
    <w:p w:rsidR="000B6D57" w:rsidRPr="00C82F6C" w:rsidRDefault="000B6D57" w:rsidP="000B6D57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C82F6C">
        <w:rPr>
          <w:color w:val="auto"/>
          <w:position w:val="28"/>
          <w:sz w:val="16"/>
          <w:szCs w:val="16"/>
          <w:lang w:val="uk-UA"/>
        </w:rPr>
        <w:t xml:space="preserve">  </w:t>
      </w:r>
      <w:r w:rsidRPr="00C82F6C">
        <w:rPr>
          <w:color w:val="auto"/>
          <w:position w:val="28"/>
          <w:sz w:val="16"/>
          <w:szCs w:val="16"/>
          <w:lang w:val="uk-UA"/>
        </w:rPr>
        <w:tab/>
      </w:r>
      <w:r w:rsidRPr="00C82F6C">
        <w:rPr>
          <w:color w:val="auto"/>
          <w:position w:val="28"/>
          <w:sz w:val="16"/>
          <w:szCs w:val="16"/>
          <w:lang w:val="uk-UA"/>
        </w:rPr>
        <w:tab/>
      </w:r>
      <w:r w:rsidRPr="00C82F6C">
        <w:rPr>
          <w:color w:val="auto"/>
          <w:position w:val="28"/>
          <w:sz w:val="16"/>
          <w:szCs w:val="16"/>
          <w:lang w:val="uk-UA"/>
        </w:rPr>
        <w:tab/>
      </w:r>
      <w:r w:rsidRPr="00C82F6C">
        <w:rPr>
          <w:color w:val="auto"/>
          <w:position w:val="28"/>
          <w:sz w:val="16"/>
          <w:szCs w:val="16"/>
          <w:lang w:val="uk-UA"/>
        </w:rPr>
        <w:tab/>
      </w:r>
      <w:r w:rsidRPr="00C82F6C">
        <w:rPr>
          <w:color w:val="auto"/>
          <w:position w:val="28"/>
          <w:sz w:val="16"/>
          <w:szCs w:val="16"/>
          <w:lang w:val="uk-UA"/>
        </w:rPr>
        <w:tab/>
      </w:r>
      <w:r w:rsidRPr="00C82F6C">
        <w:rPr>
          <w:color w:val="auto"/>
          <w:position w:val="28"/>
          <w:sz w:val="16"/>
          <w:szCs w:val="16"/>
          <w:lang w:val="uk-UA"/>
        </w:rPr>
        <w:tab/>
      </w:r>
      <w:r w:rsidRPr="00C82F6C">
        <w:rPr>
          <w:color w:val="auto"/>
          <w:position w:val="28"/>
          <w:sz w:val="16"/>
          <w:szCs w:val="16"/>
          <w:lang w:val="uk-UA"/>
        </w:rPr>
        <w:tab/>
      </w:r>
      <w:r w:rsidRPr="00C82F6C">
        <w:rPr>
          <w:color w:val="auto"/>
          <w:position w:val="28"/>
          <w:sz w:val="16"/>
          <w:szCs w:val="16"/>
          <w:lang w:val="uk-UA"/>
        </w:rPr>
        <w:tab/>
      </w:r>
      <w:r w:rsidRPr="00C82F6C">
        <w:rPr>
          <w:color w:val="auto"/>
          <w:position w:val="28"/>
          <w:sz w:val="16"/>
          <w:szCs w:val="16"/>
          <w:lang w:val="uk-UA"/>
        </w:rPr>
        <w:tab/>
      </w:r>
      <w:r w:rsidRPr="00C82F6C">
        <w:rPr>
          <w:color w:val="auto"/>
          <w:position w:val="28"/>
          <w:sz w:val="16"/>
          <w:szCs w:val="16"/>
          <w:lang w:val="uk-UA"/>
        </w:rPr>
        <w:tab/>
        <w:t xml:space="preserve">        (підпис)         (Прізвище ініціали)</w:t>
      </w:r>
    </w:p>
    <w:p w:rsidR="000B6D57" w:rsidRPr="00C82F6C" w:rsidRDefault="000B6D57" w:rsidP="000B6D57">
      <w:pPr>
        <w:pStyle w:val="Default"/>
        <w:rPr>
          <w:color w:val="auto"/>
          <w:lang w:val="uk-UA"/>
        </w:rPr>
      </w:pPr>
    </w:p>
    <w:p w:rsidR="000B6D57" w:rsidRPr="00C82F6C" w:rsidRDefault="000B6D57" w:rsidP="000B6D57">
      <w:pPr>
        <w:pStyle w:val="Default"/>
        <w:rPr>
          <w:color w:val="auto"/>
          <w:lang w:val="uk-UA"/>
        </w:rPr>
      </w:pPr>
      <w:r w:rsidRPr="00C82F6C">
        <w:rPr>
          <w:color w:val="auto"/>
          <w:lang w:val="uk-UA"/>
        </w:rPr>
        <w:t>Робоча програма перезатверджена на 20___ / 20___ н.р.    без змін;   зі змінами  (Додаток ___).</w:t>
      </w:r>
    </w:p>
    <w:p w:rsidR="000B6D57" w:rsidRPr="00C82F6C" w:rsidRDefault="000B6D57" w:rsidP="000B6D57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C82F6C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:rsidR="000B6D57" w:rsidRPr="00C82F6C" w:rsidRDefault="000B6D57" w:rsidP="000B6D57">
      <w:pPr>
        <w:pStyle w:val="Default"/>
        <w:rPr>
          <w:color w:val="auto"/>
          <w:lang w:val="uk-UA"/>
        </w:rPr>
      </w:pPr>
      <w:r w:rsidRPr="00C82F6C">
        <w:rPr>
          <w:lang w:val="uk-UA"/>
        </w:rPr>
        <w:t>протокол № ___ від «____»__________ 20 ___ р.    Завідувач кафедри _________ ____________</w:t>
      </w:r>
      <w:r w:rsidRPr="00C82F6C">
        <w:rPr>
          <w:color w:val="auto"/>
          <w:lang w:val="uk-UA"/>
        </w:rPr>
        <w:t xml:space="preserve"> </w:t>
      </w:r>
    </w:p>
    <w:p w:rsidR="000B6D57" w:rsidRPr="00C82F6C" w:rsidRDefault="000B6D57" w:rsidP="000B6D57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C82F6C">
        <w:rPr>
          <w:color w:val="auto"/>
          <w:position w:val="28"/>
          <w:sz w:val="16"/>
          <w:szCs w:val="16"/>
          <w:lang w:val="uk-UA"/>
        </w:rPr>
        <w:t xml:space="preserve">  </w:t>
      </w:r>
      <w:r w:rsidRPr="00C82F6C">
        <w:rPr>
          <w:color w:val="auto"/>
          <w:position w:val="28"/>
          <w:sz w:val="16"/>
          <w:szCs w:val="16"/>
          <w:lang w:val="uk-UA"/>
        </w:rPr>
        <w:tab/>
      </w:r>
      <w:r w:rsidRPr="00C82F6C">
        <w:rPr>
          <w:color w:val="auto"/>
          <w:position w:val="28"/>
          <w:sz w:val="16"/>
          <w:szCs w:val="16"/>
          <w:lang w:val="uk-UA"/>
        </w:rPr>
        <w:tab/>
      </w:r>
      <w:r w:rsidRPr="00C82F6C">
        <w:rPr>
          <w:color w:val="auto"/>
          <w:position w:val="28"/>
          <w:sz w:val="16"/>
          <w:szCs w:val="16"/>
          <w:lang w:val="uk-UA"/>
        </w:rPr>
        <w:tab/>
      </w:r>
      <w:r w:rsidRPr="00C82F6C">
        <w:rPr>
          <w:color w:val="auto"/>
          <w:position w:val="28"/>
          <w:sz w:val="16"/>
          <w:szCs w:val="16"/>
          <w:lang w:val="uk-UA"/>
        </w:rPr>
        <w:tab/>
      </w:r>
      <w:r w:rsidRPr="00C82F6C">
        <w:rPr>
          <w:color w:val="auto"/>
          <w:position w:val="28"/>
          <w:sz w:val="16"/>
          <w:szCs w:val="16"/>
          <w:lang w:val="uk-UA"/>
        </w:rPr>
        <w:tab/>
      </w:r>
      <w:r w:rsidRPr="00C82F6C">
        <w:rPr>
          <w:color w:val="auto"/>
          <w:position w:val="28"/>
          <w:sz w:val="16"/>
          <w:szCs w:val="16"/>
          <w:lang w:val="uk-UA"/>
        </w:rPr>
        <w:tab/>
      </w:r>
      <w:r w:rsidRPr="00C82F6C">
        <w:rPr>
          <w:color w:val="auto"/>
          <w:position w:val="28"/>
          <w:sz w:val="16"/>
          <w:szCs w:val="16"/>
          <w:lang w:val="uk-UA"/>
        </w:rPr>
        <w:tab/>
      </w:r>
      <w:r w:rsidRPr="00C82F6C">
        <w:rPr>
          <w:color w:val="auto"/>
          <w:position w:val="28"/>
          <w:sz w:val="16"/>
          <w:szCs w:val="16"/>
          <w:lang w:val="uk-UA"/>
        </w:rPr>
        <w:tab/>
      </w:r>
      <w:r w:rsidRPr="00C82F6C">
        <w:rPr>
          <w:color w:val="auto"/>
          <w:position w:val="28"/>
          <w:sz w:val="16"/>
          <w:szCs w:val="16"/>
          <w:lang w:val="uk-UA"/>
        </w:rPr>
        <w:tab/>
      </w:r>
      <w:r w:rsidRPr="00C82F6C">
        <w:rPr>
          <w:color w:val="auto"/>
          <w:position w:val="28"/>
          <w:sz w:val="16"/>
          <w:szCs w:val="16"/>
          <w:lang w:val="uk-UA"/>
        </w:rPr>
        <w:tab/>
        <w:t xml:space="preserve">        (підпис)          (Прізвище ініціали)</w:t>
      </w:r>
    </w:p>
    <w:p w:rsidR="000B6D57" w:rsidRPr="00C82F6C" w:rsidRDefault="000B6D57" w:rsidP="000B6D57">
      <w:pPr>
        <w:pStyle w:val="Default"/>
        <w:rPr>
          <w:color w:val="auto"/>
          <w:lang w:val="uk-UA"/>
        </w:rPr>
      </w:pPr>
    </w:p>
    <w:p w:rsidR="000B6D57" w:rsidRPr="00C82F6C" w:rsidRDefault="000B6D57" w:rsidP="000B6D57">
      <w:pPr>
        <w:pStyle w:val="Default"/>
        <w:rPr>
          <w:color w:val="auto"/>
          <w:lang w:val="uk-UA"/>
        </w:rPr>
      </w:pPr>
      <w:r w:rsidRPr="00C82F6C">
        <w:rPr>
          <w:color w:val="auto"/>
          <w:lang w:val="uk-UA"/>
        </w:rPr>
        <w:t>Робоча програма перезатверджена на 20___ / 20___ н.р.    без змін;   зі змінами  (Додаток ___).</w:t>
      </w:r>
    </w:p>
    <w:p w:rsidR="000B6D57" w:rsidRPr="00C82F6C" w:rsidRDefault="000B6D57" w:rsidP="000B6D57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C82F6C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:rsidR="000B6D57" w:rsidRPr="00C82F6C" w:rsidRDefault="000B6D57" w:rsidP="000B6D57">
      <w:pPr>
        <w:pStyle w:val="Default"/>
        <w:rPr>
          <w:color w:val="auto"/>
          <w:lang w:val="uk-UA"/>
        </w:rPr>
      </w:pPr>
      <w:r w:rsidRPr="00C82F6C">
        <w:rPr>
          <w:lang w:val="uk-UA"/>
        </w:rPr>
        <w:t>протокол № ___ від «____»__________ 20 ___ р.    Завідувач кафедри _________ ____________</w:t>
      </w:r>
      <w:r w:rsidRPr="00C82F6C">
        <w:rPr>
          <w:color w:val="auto"/>
          <w:lang w:val="uk-UA"/>
        </w:rPr>
        <w:t xml:space="preserve"> </w:t>
      </w:r>
    </w:p>
    <w:p w:rsidR="000B6D57" w:rsidRPr="00C82F6C" w:rsidRDefault="000B6D57" w:rsidP="000B6D57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C82F6C">
        <w:rPr>
          <w:color w:val="auto"/>
          <w:position w:val="28"/>
          <w:sz w:val="16"/>
          <w:szCs w:val="16"/>
          <w:lang w:val="uk-UA"/>
        </w:rPr>
        <w:t xml:space="preserve">  </w:t>
      </w:r>
      <w:r w:rsidRPr="00C82F6C">
        <w:rPr>
          <w:color w:val="auto"/>
          <w:position w:val="28"/>
          <w:sz w:val="16"/>
          <w:szCs w:val="16"/>
          <w:lang w:val="uk-UA"/>
        </w:rPr>
        <w:tab/>
      </w:r>
      <w:r w:rsidRPr="00C82F6C">
        <w:rPr>
          <w:color w:val="auto"/>
          <w:position w:val="28"/>
          <w:sz w:val="16"/>
          <w:szCs w:val="16"/>
          <w:lang w:val="uk-UA"/>
        </w:rPr>
        <w:tab/>
      </w:r>
      <w:r w:rsidRPr="00C82F6C">
        <w:rPr>
          <w:color w:val="auto"/>
          <w:position w:val="28"/>
          <w:sz w:val="16"/>
          <w:szCs w:val="16"/>
          <w:lang w:val="uk-UA"/>
        </w:rPr>
        <w:tab/>
      </w:r>
      <w:r w:rsidRPr="00C82F6C">
        <w:rPr>
          <w:color w:val="auto"/>
          <w:position w:val="28"/>
          <w:sz w:val="16"/>
          <w:szCs w:val="16"/>
          <w:lang w:val="uk-UA"/>
        </w:rPr>
        <w:tab/>
      </w:r>
      <w:r w:rsidRPr="00C82F6C">
        <w:rPr>
          <w:color w:val="auto"/>
          <w:position w:val="28"/>
          <w:sz w:val="16"/>
          <w:szCs w:val="16"/>
          <w:lang w:val="uk-UA"/>
        </w:rPr>
        <w:tab/>
      </w:r>
      <w:r w:rsidRPr="00C82F6C">
        <w:rPr>
          <w:color w:val="auto"/>
          <w:position w:val="28"/>
          <w:sz w:val="16"/>
          <w:szCs w:val="16"/>
          <w:lang w:val="uk-UA"/>
        </w:rPr>
        <w:tab/>
      </w:r>
      <w:r w:rsidRPr="00C82F6C">
        <w:rPr>
          <w:color w:val="auto"/>
          <w:position w:val="28"/>
          <w:sz w:val="16"/>
          <w:szCs w:val="16"/>
          <w:lang w:val="uk-UA"/>
        </w:rPr>
        <w:tab/>
      </w:r>
      <w:r w:rsidRPr="00C82F6C">
        <w:rPr>
          <w:color w:val="auto"/>
          <w:position w:val="28"/>
          <w:sz w:val="16"/>
          <w:szCs w:val="16"/>
          <w:lang w:val="uk-UA"/>
        </w:rPr>
        <w:tab/>
      </w:r>
      <w:r w:rsidRPr="00C82F6C">
        <w:rPr>
          <w:color w:val="auto"/>
          <w:position w:val="28"/>
          <w:sz w:val="16"/>
          <w:szCs w:val="16"/>
          <w:lang w:val="uk-UA"/>
        </w:rPr>
        <w:tab/>
      </w:r>
      <w:r w:rsidRPr="00C82F6C">
        <w:rPr>
          <w:color w:val="auto"/>
          <w:position w:val="28"/>
          <w:sz w:val="16"/>
          <w:szCs w:val="16"/>
          <w:lang w:val="uk-UA"/>
        </w:rPr>
        <w:tab/>
        <w:t xml:space="preserve">        (підпис)         (Прізвище ініціали)</w:t>
      </w:r>
    </w:p>
    <w:p w:rsidR="00EB4F22" w:rsidRPr="00C82F6C" w:rsidRDefault="00EB4F22"/>
    <w:sectPr w:rsidR="00EB4F22" w:rsidRPr="00C82F6C" w:rsidSect="0083508A">
      <w:footerReference w:type="even" r:id="rId74"/>
      <w:footerReference w:type="default" r:id="rId75"/>
      <w:pgSz w:w="11906" w:h="16838"/>
      <w:pgMar w:top="709" w:right="851" w:bottom="56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B6B54" w:rsidRDefault="005B6B54">
      <w:r>
        <w:separator/>
      </w:r>
    </w:p>
  </w:endnote>
  <w:endnote w:type="continuationSeparator" w:id="0">
    <w:p w:rsidR="005B6B54" w:rsidRDefault="005B6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CTT">
    <w:altName w:val="Cambria"/>
    <w:panose1 w:val="00000000000000000000"/>
    <w:charset w:val="02"/>
    <w:family w:val="auto"/>
    <w:notTrueType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skerville Old Face"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3508A" w:rsidRDefault="0083508A" w:rsidP="00964103">
    <w:pPr>
      <w:pStyle w:val="af6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83508A" w:rsidRDefault="0083508A" w:rsidP="00D234C1">
    <w:pPr>
      <w:pStyle w:val="af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3508A" w:rsidRDefault="0083508A" w:rsidP="00964103">
    <w:pPr>
      <w:pStyle w:val="af6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721AD5">
      <w:rPr>
        <w:rStyle w:val="ac"/>
        <w:noProof/>
      </w:rPr>
      <w:t>2</w:t>
    </w:r>
    <w:r>
      <w:rPr>
        <w:rStyle w:val="ac"/>
      </w:rPr>
      <w:fldChar w:fldCharType="end"/>
    </w:r>
  </w:p>
  <w:p w:rsidR="0083508A" w:rsidRDefault="0083508A" w:rsidP="00D234C1">
    <w:pPr>
      <w:pStyle w:val="af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B6B54" w:rsidRDefault="005B6B54">
      <w:r>
        <w:separator/>
      </w:r>
    </w:p>
  </w:footnote>
  <w:footnote w:type="continuationSeparator" w:id="0">
    <w:p w:rsidR="005B6B54" w:rsidRDefault="005B6B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3"/>
    <w:multiLevelType w:val="multi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3020"/>
        </w:tabs>
        <w:ind w:left="3020" w:hanging="360"/>
      </w:pPr>
      <w:rPr>
        <w:rFonts w:ascii="Times New Roman" w:hAnsi="Times New Roman" w:cs="Times New Roman"/>
        <w:b w:val="0"/>
        <w:i w:val="0"/>
        <w:sz w:val="22"/>
        <w:szCs w:val="22"/>
      </w:rPr>
    </w:lvl>
    <w:lvl w:ilvl="1">
      <w:start w:val="1"/>
      <w:numFmt w:val="bullet"/>
      <w:lvlText w:val="-"/>
      <w:lvlJc w:val="left"/>
      <w:pPr>
        <w:tabs>
          <w:tab w:val="num" w:pos="1455"/>
        </w:tabs>
        <w:ind w:left="1455" w:hanging="375"/>
      </w:pPr>
      <w:rPr>
        <w:rFonts w:ascii="Courier New" w:hAnsi="Courier New"/>
        <w:b w:val="0"/>
        <w:i w:val="0"/>
        <w:sz w:val="28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0000007"/>
    <w:multiLevelType w:val="singleLevel"/>
    <w:tmpl w:val="00000007"/>
    <w:name w:val="WW8Num6"/>
    <w:lvl w:ilvl="0">
      <w:start w:val="1"/>
      <w:numFmt w:val="bullet"/>
      <w:lvlText w:val="-"/>
      <w:lvlJc w:val="left"/>
      <w:pPr>
        <w:tabs>
          <w:tab w:val="num" w:pos="1881"/>
        </w:tabs>
        <w:ind w:left="1881" w:hanging="375"/>
      </w:pPr>
      <w:rPr>
        <w:rFonts w:ascii="Courier New" w:hAnsi="Courier New"/>
      </w:rPr>
    </w:lvl>
  </w:abstractNum>
  <w:abstractNum w:abstractNumId="3" w15:restartNumberingAfterBreak="0">
    <w:nsid w:val="00000008"/>
    <w:multiLevelType w:val="multilevel"/>
    <w:tmpl w:val="00000008"/>
    <w:name w:val="WW8Num7"/>
    <w:lvl w:ilvl="0">
      <w:start w:val="5"/>
      <w:numFmt w:val="decimal"/>
      <w:lvlText w:val="%1."/>
      <w:lvlJc w:val="left"/>
      <w:pPr>
        <w:tabs>
          <w:tab w:val="num" w:pos="3700"/>
        </w:tabs>
        <w:ind w:left="3700" w:hanging="360"/>
      </w:pPr>
      <w:rPr>
        <w:rFonts w:ascii="Times New Roman" w:hAnsi="Times New Roman" w:cs="Times New Roman"/>
        <w:b w:val="0"/>
        <w:i w:val="0"/>
        <w:sz w:val="22"/>
        <w:szCs w:val="22"/>
      </w:rPr>
    </w:lvl>
    <w:lvl w:ilvl="1">
      <w:start w:val="1"/>
      <w:numFmt w:val="bullet"/>
      <w:lvlText w:val="-"/>
      <w:lvlJc w:val="left"/>
      <w:pPr>
        <w:tabs>
          <w:tab w:val="num" w:pos="1455"/>
        </w:tabs>
        <w:ind w:left="1455" w:hanging="375"/>
      </w:pPr>
      <w:rPr>
        <w:rFonts w:ascii="Courier New" w:hAnsi="Courier New"/>
        <w:b w:val="0"/>
        <w:i w:val="0"/>
        <w:sz w:val="28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" w15:restartNumberingAfterBreak="0">
    <w:nsid w:val="0000000F"/>
    <w:multiLevelType w:val="single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1060"/>
        </w:tabs>
        <w:ind w:left="1060" w:hanging="360"/>
      </w:pPr>
      <w:rPr>
        <w:rFonts w:cs="Times New Roman"/>
      </w:rPr>
    </w:lvl>
  </w:abstractNum>
  <w:abstractNum w:abstractNumId="6" w15:restartNumberingAfterBreak="0">
    <w:nsid w:val="00000013"/>
    <w:multiLevelType w:val="single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3700"/>
        </w:tabs>
        <w:ind w:left="3700" w:hanging="360"/>
      </w:pPr>
      <w:rPr>
        <w:rFonts w:ascii="Times New Roman" w:hAnsi="Times New Roman" w:cs="Times New Roman"/>
        <w:b w:val="0"/>
        <w:i w:val="0"/>
        <w:sz w:val="22"/>
        <w:szCs w:val="22"/>
      </w:rPr>
    </w:lvl>
  </w:abstractNum>
  <w:abstractNum w:abstractNumId="7" w15:restartNumberingAfterBreak="0">
    <w:nsid w:val="00000016"/>
    <w:multiLevelType w:val="single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</w:abstractNum>
  <w:abstractNum w:abstractNumId="8" w15:restartNumberingAfterBreak="0">
    <w:nsid w:val="00000017"/>
    <w:multiLevelType w:val="single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1780"/>
        </w:tabs>
        <w:ind w:left="1780" w:hanging="360"/>
      </w:pPr>
      <w:rPr>
        <w:rFonts w:ascii="Times New Roman" w:hAnsi="Times New Roman" w:cs="Times New Roman"/>
        <w:b w:val="0"/>
        <w:i w:val="0"/>
        <w:sz w:val="22"/>
        <w:szCs w:val="22"/>
      </w:rPr>
    </w:lvl>
  </w:abstractNum>
  <w:abstractNum w:abstractNumId="9" w15:restartNumberingAfterBreak="0">
    <w:nsid w:val="00000018"/>
    <w:multiLevelType w:val="singleLevel"/>
    <w:tmpl w:val="00000018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10" w15:restartNumberingAfterBreak="0">
    <w:nsid w:val="00000019"/>
    <w:multiLevelType w:val="singleLevel"/>
    <w:tmpl w:val="00000019"/>
    <w:name w:val="WW8Num25"/>
    <w:lvl w:ilvl="0">
      <w:start w:val="1"/>
      <w:numFmt w:val="bullet"/>
      <w:lvlText w:val="-"/>
      <w:lvlJc w:val="left"/>
      <w:pPr>
        <w:tabs>
          <w:tab w:val="num" w:pos="1881"/>
        </w:tabs>
        <w:ind w:left="1881" w:hanging="375"/>
      </w:pPr>
      <w:rPr>
        <w:rFonts w:ascii="Courier New" w:hAnsi="Courier New"/>
      </w:rPr>
    </w:lvl>
  </w:abstractNum>
  <w:abstractNum w:abstractNumId="11" w15:restartNumberingAfterBreak="0">
    <w:nsid w:val="0000001A"/>
    <w:multiLevelType w:val="singleLevel"/>
    <w:tmpl w:val="0000001A"/>
    <w:name w:val="WW8Num26"/>
    <w:lvl w:ilvl="0">
      <w:start w:val="6"/>
      <w:numFmt w:val="decimal"/>
      <w:lvlText w:val="%1."/>
      <w:lvlJc w:val="left"/>
      <w:pPr>
        <w:tabs>
          <w:tab w:val="num" w:pos="3020"/>
        </w:tabs>
        <w:ind w:left="3020" w:hanging="360"/>
      </w:pPr>
      <w:rPr>
        <w:rFonts w:cs="Times New Roman"/>
      </w:rPr>
    </w:lvl>
  </w:abstractNum>
  <w:abstractNum w:abstractNumId="12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</w:abstractNum>
  <w:abstractNum w:abstractNumId="13" w15:restartNumberingAfterBreak="0">
    <w:nsid w:val="00000021"/>
    <w:multiLevelType w:val="singleLevel"/>
    <w:tmpl w:val="00000021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14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."/>
      <w:lvlJc w:val="left"/>
      <w:pPr>
        <w:tabs>
          <w:tab w:val="num" w:pos="0"/>
        </w:tabs>
        <w:ind w:left="1060" w:hanging="360"/>
      </w:pPr>
      <w:rPr>
        <w:rFonts w:cs="Times New Roman"/>
      </w:rPr>
    </w:lvl>
  </w:abstractNum>
  <w:abstractNum w:abstractNumId="15" w15:restartNumberingAfterBreak="0">
    <w:nsid w:val="00000025"/>
    <w:multiLevelType w:val="single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</w:abstractNum>
  <w:abstractNum w:abstractNumId="16" w15:restartNumberingAfterBreak="0">
    <w:nsid w:val="00000028"/>
    <w:multiLevelType w:val="singleLevel"/>
    <w:tmpl w:val="00000028"/>
    <w:name w:val="WW8Num40"/>
    <w:lvl w:ilvl="0">
      <w:start w:val="1"/>
      <w:numFmt w:val="bullet"/>
      <w:lvlText w:val="-"/>
      <w:lvlJc w:val="left"/>
      <w:pPr>
        <w:tabs>
          <w:tab w:val="num" w:pos="1881"/>
        </w:tabs>
        <w:ind w:left="1881" w:hanging="375"/>
      </w:pPr>
      <w:rPr>
        <w:rFonts w:ascii="Courier New" w:hAnsi="Courier New"/>
      </w:rPr>
    </w:lvl>
  </w:abstractNum>
  <w:abstractNum w:abstractNumId="17" w15:restartNumberingAfterBreak="0">
    <w:nsid w:val="00000029"/>
    <w:multiLevelType w:val="singleLevel"/>
    <w:tmpl w:val="00000029"/>
    <w:name w:val="WW8Num3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18" w15:restartNumberingAfterBreak="0">
    <w:nsid w:val="0000002B"/>
    <w:multiLevelType w:val="singleLevel"/>
    <w:tmpl w:val="0000002B"/>
    <w:name w:val="WW8Num4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9" w15:restartNumberingAfterBreak="0">
    <w:nsid w:val="0000002C"/>
    <w:multiLevelType w:val="multilevel"/>
    <w:tmpl w:val="0000002C"/>
    <w:name w:val="WW8Num44"/>
    <w:lvl w:ilvl="0">
      <w:start w:val="4"/>
      <w:numFmt w:val="decimal"/>
      <w:lvlText w:val="%1."/>
      <w:lvlJc w:val="left"/>
      <w:pPr>
        <w:tabs>
          <w:tab w:val="num" w:pos="3020"/>
        </w:tabs>
        <w:ind w:left="3020" w:hanging="360"/>
      </w:pPr>
      <w:rPr>
        <w:rFonts w:ascii="Times New Roman" w:hAnsi="Times New Roman" w:cs="Times New Roman"/>
        <w:b w:val="0"/>
        <w:i w:val="0"/>
        <w:sz w:val="22"/>
        <w:szCs w:val="22"/>
      </w:rPr>
    </w:lvl>
    <w:lvl w:ilvl="1">
      <w:start w:val="1"/>
      <w:numFmt w:val="bullet"/>
      <w:lvlText w:val="-"/>
      <w:lvlJc w:val="left"/>
      <w:pPr>
        <w:tabs>
          <w:tab w:val="num" w:pos="1455"/>
        </w:tabs>
        <w:ind w:left="1455" w:hanging="375"/>
      </w:pPr>
      <w:rPr>
        <w:rFonts w:ascii="Courier New" w:hAnsi="Courier New"/>
        <w:b w:val="0"/>
        <w:i w:val="0"/>
        <w:sz w:val="28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00000033"/>
    <w:multiLevelType w:val="singleLevel"/>
    <w:tmpl w:val="00000033"/>
    <w:name w:val="WW8Num5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</w:abstractNum>
  <w:abstractNum w:abstractNumId="21" w15:restartNumberingAfterBreak="0">
    <w:nsid w:val="00000037"/>
    <w:multiLevelType w:val="singleLevel"/>
    <w:tmpl w:val="00000037"/>
    <w:name w:val="WW8Num55"/>
    <w:lvl w:ilvl="0">
      <w:start w:val="1"/>
      <w:numFmt w:val="decimal"/>
      <w:lvlText w:val="%1."/>
      <w:lvlJc w:val="left"/>
      <w:pPr>
        <w:tabs>
          <w:tab w:val="num" w:pos="700"/>
        </w:tabs>
        <w:ind w:left="700" w:hanging="360"/>
      </w:pPr>
      <w:rPr>
        <w:rFonts w:cs="Times New Roman"/>
      </w:rPr>
    </w:lvl>
  </w:abstractNum>
  <w:abstractNum w:abstractNumId="22" w15:restartNumberingAfterBreak="0">
    <w:nsid w:val="00000038"/>
    <w:multiLevelType w:val="singleLevel"/>
    <w:tmpl w:val="00000038"/>
    <w:name w:val="WW8Num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3" w15:restartNumberingAfterBreak="0">
    <w:nsid w:val="00000039"/>
    <w:multiLevelType w:val="singleLevel"/>
    <w:tmpl w:val="00000039"/>
    <w:name w:val="WW8Num5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4" w15:restartNumberingAfterBreak="0">
    <w:nsid w:val="0000003B"/>
    <w:multiLevelType w:val="singleLevel"/>
    <w:tmpl w:val="0000003B"/>
    <w:name w:val="WW8Num59"/>
    <w:lvl w:ilvl="0">
      <w:start w:val="1"/>
      <w:numFmt w:val="bullet"/>
      <w:lvlText w:val="-"/>
      <w:lvlJc w:val="left"/>
      <w:pPr>
        <w:tabs>
          <w:tab w:val="num" w:pos="1881"/>
        </w:tabs>
        <w:ind w:left="1881" w:hanging="375"/>
      </w:pPr>
      <w:rPr>
        <w:rFonts w:ascii="Courier New" w:hAnsi="Courier New"/>
      </w:rPr>
    </w:lvl>
  </w:abstractNum>
  <w:abstractNum w:abstractNumId="25" w15:restartNumberingAfterBreak="0">
    <w:nsid w:val="0000003C"/>
    <w:multiLevelType w:val="singleLevel"/>
    <w:tmpl w:val="0000003C"/>
    <w:name w:val="WW8Num60"/>
    <w:lvl w:ilvl="0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26" w15:restartNumberingAfterBreak="0">
    <w:nsid w:val="0000003F"/>
    <w:multiLevelType w:val="singleLevel"/>
    <w:tmpl w:val="0000003F"/>
    <w:name w:val="WW8Num6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7" w15:restartNumberingAfterBreak="0">
    <w:nsid w:val="00000042"/>
    <w:multiLevelType w:val="singleLevel"/>
    <w:tmpl w:val="00000042"/>
    <w:name w:val="WW8Num6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</w:abstractNum>
  <w:abstractNum w:abstractNumId="28" w15:restartNumberingAfterBreak="0">
    <w:nsid w:val="00000046"/>
    <w:multiLevelType w:val="singleLevel"/>
    <w:tmpl w:val="00000046"/>
    <w:name w:val="WW8Num71"/>
    <w:lvl w:ilvl="0">
      <w:start w:val="1"/>
      <w:numFmt w:val="bullet"/>
      <w:lvlText w:val="-"/>
      <w:lvlJc w:val="left"/>
      <w:pPr>
        <w:tabs>
          <w:tab w:val="num" w:pos="1795"/>
        </w:tabs>
        <w:ind w:left="1795" w:hanging="375"/>
      </w:pPr>
      <w:rPr>
        <w:rFonts w:ascii="Courier New" w:hAnsi="Courier New"/>
      </w:rPr>
    </w:lvl>
  </w:abstractNum>
  <w:abstractNum w:abstractNumId="29" w15:restartNumberingAfterBreak="0">
    <w:nsid w:val="00000047"/>
    <w:multiLevelType w:val="multilevel"/>
    <w:tmpl w:val="00000047"/>
    <w:name w:val="WW8Num72"/>
    <w:lvl w:ilvl="0">
      <w:start w:val="1"/>
      <w:numFmt w:val="decimal"/>
      <w:lvlText w:val="%1."/>
      <w:lvlJc w:val="left"/>
      <w:pPr>
        <w:tabs>
          <w:tab w:val="num" w:pos="3360"/>
        </w:tabs>
        <w:ind w:left="3360" w:hanging="360"/>
      </w:pPr>
      <w:rPr>
        <w:rFonts w:ascii="Times New Roman" w:hAnsi="Times New Roman" w:cs="Times New Roman"/>
        <w:b w:val="0"/>
        <w:i w:val="0"/>
        <w:sz w:val="22"/>
        <w:szCs w:val="22"/>
      </w:rPr>
    </w:lvl>
    <w:lvl w:ilvl="1">
      <w:start w:val="1"/>
      <w:numFmt w:val="bullet"/>
      <w:lvlText w:val="-"/>
      <w:lvlJc w:val="left"/>
      <w:pPr>
        <w:tabs>
          <w:tab w:val="num" w:pos="1455"/>
        </w:tabs>
        <w:ind w:left="1455" w:hanging="375"/>
      </w:pPr>
      <w:rPr>
        <w:rFonts w:ascii="Courier New" w:hAnsi="Courier New"/>
        <w:b w:val="0"/>
        <w:i w:val="0"/>
        <w:sz w:val="28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0000004B"/>
    <w:multiLevelType w:val="singleLevel"/>
    <w:tmpl w:val="0000004B"/>
    <w:name w:val="WW8Num76"/>
    <w:lvl w:ilvl="0">
      <w:start w:val="1"/>
      <w:numFmt w:val="bullet"/>
      <w:lvlText w:val="-"/>
      <w:lvlJc w:val="left"/>
      <w:pPr>
        <w:tabs>
          <w:tab w:val="num" w:pos="1795"/>
        </w:tabs>
        <w:ind w:left="1795" w:hanging="375"/>
      </w:pPr>
      <w:rPr>
        <w:rFonts w:ascii="Courier New" w:hAnsi="Courier New"/>
      </w:rPr>
    </w:lvl>
  </w:abstractNum>
  <w:abstractNum w:abstractNumId="31" w15:restartNumberingAfterBreak="0">
    <w:nsid w:val="0000004E"/>
    <w:multiLevelType w:val="singleLevel"/>
    <w:tmpl w:val="0000004E"/>
    <w:name w:val="WW8Num4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32" w15:restartNumberingAfterBreak="0">
    <w:nsid w:val="00000051"/>
    <w:multiLevelType w:val="singleLevel"/>
    <w:tmpl w:val="00000051"/>
    <w:name w:val="WW8Num7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33" w15:restartNumberingAfterBreak="0">
    <w:nsid w:val="00000052"/>
    <w:multiLevelType w:val="multilevel"/>
    <w:tmpl w:val="00000052"/>
    <w:name w:val="WW8Num83"/>
    <w:lvl w:ilvl="0">
      <w:start w:val="1"/>
      <w:numFmt w:val="decimal"/>
      <w:lvlText w:val="%1."/>
      <w:lvlJc w:val="left"/>
      <w:pPr>
        <w:tabs>
          <w:tab w:val="num" w:pos="1060"/>
        </w:tabs>
        <w:ind w:left="1060" w:hanging="360"/>
      </w:pPr>
      <w:rPr>
        <w:rFonts w:cs="Times New Roman"/>
      </w:rPr>
    </w:lvl>
    <w:lvl w:ilvl="1">
      <w:start w:val="1"/>
      <w:numFmt w:val="bullet"/>
      <w:lvlText w:val="-"/>
      <w:lvlJc w:val="left"/>
      <w:pPr>
        <w:tabs>
          <w:tab w:val="num" w:pos="1795"/>
        </w:tabs>
        <w:ind w:left="1795" w:hanging="375"/>
      </w:pPr>
      <w:rPr>
        <w:rFonts w:ascii="Courier New" w:hAnsi="Courier New"/>
      </w:rPr>
    </w:lvl>
    <w:lvl w:ilvl="2">
      <w:start w:val="4"/>
      <w:numFmt w:val="decimal"/>
      <w:lvlText w:val="%3."/>
      <w:lvlJc w:val="left"/>
      <w:pPr>
        <w:tabs>
          <w:tab w:val="num" w:pos="2680"/>
        </w:tabs>
        <w:ind w:left="268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660"/>
        </w:tabs>
        <w:ind w:left="46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820"/>
        </w:tabs>
        <w:ind w:left="6820" w:hanging="180"/>
      </w:pPr>
      <w:rPr>
        <w:rFonts w:cs="Times New Roman"/>
      </w:rPr>
    </w:lvl>
  </w:abstractNum>
  <w:abstractNum w:abstractNumId="34" w15:restartNumberingAfterBreak="0">
    <w:nsid w:val="00000057"/>
    <w:multiLevelType w:val="singleLevel"/>
    <w:tmpl w:val="00000057"/>
    <w:name w:val="WW8Num88"/>
    <w:lvl w:ilvl="0">
      <w:start w:val="1"/>
      <w:numFmt w:val="decimal"/>
      <w:lvlText w:val="%1."/>
      <w:lvlJc w:val="left"/>
      <w:pPr>
        <w:tabs>
          <w:tab w:val="num" w:pos="0"/>
        </w:tabs>
        <w:ind w:left="700" w:hanging="360"/>
      </w:pPr>
      <w:rPr>
        <w:rFonts w:cs="Times New Roman"/>
      </w:rPr>
    </w:lvl>
  </w:abstractNum>
  <w:abstractNum w:abstractNumId="35" w15:restartNumberingAfterBreak="0">
    <w:nsid w:val="00000058"/>
    <w:multiLevelType w:val="singleLevel"/>
    <w:tmpl w:val="00000058"/>
    <w:name w:val="WW8Num8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36" w15:restartNumberingAfterBreak="0">
    <w:nsid w:val="00000060"/>
    <w:multiLevelType w:val="singleLevel"/>
    <w:tmpl w:val="00000060"/>
    <w:name w:val="WW8Num9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</w:abstractNum>
  <w:abstractNum w:abstractNumId="37" w15:restartNumberingAfterBreak="0">
    <w:nsid w:val="00000063"/>
    <w:multiLevelType w:val="singleLevel"/>
    <w:tmpl w:val="00000063"/>
    <w:name w:val="WW8Num100"/>
    <w:lvl w:ilvl="0">
      <w:start w:val="1"/>
      <w:numFmt w:val="bullet"/>
      <w:lvlText w:val="-"/>
      <w:lvlJc w:val="left"/>
      <w:pPr>
        <w:tabs>
          <w:tab w:val="num" w:pos="1795"/>
        </w:tabs>
        <w:ind w:left="1795" w:hanging="375"/>
      </w:pPr>
      <w:rPr>
        <w:rFonts w:ascii="Courier New" w:hAnsi="Courier New"/>
      </w:rPr>
    </w:lvl>
  </w:abstractNum>
  <w:abstractNum w:abstractNumId="38" w15:restartNumberingAfterBreak="0">
    <w:nsid w:val="00000067"/>
    <w:multiLevelType w:val="singleLevel"/>
    <w:tmpl w:val="00000067"/>
    <w:name w:val="WW8Num10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</w:abstractNum>
  <w:abstractNum w:abstractNumId="39" w15:restartNumberingAfterBreak="0">
    <w:nsid w:val="0000006A"/>
    <w:multiLevelType w:val="singleLevel"/>
    <w:tmpl w:val="0000006A"/>
    <w:name w:val="WW8Num107"/>
    <w:lvl w:ilvl="0">
      <w:start w:val="1"/>
      <w:numFmt w:val="decimal"/>
      <w:lvlText w:val="%1."/>
      <w:lvlJc w:val="left"/>
      <w:pPr>
        <w:tabs>
          <w:tab w:val="num" w:pos="0"/>
        </w:tabs>
        <w:ind w:left="700" w:hanging="360"/>
      </w:pPr>
      <w:rPr>
        <w:rFonts w:cs="Times New Roman"/>
      </w:rPr>
    </w:lvl>
  </w:abstractNum>
  <w:abstractNum w:abstractNumId="40" w15:restartNumberingAfterBreak="0">
    <w:nsid w:val="0000006B"/>
    <w:multiLevelType w:val="singleLevel"/>
    <w:tmpl w:val="0000006B"/>
    <w:name w:val="WW8Num108"/>
    <w:lvl w:ilvl="0">
      <w:start w:val="1"/>
      <w:numFmt w:val="bullet"/>
      <w:lvlText w:val="-"/>
      <w:lvlJc w:val="left"/>
      <w:pPr>
        <w:tabs>
          <w:tab w:val="num" w:pos="1795"/>
        </w:tabs>
        <w:ind w:left="1795" w:hanging="375"/>
      </w:pPr>
      <w:rPr>
        <w:rFonts w:ascii="Courier New" w:hAnsi="Courier New"/>
      </w:rPr>
    </w:lvl>
  </w:abstractNum>
  <w:abstractNum w:abstractNumId="41" w15:restartNumberingAfterBreak="0">
    <w:nsid w:val="0000006C"/>
    <w:multiLevelType w:val="singleLevel"/>
    <w:tmpl w:val="0000006C"/>
    <w:name w:val="WW8Num10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</w:abstractNum>
  <w:abstractNum w:abstractNumId="42" w15:restartNumberingAfterBreak="0">
    <w:nsid w:val="0000006D"/>
    <w:multiLevelType w:val="singleLevel"/>
    <w:tmpl w:val="0000006D"/>
    <w:name w:val="WW8Num110"/>
    <w:lvl w:ilvl="0">
      <w:start w:val="1"/>
      <w:numFmt w:val="decimal"/>
      <w:lvlText w:val="%1."/>
      <w:lvlJc w:val="left"/>
      <w:pPr>
        <w:tabs>
          <w:tab w:val="num" w:pos="1075"/>
        </w:tabs>
        <w:ind w:left="1075" w:hanging="735"/>
      </w:pPr>
      <w:rPr>
        <w:rFonts w:cs="Times New Roman"/>
      </w:rPr>
    </w:lvl>
  </w:abstractNum>
  <w:abstractNum w:abstractNumId="43" w15:restartNumberingAfterBreak="0">
    <w:nsid w:val="00000079"/>
    <w:multiLevelType w:val="singleLevel"/>
    <w:tmpl w:val="00000079"/>
    <w:name w:val="WW8Num122"/>
    <w:lvl w:ilvl="0">
      <w:start w:val="1"/>
      <w:numFmt w:val="bullet"/>
      <w:lvlText w:val="-"/>
      <w:lvlJc w:val="left"/>
      <w:pPr>
        <w:tabs>
          <w:tab w:val="num" w:pos="1795"/>
        </w:tabs>
        <w:ind w:left="1795" w:hanging="375"/>
      </w:pPr>
      <w:rPr>
        <w:rFonts w:ascii="Courier New" w:hAnsi="Courier New"/>
      </w:rPr>
    </w:lvl>
  </w:abstractNum>
  <w:abstractNum w:abstractNumId="44" w15:restartNumberingAfterBreak="0">
    <w:nsid w:val="0000007A"/>
    <w:multiLevelType w:val="singleLevel"/>
    <w:tmpl w:val="0000007A"/>
    <w:name w:val="WW8Num82"/>
    <w:lvl w:ilvl="0">
      <w:start w:val="1"/>
      <w:numFmt w:val="decimal"/>
      <w:lvlText w:val="%1."/>
      <w:lvlJc w:val="left"/>
      <w:pPr>
        <w:tabs>
          <w:tab w:val="num" w:pos="1665"/>
        </w:tabs>
        <w:ind w:left="1665" w:hanging="945"/>
      </w:pPr>
      <w:rPr>
        <w:color w:val="000000"/>
        <w:sz w:val="22"/>
      </w:rPr>
    </w:lvl>
  </w:abstractNum>
  <w:abstractNum w:abstractNumId="45" w15:restartNumberingAfterBreak="0">
    <w:nsid w:val="0000007C"/>
    <w:multiLevelType w:val="singleLevel"/>
    <w:tmpl w:val="0000007C"/>
    <w:name w:val="WW8Num123"/>
    <w:lvl w:ilvl="0">
      <w:start w:val="1"/>
      <w:numFmt w:val="decimal"/>
      <w:pStyle w:val="Numerik1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6" w15:restartNumberingAfterBreak="0">
    <w:nsid w:val="0000007D"/>
    <w:multiLevelType w:val="multilevel"/>
    <w:tmpl w:val="0000007D"/>
    <w:name w:val="WW8Num1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7" w15:restartNumberingAfterBreak="0">
    <w:nsid w:val="0000007E"/>
    <w:multiLevelType w:val="multilevel"/>
    <w:tmpl w:val="0000007E"/>
    <w:name w:val="WW8StyleNum1"/>
    <w:lvl w:ilvl="0">
      <w:start w:val="1"/>
      <w:numFmt w:val="bullet"/>
      <w:pStyle w:val="Iaeeiaaiiuenienie"/>
      <w:lvlText w:val="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8" w15:restartNumberingAfterBreak="0">
    <w:nsid w:val="0000007F"/>
    <w:multiLevelType w:val="multilevel"/>
    <w:tmpl w:val="0000007F"/>
    <w:name w:val="WW8StyleNum2"/>
    <w:lvl w:ilvl="0">
      <w:start w:val="1"/>
      <w:numFmt w:val="bullet"/>
      <w:pStyle w:val="Iaeeiaaiiuenienie2"/>
      <w:lvlText w:val=""/>
      <w:lvlJc w:val="left"/>
      <w:pPr>
        <w:tabs>
          <w:tab w:val="num" w:pos="643"/>
        </w:tabs>
        <w:ind w:left="643" w:hanging="643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9" w15:restartNumberingAfterBreak="0">
    <w:nsid w:val="00000080"/>
    <w:multiLevelType w:val="multilevel"/>
    <w:tmpl w:val="00000080"/>
    <w:name w:val="WW8StyleNum3"/>
    <w:lvl w:ilvl="0">
      <w:start w:val="1"/>
      <w:numFmt w:val="bullet"/>
      <w:pStyle w:val="Iaeeiaaiiuenienie3"/>
      <w:lvlText w:val=""/>
      <w:lvlJc w:val="left"/>
      <w:pPr>
        <w:tabs>
          <w:tab w:val="num" w:pos="926"/>
        </w:tabs>
        <w:ind w:left="926" w:hanging="926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50" w15:restartNumberingAfterBreak="0">
    <w:nsid w:val="00000081"/>
    <w:multiLevelType w:val="multilevel"/>
    <w:tmpl w:val="00000081"/>
    <w:name w:val="WW8StyleNum4"/>
    <w:lvl w:ilvl="0">
      <w:start w:val="1"/>
      <w:numFmt w:val="bullet"/>
      <w:pStyle w:val="Iaeeiaaiiuenienie4"/>
      <w:lvlText w:val=""/>
      <w:lvlJc w:val="left"/>
      <w:pPr>
        <w:tabs>
          <w:tab w:val="num" w:pos="1209"/>
        </w:tabs>
        <w:ind w:left="1209" w:hanging="1209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51" w15:restartNumberingAfterBreak="0">
    <w:nsid w:val="00000082"/>
    <w:multiLevelType w:val="multilevel"/>
    <w:tmpl w:val="00000082"/>
    <w:name w:val="WW8StyleNum5"/>
    <w:lvl w:ilvl="0">
      <w:start w:val="1"/>
      <w:numFmt w:val="bullet"/>
      <w:pStyle w:val="Iaeeiaaiiuenienie5"/>
      <w:lvlText w:val=""/>
      <w:lvlJc w:val="left"/>
      <w:pPr>
        <w:tabs>
          <w:tab w:val="num" w:pos="1492"/>
        </w:tabs>
        <w:ind w:left="1492" w:hanging="1492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52" w15:restartNumberingAfterBreak="0">
    <w:nsid w:val="00000083"/>
    <w:multiLevelType w:val="multilevel"/>
    <w:tmpl w:val="00000083"/>
    <w:name w:val="WW8StyleNum6"/>
    <w:lvl w:ilvl="0">
      <w:start w:val="1"/>
      <w:numFmt w:val="decimal"/>
      <w:pStyle w:val="Ioiaiaaiiuenienie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53" w15:restartNumberingAfterBreak="0">
    <w:nsid w:val="00000084"/>
    <w:multiLevelType w:val="multilevel"/>
    <w:tmpl w:val="00000084"/>
    <w:name w:val="WW8StyleNum7"/>
    <w:lvl w:ilvl="0">
      <w:start w:val="1"/>
      <w:numFmt w:val="decimal"/>
      <w:pStyle w:val="Ioiaiaaiiuenienie2"/>
      <w:lvlText w:val="%1."/>
      <w:lvlJc w:val="left"/>
      <w:pPr>
        <w:tabs>
          <w:tab w:val="num" w:pos="643"/>
        </w:tabs>
        <w:ind w:left="643" w:hanging="64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54" w15:restartNumberingAfterBreak="0">
    <w:nsid w:val="00000085"/>
    <w:multiLevelType w:val="multilevel"/>
    <w:tmpl w:val="00000085"/>
    <w:name w:val="WW8StyleNum8"/>
    <w:lvl w:ilvl="0">
      <w:start w:val="1"/>
      <w:numFmt w:val="decimal"/>
      <w:pStyle w:val="Ioiaiaaiiuenienie3"/>
      <w:lvlText w:val="%1."/>
      <w:lvlJc w:val="left"/>
      <w:pPr>
        <w:tabs>
          <w:tab w:val="num" w:pos="926"/>
        </w:tabs>
        <w:ind w:left="926" w:hanging="926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55" w15:restartNumberingAfterBreak="0">
    <w:nsid w:val="00000086"/>
    <w:multiLevelType w:val="multilevel"/>
    <w:tmpl w:val="00000086"/>
    <w:name w:val="WW8StyleNum9"/>
    <w:lvl w:ilvl="0">
      <w:start w:val="1"/>
      <w:numFmt w:val="decimal"/>
      <w:pStyle w:val="Ioiaiaaiiuenienie4"/>
      <w:lvlText w:val="%1."/>
      <w:lvlJc w:val="left"/>
      <w:pPr>
        <w:tabs>
          <w:tab w:val="num" w:pos="1209"/>
        </w:tabs>
        <w:ind w:left="1209" w:hanging="1209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56" w15:restartNumberingAfterBreak="0">
    <w:nsid w:val="00000087"/>
    <w:multiLevelType w:val="multilevel"/>
    <w:tmpl w:val="00000087"/>
    <w:name w:val="WW8StyleNum10"/>
    <w:lvl w:ilvl="0">
      <w:start w:val="1"/>
      <w:numFmt w:val="decimal"/>
      <w:pStyle w:val="Ioiaiaaiiuenienie5"/>
      <w:lvlText w:val="%1."/>
      <w:lvlJc w:val="left"/>
      <w:pPr>
        <w:tabs>
          <w:tab w:val="num" w:pos="1492"/>
        </w:tabs>
        <w:ind w:left="1492" w:hanging="1492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57" w15:restartNumberingAfterBreak="0">
    <w:nsid w:val="004874D9"/>
    <w:multiLevelType w:val="hybridMultilevel"/>
    <w:tmpl w:val="16286E0A"/>
    <w:lvl w:ilvl="0" w:tplc="0F8499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00DF21BA"/>
    <w:multiLevelType w:val="hybridMultilevel"/>
    <w:tmpl w:val="10C49416"/>
    <w:lvl w:ilvl="0" w:tplc="0409000F">
      <w:start w:val="1"/>
      <w:numFmt w:val="decimal"/>
      <w:lvlText w:val="%1."/>
      <w:lvlJc w:val="left"/>
      <w:pPr>
        <w:ind w:left="1120" w:hanging="360"/>
      </w:pPr>
    </w:lvl>
    <w:lvl w:ilvl="1" w:tplc="04090019" w:tentative="1">
      <w:start w:val="1"/>
      <w:numFmt w:val="lowerLetter"/>
      <w:lvlText w:val="%2."/>
      <w:lvlJc w:val="left"/>
      <w:pPr>
        <w:ind w:left="1840" w:hanging="360"/>
      </w:pPr>
    </w:lvl>
    <w:lvl w:ilvl="2" w:tplc="0409001B" w:tentative="1">
      <w:start w:val="1"/>
      <w:numFmt w:val="lowerRoman"/>
      <w:lvlText w:val="%3."/>
      <w:lvlJc w:val="right"/>
      <w:pPr>
        <w:ind w:left="2560" w:hanging="180"/>
      </w:pPr>
    </w:lvl>
    <w:lvl w:ilvl="3" w:tplc="0409000F" w:tentative="1">
      <w:start w:val="1"/>
      <w:numFmt w:val="decimal"/>
      <w:lvlText w:val="%4."/>
      <w:lvlJc w:val="left"/>
      <w:pPr>
        <w:ind w:left="3280" w:hanging="360"/>
      </w:pPr>
    </w:lvl>
    <w:lvl w:ilvl="4" w:tplc="04090019" w:tentative="1">
      <w:start w:val="1"/>
      <w:numFmt w:val="lowerLetter"/>
      <w:lvlText w:val="%5."/>
      <w:lvlJc w:val="left"/>
      <w:pPr>
        <w:ind w:left="4000" w:hanging="360"/>
      </w:pPr>
    </w:lvl>
    <w:lvl w:ilvl="5" w:tplc="0409001B" w:tentative="1">
      <w:start w:val="1"/>
      <w:numFmt w:val="lowerRoman"/>
      <w:lvlText w:val="%6."/>
      <w:lvlJc w:val="right"/>
      <w:pPr>
        <w:ind w:left="4720" w:hanging="180"/>
      </w:pPr>
    </w:lvl>
    <w:lvl w:ilvl="6" w:tplc="0409000F" w:tentative="1">
      <w:start w:val="1"/>
      <w:numFmt w:val="decimal"/>
      <w:lvlText w:val="%7."/>
      <w:lvlJc w:val="left"/>
      <w:pPr>
        <w:ind w:left="5440" w:hanging="360"/>
      </w:pPr>
    </w:lvl>
    <w:lvl w:ilvl="7" w:tplc="04090019" w:tentative="1">
      <w:start w:val="1"/>
      <w:numFmt w:val="lowerLetter"/>
      <w:lvlText w:val="%8."/>
      <w:lvlJc w:val="left"/>
      <w:pPr>
        <w:ind w:left="6160" w:hanging="360"/>
      </w:pPr>
    </w:lvl>
    <w:lvl w:ilvl="8" w:tplc="040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59" w15:restartNumberingAfterBreak="0">
    <w:nsid w:val="028F4B63"/>
    <w:multiLevelType w:val="hybridMultilevel"/>
    <w:tmpl w:val="C5F27CCE"/>
    <w:name w:val="WW8StyleNum"/>
    <w:lvl w:ilvl="0" w:tplc="CF600C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BEEF56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A4A7A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982AA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D4C64E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254A15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A2E9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0C45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342513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02EC54EA"/>
    <w:multiLevelType w:val="hybridMultilevel"/>
    <w:tmpl w:val="16286E0A"/>
    <w:lvl w:ilvl="0" w:tplc="0F8499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0CDE55EC"/>
    <w:multiLevelType w:val="hybridMultilevel"/>
    <w:tmpl w:val="3384AB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0D826C42"/>
    <w:multiLevelType w:val="hybridMultilevel"/>
    <w:tmpl w:val="DD0CB5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162E18E5"/>
    <w:multiLevelType w:val="hybridMultilevel"/>
    <w:tmpl w:val="10C49416"/>
    <w:lvl w:ilvl="0" w:tplc="0409000F">
      <w:start w:val="1"/>
      <w:numFmt w:val="decimal"/>
      <w:lvlText w:val="%1."/>
      <w:lvlJc w:val="left"/>
      <w:pPr>
        <w:ind w:left="1120" w:hanging="360"/>
      </w:pPr>
    </w:lvl>
    <w:lvl w:ilvl="1" w:tplc="04090019" w:tentative="1">
      <w:start w:val="1"/>
      <w:numFmt w:val="lowerLetter"/>
      <w:lvlText w:val="%2."/>
      <w:lvlJc w:val="left"/>
      <w:pPr>
        <w:ind w:left="1840" w:hanging="360"/>
      </w:pPr>
    </w:lvl>
    <w:lvl w:ilvl="2" w:tplc="0409001B" w:tentative="1">
      <w:start w:val="1"/>
      <w:numFmt w:val="lowerRoman"/>
      <w:lvlText w:val="%3."/>
      <w:lvlJc w:val="right"/>
      <w:pPr>
        <w:ind w:left="2560" w:hanging="180"/>
      </w:pPr>
    </w:lvl>
    <w:lvl w:ilvl="3" w:tplc="0409000F" w:tentative="1">
      <w:start w:val="1"/>
      <w:numFmt w:val="decimal"/>
      <w:lvlText w:val="%4."/>
      <w:lvlJc w:val="left"/>
      <w:pPr>
        <w:ind w:left="3280" w:hanging="360"/>
      </w:pPr>
    </w:lvl>
    <w:lvl w:ilvl="4" w:tplc="04090019" w:tentative="1">
      <w:start w:val="1"/>
      <w:numFmt w:val="lowerLetter"/>
      <w:lvlText w:val="%5."/>
      <w:lvlJc w:val="left"/>
      <w:pPr>
        <w:ind w:left="4000" w:hanging="360"/>
      </w:pPr>
    </w:lvl>
    <w:lvl w:ilvl="5" w:tplc="0409001B" w:tentative="1">
      <w:start w:val="1"/>
      <w:numFmt w:val="lowerRoman"/>
      <w:lvlText w:val="%6."/>
      <w:lvlJc w:val="right"/>
      <w:pPr>
        <w:ind w:left="4720" w:hanging="180"/>
      </w:pPr>
    </w:lvl>
    <w:lvl w:ilvl="6" w:tplc="0409000F" w:tentative="1">
      <w:start w:val="1"/>
      <w:numFmt w:val="decimal"/>
      <w:lvlText w:val="%7."/>
      <w:lvlJc w:val="left"/>
      <w:pPr>
        <w:ind w:left="5440" w:hanging="360"/>
      </w:pPr>
    </w:lvl>
    <w:lvl w:ilvl="7" w:tplc="04090019" w:tentative="1">
      <w:start w:val="1"/>
      <w:numFmt w:val="lowerLetter"/>
      <w:lvlText w:val="%8."/>
      <w:lvlJc w:val="left"/>
      <w:pPr>
        <w:ind w:left="6160" w:hanging="360"/>
      </w:pPr>
    </w:lvl>
    <w:lvl w:ilvl="8" w:tplc="040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64" w15:restartNumberingAfterBreak="0">
    <w:nsid w:val="199C1D96"/>
    <w:multiLevelType w:val="hybridMultilevel"/>
    <w:tmpl w:val="000E99B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1B8B5F2B"/>
    <w:multiLevelType w:val="hybridMultilevel"/>
    <w:tmpl w:val="33B4C9D4"/>
    <w:lvl w:ilvl="0" w:tplc="5E2E73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6" w15:restartNumberingAfterBreak="0">
    <w:nsid w:val="23FD5F84"/>
    <w:multiLevelType w:val="hybridMultilevel"/>
    <w:tmpl w:val="2A66DC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2A0B1B5A"/>
    <w:multiLevelType w:val="multilevel"/>
    <w:tmpl w:val="F394F6A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 w15:restartNumberingAfterBreak="0">
    <w:nsid w:val="2C032D89"/>
    <w:multiLevelType w:val="hybridMultilevel"/>
    <w:tmpl w:val="EB78192A"/>
    <w:lvl w:ilvl="0" w:tplc="A13024B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33660B6F"/>
    <w:multiLevelType w:val="hybridMultilevel"/>
    <w:tmpl w:val="CC4E771E"/>
    <w:lvl w:ilvl="0" w:tplc="A13024B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70" w15:restartNumberingAfterBreak="0">
    <w:nsid w:val="3DAE6A4B"/>
    <w:multiLevelType w:val="multilevel"/>
    <w:tmpl w:val="D5C46050"/>
    <w:name w:val="WW8Num44222"/>
    <w:lvl w:ilvl="0">
      <w:start w:val="1"/>
      <w:numFmt w:val="decimal"/>
      <w:lvlText w:val="%1."/>
      <w:lvlJc w:val="left"/>
      <w:pPr>
        <w:tabs>
          <w:tab w:val="num" w:pos="3170"/>
        </w:tabs>
        <w:ind w:left="3170" w:hanging="510"/>
      </w:pPr>
      <w:rPr>
        <w:rFonts w:cs="Times New Roman" w:hint="default"/>
        <w:b w:val="0"/>
        <w:i w:val="0"/>
        <w:sz w:val="22"/>
        <w:szCs w:val="22"/>
      </w:rPr>
    </w:lvl>
    <w:lvl w:ilvl="1">
      <w:start w:val="1"/>
      <w:numFmt w:val="bullet"/>
      <w:lvlText w:val="-"/>
      <w:lvlJc w:val="left"/>
      <w:pPr>
        <w:tabs>
          <w:tab w:val="num" w:pos="1455"/>
        </w:tabs>
        <w:ind w:left="1455" w:hanging="375"/>
      </w:pPr>
      <w:rPr>
        <w:rFonts w:ascii="Courier New" w:hAnsi="Courier New"/>
        <w:b w:val="0"/>
        <w:i w:val="0"/>
        <w:sz w:val="28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1" w15:restartNumberingAfterBreak="0">
    <w:nsid w:val="43526130"/>
    <w:multiLevelType w:val="hybridMultilevel"/>
    <w:tmpl w:val="6728D778"/>
    <w:lvl w:ilvl="0" w:tplc="C58056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4AA31EC2"/>
    <w:multiLevelType w:val="hybridMultilevel"/>
    <w:tmpl w:val="000E99B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4DB55DAF"/>
    <w:multiLevelType w:val="hybridMultilevel"/>
    <w:tmpl w:val="BD2A70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80A43A2"/>
    <w:multiLevelType w:val="hybridMultilevel"/>
    <w:tmpl w:val="CDA86068"/>
    <w:lvl w:ilvl="0" w:tplc="A13024B6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5" w15:restartNumberingAfterBreak="0">
    <w:nsid w:val="5A913C3C"/>
    <w:multiLevelType w:val="multilevel"/>
    <w:tmpl w:val="13BA2C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 w15:restartNumberingAfterBreak="0">
    <w:nsid w:val="5AC50166"/>
    <w:multiLevelType w:val="hybridMultilevel"/>
    <w:tmpl w:val="FDCE96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02824B3"/>
    <w:multiLevelType w:val="hybridMultilevel"/>
    <w:tmpl w:val="1DD843D4"/>
    <w:lvl w:ilvl="0" w:tplc="A13024B6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8" w15:restartNumberingAfterBreak="0">
    <w:nsid w:val="60654546"/>
    <w:multiLevelType w:val="multilevel"/>
    <w:tmpl w:val="94E46C6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" w15:restartNumberingAfterBreak="0">
    <w:nsid w:val="649F0116"/>
    <w:multiLevelType w:val="multilevel"/>
    <w:tmpl w:val="C1905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6A4C2EBF"/>
    <w:multiLevelType w:val="hybridMultilevel"/>
    <w:tmpl w:val="D4DCB2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1EBF24">
      <w:start w:val="22"/>
      <w:numFmt w:val="bullet"/>
      <w:lvlText w:val="–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AA802BB"/>
    <w:multiLevelType w:val="hybridMultilevel"/>
    <w:tmpl w:val="323A495A"/>
    <w:lvl w:ilvl="0" w:tplc="6DBAE636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 w:hint="default"/>
      </w:rPr>
    </w:lvl>
    <w:lvl w:ilvl="1" w:tplc="788627C8">
      <w:start w:val="18"/>
      <w:numFmt w:val="decimal"/>
      <w:lvlText w:val="%2"/>
      <w:lvlJc w:val="left"/>
      <w:pPr>
        <w:tabs>
          <w:tab w:val="num" w:pos="2952"/>
        </w:tabs>
        <w:ind w:left="2952" w:hanging="1305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82" w15:restartNumberingAfterBreak="0">
    <w:nsid w:val="6D523D36"/>
    <w:multiLevelType w:val="hybridMultilevel"/>
    <w:tmpl w:val="1C5AE9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3" w15:restartNumberingAfterBreak="0">
    <w:nsid w:val="6F2D6B68"/>
    <w:multiLevelType w:val="multilevel"/>
    <w:tmpl w:val="6990475A"/>
    <w:lvl w:ilvl="0">
      <w:start w:val="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" w15:restartNumberingAfterBreak="0">
    <w:nsid w:val="761C6066"/>
    <w:multiLevelType w:val="hybridMultilevel"/>
    <w:tmpl w:val="05B8E21C"/>
    <w:lvl w:ilvl="0" w:tplc="0409000F">
      <w:start w:val="1"/>
      <w:numFmt w:val="decimal"/>
      <w:lvlText w:val="%1."/>
      <w:lvlJc w:val="left"/>
      <w:pPr>
        <w:ind w:left="1120" w:hanging="360"/>
      </w:pPr>
    </w:lvl>
    <w:lvl w:ilvl="1" w:tplc="04090019" w:tentative="1">
      <w:start w:val="1"/>
      <w:numFmt w:val="lowerLetter"/>
      <w:lvlText w:val="%2."/>
      <w:lvlJc w:val="left"/>
      <w:pPr>
        <w:ind w:left="1840" w:hanging="360"/>
      </w:pPr>
    </w:lvl>
    <w:lvl w:ilvl="2" w:tplc="0409001B" w:tentative="1">
      <w:start w:val="1"/>
      <w:numFmt w:val="lowerRoman"/>
      <w:lvlText w:val="%3."/>
      <w:lvlJc w:val="right"/>
      <w:pPr>
        <w:ind w:left="2560" w:hanging="180"/>
      </w:pPr>
    </w:lvl>
    <w:lvl w:ilvl="3" w:tplc="0409000F" w:tentative="1">
      <w:start w:val="1"/>
      <w:numFmt w:val="decimal"/>
      <w:lvlText w:val="%4."/>
      <w:lvlJc w:val="left"/>
      <w:pPr>
        <w:ind w:left="3280" w:hanging="360"/>
      </w:pPr>
    </w:lvl>
    <w:lvl w:ilvl="4" w:tplc="04090019" w:tentative="1">
      <w:start w:val="1"/>
      <w:numFmt w:val="lowerLetter"/>
      <w:lvlText w:val="%5."/>
      <w:lvlJc w:val="left"/>
      <w:pPr>
        <w:ind w:left="4000" w:hanging="360"/>
      </w:pPr>
    </w:lvl>
    <w:lvl w:ilvl="5" w:tplc="0409001B" w:tentative="1">
      <w:start w:val="1"/>
      <w:numFmt w:val="lowerRoman"/>
      <w:lvlText w:val="%6."/>
      <w:lvlJc w:val="right"/>
      <w:pPr>
        <w:ind w:left="4720" w:hanging="180"/>
      </w:pPr>
    </w:lvl>
    <w:lvl w:ilvl="6" w:tplc="0409000F" w:tentative="1">
      <w:start w:val="1"/>
      <w:numFmt w:val="decimal"/>
      <w:lvlText w:val="%7."/>
      <w:lvlJc w:val="left"/>
      <w:pPr>
        <w:ind w:left="5440" w:hanging="360"/>
      </w:pPr>
    </w:lvl>
    <w:lvl w:ilvl="7" w:tplc="04090019" w:tentative="1">
      <w:start w:val="1"/>
      <w:numFmt w:val="lowerLetter"/>
      <w:lvlText w:val="%8."/>
      <w:lvlJc w:val="left"/>
      <w:pPr>
        <w:ind w:left="6160" w:hanging="360"/>
      </w:pPr>
    </w:lvl>
    <w:lvl w:ilvl="8" w:tplc="040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85" w15:restartNumberingAfterBreak="0">
    <w:nsid w:val="798C43E4"/>
    <w:multiLevelType w:val="hybridMultilevel"/>
    <w:tmpl w:val="632049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5"/>
    <w:lvlOverride w:ilvl="0">
      <w:startOverride w:val="1"/>
    </w:lvlOverride>
  </w:num>
  <w:num w:numId="2">
    <w:abstractNumId w:val="47"/>
  </w:num>
  <w:num w:numId="3">
    <w:abstractNumId w:val="48"/>
  </w:num>
  <w:num w:numId="4">
    <w:abstractNumId w:val="49"/>
  </w:num>
  <w:num w:numId="5">
    <w:abstractNumId w:val="50"/>
  </w:num>
  <w:num w:numId="6">
    <w:abstractNumId w:val="51"/>
  </w:num>
  <w:num w:numId="7">
    <w:abstractNumId w:val="52"/>
  </w:num>
  <w:num w:numId="8">
    <w:abstractNumId w:val="53"/>
  </w:num>
  <w:num w:numId="9">
    <w:abstractNumId w:val="54"/>
  </w:num>
  <w:num w:numId="10">
    <w:abstractNumId w:val="55"/>
  </w:num>
  <w:num w:numId="11">
    <w:abstractNumId w:val="56"/>
  </w:num>
  <w:num w:numId="12">
    <w:abstractNumId w:val="77"/>
  </w:num>
  <w:num w:numId="13">
    <w:abstractNumId w:val="74"/>
  </w:num>
  <w:num w:numId="14">
    <w:abstractNumId w:val="65"/>
  </w:num>
  <w:num w:numId="15">
    <w:abstractNumId w:val="64"/>
  </w:num>
  <w:num w:numId="16">
    <w:abstractNumId w:val="3"/>
  </w:num>
  <w:num w:numId="17">
    <w:abstractNumId w:val="83"/>
  </w:num>
  <w:num w:numId="18">
    <w:abstractNumId w:val="78"/>
  </w:num>
  <w:num w:numId="19">
    <w:abstractNumId w:val="67"/>
  </w:num>
  <w:num w:numId="20">
    <w:abstractNumId w:val="75"/>
  </w:num>
  <w:num w:numId="21">
    <w:abstractNumId w:val="72"/>
  </w:num>
  <w:num w:numId="22">
    <w:abstractNumId w:val="68"/>
  </w:num>
  <w:num w:numId="23">
    <w:abstractNumId w:val="71"/>
  </w:num>
  <w:num w:numId="24">
    <w:abstractNumId w:val="69"/>
  </w:num>
  <w:num w:numId="25">
    <w:abstractNumId w:val="57"/>
  </w:num>
  <w:num w:numId="26">
    <w:abstractNumId w:val="60"/>
  </w:num>
  <w:num w:numId="27">
    <w:abstractNumId w:val="62"/>
  </w:num>
  <w:num w:numId="28">
    <w:abstractNumId w:val="59"/>
  </w:num>
  <w:num w:numId="29">
    <w:abstractNumId w:val="81"/>
    <w:lvlOverride w:ilvl="0">
      <w:startOverride w:val="1"/>
    </w:lvlOverride>
    <w:lvlOverride w:ilvl="1">
      <w:startOverride w:val="1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2"/>
  </w:num>
  <w:num w:numId="31">
    <w:abstractNumId w:val="58"/>
  </w:num>
  <w:num w:numId="32">
    <w:abstractNumId w:val="84"/>
  </w:num>
  <w:num w:numId="33">
    <w:abstractNumId w:val="85"/>
  </w:num>
  <w:num w:numId="34">
    <w:abstractNumId w:val="61"/>
  </w:num>
  <w:num w:numId="35">
    <w:abstractNumId w:val="79"/>
  </w:num>
  <w:num w:numId="36">
    <w:abstractNumId w:val="80"/>
  </w:num>
  <w:num w:numId="37">
    <w:abstractNumId w:val="63"/>
  </w:num>
  <w:num w:numId="38">
    <w:abstractNumId w:val="0"/>
  </w:num>
  <w:num w:numId="39">
    <w:abstractNumId w:val="66"/>
  </w:num>
  <w:num w:numId="40">
    <w:abstractNumId w:val="76"/>
  </w:num>
  <w:num w:numId="41">
    <w:abstractNumId w:val="7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198"/>
    <w:rsid w:val="00031A4E"/>
    <w:rsid w:val="00037C65"/>
    <w:rsid w:val="00056944"/>
    <w:rsid w:val="000707D6"/>
    <w:rsid w:val="00074916"/>
    <w:rsid w:val="00082010"/>
    <w:rsid w:val="000824A2"/>
    <w:rsid w:val="00082887"/>
    <w:rsid w:val="00082D92"/>
    <w:rsid w:val="000834C9"/>
    <w:rsid w:val="00084A88"/>
    <w:rsid w:val="00085F3C"/>
    <w:rsid w:val="000A2908"/>
    <w:rsid w:val="000B09CC"/>
    <w:rsid w:val="000B6D57"/>
    <w:rsid w:val="000C3BE9"/>
    <w:rsid w:val="000C5A02"/>
    <w:rsid w:val="000C6DD1"/>
    <w:rsid w:val="000C7FE8"/>
    <w:rsid w:val="000D0902"/>
    <w:rsid w:val="000E737F"/>
    <w:rsid w:val="000F1909"/>
    <w:rsid w:val="000F1E69"/>
    <w:rsid w:val="000F3433"/>
    <w:rsid w:val="001019D8"/>
    <w:rsid w:val="0010203B"/>
    <w:rsid w:val="001059B2"/>
    <w:rsid w:val="00107D92"/>
    <w:rsid w:val="00122FCD"/>
    <w:rsid w:val="0012581C"/>
    <w:rsid w:val="00125F72"/>
    <w:rsid w:val="00130A16"/>
    <w:rsid w:val="0014011D"/>
    <w:rsid w:val="001503AD"/>
    <w:rsid w:val="001517B4"/>
    <w:rsid w:val="00153DB9"/>
    <w:rsid w:val="00156751"/>
    <w:rsid w:val="00157896"/>
    <w:rsid w:val="001633DD"/>
    <w:rsid w:val="00170F64"/>
    <w:rsid w:val="00171B00"/>
    <w:rsid w:val="0017446B"/>
    <w:rsid w:val="001759C4"/>
    <w:rsid w:val="00186F3D"/>
    <w:rsid w:val="0018711E"/>
    <w:rsid w:val="001A42AE"/>
    <w:rsid w:val="001B63C1"/>
    <w:rsid w:val="001B6C1D"/>
    <w:rsid w:val="001C0534"/>
    <w:rsid w:val="001C5A45"/>
    <w:rsid w:val="001D0AF3"/>
    <w:rsid w:val="001D1DB4"/>
    <w:rsid w:val="001D765D"/>
    <w:rsid w:val="001D796E"/>
    <w:rsid w:val="001E0428"/>
    <w:rsid w:val="001E682E"/>
    <w:rsid w:val="001F3DE4"/>
    <w:rsid w:val="001F5B43"/>
    <w:rsid w:val="002015DB"/>
    <w:rsid w:val="002106C7"/>
    <w:rsid w:val="00211ECC"/>
    <w:rsid w:val="00214B1D"/>
    <w:rsid w:val="00216316"/>
    <w:rsid w:val="0022580F"/>
    <w:rsid w:val="002320D2"/>
    <w:rsid w:val="00232EDD"/>
    <w:rsid w:val="00233AE2"/>
    <w:rsid w:val="00233ECC"/>
    <w:rsid w:val="0023417C"/>
    <w:rsid w:val="002378B2"/>
    <w:rsid w:val="00241E8F"/>
    <w:rsid w:val="00252FF8"/>
    <w:rsid w:val="0026076D"/>
    <w:rsid w:val="00273CCC"/>
    <w:rsid w:val="002763CA"/>
    <w:rsid w:val="00277995"/>
    <w:rsid w:val="00290ABC"/>
    <w:rsid w:val="002942F1"/>
    <w:rsid w:val="002A000E"/>
    <w:rsid w:val="002A1345"/>
    <w:rsid w:val="002A389D"/>
    <w:rsid w:val="002B6549"/>
    <w:rsid w:val="002D30D9"/>
    <w:rsid w:val="002D3ACE"/>
    <w:rsid w:val="002D3DEE"/>
    <w:rsid w:val="002E0831"/>
    <w:rsid w:val="002E63AB"/>
    <w:rsid w:val="002F3A23"/>
    <w:rsid w:val="00313288"/>
    <w:rsid w:val="00316488"/>
    <w:rsid w:val="00321773"/>
    <w:rsid w:val="00330CBB"/>
    <w:rsid w:val="003315F6"/>
    <w:rsid w:val="0033332E"/>
    <w:rsid w:val="00337DC0"/>
    <w:rsid w:val="003510C3"/>
    <w:rsid w:val="00356F4D"/>
    <w:rsid w:val="0036423F"/>
    <w:rsid w:val="0036424A"/>
    <w:rsid w:val="003733DC"/>
    <w:rsid w:val="00374BE7"/>
    <w:rsid w:val="00376F87"/>
    <w:rsid w:val="00377A61"/>
    <w:rsid w:val="00380513"/>
    <w:rsid w:val="003957AF"/>
    <w:rsid w:val="003A38F7"/>
    <w:rsid w:val="003A77BA"/>
    <w:rsid w:val="003A7B58"/>
    <w:rsid w:val="003B1CBF"/>
    <w:rsid w:val="003B5702"/>
    <w:rsid w:val="003B5FF5"/>
    <w:rsid w:val="003C3A0A"/>
    <w:rsid w:val="003C3D83"/>
    <w:rsid w:val="003D5C61"/>
    <w:rsid w:val="003D672C"/>
    <w:rsid w:val="003D6AAA"/>
    <w:rsid w:val="003E1B78"/>
    <w:rsid w:val="003E227B"/>
    <w:rsid w:val="003F05EA"/>
    <w:rsid w:val="0040071E"/>
    <w:rsid w:val="0040345D"/>
    <w:rsid w:val="00404CD2"/>
    <w:rsid w:val="00415B08"/>
    <w:rsid w:val="00422E90"/>
    <w:rsid w:val="00423876"/>
    <w:rsid w:val="004356F9"/>
    <w:rsid w:val="00451A2D"/>
    <w:rsid w:val="0045215C"/>
    <w:rsid w:val="004577B6"/>
    <w:rsid w:val="00466CD5"/>
    <w:rsid w:val="004670D9"/>
    <w:rsid w:val="0047012F"/>
    <w:rsid w:val="004726CD"/>
    <w:rsid w:val="00475069"/>
    <w:rsid w:val="004776DF"/>
    <w:rsid w:val="00480BAC"/>
    <w:rsid w:val="00481C4C"/>
    <w:rsid w:val="004851FB"/>
    <w:rsid w:val="00486DB6"/>
    <w:rsid w:val="00487ADA"/>
    <w:rsid w:val="0049135C"/>
    <w:rsid w:val="0049527C"/>
    <w:rsid w:val="0049599B"/>
    <w:rsid w:val="00496A70"/>
    <w:rsid w:val="004A3CC8"/>
    <w:rsid w:val="004A6D5D"/>
    <w:rsid w:val="004A6E47"/>
    <w:rsid w:val="004A761A"/>
    <w:rsid w:val="004B5579"/>
    <w:rsid w:val="004C33EC"/>
    <w:rsid w:val="004C5EBA"/>
    <w:rsid w:val="004D2BAE"/>
    <w:rsid w:val="004E56F6"/>
    <w:rsid w:val="004F47EB"/>
    <w:rsid w:val="00501636"/>
    <w:rsid w:val="00501B76"/>
    <w:rsid w:val="005026BE"/>
    <w:rsid w:val="00506AEB"/>
    <w:rsid w:val="0051425B"/>
    <w:rsid w:val="0051669C"/>
    <w:rsid w:val="00524249"/>
    <w:rsid w:val="00530AA1"/>
    <w:rsid w:val="00542679"/>
    <w:rsid w:val="00554834"/>
    <w:rsid w:val="00561FDE"/>
    <w:rsid w:val="00565804"/>
    <w:rsid w:val="00570A5B"/>
    <w:rsid w:val="00572F80"/>
    <w:rsid w:val="00577C34"/>
    <w:rsid w:val="005808BA"/>
    <w:rsid w:val="0059279F"/>
    <w:rsid w:val="00592AB4"/>
    <w:rsid w:val="005A045F"/>
    <w:rsid w:val="005A2170"/>
    <w:rsid w:val="005A74C8"/>
    <w:rsid w:val="005B1571"/>
    <w:rsid w:val="005B6B17"/>
    <w:rsid w:val="005B6B54"/>
    <w:rsid w:val="005B7C3E"/>
    <w:rsid w:val="005C1BAC"/>
    <w:rsid w:val="005C1F30"/>
    <w:rsid w:val="005D329A"/>
    <w:rsid w:val="005D577F"/>
    <w:rsid w:val="005F7E61"/>
    <w:rsid w:val="00600FA1"/>
    <w:rsid w:val="00610275"/>
    <w:rsid w:val="0061052C"/>
    <w:rsid w:val="00615F70"/>
    <w:rsid w:val="00622B21"/>
    <w:rsid w:val="00622E52"/>
    <w:rsid w:val="00631E47"/>
    <w:rsid w:val="00633A69"/>
    <w:rsid w:val="00641EE8"/>
    <w:rsid w:val="006434BD"/>
    <w:rsid w:val="0064458F"/>
    <w:rsid w:val="00666596"/>
    <w:rsid w:val="00670EC3"/>
    <w:rsid w:val="00674EBC"/>
    <w:rsid w:val="006754F3"/>
    <w:rsid w:val="00677A6F"/>
    <w:rsid w:val="00693049"/>
    <w:rsid w:val="006A137D"/>
    <w:rsid w:val="006B02DF"/>
    <w:rsid w:val="006C3FA0"/>
    <w:rsid w:val="006C4A4E"/>
    <w:rsid w:val="006D3A8C"/>
    <w:rsid w:val="006D56A4"/>
    <w:rsid w:val="006D5C8B"/>
    <w:rsid w:val="006D7929"/>
    <w:rsid w:val="006D7FD0"/>
    <w:rsid w:val="006E5097"/>
    <w:rsid w:val="006F11FC"/>
    <w:rsid w:val="006F1C6B"/>
    <w:rsid w:val="00705040"/>
    <w:rsid w:val="00711CA2"/>
    <w:rsid w:val="00714359"/>
    <w:rsid w:val="00721630"/>
    <w:rsid w:val="00721AD5"/>
    <w:rsid w:val="007364C2"/>
    <w:rsid w:val="00736F50"/>
    <w:rsid w:val="00746956"/>
    <w:rsid w:val="007512A3"/>
    <w:rsid w:val="00755068"/>
    <w:rsid w:val="007577D1"/>
    <w:rsid w:val="00764251"/>
    <w:rsid w:val="007645CB"/>
    <w:rsid w:val="007723EB"/>
    <w:rsid w:val="00775370"/>
    <w:rsid w:val="007772F8"/>
    <w:rsid w:val="007A159D"/>
    <w:rsid w:val="007A15D0"/>
    <w:rsid w:val="007A192F"/>
    <w:rsid w:val="007A1C8C"/>
    <w:rsid w:val="007A5ED0"/>
    <w:rsid w:val="007B25EF"/>
    <w:rsid w:val="007B28E8"/>
    <w:rsid w:val="007B6B72"/>
    <w:rsid w:val="007B7CA4"/>
    <w:rsid w:val="007C39EB"/>
    <w:rsid w:val="007C3DB9"/>
    <w:rsid w:val="007C4C0D"/>
    <w:rsid w:val="007C5CBC"/>
    <w:rsid w:val="007C63FE"/>
    <w:rsid w:val="007D2266"/>
    <w:rsid w:val="007E162B"/>
    <w:rsid w:val="007F2CC5"/>
    <w:rsid w:val="00800BF0"/>
    <w:rsid w:val="008028C4"/>
    <w:rsid w:val="008030D9"/>
    <w:rsid w:val="00806B70"/>
    <w:rsid w:val="00813333"/>
    <w:rsid w:val="00814E4E"/>
    <w:rsid w:val="00824EBC"/>
    <w:rsid w:val="0083439A"/>
    <w:rsid w:val="0083508A"/>
    <w:rsid w:val="00842B99"/>
    <w:rsid w:val="00844C20"/>
    <w:rsid w:val="00851107"/>
    <w:rsid w:val="008707EE"/>
    <w:rsid w:val="00875D05"/>
    <w:rsid w:val="00877475"/>
    <w:rsid w:val="00880092"/>
    <w:rsid w:val="008813C3"/>
    <w:rsid w:val="00890616"/>
    <w:rsid w:val="008938A8"/>
    <w:rsid w:val="008A611F"/>
    <w:rsid w:val="008B4D13"/>
    <w:rsid w:val="008C33B2"/>
    <w:rsid w:val="008D0048"/>
    <w:rsid w:val="008D4A7D"/>
    <w:rsid w:val="008E030B"/>
    <w:rsid w:val="008E7830"/>
    <w:rsid w:val="008F6FB4"/>
    <w:rsid w:val="009079BA"/>
    <w:rsid w:val="00911922"/>
    <w:rsid w:val="0091596F"/>
    <w:rsid w:val="00920A67"/>
    <w:rsid w:val="00925E26"/>
    <w:rsid w:val="00932FFD"/>
    <w:rsid w:val="00935B67"/>
    <w:rsid w:val="00945805"/>
    <w:rsid w:val="00950720"/>
    <w:rsid w:val="00963617"/>
    <w:rsid w:val="00964103"/>
    <w:rsid w:val="0096528A"/>
    <w:rsid w:val="00973DC5"/>
    <w:rsid w:val="00977DB5"/>
    <w:rsid w:val="00977DE4"/>
    <w:rsid w:val="00982EC4"/>
    <w:rsid w:val="00984566"/>
    <w:rsid w:val="009910BA"/>
    <w:rsid w:val="009949F1"/>
    <w:rsid w:val="009B3A19"/>
    <w:rsid w:val="009B4ADF"/>
    <w:rsid w:val="009C0EB3"/>
    <w:rsid w:val="009D5E3F"/>
    <w:rsid w:val="009E335D"/>
    <w:rsid w:val="009E3CA5"/>
    <w:rsid w:val="009E4B07"/>
    <w:rsid w:val="009F3496"/>
    <w:rsid w:val="009F3DA1"/>
    <w:rsid w:val="009F62FF"/>
    <w:rsid w:val="00A00184"/>
    <w:rsid w:val="00A0105F"/>
    <w:rsid w:val="00A01F2C"/>
    <w:rsid w:val="00A02715"/>
    <w:rsid w:val="00A0418C"/>
    <w:rsid w:val="00A041DE"/>
    <w:rsid w:val="00A06B83"/>
    <w:rsid w:val="00A12E03"/>
    <w:rsid w:val="00A17F95"/>
    <w:rsid w:val="00A267DE"/>
    <w:rsid w:val="00A3212A"/>
    <w:rsid w:val="00A3668A"/>
    <w:rsid w:val="00A37B46"/>
    <w:rsid w:val="00A45321"/>
    <w:rsid w:val="00A46132"/>
    <w:rsid w:val="00A51A45"/>
    <w:rsid w:val="00A55D2E"/>
    <w:rsid w:val="00A7279B"/>
    <w:rsid w:val="00A7490A"/>
    <w:rsid w:val="00A77C0C"/>
    <w:rsid w:val="00A80F42"/>
    <w:rsid w:val="00A8414B"/>
    <w:rsid w:val="00A84E60"/>
    <w:rsid w:val="00A85F8A"/>
    <w:rsid w:val="00A94828"/>
    <w:rsid w:val="00A97FB2"/>
    <w:rsid w:val="00AA0CE6"/>
    <w:rsid w:val="00AA137C"/>
    <w:rsid w:val="00AB21C8"/>
    <w:rsid w:val="00AC318D"/>
    <w:rsid w:val="00AF2421"/>
    <w:rsid w:val="00AF2905"/>
    <w:rsid w:val="00AF3CEA"/>
    <w:rsid w:val="00B02B27"/>
    <w:rsid w:val="00B02BE9"/>
    <w:rsid w:val="00B03799"/>
    <w:rsid w:val="00B0451B"/>
    <w:rsid w:val="00B0549B"/>
    <w:rsid w:val="00B06C08"/>
    <w:rsid w:val="00B06FE5"/>
    <w:rsid w:val="00B153FA"/>
    <w:rsid w:val="00B1763F"/>
    <w:rsid w:val="00B41FE6"/>
    <w:rsid w:val="00B430F3"/>
    <w:rsid w:val="00B47B90"/>
    <w:rsid w:val="00B5056A"/>
    <w:rsid w:val="00B63324"/>
    <w:rsid w:val="00B65D63"/>
    <w:rsid w:val="00B70F10"/>
    <w:rsid w:val="00B77DE4"/>
    <w:rsid w:val="00B92E77"/>
    <w:rsid w:val="00BA7F2C"/>
    <w:rsid w:val="00BB2B9D"/>
    <w:rsid w:val="00BC0731"/>
    <w:rsid w:val="00BC1278"/>
    <w:rsid w:val="00BC6A3D"/>
    <w:rsid w:val="00BC6D83"/>
    <w:rsid w:val="00BC7A7C"/>
    <w:rsid w:val="00BD481A"/>
    <w:rsid w:val="00BD65E2"/>
    <w:rsid w:val="00BE16E7"/>
    <w:rsid w:val="00BE6829"/>
    <w:rsid w:val="00BF2987"/>
    <w:rsid w:val="00BF5F94"/>
    <w:rsid w:val="00BF63AC"/>
    <w:rsid w:val="00BF6A22"/>
    <w:rsid w:val="00C029C9"/>
    <w:rsid w:val="00C04AF4"/>
    <w:rsid w:val="00C15132"/>
    <w:rsid w:val="00C156E6"/>
    <w:rsid w:val="00C16183"/>
    <w:rsid w:val="00C27802"/>
    <w:rsid w:val="00C5658C"/>
    <w:rsid w:val="00C5730C"/>
    <w:rsid w:val="00C63920"/>
    <w:rsid w:val="00C66000"/>
    <w:rsid w:val="00C6647B"/>
    <w:rsid w:val="00C67D01"/>
    <w:rsid w:val="00C72DBC"/>
    <w:rsid w:val="00C82F6C"/>
    <w:rsid w:val="00C9017F"/>
    <w:rsid w:val="00CA3C16"/>
    <w:rsid w:val="00CA4F9E"/>
    <w:rsid w:val="00CA60F2"/>
    <w:rsid w:val="00CB62DE"/>
    <w:rsid w:val="00CC28DF"/>
    <w:rsid w:val="00CC2A43"/>
    <w:rsid w:val="00CE429D"/>
    <w:rsid w:val="00CE7969"/>
    <w:rsid w:val="00D01D47"/>
    <w:rsid w:val="00D02B23"/>
    <w:rsid w:val="00D12949"/>
    <w:rsid w:val="00D234C1"/>
    <w:rsid w:val="00D2474C"/>
    <w:rsid w:val="00D27A83"/>
    <w:rsid w:val="00D30BDB"/>
    <w:rsid w:val="00D31678"/>
    <w:rsid w:val="00D34166"/>
    <w:rsid w:val="00D341EB"/>
    <w:rsid w:val="00D342C9"/>
    <w:rsid w:val="00D36BCE"/>
    <w:rsid w:val="00D423EE"/>
    <w:rsid w:val="00D4319A"/>
    <w:rsid w:val="00D461A3"/>
    <w:rsid w:val="00D5572A"/>
    <w:rsid w:val="00D61B72"/>
    <w:rsid w:val="00D6654B"/>
    <w:rsid w:val="00D674C8"/>
    <w:rsid w:val="00D72053"/>
    <w:rsid w:val="00D776B3"/>
    <w:rsid w:val="00D84198"/>
    <w:rsid w:val="00D940ED"/>
    <w:rsid w:val="00DA0488"/>
    <w:rsid w:val="00DB127B"/>
    <w:rsid w:val="00DB5048"/>
    <w:rsid w:val="00DF243A"/>
    <w:rsid w:val="00DF3F8D"/>
    <w:rsid w:val="00DF6DD3"/>
    <w:rsid w:val="00E11B02"/>
    <w:rsid w:val="00E14D3B"/>
    <w:rsid w:val="00E15D60"/>
    <w:rsid w:val="00E23654"/>
    <w:rsid w:val="00E44979"/>
    <w:rsid w:val="00E452F2"/>
    <w:rsid w:val="00E47067"/>
    <w:rsid w:val="00E53F79"/>
    <w:rsid w:val="00E70A64"/>
    <w:rsid w:val="00E75BE0"/>
    <w:rsid w:val="00E872E4"/>
    <w:rsid w:val="00E9176E"/>
    <w:rsid w:val="00E96D87"/>
    <w:rsid w:val="00EA0EAA"/>
    <w:rsid w:val="00EA777A"/>
    <w:rsid w:val="00EB176C"/>
    <w:rsid w:val="00EB4F22"/>
    <w:rsid w:val="00EC1139"/>
    <w:rsid w:val="00ED19FB"/>
    <w:rsid w:val="00ED4B77"/>
    <w:rsid w:val="00EF1595"/>
    <w:rsid w:val="00EF4D6B"/>
    <w:rsid w:val="00F12080"/>
    <w:rsid w:val="00F21395"/>
    <w:rsid w:val="00F24DF2"/>
    <w:rsid w:val="00F27F2E"/>
    <w:rsid w:val="00F40C49"/>
    <w:rsid w:val="00F417EE"/>
    <w:rsid w:val="00F43FB1"/>
    <w:rsid w:val="00F45F1F"/>
    <w:rsid w:val="00F55482"/>
    <w:rsid w:val="00F57796"/>
    <w:rsid w:val="00F57F20"/>
    <w:rsid w:val="00F6075D"/>
    <w:rsid w:val="00F6594F"/>
    <w:rsid w:val="00F7286A"/>
    <w:rsid w:val="00F73264"/>
    <w:rsid w:val="00F77444"/>
    <w:rsid w:val="00F823F1"/>
    <w:rsid w:val="00F846F3"/>
    <w:rsid w:val="00F9522F"/>
    <w:rsid w:val="00F95A60"/>
    <w:rsid w:val="00FA2D0B"/>
    <w:rsid w:val="00FA3EA8"/>
    <w:rsid w:val="00FA7354"/>
    <w:rsid w:val="00FB0A90"/>
    <w:rsid w:val="00FB5654"/>
    <w:rsid w:val="00FC339F"/>
    <w:rsid w:val="00FD0E51"/>
    <w:rsid w:val="00FD4EC2"/>
    <w:rsid w:val="00FD7BAE"/>
    <w:rsid w:val="00FE0D2A"/>
    <w:rsid w:val="00FE0FBA"/>
    <w:rsid w:val="00FE1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06B866"/>
  <w15:docId w15:val="{9AED599E-B5B8-4EF2-9919-481B30500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84198"/>
    <w:rPr>
      <w:sz w:val="24"/>
      <w:szCs w:val="24"/>
      <w:lang w:val="uk-UA" w:eastAsia="uk-UA"/>
    </w:rPr>
  </w:style>
  <w:style w:type="paragraph" w:styleId="1">
    <w:name w:val="heading 1"/>
    <w:basedOn w:val="a"/>
    <w:next w:val="a"/>
    <w:link w:val="10"/>
    <w:qFormat/>
    <w:rsid w:val="000A2908"/>
    <w:pPr>
      <w:keepNext/>
      <w:pageBreakBefore/>
      <w:suppressAutoHyphens/>
      <w:spacing w:before="240" w:after="120"/>
      <w:jc w:val="center"/>
      <w:outlineLvl w:val="0"/>
    </w:pPr>
    <w:rPr>
      <w:rFonts w:eastAsia="Calibri"/>
      <w:b/>
      <w:caps/>
      <w:spacing w:val="10"/>
      <w:kern w:val="1"/>
      <w:sz w:val="28"/>
      <w:szCs w:val="20"/>
      <w:lang w:val="en-GB" w:eastAsia="ar-SA"/>
    </w:rPr>
  </w:style>
  <w:style w:type="paragraph" w:styleId="2">
    <w:name w:val="heading 2"/>
    <w:basedOn w:val="a"/>
    <w:next w:val="a"/>
    <w:link w:val="21"/>
    <w:uiPriority w:val="9"/>
    <w:qFormat/>
    <w:rsid w:val="000A2908"/>
    <w:pPr>
      <w:keepNext/>
      <w:tabs>
        <w:tab w:val="num" w:pos="576"/>
      </w:tabs>
      <w:suppressAutoHyphens/>
      <w:spacing w:before="120" w:after="120"/>
      <w:ind w:left="1814" w:hanging="1247"/>
      <w:outlineLvl w:val="1"/>
    </w:pPr>
    <w:rPr>
      <w:rFonts w:eastAsia="Calibri"/>
      <w:b/>
      <w:smallCaps/>
      <w:sz w:val="28"/>
      <w:szCs w:val="20"/>
      <w:lang w:val="en-GB" w:eastAsia="ar-SA"/>
    </w:rPr>
  </w:style>
  <w:style w:type="paragraph" w:styleId="3">
    <w:name w:val="heading 3"/>
    <w:basedOn w:val="a"/>
    <w:link w:val="31"/>
    <w:qFormat/>
    <w:rsid w:val="00D8419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qFormat/>
    <w:rsid w:val="000A2908"/>
    <w:pPr>
      <w:keepNext/>
      <w:tabs>
        <w:tab w:val="num" w:pos="864"/>
      </w:tabs>
      <w:suppressAutoHyphens/>
      <w:spacing w:before="120" w:after="60"/>
      <w:ind w:left="864" w:hanging="864"/>
      <w:jc w:val="center"/>
      <w:outlineLvl w:val="3"/>
    </w:pPr>
    <w:rPr>
      <w:rFonts w:eastAsia="Calibri"/>
      <w:b/>
      <w:szCs w:val="20"/>
      <w:lang w:val="en-GB" w:eastAsia="ar-SA"/>
    </w:rPr>
  </w:style>
  <w:style w:type="paragraph" w:styleId="5">
    <w:name w:val="heading 5"/>
    <w:basedOn w:val="a"/>
    <w:next w:val="a"/>
    <w:link w:val="50"/>
    <w:qFormat/>
    <w:rsid w:val="00824EB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0A2908"/>
    <w:pPr>
      <w:tabs>
        <w:tab w:val="num" w:pos="1152"/>
      </w:tabs>
      <w:suppressAutoHyphens/>
      <w:spacing w:before="240" w:after="60"/>
      <w:ind w:left="1152" w:hanging="1152"/>
      <w:outlineLvl w:val="5"/>
    </w:pPr>
    <w:rPr>
      <w:rFonts w:eastAsia="Calibri"/>
      <w:i/>
      <w:sz w:val="22"/>
      <w:szCs w:val="20"/>
      <w:lang w:val="en-GB" w:eastAsia="ar-SA"/>
    </w:rPr>
  </w:style>
  <w:style w:type="paragraph" w:styleId="7">
    <w:name w:val="heading 7"/>
    <w:basedOn w:val="a"/>
    <w:next w:val="a"/>
    <w:link w:val="70"/>
    <w:qFormat/>
    <w:rsid w:val="000A2908"/>
    <w:pPr>
      <w:tabs>
        <w:tab w:val="num" w:pos="1296"/>
      </w:tabs>
      <w:suppressAutoHyphens/>
      <w:spacing w:before="240" w:after="60"/>
      <w:ind w:left="1296" w:hanging="1296"/>
      <w:outlineLvl w:val="6"/>
    </w:pPr>
    <w:rPr>
      <w:rFonts w:eastAsia="Calibri"/>
      <w:lang w:val="en-GB" w:eastAsia="ar-SA"/>
    </w:rPr>
  </w:style>
  <w:style w:type="paragraph" w:styleId="8">
    <w:name w:val="heading 8"/>
    <w:basedOn w:val="a"/>
    <w:next w:val="a"/>
    <w:link w:val="80"/>
    <w:qFormat/>
    <w:rsid w:val="000A2908"/>
    <w:pPr>
      <w:tabs>
        <w:tab w:val="num" w:pos="1440"/>
      </w:tabs>
      <w:suppressAutoHyphens/>
      <w:spacing w:before="240" w:after="60"/>
      <w:ind w:left="1440" w:hanging="1440"/>
      <w:outlineLvl w:val="7"/>
    </w:pPr>
    <w:rPr>
      <w:rFonts w:eastAsia="Calibri"/>
      <w:i/>
      <w:iCs/>
      <w:lang w:val="en-GB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0A2908"/>
    <w:rPr>
      <w:rFonts w:eastAsia="Calibri"/>
      <w:b/>
      <w:caps/>
      <w:spacing w:val="10"/>
      <w:kern w:val="1"/>
      <w:sz w:val="28"/>
      <w:lang w:val="en-GB" w:eastAsia="ar-SA" w:bidi="ar-SA"/>
    </w:rPr>
  </w:style>
  <w:style w:type="character" w:customStyle="1" w:styleId="21">
    <w:name w:val="Заголовок 2 Знак1"/>
    <w:link w:val="2"/>
    <w:locked/>
    <w:rsid w:val="000A2908"/>
    <w:rPr>
      <w:rFonts w:eastAsia="Calibri"/>
      <w:b/>
      <w:smallCaps/>
      <w:sz w:val="28"/>
      <w:lang w:val="en-GB" w:eastAsia="ar-SA" w:bidi="ar-SA"/>
    </w:rPr>
  </w:style>
  <w:style w:type="character" w:customStyle="1" w:styleId="31">
    <w:name w:val="Заголовок 3 Знак1"/>
    <w:link w:val="3"/>
    <w:semiHidden/>
    <w:rsid w:val="00D84198"/>
    <w:rPr>
      <w:b/>
      <w:bCs/>
      <w:sz w:val="27"/>
      <w:szCs w:val="27"/>
      <w:lang w:val="uk-UA" w:eastAsia="uk-UA" w:bidi="ar-SA"/>
    </w:rPr>
  </w:style>
  <w:style w:type="character" w:customStyle="1" w:styleId="40">
    <w:name w:val="Заголовок 4 Знак"/>
    <w:link w:val="4"/>
    <w:locked/>
    <w:rsid w:val="000A2908"/>
    <w:rPr>
      <w:rFonts w:eastAsia="Calibri"/>
      <w:b/>
      <w:sz w:val="24"/>
      <w:lang w:val="en-GB" w:eastAsia="ar-SA" w:bidi="ar-SA"/>
    </w:rPr>
  </w:style>
  <w:style w:type="character" w:customStyle="1" w:styleId="50">
    <w:name w:val="Заголовок 5 Знак"/>
    <w:link w:val="5"/>
    <w:locked/>
    <w:rsid w:val="000A2908"/>
    <w:rPr>
      <w:b/>
      <w:bCs/>
      <w:i/>
      <w:iCs/>
      <w:sz w:val="26"/>
      <w:szCs w:val="26"/>
      <w:lang w:val="uk-UA" w:eastAsia="uk-UA" w:bidi="ar-SA"/>
    </w:rPr>
  </w:style>
  <w:style w:type="character" w:customStyle="1" w:styleId="60">
    <w:name w:val="Заголовок 6 Знак"/>
    <w:link w:val="6"/>
    <w:locked/>
    <w:rsid w:val="000A2908"/>
    <w:rPr>
      <w:rFonts w:eastAsia="Calibri"/>
      <w:i/>
      <w:sz w:val="22"/>
      <w:lang w:val="en-GB" w:eastAsia="ar-SA" w:bidi="ar-SA"/>
    </w:rPr>
  </w:style>
  <w:style w:type="character" w:customStyle="1" w:styleId="70">
    <w:name w:val="Заголовок 7 Знак"/>
    <w:link w:val="7"/>
    <w:locked/>
    <w:rsid w:val="000A2908"/>
    <w:rPr>
      <w:rFonts w:eastAsia="Calibri"/>
      <w:sz w:val="24"/>
      <w:szCs w:val="24"/>
      <w:lang w:val="en-GB" w:eastAsia="ar-SA" w:bidi="ar-SA"/>
    </w:rPr>
  </w:style>
  <w:style w:type="character" w:customStyle="1" w:styleId="80">
    <w:name w:val="Заголовок 8 Знак"/>
    <w:link w:val="8"/>
    <w:locked/>
    <w:rsid w:val="000A2908"/>
    <w:rPr>
      <w:rFonts w:eastAsia="Calibri"/>
      <w:i/>
      <w:iCs/>
      <w:sz w:val="24"/>
      <w:szCs w:val="24"/>
      <w:lang w:val="en-GB" w:eastAsia="ar-SA" w:bidi="ar-SA"/>
    </w:rPr>
  </w:style>
  <w:style w:type="paragraph" w:styleId="a3">
    <w:name w:val="Normal (Web)"/>
    <w:basedOn w:val="a"/>
    <w:uiPriority w:val="99"/>
    <w:unhideWhenUsed/>
    <w:rsid w:val="00D84198"/>
    <w:pPr>
      <w:spacing w:before="100" w:beforeAutospacing="1" w:after="100" w:afterAutospacing="1"/>
    </w:pPr>
  </w:style>
  <w:style w:type="paragraph" w:customStyle="1" w:styleId="a4">
    <w:name w:val="Заголовок"/>
    <w:basedOn w:val="a"/>
    <w:link w:val="11"/>
    <w:qFormat/>
    <w:rsid w:val="00824EBC"/>
    <w:pPr>
      <w:shd w:val="clear" w:color="auto" w:fill="FFFFFF"/>
      <w:jc w:val="center"/>
    </w:pPr>
    <w:rPr>
      <w:b/>
      <w:color w:val="000000"/>
      <w:sz w:val="30"/>
      <w:szCs w:val="20"/>
      <w:lang w:val="ru-RU" w:eastAsia="ru-RU"/>
    </w:rPr>
  </w:style>
  <w:style w:type="character" w:customStyle="1" w:styleId="11">
    <w:name w:val="Заголовок Знак1"/>
    <w:link w:val="a4"/>
    <w:locked/>
    <w:rsid w:val="000A2908"/>
    <w:rPr>
      <w:b/>
      <w:color w:val="000000"/>
      <w:sz w:val="30"/>
      <w:lang w:val="ru-RU" w:eastAsia="ru-RU" w:bidi="ar-SA"/>
    </w:rPr>
  </w:style>
  <w:style w:type="paragraph" w:styleId="HTML">
    <w:name w:val="HTML Preformatted"/>
    <w:basedOn w:val="a"/>
    <w:link w:val="HTML0"/>
    <w:rsid w:val="00824EB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  <w:lang w:val="ru-RU" w:eastAsia="ru-RU"/>
    </w:rPr>
  </w:style>
  <w:style w:type="character" w:customStyle="1" w:styleId="HTML0">
    <w:name w:val="Стандартний HTML Знак"/>
    <w:link w:val="HTML"/>
    <w:locked/>
    <w:rsid w:val="000A2908"/>
    <w:rPr>
      <w:rFonts w:ascii="Arial Unicode MS" w:eastAsia="Arial Unicode MS" w:hAnsi="Arial Unicode MS" w:cs="Arial Unicode MS"/>
      <w:lang w:val="ru-RU" w:eastAsia="ru-RU" w:bidi="ar-SA"/>
    </w:rPr>
  </w:style>
  <w:style w:type="paragraph" w:styleId="a5">
    <w:name w:val="Body Text"/>
    <w:basedOn w:val="a"/>
    <w:link w:val="a6"/>
    <w:rsid w:val="005B6B17"/>
    <w:rPr>
      <w:i/>
      <w:sz w:val="20"/>
      <w:szCs w:val="20"/>
    </w:rPr>
  </w:style>
  <w:style w:type="character" w:customStyle="1" w:styleId="a6">
    <w:name w:val="Основний текст Знак"/>
    <w:link w:val="a5"/>
    <w:locked/>
    <w:rsid w:val="000A2908"/>
    <w:rPr>
      <w:i/>
      <w:lang w:val="uk-UA" w:eastAsia="uk-UA" w:bidi="ar-SA"/>
    </w:rPr>
  </w:style>
  <w:style w:type="character" w:styleId="a7">
    <w:name w:val="Hyperlink"/>
    <w:rsid w:val="001C5A45"/>
    <w:rPr>
      <w:color w:val="0000FF"/>
      <w:u w:val="single"/>
    </w:rPr>
  </w:style>
  <w:style w:type="character" w:styleId="HTML1">
    <w:name w:val="HTML Cite"/>
    <w:rsid w:val="001C5A45"/>
    <w:rPr>
      <w:i/>
      <w:iCs/>
    </w:rPr>
  </w:style>
  <w:style w:type="character" w:styleId="a8">
    <w:name w:val="Emphasis"/>
    <w:qFormat/>
    <w:rsid w:val="006F1C6B"/>
    <w:rPr>
      <w:i/>
      <w:iCs/>
    </w:rPr>
  </w:style>
  <w:style w:type="character" w:customStyle="1" w:styleId="WW8Num2z0">
    <w:name w:val="WW8Num2z0"/>
    <w:rsid w:val="00290ABC"/>
    <w:rPr>
      <w:rFonts w:ascii="Times New Roman" w:hAnsi="Times New Roman"/>
      <w:b w:val="0"/>
      <w:i w:val="0"/>
      <w:sz w:val="22"/>
      <w:szCs w:val="22"/>
    </w:rPr>
  </w:style>
  <w:style w:type="table" w:styleId="a9">
    <w:name w:val="Table Grid"/>
    <w:basedOn w:val="a1"/>
    <w:rsid w:val="007723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umerik1">
    <w:name w:val="Numerik1"/>
    <w:basedOn w:val="a"/>
    <w:rsid w:val="003B5FF5"/>
    <w:pPr>
      <w:numPr>
        <w:numId w:val="1"/>
      </w:numPr>
      <w:tabs>
        <w:tab w:val="left" w:pos="397"/>
        <w:tab w:val="left" w:pos="757"/>
      </w:tabs>
      <w:suppressAutoHyphens/>
      <w:spacing w:after="20"/>
      <w:jc w:val="both"/>
    </w:pPr>
    <w:rPr>
      <w:rFonts w:ascii="Arial" w:eastAsia="Arial" w:hAnsi="Arial"/>
      <w:szCs w:val="20"/>
      <w:lang w:val="ru-RU" w:eastAsia="ar-SA"/>
    </w:rPr>
  </w:style>
  <w:style w:type="paragraph" w:styleId="aa">
    <w:name w:val="List Paragraph"/>
    <w:basedOn w:val="a"/>
    <w:uiPriority w:val="34"/>
    <w:qFormat/>
    <w:rsid w:val="003B5FF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character" w:customStyle="1" w:styleId="12">
    <w:name w:val="Название1"/>
    <w:basedOn w:val="a0"/>
    <w:rsid w:val="003B5FF5"/>
  </w:style>
  <w:style w:type="character" w:customStyle="1" w:styleId="st">
    <w:name w:val="st"/>
    <w:basedOn w:val="a0"/>
    <w:rsid w:val="003B5FF5"/>
  </w:style>
  <w:style w:type="paragraph" w:customStyle="1" w:styleId="lststt">
    <w:name w:val="lststt"/>
    <w:basedOn w:val="a"/>
    <w:rsid w:val="003B5FF5"/>
    <w:pPr>
      <w:spacing w:before="100" w:beforeAutospacing="1" w:after="100" w:afterAutospacing="1"/>
    </w:pPr>
    <w:rPr>
      <w:lang w:val="ru-RU" w:eastAsia="ru-RU"/>
    </w:rPr>
  </w:style>
  <w:style w:type="character" w:styleId="ab">
    <w:name w:val="Strong"/>
    <w:uiPriority w:val="22"/>
    <w:qFormat/>
    <w:rsid w:val="00B03799"/>
    <w:rPr>
      <w:b/>
      <w:bCs/>
    </w:rPr>
  </w:style>
  <w:style w:type="character" w:customStyle="1" w:styleId="light">
    <w:name w:val="light"/>
    <w:basedOn w:val="a0"/>
    <w:rsid w:val="00B03799"/>
  </w:style>
  <w:style w:type="character" w:customStyle="1" w:styleId="apple-converted-space">
    <w:name w:val="apple-converted-space"/>
    <w:basedOn w:val="a0"/>
    <w:rsid w:val="00B03799"/>
  </w:style>
  <w:style w:type="character" w:customStyle="1" w:styleId="Heading3Char">
    <w:name w:val="Heading 3 Char"/>
    <w:locked/>
    <w:rsid w:val="000A2908"/>
    <w:rPr>
      <w:rFonts w:eastAsia="Times New Roman" w:cs="Times New Roman"/>
      <w:b/>
      <w:smallCaps/>
      <w:sz w:val="26"/>
      <w:lang w:val="en-GB" w:eastAsia="ar-SA" w:bidi="ar-SA"/>
    </w:rPr>
  </w:style>
  <w:style w:type="character" w:customStyle="1" w:styleId="WW8Num2z1">
    <w:name w:val="WW8Num2z1"/>
    <w:rsid w:val="000A2908"/>
    <w:rPr>
      <w:rFonts w:ascii="Courier New" w:hAnsi="Courier New"/>
      <w:sz w:val="28"/>
    </w:rPr>
  </w:style>
  <w:style w:type="character" w:customStyle="1" w:styleId="WW8Num4z0">
    <w:name w:val="WW8Num4z0"/>
    <w:rsid w:val="000A2908"/>
    <w:rPr>
      <w:rFonts w:ascii="Courier New" w:hAnsi="Courier New"/>
    </w:rPr>
  </w:style>
  <w:style w:type="character" w:customStyle="1" w:styleId="WW8Num4z1">
    <w:name w:val="WW8Num4z1"/>
    <w:rsid w:val="000A2908"/>
    <w:rPr>
      <w:rFonts w:ascii="Courier New" w:hAnsi="Courier New"/>
    </w:rPr>
  </w:style>
  <w:style w:type="character" w:customStyle="1" w:styleId="WW8Num4z2">
    <w:name w:val="WW8Num4z2"/>
    <w:rsid w:val="000A2908"/>
    <w:rPr>
      <w:rFonts w:ascii="Wingdings" w:hAnsi="Wingdings"/>
    </w:rPr>
  </w:style>
  <w:style w:type="character" w:customStyle="1" w:styleId="WW8Num4z3">
    <w:name w:val="WW8Num4z3"/>
    <w:rsid w:val="000A2908"/>
    <w:rPr>
      <w:rFonts w:ascii="Symbol" w:hAnsi="Symbol"/>
    </w:rPr>
  </w:style>
  <w:style w:type="character" w:customStyle="1" w:styleId="WW8Num6z0">
    <w:name w:val="WW8Num6z0"/>
    <w:rsid w:val="000A2908"/>
    <w:rPr>
      <w:rFonts w:ascii="Courier New" w:hAnsi="Courier New"/>
    </w:rPr>
  </w:style>
  <w:style w:type="character" w:customStyle="1" w:styleId="WW8Num6z1">
    <w:name w:val="WW8Num6z1"/>
    <w:rsid w:val="000A2908"/>
    <w:rPr>
      <w:rFonts w:ascii="Courier New" w:hAnsi="Courier New"/>
    </w:rPr>
  </w:style>
  <w:style w:type="character" w:customStyle="1" w:styleId="WW8Num6z2">
    <w:name w:val="WW8Num6z2"/>
    <w:rsid w:val="000A2908"/>
    <w:rPr>
      <w:rFonts w:ascii="Wingdings" w:hAnsi="Wingdings"/>
    </w:rPr>
  </w:style>
  <w:style w:type="character" w:customStyle="1" w:styleId="WW8Num6z3">
    <w:name w:val="WW8Num6z3"/>
    <w:rsid w:val="000A2908"/>
    <w:rPr>
      <w:rFonts w:ascii="Symbol" w:hAnsi="Symbol"/>
    </w:rPr>
  </w:style>
  <w:style w:type="character" w:customStyle="1" w:styleId="WW8Num7z0">
    <w:name w:val="WW8Num7z0"/>
    <w:rsid w:val="000A2908"/>
    <w:rPr>
      <w:rFonts w:ascii="Times New Roman" w:hAnsi="Times New Roman"/>
      <w:sz w:val="22"/>
    </w:rPr>
  </w:style>
  <w:style w:type="character" w:customStyle="1" w:styleId="WW8Num7z1">
    <w:name w:val="WW8Num7z1"/>
    <w:rsid w:val="000A2908"/>
    <w:rPr>
      <w:rFonts w:ascii="Courier New" w:hAnsi="Courier New"/>
      <w:sz w:val="28"/>
    </w:rPr>
  </w:style>
  <w:style w:type="character" w:customStyle="1" w:styleId="WW8Num11z0">
    <w:name w:val="WW8Num11z0"/>
    <w:rsid w:val="000A2908"/>
    <w:rPr>
      <w:rFonts w:ascii="Symbol" w:hAnsi="Symbol"/>
    </w:rPr>
  </w:style>
  <w:style w:type="character" w:customStyle="1" w:styleId="WW8Num16z0">
    <w:name w:val="WW8Num16z0"/>
    <w:rsid w:val="000A2908"/>
    <w:rPr>
      <w:rFonts w:ascii="Courier New" w:hAnsi="Courier New"/>
    </w:rPr>
  </w:style>
  <w:style w:type="character" w:customStyle="1" w:styleId="WW8Num16z1">
    <w:name w:val="WW8Num16z1"/>
    <w:rsid w:val="000A2908"/>
    <w:rPr>
      <w:rFonts w:ascii="Courier New" w:hAnsi="Courier New"/>
    </w:rPr>
  </w:style>
  <w:style w:type="character" w:customStyle="1" w:styleId="WW8Num16z2">
    <w:name w:val="WW8Num16z2"/>
    <w:rsid w:val="000A2908"/>
    <w:rPr>
      <w:rFonts w:ascii="Wingdings" w:hAnsi="Wingdings"/>
    </w:rPr>
  </w:style>
  <w:style w:type="character" w:customStyle="1" w:styleId="WW8Num16z3">
    <w:name w:val="WW8Num16z3"/>
    <w:rsid w:val="000A2908"/>
    <w:rPr>
      <w:rFonts w:ascii="Symbol" w:hAnsi="Symbol"/>
    </w:rPr>
  </w:style>
  <w:style w:type="character" w:customStyle="1" w:styleId="WW8Num19z0">
    <w:name w:val="WW8Num19z0"/>
    <w:rsid w:val="000A2908"/>
    <w:rPr>
      <w:rFonts w:ascii="Times New Roman" w:hAnsi="Times New Roman"/>
      <w:sz w:val="22"/>
    </w:rPr>
  </w:style>
  <w:style w:type="character" w:customStyle="1" w:styleId="WW8Num23z0">
    <w:name w:val="WW8Num23z0"/>
    <w:rsid w:val="000A2908"/>
    <w:rPr>
      <w:rFonts w:ascii="Times New Roman" w:hAnsi="Times New Roman"/>
      <w:sz w:val="22"/>
    </w:rPr>
  </w:style>
  <w:style w:type="character" w:customStyle="1" w:styleId="WW8Num25z0">
    <w:name w:val="WW8Num25z0"/>
    <w:rsid w:val="000A2908"/>
    <w:rPr>
      <w:rFonts w:ascii="Courier New" w:hAnsi="Courier New"/>
    </w:rPr>
  </w:style>
  <w:style w:type="character" w:customStyle="1" w:styleId="WW8Num25z1">
    <w:name w:val="WW8Num25z1"/>
    <w:rsid w:val="000A2908"/>
    <w:rPr>
      <w:rFonts w:ascii="Courier New" w:hAnsi="Courier New"/>
    </w:rPr>
  </w:style>
  <w:style w:type="character" w:customStyle="1" w:styleId="WW8Num25z2">
    <w:name w:val="WW8Num25z2"/>
    <w:rsid w:val="000A2908"/>
    <w:rPr>
      <w:rFonts w:ascii="Wingdings" w:hAnsi="Wingdings"/>
    </w:rPr>
  </w:style>
  <w:style w:type="character" w:customStyle="1" w:styleId="WW8Num25z3">
    <w:name w:val="WW8Num25z3"/>
    <w:rsid w:val="000A2908"/>
    <w:rPr>
      <w:rFonts w:ascii="Symbol" w:hAnsi="Symbol"/>
    </w:rPr>
  </w:style>
  <w:style w:type="character" w:customStyle="1" w:styleId="WW8Num29z0">
    <w:name w:val="WW8Num29z0"/>
    <w:rsid w:val="000A2908"/>
    <w:rPr>
      <w:rFonts w:ascii="Courier New" w:hAnsi="Courier New"/>
    </w:rPr>
  </w:style>
  <w:style w:type="character" w:customStyle="1" w:styleId="WW8Num29z1">
    <w:name w:val="WW8Num29z1"/>
    <w:rsid w:val="000A2908"/>
    <w:rPr>
      <w:rFonts w:ascii="Courier New" w:hAnsi="Courier New"/>
    </w:rPr>
  </w:style>
  <w:style w:type="character" w:customStyle="1" w:styleId="WW8Num29z2">
    <w:name w:val="WW8Num29z2"/>
    <w:rsid w:val="000A2908"/>
    <w:rPr>
      <w:rFonts w:ascii="Wingdings" w:hAnsi="Wingdings"/>
    </w:rPr>
  </w:style>
  <w:style w:type="character" w:customStyle="1" w:styleId="WW8Num29z3">
    <w:name w:val="WW8Num29z3"/>
    <w:rsid w:val="000A2908"/>
    <w:rPr>
      <w:rFonts w:ascii="Symbol" w:hAnsi="Symbol"/>
    </w:rPr>
  </w:style>
  <w:style w:type="character" w:customStyle="1" w:styleId="WW8Num37z0">
    <w:name w:val="WW8Num37z0"/>
    <w:rsid w:val="000A2908"/>
  </w:style>
  <w:style w:type="character" w:customStyle="1" w:styleId="WW8Num40z0">
    <w:name w:val="WW8Num40z0"/>
    <w:rsid w:val="000A2908"/>
    <w:rPr>
      <w:rFonts w:ascii="Courier New" w:hAnsi="Courier New"/>
    </w:rPr>
  </w:style>
  <w:style w:type="character" w:customStyle="1" w:styleId="WW8Num40z1">
    <w:name w:val="WW8Num40z1"/>
    <w:rsid w:val="000A2908"/>
    <w:rPr>
      <w:rFonts w:ascii="Courier New" w:hAnsi="Courier New"/>
    </w:rPr>
  </w:style>
  <w:style w:type="character" w:customStyle="1" w:styleId="WW8Num40z2">
    <w:name w:val="WW8Num40z2"/>
    <w:rsid w:val="000A2908"/>
    <w:rPr>
      <w:rFonts w:ascii="Wingdings" w:hAnsi="Wingdings"/>
    </w:rPr>
  </w:style>
  <w:style w:type="character" w:customStyle="1" w:styleId="WW8Num40z3">
    <w:name w:val="WW8Num40z3"/>
    <w:rsid w:val="000A2908"/>
    <w:rPr>
      <w:rFonts w:ascii="Symbol" w:hAnsi="Symbol"/>
    </w:rPr>
  </w:style>
  <w:style w:type="character" w:customStyle="1" w:styleId="WW8Num44z0">
    <w:name w:val="WW8Num44z0"/>
    <w:rsid w:val="000A2908"/>
    <w:rPr>
      <w:rFonts w:ascii="Times New Roman" w:hAnsi="Times New Roman"/>
      <w:sz w:val="22"/>
    </w:rPr>
  </w:style>
  <w:style w:type="character" w:customStyle="1" w:styleId="WW8Num44z1">
    <w:name w:val="WW8Num44z1"/>
    <w:rsid w:val="000A2908"/>
    <w:rPr>
      <w:rFonts w:ascii="Courier New" w:hAnsi="Courier New"/>
      <w:sz w:val="28"/>
    </w:rPr>
  </w:style>
  <w:style w:type="character" w:customStyle="1" w:styleId="WW8Num55z1">
    <w:name w:val="WW8Num55z1"/>
    <w:rsid w:val="000A2908"/>
    <w:rPr>
      <w:rFonts w:ascii="Symbol" w:hAnsi="Symbol"/>
    </w:rPr>
  </w:style>
  <w:style w:type="character" w:customStyle="1" w:styleId="WW8Num59z0">
    <w:name w:val="WW8Num59z0"/>
    <w:rsid w:val="000A2908"/>
    <w:rPr>
      <w:rFonts w:ascii="Courier New" w:hAnsi="Courier New"/>
    </w:rPr>
  </w:style>
  <w:style w:type="character" w:customStyle="1" w:styleId="WW8Num59z1">
    <w:name w:val="WW8Num59z1"/>
    <w:rsid w:val="000A2908"/>
    <w:rPr>
      <w:rFonts w:ascii="Courier New" w:hAnsi="Courier New"/>
    </w:rPr>
  </w:style>
  <w:style w:type="character" w:customStyle="1" w:styleId="WW8Num59z2">
    <w:name w:val="WW8Num59z2"/>
    <w:rsid w:val="000A2908"/>
    <w:rPr>
      <w:rFonts w:ascii="Wingdings" w:hAnsi="Wingdings"/>
    </w:rPr>
  </w:style>
  <w:style w:type="character" w:customStyle="1" w:styleId="WW8Num59z3">
    <w:name w:val="WW8Num59z3"/>
    <w:rsid w:val="000A2908"/>
    <w:rPr>
      <w:rFonts w:ascii="Symbol" w:hAnsi="Symbol"/>
    </w:rPr>
  </w:style>
  <w:style w:type="character" w:customStyle="1" w:styleId="WW8Num71z0">
    <w:name w:val="WW8Num71z0"/>
    <w:rsid w:val="000A2908"/>
    <w:rPr>
      <w:rFonts w:ascii="Courier New" w:hAnsi="Courier New"/>
    </w:rPr>
  </w:style>
  <w:style w:type="character" w:customStyle="1" w:styleId="WW8Num71z1">
    <w:name w:val="WW8Num71z1"/>
    <w:rsid w:val="000A2908"/>
    <w:rPr>
      <w:rFonts w:ascii="Courier New" w:hAnsi="Courier New"/>
    </w:rPr>
  </w:style>
  <w:style w:type="character" w:customStyle="1" w:styleId="WW8Num71z2">
    <w:name w:val="WW8Num71z2"/>
    <w:rsid w:val="000A2908"/>
    <w:rPr>
      <w:rFonts w:ascii="Wingdings" w:hAnsi="Wingdings"/>
    </w:rPr>
  </w:style>
  <w:style w:type="character" w:customStyle="1" w:styleId="WW8Num71z3">
    <w:name w:val="WW8Num71z3"/>
    <w:rsid w:val="000A2908"/>
    <w:rPr>
      <w:rFonts w:ascii="Symbol" w:hAnsi="Symbol"/>
    </w:rPr>
  </w:style>
  <w:style w:type="character" w:customStyle="1" w:styleId="WW8Num72z0">
    <w:name w:val="WW8Num72z0"/>
    <w:rsid w:val="000A2908"/>
    <w:rPr>
      <w:rFonts w:ascii="Times New Roman" w:hAnsi="Times New Roman"/>
      <w:sz w:val="22"/>
    </w:rPr>
  </w:style>
  <w:style w:type="character" w:customStyle="1" w:styleId="WW8Num72z1">
    <w:name w:val="WW8Num72z1"/>
    <w:rsid w:val="000A2908"/>
    <w:rPr>
      <w:rFonts w:ascii="Courier New" w:hAnsi="Courier New"/>
      <w:sz w:val="28"/>
    </w:rPr>
  </w:style>
  <w:style w:type="character" w:customStyle="1" w:styleId="WW8Num76z0">
    <w:name w:val="WW8Num76z0"/>
    <w:rsid w:val="000A2908"/>
    <w:rPr>
      <w:rFonts w:ascii="Courier New" w:hAnsi="Courier New"/>
    </w:rPr>
  </w:style>
  <w:style w:type="character" w:customStyle="1" w:styleId="WW8Num76z1">
    <w:name w:val="WW8Num76z1"/>
    <w:rsid w:val="000A2908"/>
    <w:rPr>
      <w:rFonts w:ascii="Courier New" w:hAnsi="Courier New"/>
    </w:rPr>
  </w:style>
  <w:style w:type="character" w:customStyle="1" w:styleId="WW8Num76z2">
    <w:name w:val="WW8Num76z2"/>
    <w:rsid w:val="000A2908"/>
    <w:rPr>
      <w:rFonts w:ascii="Wingdings" w:hAnsi="Wingdings"/>
    </w:rPr>
  </w:style>
  <w:style w:type="character" w:customStyle="1" w:styleId="WW8Num76z3">
    <w:name w:val="WW8Num76z3"/>
    <w:rsid w:val="000A2908"/>
    <w:rPr>
      <w:rFonts w:ascii="Symbol" w:hAnsi="Symbol"/>
    </w:rPr>
  </w:style>
  <w:style w:type="character" w:customStyle="1" w:styleId="WW8Num83z1">
    <w:name w:val="WW8Num83z1"/>
    <w:rsid w:val="000A2908"/>
    <w:rPr>
      <w:rFonts w:ascii="Courier New" w:hAnsi="Courier New"/>
    </w:rPr>
  </w:style>
  <w:style w:type="character" w:customStyle="1" w:styleId="WW8Num86z1">
    <w:name w:val="WW8Num86z1"/>
    <w:rsid w:val="000A2908"/>
    <w:rPr>
      <w:color w:val="000000"/>
      <w:sz w:val="22"/>
    </w:rPr>
  </w:style>
  <w:style w:type="character" w:customStyle="1" w:styleId="WW8Num100z0">
    <w:name w:val="WW8Num100z0"/>
    <w:rsid w:val="000A2908"/>
    <w:rPr>
      <w:rFonts w:ascii="Courier New" w:hAnsi="Courier New"/>
    </w:rPr>
  </w:style>
  <w:style w:type="character" w:customStyle="1" w:styleId="WW8Num100z1">
    <w:name w:val="WW8Num100z1"/>
    <w:rsid w:val="000A2908"/>
    <w:rPr>
      <w:rFonts w:ascii="Courier New" w:hAnsi="Courier New"/>
    </w:rPr>
  </w:style>
  <w:style w:type="character" w:customStyle="1" w:styleId="WW8Num100z2">
    <w:name w:val="WW8Num100z2"/>
    <w:rsid w:val="000A2908"/>
    <w:rPr>
      <w:rFonts w:ascii="Wingdings" w:hAnsi="Wingdings"/>
    </w:rPr>
  </w:style>
  <w:style w:type="character" w:customStyle="1" w:styleId="WW8Num100z3">
    <w:name w:val="WW8Num100z3"/>
    <w:rsid w:val="000A2908"/>
    <w:rPr>
      <w:rFonts w:ascii="Symbol" w:hAnsi="Symbol"/>
    </w:rPr>
  </w:style>
  <w:style w:type="character" w:customStyle="1" w:styleId="WW8Num108z0">
    <w:name w:val="WW8Num108z0"/>
    <w:rsid w:val="000A2908"/>
    <w:rPr>
      <w:rFonts w:ascii="Courier New" w:hAnsi="Courier New"/>
    </w:rPr>
  </w:style>
  <w:style w:type="character" w:customStyle="1" w:styleId="WW8Num108z1">
    <w:name w:val="WW8Num108z1"/>
    <w:rsid w:val="000A2908"/>
    <w:rPr>
      <w:rFonts w:ascii="Courier New" w:hAnsi="Courier New"/>
    </w:rPr>
  </w:style>
  <w:style w:type="character" w:customStyle="1" w:styleId="WW8Num108z2">
    <w:name w:val="WW8Num108z2"/>
    <w:rsid w:val="000A2908"/>
    <w:rPr>
      <w:rFonts w:ascii="Wingdings" w:hAnsi="Wingdings"/>
    </w:rPr>
  </w:style>
  <w:style w:type="character" w:customStyle="1" w:styleId="WW8Num108z3">
    <w:name w:val="WW8Num108z3"/>
    <w:rsid w:val="000A2908"/>
    <w:rPr>
      <w:rFonts w:ascii="Symbol" w:hAnsi="Symbol"/>
    </w:rPr>
  </w:style>
  <w:style w:type="character" w:customStyle="1" w:styleId="WW8Num122z0">
    <w:name w:val="WW8Num122z0"/>
    <w:rsid w:val="000A2908"/>
    <w:rPr>
      <w:rFonts w:ascii="Courier New" w:hAnsi="Courier New"/>
    </w:rPr>
  </w:style>
  <w:style w:type="character" w:customStyle="1" w:styleId="WW8Num122z1">
    <w:name w:val="WW8Num122z1"/>
    <w:rsid w:val="000A2908"/>
    <w:rPr>
      <w:rFonts w:ascii="Courier New" w:hAnsi="Courier New"/>
    </w:rPr>
  </w:style>
  <w:style w:type="character" w:customStyle="1" w:styleId="WW8Num122z2">
    <w:name w:val="WW8Num122z2"/>
    <w:rsid w:val="000A2908"/>
    <w:rPr>
      <w:rFonts w:ascii="Wingdings" w:hAnsi="Wingdings"/>
    </w:rPr>
  </w:style>
  <w:style w:type="character" w:customStyle="1" w:styleId="WW8Num122z3">
    <w:name w:val="WW8Num122z3"/>
    <w:rsid w:val="000A2908"/>
    <w:rPr>
      <w:rFonts w:ascii="Symbol" w:hAnsi="Symbol"/>
    </w:rPr>
  </w:style>
  <w:style w:type="character" w:customStyle="1" w:styleId="WW8Num123z0">
    <w:name w:val="WW8Num123z0"/>
    <w:rsid w:val="000A2908"/>
    <w:rPr>
      <w:color w:val="000000"/>
      <w:sz w:val="22"/>
    </w:rPr>
  </w:style>
  <w:style w:type="character" w:customStyle="1" w:styleId="WW8Num124z0">
    <w:name w:val="WW8Num124z0"/>
    <w:rsid w:val="000A2908"/>
  </w:style>
  <w:style w:type="character" w:customStyle="1" w:styleId="13">
    <w:name w:val="Основной шрифт абзаца1"/>
    <w:rsid w:val="000A2908"/>
  </w:style>
  <w:style w:type="character" w:customStyle="1" w:styleId="Iniiaiieoeooaacaoa">
    <w:name w:val="Iniiaiie o?eoo aacaoa"/>
    <w:rsid w:val="000A2908"/>
    <w:rPr>
      <w:sz w:val="20"/>
    </w:rPr>
  </w:style>
  <w:style w:type="character" w:styleId="ac">
    <w:name w:val="page number"/>
    <w:uiPriority w:val="99"/>
    <w:rsid w:val="000A2908"/>
    <w:rPr>
      <w:rFonts w:cs="Times New Roman"/>
    </w:rPr>
  </w:style>
  <w:style w:type="character" w:customStyle="1" w:styleId="ad">
    <w:name w:val="Символ сноски"/>
    <w:rsid w:val="000A2908"/>
    <w:rPr>
      <w:vertAlign w:val="superscript"/>
    </w:rPr>
  </w:style>
  <w:style w:type="character" w:customStyle="1" w:styleId="14">
    <w:name w:val="Знак примечания1"/>
    <w:rsid w:val="000A2908"/>
    <w:rPr>
      <w:sz w:val="16"/>
    </w:rPr>
  </w:style>
  <w:style w:type="character" w:customStyle="1" w:styleId="20">
    <w:name w:val="Заголовок 2 Знак"/>
    <w:uiPriority w:val="9"/>
    <w:rsid w:val="000A2908"/>
    <w:rPr>
      <w:b/>
      <w:smallCaps/>
      <w:sz w:val="28"/>
      <w:lang w:val="en-GB"/>
    </w:rPr>
  </w:style>
  <w:style w:type="character" w:customStyle="1" w:styleId="ae">
    <w:name w:val="Тема Знак"/>
    <w:rsid w:val="000A2908"/>
    <w:rPr>
      <w:b/>
      <w:smallCaps/>
      <w:sz w:val="24"/>
      <w:lang w:val="uk-UA"/>
    </w:rPr>
  </w:style>
  <w:style w:type="character" w:customStyle="1" w:styleId="30">
    <w:name w:val="Заголовок 3 Знак"/>
    <w:rsid w:val="000A2908"/>
    <w:rPr>
      <w:b/>
      <w:smallCaps/>
      <w:sz w:val="26"/>
      <w:lang w:val="en-GB"/>
    </w:rPr>
  </w:style>
  <w:style w:type="character" w:customStyle="1" w:styleId="af">
    <w:name w:val="Заголовок Знак"/>
    <w:rsid w:val="000A2908"/>
    <w:rPr>
      <w:b/>
      <w:smallCaps/>
      <w:sz w:val="24"/>
      <w:lang w:val="uk-UA"/>
    </w:rPr>
  </w:style>
  <w:style w:type="character" w:customStyle="1" w:styleId="af0">
    <w:name w:val="Завдання Знак"/>
    <w:rsid w:val="000A2908"/>
    <w:rPr>
      <w:rFonts w:cs="Times New Roman"/>
      <w:b/>
      <w:smallCaps/>
      <w:sz w:val="24"/>
      <w:szCs w:val="24"/>
      <w:lang w:val="uk-UA"/>
    </w:rPr>
  </w:style>
  <w:style w:type="character" w:styleId="af1">
    <w:name w:val="footnote reference"/>
    <w:rsid w:val="000A2908"/>
    <w:rPr>
      <w:rFonts w:cs="Times New Roman"/>
      <w:vertAlign w:val="superscript"/>
    </w:rPr>
  </w:style>
  <w:style w:type="character" w:styleId="af2">
    <w:name w:val="endnote reference"/>
    <w:rsid w:val="000A2908"/>
    <w:rPr>
      <w:rFonts w:cs="Times New Roman"/>
      <w:vertAlign w:val="superscript"/>
    </w:rPr>
  </w:style>
  <w:style w:type="character" w:customStyle="1" w:styleId="af3">
    <w:name w:val="Символы концевой сноски"/>
    <w:rsid w:val="000A2908"/>
  </w:style>
  <w:style w:type="paragraph" w:customStyle="1" w:styleId="af4">
    <w:name w:val="Заголовок"/>
    <w:basedOn w:val="3"/>
    <w:next w:val="a5"/>
    <w:qFormat/>
    <w:rsid w:val="000A2908"/>
    <w:pPr>
      <w:keepNext/>
      <w:numPr>
        <w:ilvl w:val="2"/>
      </w:numPr>
      <w:suppressAutoHyphens/>
      <w:spacing w:before="120" w:beforeAutospacing="0" w:after="60" w:afterAutospacing="0"/>
      <w:ind w:left="567"/>
      <w:outlineLvl w:val="9"/>
    </w:pPr>
    <w:rPr>
      <w:rFonts w:eastAsia="Calibri"/>
      <w:bCs w:val="0"/>
      <w:smallCaps/>
      <w:sz w:val="24"/>
      <w:szCs w:val="24"/>
      <w:lang w:eastAsia="ar-SA"/>
    </w:rPr>
  </w:style>
  <w:style w:type="paragraph" w:styleId="af5">
    <w:name w:val="List"/>
    <w:basedOn w:val="a5"/>
    <w:rsid w:val="000A2908"/>
    <w:pPr>
      <w:suppressAutoHyphens/>
      <w:spacing w:after="120"/>
    </w:pPr>
    <w:rPr>
      <w:rFonts w:eastAsia="Calibri" w:cs="Tahoma"/>
      <w:i w:val="0"/>
      <w:lang w:val="en-GB" w:eastAsia="ar-SA"/>
    </w:rPr>
  </w:style>
  <w:style w:type="paragraph" w:customStyle="1" w:styleId="15">
    <w:name w:val="Название1"/>
    <w:basedOn w:val="a"/>
    <w:rsid w:val="000A2908"/>
    <w:pPr>
      <w:suppressLineNumbers/>
      <w:suppressAutoHyphens/>
      <w:spacing w:before="120" w:after="120"/>
    </w:pPr>
    <w:rPr>
      <w:rFonts w:eastAsia="Calibri" w:cs="Tahoma"/>
      <w:i/>
      <w:iCs/>
      <w:lang w:val="en-GB" w:eastAsia="ar-SA"/>
    </w:rPr>
  </w:style>
  <w:style w:type="paragraph" w:customStyle="1" w:styleId="16">
    <w:name w:val="Указатель1"/>
    <w:basedOn w:val="a"/>
    <w:rsid w:val="000A2908"/>
    <w:pPr>
      <w:suppressLineNumbers/>
      <w:suppressAutoHyphens/>
    </w:pPr>
    <w:rPr>
      <w:rFonts w:eastAsia="Calibri" w:cs="Tahoma"/>
      <w:sz w:val="20"/>
      <w:szCs w:val="20"/>
      <w:lang w:val="en-GB" w:eastAsia="ar-SA"/>
    </w:rPr>
  </w:style>
  <w:style w:type="paragraph" w:customStyle="1" w:styleId="Iauiue">
    <w:name w:val="Iau?iue"/>
    <w:rsid w:val="000A2908"/>
    <w:pPr>
      <w:widowControl w:val="0"/>
      <w:suppressAutoHyphens/>
    </w:pPr>
    <w:rPr>
      <w:rFonts w:eastAsia="Calibri"/>
      <w:lang w:eastAsia="ar-SA"/>
    </w:rPr>
  </w:style>
  <w:style w:type="paragraph" w:customStyle="1" w:styleId="Iaeeiaaiiuenienie">
    <w:name w:val="Ia?ee?iaaiiue nienie"/>
    <w:basedOn w:val="Iauiue"/>
    <w:rsid w:val="000A2908"/>
    <w:pPr>
      <w:numPr>
        <w:numId w:val="2"/>
      </w:numPr>
      <w:tabs>
        <w:tab w:val="left" w:pos="720"/>
      </w:tabs>
    </w:pPr>
  </w:style>
  <w:style w:type="paragraph" w:customStyle="1" w:styleId="Iaeeiaaiiuenienie2">
    <w:name w:val="Ia?ee?iaaiiue nienie 2"/>
    <w:basedOn w:val="Iauiue"/>
    <w:rsid w:val="000A2908"/>
    <w:pPr>
      <w:numPr>
        <w:numId w:val="3"/>
      </w:numPr>
      <w:tabs>
        <w:tab w:val="left" w:pos="1286"/>
      </w:tabs>
      <w:ind w:hanging="360"/>
    </w:pPr>
  </w:style>
  <w:style w:type="paragraph" w:customStyle="1" w:styleId="Iaeeiaaiiuenienie3">
    <w:name w:val="Ia?ee?iaaiiue nienie 3"/>
    <w:basedOn w:val="Iauiue"/>
    <w:rsid w:val="000A2908"/>
    <w:pPr>
      <w:numPr>
        <w:numId w:val="4"/>
      </w:numPr>
      <w:tabs>
        <w:tab w:val="left" w:pos="1852"/>
      </w:tabs>
      <w:ind w:hanging="360"/>
    </w:pPr>
  </w:style>
  <w:style w:type="paragraph" w:customStyle="1" w:styleId="Iaeeiaaiiuenienie4">
    <w:name w:val="Ia?ee?iaaiiue nienie 4"/>
    <w:basedOn w:val="Iauiue"/>
    <w:rsid w:val="000A2908"/>
    <w:pPr>
      <w:numPr>
        <w:numId w:val="5"/>
      </w:numPr>
      <w:tabs>
        <w:tab w:val="left" w:pos="2418"/>
      </w:tabs>
      <w:ind w:hanging="360"/>
    </w:pPr>
  </w:style>
  <w:style w:type="paragraph" w:customStyle="1" w:styleId="Iaeeiaaiiuenienie5">
    <w:name w:val="Ia?ee?iaaiiue nienie 5"/>
    <w:basedOn w:val="Iauiue"/>
    <w:rsid w:val="000A2908"/>
    <w:pPr>
      <w:numPr>
        <w:numId w:val="6"/>
      </w:numPr>
      <w:tabs>
        <w:tab w:val="left" w:pos="2984"/>
      </w:tabs>
      <w:ind w:hanging="360"/>
    </w:pPr>
  </w:style>
  <w:style w:type="paragraph" w:customStyle="1" w:styleId="Ioiaiaaiiuenienie">
    <w:name w:val="Ioia?iaaiiue nienie"/>
    <w:basedOn w:val="Iauiue"/>
    <w:rsid w:val="000A2908"/>
    <w:pPr>
      <w:numPr>
        <w:numId w:val="7"/>
      </w:numPr>
      <w:tabs>
        <w:tab w:val="left" w:pos="720"/>
      </w:tabs>
    </w:pPr>
  </w:style>
  <w:style w:type="paragraph" w:customStyle="1" w:styleId="Ioiaiaaiiuenienie2">
    <w:name w:val="Ioia?iaaiiue nienie 2"/>
    <w:basedOn w:val="Iauiue"/>
    <w:rsid w:val="000A2908"/>
    <w:pPr>
      <w:numPr>
        <w:numId w:val="8"/>
      </w:numPr>
      <w:tabs>
        <w:tab w:val="left" w:pos="1286"/>
      </w:tabs>
      <w:ind w:hanging="360"/>
    </w:pPr>
  </w:style>
  <w:style w:type="paragraph" w:customStyle="1" w:styleId="Ioiaiaaiiuenienie3">
    <w:name w:val="Ioia?iaaiiue nienie 3"/>
    <w:basedOn w:val="Iauiue"/>
    <w:rsid w:val="000A2908"/>
    <w:pPr>
      <w:numPr>
        <w:numId w:val="9"/>
      </w:numPr>
      <w:tabs>
        <w:tab w:val="left" w:pos="1852"/>
      </w:tabs>
      <w:ind w:hanging="360"/>
    </w:pPr>
  </w:style>
  <w:style w:type="paragraph" w:customStyle="1" w:styleId="Ioiaiaaiiuenienie4">
    <w:name w:val="Ioia?iaaiiue nienie 4"/>
    <w:basedOn w:val="Iauiue"/>
    <w:rsid w:val="000A2908"/>
    <w:pPr>
      <w:numPr>
        <w:numId w:val="10"/>
      </w:numPr>
      <w:tabs>
        <w:tab w:val="left" w:pos="2418"/>
      </w:tabs>
      <w:ind w:hanging="360"/>
    </w:pPr>
  </w:style>
  <w:style w:type="paragraph" w:customStyle="1" w:styleId="Ioiaiaaiiuenienie5">
    <w:name w:val="Ioia?iaaiiue nienie 5"/>
    <w:basedOn w:val="Iauiue"/>
    <w:rsid w:val="000A2908"/>
    <w:pPr>
      <w:numPr>
        <w:numId w:val="11"/>
      </w:numPr>
      <w:tabs>
        <w:tab w:val="left" w:pos="2984"/>
      </w:tabs>
      <w:ind w:hanging="360"/>
    </w:pPr>
  </w:style>
  <w:style w:type="paragraph" w:customStyle="1" w:styleId="Oaenoeiioaaieniinee">
    <w:name w:val="Oaeno eiioaaie niinee"/>
    <w:basedOn w:val="Iauiue"/>
    <w:rsid w:val="000A2908"/>
  </w:style>
  <w:style w:type="paragraph" w:customStyle="1" w:styleId="Iniiaiieoaenonionooiii">
    <w:name w:val="Iniiaiie oaeno n ionooiii"/>
    <w:basedOn w:val="Iauiue"/>
    <w:rsid w:val="000A2908"/>
    <w:pPr>
      <w:spacing w:line="480" w:lineRule="auto"/>
      <w:ind w:firstLine="709"/>
      <w:jc w:val="both"/>
    </w:pPr>
    <w:rPr>
      <w:sz w:val="26"/>
    </w:rPr>
  </w:style>
  <w:style w:type="paragraph" w:customStyle="1" w:styleId="Iniiaiieoaenonionooiii2">
    <w:name w:val="Iniiaiie oaeno n ionooiii 2"/>
    <w:basedOn w:val="Iauiue"/>
    <w:rsid w:val="000A2908"/>
    <w:pPr>
      <w:spacing w:after="120" w:line="480" w:lineRule="auto"/>
      <w:ind w:left="283"/>
    </w:pPr>
  </w:style>
  <w:style w:type="paragraph" w:customStyle="1" w:styleId="niiaiieoaeno2">
    <w:name w:val="niiaiie oaeno 2"/>
    <w:basedOn w:val="Iauiue"/>
    <w:rsid w:val="000A2908"/>
    <w:pPr>
      <w:spacing w:line="480" w:lineRule="auto"/>
      <w:jc w:val="both"/>
    </w:pPr>
    <w:rPr>
      <w:sz w:val="28"/>
    </w:rPr>
  </w:style>
  <w:style w:type="paragraph" w:customStyle="1" w:styleId="Iniiaiieoaeno">
    <w:name w:val="Iniiaiie oaeno"/>
    <w:basedOn w:val="Iauiue"/>
    <w:rsid w:val="000A2908"/>
    <w:pPr>
      <w:ind w:right="1134"/>
      <w:jc w:val="both"/>
    </w:pPr>
    <w:rPr>
      <w:sz w:val="36"/>
    </w:rPr>
  </w:style>
  <w:style w:type="paragraph" w:styleId="af6">
    <w:name w:val="footer"/>
    <w:basedOn w:val="a"/>
    <w:link w:val="af7"/>
    <w:uiPriority w:val="99"/>
    <w:rsid w:val="000A2908"/>
    <w:pPr>
      <w:tabs>
        <w:tab w:val="center" w:pos="4536"/>
        <w:tab w:val="right" w:pos="9072"/>
      </w:tabs>
      <w:suppressAutoHyphens/>
    </w:pPr>
    <w:rPr>
      <w:rFonts w:eastAsia="Calibri"/>
      <w:szCs w:val="20"/>
      <w:lang w:eastAsia="ar-SA"/>
    </w:rPr>
  </w:style>
  <w:style w:type="character" w:customStyle="1" w:styleId="af7">
    <w:name w:val="Нижній колонтитул Знак"/>
    <w:link w:val="af6"/>
    <w:uiPriority w:val="99"/>
    <w:locked/>
    <w:rsid w:val="000A2908"/>
    <w:rPr>
      <w:rFonts w:eastAsia="Calibri"/>
      <w:sz w:val="24"/>
      <w:lang w:val="uk-UA" w:eastAsia="ar-SA" w:bidi="ar-SA"/>
    </w:rPr>
  </w:style>
  <w:style w:type="paragraph" w:styleId="af8">
    <w:name w:val="header"/>
    <w:basedOn w:val="a"/>
    <w:link w:val="af9"/>
    <w:rsid w:val="000A2908"/>
    <w:pPr>
      <w:pBdr>
        <w:bottom w:val="single" w:sz="4" w:space="1" w:color="000000"/>
      </w:pBdr>
      <w:tabs>
        <w:tab w:val="center" w:pos="4320"/>
        <w:tab w:val="right" w:pos="8640"/>
      </w:tabs>
      <w:suppressAutoHyphens/>
      <w:spacing w:line="288" w:lineRule="auto"/>
      <w:jc w:val="center"/>
    </w:pPr>
    <w:rPr>
      <w:rFonts w:ascii="PragmaticaCTT" w:eastAsia="Calibri" w:hAnsi="PragmaticaCTT"/>
      <w:i/>
      <w:spacing w:val="4"/>
      <w:sz w:val="22"/>
      <w:szCs w:val="20"/>
      <w:lang w:val="en-US" w:eastAsia="ar-SA"/>
    </w:rPr>
  </w:style>
  <w:style w:type="character" w:customStyle="1" w:styleId="af9">
    <w:name w:val="Верхній колонтитул Знак"/>
    <w:link w:val="af8"/>
    <w:locked/>
    <w:rsid w:val="000A2908"/>
    <w:rPr>
      <w:rFonts w:ascii="PragmaticaCTT" w:eastAsia="Calibri" w:hAnsi="PragmaticaCTT"/>
      <w:i/>
      <w:spacing w:val="4"/>
      <w:sz w:val="22"/>
      <w:lang w:val="en-US" w:eastAsia="ar-SA" w:bidi="ar-SA"/>
    </w:rPr>
  </w:style>
  <w:style w:type="paragraph" w:customStyle="1" w:styleId="Text1">
    <w:name w:val="Text1"/>
    <w:basedOn w:val="a"/>
    <w:uiPriority w:val="99"/>
    <w:rsid w:val="000A2908"/>
    <w:pPr>
      <w:suppressAutoHyphens/>
      <w:spacing w:after="20" w:line="237" w:lineRule="auto"/>
      <w:ind w:firstLine="340"/>
      <w:jc w:val="both"/>
    </w:pPr>
    <w:rPr>
      <w:rFonts w:ascii="Arial" w:eastAsia="Calibri" w:hAnsi="Arial"/>
      <w:spacing w:val="4"/>
      <w:szCs w:val="20"/>
      <w:lang w:val="ru-RU" w:eastAsia="ar-SA"/>
    </w:rPr>
  </w:style>
  <w:style w:type="paragraph" w:styleId="afa">
    <w:name w:val="footnote text"/>
    <w:aliases w:val="Текст сноски Знак1,Текст сноски Знак Знак,Текст сноски Знак2 Знак Знак Знак,Текст сноски Знак Знак1 Знак Знак Знак,Текст сноски-FN Знак Знак Знак1 Знак Знак Знак,Текст сноски Знак Знак Знак Знак Знак Знак, Знак Знак"/>
    <w:basedOn w:val="a"/>
    <w:link w:val="afb"/>
    <w:rsid w:val="000A2908"/>
    <w:pPr>
      <w:suppressAutoHyphens/>
      <w:spacing w:after="60"/>
      <w:jc w:val="both"/>
    </w:pPr>
    <w:rPr>
      <w:rFonts w:ascii="Arial" w:eastAsia="Calibri" w:hAnsi="Arial"/>
      <w:sz w:val="20"/>
      <w:szCs w:val="20"/>
      <w:lang w:val="en-GB" w:eastAsia="ar-SA"/>
    </w:rPr>
  </w:style>
  <w:style w:type="character" w:customStyle="1" w:styleId="afb">
    <w:name w:val="Текст виноски Знак"/>
    <w:aliases w:val="Текст сноски Знак1 Знак1,Текст сноски Знак Знак Знак1,Текст сноски Знак2 Знак Знак Знак Знак1,Текст сноски Знак Знак1 Знак Знак Знак Знак1,Текст сноски-FN Знак Знак Знак1 Знак Знак Знак Знак1, Знак Знак Знак"/>
    <w:link w:val="afa"/>
    <w:locked/>
    <w:rsid w:val="000A2908"/>
    <w:rPr>
      <w:rFonts w:ascii="Arial" w:eastAsia="Calibri" w:hAnsi="Arial"/>
      <w:lang w:val="en-GB" w:eastAsia="ar-SA" w:bidi="ar-SA"/>
    </w:rPr>
  </w:style>
  <w:style w:type="paragraph" w:customStyle="1" w:styleId="Iniiaiieoaeno2">
    <w:name w:val="Iniiaiie oaeno 2"/>
    <w:basedOn w:val="Iauiue"/>
    <w:rsid w:val="000A2908"/>
    <w:pPr>
      <w:jc w:val="both"/>
    </w:pPr>
    <w:rPr>
      <w:sz w:val="28"/>
      <w:lang w:val="uk-UA"/>
    </w:rPr>
  </w:style>
  <w:style w:type="paragraph" w:styleId="17">
    <w:name w:val="toc 1"/>
    <w:basedOn w:val="a"/>
    <w:next w:val="a"/>
    <w:rsid w:val="000A2908"/>
    <w:pPr>
      <w:tabs>
        <w:tab w:val="right" w:leader="dot" w:pos="9526"/>
      </w:tabs>
      <w:suppressAutoHyphens/>
      <w:spacing w:before="120" w:after="120"/>
    </w:pPr>
    <w:rPr>
      <w:rFonts w:eastAsia="Calibri"/>
      <w:b/>
      <w:caps/>
      <w:sz w:val="20"/>
      <w:szCs w:val="20"/>
      <w:lang w:val="en-GB" w:eastAsia="ar-SA"/>
    </w:rPr>
  </w:style>
  <w:style w:type="paragraph" w:styleId="22">
    <w:name w:val="toc 2"/>
    <w:basedOn w:val="a"/>
    <w:next w:val="a"/>
    <w:rsid w:val="000A2908"/>
    <w:pPr>
      <w:tabs>
        <w:tab w:val="right" w:leader="dot" w:pos="9724"/>
      </w:tabs>
      <w:suppressAutoHyphens/>
      <w:spacing w:before="60" w:after="60"/>
      <w:ind w:left="198"/>
    </w:pPr>
    <w:rPr>
      <w:rFonts w:eastAsia="Calibri"/>
      <w:smallCaps/>
      <w:sz w:val="20"/>
      <w:szCs w:val="20"/>
      <w:lang w:val="en-GB" w:eastAsia="ar-SA"/>
    </w:rPr>
  </w:style>
  <w:style w:type="paragraph" w:customStyle="1" w:styleId="18">
    <w:name w:val="Текст1"/>
    <w:basedOn w:val="a"/>
    <w:rsid w:val="000A2908"/>
    <w:pPr>
      <w:suppressAutoHyphens/>
    </w:pPr>
    <w:rPr>
      <w:rFonts w:ascii="Courier New" w:eastAsia="Calibri" w:hAnsi="Courier New" w:cs="Courier New"/>
      <w:sz w:val="20"/>
      <w:szCs w:val="20"/>
      <w:lang w:val="ru-RU" w:eastAsia="ar-SA"/>
    </w:rPr>
  </w:style>
  <w:style w:type="paragraph" w:styleId="afc">
    <w:name w:val="Subtitle"/>
    <w:basedOn w:val="af4"/>
    <w:next w:val="a5"/>
    <w:link w:val="afd"/>
    <w:qFormat/>
    <w:rsid w:val="000A2908"/>
    <w:pPr>
      <w:jc w:val="center"/>
    </w:pPr>
    <w:rPr>
      <w:i/>
      <w:iCs/>
      <w:sz w:val="28"/>
      <w:szCs w:val="28"/>
    </w:rPr>
  </w:style>
  <w:style w:type="character" w:customStyle="1" w:styleId="afd">
    <w:name w:val="Підзаголовок Знак"/>
    <w:link w:val="afc"/>
    <w:locked/>
    <w:rsid w:val="000A2908"/>
    <w:rPr>
      <w:rFonts w:eastAsia="Calibri"/>
      <w:b/>
      <w:i/>
      <w:iCs/>
      <w:smallCaps/>
      <w:sz w:val="28"/>
      <w:szCs w:val="28"/>
      <w:lang w:val="uk-UA" w:eastAsia="ar-SA" w:bidi="ar-SA"/>
    </w:rPr>
  </w:style>
  <w:style w:type="paragraph" w:customStyle="1" w:styleId="23">
    <w:name w:val="Стиль2"/>
    <w:basedOn w:val="a4"/>
    <w:rsid w:val="000A2908"/>
    <w:pPr>
      <w:shd w:val="clear" w:color="auto" w:fill="auto"/>
      <w:suppressAutoHyphens/>
    </w:pPr>
    <w:rPr>
      <w:rFonts w:eastAsia="Calibri"/>
      <w:color w:val="auto"/>
      <w:kern w:val="1"/>
      <w:sz w:val="28"/>
      <w:lang w:val="uk-UA" w:eastAsia="ar-SA"/>
    </w:rPr>
  </w:style>
  <w:style w:type="paragraph" w:customStyle="1" w:styleId="19">
    <w:name w:val="Текст примечания1"/>
    <w:basedOn w:val="a"/>
    <w:rsid w:val="000A2908"/>
    <w:pPr>
      <w:suppressAutoHyphens/>
    </w:pPr>
    <w:rPr>
      <w:rFonts w:eastAsia="Calibri"/>
      <w:sz w:val="20"/>
      <w:szCs w:val="20"/>
      <w:lang w:val="en-GB" w:eastAsia="ar-SA"/>
    </w:rPr>
  </w:style>
  <w:style w:type="paragraph" w:styleId="afe">
    <w:name w:val="annotation text"/>
    <w:basedOn w:val="a"/>
    <w:link w:val="aff"/>
    <w:semiHidden/>
    <w:rsid w:val="000A2908"/>
    <w:pPr>
      <w:suppressAutoHyphens/>
    </w:pPr>
    <w:rPr>
      <w:rFonts w:eastAsia="Calibri"/>
      <w:sz w:val="20"/>
      <w:szCs w:val="20"/>
      <w:lang w:val="en-GB" w:eastAsia="ar-SA"/>
    </w:rPr>
  </w:style>
  <w:style w:type="character" w:customStyle="1" w:styleId="aff">
    <w:name w:val="Текст примітки Знак"/>
    <w:link w:val="afe"/>
    <w:semiHidden/>
    <w:locked/>
    <w:rsid w:val="000A2908"/>
    <w:rPr>
      <w:rFonts w:eastAsia="Calibri"/>
      <w:lang w:val="en-GB" w:eastAsia="ar-SA" w:bidi="ar-SA"/>
    </w:rPr>
  </w:style>
  <w:style w:type="paragraph" w:styleId="aff0">
    <w:name w:val="annotation subject"/>
    <w:basedOn w:val="19"/>
    <w:next w:val="19"/>
    <w:link w:val="aff1"/>
    <w:rsid w:val="000A2908"/>
    <w:rPr>
      <w:b/>
      <w:bCs/>
    </w:rPr>
  </w:style>
  <w:style w:type="character" w:customStyle="1" w:styleId="aff1">
    <w:name w:val="Тема примітки Знак"/>
    <w:link w:val="aff0"/>
    <w:locked/>
    <w:rsid w:val="000A2908"/>
    <w:rPr>
      <w:rFonts w:eastAsia="Calibri"/>
      <w:b/>
      <w:bCs/>
      <w:lang w:val="en-GB" w:eastAsia="ar-SA" w:bidi="ar-SA"/>
    </w:rPr>
  </w:style>
  <w:style w:type="paragraph" w:styleId="aff2">
    <w:name w:val="Balloon Text"/>
    <w:basedOn w:val="a"/>
    <w:link w:val="aff3"/>
    <w:rsid w:val="000A2908"/>
    <w:pPr>
      <w:suppressAutoHyphens/>
    </w:pPr>
    <w:rPr>
      <w:rFonts w:ascii="Tahoma" w:eastAsia="Calibri" w:hAnsi="Tahoma" w:cs="Tahoma"/>
      <w:sz w:val="16"/>
      <w:szCs w:val="16"/>
      <w:lang w:val="en-GB" w:eastAsia="ar-SA"/>
    </w:rPr>
  </w:style>
  <w:style w:type="character" w:customStyle="1" w:styleId="aff3">
    <w:name w:val="Текст у виносці Знак"/>
    <w:link w:val="aff2"/>
    <w:locked/>
    <w:rsid w:val="000A2908"/>
    <w:rPr>
      <w:rFonts w:ascii="Tahoma" w:eastAsia="Calibri" w:hAnsi="Tahoma" w:cs="Tahoma"/>
      <w:sz w:val="16"/>
      <w:szCs w:val="16"/>
      <w:lang w:val="en-GB" w:eastAsia="ar-SA" w:bidi="ar-SA"/>
    </w:rPr>
  </w:style>
  <w:style w:type="paragraph" w:customStyle="1" w:styleId="310">
    <w:name w:val="Основной текст 31"/>
    <w:basedOn w:val="a"/>
    <w:rsid w:val="000A2908"/>
    <w:pPr>
      <w:suppressAutoHyphens/>
    </w:pPr>
    <w:rPr>
      <w:rFonts w:eastAsia="Calibri"/>
      <w:szCs w:val="20"/>
      <w:lang w:eastAsia="ar-SA"/>
    </w:rPr>
  </w:style>
  <w:style w:type="paragraph" w:customStyle="1" w:styleId="aff4">
    <w:name w:val="Тема"/>
    <w:basedOn w:val="2"/>
    <w:rsid w:val="000A2908"/>
    <w:pPr>
      <w:numPr>
        <w:ilvl w:val="1"/>
      </w:numPr>
      <w:tabs>
        <w:tab w:val="num" w:pos="576"/>
      </w:tabs>
      <w:ind w:left="1814" w:hanging="1247"/>
      <w:jc w:val="center"/>
      <w:outlineLvl w:val="9"/>
    </w:pPr>
    <w:rPr>
      <w:sz w:val="24"/>
      <w:szCs w:val="24"/>
      <w:lang w:val="uk-UA"/>
    </w:rPr>
  </w:style>
  <w:style w:type="paragraph" w:customStyle="1" w:styleId="aff5">
    <w:name w:val="Завдання"/>
    <w:basedOn w:val="af4"/>
    <w:rsid w:val="000A2908"/>
  </w:style>
  <w:style w:type="paragraph" w:customStyle="1" w:styleId="aff6">
    <w:name w:val="Содержимое таблицы"/>
    <w:basedOn w:val="a"/>
    <w:rsid w:val="000A2908"/>
    <w:pPr>
      <w:suppressLineNumbers/>
      <w:suppressAutoHyphens/>
    </w:pPr>
    <w:rPr>
      <w:rFonts w:eastAsia="Calibri"/>
      <w:sz w:val="20"/>
      <w:szCs w:val="20"/>
      <w:lang w:val="en-GB" w:eastAsia="ar-SA"/>
    </w:rPr>
  </w:style>
  <w:style w:type="paragraph" w:customStyle="1" w:styleId="aff7">
    <w:name w:val="Заголовок таблицы"/>
    <w:basedOn w:val="aff6"/>
    <w:rsid w:val="000A2908"/>
    <w:pPr>
      <w:jc w:val="center"/>
    </w:pPr>
    <w:rPr>
      <w:b/>
      <w:bCs/>
    </w:rPr>
  </w:style>
  <w:style w:type="paragraph" w:customStyle="1" w:styleId="aff8">
    <w:name w:val="Содержимое врезки"/>
    <w:basedOn w:val="a5"/>
    <w:rsid w:val="000A2908"/>
    <w:pPr>
      <w:suppressAutoHyphens/>
      <w:spacing w:after="120"/>
    </w:pPr>
    <w:rPr>
      <w:rFonts w:eastAsia="Calibri"/>
      <w:i w:val="0"/>
      <w:lang w:val="en-GB" w:eastAsia="ar-SA"/>
    </w:rPr>
  </w:style>
  <w:style w:type="character" w:customStyle="1" w:styleId="err">
    <w:name w:val="err"/>
    <w:rsid w:val="000A2908"/>
    <w:rPr>
      <w:rFonts w:cs="Times New Roman"/>
    </w:rPr>
  </w:style>
  <w:style w:type="paragraph" w:customStyle="1" w:styleId="rvps1">
    <w:name w:val="rvps1"/>
    <w:basedOn w:val="a"/>
    <w:rsid w:val="000A2908"/>
    <w:pPr>
      <w:spacing w:before="100" w:beforeAutospacing="1" w:after="100" w:afterAutospacing="1"/>
    </w:pPr>
    <w:rPr>
      <w:rFonts w:eastAsia="Calibri"/>
      <w:lang w:val="ru-RU" w:eastAsia="ru-RU"/>
    </w:rPr>
  </w:style>
  <w:style w:type="character" w:customStyle="1" w:styleId="rvts15">
    <w:name w:val="rvts15"/>
    <w:rsid w:val="000A2908"/>
    <w:rPr>
      <w:rFonts w:cs="Times New Roman"/>
    </w:rPr>
  </w:style>
  <w:style w:type="paragraph" w:customStyle="1" w:styleId="rvps4">
    <w:name w:val="rvps4"/>
    <w:basedOn w:val="a"/>
    <w:rsid w:val="000A2908"/>
    <w:pPr>
      <w:spacing w:before="100" w:beforeAutospacing="1" w:after="100" w:afterAutospacing="1"/>
    </w:pPr>
    <w:rPr>
      <w:rFonts w:eastAsia="Calibri"/>
      <w:lang w:val="ru-RU" w:eastAsia="ru-RU"/>
    </w:rPr>
  </w:style>
  <w:style w:type="character" w:customStyle="1" w:styleId="rvts23">
    <w:name w:val="rvts23"/>
    <w:rsid w:val="000A2908"/>
    <w:rPr>
      <w:rFonts w:cs="Times New Roman"/>
    </w:rPr>
  </w:style>
  <w:style w:type="paragraph" w:customStyle="1" w:styleId="rvps7">
    <w:name w:val="rvps7"/>
    <w:basedOn w:val="a"/>
    <w:rsid w:val="000A2908"/>
    <w:pPr>
      <w:spacing w:before="100" w:beforeAutospacing="1" w:after="100" w:afterAutospacing="1"/>
    </w:pPr>
    <w:rPr>
      <w:rFonts w:eastAsia="Calibri"/>
      <w:lang w:val="ru-RU" w:eastAsia="ru-RU"/>
    </w:rPr>
  </w:style>
  <w:style w:type="character" w:customStyle="1" w:styleId="rvts9">
    <w:name w:val="rvts9"/>
    <w:rsid w:val="000A2908"/>
    <w:rPr>
      <w:rFonts w:cs="Times New Roman"/>
    </w:rPr>
  </w:style>
  <w:style w:type="paragraph" w:customStyle="1" w:styleId="rvps14">
    <w:name w:val="rvps14"/>
    <w:basedOn w:val="a"/>
    <w:rsid w:val="000A2908"/>
    <w:pPr>
      <w:spacing w:before="100" w:beforeAutospacing="1" w:after="100" w:afterAutospacing="1"/>
    </w:pPr>
    <w:rPr>
      <w:rFonts w:eastAsia="Calibri"/>
      <w:lang w:val="ru-RU" w:eastAsia="ru-RU"/>
    </w:rPr>
  </w:style>
  <w:style w:type="paragraph" w:customStyle="1" w:styleId="rvps6">
    <w:name w:val="rvps6"/>
    <w:basedOn w:val="a"/>
    <w:rsid w:val="000A2908"/>
    <w:pPr>
      <w:spacing w:before="100" w:beforeAutospacing="1" w:after="100" w:afterAutospacing="1"/>
    </w:pPr>
    <w:rPr>
      <w:rFonts w:eastAsia="Calibri"/>
      <w:lang w:val="ru-RU" w:eastAsia="ru-RU"/>
    </w:rPr>
  </w:style>
  <w:style w:type="paragraph" w:customStyle="1" w:styleId="rvps12">
    <w:name w:val="rvps12"/>
    <w:basedOn w:val="a"/>
    <w:rsid w:val="000A2908"/>
    <w:pPr>
      <w:spacing w:before="100" w:beforeAutospacing="1" w:after="100" w:afterAutospacing="1"/>
    </w:pPr>
    <w:rPr>
      <w:rFonts w:eastAsia="Calibri"/>
      <w:lang w:val="ru-RU" w:eastAsia="ru-RU"/>
    </w:rPr>
  </w:style>
  <w:style w:type="character" w:customStyle="1" w:styleId="Title1">
    <w:name w:val="Title1"/>
    <w:rsid w:val="000A2908"/>
    <w:rPr>
      <w:rFonts w:cs="Times New Roman"/>
    </w:rPr>
  </w:style>
  <w:style w:type="paragraph" w:customStyle="1" w:styleId="1a">
    <w:name w:val="Абзац списка1"/>
    <w:basedOn w:val="a"/>
    <w:rsid w:val="000A290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aff9">
    <w:name w:val="Body Text Indent"/>
    <w:basedOn w:val="a"/>
    <w:link w:val="affa"/>
    <w:rsid w:val="000A2908"/>
    <w:pPr>
      <w:suppressAutoHyphens/>
      <w:spacing w:after="120"/>
      <w:ind w:left="283"/>
    </w:pPr>
    <w:rPr>
      <w:rFonts w:eastAsia="Calibri"/>
      <w:sz w:val="20"/>
      <w:szCs w:val="20"/>
      <w:lang w:val="en-GB" w:eastAsia="ar-SA"/>
    </w:rPr>
  </w:style>
  <w:style w:type="character" w:customStyle="1" w:styleId="affa">
    <w:name w:val="Основний текст з відступом Знак"/>
    <w:link w:val="aff9"/>
    <w:locked/>
    <w:rsid w:val="000A2908"/>
    <w:rPr>
      <w:rFonts w:eastAsia="Calibri"/>
      <w:lang w:val="en-GB" w:eastAsia="ar-SA" w:bidi="ar-SA"/>
    </w:rPr>
  </w:style>
  <w:style w:type="paragraph" w:customStyle="1" w:styleId="1b">
    <w:name w:val="Обычный1"/>
    <w:rsid w:val="000A2908"/>
    <w:pPr>
      <w:widowControl w:val="0"/>
      <w:suppressAutoHyphens/>
      <w:spacing w:line="259" w:lineRule="auto"/>
      <w:ind w:firstLine="280"/>
      <w:jc w:val="both"/>
    </w:pPr>
    <w:rPr>
      <w:rFonts w:eastAsia="Calibri"/>
      <w:sz w:val="18"/>
      <w:lang w:val="uk-UA" w:eastAsia="ar-SA"/>
    </w:rPr>
  </w:style>
  <w:style w:type="paragraph" w:customStyle="1" w:styleId="FR4">
    <w:name w:val="FR4"/>
    <w:rsid w:val="000A2908"/>
    <w:pPr>
      <w:widowControl w:val="0"/>
      <w:suppressAutoHyphens/>
      <w:spacing w:line="259" w:lineRule="auto"/>
      <w:ind w:firstLine="300"/>
    </w:pPr>
    <w:rPr>
      <w:rFonts w:ascii="Arial" w:eastAsia="Calibri" w:hAnsi="Arial"/>
      <w:i/>
      <w:sz w:val="18"/>
      <w:lang w:val="uk-UA" w:eastAsia="ar-SA"/>
    </w:rPr>
  </w:style>
  <w:style w:type="character" w:customStyle="1" w:styleId="shifr">
    <w:name w:val="shifr"/>
    <w:rsid w:val="000A2908"/>
    <w:rPr>
      <w:rFonts w:cs="Times New Roman"/>
    </w:rPr>
  </w:style>
  <w:style w:type="character" w:customStyle="1" w:styleId="Title2">
    <w:name w:val="Title2"/>
    <w:rsid w:val="000A2908"/>
    <w:rPr>
      <w:rFonts w:cs="Times New Roman"/>
    </w:rPr>
  </w:style>
  <w:style w:type="paragraph" w:customStyle="1" w:styleId="Default">
    <w:name w:val="Default"/>
    <w:rsid w:val="00EC113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fb">
    <w:name w:val="Інше_"/>
    <w:link w:val="affc"/>
    <w:rsid w:val="004A6D5D"/>
  </w:style>
  <w:style w:type="paragraph" w:customStyle="1" w:styleId="affc">
    <w:name w:val="Інше"/>
    <w:basedOn w:val="a"/>
    <w:link w:val="affb"/>
    <w:rsid w:val="004A6D5D"/>
    <w:pPr>
      <w:widowControl w:val="0"/>
    </w:pPr>
    <w:rPr>
      <w:sz w:val="20"/>
      <w:szCs w:val="20"/>
    </w:rPr>
  </w:style>
  <w:style w:type="character" w:customStyle="1" w:styleId="24">
    <w:name w:val="Текст сноски Знак2"/>
    <w:aliases w:val="Текст сноски Знак1 Знак,Текст сноски Знак Знак Знак,Текст сноски Знак2 Знак Знак Знак Знак,Текст сноски Знак Знак1 Знак Знак Знак Знак,Текст сноски-FN Знак Знак Знак1 Знак Знак Знак Знак,Текст сноски Знак Знак Знак Знак Знак Знак Знак"/>
    <w:semiHidden/>
    <w:rsid w:val="00D341EB"/>
    <w:rPr>
      <w:lang w:val="uk-UA" w:eastAsia="uk-UA" w:bidi="ar-SA"/>
    </w:rPr>
  </w:style>
  <w:style w:type="character" w:styleId="affd">
    <w:name w:val="FollowedHyperlink"/>
    <w:uiPriority w:val="99"/>
    <w:rsid w:val="00241E8F"/>
    <w:rPr>
      <w:color w:val="800080"/>
      <w:u w:val="single"/>
    </w:rPr>
  </w:style>
  <w:style w:type="paragraph" w:customStyle="1" w:styleId="styletext">
    <w:name w:val="style_text"/>
    <w:basedOn w:val="a"/>
    <w:rsid w:val="00241E8F"/>
    <w:pPr>
      <w:spacing w:before="100" w:beforeAutospacing="1" w:after="100" w:afterAutospacing="1"/>
    </w:pPr>
    <w:rPr>
      <w:lang w:val="ru-RU" w:eastAsia="ru-RU"/>
    </w:rPr>
  </w:style>
  <w:style w:type="character" w:customStyle="1" w:styleId="FootnoteTextChar">
    <w:name w:val="Footnote Text Char"/>
    <w:aliases w:val="сЊђ– –’”–ђЏ ‚’€ђ ‚’€ђ ‚’€ђ ‚’€ђ Char,сЊђ– –’”–ђЏ ‚’€ђ ‚’€ђ ‚’€ђ Char,сЊђ– –’”–ђЏ ‚’€ђ ‚’€ђ ‚’€ђ ‚’€ђ ‚’€ђ ‚’€ђ ‚’€ђ Char,сЊђ– –’”–ђЏ ‚’€ђ ‚’€ђ ‚’€ђ ‚’€ђ ‚’€ђ ‚’€ђ Char,сЊђ– –’”–ђЏ ‚’€ђ ‚’€ђ Char,сЊђ– –’”–ђЏ ‚’€ђ1 ‚’€ђ ‚’€ђ Char"/>
    <w:locked/>
    <w:rsid w:val="00241E8F"/>
    <w:rPr>
      <w:rFonts w:cs="Times New Roman"/>
      <w:sz w:val="20"/>
      <w:szCs w:val="20"/>
    </w:rPr>
  </w:style>
  <w:style w:type="paragraph" w:customStyle="1" w:styleId="affe">
    <w:name w:val="Знак Знак Знак"/>
    <w:basedOn w:val="a"/>
    <w:rsid w:val="00241E8F"/>
    <w:rPr>
      <w:rFonts w:ascii="Verdana" w:hAnsi="Verdana" w:cs="Verdana"/>
      <w:sz w:val="20"/>
      <w:szCs w:val="20"/>
      <w:lang w:val="en-US" w:eastAsia="en-US"/>
    </w:rPr>
  </w:style>
  <w:style w:type="character" w:customStyle="1" w:styleId="25">
    <w:name w:val="Основной текст (2)_"/>
    <w:link w:val="26"/>
    <w:locked/>
    <w:rsid w:val="00241E8F"/>
    <w:rPr>
      <w:color w:val="231E20"/>
      <w:sz w:val="30"/>
      <w:szCs w:val="30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241E8F"/>
    <w:pPr>
      <w:widowControl w:val="0"/>
      <w:shd w:val="clear" w:color="auto" w:fill="FFFFFF"/>
      <w:spacing w:after="240"/>
    </w:pPr>
    <w:rPr>
      <w:color w:val="231E20"/>
      <w:sz w:val="30"/>
      <w:szCs w:val="30"/>
    </w:rPr>
  </w:style>
  <w:style w:type="character" w:customStyle="1" w:styleId="afff">
    <w:name w:val="Основний текст_"/>
    <w:rsid w:val="00241E8F"/>
    <w:rPr>
      <w:rFonts w:ascii="Arial" w:hAnsi="Arial" w:cs="Arial"/>
      <w:sz w:val="17"/>
      <w:u w:val="none"/>
    </w:rPr>
  </w:style>
  <w:style w:type="character" w:customStyle="1" w:styleId="622">
    <w:name w:val="Основний текст (6)22"/>
    <w:rsid w:val="00241E8F"/>
    <w:rPr>
      <w:sz w:val="21"/>
      <w:szCs w:val="21"/>
      <w:lang w:bidi="ar-SA"/>
    </w:rPr>
  </w:style>
  <w:style w:type="character" w:customStyle="1" w:styleId="621">
    <w:name w:val="Основний текст (6)21"/>
    <w:rsid w:val="00241E8F"/>
    <w:rPr>
      <w:noProof/>
      <w:sz w:val="21"/>
      <w:szCs w:val="21"/>
      <w:lang w:bidi="ar-SA"/>
    </w:rPr>
  </w:style>
  <w:style w:type="character" w:customStyle="1" w:styleId="620">
    <w:name w:val="Основний текст (6)20"/>
    <w:rsid w:val="00241E8F"/>
    <w:rPr>
      <w:rFonts w:ascii="Times New Roman" w:hAnsi="Times New Roman" w:cs="Times New Roman"/>
      <w:spacing w:val="0"/>
      <w:sz w:val="21"/>
      <w:szCs w:val="21"/>
      <w:lang w:bidi="ar-SA"/>
    </w:rPr>
  </w:style>
  <w:style w:type="character" w:customStyle="1" w:styleId="618">
    <w:name w:val="Основний текст (6)18"/>
    <w:rsid w:val="00241E8F"/>
    <w:rPr>
      <w:rFonts w:ascii="Times New Roman" w:hAnsi="Times New Roman" w:cs="Times New Roman"/>
      <w:spacing w:val="0"/>
      <w:sz w:val="21"/>
      <w:szCs w:val="21"/>
      <w:lang w:val="ru-RU" w:eastAsia="ru-RU" w:bidi="ar-SA"/>
    </w:rPr>
  </w:style>
  <w:style w:type="character" w:customStyle="1" w:styleId="617">
    <w:name w:val="Основний текст (6)17"/>
    <w:rsid w:val="00241E8F"/>
    <w:rPr>
      <w:rFonts w:ascii="Times New Roman" w:hAnsi="Times New Roman" w:cs="Times New Roman"/>
      <w:noProof/>
      <w:spacing w:val="0"/>
      <w:sz w:val="21"/>
      <w:szCs w:val="21"/>
      <w:lang w:bidi="ar-SA"/>
    </w:rPr>
  </w:style>
  <w:style w:type="character" w:customStyle="1" w:styleId="616">
    <w:name w:val="Основний текст (6)16"/>
    <w:rsid w:val="00241E8F"/>
    <w:rPr>
      <w:rFonts w:ascii="Times New Roman" w:hAnsi="Times New Roman" w:cs="Times New Roman"/>
      <w:noProof/>
      <w:spacing w:val="0"/>
      <w:sz w:val="21"/>
      <w:szCs w:val="21"/>
      <w:lang w:bidi="ar-SA"/>
    </w:rPr>
  </w:style>
  <w:style w:type="character" w:customStyle="1" w:styleId="610">
    <w:name w:val="Основний текст (6)10"/>
    <w:rsid w:val="00241E8F"/>
    <w:rPr>
      <w:rFonts w:ascii="Times New Roman" w:hAnsi="Times New Roman" w:cs="Times New Roman"/>
      <w:spacing w:val="0"/>
      <w:sz w:val="21"/>
      <w:szCs w:val="21"/>
      <w:lang w:bidi="ar-SA"/>
    </w:rPr>
  </w:style>
  <w:style w:type="character" w:customStyle="1" w:styleId="69">
    <w:name w:val="Основний текст (6)9"/>
    <w:rsid w:val="00241E8F"/>
    <w:rPr>
      <w:rFonts w:ascii="Times New Roman" w:hAnsi="Times New Roman" w:cs="Times New Roman"/>
      <w:spacing w:val="0"/>
      <w:sz w:val="21"/>
      <w:szCs w:val="21"/>
      <w:lang w:val="ru-RU" w:eastAsia="ru-RU" w:bidi="ar-SA"/>
    </w:rPr>
  </w:style>
  <w:style w:type="character" w:customStyle="1" w:styleId="68">
    <w:name w:val="Основний текст (6)8"/>
    <w:rsid w:val="00241E8F"/>
    <w:rPr>
      <w:rFonts w:ascii="Times New Roman" w:hAnsi="Times New Roman" w:cs="Times New Roman"/>
      <w:noProof/>
      <w:spacing w:val="0"/>
      <w:sz w:val="21"/>
      <w:szCs w:val="21"/>
      <w:lang w:bidi="ar-SA"/>
    </w:rPr>
  </w:style>
  <w:style w:type="character" w:customStyle="1" w:styleId="67">
    <w:name w:val="Основний текст (6)7"/>
    <w:rsid w:val="00241E8F"/>
    <w:rPr>
      <w:rFonts w:ascii="Times New Roman" w:hAnsi="Times New Roman" w:cs="Times New Roman"/>
      <w:noProof/>
      <w:spacing w:val="0"/>
      <w:sz w:val="21"/>
      <w:szCs w:val="21"/>
      <w:lang w:bidi="ar-SA"/>
    </w:rPr>
  </w:style>
  <w:style w:type="paragraph" w:styleId="afff0">
    <w:name w:val="Title"/>
    <w:basedOn w:val="a"/>
    <w:link w:val="afff1"/>
    <w:qFormat/>
    <w:rsid w:val="00D61B72"/>
    <w:pPr>
      <w:shd w:val="clear" w:color="auto" w:fill="FFFFFF"/>
      <w:jc w:val="center"/>
    </w:pPr>
    <w:rPr>
      <w:b/>
      <w:color w:val="000000"/>
      <w:sz w:val="30"/>
      <w:szCs w:val="20"/>
      <w:lang w:val="ru-RU" w:eastAsia="ru-RU"/>
    </w:rPr>
  </w:style>
  <w:style w:type="character" w:customStyle="1" w:styleId="afff1">
    <w:name w:val="Назва Знак"/>
    <w:basedOn w:val="a0"/>
    <w:link w:val="afff0"/>
    <w:rsid w:val="00D61B72"/>
    <w:rPr>
      <w:b/>
      <w:color w:val="000000"/>
      <w:sz w:val="30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648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4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zakon4.rada.gov.ua/laws/show/3688-12" TargetMode="External"/><Relationship Id="rId21" Type="http://schemas.openxmlformats.org/officeDocument/2006/relationships/hyperlink" Target="http://zakon1.rada.gov.ua/laws/show/236/96-%D0%B2%D1%80" TargetMode="External"/><Relationship Id="rId42" Type="http://schemas.openxmlformats.org/officeDocument/2006/relationships/hyperlink" Target="http://zakon2.rada.gov.ua/laws/show/984_011?test=XX7MfyrCSgkyUSaIZixnoy4bHI4L6s80msh8Ie6" TargetMode="External"/><Relationship Id="rId47" Type="http://schemas.openxmlformats.org/officeDocument/2006/relationships/hyperlink" Target="http://pgp-journal.kiev.ua/archive/2016/02/8.pdf" TargetMode="External"/><Relationship Id="rId63" Type="http://schemas.openxmlformats.org/officeDocument/2006/relationships/hyperlink" Target="http://www.ccu.gov.ua/uk/doccatalog/list?currDir=9125" TargetMode="External"/><Relationship Id="rId68" Type="http://schemas.openxmlformats.org/officeDocument/2006/relationships/hyperlink" Target="http://studrada.com.ua/libonline" TargetMode="External"/><Relationship Id="rId16" Type="http://schemas.openxmlformats.org/officeDocument/2006/relationships/hyperlink" Target="http://zakon2.rada.gov.ua/laws/show/2747-15" TargetMode="External"/><Relationship Id="rId11" Type="http://schemas.openxmlformats.org/officeDocument/2006/relationships/hyperlink" Target="http://zakon4.rada.gov.ua/laws/show/435-15" TargetMode="External"/><Relationship Id="rId24" Type="http://schemas.openxmlformats.org/officeDocument/2006/relationships/hyperlink" Target="http://zakon0.rada.gov.ua/laws/show/3687-12" TargetMode="External"/><Relationship Id="rId32" Type="http://schemas.openxmlformats.org/officeDocument/2006/relationships/hyperlink" Target="http://zakon0.rada.gov.ua/laws/show/2953-14" TargetMode="External"/><Relationship Id="rId37" Type="http://schemas.openxmlformats.org/officeDocument/2006/relationships/hyperlink" Target="http://zakon2.rada.gov.ua/laws/show/895_001/print" TargetMode="External"/><Relationship Id="rId40" Type="http://schemas.openxmlformats.org/officeDocument/2006/relationships/hyperlink" Target="http://zakon2.rada.gov.ua/laws/show/995_123/print" TargetMode="External"/><Relationship Id="rId45" Type="http://schemas.openxmlformats.org/officeDocument/2006/relationships/hyperlink" Target="http://webcache.googleusercontent.com/search?q=cache:MGM4qNI5PyYJ:journals.iir.kiev.ua/index.php/apmv/article/viewFile/2613/2320+&amp;cd=41&amp;hl=ru&amp;ct=clnk&amp;gl=ua" TargetMode="External"/><Relationship Id="rId53" Type="http://schemas.openxmlformats.org/officeDocument/2006/relationships/hyperlink" Target="http://www.irbis-nbuv.gov.ua/cgi-bin/irbis_nbuv/cgiirbis_64.exe?Z21ID=&amp;I21DBN=UJRN&amp;P21DBN=UJRN&amp;S21STN=1&amp;S21REF=10&amp;S21FMT=JUU_all&amp;C21COM=S&amp;S21CNR=20&amp;S21P01=0&amp;S21P02=0&amp;S21P03=IJ=&amp;S21COLORTERMS=1&amp;S21STR=%D0%9629137:%D0%9F%D1%80%D0%B0%D0%B2%D0%BE" TargetMode="External"/><Relationship Id="rId58" Type="http://schemas.openxmlformats.org/officeDocument/2006/relationships/hyperlink" Target="http://vjhr.sk/3-2018-1" TargetMode="External"/><Relationship Id="rId66" Type="http://schemas.openxmlformats.org/officeDocument/2006/relationships/hyperlink" Target="http://kmu.gov.ua" TargetMode="External"/><Relationship Id="rId74" Type="http://schemas.openxmlformats.org/officeDocument/2006/relationships/footer" Target="footer1.xml"/><Relationship Id="rId5" Type="http://schemas.openxmlformats.org/officeDocument/2006/relationships/webSettings" Target="webSettings.xml"/><Relationship Id="rId61" Type="http://schemas.openxmlformats.org/officeDocument/2006/relationships/hyperlink" Target="http://zakon4.rada.gov.ua/laws/show/v0012600-12" TargetMode="External"/><Relationship Id="rId19" Type="http://schemas.openxmlformats.org/officeDocument/2006/relationships/hyperlink" Target="http://zakon4.rada.gov.ua/laws/show/3792-12" TargetMode="External"/><Relationship Id="rId14" Type="http://schemas.openxmlformats.org/officeDocument/2006/relationships/hyperlink" Target="http://zakon1.rada.gov.ua/laws/show/1798-12" TargetMode="External"/><Relationship Id="rId22" Type="http://schemas.openxmlformats.org/officeDocument/2006/relationships/hyperlink" Target="http://zakon4.rada.gov.ua/laws/show/1023-12" TargetMode="External"/><Relationship Id="rId27" Type="http://schemas.openxmlformats.org/officeDocument/2006/relationships/hyperlink" Target="http://zakon4.rada.gov.ua/laws/show/3116-12" TargetMode="External"/><Relationship Id="rId30" Type="http://schemas.openxmlformats.org/officeDocument/2006/relationships/hyperlink" Target="http://zakon2.rada.gov.ua/laws/show/752-14" TargetMode="External"/><Relationship Id="rId35" Type="http://schemas.openxmlformats.org/officeDocument/2006/relationships/hyperlink" Target="http://zakon2.rada.gov.ua/laws/show/72-2003-%D0%BF" TargetMode="External"/><Relationship Id="rId43" Type="http://schemas.openxmlformats.org/officeDocument/2006/relationships/hyperlink" Target="http://webcache.googleusercontent.com/search?q=cache:6bsSmsxXezQJ:dspace.pnpu.edu.ua/bitstream/123456789/4585/1/Abasova.pdf+&amp;cd=1&amp;hl=ru&amp;ct=clnk&amp;gl=ua" TargetMode="External"/><Relationship Id="rId48" Type="http://schemas.openxmlformats.org/officeDocument/2006/relationships/hyperlink" Target="http://www.pjv.nuoua.od.ua/v2_2015/32.pdf" TargetMode="External"/><Relationship Id="rId56" Type="http://schemas.openxmlformats.org/officeDocument/2006/relationships/hyperlink" Target="http://legal.duan.edu.ua/images/stories/Files/2015/8.pdf" TargetMode="External"/><Relationship Id="rId64" Type="http://schemas.openxmlformats.org/officeDocument/2006/relationships/hyperlink" Target="http://yurpractika.com/" TargetMode="External"/><Relationship Id="rId69" Type="http://schemas.openxmlformats.org/officeDocument/2006/relationships/hyperlink" Target="http://court.gov.ua" TargetMode="External"/><Relationship Id="rId77" Type="http://schemas.openxmlformats.org/officeDocument/2006/relationships/theme" Target="theme/theme1.xml"/><Relationship Id="rId8" Type="http://schemas.openxmlformats.org/officeDocument/2006/relationships/hyperlink" Target="http://zakon1.rada.gov.ua/laws/show/254%D0%BA/96-%D0%B2%D1%80" TargetMode="External"/><Relationship Id="rId51" Type="http://schemas.openxmlformats.org/officeDocument/2006/relationships/hyperlink" Target="http://dspace.onua.edu.ua/bitstream/handle/11300/2749/%D0%94%D0%B8%D1%81%D0%B5%D1%80%D1%82%D0%B0%D1%86%D1%96%D1%8F%20%D0%A3%D0%BB%D1%8C%D1%8F%D0%BD%D0%BE%D0%B2%D0%B0%20%D0%93.%D0%9E..pdf?sequence=5&amp;isAllowed=y" TargetMode="External"/><Relationship Id="rId72" Type="http://schemas.openxmlformats.org/officeDocument/2006/relationships/hyperlink" Target="http://sc.gov.ua/" TargetMode="External"/><Relationship Id="rId3" Type="http://schemas.openxmlformats.org/officeDocument/2006/relationships/styles" Target="styles.xml"/><Relationship Id="rId12" Type="http://schemas.openxmlformats.org/officeDocument/2006/relationships/hyperlink" Target="http://zakon0.rada.gov.ua/laws/show/1618-15" TargetMode="External"/><Relationship Id="rId17" Type="http://schemas.openxmlformats.org/officeDocument/2006/relationships/hyperlink" Target="http://zakon1.rada.gov.ua/laws/show/4495-17" TargetMode="External"/><Relationship Id="rId25" Type="http://schemas.openxmlformats.org/officeDocument/2006/relationships/hyperlink" Target="http://zakon2.rada.gov.ua/laws/show/3689-12" TargetMode="External"/><Relationship Id="rId33" Type="http://schemas.openxmlformats.org/officeDocument/2006/relationships/hyperlink" Target="http://zakon2.rada.gov.ua/laws/show/143-16" TargetMode="External"/><Relationship Id="rId38" Type="http://schemas.openxmlformats.org/officeDocument/2006/relationships/hyperlink" Target="http://zakon3.rada.gov.ua/laws/show/895_002/print" TargetMode="External"/><Relationship Id="rId46" Type="http://schemas.openxmlformats.org/officeDocument/2006/relationships/hyperlink" Target="https://rm.coe.int/1680599465" TargetMode="External"/><Relationship Id="rId59" Type="http://schemas.openxmlformats.org/officeDocument/2006/relationships/hyperlink" Target="http://reyestr.court.gov.ua/" TargetMode="External"/><Relationship Id="rId67" Type="http://schemas.openxmlformats.org/officeDocument/2006/relationships/hyperlink" Target="http://www.osvita.org.ua/" TargetMode="External"/><Relationship Id="rId20" Type="http://schemas.openxmlformats.org/officeDocument/2006/relationships/hyperlink" Target="http://zakon4.rada.gov.ua/laws/show/318/97-%D0%B2%D1%80" TargetMode="External"/><Relationship Id="rId41" Type="http://schemas.openxmlformats.org/officeDocument/2006/relationships/hyperlink" Target="http://zakon2.rada.gov.ua/laws/show/999_001_" TargetMode="External"/><Relationship Id="rId54" Type="http://schemas.openxmlformats.org/officeDocument/2006/relationships/hyperlink" Target="http://www.inprojournal.org/wp-content/uploads/2017/10/A.-Shtefan_317.pdf" TargetMode="External"/><Relationship Id="rId62" Type="http://schemas.openxmlformats.org/officeDocument/2006/relationships/hyperlink" Target="http://zakon4.rada.gov.ua/laws/show/va314600-07" TargetMode="External"/><Relationship Id="rId70" Type="http://schemas.openxmlformats.org/officeDocument/2006/relationships/hyperlink" Target="http://www.scourt.gov.ua" TargetMode="External"/><Relationship Id="rId75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zakon2.rada.gov.ua/laws/show/80731-10" TargetMode="External"/><Relationship Id="rId23" Type="http://schemas.openxmlformats.org/officeDocument/2006/relationships/hyperlink" Target="http://zakon2.rada.gov.ua/laws/show/3691-12" TargetMode="External"/><Relationship Id="rId28" Type="http://schemas.openxmlformats.org/officeDocument/2006/relationships/hyperlink" Target="http://zakon2.rada.gov.ua/laws/show/209/95-%D0%B2%D1%80" TargetMode="External"/><Relationship Id="rId36" Type="http://schemas.openxmlformats.org/officeDocument/2006/relationships/hyperlink" Target="http://zakon2.rada.gov.ua/laws/show/995_132" TargetMode="External"/><Relationship Id="rId49" Type="http://schemas.openxmlformats.org/officeDocument/2006/relationships/hyperlink" Target="http://dspace.onu.edu.ua:8080/bitstream/123456789/10401/1/104-112.pdf" TargetMode="External"/><Relationship Id="rId57" Type="http://schemas.openxmlformats.org/officeDocument/2006/relationships/hyperlink" Target="http://vjhr.sk/archive/2018_3/part_1/9.pdf" TargetMode="External"/><Relationship Id="rId10" Type="http://schemas.openxmlformats.org/officeDocument/2006/relationships/hyperlink" Target="http://zakon4.rada.gov.ua/laws/show/4651-17" TargetMode="External"/><Relationship Id="rId31" Type="http://schemas.openxmlformats.org/officeDocument/2006/relationships/hyperlink" Target="http://zakon2.rada.gov.ua/laws/show/1587-14" TargetMode="External"/><Relationship Id="rId44" Type="http://schemas.openxmlformats.org/officeDocument/2006/relationships/hyperlink" Target="http://molodyvcheny.in.ua/files/journal/2014/7/40.pdf" TargetMode="External"/><Relationship Id="rId52" Type="http://schemas.openxmlformats.org/officeDocument/2006/relationships/hyperlink" Target="http://www.vestnik-pravo.mgu.od.ua/archive/juspradenc17/part_2/15.pdf" TargetMode="External"/><Relationship Id="rId60" Type="http://schemas.openxmlformats.org/officeDocument/2006/relationships/hyperlink" Target="http://zakon2.rada.gov.ua/laws/show/v0005700-10" TargetMode="External"/><Relationship Id="rId65" Type="http://schemas.openxmlformats.org/officeDocument/2006/relationships/hyperlink" Target="http://portal.rada.gov.ua" TargetMode="External"/><Relationship Id="rId73" Type="http://schemas.openxmlformats.org/officeDocument/2006/relationships/hyperlink" Target="http://www.wipo.int/treaties/en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zakon2.rada.gov.ua/laws/show/2341-14" TargetMode="External"/><Relationship Id="rId13" Type="http://schemas.openxmlformats.org/officeDocument/2006/relationships/hyperlink" Target="http://zakon2.rada.gov.ua/laws/show/436-15" TargetMode="External"/><Relationship Id="rId18" Type="http://schemas.openxmlformats.org/officeDocument/2006/relationships/hyperlink" Target="http://zakon2.rada.gov.ua/laws/show/7-93" TargetMode="External"/><Relationship Id="rId39" Type="http://schemas.openxmlformats.org/officeDocument/2006/relationships/hyperlink" Target="http://zakon2.rada.gov.ua/laws/show/995_995/print" TargetMode="External"/><Relationship Id="rId34" Type="http://schemas.openxmlformats.org/officeDocument/2006/relationships/hyperlink" Target="http://zakon2.rada.gov.ua/laws/show/1756-2001-%D0%BF" TargetMode="External"/><Relationship Id="rId50" Type="http://schemas.openxmlformats.org/officeDocument/2006/relationships/hyperlink" Target="http://jurnaluljuridic.in.ua/archive/2015/3/part_1/14.pdf" TargetMode="External"/><Relationship Id="rId55" Type="http://schemas.openxmlformats.org/officeDocument/2006/relationships/hyperlink" Target="http://webcache.googleusercontent.com/search?q=cache:Fa4befz72TgJ:publications.lnu.edu.ua/bulletins/index.php/law/article/download/388/385+&amp;cd=77&amp;hl=ru&amp;ct=clnk&amp;gl=ua" TargetMode="External"/><Relationship Id="rId76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hyperlink" Target="http://www.sc.gov.ua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zakon1.rada.gov.ua/laws/show/621/97-%D0%B2%D1%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B9E8B8-F404-4183-B3F9-E1DA125C3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24</Pages>
  <Words>45870</Words>
  <Characters>26147</Characters>
  <Application>Microsoft Office Word</Application>
  <DocSecurity>0</DocSecurity>
  <Lines>217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71874</CharactersWithSpaces>
  <SharedDoc>false</SharedDoc>
  <HLinks>
    <vt:vector size="138" baseType="variant">
      <vt:variant>
        <vt:i4>7733309</vt:i4>
      </vt:variant>
      <vt:variant>
        <vt:i4>66</vt:i4>
      </vt:variant>
      <vt:variant>
        <vt:i4>0</vt:i4>
      </vt:variant>
      <vt:variant>
        <vt:i4>5</vt:i4>
      </vt:variant>
      <vt:variant>
        <vt:lpwstr>http://www.ccu.gov.ua/</vt:lpwstr>
      </vt:variant>
      <vt:variant>
        <vt:lpwstr/>
      </vt:variant>
      <vt:variant>
        <vt:i4>4587589</vt:i4>
      </vt:variant>
      <vt:variant>
        <vt:i4>63</vt:i4>
      </vt:variant>
      <vt:variant>
        <vt:i4>0</vt:i4>
      </vt:variant>
      <vt:variant>
        <vt:i4>5</vt:i4>
      </vt:variant>
      <vt:variant>
        <vt:lpwstr>https://supreme.court.gov.ua/</vt:lpwstr>
      </vt:variant>
      <vt:variant>
        <vt:lpwstr/>
      </vt:variant>
      <vt:variant>
        <vt:i4>131098</vt:i4>
      </vt:variant>
      <vt:variant>
        <vt:i4>60</vt:i4>
      </vt:variant>
      <vt:variant>
        <vt:i4>0</vt:i4>
      </vt:variant>
      <vt:variant>
        <vt:i4>5</vt:i4>
      </vt:variant>
      <vt:variant>
        <vt:lpwstr>http://court.gov.ua/</vt:lpwstr>
      </vt:variant>
      <vt:variant>
        <vt:lpwstr/>
      </vt:variant>
      <vt:variant>
        <vt:i4>5832777</vt:i4>
      </vt:variant>
      <vt:variant>
        <vt:i4>57</vt:i4>
      </vt:variant>
      <vt:variant>
        <vt:i4>0</vt:i4>
      </vt:variant>
      <vt:variant>
        <vt:i4>5</vt:i4>
      </vt:variant>
      <vt:variant>
        <vt:lpwstr>http://studrada.com.ua/libonline</vt:lpwstr>
      </vt:variant>
      <vt:variant>
        <vt:lpwstr/>
      </vt:variant>
      <vt:variant>
        <vt:i4>5570646</vt:i4>
      </vt:variant>
      <vt:variant>
        <vt:i4>54</vt:i4>
      </vt:variant>
      <vt:variant>
        <vt:i4>0</vt:i4>
      </vt:variant>
      <vt:variant>
        <vt:i4>5</vt:i4>
      </vt:variant>
      <vt:variant>
        <vt:lpwstr>http://www.osvita.org.ua/</vt:lpwstr>
      </vt:variant>
      <vt:variant>
        <vt:lpwstr/>
      </vt:variant>
      <vt:variant>
        <vt:i4>8257642</vt:i4>
      </vt:variant>
      <vt:variant>
        <vt:i4>51</vt:i4>
      </vt:variant>
      <vt:variant>
        <vt:i4>0</vt:i4>
      </vt:variant>
      <vt:variant>
        <vt:i4>5</vt:i4>
      </vt:variant>
      <vt:variant>
        <vt:lpwstr>http://kmu.gov.ua/</vt:lpwstr>
      </vt:variant>
      <vt:variant>
        <vt:lpwstr/>
      </vt:variant>
      <vt:variant>
        <vt:i4>2949222</vt:i4>
      </vt:variant>
      <vt:variant>
        <vt:i4>48</vt:i4>
      </vt:variant>
      <vt:variant>
        <vt:i4>0</vt:i4>
      </vt:variant>
      <vt:variant>
        <vt:i4>5</vt:i4>
      </vt:variant>
      <vt:variant>
        <vt:lpwstr>http://portal.rada.gov.ua/</vt:lpwstr>
      </vt:variant>
      <vt:variant>
        <vt:lpwstr/>
      </vt:variant>
      <vt:variant>
        <vt:i4>2753571</vt:i4>
      </vt:variant>
      <vt:variant>
        <vt:i4>45</vt:i4>
      </vt:variant>
      <vt:variant>
        <vt:i4>0</vt:i4>
      </vt:variant>
      <vt:variant>
        <vt:i4>5</vt:i4>
      </vt:variant>
      <vt:variant>
        <vt:lpwstr>http://nbuv.gov.ua/UJRN/tsprv_2017_1_13 на с.46</vt:lpwstr>
      </vt:variant>
      <vt:variant>
        <vt:lpwstr/>
      </vt:variant>
      <vt:variant>
        <vt:i4>5636141</vt:i4>
      </vt:variant>
      <vt:variant>
        <vt:i4>42</vt:i4>
      </vt:variant>
      <vt:variant>
        <vt:i4>0</vt:i4>
      </vt:variant>
      <vt:variant>
        <vt:i4>5</vt:i4>
      </vt:variant>
      <vt:variant>
        <vt:lpwstr>http://nbuv.gov.ua/UJRN/pravprs_2017_11_5</vt:lpwstr>
      </vt:variant>
      <vt:variant>
        <vt:lpwstr/>
      </vt:variant>
      <vt:variant>
        <vt:i4>3211356</vt:i4>
      </vt:variant>
      <vt:variant>
        <vt:i4>39</vt:i4>
      </vt:variant>
      <vt:variant>
        <vt:i4>0</vt:i4>
      </vt:variant>
      <vt:variant>
        <vt:i4>5</vt:i4>
      </vt:variant>
      <vt:variant>
        <vt:lpwstr>http://pap.in.ua/4_2018/32.pdf</vt:lpwstr>
      </vt:variant>
      <vt:variant>
        <vt:lpwstr/>
      </vt:variant>
      <vt:variant>
        <vt:i4>10093595</vt:i4>
      </vt:variant>
      <vt:variant>
        <vt:i4>36</vt:i4>
      </vt:variant>
      <vt:variant>
        <vt:i4>0</vt:i4>
      </vt:variant>
      <vt:variant>
        <vt:i4>5</vt:i4>
      </vt:variant>
      <vt:variant>
        <vt:lpwstr>http://nbuv.gov.ua/UJRN/Npnau_2017_1_15 на с. 94</vt:lpwstr>
      </vt:variant>
      <vt:variant>
        <vt:lpwstr/>
      </vt:variant>
      <vt:variant>
        <vt:i4>6946896</vt:i4>
      </vt:variant>
      <vt:variant>
        <vt:i4>33</vt:i4>
      </vt:variant>
      <vt:variant>
        <vt:i4>0</vt:i4>
      </vt:variant>
      <vt:variant>
        <vt:i4>5</vt:i4>
      </vt:variant>
      <vt:variant>
        <vt:lpwstr>http://pap.in.ua/1_2019/105.pdf</vt:lpwstr>
      </vt:variant>
      <vt:variant>
        <vt:lpwstr/>
      </vt:variant>
      <vt:variant>
        <vt:i4>852034</vt:i4>
      </vt:variant>
      <vt:variant>
        <vt:i4>30</vt:i4>
      </vt:variant>
      <vt:variant>
        <vt:i4>0</vt:i4>
      </vt:variant>
      <vt:variant>
        <vt:i4>5</vt:i4>
      </vt:variant>
      <vt:variant>
        <vt:lpwstr>http://pap.in.ua/1_2014/Zaborovskyi,_ Hechka.pdf</vt:lpwstr>
      </vt:variant>
      <vt:variant>
        <vt:lpwstr/>
      </vt:variant>
      <vt:variant>
        <vt:i4>3342422</vt:i4>
      </vt:variant>
      <vt:variant>
        <vt:i4>27</vt:i4>
      </vt:variant>
      <vt:variant>
        <vt:i4>0</vt:i4>
      </vt:variant>
      <vt:variant>
        <vt:i4>5</vt:i4>
      </vt:variant>
      <vt:variant>
        <vt:lpwstr>http://pap.in.ua/2_2017/66.pdf</vt:lpwstr>
      </vt:variant>
      <vt:variant>
        <vt:lpwstr/>
      </vt:variant>
      <vt:variant>
        <vt:i4>3276864</vt:i4>
      </vt:variant>
      <vt:variant>
        <vt:i4>24</vt:i4>
      </vt:variant>
      <vt:variant>
        <vt:i4>0</vt:i4>
      </vt:variant>
      <vt:variant>
        <vt:i4>5</vt:i4>
      </vt:variant>
      <vt:variant>
        <vt:lpwstr>http://pap.in.ua/2_2013/Zaborovskyi.pdf</vt:lpwstr>
      </vt:variant>
      <vt:variant>
        <vt:lpwstr/>
      </vt:variant>
      <vt:variant>
        <vt:i4>7209052</vt:i4>
      </vt:variant>
      <vt:variant>
        <vt:i4>21</vt:i4>
      </vt:variant>
      <vt:variant>
        <vt:i4>0</vt:i4>
      </vt:variant>
      <vt:variant>
        <vt:i4>5</vt:i4>
      </vt:variant>
      <vt:variant>
        <vt:lpwstr>http://pap.in.ua/5_2017/107.pdf</vt:lpwstr>
      </vt:variant>
      <vt:variant>
        <vt:lpwstr/>
      </vt:variant>
      <vt:variant>
        <vt:i4>3211353</vt:i4>
      </vt:variant>
      <vt:variant>
        <vt:i4>18</vt:i4>
      </vt:variant>
      <vt:variant>
        <vt:i4>0</vt:i4>
      </vt:variant>
      <vt:variant>
        <vt:i4>5</vt:i4>
      </vt:variant>
      <vt:variant>
        <vt:lpwstr>http://pap.in.ua/6_2016/80.pdf</vt:lpwstr>
      </vt:variant>
      <vt:variant>
        <vt:lpwstr/>
      </vt:variant>
      <vt:variant>
        <vt:i4>3211335</vt:i4>
      </vt:variant>
      <vt:variant>
        <vt:i4>15</vt:i4>
      </vt:variant>
      <vt:variant>
        <vt:i4>0</vt:i4>
      </vt:variant>
      <vt:variant>
        <vt:i4>5</vt:i4>
      </vt:variant>
      <vt:variant>
        <vt:lpwstr>http://pap.in.ua/1_2014/Zaborovskyi.pdf</vt:lpwstr>
      </vt:variant>
      <vt:variant>
        <vt:lpwstr/>
      </vt:variant>
      <vt:variant>
        <vt:i4>3342422</vt:i4>
      </vt:variant>
      <vt:variant>
        <vt:i4>12</vt:i4>
      </vt:variant>
      <vt:variant>
        <vt:i4>0</vt:i4>
      </vt:variant>
      <vt:variant>
        <vt:i4>5</vt:i4>
      </vt:variant>
      <vt:variant>
        <vt:lpwstr>http://pap.in.ua/2_2016/76.pdf</vt:lpwstr>
      </vt:variant>
      <vt:variant>
        <vt:lpwstr/>
      </vt:variant>
      <vt:variant>
        <vt:i4>4128822</vt:i4>
      </vt:variant>
      <vt:variant>
        <vt:i4>9</vt:i4>
      </vt:variant>
      <vt:variant>
        <vt:i4>0</vt:i4>
      </vt:variant>
      <vt:variant>
        <vt:i4>5</vt:i4>
      </vt:variant>
      <vt:variant>
        <vt:lpwstr>http://yur-gazeta.com/dumka-eksperta/formi-sudovogo-provadzhennya-pozovne-sproshchene-nakazne.html</vt:lpwstr>
      </vt:variant>
      <vt:variant>
        <vt:lpwstr/>
      </vt:variant>
      <vt:variant>
        <vt:i4>5242925</vt:i4>
      </vt:variant>
      <vt:variant>
        <vt:i4>6</vt:i4>
      </vt:variant>
      <vt:variant>
        <vt:i4>0</vt:i4>
      </vt:variant>
      <vt:variant>
        <vt:i4>5</vt:i4>
      </vt:variant>
      <vt:variant>
        <vt:lpwstr>http://nbuv.gov.ua/UJRN/vnadpcurn_2016_1_5</vt:lpwstr>
      </vt:variant>
      <vt:variant>
        <vt:lpwstr/>
      </vt:variant>
      <vt:variant>
        <vt:i4>720995</vt:i4>
      </vt:variant>
      <vt:variant>
        <vt:i4>3</vt:i4>
      </vt:variant>
      <vt:variant>
        <vt:i4>0</vt:i4>
      </vt:variant>
      <vt:variant>
        <vt:i4>5</vt:i4>
      </vt:variant>
      <vt:variant>
        <vt:lpwstr>http://lsej.org.ua/1_2015/11.pdf</vt:lpwstr>
      </vt:variant>
      <vt:variant>
        <vt:lpwstr/>
      </vt:variant>
      <vt:variant>
        <vt:i4>327728</vt:i4>
      </vt:variant>
      <vt:variant>
        <vt:i4>0</vt:i4>
      </vt:variant>
      <vt:variant>
        <vt:i4>0</vt:i4>
      </vt:variant>
      <vt:variant>
        <vt:i4>5</vt:i4>
      </vt:variant>
      <vt:variant>
        <vt:lpwstr>http://www.lsej.org.ua/6_2018/68.pdf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UzhNU</cp:lastModifiedBy>
  <cp:revision>3</cp:revision>
  <cp:lastPrinted>2021-01-27T07:39:00Z</cp:lastPrinted>
  <dcterms:created xsi:type="dcterms:W3CDTF">2021-09-08T13:03:00Z</dcterms:created>
  <dcterms:modified xsi:type="dcterms:W3CDTF">2021-09-08T13:08:00Z</dcterms:modified>
</cp:coreProperties>
</file>