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Pesticides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 pesticide is any substance or mixture of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substances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intended for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preventing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destroying, repelling, or mitigating any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pest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Pesticides are often referred to according to the: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1) Type of pest they control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2) Derived from a common source or production method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chemical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pesticides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biopesticides</w:t>
      </w:r>
      <w:proofErr w:type="spellEnd"/>
      <w:proofErr w:type="gram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antimicrobials</w:t>
      </w:r>
      <w:proofErr w:type="gramEnd"/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pest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control devices</w:t>
      </w:r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Chemical pesticides: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Organophosphate Pesticides</w:t>
      </w: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- These pesticides affect the nervous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system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by disrupting the enzyme that regulates acetylcholine, a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neurotransmitter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 Most organophosphates are insecticides.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However, they usually are not persistent in the environment.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(e.g.</w:t>
      </w:r>
      <w:proofErr w:type="gram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parathion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malathion, and methyl parathion)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Carbamate Pesticides</w:t>
      </w: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affect the nervous system by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disupting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enzyme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that regulates acetylcholine, a neurotransmitter. The enzyme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effects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are usually reversible. There are several subgroups within the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carbamates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 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e.g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Bendiocarb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Carbaryl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Methomyl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Propoxur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Organochlorine Insecticides</w:t>
      </w: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were commonly used in the past, but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>many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have been removed from the market due to their health and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effects and their persistence (e.g. DDT and chlordane).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Pyrethroid</w:t>
      </w:r>
      <w:proofErr w:type="spellEnd"/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Pesticides</w:t>
      </w: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were developed as a synthetic version of the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naturally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occurring pesticide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pyrethrin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, which is found in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chrysanthemums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 They have been modified to increase their stability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the environment. Some synthetic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pyrethroids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are toxic to the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nervous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system. 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e.g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. permethrin,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resmethrin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sumithrin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• Route of </w:t>
      </w:r>
      <w:proofErr w:type="spellStart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absorbtion</w:t>
      </w:r>
      <w:proofErr w:type="spellEnd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Skin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penetration(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most common)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Inhalation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Ingestion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Conjunctival membranes of the eye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Other mucous membranes</w:t>
      </w:r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Occupational exposure to pesticides occurs among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manufacturers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and formulators; during transport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storage; among mixers, loaders, and applicators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working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in fields, greenhouses, parks, and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residential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buildings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General principle in the management of</w:t>
      </w: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acute</w:t>
      </w:r>
      <w:proofErr w:type="gramEnd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pesticide poisonings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Skin decontamination: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Remove clothes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Shower patient with water and soap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Airway protection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GIT decontamination: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Gastric lavage or Syrup of ipecac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If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presents within 60 minutes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Contraindicated in hydrocarbon ingestion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Catharsis (cleansing @ purging):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Sorbitol and magnesium citrate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It will increase gut motility to improve excretion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Activated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charchoal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adsorbtion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Effective adsorbent for pesticides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1245D" w:rsidRPr="0021245D" w:rsidRDefault="0021245D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Organophosphate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Symptoms of acute organophosphate poisoning develop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during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or after exposure, within minutes to hours, depending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the method of contact. 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inhalation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(fastest) &gt; GIT &gt; dermal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route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All signs and symptoms are cholinergic in nature and affect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muscarinic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nicotinic, and central nervous system receptors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>• Signs and symptoms: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early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symptoms - headache, nausea, dizziness, and hypersecretion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sweating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salivation, lacrimation, and rhinorrhea).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Muscle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twitching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weakness, tremor, incoordination, vomiting, abdominal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cramps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and diarrhea → signal worsening of the poisoned state.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Miosis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is often a helpful diagnostic sign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Anxiety, restlessness,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choreaform</w:t>
      </w:r>
      <w:proofErr w:type="spell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movements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depression, memory loss, and confusion have been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reported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Seizures, lethargy and coma were common in children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Some organophosphorus insecticides (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chlorpyrifos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dichlorvos</w:t>
      </w:r>
      <w:proofErr w:type="spellEnd"/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methamidophos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trichlorfon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trichlornat</w:t>
      </w:r>
      <w:proofErr w:type="spellEnd"/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isofenphos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) caused a sensorimotor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polyneuropathy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known as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organophosphateinduced</w:t>
      </w:r>
      <w:proofErr w:type="spell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delayed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polyneuropathy (OPIDP):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characterised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by flaccid paralysis of the lower limbs (the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upper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limbs might also be affected in severe cases).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Sensory peripheral nervous system is affected to a lesser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degree</w:t>
      </w:r>
      <w:proofErr w:type="gramEnd"/>
    </w:p>
    <w:p w:rsidR="0021245D" w:rsidRDefault="0021245D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Lab investigation: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Biochemical indicators: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↓ plasma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pseudocholinesterase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– ↑red blood cell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AChE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Urinary alkyl phosphate and phenol analyses can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demonstrate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organophosphate absorption at lower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dosages</w:t>
      </w:r>
      <w:proofErr w:type="gramEnd"/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Organophosphate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Tx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Organophosphate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Airway protection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Atropine sulfate: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– Iv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or via endotracheal tube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Aim is to antagonize the effects of excessive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concentrations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acetylcholine at end-organs having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muscarinic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receptors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Glycopyrolate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alternative to atropine using continuous infusion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Carbamate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As with OP poisoning, the signs and symptoms are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based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on excessive cholinergic stimulation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shorter duration because carbamates are more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rapidly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metabolized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Early symptoms: Malaise, muscle weakness,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dizziness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sweating, headache, salivation, nausea,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vomiting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abdominal pain, and diarrhea.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Serious toxicity: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– CNS depression (coma, seizures, and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hypotonicity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Nicotinic effect – HPT and cardiorespiratory depression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Dyspnea, bronchospasm,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bronchorrhea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with pulmonary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edema</w:t>
      </w:r>
      <w:proofErr w:type="gramEnd"/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Lab investigation: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Biochemical indicators: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↓ plasma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pseudocholinesterase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↑red blood cell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AChE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Urine analysis for unique metabolites (e.g.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Alphanaphthol</w:t>
      </w:r>
      <w:proofErr w:type="spell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Carbaryl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isopropxyphenol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propoxur</w:t>
      </w:r>
      <w:proofErr w:type="spellEnd"/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Treatment: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Airway protection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Atropine</w:t>
      </w:r>
    </w:p>
    <w:p w:rsidR="0021245D" w:rsidRPr="0021245D" w:rsidRDefault="0021245D" w:rsidP="0021245D">
      <w:pPr>
        <w:tabs>
          <w:tab w:val="left" w:pos="162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Organochlorine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Many of these chemically diverse insecticides have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been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banned or restricted in the developed world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they persist in the environment and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concentrate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in the food chain, damaging wildlife.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e.g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 DDT)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Acute toxicity reflects influence on neuronal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membrane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stability through interaction with either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>sodium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channels or GABA receptors, resulting in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hyperactivity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in the central nervous system.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Signs and symptoms: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Headache, nausea, dizziness, incoordination,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confusion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tremor,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paresthesias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, and sudden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seizures</w:t>
      </w:r>
      <w:proofErr w:type="gramEnd"/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The diagnosis of acute poisoning is made by a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history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exposure in the appropriate clinical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setting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Although the tests are not routinely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available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organochlorines and their metabolites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may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be found in the blood or in fat.</w:t>
      </w:r>
    </w:p>
    <w:p w:rsidR="0021245D" w:rsidRPr="0021245D" w:rsidRDefault="0021245D" w:rsidP="0021245D">
      <w:pPr>
        <w:tabs>
          <w:tab w:val="left" w:pos="1020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• Treatment: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Supportive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Anti seizure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Diazepam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Pentobarbital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Cholestyramine (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Questran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) was found to be effective in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increasing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elimination and ameliorating hepatic effects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chlordecone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poisoning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Pyrethroid</w:t>
      </w:r>
      <w:proofErr w:type="spellEnd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poisoning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They are relatively less toxic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Toxicity is thought to be mediated through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>functional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changes in sodium channels.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Signs and symptoms: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salivation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nausea, vomiting, diarrhea, irritability, tremor,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inco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-ordination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and seizures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Allergic: asthma, allergic rhinitis, contact dermatitis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• Treatment: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Treatment of acute poisoning is non-specific and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supportive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including administration of activated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charcoal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and a cathartic following gastric aspiration a</w:t>
      </w:r>
    </w:p>
    <w:p w:rsid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Organic solvents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What is organic solvent?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Organic solvent is a general term for organic chemicals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characterized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by their ability to dissolve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oils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fats, resins, rubber, and plastics and etc.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Share important physical characteristics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Nearly all volatile liquids at room temperature</w:t>
      </w:r>
    </w:p>
    <w:p w:rsidR="00703F26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Strongly lipophilic</w:t>
      </w:r>
    </w:p>
    <w:p w:rsidR="0021245D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Organic solvents classification by chemical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ormula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Aliphatic HCs n-Hexane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Aromatic HCs Benzene, Toluene, Xylene, Styrene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Halogenated HCs Dichloromethane, </w:t>
      </w:r>
      <w:proofErr w:type="spellStart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Trichloromethane</w:t>
      </w:r>
      <w:proofErr w:type="spellEnd"/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Esters Ethyl acetate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Ethers Ethyl ether, Tetrahydrofuran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Ketones Acetone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Alcohols Methanol, Isopropanol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Glycol </w:t>
      </w:r>
      <w:proofErr w:type="spellStart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esthers</w:t>
      </w:r>
      <w:proofErr w:type="spellEnd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2-Ethoxyethanol, 2-Ethoxyethyl acetate</w:t>
      </w:r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Miscellaneous Carbon disulfide, dimethyl </w:t>
      </w:r>
      <w:proofErr w:type="spellStart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formamide</w:t>
      </w:r>
      <w:proofErr w:type="spellEnd"/>
    </w:p>
    <w:p w:rsidR="00703F26" w:rsidRPr="0021245D" w:rsidRDefault="0021245D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Petroleum distillates Petroleum </w:t>
      </w:r>
      <w:proofErr w:type="spellStart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benzine</w:t>
      </w:r>
      <w:proofErr w:type="spellEnd"/>
      <w:r w:rsidR="00703F26" w:rsidRPr="0021245D">
        <w:rPr>
          <w:rFonts w:ascii="Times New Roman" w:hAnsi="Times New Roman" w:cs="Times New Roman"/>
          <w:sz w:val="28"/>
          <w:szCs w:val="28"/>
          <w:lang w:val="en-US"/>
        </w:rPr>
        <w:t>, White spirit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3F26" w:rsidRPr="0021245D" w:rsidRDefault="00703F26" w:rsidP="00703F2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i/>
          <w:sz w:val="28"/>
          <w:szCs w:val="28"/>
          <w:lang w:val="en-US"/>
        </w:rPr>
        <w:t>General effects of organic solvents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Respiratory system: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Asphyxiation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Irritation – asthma, bronchitis, pneumonitis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Sensitisation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and allergy – bronchoconstriction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Cancer – Lung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Skin: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Irritant contact dermatitis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Allergic contact dermatitis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The nervous system: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Short-term effects - tiredness, disorientation, a sense of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intoxication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drowsiness, euphoria, dizziness, confusion and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eventually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unconsciousness.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Long-term effects - memory impairment, coordination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impairment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deterioration of personality and depression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Liver: Damage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Kidney: The most well-established solvent risk factors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>for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kidney damage are the glycol ethers and some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chlorinated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solvents.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Cancer: L</w:t>
      </w:r>
      <w:r w:rsidR="00733A17" w:rsidRPr="0021245D">
        <w:rPr>
          <w:rFonts w:ascii="Times New Roman" w:hAnsi="Times New Roman" w:cs="Times New Roman"/>
          <w:sz w:val="28"/>
          <w:szCs w:val="28"/>
          <w:lang w:val="en-US"/>
        </w:rPr>
        <w:t>eukemia, liver, lung, Kidney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Reproductive systems:</w:t>
      </w:r>
      <w:r w:rsidR="00733A17"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A17" w:rsidRPr="00212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A17" w:rsidRPr="0021245D">
        <w:rPr>
          <w:rFonts w:ascii="Times New Roman" w:hAnsi="Times New Roman" w:cs="Times New Roman"/>
          <w:sz w:val="28"/>
          <w:szCs w:val="28"/>
          <w:lang w:val="en-US"/>
        </w:rPr>
        <w:t>menstrual disorders, abortion, infertility, testicular atrophy, decreased libido, impotence.</w:t>
      </w:r>
    </w:p>
    <w:p w:rsidR="00733A17" w:rsidRPr="0021245D" w:rsidRDefault="00733A17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3A17" w:rsidRPr="0021245D" w:rsidRDefault="00733A17" w:rsidP="00733A1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Gases, </w:t>
      </w:r>
      <w:proofErr w:type="spellStart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>vapours</w:t>
      </w:r>
      <w:proofErr w:type="spellEnd"/>
      <w:r w:rsidRPr="002124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particulates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Definitions: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gas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is a term usually applied to a substance that is in the gaseous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state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at room temperature and pressure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vapour</w:t>
      </w:r>
      <w:proofErr w:type="spellEnd"/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is applied to the gaseous phase of a material that is ordinarily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solid or liquid at room temperature and pressure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aerosol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is applied for a relatively stable suspension of solid particles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air, liquid droplets in air or solid particles dissolved or suspended in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liquid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droplets in air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mists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and fogs are aerosols of liquid droplets formed by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condensation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liquid droplets on particulate nuclei in the air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fumes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are solid particles formed by combustion, sublimation or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condensation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vaporised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material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dusts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are solid particles in air formed by grinding, milling or blasting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fibres</w:t>
      </w:r>
      <w:proofErr w:type="spellEnd"/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are solid particles with an increased aspect ratio (the ratio of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length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to width); they have special properties because of their ability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be suspended in air for longer periods than dusts and other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aerosols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These can be divided into two main types of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contaminant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those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that are dissolved in air, such as gases and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vapours</w:t>
      </w:r>
      <w:proofErr w:type="spellEnd"/>
      <w:proofErr w:type="gramEnd"/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Dissolved contaminants will reach, and can have effects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, all parts of the respiratory system.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those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that are suspended in air, such as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fumes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, dusts, mists, aerosols,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fibres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(also called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particulates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841536" w:rsidRDefault="00841536" w:rsidP="00733A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3A17" w:rsidRPr="00841536" w:rsidRDefault="00733A17" w:rsidP="00733A17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r w:rsidRPr="0084153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Toxicity of Gases and </w:t>
      </w:r>
      <w:proofErr w:type="spellStart"/>
      <w:r w:rsidRPr="00841536">
        <w:rPr>
          <w:rFonts w:ascii="Times New Roman" w:hAnsi="Times New Roman" w:cs="Times New Roman"/>
          <w:i/>
          <w:sz w:val="28"/>
          <w:szCs w:val="28"/>
          <w:lang w:val="en-US"/>
        </w:rPr>
        <w:t>vapours</w:t>
      </w:r>
      <w:proofErr w:type="spellEnd"/>
    </w:p>
    <w:bookmarkEnd w:id="0"/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Asphyxiation: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ability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of a gas or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vapour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to displace oxygen from air by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dilution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(simple asphyxiation) or;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Carbon dioxide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Nitrogen (N2)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Inert gases such as helium, argon and neon.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interfering with the ability of the body to transport oxygen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21245D">
        <w:rPr>
          <w:rFonts w:ascii="Times New Roman" w:hAnsi="Times New Roman" w:cs="Times New Roman"/>
          <w:sz w:val="28"/>
          <w:szCs w:val="28"/>
          <w:lang w:val="en-US"/>
        </w:rPr>
        <w:t>toxic</w:t>
      </w:r>
      <w:proofErr w:type="gram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asphyxiants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Carbon monoxide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Cyanides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Hydrogen sulfide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• Irritation to the tissues in respiratory system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Ammonia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>– Chlorine</w:t>
      </w:r>
    </w:p>
    <w:p w:rsidR="00733A17" w:rsidRPr="0021245D" w:rsidRDefault="00733A17" w:rsidP="00733A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21245D">
        <w:rPr>
          <w:rFonts w:ascii="Times New Roman" w:hAnsi="Times New Roman" w:cs="Times New Roman"/>
          <w:sz w:val="28"/>
          <w:szCs w:val="28"/>
          <w:lang w:val="en-US"/>
        </w:rPr>
        <w:t>Sensitisation</w:t>
      </w:r>
      <w:proofErr w:type="spellEnd"/>
      <w:r w:rsidRPr="0021245D">
        <w:rPr>
          <w:rFonts w:ascii="Times New Roman" w:hAnsi="Times New Roman" w:cs="Times New Roman"/>
          <w:sz w:val="28"/>
          <w:szCs w:val="28"/>
          <w:lang w:val="en-US"/>
        </w:rPr>
        <w:t xml:space="preserve"> – asthma</w:t>
      </w:r>
    </w:p>
    <w:p w:rsidR="00703F26" w:rsidRPr="0021245D" w:rsidRDefault="00703F26" w:rsidP="00703F2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03F26" w:rsidRPr="0021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26"/>
    <w:rsid w:val="0021245D"/>
    <w:rsid w:val="004934AB"/>
    <w:rsid w:val="006B0488"/>
    <w:rsid w:val="00703F26"/>
    <w:rsid w:val="00733A17"/>
    <w:rsid w:val="00841536"/>
    <w:rsid w:val="00BB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ОК</cp:lastModifiedBy>
  <cp:revision>3</cp:revision>
  <dcterms:created xsi:type="dcterms:W3CDTF">2020-03-18T12:51:00Z</dcterms:created>
  <dcterms:modified xsi:type="dcterms:W3CDTF">2020-03-18T18:22:00Z</dcterms:modified>
</cp:coreProperties>
</file>