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15" w:rsidRPr="002D0915" w:rsidRDefault="002D0915" w:rsidP="002D0915">
      <w:pPr>
        <w:pStyle w:val="m-9008124274291538485m6981145999531595061m4366719471532907950xfmc1"/>
        <w:shd w:val="clear" w:color="auto" w:fill="FFFFFF"/>
        <w:spacing w:after="0" w:afterAutospacing="0"/>
        <w:ind w:firstLine="284"/>
        <w:jc w:val="both"/>
        <w:rPr>
          <w:color w:val="222222"/>
          <w:sz w:val="28"/>
          <w:szCs w:val="28"/>
        </w:rPr>
      </w:pPr>
      <w:r w:rsidRPr="002D0915">
        <w:rPr>
          <w:b/>
          <w:bCs/>
          <w:color w:val="222222"/>
          <w:sz w:val="28"/>
          <w:szCs w:val="28"/>
          <w:lang w:val="uk-UA"/>
        </w:rPr>
        <w:t>20 квітня 2018 року</w:t>
      </w:r>
      <w:r w:rsidRPr="002D0915">
        <w:rPr>
          <w:color w:val="222222"/>
          <w:sz w:val="28"/>
          <w:szCs w:val="28"/>
          <w:lang w:val="uk-UA"/>
        </w:rPr>
        <w:t> в м. Ужгороді на базі Ужгородського національного університету відбудеться ІІ Міжнародна науково-практична конференція </w:t>
      </w:r>
      <w:r w:rsidRPr="002D0915">
        <w:rPr>
          <w:b/>
          <w:bCs/>
          <w:color w:val="222222"/>
          <w:sz w:val="28"/>
          <w:szCs w:val="28"/>
          <w:lang w:val="uk-UA"/>
        </w:rPr>
        <w:t>«Здійснення та захист прав внутрішньо переміщених осіб»</w:t>
      </w:r>
      <w:r w:rsidRPr="002D0915">
        <w:rPr>
          <w:color w:val="222222"/>
          <w:sz w:val="28"/>
          <w:szCs w:val="28"/>
          <w:lang w:val="uk-UA"/>
        </w:rPr>
        <w:t>.</w:t>
      </w:r>
    </w:p>
    <w:p w:rsidR="002D0915" w:rsidRPr="002D0915" w:rsidRDefault="002D0915" w:rsidP="002D0915">
      <w:pPr>
        <w:pStyle w:val="m-9008124274291538485m6981145999531595061m4366719471532907950xfmc1"/>
        <w:spacing w:after="0" w:afterAutospacing="0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  <w:r w:rsidRPr="002D0915">
        <w:rPr>
          <w:color w:val="222222"/>
          <w:sz w:val="28"/>
          <w:szCs w:val="28"/>
          <w:shd w:val="clear" w:color="auto" w:fill="FFFFFF"/>
          <w:lang w:val="uk-UA"/>
        </w:rPr>
        <w:t xml:space="preserve">Конференція проводиться відповідно до плану Міністерства освіти і науки України проведення міжнародних, всеукраїнських конгресів, форумів, науково-практичних конференцій та семінарів на 2018 рік з ініціативи юридичного факультету </w:t>
      </w:r>
      <w:proofErr w:type="spellStart"/>
      <w:r w:rsidRPr="002D0915">
        <w:rPr>
          <w:color w:val="222222"/>
          <w:sz w:val="28"/>
          <w:szCs w:val="28"/>
          <w:shd w:val="clear" w:color="auto" w:fill="FFFFFF"/>
          <w:lang w:val="uk-UA"/>
        </w:rPr>
        <w:t>УжНУ</w:t>
      </w:r>
      <w:proofErr w:type="spellEnd"/>
      <w:r w:rsidRPr="002D0915">
        <w:rPr>
          <w:color w:val="222222"/>
          <w:sz w:val="28"/>
          <w:szCs w:val="28"/>
          <w:shd w:val="clear" w:color="auto" w:fill="FFFFFF"/>
          <w:lang w:val="uk-UA"/>
        </w:rPr>
        <w:t>. </w:t>
      </w:r>
    </w:p>
    <w:p w:rsidR="002D0915" w:rsidRPr="002D0915" w:rsidRDefault="002D0915" w:rsidP="002D0915">
      <w:pPr>
        <w:pStyle w:val="m-9008124274291538485m6981145999531595061m4366719471532907950xfmc1"/>
        <w:spacing w:after="0" w:afterAutospacing="0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</w:p>
    <w:p w:rsidR="002D0915" w:rsidRPr="002D0915" w:rsidRDefault="002D0915" w:rsidP="002D0915">
      <w:pPr>
        <w:pStyle w:val="m-9008124274291538485m6981145999531595061m4366719471532907950xfmc2"/>
        <w:ind w:firstLine="284"/>
        <w:rPr>
          <w:color w:val="222222"/>
          <w:sz w:val="28"/>
          <w:szCs w:val="28"/>
          <w:shd w:val="clear" w:color="auto" w:fill="FFFFFF"/>
        </w:rPr>
      </w:pPr>
      <w:r w:rsidRPr="002D0915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Публікація матеріалів </w:t>
      </w:r>
      <w:proofErr w:type="spellStart"/>
      <w:r w:rsidRPr="002D0915">
        <w:rPr>
          <w:b/>
          <w:bCs/>
          <w:color w:val="222222"/>
          <w:sz w:val="28"/>
          <w:szCs w:val="28"/>
          <w:shd w:val="clear" w:color="auto" w:fill="FFFFFF"/>
          <w:lang w:val="uk-UA"/>
        </w:rPr>
        <w:t>конференції </w:t>
      </w:r>
      <w:r w:rsidRPr="002D0915">
        <w:rPr>
          <w:b/>
          <w:bCs/>
          <w:color w:val="222222"/>
          <w:sz w:val="28"/>
          <w:szCs w:val="28"/>
          <w:u w:val="single"/>
          <w:shd w:val="clear" w:color="auto" w:fill="FFFFFF"/>
          <w:lang w:val="uk-UA"/>
        </w:rPr>
        <w:t>БЕЗКОШТОВНА.</w:t>
      </w:r>
      <w:proofErr w:type="spellEnd"/>
      <w:r w:rsidRPr="002D0915">
        <w:rPr>
          <w:b/>
          <w:bCs/>
          <w:color w:val="222222"/>
          <w:sz w:val="28"/>
          <w:szCs w:val="28"/>
          <w:shd w:val="clear" w:color="auto" w:fill="FFFFFF"/>
          <w:lang w:val="uk-UA"/>
        </w:rPr>
        <w:t>  </w:t>
      </w:r>
      <w:r w:rsidRPr="002D0915">
        <w:rPr>
          <w:color w:val="222222"/>
          <w:sz w:val="28"/>
          <w:szCs w:val="28"/>
          <w:shd w:val="clear" w:color="auto" w:fill="FFFFFF"/>
          <w:lang w:val="uk-UA"/>
        </w:rPr>
        <w:t>Планується видати </w:t>
      </w:r>
      <w:r w:rsidRPr="002D0915">
        <w:rPr>
          <w:b/>
          <w:bCs/>
          <w:color w:val="222222"/>
          <w:sz w:val="28"/>
          <w:szCs w:val="28"/>
          <w:shd w:val="clear" w:color="auto" w:fill="FFFFFF"/>
          <w:lang w:val="uk-UA"/>
        </w:rPr>
        <w:t>збірник матеріалів після завершення конференції</w:t>
      </w:r>
      <w:r w:rsidRPr="002D0915">
        <w:rPr>
          <w:color w:val="222222"/>
          <w:sz w:val="28"/>
          <w:szCs w:val="28"/>
          <w:shd w:val="clear" w:color="auto" w:fill="FFFFFF"/>
          <w:lang w:val="uk-UA"/>
        </w:rPr>
        <w:t>.</w:t>
      </w:r>
    </w:p>
    <w:p w:rsidR="002D0915" w:rsidRPr="002D0915" w:rsidRDefault="002D0915" w:rsidP="002D0915">
      <w:pPr>
        <w:pStyle w:val="m-9008124274291538485m6981145999531595061m4366719471532907950xfmc2"/>
        <w:ind w:firstLine="284"/>
        <w:rPr>
          <w:color w:val="500050"/>
          <w:sz w:val="28"/>
          <w:szCs w:val="28"/>
          <w:shd w:val="clear" w:color="auto" w:fill="FFFFFF"/>
        </w:rPr>
      </w:pPr>
      <w:r w:rsidRPr="002D0915">
        <w:rPr>
          <w:color w:val="500050"/>
          <w:sz w:val="28"/>
          <w:szCs w:val="28"/>
          <w:shd w:val="clear" w:color="auto" w:fill="FFFFFF"/>
          <w:lang w:val="uk-UA"/>
        </w:rPr>
        <w:t> </w:t>
      </w:r>
    </w:p>
    <w:p w:rsidR="002D0915" w:rsidRPr="002D0915" w:rsidRDefault="002D0915" w:rsidP="002D0915">
      <w:pPr>
        <w:pStyle w:val="m-9008124274291538485m6981145999531595061m4366719471532907950xfmc2"/>
        <w:ind w:firstLine="284"/>
        <w:rPr>
          <w:color w:val="500050"/>
          <w:sz w:val="28"/>
          <w:szCs w:val="28"/>
          <w:shd w:val="clear" w:color="auto" w:fill="FFFFFF"/>
        </w:rPr>
      </w:pPr>
      <w:r w:rsidRPr="002D0915">
        <w:rPr>
          <w:color w:val="500050"/>
          <w:sz w:val="28"/>
          <w:szCs w:val="28"/>
          <w:shd w:val="clear" w:color="auto" w:fill="FFFFFF"/>
          <w:lang w:val="uk-UA"/>
        </w:rPr>
        <w:t>У рамках конференції планується робота за такими </w:t>
      </w:r>
      <w:r w:rsidRPr="002D0915">
        <w:rPr>
          <w:b/>
          <w:bCs/>
          <w:color w:val="500050"/>
          <w:sz w:val="28"/>
          <w:szCs w:val="28"/>
          <w:shd w:val="clear" w:color="auto" w:fill="FFFFFF"/>
          <w:lang w:val="uk-UA"/>
        </w:rPr>
        <w:t>тематичними напрямами (секціями</w:t>
      </w:r>
      <w:r w:rsidRPr="002D0915">
        <w:rPr>
          <w:color w:val="500050"/>
          <w:sz w:val="28"/>
          <w:szCs w:val="28"/>
          <w:shd w:val="clear" w:color="auto" w:fill="FFFFFF"/>
          <w:lang w:val="uk-UA"/>
        </w:rPr>
        <w:t>):</w:t>
      </w:r>
    </w:p>
    <w:p w:rsidR="002D0915" w:rsidRPr="002D0915" w:rsidRDefault="002D0915" w:rsidP="002D0915">
      <w:pPr>
        <w:pStyle w:val="m-9008124274291538485m6981145999531595061m4366719471532907950xfmc3"/>
        <w:ind w:left="284"/>
        <w:rPr>
          <w:color w:val="222222"/>
          <w:sz w:val="28"/>
          <w:szCs w:val="28"/>
          <w:shd w:val="clear" w:color="auto" w:fill="FFFFFF"/>
        </w:rPr>
      </w:pPr>
      <w:r w:rsidRPr="002D0915">
        <w:rPr>
          <w:color w:val="222222"/>
          <w:sz w:val="28"/>
          <w:szCs w:val="28"/>
          <w:shd w:val="clear" w:color="auto" w:fill="FFFFFF"/>
          <w:lang w:val="uk-UA"/>
        </w:rPr>
        <w:t xml:space="preserve">1.    Міжнародно-правове регулювання </w:t>
      </w:r>
      <w:proofErr w:type="spellStart"/>
      <w:r w:rsidRPr="002D0915">
        <w:rPr>
          <w:color w:val="222222"/>
          <w:sz w:val="28"/>
          <w:szCs w:val="28"/>
          <w:shd w:val="clear" w:color="auto" w:fill="FFFFFF"/>
          <w:lang w:val="uk-UA"/>
        </w:rPr>
        <w:t>статусу  вн</w:t>
      </w:r>
      <w:proofErr w:type="spellEnd"/>
      <w:r w:rsidRPr="002D0915">
        <w:rPr>
          <w:color w:val="222222"/>
          <w:sz w:val="28"/>
          <w:szCs w:val="28"/>
          <w:shd w:val="clear" w:color="auto" w:fill="FFFFFF"/>
          <w:lang w:val="uk-UA"/>
        </w:rPr>
        <w:t>утрішньо переміщених осіб та біженців.</w:t>
      </w:r>
    </w:p>
    <w:p w:rsidR="002D0915" w:rsidRPr="002D0915" w:rsidRDefault="002D0915" w:rsidP="002D0915">
      <w:pPr>
        <w:pStyle w:val="m-9008124274291538485m6981145999531595061m4366719471532907950xfmc4"/>
        <w:ind w:left="284"/>
        <w:rPr>
          <w:color w:val="222222"/>
          <w:sz w:val="28"/>
          <w:szCs w:val="28"/>
          <w:shd w:val="clear" w:color="auto" w:fill="FFFFFF"/>
        </w:rPr>
      </w:pPr>
      <w:r w:rsidRPr="002D0915">
        <w:rPr>
          <w:color w:val="222222"/>
          <w:sz w:val="28"/>
          <w:szCs w:val="28"/>
          <w:shd w:val="clear" w:color="auto" w:fill="FFFFFF"/>
          <w:lang w:val="uk-UA"/>
        </w:rPr>
        <w:t>2.    Здійснення конституційних прав внутрішньо переміщеними особами.</w:t>
      </w:r>
    </w:p>
    <w:p w:rsidR="002D0915" w:rsidRPr="002D0915" w:rsidRDefault="002D0915" w:rsidP="002D0915">
      <w:pPr>
        <w:pStyle w:val="m-9008124274291538485m6981145999531595061m4366719471532907950xfmc4"/>
        <w:ind w:left="284"/>
        <w:rPr>
          <w:color w:val="222222"/>
          <w:sz w:val="28"/>
          <w:szCs w:val="28"/>
          <w:shd w:val="clear" w:color="auto" w:fill="FFFFFF"/>
        </w:rPr>
      </w:pPr>
      <w:r w:rsidRPr="002D0915">
        <w:rPr>
          <w:color w:val="222222"/>
          <w:sz w:val="28"/>
          <w:szCs w:val="28"/>
          <w:shd w:val="clear" w:color="auto" w:fill="FFFFFF"/>
          <w:lang w:val="uk-UA"/>
        </w:rPr>
        <w:t xml:space="preserve">3.    Адміністративно-правові механізми захисту </w:t>
      </w:r>
      <w:proofErr w:type="spellStart"/>
      <w:r w:rsidRPr="002D0915">
        <w:rPr>
          <w:color w:val="222222"/>
          <w:sz w:val="28"/>
          <w:szCs w:val="28"/>
          <w:shd w:val="clear" w:color="auto" w:fill="FFFFFF"/>
          <w:lang w:val="uk-UA"/>
        </w:rPr>
        <w:t>прав  внутр</w:t>
      </w:r>
      <w:proofErr w:type="spellEnd"/>
      <w:r w:rsidRPr="002D0915">
        <w:rPr>
          <w:color w:val="222222"/>
          <w:sz w:val="28"/>
          <w:szCs w:val="28"/>
          <w:shd w:val="clear" w:color="auto" w:fill="FFFFFF"/>
          <w:lang w:val="uk-UA"/>
        </w:rPr>
        <w:t>ішньо переміщених осіб.</w:t>
      </w:r>
    </w:p>
    <w:p w:rsidR="002D0915" w:rsidRPr="002D0915" w:rsidRDefault="002D0915" w:rsidP="002D0915">
      <w:pPr>
        <w:pStyle w:val="m-9008124274291538485m6981145999531595061m4366719471532907950xfmc4"/>
        <w:ind w:left="284"/>
        <w:rPr>
          <w:color w:val="222222"/>
          <w:sz w:val="28"/>
          <w:szCs w:val="28"/>
          <w:shd w:val="clear" w:color="auto" w:fill="FFFFFF"/>
        </w:rPr>
      </w:pPr>
      <w:r w:rsidRPr="002D0915">
        <w:rPr>
          <w:color w:val="222222"/>
          <w:sz w:val="28"/>
          <w:szCs w:val="28"/>
          <w:shd w:val="clear" w:color="auto" w:fill="FFFFFF"/>
          <w:lang w:val="uk-UA"/>
        </w:rPr>
        <w:t>4.    Здійснення цивільних та трудових прав внутрішньо переміщеними особами.</w:t>
      </w:r>
    </w:p>
    <w:p w:rsidR="002D0915" w:rsidRPr="002D0915" w:rsidRDefault="002D0915" w:rsidP="002D0915">
      <w:pPr>
        <w:pStyle w:val="m-9008124274291538485m6981145999531595061m4366719471532907950xfmc4"/>
        <w:ind w:left="284"/>
        <w:rPr>
          <w:color w:val="222222"/>
          <w:sz w:val="28"/>
          <w:szCs w:val="28"/>
          <w:shd w:val="clear" w:color="auto" w:fill="FFFFFF"/>
        </w:rPr>
      </w:pPr>
      <w:r w:rsidRPr="002D0915">
        <w:rPr>
          <w:color w:val="222222"/>
          <w:sz w:val="28"/>
          <w:szCs w:val="28"/>
          <w:shd w:val="clear" w:color="auto" w:fill="FFFFFF"/>
          <w:lang w:val="uk-UA"/>
        </w:rPr>
        <w:t>5.    Гарантії соціальних прав внутрішньо переміщених осіб.</w:t>
      </w:r>
    </w:p>
    <w:p w:rsidR="002D0915" w:rsidRPr="002D0915" w:rsidRDefault="002D0915" w:rsidP="002D0915">
      <w:pPr>
        <w:pStyle w:val="m-9008124274291538485m6981145999531595061m4366719471532907950xfmc5"/>
        <w:ind w:left="284"/>
        <w:rPr>
          <w:color w:val="222222"/>
          <w:sz w:val="28"/>
          <w:szCs w:val="28"/>
          <w:shd w:val="clear" w:color="auto" w:fill="FFFFFF"/>
        </w:rPr>
      </w:pPr>
      <w:r w:rsidRPr="002D0915">
        <w:rPr>
          <w:color w:val="222222"/>
          <w:sz w:val="28"/>
          <w:szCs w:val="28"/>
          <w:shd w:val="clear" w:color="auto" w:fill="FFFFFF"/>
          <w:lang w:val="uk-UA"/>
        </w:rPr>
        <w:t>6.    Проблемні аспекти судового захисту прав внутрішньо переміщених осіб.</w:t>
      </w:r>
    </w:p>
    <w:p w:rsidR="002D0915" w:rsidRPr="002D0915" w:rsidRDefault="002D0915" w:rsidP="002D0915">
      <w:pPr>
        <w:pStyle w:val="m-9008124274291538485m6981145999531595061m4366719471532907950xfmc1"/>
        <w:spacing w:after="0" w:afterAutospacing="0"/>
        <w:ind w:firstLine="284"/>
        <w:jc w:val="both"/>
        <w:rPr>
          <w:color w:val="500050"/>
          <w:sz w:val="28"/>
          <w:szCs w:val="28"/>
          <w:shd w:val="clear" w:color="auto" w:fill="FFFFFF"/>
        </w:rPr>
      </w:pPr>
    </w:p>
    <w:p w:rsidR="002D0915" w:rsidRPr="002D0915" w:rsidRDefault="002D0915" w:rsidP="002D0915">
      <w:pPr>
        <w:pStyle w:val="m-9008124274291538485m6981145999531595061m4366719471532907950xfmc1"/>
        <w:spacing w:after="0" w:afterAutospacing="0"/>
        <w:ind w:firstLine="284"/>
        <w:jc w:val="both"/>
        <w:rPr>
          <w:color w:val="500050"/>
          <w:sz w:val="28"/>
          <w:szCs w:val="28"/>
          <w:shd w:val="clear" w:color="auto" w:fill="FFFFFF"/>
        </w:rPr>
      </w:pPr>
    </w:p>
    <w:p w:rsidR="002D0915" w:rsidRPr="002D0915" w:rsidRDefault="002D0915" w:rsidP="002D0915">
      <w:pPr>
        <w:pStyle w:val="m-9008124274291538485m6981145999531595061m4366719471532907950xfmc2"/>
        <w:ind w:firstLine="284"/>
        <w:rPr>
          <w:color w:val="500050"/>
          <w:sz w:val="28"/>
          <w:szCs w:val="28"/>
          <w:shd w:val="clear" w:color="auto" w:fill="FFFFFF"/>
        </w:rPr>
      </w:pPr>
      <w:r w:rsidRPr="002D0915">
        <w:rPr>
          <w:b/>
          <w:bCs/>
          <w:color w:val="500050"/>
          <w:sz w:val="28"/>
          <w:szCs w:val="28"/>
          <w:shd w:val="clear" w:color="auto" w:fill="FFFFFF"/>
          <w:lang w:val="uk-UA"/>
        </w:rPr>
        <w:t>ДЛЯ УЧАСТІ у конференції необхідно надіслати одночасно</w:t>
      </w:r>
      <w:r w:rsidRPr="002D0915">
        <w:rPr>
          <w:color w:val="500050"/>
          <w:sz w:val="28"/>
          <w:szCs w:val="28"/>
          <w:shd w:val="clear" w:color="auto" w:fill="FFFFFF"/>
          <w:lang w:val="uk-UA"/>
        </w:rPr>
        <w:t>:</w:t>
      </w:r>
    </w:p>
    <w:p w:rsidR="002D0915" w:rsidRPr="002D0915" w:rsidRDefault="002D0915" w:rsidP="002D0915">
      <w:pPr>
        <w:pStyle w:val="m-9008124274291538485m6981145999531595061m4366719471532907950xfmc3"/>
        <w:ind w:firstLine="284"/>
        <w:rPr>
          <w:color w:val="500050"/>
          <w:sz w:val="28"/>
          <w:szCs w:val="28"/>
          <w:shd w:val="clear" w:color="auto" w:fill="FFFFFF"/>
        </w:rPr>
      </w:pPr>
      <w:r w:rsidRPr="002D0915">
        <w:rPr>
          <w:color w:val="500050"/>
          <w:sz w:val="28"/>
          <w:szCs w:val="28"/>
          <w:shd w:val="clear" w:color="auto" w:fill="FFFFFF"/>
          <w:lang w:val="uk-UA"/>
        </w:rPr>
        <w:t>1.  Заявку на участь у конференції.</w:t>
      </w:r>
    </w:p>
    <w:p w:rsidR="002D0915" w:rsidRPr="002D0915" w:rsidRDefault="002D0915" w:rsidP="002D0915">
      <w:pPr>
        <w:pStyle w:val="m-9008124274291538485m6981145999531595061m4366719471532907950xfmc4"/>
        <w:ind w:firstLine="284"/>
        <w:rPr>
          <w:color w:val="500050"/>
          <w:sz w:val="28"/>
          <w:szCs w:val="28"/>
          <w:shd w:val="clear" w:color="auto" w:fill="FFFFFF"/>
        </w:rPr>
      </w:pPr>
      <w:r w:rsidRPr="002D0915">
        <w:rPr>
          <w:color w:val="500050"/>
          <w:sz w:val="28"/>
          <w:szCs w:val="28"/>
          <w:shd w:val="clear" w:color="auto" w:fill="FFFFFF"/>
          <w:lang w:val="uk-UA"/>
        </w:rPr>
        <w:t>2. Електронний варіант наукової статті.</w:t>
      </w:r>
    </w:p>
    <w:p w:rsidR="002D0915" w:rsidRPr="002D0915" w:rsidRDefault="002D0915" w:rsidP="002D0915">
      <w:pPr>
        <w:pStyle w:val="m-9008124274291538485m6981145999531595061m4366719471532907950xfmc4"/>
        <w:ind w:firstLine="284"/>
        <w:rPr>
          <w:color w:val="500050"/>
          <w:sz w:val="28"/>
          <w:szCs w:val="28"/>
          <w:shd w:val="clear" w:color="auto" w:fill="FFFFFF"/>
        </w:rPr>
      </w:pPr>
      <w:r w:rsidRPr="002D0915">
        <w:rPr>
          <w:color w:val="500050"/>
          <w:sz w:val="28"/>
          <w:szCs w:val="28"/>
          <w:shd w:val="clear" w:color="auto" w:fill="FFFFFF"/>
          <w:lang w:val="uk-UA"/>
        </w:rPr>
        <w:t>3.  Відскановану копію рецензії наукового керівника (для осіб, що не мають наукового ступеня).</w:t>
      </w:r>
    </w:p>
    <w:p w:rsidR="002D0915" w:rsidRPr="002D0915" w:rsidRDefault="002D0915" w:rsidP="002D0915">
      <w:pPr>
        <w:pStyle w:val="m-9008124274291538485m6981145999531595061m4366719471532907950xfmc5"/>
        <w:ind w:firstLine="284"/>
        <w:rPr>
          <w:color w:val="222222"/>
          <w:sz w:val="28"/>
          <w:szCs w:val="28"/>
          <w:shd w:val="clear" w:color="auto" w:fill="FFFFFF"/>
        </w:rPr>
      </w:pPr>
      <w:r w:rsidRPr="002D0915">
        <w:rPr>
          <w:color w:val="222222"/>
          <w:sz w:val="28"/>
          <w:szCs w:val="28"/>
          <w:shd w:val="clear" w:color="auto" w:fill="FFFFFF"/>
          <w:lang w:val="uk-UA"/>
        </w:rPr>
        <w:lastRenderedPageBreak/>
        <w:t>Зазначені вище матеріали необхідно надіслати </w:t>
      </w:r>
      <w:r w:rsidRPr="002D0915">
        <w:rPr>
          <w:b/>
          <w:bCs/>
          <w:color w:val="222222"/>
          <w:sz w:val="28"/>
          <w:szCs w:val="28"/>
          <w:shd w:val="clear" w:color="auto" w:fill="FFFFFF"/>
          <w:lang w:val="uk-UA"/>
        </w:rPr>
        <w:t>до 20:00 10 квітня 2017 р</w:t>
      </w:r>
      <w:r w:rsidRPr="002D0915">
        <w:rPr>
          <w:color w:val="222222"/>
          <w:sz w:val="28"/>
          <w:szCs w:val="28"/>
          <w:shd w:val="clear" w:color="auto" w:fill="FFFFFF"/>
          <w:lang w:val="uk-UA"/>
        </w:rPr>
        <w:t xml:space="preserve">. на адресу електронної </w:t>
      </w:r>
      <w:proofErr w:type="spellStart"/>
      <w:r w:rsidRPr="002D0915">
        <w:rPr>
          <w:color w:val="222222"/>
          <w:sz w:val="28"/>
          <w:szCs w:val="28"/>
          <w:shd w:val="clear" w:color="auto" w:fill="FFFFFF"/>
          <w:lang w:val="uk-UA"/>
        </w:rPr>
        <w:t>пошти </w:t>
      </w:r>
      <w:hyperlink r:id="rId5" w:tgtFrame="_blank" w:history="1">
        <w:r w:rsidRPr="002D0915">
          <w:rPr>
            <w:rStyle w:val="a3"/>
            <w:b/>
            <w:bCs/>
            <w:i/>
            <w:iCs/>
            <w:color w:val="1155CC"/>
            <w:sz w:val="28"/>
            <w:szCs w:val="28"/>
            <w:shd w:val="clear" w:color="auto" w:fill="FFFFFF"/>
            <w:lang w:val="uk-UA"/>
          </w:rPr>
          <w:t>marija.me</w:t>
        </w:r>
        <w:proofErr w:type="spellEnd"/>
        <w:r w:rsidRPr="002D0915">
          <w:rPr>
            <w:rStyle w:val="a3"/>
            <w:b/>
            <w:bCs/>
            <w:i/>
            <w:iCs/>
            <w:color w:val="1155CC"/>
            <w:sz w:val="28"/>
            <w:szCs w:val="28"/>
            <w:shd w:val="clear" w:color="auto" w:fill="FFFFFF"/>
            <w:lang w:val="uk-UA"/>
          </w:rPr>
          <w:t>ndzhul@uzhnu.edu.ua</w:t>
        </w:r>
      </w:hyperlink>
    </w:p>
    <w:p w:rsidR="002D0915" w:rsidRPr="002D0915" w:rsidRDefault="002D0915" w:rsidP="002D0915">
      <w:pPr>
        <w:pStyle w:val="m-9008124274291538485m6981145999531595061m4366719471532907950xfmc2"/>
        <w:rPr>
          <w:color w:val="222222"/>
          <w:sz w:val="28"/>
          <w:szCs w:val="28"/>
          <w:shd w:val="clear" w:color="auto" w:fill="FFFFFF"/>
        </w:rPr>
      </w:pPr>
      <w:r w:rsidRPr="002D0915">
        <w:rPr>
          <w:b/>
          <w:bCs/>
          <w:i/>
          <w:iCs/>
          <w:color w:val="222222"/>
          <w:sz w:val="28"/>
          <w:szCs w:val="28"/>
          <w:shd w:val="clear" w:color="auto" w:fill="FFFFFF"/>
          <w:lang w:val="uk-UA"/>
        </w:rPr>
        <w:t> </w:t>
      </w:r>
    </w:p>
    <w:p w:rsidR="002D0915" w:rsidRPr="002D0915" w:rsidRDefault="002D0915" w:rsidP="002D0915">
      <w:pPr>
        <w:pStyle w:val="m-9008124274291538485m6981145999531595061m4366719471532907950xfmc2"/>
        <w:rPr>
          <w:color w:val="222222"/>
          <w:sz w:val="28"/>
          <w:szCs w:val="28"/>
          <w:shd w:val="clear" w:color="auto" w:fill="FFFFFF"/>
        </w:rPr>
      </w:pPr>
      <w:r w:rsidRPr="002D0915">
        <w:rPr>
          <w:b/>
          <w:bCs/>
          <w:i/>
          <w:iCs/>
          <w:color w:val="222222"/>
          <w:sz w:val="28"/>
          <w:szCs w:val="28"/>
          <w:shd w:val="clear" w:color="auto" w:fill="FFFFFF"/>
          <w:lang w:val="uk-UA"/>
        </w:rPr>
        <w:t>В темі листа просимо зазначити: </w:t>
      </w:r>
      <w:r w:rsidRPr="002D0915">
        <w:rPr>
          <w:color w:val="222222"/>
          <w:sz w:val="28"/>
          <w:szCs w:val="28"/>
          <w:shd w:val="clear" w:color="auto" w:fill="FFFFFF"/>
          <w:lang w:val="uk-UA"/>
        </w:rPr>
        <w:t>науково-практична конференція </w:t>
      </w:r>
      <w:r w:rsidRPr="002D0915">
        <w:rPr>
          <w:b/>
          <w:bCs/>
          <w:color w:val="222222"/>
          <w:sz w:val="28"/>
          <w:szCs w:val="28"/>
          <w:shd w:val="clear" w:color="auto" w:fill="FFFFFF"/>
          <w:lang w:val="uk-UA"/>
        </w:rPr>
        <w:t>«Здійснення та захист прав внутрішньо переміщених осіб»</w:t>
      </w:r>
    </w:p>
    <w:p w:rsidR="002D0915" w:rsidRPr="002D0915" w:rsidRDefault="002D0915" w:rsidP="002D0915">
      <w:pPr>
        <w:pStyle w:val="m-9008124274291538485m6981145999531595061m4366719471532907950xfmc2"/>
        <w:rPr>
          <w:color w:val="222222"/>
          <w:sz w:val="28"/>
          <w:szCs w:val="28"/>
          <w:shd w:val="clear" w:color="auto" w:fill="FFFFFF"/>
        </w:rPr>
      </w:pPr>
      <w:r w:rsidRPr="002D0915">
        <w:rPr>
          <w:b/>
          <w:bCs/>
          <w:color w:val="222222"/>
          <w:sz w:val="28"/>
          <w:szCs w:val="28"/>
          <w:shd w:val="clear" w:color="auto" w:fill="FFFFFF"/>
          <w:lang w:val="uk-UA"/>
        </w:rPr>
        <w:t> </w:t>
      </w:r>
    </w:p>
    <w:p w:rsidR="002D0915" w:rsidRPr="002D0915" w:rsidRDefault="002D0915" w:rsidP="002D0915">
      <w:pPr>
        <w:pStyle w:val="m-9008124274291538485m6981145999531595061m4366719471532907950xfmc2"/>
        <w:rPr>
          <w:color w:val="222222"/>
          <w:sz w:val="28"/>
          <w:szCs w:val="28"/>
          <w:shd w:val="clear" w:color="auto" w:fill="FFFFFF"/>
        </w:rPr>
      </w:pPr>
      <w:r w:rsidRPr="002D0915">
        <w:rPr>
          <w:b/>
          <w:bCs/>
          <w:i/>
          <w:iCs/>
          <w:color w:val="222222"/>
          <w:sz w:val="28"/>
          <w:szCs w:val="28"/>
          <w:shd w:val="clear" w:color="auto" w:fill="FFFFFF"/>
          <w:lang w:val="uk-UA"/>
        </w:rPr>
        <w:t>Робочі мови конференції: українська, англійська, російська, німецька, словацька, чеська, угорська, румунська, польська.</w:t>
      </w:r>
    </w:p>
    <w:p w:rsidR="002D0915" w:rsidRPr="002D0915" w:rsidRDefault="002D0915" w:rsidP="002D0915">
      <w:pPr>
        <w:pStyle w:val="m-9008124274291538485m6981145999531595061m4366719471532907950xfmc2"/>
        <w:ind w:left="275" w:firstLine="9"/>
        <w:jc w:val="center"/>
        <w:rPr>
          <w:color w:val="222222"/>
          <w:sz w:val="28"/>
          <w:szCs w:val="28"/>
          <w:shd w:val="clear" w:color="auto" w:fill="FFFFFF"/>
        </w:rPr>
      </w:pPr>
      <w:r w:rsidRPr="002D0915">
        <w:rPr>
          <w:b/>
          <w:bCs/>
          <w:color w:val="222222"/>
          <w:sz w:val="28"/>
          <w:szCs w:val="28"/>
          <w:shd w:val="clear" w:color="auto" w:fill="FFFFFF"/>
          <w:lang w:val="uk-UA"/>
        </w:rPr>
        <w:t> </w:t>
      </w:r>
    </w:p>
    <w:p w:rsidR="002D0915" w:rsidRPr="002D0915" w:rsidRDefault="002D0915" w:rsidP="002D0915">
      <w:pPr>
        <w:pStyle w:val="m-9008124274291538485m6981145999531595061m4366719471532907950xfmc2"/>
        <w:ind w:left="275" w:firstLine="9"/>
        <w:jc w:val="center"/>
        <w:rPr>
          <w:color w:val="222222"/>
          <w:sz w:val="28"/>
          <w:szCs w:val="28"/>
          <w:shd w:val="clear" w:color="auto" w:fill="FFFFFF"/>
        </w:rPr>
      </w:pPr>
      <w:r w:rsidRPr="002D0915">
        <w:rPr>
          <w:b/>
          <w:bCs/>
          <w:color w:val="222222"/>
          <w:sz w:val="28"/>
          <w:szCs w:val="28"/>
          <w:shd w:val="clear" w:color="auto" w:fill="FFFFFF"/>
          <w:lang w:val="uk-UA"/>
        </w:rPr>
        <w:t>Вимоги до оформлення</w:t>
      </w:r>
    </w:p>
    <w:p w:rsidR="002D0915" w:rsidRPr="002D0915" w:rsidRDefault="002D0915" w:rsidP="002D0915">
      <w:pPr>
        <w:pStyle w:val="m-9008124274291538485m6981145999531595061m4366719471532907950xfmc2"/>
        <w:spacing w:before="60" w:beforeAutospacing="0" w:after="0" w:afterAutospacing="0"/>
        <w:ind w:left="284"/>
        <w:rPr>
          <w:color w:val="222222"/>
          <w:sz w:val="28"/>
          <w:szCs w:val="28"/>
          <w:shd w:val="clear" w:color="auto" w:fill="FFFFFF"/>
        </w:rPr>
      </w:pPr>
      <w:r w:rsidRPr="002D0915">
        <w:rPr>
          <w:color w:val="222222"/>
          <w:sz w:val="28"/>
          <w:szCs w:val="28"/>
          <w:shd w:val="clear" w:color="auto" w:fill="FFFFFF"/>
          <w:lang w:val="uk-UA"/>
        </w:rPr>
        <w:t>-Наукова стаття повинна бути виконана на актуальну тему, містити глибоке наукове дослідження, без плагіату.</w:t>
      </w:r>
    </w:p>
    <w:p w:rsidR="002D0915" w:rsidRPr="002D0915" w:rsidRDefault="002D0915" w:rsidP="002D0915">
      <w:pPr>
        <w:pStyle w:val="m-9008124274291538485m6981145999531595061m4366719471532907950xfmc2"/>
        <w:ind w:left="284"/>
        <w:rPr>
          <w:color w:val="222222"/>
          <w:sz w:val="28"/>
          <w:szCs w:val="28"/>
          <w:shd w:val="clear" w:color="auto" w:fill="FFFFFF"/>
        </w:rPr>
      </w:pPr>
      <w:r w:rsidRPr="002D0915">
        <w:rPr>
          <w:color w:val="222222"/>
          <w:sz w:val="28"/>
          <w:szCs w:val="28"/>
          <w:shd w:val="clear" w:color="auto" w:fill="FFFFFF"/>
          <w:lang w:val="uk-UA"/>
        </w:rPr>
        <w:t xml:space="preserve">- Обсяг наукової статті – до 15-ти сторінок, текстовий редактор </w:t>
      </w:r>
      <w:proofErr w:type="spellStart"/>
      <w:r w:rsidRPr="002D0915">
        <w:rPr>
          <w:color w:val="222222"/>
          <w:sz w:val="28"/>
          <w:szCs w:val="28"/>
          <w:shd w:val="clear" w:color="auto" w:fill="FFFFFF"/>
          <w:lang w:val="uk-UA"/>
        </w:rPr>
        <w:t>— </w:t>
      </w:r>
      <w:r w:rsidRPr="002D0915">
        <w:rPr>
          <w:i/>
          <w:iCs/>
          <w:color w:val="222222"/>
          <w:sz w:val="28"/>
          <w:szCs w:val="28"/>
          <w:shd w:val="clear" w:color="auto" w:fill="FFFFFF"/>
          <w:lang w:val="uk-UA"/>
        </w:rPr>
        <w:t>Microso</w:t>
      </w:r>
      <w:proofErr w:type="spellEnd"/>
      <w:r w:rsidRPr="002D0915">
        <w:rPr>
          <w:i/>
          <w:iCs/>
          <w:color w:val="222222"/>
          <w:sz w:val="28"/>
          <w:szCs w:val="28"/>
          <w:shd w:val="clear" w:color="auto" w:fill="FFFFFF"/>
          <w:lang w:val="uk-UA"/>
        </w:rPr>
        <w:t>ft Word, </w:t>
      </w:r>
      <w:r w:rsidRPr="002D0915">
        <w:rPr>
          <w:color w:val="222222"/>
          <w:sz w:val="28"/>
          <w:szCs w:val="28"/>
          <w:shd w:val="clear" w:color="auto" w:fill="FFFFFF"/>
          <w:lang w:val="uk-UA"/>
        </w:rPr>
        <w:t xml:space="preserve">орієнтація – книжкова, поля – усі 20 мм; гарнітура – </w:t>
      </w:r>
      <w:proofErr w:type="spellStart"/>
      <w:r w:rsidRPr="002D0915">
        <w:rPr>
          <w:color w:val="222222"/>
          <w:sz w:val="28"/>
          <w:szCs w:val="28"/>
          <w:shd w:val="clear" w:color="auto" w:fill="FFFFFF"/>
          <w:lang w:val="uk-UA"/>
        </w:rPr>
        <w:t>Times</w:t>
      </w:r>
      <w:proofErr w:type="spellEnd"/>
      <w:r w:rsidRPr="002D0915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D0915">
        <w:rPr>
          <w:color w:val="222222"/>
          <w:sz w:val="28"/>
          <w:szCs w:val="28"/>
          <w:shd w:val="clear" w:color="auto" w:fill="FFFFFF"/>
          <w:lang w:val="uk-UA"/>
        </w:rPr>
        <w:t>New</w:t>
      </w:r>
      <w:proofErr w:type="spellEnd"/>
      <w:r w:rsidRPr="002D0915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D0915">
        <w:rPr>
          <w:color w:val="222222"/>
          <w:sz w:val="28"/>
          <w:szCs w:val="28"/>
          <w:shd w:val="clear" w:color="auto" w:fill="FFFFFF"/>
          <w:lang w:val="uk-UA"/>
        </w:rPr>
        <w:t>Roman</w:t>
      </w:r>
      <w:proofErr w:type="spellEnd"/>
      <w:r w:rsidRPr="002D0915">
        <w:rPr>
          <w:color w:val="222222"/>
          <w:sz w:val="28"/>
          <w:szCs w:val="28"/>
          <w:shd w:val="clear" w:color="auto" w:fill="FFFFFF"/>
          <w:lang w:val="uk-UA"/>
        </w:rPr>
        <w:t>, кегль – 14, міжрядковий інтервал – 1,5.</w:t>
      </w:r>
    </w:p>
    <w:p w:rsidR="002D0915" w:rsidRPr="002D0915" w:rsidRDefault="002D0915" w:rsidP="002D0915">
      <w:pPr>
        <w:pStyle w:val="m-9008124274291538485m6981145999531595061m4366719471532907950xfmc2"/>
        <w:ind w:left="284"/>
        <w:rPr>
          <w:color w:val="500050"/>
          <w:sz w:val="28"/>
          <w:szCs w:val="28"/>
          <w:shd w:val="clear" w:color="auto" w:fill="FFFFFF"/>
        </w:rPr>
      </w:pPr>
      <w:r w:rsidRPr="002D0915">
        <w:rPr>
          <w:color w:val="500050"/>
          <w:sz w:val="28"/>
          <w:szCs w:val="28"/>
          <w:shd w:val="clear" w:color="auto" w:fill="FFFFFF"/>
          <w:lang w:val="uk-UA"/>
        </w:rPr>
        <w:t>- Перший рядок – назва доповіді (великими літерами,  шрифт жирний, вирівнювання по центру).</w:t>
      </w:r>
    </w:p>
    <w:p w:rsidR="002D0915" w:rsidRPr="002D0915" w:rsidRDefault="002D0915" w:rsidP="002D0915">
      <w:pPr>
        <w:pStyle w:val="m-9008124274291538485m6981145999531595061m4366719471532907950xfmc2"/>
        <w:ind w:left="284"/>
        <w:rPr>
          <w:color w:val="500050"/>
          <w:sz w:val="28"/>
          <w:szCs w:val="28"/>
          <w:shd w:val="clear" w:color="auto" w:fill="FFFFFF"/>
        </w:rPr>
      </w:pPr>
      <w:r w:rsidRPr="002D0915">
        <w:rPr>
          <w:color w:val="500050"/>
          <w:sz w:val="28"/>
          <w:szCs w:val="28"/>
          <w:shd w:val="clear" w:color="auto" w:fill="FFFFFF"/>
          <w:lang w:val="uk-UA"/>
        </w:rPr>
        <w:t>- Другий – прізвище та ініціали автора (шрифт жирний, вирівнювання по правому краю).</w:t>
      </w:r>
    </w:p>
    <w:p w:rsidR="002D0915" w:rsidRPr="002D0915" w:rsidRDefault="002D0915" w:rsidP="002D0915">
      <w:pPr>
        <w:pStyle w:val="m-9008124274291538485m6981145999531595061m4366719471532907950xfmc2"/>
        <w:ind w:left="284"/>
        <w:rPr>
          <w:color w:val="222222"/>
          <w:sz w:val="28"/>
          <w:szCs w:val="28"/>
          <w:shd w:val="clear" w:color="auto" w:fill="FFFFFF"/>
        </w:rPr>
      </w:pPr>
      <w:r w:rsidRPr="002D0915">
        <w:rPr>
          <w:color w:val="222222"/>
          <w:sz w:val="28"/>
          <w:szCs w:val="28"/>
          <w:shd w:val="clear" w:color="auto" w:fill="FFFFFF"/>
          <w:lang w:val="uk-UA"/>
        </w:rPr>
        <w:t>- Третій – посада, науковий ступінь, учене звання (або курс та місце навчання),</w:t>
      </w:r>
    </w:p>
    <w:p w:rsidR="002D0915" w:rsidRPr="002D0915" w:rsidRDefault="002D0915" w:rsidP="002D0915">
      <w:pPr>
        <w:pStyle w:val="m-9008124274291538485m6981145999531595061m4366719471532907950xfmc2"/>
        <w:ind w:left="284"/>
        <w:rPr>
          <w:color w:val="500050"/>
          <w:sz w:val="28"/>
          <w:szCs w:val="28"/>
          <w:shd w:val="clear" w:color="auto" w:fill="FFFFFF"/>
        </w:rPr>
      </w:pPr>
      <w:r w:rsidRPr="002D0915">
        <w:rPr>
          <w:color w:val="500050"/>
          <w:sz w:val="28"/>
          <w:szCs w:val="28"/>
          <w:shd w:val="clear" w:color="auto" w:fill="FFFFFF"/>
          <w:lang w:val="uk-UA"/>
        </w:rPr>
        <w:t>- Далі – текст доповіді, вирівняний по ширині.</w:t>
      </w:r>
    </w:p>
    <w:p w:rsidR="002D0915" w:rsidRPr="002D0915" w:rsidRDefault="002D0915" w:rsidP="002D0915">
      <w:pPr>
        <w:pStyle w:val="m-9008124274291538485m6981145999531595061m4366719471532907950xfmc2"/>
        <w:ind w:left="284"/>
        <w:rPr>
          <w:color w:val="500050"/>
          <w:sz w:val="28"/>
          <w:szCs w:val="28"/>
          <w:shd w:val="clear" w:color="auto" w:fill="FFFFFF"/>
        </w:rPr>
      </w:pPr>
      <w:r w:rsidRPr="002D0915">
        <w:rPr>
          <w:color w:val="500050"/>
          <w:sz w:val="28"/>
          <w:szCs w:val="28"/>
          <w:shd w:val="clear" w:color="auto" w:fill="FFFFFF"/>
          <w:lang w:val="uk-UA"/>
        </w:rPr>
        <w:t>- Наприкінці роботи необхідно вказати відомості про наукового керівника (для аспірантів та студентів).</w:t>
      </w:r>
    </w:p>
    <w:p w:rsidR="002D0915" w:rsidRPr="002D0915" w:rsidRDefault="002D0915" w:rsidP="002D0915">
      <w:pPr>
        <w:pStyle w:val="m-9008124274291538485m6981145999531595061m4366719471532907950xfmc2"/>
        <w:ind w:left="284"/>
        <w:rPr>
          <w:color w:val="500050"/>
          <w:sz w:val="28"/>
          <w:szCs w:val="28"/>
          <w:shd w:val="clear" w:color="auto" w:fill="FFFFFF"/>
        </w:rPr>
      </w:pPr>
      <w:r w:rsidRPr="002D0915">
        <w:rPr>
          <w:color w:val="500050"/>
          <w:sz w:val="28"/>
          <w:szCs w:val="28"/>
          <w:shd w:val="clear" w:color="auto" w:fill="FFFFFF"/>
          <w:lang w:val="uk-UA"/>
        </w:rPr>
        <w:t>- Посилання у тексті оформляються посторінково у режимі зносок.</w:t>
      </w:r>
    </w:p>
    <w:p w:rsidR="002D0915" w:rsidRPr="002D0915" w:rsidRDefault="002D0915" w:rsidP="002D0915">
      <w:pPr>
        <w:pStyle w:val="m-9008124274291538485m6981145999531595061m4366719471532907950xfmc2"/>
        <w:ind w:left="284"/>
        <w:rPr>
          <w:color w:val="500050"/>
          <w:sz w:val="28"/>
          <w:szCs w:val="28"/>
          <w:shd w:val="clear" w:color="auto" w:fill="FFFFFF"/>
        </w:rPr>
      </w:pPr>
      <w:r w:rsidRPr="002D0915">
        <w:rPr>
          <w:color w:val="500050"/>
          <w:sz w:val="28"/>
          <w:szCs w:val="28"/>
          <w:shd w:val="clear" w:color="auto" w:fill="FFFFFF"/>
          <w:lang w:val="uk-UA"/>
        </w:rPr>
        <w:t>- </w:t>
      </w:r>
      <w:r w:rsidRPr="002D0915">
        <w:rPr>
          <w:color w:val="500050"/>
          <w:spacing w:val="-8"/>
          <w:sz w:val="28"/>
          <w:szCs w:val="28"/>
          <w:shd w:val="clear" w:color="auto" w:fill="FFFFFF"/>
          <w:lang w:val="uk-UA"/>
        </w:rPr>
        <w:t>Електронний варіант наукової статті має бути названий прізвищем автора роботи і записаний у форматі .doc (наприклад, Іваненко.doc).</w:t>
      </w:r>
    </w:p>
    <w:p w:rsidR="002D0915" w:rsidRPr="002D0915" w:rsidRDefault="002D0915" w:rsidP="002D0915">
      <w:pPr>
        <w:pStyle w:val="m-9008124274291538485m6981145999531595061m4366719471532907950xfmc2"/>
        <w:spacing w:before="0" w:beforeAutospacing="0" w:after="0" w:afterAutospacing="0"/>
        <w:ind w:right="61"/>
        <w:jc w:val="center"/>
        <w:rPr>
          <w:color w:val="500050"/>
          <w:sz w:val="28"/>
          <w:szCs w:val="28"/>
          <w:shd w:val="clear" w:color="auto" w:fill="FFFFFF"/>
        </w:rPr>
      </w:pPr>
    </w:p>
    <w:p w:rsidR="002D0915" w:rsidRPr="002D0915" w:rsidRDefault="002D0915" w:rsidP="002D0915">
      <w:pPr>
        <w:pStyle w:val="m-9008124274291538485m6981145999531595061m4366719471532907950xfmc2"/>
        <w:spacing w:before="0" w:beforeAutospacing="0" w:after="0" w:afterAutospacing="0"/>
        <w:ind w:right="61"/>
        <w:jc w:val="center"/>
        <w:rPr>
          <w:color w:val="500050"/>
          <w:sz w:val="28"/>
          <w:szCs w:val="28"/>
          <w:shd w:val="clear" w:color="auto" w:fill="FFFFFF"/>
        </w:rPr>
      </w:pPr>
      <w:r w:rsidRPr="002D0915">
        <w:rPr>
          <w:b/>
          <w:bCs/>
          <w:color w:val="500050"/>
          <w:sz w:val="28"/>
          <w:szCs w:val="28"/>
          <w:u w:val="single"/>
          <w:shd w:val="clear" w:color="auto" w:fill="FFFFFF"/>
          <w:lang w:val="uk-UA"/>
        </w:rPr>
        <w:t>Координати оргкомітету</w:t>
      </w:r>
    </w:p>
    <w:p w:rsidR="002D0915" w:rsidRPr="002D0915" w:rsidRDefault="002D0915" w:rsidP="002D0915">
      <w:pPr>
        <w:pStyle w:val="m-9008124274291538485m6981145999531595061m4366719471532907950xfmc2"/>
        <w:jc w:val="center"/>
        <w:rPr>
          <w:color w:val="222222"/>
          <w:sz w:val="28"/>
          <w:szCs w:val="28"/>
          <w:shd w:val="clear" w:color="auto" w:fill="FFFFFF"/>
        </w:rPr>
      </w:pPr>
      <w:r w:rsidRPr="002D0915">
        <w:rPr>
          <w:i/>
          <w:iCs/>
          <w:color w:val="222222"/>
          <w:sz w:val="28"/>
          <w:szCs w:val="28"/>
          <w:shd w:val="clear" w:color="auto" w:fill="FFFFFF"/>
          <w:lang w:val="uk-UA"/>
        </w:rPr>
        <w:t>88015, м. Ужгород, вул.М. </w:t>
      </w:r>
      <w:hyperlink r:id="rId6" w:tgtFrame="_blank" w:history="1">
        <w:r w:rsidRPr="002D0915">
          <w:rPr>
            <w:rStyle w:val="a3"/>
            <w:i/>
            <w:iCs/>
            <w:color w:val="1155CC"/>
            <w:sz w:val="28"/>
            <w:szCs w:val="28"/>
            <w:shd w:val="clear" w:color="auto" w:fill="FFFFFF"/>
            <w:lang w:val="uk-UA"/>
          </w:rPr>
          <w:t>Заньковецької, 89А,</w:t>
        </w:r>
      </w:hyperlink>
    </w:p>
    <w:p w:rsidR="002D0915" w:rsidRPr="002D0915" w:rsidRDefault="002D0915" w:rsidP="002D0915">
      <w:pPr>
        <w:pStyle w:val="m-9008124274291538485m6981145999531595061m4366719471532907950xfmc2"/>
        <w:jc w:val="center"/>
        <w:rPr>
          <w:color w:val="500050"/>
          <w:sz w:val="28"/>
          <w:szCs w:val="28"/>
          <w:shd w:val="clear" w:color="auto" w:fill="FFFFFF"/>
        </w:rPr>
      </w:pPr>
      <w:hyperlink r:id="rId7" w:tgtFrame="_blank" w:history="1">
        <w:r w:rsidRPr="002D0915">
          <w:rPr>
            <w:rStyle w:val="a3"/>
            <w:i/>
            <w:iCs/>
            <w:color w:val="1155CC"/>
            <w:sz w:val="28"/>
            <w:szCs w:val="28"/>
            <w:shd w:val="clear" w:color="auto" w:fill="FFFFFF"/>
            <w:lang w:val="uk-UA"/>
          </w:rPr>
          <w:t>Ужгородський</w:t>
        </w:r>
      </w:hyperlink>
      <w:r w:rsidRPr="002D0915">
        <w:rPr>
          <w:i/>
          <w:iCs/>
          <w:color w:val="500050"/>
          <w:sz w:val="28"/>
          <w:szCs w:val="28"/>
          <w:shd w:val="clear" w:color="auto" w:fill="FFFFFF"/>
          <w:lang w:val="uk-UA"/>
        </w:rPr>
        <w:t> національний університет,</w:t>
      </w:r>
      <w:bookmarkStart w:id="0" w:name="_GoBack"/>
      <w:bookmarkEnd w:id="0"/>
    </w:p>
    <w:p w:rsidR="002D0915" w:rsidRPr="002D0915" w:rsidRDefault="002D0915" w:rsidP="002D0915">
      <w:pPr>
        <w:pStyle w:val="m-9008124274291538485m6981145999531595061m4366719471532907950xfmc2"/>
        <w:jc w:val="center"/>
        <w:rPr>
          <w:color w:val="500050"/>
          <w:sz w:val="28"/>
          <w:szCs w:val="28"/>
          <w:shd w:val="clear" w:color="auto" w:fill="FFFFFF"/>
        </w:rPr>
      </w:pPr>
      <w:r w:rsidRPr="002D0915">
        <w:rPr>
          <w:i/>
          <w:iCs/>
          <w:color w:val="500050"/>
          <w:sz w:val="28"/>
          <w:szCs w:val="28"/>
          <w:shd w:val="clear" w:color="auto" w:fill="FFFFFF"/>
          <w:lang w:val="uk-UA"/>
        </w:rPr>
        <w:t>Юридичний факультет,</w:t>
      </w:r>
    </w:p>
    <w:p w:rsidR="002D0915" w:rsidRPr="002D0915" w:rsidRDefault="002D0915" w:rsidP="002D0915">
      <w:pPr>
        <w:pStyle w:val="m-9008124274291538485m6981145999531595061m4366719471532907950xfmc2"/>
        <w:jc w:val="center"/>
        <w:rPr>
          <w:color w:val="500050"/>
          <w:sz w:val="28"/>
          <w:szCs w:val="28"/>
          <w:shd w:val="clear" w:color="auto" w:fill="FFFFFF"/>
        </w:rPr>
      </w:pPr>
      <w:proofErr w:type="spellStart"/>
      <w:r w:rsidRPr="002D0915">
        <w:rPr>
          <w:b/>
          <w:bCs/>
          <w:i/>
          <w:iCs/>
          <w:color w:val="500050"/>
          <w:sz w:val="28"/>
          <w:szCs w:val="28"/>
          <w:shd w:val="clear" w:color="auto" w:fill="FFFFFF"/>
          <w:lang w:val="uk-UA"/>
        </w:rPr>
        <w:t>Менджул</w:t>
      </w:r>
      <w:proofErr w:type="spellEnd"/>
      <w:r w:rsidRPr="002D0915">
        <w:rPr>
          <w:b/>
          <w:bCs/>
          <w:i/>
          <w:iCs/>
          <w:color w:val="500050"/>
          <w:sz w:val="28"/>
          <w:szCs w:val="28"/>
          <w:shd w:val="clear" w:color="auto" w:fill="FFFFFF"/>
          <w:lang w:val="uk-UA"/>
        </w:rPr>
        <w:t xml:space="preserve"> Марія Василівна,</w:t>
      </w:r>
    </w:p>
    <w:p w:rsidR="002D0915" w:rsidRPr="002D0915" w:rsidRDefault="002D0915" w:rsidP="002D0915">
      <w:pPr>
        <w:pStyle w:val="m-9008124274291538485m6981145999531595061m4366719471532907950xfmc2"/>
        <w:jc w:val="center"/>
        <w:rPr>
          <w:color w:val="500050"/>
          <w:sz w:val="28"/>
          <w:szCs w:val="28"/>
          <w:shd w:val="clear" w:color="auto" w:fill="FFFFFF"/>
        </w:rPr>
      </w:pPr>
      <w:r w:rsidRPr="002D0915">
        <w:rPr>
          <w:b/>
          <w:bCs/>
          <w:i/>
          <w:iCs/>
          <w:color w:val="500050"/>
          <w:sz w:val="28"/>
          <w:szCs w:val="28"/>
          <w:shd w:val="clear" w:color="auto" w:fill="FFFFFF"/>
          <w:lang w:val="uk-UA"/>
        </w:rPr>
        <w:t>тел.:</w:t>
      </w:r>
      <w:r w:rsidRPr="002D0915">
        <w:rPr>
          <w:b/>
          <w:bCs/>
          <w:color w:val="500050"/>
          <w:sz w:val="28"/>
          <w:szCs w:val="28"/>
          <w:shd w:val="clear" w:color="auto" w:fill="FFFFFF"/>
          <w:lang w:val="uk-UA"/>
        </w:rPr>
        <w:t> 050-</w:t>
      </w:r>
      <w:r w:rsidRPr="002D0915">
        <w:rPr>
          <w:b/>
          <w:bCs/>
          <w:color w:val="500050"/>
          <w:sz w:val="28"/>
          <w:szCs w:val="28"/>
          <w:shd w:val="clear" w:color="auto" w:fill="FFFFFF"/>
        </w:rPr>
        <w:t>6</w:t>
      </w:r>
      <w:r w:rsidRPr="002D0915">
        <w:rPr>
          <w:b/>
          <w:bCs/>
          <w:color w:val="500050"/>
          <w:sz w:val="28"/>
          <w:szCs w:val="28"/>
          <w:shd w:val="clear" w:color="auto" w:fill="FFFFFF"/>
          <w:lang w:val="uk-UA"/>
        </w:rPr>
        <w:t>74-</w:t>
      </w:r>
      <w:r w:rsidRPr="002D0915">
        <w:rPr>
          <w:b/>
          <w:bCs/>
          <w:color w:val="500050"/>
          <w:sz w:val="28"/>
          <w:szCs w:val="28"/>
          <w:shd w:val="clear" w:color="auto" w:fill="FFFFFF"/>
        </w:rPr>
        <w:t>4</w:t>
      </w:r>
      <w:r w:rsidRPr="002D0915">
        <w:rPr>
          <w:b/>
          <w:bCs/>
          <w:color w:val="500050"/>
          <w:sz w:val="28"/>
          <w:szCs w:val="28"/>
          <w:shd w:val="clear" w:color="auto" w:fill="FFFFFF"/>
          <w:lang w:val="uk-UA"/>
        </w:rPr>
        <w:t>85</w:t>
      </w:r>
      <w:r w:rsidRPr="002D0915">
        <w:rPr>
          <w:b/>
          <w:bCs/>
          <w:color w:val="500050"/>
          <w:sz w:val="28"/>
          <w:szCs w:val="28"/>
          <w:shd w:val="clear" w:color="auto" w:fill="FFFFFF"/>
        </w:rPr>
        <w:t>6</w:t>
      </w:r>
    </w:p>
    <w:p w:rsidR="002D0915" w:rsidRPr="002D0915" w:rsidRDefault="002D0915" w:rsidP="002D0915">
      <w:pPr>
        <w:pStyle w:val="m-9008124274291538485m6981145999531595061m4366719471532907950xfmc2"/>
        <w:jc w:val="center"/>
        <w:rPr>
          <w:color w:val="222222"/>
          <w:sz w:val="28"/>
          <w:szCs w:val="28"/>
          <w:shd w:val="clear" w:color="auto" w:fill="FFFFFF"/>
        </w:rPr>
      </w:pPr>
      <w:proofErr w:type="spellStart"/>
      <w:r w:rsidRPr="002D0915">
        <w:rPr>
          <w:b/>
          <w:bCs/>
          <w:i/>
          <w:iCs/>
          <w:color w:val="222222"/>
          <w:sz w:val="28"/>
          <w:szCs w:val="28"/>
          <w:shd w:val="clear" w:color="auto" w:fill="FFFFFF"/>
          <w:lang w:val="uk-UA"/>
        </w:rPr>
        <w:t>Паніна</w:t>
      </w:r>
      <w:proofErr w:type="spellEnd"/>
      <w:r w:rsidRPr="002D0915">
        <w:rPr>
          <w:b/>
          <w:bCs/>
          <w:i/>
          <w:iCs/>
          <w:color w:val="222222"/>
          <w:sz w:val="28"/>
          <w:szCs w:val="28"/>
          <w:shd w:val="clear" w:color="auto" w:fill="FFFFFF"/>
          <w:lang w:val="uk-UA"/>
        </w:rPr>
        <w:t xml:space="preserve"> Юлія Сергіївна, тел.: 099-03-59350</w:t>
      </w:r>
    </w:p>
    <w:p w:rsidR="002D0915" w:rsidRPr="002D0915" w:rsidRDefault="002D0915" w:rsidP="002D0915">
      <w:pPr>
        <w:pStyle w:val="m-9008124274291538485m6981145999531595061m4366719471532907950xfmc2"/>
        <w:jc w:val="center"/>
        <w:rPr>
          <w:color w:val="222222"/>
          <w:sz w:val="28"/>
          <w:szCs w:val="28"/>
          <w:shd w:val="clear" w:color="auto" w:fill="FFFFFF"/>
        </w:rPr>
      </w:pPr>
      <w:proofErr w:type="spellStart"/>
      <w:r w:rsidRPr="002D0915">
        <w:rPr>
          <w:b/>
          <w:bCs/>
          <w:i/>
          <w:iCs/>
          <w:color w:val="222222"/>
          <w:sz w:val="28"/>
          <w:szCs w:val="28"/>
          <w:shd w:val="clear" w:color="auto" w:fill="FFFFFF"/>
          <w:lang w:val="uk-UA"/>
        </w:rPr>
        <w:t>Ел</w:t>
      </w:r>
      <w:proofErr w:type="spellEnd"/>
      <w:r w:rsidRPr="002D0915">
        <w:rPr>
          <w:b/>
          <w:bCs/>
          <w:i/>
          <w:iCs/>
          <w:color w:val="222222"/>
          <w:sz w:val="28"/>
          <w:szCs w:val="28"/>
          <w:shd w:val="clear" w:color="auto" w:fill="FFFFFF"/>
          <w:lang w:val="uk-UA"/>
        </w:rPr>
        <w:t>. адреса:</w:t>
      </w:r>
      <w:proofErr w:type="spellStart"/>
      <w:r w:rsidRPr="002D0915">
        <w:rPr>
          <w:b/>
          <w:bCs/>
          <w:i/>
          <w:iCs/>
          <w:color w:val="222222"/>
          <w:sz w:val="28"/>
          <w:szCs w:val="28"/>
          <w:shd w:val="clear" w:color="auto" w:fill="FFFFFF"/>
          <w:lang w:val="uk-UA"/>
        </w:rPr>
        <w:t> </w:t>
      </w:r>
      <w:hyperlink r:id="rId8" w:tgtFrame="_blank" w:history="1">
        <w:r w:rsidRPr="002D0915">
          <w:rPr>
            <w:rStyle w:val="a3"/>
            <w:b/>
            <w:bCs/>
            <w:i/>
            <w:iCs/>
            <w:color w:val="1155CC"/>
            <w:sz w:val="28"/>
            <w:szCs w:val="28"/>
            <w:shd w:val="clear" w:color="auto" w:fill="FFFFFF"/>
            <w:lang w:val="uk-UA"/>
          </w:rPr>
          <w:t>marija.mendzhu</w:t>
        </w:r>
        <w:proofErr w:type="spellEnd"/>
        <w:r w:rsidRPr="002D0915">
          <w:rPr>
            <w:rStyle w:val="a3"/>
            <w:b/>
            <w:bCs/>
            <w:i/>
            <w:iCs/>
            <w:color w:val="1155CC"/>
            <w:sz w:val="28"/>
            <w:szCs w:val="28"/>
            <w:shd w:val="clear" w:color="auto" w:fill="FFFFFF"/>
            <w:lang w:val="uk-UA"/>
          </w:rPr>
          <w:t>l@uzhnu.edu.ua</w:t>
        </w:r>
      </w:hyperlink>
    </w:p>
    <w:p w:rsidR="007C226D" w:rsidRPr="002D0915" w:rsidRDefault="007C226D">
      <w:pPr>
        <w:rPr>
          <w:rFonts w:ascii="Times New Roman" w:hAnsi="Times New Roman" w:cs="Times New Roman"/>
          <w:sz w:val="28"/>
          <w:szCs w:val="28"/>
        </w:rPr>
      </w:pPr>
    </w:p>
    <w:sectPr w:rsidR="007C226D" w:rsidRPr="002D0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915"/>
    <w:rsid w:val="002D0915"/>
    <w:rsid w:val="0050156C"/>
    <w:rsid w:val="007C226D"/>
    <w:rsid w:val="00E1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-9008124274291538485m6981145999531595061m4366719471532907950xfmc1">
    <w:name w:val="m_-9008124274291538485m_6981145999531595061m_4366719471532907950xfmc1"/>
    <w:basedOn w:val="a"/>
    <w:rsid w:val="002D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9008124274291538485m6981145999531595061m4366719471532907950xfmc2">
    <w:name w:val="m_-9008124274291538485m_6981145999531595061m_4366719471532907950xfmc2"/>
    <w:basedOn w:val="a"/>
    <w:rsid w:val="002D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9008124274291538485m6981145999531595061m4366719471532907950xfmc3">
    <w:name w:val="m_-9008124274291538485m_6981145999531595061m_4366719471532907950xfmc3"/>
    <w:basedOn w:val="a"/>
    <w:rsid w:val="002D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9008124274291538485m6981145999531595061m4366719471532907950xfmc4">
    <w:name w:val="m_-9008124274291538485m_6981145999531595061m_4366719471532907950xfmc4"/>
    <w:basedOn w:val="a"/>
    <w:rsid w:val="002D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9008124274291538485m6981145999531595061m4366719471532907950xfmc5">
    <w:name w:val="m_-9008124274291538485m_6981145999531595061m_4366719471532907950xfmc5"/>
    <w:basedOn w:val="a"/>
    <w:rsid w:val="002D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D09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-9008124274291538485m6981145999531595061m4366719471532907950xfmc1">
    <w:name w:val="m_-9008124274291538485m_6981145999531595061m_4366719471532907950xfmc1"/>
    <w:basedOn w:val="a"/>
    <w:rsid w:val="002D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9008124274291538485m6981145999531595061m4366719471532907950xfmc2">
    <w:name w:val="m_-9008124274291538485m_6981145999531595061m_4366719471532907950xfmc2"/>
    <w:basedOn w:val="a"/>
    <w:rsid w:val="002D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9008124274291538485m6981145999531595061m4366719471532907950xfmc3">
    <w:name w:val="m_-9008124274291538485m_6981145999531595061m_4366719471532907950xfmc3"/>
    <w:basedOn w:val="a"/>
    <w:rsid w:val="002D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9008124274291538485m6981145999531595061m4366719471532907950xfmc4">
    <w:name w:val="m_-9008124274291538485m_6981145999531595061m_4366719471532907950xfmc4"/>
    <w:basedOn w:val="a"/>
    <w:rsid w:val="002D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9008124274291538485m6981145999531595061m4366719471532907950xfmc5">
    <w:name w:val="m_-9008124274291538485m_6981145999531595061m_4366719471532907950xfmc5"/>
    <w:basedOn w:val="a"/>
    <w:rsid w:val="002D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D09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mendzhul@uzhnu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google.com/?q=%D0%97%D0%B0%D0%BD%D1%8C%D0%BA%D0%BE%D0%B2%D0%B5%D1%86%D1%8C%D0%BA%D0%BE%D1%97,+89%D0%90,+%D0%A3%D0%B6%D0%B3%D0%BE%D1%80%D0%BE%D0%B4%D1%81%D1%8C%D0%BA%D0%B8%D0%B9&amp;entry=gmail&amp;source=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ps.google.com/?q=%D0%97%D0%B0%D0%BD%D1%8C%D0%BA%D0%BE%D0%B2%D0%B5%D1%86%D1%8C%D0%BA%D0%BE%D1%97,+89%D0%90,+%D0%A3%D0%B6%D0%B3%D0%BE%D1%80%D0%BE%D0%B4%D1%81%D1%8C%D0%BA%D0%B8%D0%B9&amp;entry=gmail&amp;source=g" TargetMode="External"/><Relationship Id="rId5" Type="http://schemas.openxmlformats.org/officeDocument/2006/relationships/hyperlink" Target="mailto:marija.mendzhul@uzhnu.edu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2018-03-01T13:26:00Z</dcterms:created>
  <dcterms:modified xsi:type="dcterms:W3CDTF">2018-03-01T13:27:00Z</dcterms:modified>
</cp:coreProperties>
</file>