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CA" w:rsidRPr="00921142" w:rsidRDefault="004563CA" w:rsidP="00A34630">
      <w:pPr>
        <w:spacing w:line="240" w:lineRule="auto"/>
        <w:rPr>
          <w:b/>
          <w:szCs w:val="28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343.45pt;margin-top:0;width:110.8pt;height:59pt;z-index:251659776;visibility:visible;mso-position-horizontal-relative:margin;mso-position-vertical:top;mso-position-vertical-relative:margin">
            <v:imagedata r:id="rId7" o:title=""/>
            <w10:wrap type="square" anchorx="margin" anchory="margin"/>
          </v:shape>
        </w:pict>
      </w:r>
      <w:r>
        <w:rPr>
          <w:noProof/>
          <w:lang w:val="uk-UA" w:eastAsia="uk-UA"/>
        </w:rPr>
        <w:pict>
          <v:shape id="Picture 5" o:spid="_x0000_s1027" type="#_x0000_t75" alt="Світлина від Slovak - Ukrainian Center of Partnership." style="position:absolute;margin-left:219.95pt;margin-top:0;width:115.2pt;height:59pt;z-index:251656704;visibility:visible">
            <v:imagedata r:id="rId8" o:title="" croptop="15019f" cropbottom="17067f"/>
            <w10:wrap type="square"/>
          </v:shape>
        </w:pict>
      </w:r>
      <w:r>
        <w:rPr>
          <w:noProof/>
          <w:lang w:val="uk-UA" w:eastAsia="uk-UA"/>
        </w:rPr>
        <w:pict>
          <v:shape id="Picture 6" o:spid="_x0000_s1028" type="#_x0000_t75" style="position:absolute;margin-left:147.45pt;margin-top:-11.5pt;width:61.35pt;height:76.5pt;z-index:251658752;visibility:visible;mso-position-horizontal-relative:margin;mso-position-vertical-relative:margin">
            <v:imagedata r:id="rId9" o:title=""/>
            <w10:wrap type="square" anchorx="margin" anchory="margin"/>
          </v:shape>
        </w:pict>
      </w:r>
      <w:r>
        <w:rPr>
          <w:noProof/>
          <w:lang w:val="uk-UA" w:eastAsia="uk-UA"/>
        </w:rPr>
        <w:pict>
          <v:shape id="Obrázok 7" o:spid="_x0000_s1029" type="#_x0000_t75" alt="завантаження.png" style="position:absolute;margin-left:65.95pt;margin-top:0;width:74.5pt;height:59pt;z-index:251655680;visibility:visible;mso-position-horizontal-relative:margin;mso-position-vertical:top;mso-position-vertical-relative:margin">
            <v:imagedata r:id="rId10" o:title=""/>
            <w10:wrap type="square" anchorx="margin" anchory="margin"/>
          </v:shape>
        </w:pict>
      </w:r>
      <w:r>
        <w:rPr>
          <w:noProof/>
          <w:lang w:val="uk-UA" w:eastAsia="uk-UA"/>
        </w:rPr>
        <w:pict>
          <v:shape id="Picture 4" o:spid="_x0000_s1030" type="#_x0000_t75" alt="Логотип УжНУ" style="position:absolute;margin-left:0;margin-top:0;width:56pt;height:56.95pt;z-index:251657728;visibility:visible;mso-position-horizontal:left;mso-position-horizontal-relative:margin;mso-position-vertical:top;mso-position-vertical-relative:margin">
            <v:imagedata r:id="rId11" o:title=""/>
            <w10:wrap type="square" anchorx="margin" anchory="margin"/>
          </v:shape>
        </w:pict>
      </w:r>
      <w:r>
        <w:rPr>
          <w:b/>
          <w:szCs w:val="28"/>
          <w:lang w:val="sk-SK"/>
        </w:rPr>
        <w:t xml:space="preserve">  </w:t>
      </w:r>
      <w:r w:rsidRPr="00921142">
        <w:rPr>
          <w:b/>
          <w:szCs w:val="28"/>
        </w:rPr>
        <w:t xml:space="preserve">       </w:t>
      </w:r>
    </w:p>
    <w:p w:rsidR="004563CA" w:rsidRPr="00921142" w:rsidRDefault="004563CA" w:rsidP="00CD61E5">
      <w:pPr>
        <w:spacing w:line="240" w:lineRule="auto"/>
        <w:jc w:val="center"/>
        <w:rPr>
          <w:b/>
          <w:szCs w:val="28"/>
        </w:rPr>
      </w:pPr>
    </w:p>
    <w:p w:rsidR="004563CA" w:rsidRPr="00092B93" w:rsidRDefault="004563CA" w:rsidP="00CD61E5">
      <w:pPr>
        <w:spacing w:line="240" w:lineRule="auto"/>
        <w:jc w:val="center"/>
        <w:rPr>
          <w:b/>
          <w:szCs w:val="28"/>
          <w:lang w:val="uk-UA"/>
        </w:rPr>
      </w:pPr>
      <w:r w:rsidRPr="00092B93">
        <w:rPr>
          <w:b/>
          <w:szCs w:val="28"/>
          <w:lang w:val="uk-UA"/>
        </w:rPr>
        <w:t>МІНІСТЕРСТВО ОСВІТИ І НАУКИ УКРАЇНИ</w:t>
      </w:r>
    </w:p>
    <w:p w:rsidR="004563CA" w:rsidRPr="00935A67" w:rsidRDefault="004563CA" w:rsidP="00CD61E5">
      <w:pPr>
        <w:spacing w:line="240" w:lineRule="auto"/>
        <w:jc w:val="center"/>
        <w:rPr>
          <w:b/>
          <w:szCs w:val="28"/>
          <w:lang w:val="uk-UA"/>
        </w:rPr>
      </w:pPr>
      <w:r w:rsidRPr="00935A67">
        <w:rPr>
          <w:b/>
          <w:szCs w:val="28"/>
          <w:lang w:val="uk-UA"/>
        </w:rPr>
        <w:t>ДВНЗ «Ужгородський національний університет»</w:t>
      </w:r>
    </w:p>
    <w:p w:rsidR="004563CA" w:rsidRPr="00935A67" w:rsidRDefault="004563CA" w:rsidP="00C368C6">
      <w:pPr>
        <w:spacing w:line="240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Будівельний факультет Т</w:t>
      </w:r>
      <w:r w:rsidRPr="00935A67">
        <w:rPr>
          <w:b/>
          <w:szCs w:val="28"/>
          <w:lang w:val="uk-UA"/>
        </w:rPr>
        <w:t>ехнічн</w:t>
      </w:r>
      <w:r>
        <w:rPr>
          <w:b/>
          <w:szCs w:val="28"/>
          <w:lang w:val="uk-UA"/>
        </w:rPr>
        <w:t>ого</w:t>
      </w:r>
      <w:r w:rsidRPr="00935A67">
        <w:rPr>
          <w:b/>
          <w:szCs w:val="28"/>
          <w:lang w:val="uk-UA"/>
        </w:rPr>
        <w:t xml:space="preserve"> університет</w:t>
      </w:r>
      <w:r>
        <w:rPr>
          <w:b/>
          <w:szCs w:val="28"/>
          <w:lang w:val="uk-UA"/>
        </w:rPr>
        <w:t>у</w:t>
      </w:r>
      <w:r w:rsidRPr="00935A67">
        <w:rPr>
          <w:b/>
          <w:szCs w:val="28"/>
        </w:rPr>
        <w:t xml:space="preserve"> </w:t>
      </w:r>
      <w:r>
        <w:rPr>
          <w:b/>
          <w:szCs w:val="28"/>
          <w:lang w:val="uk-UA"/>
        </w:rPr>
        <w:t>м.Коші</w:t>
      </w:r>
      <w:r w:rsidRPr="00935A67">
        <w:rPr>
          <w:b/>
          <w:szCs w:val="28"/>
          <w:lang w:val="uk-UA"/>
        </w:rPr>
        <w:t>це</w:t>
      </w:r>
    </w:p>
    <w:p w:rsidR="004563CA" w:rsidRPr="00935A67" w:rsidRDefault="004563CA" w:rsidP="00CD61E5">
      <w:pPr>
        <w:spacing w:line="240" w:lineRule="auto"/>
        <w:jc w:val="center"/>
        <w:rPr>
          <w:b/>
          <w:szCs w:val="28"/>
          <w:lang w:val="uk-UA"/>
        </w:rPr>
      </w:pPr>
      <w:r w:rsidRPr="00935A67">
        <w:rPr>
          <w:b/>
          <w:szCs w:val="28"/>
          <w:lang w:val="uk-UA"/>
        </w:rPr>
        <w:t>Громадська організація «Вікно в Авалон»</w:t>
      </w:r>
    </w:p>
    <w:p w:rsidR="004563CA" w:rsidRDefault="004563CA" w:rsidP="00C368C6">
      <w:pPr>
        <w:spacing w:line="240" w:lineRule="auto"/>
        <w:jc w:val="center"/>
        <w:rPr>
          <w:b/>
          <w:szCs w:val="28"/>
          <w:lang w:val="uk-UA"/>
        </w:rPr>
      </w:pPr>
      <w:r w:rsidRPr="00935A67">
        <w:rPr>
          <w:b/>
          <w:szCs w:val="28"/>
          <w:lang w:val="uk-UA"/>
        </w:rPr>
        <w:t xml:space="preserve">Громадська організація «Словацько-Український </w:t>
      </w:r>
      <w:r>
        <w:rPr>
          <w:b/>
          <w:szCs w:val="28"/>
          <w:lang w:val="uk-UA"/>
        </w:rPr>
        <w:t>Ц</w:t>
      </w:r>
      <w:r w:rsidRPr="00935A67">
        <w:rPr>
          <w:b/>
          <w:szCs w:val="28"/>
          <w:lang w:val="uk-UA"/>
        </w:rPr>
        <w:t xml:space="preserve">ентр </w:t>
      </w:r>
      <w:r>
        <w:rPr>
          <w:b/>
          <w:szCs w:val="28"/>
          <w:lang w:val="uk-UA"/>
        </w:rPr>
        <w:t>П</w:t>
      </w:r>
      <w:r w:rsidRPr="00935A67">
        <w:rPr>
          <w:b/>
          <w:szCs w:val="28"/>
          <w:lang w:val="uk-UA"/>
        </w:rPr>
        <w:t>артнерства»</w:t>
      </w:r>
    </w:p>
    <w:p w:rsidR="004563CA" w:rsidRPr="00935A67" w:rsidRDefault="004563CA" w:rsidP="00935A67">
      <w:pPr>
        <w:spacing w:line="240" w:lineRule="auto"/>
        <w:jc w:val="center"/>
        <w:rPr>
          <w:b/>
          <w:szCs w:val="28"/>
          <w:lang w:val="uk-UA"/>
        </w:rPr>
      </w:pPr>
    </w:p>
    <w:p w:rsidR="004563CA" w:rsidRPr="00935A67" w:rsidRDefault="004563CA" w:rsidP="00F10D76">
      <w:pPr>
        <w:rPr>
          <w:szCs w:val="28"/>
          <w:lang w:val="uk-UA"/>
        </w:rPr>
      </w:pPr>
    </w:p>
    <w:p w:rsidR="004563CA" w:rsidRPr="00935A67" w:rsidRDefault="004563CA" w:rsidP="00935A67">
      <w:pPr>
        <w:jc w:val="center"/>
        <w:rPr>
          <w:b/>
          <w:szCs w:val="28"/>
          <w:lang w:val="uk-UA"/>
        </w:rPr>
      </w:pPr>
      <w:r w:rsidRPr="00935A67">
        <w:rPr>
          <w:b/>
          <w:szCs w:val="28"/>
          <w:lang w:val="uk-UA"/>
        </w:rPr>
        <w:t>ШАНОВНІ КОЛЕГИ!</w:t>
      </w:r>
    </w:p>
    <w:p w:rsidR="004563CA" w:rsidRPr="00AD0B23" w:rsidRDefault="004563CA" w:rsidP="00935A67">
      <w:pPr>
        <w:jc w:val="center"/>
        <w:rPr>
          <w:szCs w:val="28"/>
          <w:lang w:val="uk-UA"/>
        </w:rPr>
      </w:pPr>
      <w:r w:rsidRPr="00AD0B23">
        <w:rPr>
          <w:szCs w:val="28"/>
          <w:lang w:val="uk-UA"/>
        </w:rPr>
        <w:t xml:space="preserve">Запрошуємо Вас до участі в </w:t>
      </w:r>
    </w:p>
    <w:p w:rsidR="004563CA" w:rsidRPr="00092B93" w:rsidRDefault="004563CA" w:rsidP="0061241F">
      <w:pPr>
        <w:jc w:val="center"/>
        <w:rPr>
          <w:b/>
          <w:sz w:val="40"/>
          <w:szCs w:val="28"/>
          <w:lang w:val="uk-UA"/>
        </w:rPr>
      </w:pPr>
      <w:r w:rsidRPr="00092B93">
        <w:rPr>
          <w:b/>
          <w:sz w:val="40"/>
          <w:szCs w:val="28"/>
          <w:lang w:val="uk-UA"/>
        </w:rPr>
        <w:t>Міжнародній науково-практичній конференції</w:t>
      </w:r>
    </w:p>
    <w:p w:rsidR="004563CA" w:rsidRPr="00DB37C0" w:rsidRDefault="004563CA" w:rsidP="00CE425B">
      <w:pPr>
        <w:jc w:val="center"/>
        <w:rPr>
          <w:b/>
          <w:bCs/>
          <w:color w:val="767171"/>
          <w:sz w:val="32"/>
          <w:szCs w:val="28"/>
          <w:lang w:val="uk-UA"/>
        </w:rPr>
      </w:pPr>
      <w:r w:rsidRPr="00DB37C0">
        <w:rPr>
          <w:b/>
          <w:bCs/>
          <w:color w:val="767171"/>
          <w:sz w:val="32"/>
          <w:szCs w:val="28"/>
          <w:lang w:val="uk-UA"/>
        </w:rPr>
        <w:t>«Сучасні технології енерго- та ресурсозбереження: теорія, практика, стратегія впровадження»</w:t>
      </w:r>
    </w:p>
    <w:p w:rsidR="004563CA" w:rsidRPr="00DB37C0" w:rsidRDefault="004563CA" w:rsidP="00935A67">
      <w:pPr>
        <w:spacing w:after="0" w:line="240" w:lineRule="auto"/>
        <w:jc w:val="center"/>
        <w:rPr>
          <w:b/>
          <w:szCs w:val="28"/>
          <w:lang w:val="uk-UA" w:eastAsia="ru-RU"/>
        </w:rPr>
      </w:pPr>
      <w:r w:rsidRPr="00DB37C0">
        <w:rPr>
          <w:b/>
          <w:szCs w:val="28"/>
          <w:lang w:val="uk-UA" w:eastAsia="ru-RU"/>
        </w:rPr>
        <w:t>28-29 квітня 2017 р.</w:t>
      </w:r>
    </w:p>
    <w:p w:rsidR="004563CA" w:rsidRDefault="004563CA" w:rsidP="00935A67">
      <w:pPr>
        <w:spacing w:after="0" w:line="240" w:lineRule="auto"/>
        <w:jc w:val="center"/>
        <w:rPr>
          <w:b/>
          <w:szCs w:val="28"/>
          <w:lang w:val="uk-UA" w:eastAsia="ru-RU"/>
        </w:rPr>
      </w:pPr>
    </w:p>
    <w:p w:rsidR="004563CA" w:rsidRDefault="004563CA" w:rsidP="00935A67">
      <w:pPr>
        <w:spacing w:after="0" w:line="240" w:lineRule="auto"/>
        <w:jc w:val="center"/>
        <w:rPr>
          <w:b/>
          <w:szCs w:val="28"/>
          <w:lang w:val="uk-UA" w:eastAsia="ru-RU"/>
        </w:rPr>
      </w:pPr>
    </w:p>
    <w:p w:rsidR="004563CA" w:rsidRDefault="004563CA" w:rsidP="00935A67">
      <w:pPr>
        <w:spacing w:after="0" w:line="240" w:lineRule="auto"/>
        <w:jc w:val="center"/>
        <w:rPr>
          <w:b/>
          <w:szCs w:val="28"/>
          <w:lang w:val="uk-UA" w:eastAsia="ru-RU"/>
        </w:rPr>
      </w:pPr>
    </w:p>
    <w:p w:rsidR="004563CA" w:rsidRDefault="004563CA" w:rsidP="00935A67">
      <w:pPr>
        <w:spacing w:after="0" w:line="240" w:lineRule="auto"/>
        <w:jc w:val="center"/>
        <w:rPr>
          <w:b/>
          <w:szCs w:val="28"/>
          <w:lang w:val="uk-UA" w:eastAsia="ru-RU"/>
        </w:rPr>
      </w:pPr>
    </w:p>
    <w:p w:rsidR="004563CA" w:rsidRDefault="004563CA" w:rsidP="00935A67">
      <w:pPr>
        <w:spacing w:after="0" w:line="240" w:lineRule="auto"/>
        <w:jc w:val="center"/>
        <w:rPr>
          <w:b/>
          <w:szCs w:val="28"/>
          <w:lang w:val="uk-UA" w:eastAsia="ru-RU"/>
        </w:rPr>
      </w:pPr>
    </w:p>
    <w:p w:rsidR="004563CA" w:rsidRPr="00935A67" w:rsidRDefault="004563CA" w:rsidP="00935A67">
      <w:pPr>
        <w:spacing w:after="0" w:line="240" w:lineRule="auto"/>
        <w:jc w:val="center"/>
        <w:rPr>
          <w:b/>
          <w:szCs w:val="28"/>
          <w:u w:val="single"/>
          <w:lang w:val="uk-UA" w:eastAsia="ru-RU"/>
        </w:rPr>
      </w:pPr>
    </w:p>
    <w:p w:rsidR="004563CA" w:rsidRPr="00935A67" w:rsidRDefault="004563CA" w:rsidP="00935A67">
      <w:pPr>
        <w:spacing w:after="0" w:line="240" w:lineRule="auto"/>
        <w:jc w:val="both"/>
        <w:rPr>
          <w:b/>
          <w:szCs w:val="28"/>
          <w:lang w:val="uk-UA" w:eastAsia="ru-RU"/>
        </w:rPr>
      </w:pPr>
    </w:p>
    <w:tbl>
      <w:tblPr>
        <w:tblW w:w="9378" w:type="dxa"/>
        <w:tblLook w:val="0080"/>
      </w:tblPr>
      <w:tblGrid>
        <w:gridCol w:w="3111"/>
        <w:gridCol w:w="6267"/>
      </w:tblGrid>
      <w:tr w:rsidR="004563CA" w:rsidRPr="00656FBC" w:rsidTr="00656FBC">
        <w:trPr>
          <w:trHeight w:val="1201"/>
        </w:trPr>
        <w:tc>
          <w:tcPr>
            <w:tcW w:w="3111" w:type="dxa"/>
            <w:tcBorders>
              <w:right w:val="single" w:sz="4" w:space="0" w:color="7F7F7F"/>
            </w:tcBorders>
          </w:tcPr>
          <w:p w:rsidR="004563CA" w:rsidRPr="00656FBC" w:rsidRDefault="004563CA" w:rsidP="00656FBC">
            <w:pPr>
              <w:spacing w:after="0" w:line="240" w:lineRule="auto"/>
              <w:jc w:val="both"/>
              <w:rPr>
                <w:b/>
                <w:bCs/>
                <w:caps/>
                <w:sz w:val="24"/>
                <w:szCs w:val="28"/>
                <w:lang w:val="uk-UA" w:eastAsia="ru-RU"/>
              </w:rPr>
            </w:pPr>
            <w:r w:rsidRPr="00656FBC">
              <w:rPr>
                <w:b/>
                <w:bCs/>
                <w:caps/>
                <w:sz w:val="24"/>
                <w:szCs w:val="28"/>
                <w:lang w:val="uk-UA" w:eastAsia="ru-RU"/>
              </w:rPr>
              <w:t>Місце проведення:</w:t>
            </w:r>
          </w:p>
          <w:p w:rsidR="004563CA" w:rsidRPr="00656FBC" w:rsidRDefault="004563CA" w:rsidP="00656FBC">
            <w:pPr>
              <w:spacing w:after="0" w:line="240" w:lineRule="auto"/>
              <w:jc w:val="both"/>
              <w:rPr>
                <w:b/>
                <w:bCs/>
                <w:caps/>
                <w:sz w:val="24"/>
                <w:szCs w:val="28"/>
                <w:lang w:val="uk-UA" w:eastAsia="ru-RU"/>
              </w:rPr>
            </w:pPr>
          </w:p>
        </w:tc>
        <w:tc>
          <w:tcPr>
            <w:tcW w:w="6267" w:type="dxa"/>
          </w:tcPr>
          <w:p w:rsidR="004563CA" w:rsidRPr="00656FBC" w:rsidRDefault="004563CA" w:rsidP="00656FBC">
            <w:pPr>
              <w:spacing w:after="0" w:line="240" w:lineRule="auto"/>
              <w:jc w:val="both"/>
              <w:rPr>
                <w:b/>
                <w:szCs w:val="28"/>
                <w:lang w:val="uk-UA" w:eastAsia="ru-RU"/>
              </w:rPr>
            </w:pPr>
            <w:r w:rsidRPr="00656FBC">
              <w:rPr>
                <w:szCs w:val="28"/>
                <w:lang w:val="uk-UA" w:eastAsia="ru-RU"/>
              </w:rPr>
              <w:t>Державний вищий навчальний заклад «Ужгородський національний університет», м.Ужгород, пл. Народна 3</w:t>
            </w:r>
          </w:p>
        </w:tc>
      </w:tr>
      <w:tr w:rsidR="004563CA" w:rsidRPr="00656FBC" w:rsidTr="00656FBC">
        <w:trPr>
          <w:trHeight w:val="1614"/>
        </w:trPr>
        <w:tc>
          <w:tcPr>
            <w:tcW w:w="3111" w:type="dxa"/>
            <w:tcBorders>
              <w:right w:val="single" w:sz="4" w:space="0" w:color="7F7F7F"/>
            </w:tcBorders>
          </w:tcPr>
          <w:p w:rsidR="004563CA" w:rsidRPr="00656FBC" w:rsidRDefault="004563CA" w:rsidP="00656FBC">
            <w:pPr>
              <w:spacing w:after="0" w:line="240" w:lineRule="auto"/>
              <w:jc w:val="both"/>
              <w:rPr>
                <w:b/>
                <w:bCs/>
                <w:caps/>
                <w:sz w:val="24"/>
                <w:szCs w:val="28"/>
                <w:lang w:val="uk-UA" w:eastAsia="ru-RU"/>
              </w:rPr>
            </w:pPr>
            <w:r w:rsidRPr="00656FBC">
              <w:rPr>
                <w:b/>
                <w:bCs/>
                <w:caps/>
                <w:sz w:val="24"/>
                <w:szCs w:val="28"/>
                <w:lang w:val="uk-UA" w:eastAsia="ru-RU"/>
              </w:rPr>
              <w:t>Мета проведення:</w:t>
            </w:r>
          </w:p>
        </w:tc>
        <w:tc>
          <w:tcPr>
            <w:tcW w:w="6267" w:type="dxa"/>
          </w:tcPr>
          <w:p w:rsidR="004563CA" w:rsidRPr="00656FBC" w:rsidRDefault="004563CA" w:rsidP="00656FBC">
            <w:pPr>
              <w:spacing w:after="0" w:line="240" w:lineRule="auto"/>
              <w:jc w:val="both"/>
              <w:rPr>
                <w:b/>
                <w:szCs w:val="28"/>
                <w:lang w:val="uk-UA" w:eastAsia="ru-RU"/>
              </w:rPr>
            </w:pPr>
            <w:r w:rsidRPr="00656FBC">
              <w:rPr>
                <w:szCs w:val="28"/>
                <w:lang w:val="uk-UA" w:eastAsia="ru-RU"/>
              </w:rPr>
              <w:t xml:space="preserve">обговорити </w:t>
            </w:r>
            <w:r w:rsidRPr="00656FBC">
              <w:rPr>
                <w:bCs/>
                <w:szCs w:val="28"/>
                <w:lang w:val="uk-UA" w:eastAsia="ru-RU"/>
              </w:rPr>
              <w:t>сучасні технології енерго- та ресурсозбереження з теоретиками та практиками з України та сусідніх країн, зокрема зі Словацької Республіки.</w:t>
            </w:r>
          </w:p>
        </w:tc>
      </w:tr>
      <w:tr w:rsidR="004563CA" w:rsidRPr="00656FBC" w:rsidTr="00656FBC">
        <w:trPr>
          <w:trHeight w:val="412"/>
        </w:trPr>
        <w:tc>
          <w:tcPr>
            <w:tcW w:w="3111" w:type="dxa"/>
            <w:tcBorders>
              <w:right w:val="single" w:sz="4" w:space="0" w:color="7F7F7F"/>
            </w:tcBorders>
          </w:tcPr>
          <w:p w:rsidR="004563CA" w:rsidRPr="00656FBC" w:rsidRDefault="004563CA" w:rsidP="00656FBC">
            <w:pPr>
              <w:spacing w:after="0" w:line="240" w:lineRule="auto"/>
              <w:jc w:val="both"/>
              <w:rPr>
                <w:b/>
                <w:bCs/>
                <w:caps/>
                <w:sz w:val="24"/>
                <w:szCs w:val="28"/>
                <w:lang w:val="uk-UA" w:eastAsia="ru-RU"/>
              </w:rPr>
            </w:pPr>
            <w:r w:rsidRPr="00656FBC">
              <w:rPr>
                <w:b/>
                <w:bCs/>
                <w:caps/>
                <w:sz w:val="24"/>
                <w:szCs w:val="28"/>
                <w:lang w:val="uk-UA" w:eastAsia="ru-RU"/>
              </w:rPr>
              <w:t>Мови конференції:</w:t>
            </w:r>
          </w:p>
        </w:tc>
        <w:tc>
          <w:tcPr>
            <w:tcW w:w="6267" w:type="dxa"/>
          </w:tcPr>
          <w:p w:rsidR="004563CA" w:rsidRPr="00656FBC" w:rsidRDefault="004563CA" w:rsidP="00656FBC">
            <w:pPr>
              <w:spacing w:after="0" w:line="240" w:lineRule="auto"/>
              <w:jc w:val="both"/>
              <w:rPr>
                <w:b/>
                <w:szCs w:val="28"/>
                <w:lang w:val="uk-UA" w:eastAsia="ru-RU"/>
              </w:rPr>
            </w:pPr>
            <w:r w:rsidRPr="00656FBC">
              <w:rPr>
                <w:bCs/>
                <w:szCs w:val="28"/>
                <w:lang w:val="uk-UA" w:eastAsia="ru-RU"/>
              </w:rPr>
              <w:t>українська, словацька, англійська</w:t>
            </w:r>
          </w:p>
        </w:tc>
      </w:tr>
    </w:tbl>
    <w:p w:rsidR="004563CA" w:rsidRDefault="004563CA" w:rsidP="00935A67">
      <w:pPr>
        <w:spacing w:after="0" w:line="240" w:lineRule="auto"/>
        <w:ind w:firstLine="708"/>
        <w:jc w:val="both"/>
        <w:rPr>
          <w:b/>
          <w:szCs w:val="28"/>
          <w:lang w:val="uk-UA" w:eastAsia="ru-RU"/>
        </w:rPr>
      </w:pPr>
    </w:p>
    <w:p w:rsidR="004563CA" w:rsidRDefault="004563CA">
      <w:pPr>
        <w:rPr>
          <w:b/>
          <w:szCs w:val="28"/>
          <w:lang w:val="uk-UA" w:eastAsia="ru-RU"/>
        </w:rPr>
      </w:pPr>
      <w:r>
        <w:rPr>
          <w:b/>
          <w:szCs w:val="28"/>
          <w:lang w:val="uk-UA" w:eastAsia="ru-RU"/>
        </w:rPr>
        <w:br w:type="page"/>
      </w:r>
    </w:p>
    <w:p w:rsidR="004563CA" w:rsidRDefault="004563CA" w:rsidP="00935A67">
      <w:pPr>
        <w:spacing w:after="0" w:line="240" w:lineRule="auto"/>
        <w:ind w:firstLine="708"/>
        <w:jc w:val="both"/>
        <w:rPr>
          <w:b/>
          <w:szCs w:val="28"/>
          <w:lang w:val="uk-UA" w:eastAsia="ru-RU"/>
        </w:rPr>
      </w:pPr>
    </w:p>
    <w:p w:rsidR="004563CA" w:rsidRPr="007C51A4" w:rsidRDefault="004563CA" w:rsidP="007C51A4">
      <w:pPr>
        <w:pStyle w:val="Heading2"/>
      </w:pPr>
      <w:r w:rsidRPr="007C51A4">
        <w:t>Основні напрямки (секції) конференції:</w:t>
      </w:r>
    </w:p>
    <w:tbl>
      <w:tblPr>
        <w:tblW w:w="9644" w:type="dxa"/>
        <w:tblBorders>
          <w:top w:val="single" w:sz="4" w:space="0" w:color="7F7F7F"/>
          <w:bottom w:val="single" w:sz="4" w:space="0" w:color="7F7F7F"/>
        </w:tblBorders>
        <w:tblLook w:val="0080"/>
      </w:tblPr>
      <w:tblGrid>
        <w:gridCol w:w="834"/>
        <w:gridCol w:w="8810"/>
      </w:tblGrid>
      <w:tr w:rsidR="004563CA" w:rsidRPr="00656FBC" w:rsidTr="00656FBC">
        <w:trPr>
          <w:trHeight w:val="782"/>
        </w:trPr>
        <w:tc>
          <w:tcPr>
            <w:tcW w:w="83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spacing w:after="0" w:line="240" w:lineRule="auto"/>
              <w:rPr>
                <w:b/>
                <w:bCs/>
                <w:lang w:val="en-US" w:eastAsia="ru-RU"/>
              </w:rPr>
            </w:pPr>
            <w:r w:rsidRPr="00656FBC">
              <w:rPr>
                <w:bCs/>
                <w:lang w:val="en-US" w:eastAsia="ru-RU"/>
              </w:rPr>
              <w:t>I</w:t>
            </w:r>
          </w:p>
        </w:tc>
        <w:tc>
          <w:tcPr>
            <w:tcW w:w="881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spacing w:after="0" w:line="240" w:lineRule="auto"/>
              <w:rPr>
                <w:lang w:val="uk-UA" w:eastAsia="ru-RU"/>
              </w:rPr>
            </w:pPr>
            <w:r w:rsidRPr="00656FBC">
              <w:rPr>
                <w:lang w:val="uk-UA" w:eastAsia="ru-RU"/>
              </w:rPr>
              <w:t>Енергетика і навколишнє середовище, альтернативні джерела енергії</w:t>
            </w:r>
          </w:p>
        </w:tc>
      </w:tr>
      <w:tr w:rsidR="004563CA" w:rsidRPr="00656FBC" w:rsidTr="00656FBC">
        <w:trPr>
          <w:trHeight w:val="381"/>
        </w:trPr>
        <w:tc>
          <w:tcPr>
            <w:tcW w:w="834" w:type="dxa"/>
            <w:vAlign w:val="center"/>
          </w:tcPr>
          <w:p w:rsidR="004563CA" w:rsidRPr="00656FBC" w:rsidRDefault="004563CA" w:rsidP="00656FBC">
            <w:pPr>
              <w:spacing w:after="0" w:line="240" w:lineRule="auto"/>
              <w:rPr>
                <w:b/>
                <w:bCs/>
                <w:lang w:val="en-US" w:eastAsia="ru-RU"/>
              </w:rPr>
            </w:pPr>
            <w:r w:rsidRPr="00656FBC">
              <w:rPr>
                <w:bCs/>
                <w:lang w:val="en-US" w:eastAsia="ru-RU"/>
              </w:rPr>
              <w:t>II</w:t>
            </w:r>
          </w:p>
        </w:tc>
        <w:tc>
          <w:tcPr>
            <w:tcW w:w="8810" w:type="dxa"/>
            <w:vAlign w:val="center"/>
          </w:tcPr>
          <w:p w:rsidR="004563CA" w:rsidRPr="00656FBC" w:rsidRDefault="004563CA" w:rsidP="00656FBC">
            <w:pPr>
              <w:spacing w:after="0" w:line="240" w:lineRule="auto"/>
              <w:rPr>
                <w:lang w:val="uk-UA" w:eastAsia="ru-RU"/>
              </w:rPr>
            </w:pPr>
            <w:r w:rsidRPr="00656FBC">
              <w:rPr>
                <w:lang w:val="uk-UA" w:eastAsia="ru-RU"/>
              </w:rPr>
              <w:t>Територіальне планування в концепції енергозбереження</w:t>
            </w:r>
          </w:p>
        </w:tc>
      </w:tr>
      <w:tr w:rsidR="004563CA" w:rsidRPr="00656FBC" w:rsidTr="00656FBC">
        <w:trPr>
          <w:trHeight w:val="381"/>
        </w:trPr>
        <w:tc>
          <w:tcPr>
            <w:tcW w:w="83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spacing w:after="0" w:line="240" w:lineRule="auto"/>
              <w:rPr>
                <w:b/>
                <w:bCs/>
                <w:lang w:val="en-US" w:eastAsia="ru-RU"/>
              </w:rPr>
            </w:pPr>
            <w:r w:rsidRPr="00656FBC">
              <w:rPr>
                <w:bCs/>
                <w:lang w:val="en-US" w:eastAsia="ru-RU"/>
              </w:rPr>
              <w:t>III</w:t>
            </w:r>
          </w:p>
        </w:tc>
        <w:tc>
          <w:tcPr>
            <w:tcW w:w="881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spacing w:after="0" w:line="240" w:lineRule="auto"/>
              <w:rPr>
                <w:lang w:val="uk-UA" w:eastAsia="ru-RU"/>
              </w:rPr>
            </w:pPr>
            <w:r w:rsidRPr="00656FBC">
              <w:rPr>
                <w:lang w:val="uk-UA" w:eastAsia="ru-RU"/>
              </w:rPr>
              <w:t>Енергоефективні технології та екологічні  матеріали</w:t>
            </w:r>
          </w:p>
        </w:tc>
      </w:tr>
      <w:tr w:rsidR="004563CA" w:rsidRPr="00656FBC" w:rsidTr="00656FBC">
        <w:trPr>
          <w:trHeight w:val="763"/>
        </w:trPr>
        <w:tc>
          <w:tcPr>
            <w:tcW w:w="834" w:type="dxa"/>
            <w:tcBorders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spacing w:after="0" w:line="240" w:lineRule="auto"/>
              <w:rPr>
                <w:b/>
                <w:bCs/>
                <w:lang w:val="en-US" w:eastAsia="ru-RU"/>
              </w:rPr>
            </w:pPr>
            <w:r w:rsidRPr="00656FBC">
              <w:rPr>
                <w:bCs/>
                <w:lang w:val="en-US" w:eastAsia="ru-RU"/>
              </w:rPr>
              <w:t>IV</w:t>
            </w:r>
          </w:p>
        </w:tc>
        <w:tc>
          <w:tcPr>
            <w:tcW w:w="8810" w:type="dxa"/>
            <w:tcBorders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spacing w:after="0" w:line="240" w:lineRule="auto"/>
              <w:rPr>
                <w:lang w:val="uk-UA" w:eastAsia="ru-RU"/>
              </w:rPr>
            </w:pPr>
            <w:r w:rsidRPr="00656FBC">
              <w:rPr>
                <w:lang w:val="uk-UA" w:eastAsia="ru-RU"/>
              </w:rPr>
              <w:t>Енергоменеджмент як інструмент  для забезпечення сталого місцевого розвитку громад</w:t>
            </w:r>
          </w:p>
        </w:tc>
      </w:tr>
    </w:tbl>
    <w:p w:rsidR="004563CA" w:rsidRDefault="004563CA" w:rsidP="00935A67">
      <w:pPr>
        <w:spacing w:after="0" w:line="240" w:lineRule="auto"/>
        <w:jc w:val="both"/>
        <w:rPr>
          <w:b/>
          <w:szCs w:val="28"/>
          <w:lang w:val="uk-UA" w:eastAsia="ru-RU"/>
        </w:rPr>
      </w:pPr>
    </w:p>
    <w:p w:rsidR="004563CA" w:rsidRPr="00935A67" w:rsidRDefault="004563CA" w:rsidP="00935A67">
      <w:pPr>
        <w:spacing w:after="0" w:line="240" w:lineRule="auto"/>
        <w:jc w:val="both"/>
        <w:rPr>
          <w:b/>
          <w:szCs w:val="28"/>
          <w:lang w:val="uk-UA" w:eastAsia="ru-RU"/>
        </w:rPr>
      </w:pPr>
    </w:p>
    <w:p w:rsidR="004563CA" w:rsidRDefault="004563CA" w:rsidP="00081E2B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Для участі у конференції </w:t>
      </w:r>
      <w:r w:rsidRPr="00F10D76">
        <w:rPr>
          <w:szCs w:val="28"/>
          <w:lang w:val="uk-UA"/>
        </w:rPr>
        <w:t xml:space="preserve">необхідно </w:t>
      </w:r>
      <w:r>
        <w:rPr>
          <w:b/>
          <w:szCs w:val="28"/>
          <w:lang w:val="uk-UA"/>
        </w:rPr>
        <w:t xml:space="preserve">до </w:t>
      </w:r>
      <w:r w:rsidRPr="00123021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30 березня 2017 року </w:t>
      </w:r>
      <w:r w:rsidRPr="007B0303">
        <w:rPr>
          <w:szCs w:val="28"/>
          <w:lang w:val="uk-UA"/>
        </w:rPr>
        <w:t>надіслати заявку</w:t>
      </w:r>
      <w:r>
        <w:rPr>
          <w:szCs w:val="28"/>
          <w:lang w:val="uk-UA"/>
        </w:rPr>
        <w:t xml:space="preserve"> (</w:t>
      </w:r>
      <w:r w:rsidRPr="002E099A">
        <w:rPr>
          <w:i/>
          <w:szCs w:val="28"/>
          <w:lang w:val="uk-UA"/>
        </w:rPr>
        <w:t>Додаток 1),</w:t>
      </w:r>
      <w:r>
        <w:rPr>
          <w:b/>
          <w:szCs w:val="28"/>
          <w:lang w:val="uk-UA"/>
        </w:rPr>
        <w:t xml:space="preserve"> а до 15 </w:t>
      </w:r>
      <w:r w:rsidRPr="00123021">
        <w:rPr>
          <w:b/>
          <w:szCs w:val="28"/>
          <w:lang w:val="uk-UA"/>
        </w:rPr>
        <w:t>квітня 2017 року</w:t>
      </w:r>
      <w:r w:rsidRPr="00F10D76">
        <w:rPr>
          <w:szCs w:val="28"/>
          <w:lang w:val="uk-UA"/>
        </w:rPr>
        <w:t xml:space="preserve"> подати до Оргкомітету</w:t>
      </w:r>
      <w:r>
        <w:rPr>
          <w:szCs w:val="28"/>
          <w:lang w:val="uk-UA"/>
        </w:rPr>
        <w:t xml:space="preserve"> квитанцію про проплату та матеріали до друку (статті).</w:t>
      </w:r>
    </w:p>
    <w:p w:rsidR="004563CA" w:rsidRPr="00123021" w:rsidRDefault="004563CA" w:rsidP="00081E2B">
      <w:pPr>
        <w:ind w:firstLine="708"/>
        <w:jc w:val="both"/>
        <w:rPr>
          <w:b/>
          <w:szCs w:val="28"/>
          <w:lang w:val="uk-UA"/>
        </w:rPr>
      </w:pPr>
      <w:r w:rsidRPr="00F10D76">
        <w:rPr>
          <w:szCs w:val="28"/>
          <w:lang w:val="uk-UA"/>
        </w:rPr>
        <w:t>Заявку на участь</w:t>
      </w:r>
      <w:r>
        <w:rPr>
          <w:szCs w:val="28"/>
          <w:lang w:val="uk-UA"/>
        </w:rPr>
        <w:t xml:space="preserve"> та квитанцію про оплату</w:t>
      </w:r>
      <w:r w:rsidRPr="00F10D76">
        <w:rPr>
          <w:szCs w:val="28"/>
          <w:lang w:val="uk-UA"/>
        </w:rPr>
        <w:t xml:space="preserve"> у конференції в електронному вигляді на адресу </w:t>
      </w:r>
      <w:r w:rsidRPr="00081E2B">
        <w:rPr>
          <w:b/>
          <w:szCs w:val="28"/>
          <w:lang w:val="en-US"/>
        </w:rPr>
        <w:t>conf</w:t>
      </w:r>
      <w:r w:rsidRPr="00081E2B">
        <w:rPr>
          <w:b/>
          <w:szCs w:val="28"/>
        </w:rPr>
        <w:t>.</w:t>
      </w:r>
      <w:r w:rsidRPr="00081E2B">
        <w:rPr>
          <w:b/>
          <w:szCs w:val="28"/>
          <w:lang w:val="en-US"/>
        </w:rPr>
        <w:t>uzh</w:t>
      </w:r>
      <w:r w:rsidRPr="00081E2B">
        <w:rPr>
          <w:b/>
          <w:szCs w:val="28"/>
          <w:lang w:val="uk-UA"/>
        </w:rPr>
        <w:t>@gmail.com:</w:t>
      </w:r>
      <w:r w:rsidRPr="00F10D76">
        <w:rPr>
          <w:szCs w:val="28"/>
          <w:lang w:val="uk-UA"/>
        </w:rPr>
        <w:t xml:space="preserve"> назва файлу_прізвище автора: </w:t>
      </w:r>
      <w:r>
        <w:rPr>
          <w:szCs w:val="28"/>
          <w:lang w:val="uk-UA"/>
        </w:rPr>
        <w:t>н</w:t>
      </w:r>
      <w:r w:rsidRPr="00F10D76">
        <w:rPr>
          <w:szCs w:val="28"/>
          <w:lang w:val="uk-UA"/>
        </w:rPr>
        <w:t xml:space="preserve">априклад, </w:t>
      </w:r>
      <w:r w:rsidRPr="00081E2B">
        <w:rPr>
          <w:i/>
          <w:szCs w:val="28"/>
          <w:lang w:val="uk-UA"/>
        </w:rPr>
        <w:t>Petrenko_zayavka.doc</w:t>
      </w:r>
      <w:r w:rsidRPr="00081E2B">
        <w:rPr>
          <w:i/>
          <w:szCs w:val="28"/>
        </w:rPr>
        <w:t>.</w:t>
      </w:r>
    </w:p>
    <w:p w:rsidR="004563CA" w:rsidRPr="00123021" w:rsidRDefault="004563CA" w:rsidP="00081E2B">
      <w:pPr>
        <w:pStyle w:val="Heading2"/>
        <w:rPr>
          <w:lang w:val="uk-UA"/>
        </w:rPr>
      </w:pPr>
      <w:r w:rsidRPr="00123021">
        <w:rPr>
          <w:lang w:val="uk-UA"/>
        </w:rPr>
        <w:t>Публікація матеріалів конференції:</w:t>
      </w:r>
    </w:p>
    <w:p w:rsidR="004563CA" w:rsidRPr="00F10D76" w:rsidRDefault="004563CA" w:rsidP="00081E2B">
      <w:pPr>
        <w:ind w:firstLine="708"/>
        <w:jc w:val="both"/>
        <w:rPr>
          <w:szCs w:val="28"/>
          <w:lang w:val="uk-UA"/>
        </w:rPr>
      </w:pPr>
      <w:r w:rsidRPr="00F10D76">
        <w:rPr>
          <w:szCs w:val="28"/>
          <w:lang w:val="uk-UA"/>
        </w:rPr>
        <w:t>Доповіді учасників конференції у вигляді статей, оформлених згідно з наведеними у листі вимогами, будуть опубліковані у збірнику конференції.</w:t>
      </w:r>
    </w:p>
    <w:p w:rsidR="004563CA" w:rsidRPr="00F10D76" w:rsidRDefault="004563CA" w:rsidP="00081E2B">
      <w:pPr>
        <w:ind w:firstLine="708"/>
        <w:jc w:val="both"/>
        <w:rPr>
          <w:szCs w:val="28"/>
          <w:lang w:val="uk-UA"/>
        </w:rPr>
      </w:pPr>
      <w:r w:rsidRPr="00F10D76">
        <w:rPr>
          <w:szCs w:val="28"/>
          <w:lang w:val="uk-UA"/>
        </w:rPr>
        <w:t>Для своєчасного формування програми та публікації матеріалів конференції необхідн</w:t>
      </w:r>
      <w:r>
        <w:rPr>
          <w:szCs w:val="28"/>
          <w:lang w:val="uk-UA"/>
        </w:rPr>
        <w:t xml:space="preserve">о надіслати до Оргкомітету </w:t>
      </w:r>
      <w:r w:rsidRPr="007B0303">
        <w:rPr>
          <w:b/>
          <w:szCs w:val="28"/>
          <w:u w:val="single"/>
          <w:lang w:val="uk-UA"/>
        </w:rPr>
        <w:t>до 15 квітня 2017 року</w:t>
      </w:r>
      <w:r w:rsidRPr="00F10D76">
        <w:rPr>
          <w:szCs w:val="28"/>
          <w:lang w:val="uk-UA"/>
        </w:rPr>
        <w:t xml:space="preserve">. </w:t>
      </w:r>
    </w:p>
    <w:p w:rsidR="004563CA" w:rsidRPr="00F10D76" w:rsidRDefault="004563CA" w:rsidP="00F10D76">
      <w:pPr>
        <w:pStyle w:val="ListParagraph"/>
        <w:numPr>
          <w:ilvl w:val="0"/>
          <w:numId w:val="2"/>
        </w:numPr>
        <w:jc w:val="both"/>
        <w:rPr>
          <w:szCs w:val="28"/>
          <w:lang w:val="uk-UA"/>
        </w:rPr>
      </w:pPr>
      <w:r w:rsidRPr="00F10D76">
        <w:rPr>
          <w:szCs w:val="28"/>
          <w:lang w:val="uk-UA"/>
        </w:rPr>
        <w:t>Заявку на участь у конференції за наданою формою</w:t>
      </w:r>
    </w:p>
    <w:p w:rsidR="004563CA" w:rsidRPr="00F10D76" w:rsidRDefault="004563CA" w:rsidP="00F10D76">
      <w:pPr>
        <w:pStyle w:val="ListParagraph"/>
        <w:numPr>
          <w:ilvl w:val="0"/>
          <w:numId w:val="2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Доповідь у вигляді статті або тез</w:t>
      </w:r>
    </w:p>
    <w:p w:rsidR="004563CA" w:rsidRPr="00F10D76" w:rsidRDefault="004563CA" w:rsidP="00F10D76">
      <w:pPr>
        <w:pStyle w:val="ListParagraph"/>
        <w:numPr>
          <w:ilvl w:val="0"/>
          <w:numId w:val="2"/>
        </w:numPr>
        <w:jc w:val="both"/>
        <w:rPr>
          <w:szCs w:val="28"/>
          <w:lang w:val="uk-UA"/>
        </w:rPr>
      </w:pPr>
      <w:r w:rsidRPr="00F10D76">
        <w:rPr>
          <w:szCs w:val="28"/>
          <w:lang w:val="uk-UA"/>
        </w:rPr>
        <w:t>Рецензію для учасників без наукового ступеня</w:t>
      </w:r>
    </w:p>
    <w:p w:rsidR="004563CA" w:rsidRDefault="004563CA" w:rsidP="00F10D76">
      <w:pPr>
        <w:pStyle w:val="ListParagraph"/>
        <w:numPr>
          <w:ilvl w:val="0"/>
          <w:numId w:val="2"/>
        </w:numPr>
        <w:jc w:val="both"/>
        <w:rPr>
          <w:szCs w:val="28"/>
          <w:lang w:val="uk-UA"/>
        </w:rPr>
      </w:pPr>
      <w:r w:rsidRPr="00F10D76">
        <w:rPr>
          <w:szCs w:val="28"/>
          <w:lang w:val="uk-UA"/>
        </w:rPr>
        <w:t xml:space="preserve"> Сканкопію </w:t>
      </w:r>
      <w:r>
        <w:rPr>
          <w:szCs w:val="28"/>
          <w:lang w:val="uk-UA"/>
        </w:rPr>
        <w:t>квитанції про оплату оргвнеску (після отримання підтвердження прийняття матеріалів)</w:t>
      </w:r>
    </w:p>
    <w:p w:rsidR="004563CA" w:rsidRDefault="004563CA" w:rsidP="00A81DB7">
      <w:pPr>
        <w:pStyle w:val="ListParagraph"/>
        <w:ind w:left="405"/>
        <w:jc w:val="both"/>
        <w:rPr>
          <w:szCs w:val="28"/>
          <w:lang w:val="uk-UA"/>
        </w:rPr>
      </w:pPr>
    </w:p>
    <w:p w:rsidR="004563CA" w:rsidRPr="00A81DB7" w:rsidRDefault="004563CA" w:rsidP="00A81DB7">
      <w:pPr>
        <w:pStyle w:val="ListParagraph"/>
        <w:ind w:left="405"/>
        <w:jc w:val="both"/>
        <w:rPr>
          <w:i/>
          <w:szCs w:val="28"/>
          <w:lang w:val="uk-UA"/>
        </w:rPr>
      </w:pPr>
      <w:r w:rsidRPr="00A81DB7">
        <w:rPr>
          <w:i/>
          <w:szCs w:val="28"/>
          <w:lang w:val="uk-UA"/>
        </w:rPr>
        <w:t>Після конференції буде видано з</w:t>
      </w:r>
      <w:r>
        <w:rPr>
          <w:i/>
          <w:szCs w:val="28"/>
          <w:lang w:val="uk-UA"/>
        </w:rPr>
        <w:t xml:space="preserve">бірник тез (тези можна подати й за 10 днів після </w:t>
      </w:r>
      <w:r w:rsidRPr="00A81DB7">
        <w:rPr>
          <w:i/>
          <w:szCs w:val="28"/>
          <w:lang w:val="uk-UA"/>
        </w:rPr>
        <w:t>конференції)</w:t>
      </w:r>
      <w:r>
        <w:rPr>
          <w:i/>
          <w:szCs w:val="28"/>
          <w:lang w:val="uk-UA"/>
        </w:rPr>
        <w:t>. Друк входить у вартість ор</w:t>
      </w:r>
      <w:bookmarkStart w:id="0" w:name="_GoBack"/>
      <w:bookmarkEnd w:id="0"/>
      <w:r>
        <w:rPr>
          <w:i/>
          <w:szCs w:val="28"/>
          <w:lang w:val="uk-UA"/>
        </w:rPr>
        <w:t>гвнеску.</w:t>
      </w:r>
    </w:p>
    <w:p w:rsidR="004563CA" w:rsidRPr="00A34630" w:rsidRDefault="004563CA" w:rsidP="00A81DB7">
      <w:pPr>
        <w:pStyle w:val="ListParagraph"/>
        <w:ind w:left="405"/>
        <w:jc w:val="both"/>
        <w:rPr>
          <w:i/>
          <w:szCs w:val="28"/>
          <w:u w:val="single"/>
          <w:lang w:val="uk-UA"/>
        </w:rPr>
      </w:pPr>
      <w:r w:rsidRPr="00A81DB7">
        <w:rPr>
          <w:i/>
          <w:szCs w:val="28"/>
          <w:lang w:val="uk-UA"/>
        </w:rPr>
        <w:t xml:space="preserve">Статті публікуватимуться у збірнику «Сучасні проблеми архітектури та містобудування: </w:t>
      </w:r>
      <w:r>
        <w:rPr>
          <w:i/>
          <w:color w:val="000000"/>
          <w:szCs w:val="28"/>
          <w:lang w:val="uk-UA"/>
        </w:rPr>
        <w:t>науково-технічний збірник</w:t>
      </w:r>
      <w:r w:rsidRPr="00A81DB7">
        <w:rPr>
          <w:i/>
          <w:szCs w:val="28"/>
          <w:lang w:val="uk-UA"/>
        </w:rPr>
        <w:t xml:space="preserve">», ISSN 2077-3455. </w:t>
      </w:r>
      <w:r w:rsidRPr="00A34630">
        <w:rPr>
          <w:i/>
          <w:szCs w:val="28"/>
          <w:u w:val="single"/>
          <w:lang w:val="uk-UA"/>
        </w:rPr>
        <w:t>Вартість публікації 40 грн./сторінка</w:t>
      </w:r>
    </w:p>
    <w:p w:rsidR="004563CA" w:rsidRPr="00A81DB7" w:rsidRDefault="004563CA" w:rsidP="00A81DB7">
      <w:pPr>
        <w:pStyle w:val="ListParagraph"/>
        <w:ind w:left="405"/>
        <w:jc w:val="both"/>
        <w:rPr>
          <w:szCs w:val="28"/>
          <w:lang w:val="uk-UA"/>
        </w:rPr>
      </w:pPr>
    </w:p>
    <w:p w:rsidR="004563CA" w:rsidRPr="00123021" w:rsidRDefault="004563CA" w:rsidP="00081E2B">
      <w:pPr>
        <w:pStyle w:val="Heading2"/>
      </w:pPr>
      <w:r w:rsidRPr="00123021">
        <w:t>Вимоги до матеріалів конференції:</w:t>
      </w:r>
    </w:p>
    <w:p w:rsidR="004563CA" w:rsidRPr="00F10D76" w:rsidRDefault="004563CA" w:rsidP="00123021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Обсяг – до 10</w:t>
      </w:r>
      <w:r w:rsidRPr="00F10D76">
        <w:rPr>
          <w:szCs w:val="28"/>
          <w:lang w:val="uk-UA"/>
        </w:rPr>
        <w:t>-х сторінок. Редактор Microsoft Word, формат А4, орієнтація книжкова, всі поля по 2 см; шрифт Times New Roman, розмір 14 пт, абзац 1 см, міжрядковий інтервал 1,5.</w:t>
      </w:r>
    </w:p>
    <w:p w:rsidR="004563CA" w:rsidRPr="00F10D76" w:rsidRDefault="004563CA" w:rsidP="00123021">
      <w:pPr>
        <w:ind w:firstLine="708"/>
        <w:jc w:val="both"/>
        <w:rPr>
          <w:szCs w:val="28"/>
          <w:lang w:val="uk-UA"/>
        </w:rPr>
      </w:pPr>
      <w:r w:rsidRPr="00F10D76">
        <w:rPr>
          <w:szCs w:val="28"/>
          <w:lang w:val="uk-UA"/>
        </w:rPr>
        <w:t>Розміщення на сторінці: у лівому верхньому куті УДК, праворуч на тому ж рядку – ініціали та прізвище автора (авторів) напівжирним шрифтом курсивом, вирівнювання по правому краю; нижче – науковий ступінь і вчене звання, ініціали та прізвище наукового керівника (за наявності), курсивом, вирівнювання по правому краю; на наступному рядку – повна назва організації, місто, країна. Через рядок – назва доповіді великими літерами напівжирним шрифтом, вирівнювання по центру. Нижче через рядок після відступу розміщується текст доповіді. Посилання на використані джерела слід подавати у квадратних дужках. Під текстом через рядок з відступом подається список використаних джерел курсивом розміром 12 пт.</w:t>
      </w:r>
    </w:p>
    <w:p w:rsidR="004563CA" w:rsidRPr="00F10D76" w:rsidRDefault="004563CA" w:rsidP="00123021">
      <w:pPr>
        <w:ind w:firstLine="708"/>
        <w:jc w:val="both"/>
        <w:rPr>
          <w:szCs w:val="28"/>
          <w:lang w:val="uk-UA"/>
        </w:rPr>
      </w:pPr>
      <w:r w:rsidRPr="00F10D76">
        <w:rPr>
          <w:szCs w:val="28"/>
          <w:lang w:val="uk-UA"/>
        </w:rPr>
        <w:t>Статті повинні бути ретельно відредаговані. Приймаються лише ті матеріали, які повністю відповідають тематиці конференції і вказаним вимогам. Кожний учасник конференції надсилає лише одну статтю (одноосібну або у співавторстві).</w:t>
      </w:r>
    </w:p>
    <w:p w:rsidR="004563CA" w:rsidRPr="00F10D76" w:rsidRDefault="004563CA" w:rsidP="00123021">
      <w:pPr>
        <w:ind w:firstLine="708"/>
        <w:jc w:val="both"/>
        <w:rPr>
          <w:szCs w:val="28"/>
          <w:lang w:val="uk-UA"/>
        </w:rPr>
      </w:pPr>
      <w:r w:rsidRPr="00F10D76">
        <w:rPr>
          <w:szCs w:val="28"/>
          <w:lang w:val="uk-UA"/>
        </w:rPr>
        <w:t xml:space="preserve">Після підтвердження прийняття Оргкомітетом матеріалів конференції необхідно оплатити організаційний внесок у розмірі </w:t>
      </w:r>
      <w:r w:rsidRPr="00F10D76">
        <w:rPr>
          <w:b/>
          <w:szCs w:val="28"/>
          <w:lang w:val="uk-UA"/>
        </w:rPr>
        <w:t>200 гривень</w:t>
      </w:r>
      <w:r>
        <w:rPr>
          <w:b/>
          <w:szCs w:val="28"/>
          <w:lang w:val="uk-UA"/>
        </w:rPr>
        <w:t xml:space="preserve"> (150 гривень без отримання друкованого збірника)</w:t>
      </w:r>
      <w:r w:rsidRPr="00F10D76">
        <w:rPr>
          <w:szCs w:val="28"/>
          <w:lang w:val="uk-UA"/>
        </w:rPr>
        <w:t>, який включає вит</w:t>
      </w:r>
      <w:r>
        <w:rPr>
          <w:szCs w:val="28"/>
          <w:lang w:val="uk-UA"/>
        </w:rPr>
        <w:t>рати на проведення конференції,</w:t>
      </w:r>
      <w:r w:rsidRPr="00F10D76">
        <w:rPr>
          <w:szCs w:val="28"/>
          <w:lang w:val="uk-UA"/>
        </w:rPr>
        <w:t xml:space="preserve"> публікацію матеріалів</w:t>
      </w:r>
      <w:r>
        <w:rPr>
          <w:szCs w:val="28"/>
          <w:lang w:val="uk-UA"/>
        </w:rPr>
        <w:t xml:space="preserve"> та іх пересилку. </w:t>
      </w:r>
      <w:r w:rsidRPr="00F10D76">
        <w:rPr>
          <w:szCs w:val="28"/>
          <w:lang w:val="uk-UA"/>
        </w:rPr>
        <w:t>За додатковий примірник збірника сплачується 50 гривень (у разі необхідності).</w:t>
      </w:r>
      <w:r>
        <w:rPr>
          <w:szCs w:val="28"/>
          <w:lang w:val="uk-UA"/>
        </w:rPr>
        <w:t xml:space="preserve"> </w:t>
      </w:r>
    </w:p>
    <w:p w:rsidR="004563CA" w:rsidRPr="00F10D76" w:rsidRDefault="004563CA" w:rsidP="00081E2B">
      <w:pPr>
        <w:ind w:firstLine="708"/>
        <w:jc w:val="both"/>
        <w:rPr>
          <w:szCs w:val="28"/>
          <w:lang w:val="uk-UA"/>
        </w:rPr>
      </w:pPr>
      <w:r w:rsidRPr="00F10D76">
        <w:rPr>
          <w:szCs w:val="28"/>
          <w:lang w:val="uk-UA"/>
        </w:rPr>
        <w:t xml:space="preserve">Оргвнески надсилати єдиним платежем </w:t>
      </w:r>
      <w:r>
        <w:rPr>
          <w:szCs w:val="28"/>
          <w:lang w:val="uk-UA"/>
        </w:rPr>
        <w:t xml:space="preserve">на реквізити в </w:t>
      </w:r>
      <w:r>
        <w:rPr>
          <w:i/>
          <w:szCs w:val="28"/>
          <w:lang w:val="uk-UA"/>
        </w:rPr>
        <w:t>д</w:t>
      </w:r>
      <w:r w:rsidRPr="002E099A">
        <w:rPr>
          <w:i/>
          <w:szCs w:val="28"/>
          <w:lang w:val="uk-UA"/>
        </w:rPr>
        <w:t>одатку 2</w:t>
      </w:r>
    </w:p>
    <w:p w:rsidR="004563CA" w:rsidRPr="00F10D76" w:rsidRDefault="004563CA" w:rsidP="00081E2B">
      <w:pPr>
        <w:ind w:firstLine="708"/>
        <w:jc w:val="both"/>
        <w:rPr>
          <w:szCs w:val="28"/>
          <w:lang w:val="uk-UA"/>
        </w:rPr>
      </w:pPr>
      <w:r w:rsidRPr="00F10D76">
        <w:rPr>
          <w:szCs w:val="28"/>
          <w:lang w:val="uk-UA"/>
        </w:rPr>
        <w:t xml:space="preserve">Заявки, матеріали та відскановану квитанцію (або фотокопію) про оплату оргвнеску надсилати на електронну адресу: </w:t>
      </w:r>
    </w:p>
    <w:p w:rsidR="004563CA" w:rsidRDefault="004563CA" w:rsidP="00A34630">
      <w:pPr>
        <w:ind w:firstLine="708"/>
        <w:jc w:val="both"/>
        <w:rPr>
          <w:szCs w:val="28"/>
          <w:lang w:val="uk-UA"/>
        </w:rPr>
      </w:pPr>
      <w:r w:rsidRPr="00F10D76">
        <w:rPr>
          <w:szCs w:val="28"/>
          <w:lang w:val="uk-UA"/>
        </w:rPr>
        <w:t>При необхідності організатори допомагають у бронюванні  житла. Проживання та харчування оплачуються учасниками конференції самостійно.</w:t>
      </w:r>
    </w:p>
    <w:p w:rsidR="004563CA" w:rsidRPr="00081E2B" w:rsidRDefault="004563CA" w:rsidP="00081E2B">
      <w:pPr>
        <w:jc w:val="center"/>
        <w:rPr>
          <w:sz w:val="32"/>
          <w:lang w:val="uk-UA"/>
        </w:rPr>
      </w:pPr>
      <w:r w:rsidRPr="00081E2B">
        <w:rPr>
          <w:lang w:val="uk-UA"/>
        </w:rPr>
        <w:t>Телефони для довідок:</w:t>
      </w:r>
      <w:r w:rsidRPr="00081E2B">
        <w:rPr>
          <w:sz w:val="32"/>
          <w:lang w:val="uk-UA"/>
        </w:rPr>
        <w:t xml:space="preserve"> </w:t>
      </w:r>
    </w:p>
    <w:tbl>
      <w:tblPr>
        <w:tblW w:w="9828" w:type="dxa"/>
        <w:tblBorders>
          <w:top w:val="single" w:sz="4" w:space="0" w:color="7F7F7F"/>
          <w:bottom w:val="single" w:sz="4" w:space="0" w:color="7F7F7F"/>
        </w:tblBorders>
        <w:tblLook w:val="0080"/>
      </w:tblPr>
      <w:tblGrid>
        <w:gridCol w:w="3151"/>
        <w:gridCol w:w="1870"/>
        <w:gridCol w:w="2198"/>
        <w:gridCol w:w="2609"/>
      </w:tblGrid>
      <w:tr w:rsidR="004563CA" w:rsidRPr="00656FBC" w:rsidTr="00656FBC">
        <w:trPr>
          <w:trHeight w:val="1801"/>
        </w:trPr>
        <w:tc>
          <w:tcPr>
            <w:tcW w:w="315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spacing w:after="0" w:line="240" w:lineRule="auto"/>
              <w:jc w:val="center"/>
              <w:rPr>
                <w:b/>
                <w:bCs/>
                <w:sz w:val="24"/>
                <w:lang w:val="uk-UA"/>
              </w:rPr>
            </w:pPr>
            <w:r w:rsidRPr="00656FBC">
              <w:rPr>
                <w:bCs/>
                <w:sz w:val="24"/>
                <w:lang w:val="uk-UA"/>
              </w:rPr>
              <w:t>Відповідальна особа за збір матеріалів, редагування і верстку  публікації</w:t>
            </w:r>
          </w:p>
        </w:tc>
        <w:tc>
          <w:tcPr>
            <w:tcW w:w="187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656FBC">
              <w:rPr>
                <w:sz w:val="24"/>
                <w:lang w:val="uk-UA"/>
              </w:rPr>
              <w:t>Куцина Ірина Анатоліївна</w:t>
            </w:r>
          </w:p>
        </w:tc>
        <w:tc>
          <w:tcPr>
            <w:tcW w:w="2198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656FBC">
              <w:rPr>
                <w:sz w:val="24"/>
                <w:lang w:val="uk-UA"/>
              </w:rPr>
              <w:t>Викладач кафедри «Міського будівництва та господарства»</w:t>
            </w:r>
          </w:p>
        </w:tc>
        <w:tc>
          <w:tcPr>
            <w:tcW w:w="260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656FBC">
              <w:rPr>
                <w:sz w:val="24"/>
                <w:lang w:val="en-US"/>
              </w:rPr>
              <w:t>+38 050 74 21 000</w:t>
            </w:r>
          </w:p>
          <w:p w:rsidR="004563CA" w:rsidRPr="00656FBC" w:rsidRDefault="004563CA" w:rsidP="00656FBC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4563CA" w:rsidRPr="00656FBC" w:rsidTr="00656FBC">
        <w:trPr>
          <w:trHeight w:val="912"/>
        </w:trPr>
        <w:tc>
          <w:tcPr>
            <w:tcW w:w="3151" w:type="dxa"/>
            <w:vAlign w:val="center"/>
          </w:tcPr>
          <w:p w:rsidR="004563CA" w:rsidRPr="00656FBC" w:rsidRDefault="004563CA" w:rsidP="00656FBC">
            <w:pPr>
              <w:spacing w:after="0" w:line="240" w:lineRule="auto"/>
              <w:jc w:val="center"/>
              <w:rPr>
                <w:b/>
                <w:bCs/>
                <w:sz w:val="24"/>
                <w:lang w:val="uk-UA"/>
              </w:rPr>
            </w:pPr>
            <w:r w:rsidRPr="00656FBC">
              <w:rPr>
                <w:bCs/>
                <w:sz w:val="24"/>
                <w:lang w:val="uk-UA"/>
              </w:rPr>
              <w:t>Координатор конференції</w:t>
            </w:r>
          </w:p>
        </w:tc>
        <w:tc>
          <w:tcPr>
            <w:tcW w:w="1870" w:type="dxa"/>
            <w:vAlign w:val="center"/>
          </w:tcPr>
          <w:p w:rsidR="004563CA" w:rsidRPr="00656FBC" w:rsidRDefault="004563CA" w:rsidP="00656FBC">
            <w:pPr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656FBC">
              <w:rPr>
                <w:sz w:val="24"/>
                <w:lang w:val="uk-UA"/>
              </w:rPr>
              <w:t>Доктор Степан Степанович</w:t>
            </w:r>
          </w:p>
        </w:tc>
        <w:tc>
          <w:tcPr>
            <w:tcW w:w="2198" w:type="dxa"/>
            <w:tcBorders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656FBC">
              <w:rPr>
                <w:sz w:val="24"/>
                <w:lang w:val="uk-UA"/>
              </w:rPr>
              <w:t>керівник ГО «Вікно в Авалон»</w:t>
            </w:r>
          </w:p>
        </w:tc>
        <w:tc>
          <w:tcPr>
            <w:tcW w:w="2609" w:type="dxa"/>
            <w:tcBorders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656FBC">
              <w:rPr>
                <w:sz w:val="24"/>
                <w:lang w:val="uk-UA"/>
              </w:rPr>
              <w:t>+38 099 75 72 798</w:t>
            </w:r>
          </w:p>
          <w:p w:rsidR="004563CA" w:rsidRPr="00656FBC" w:rsidRDefault="004563CA" w:rsidP="00656FBC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</w:tr>
      <w:tr w:rsidR="004563CA" w:rsidRPr="00656FBC" w:rsidTr="00656FBC">
        <w:trPr>
          <w:trHeight w:val="1801"/>
        </w:trPr>
        <w:tc>
          <w:tcPr>
            <w:tcW w:w="315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spacing w:after="0" w:line="240" w:lineRule="auto"/>
              <w:jc w:val="center"/>
              <w:rPr>
                <w:b/>
                <w:bCs/>
                <w:sz w:val="24"/>
                <w:lang w:val="uk-UA"/>
              </w:rPr>
            </w:pPr>
            <w:r w:rsidRPr="00656FBC">
              <w:rPr>
                <w:bCs/>
                <w:sz w:val="24"/>
                <w:lang w:val="uk-UA"/>
              </w:rPr>
              <w:t>Координатор конференції</w:t>
            </w:r>
          </w:p>
        </w:tc>
        <w:tc>
          <w:tcPr>
            <w:tcW w:w="187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656FBC">
              <w:rPr>
                <w:sz w:val="24"/>
                <w:lang w:val="uk-UA"/>
              </w:rPr>
              <w:t>Булина Едуард Васильович</w:t>
            </w:r>
          </w:p>
        </w:tc>
        <w:tc>
          <w:tcPr>
            <w:tcW w:w="2198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656FBC">
              <w:rPr>
                <w:sz w:val="24"/>
                <w:lang w:val="uk-UA"/>
              </w:rPr>
              <w:t>голова ГО  "Словацько-Український Центр Партнерства"</w:t>
            </w:r>
          </w:p>
        </w:tc>
        <w:tc>
          <w:tcPr>
            <w:tcW w:w="260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656FBC">
              <w:rPr>
                <w:sz w:val="24"/>
                <w:lang w:val="uk-UA"/>
              </w:rPr>
              <w:t>+421 902 069 562</w:t>
            </w:r>
          </w:p>
        </w:tc>
      </w:tr>
      <w:tr w:rsidR="004563CA" w:rsidRPr="00656FBC" w:rsidTr="00656FBC">
        <w:trPr>
          <w:trHeight w:val="1801"/>
        </w:trPr>
        <w:tc>
          <w:tcPr>
            <w:tcW w:w="3151" w:type="dxa"/>
            <w:tcBorders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spacing w:after="0" w:line="240" w:lineRule="auto"/>
              <w:jc w:val="center"/>
              <w:rPr>
                <w:b/>
                <w:bCs/>
                <w:sz w:val="24"/>
                <w:lang w:val="uk-UA"/>
              </w:rPr>
            </w:pPr>
            <w:r w:rsidRPr="00656FBC">
              <w:rPr>
                <w:bCs/>
                <w:sz w:val="24"/>
                <w:lang w:val="uk-UA"/>
              </w:rPr>
              <w:t>Науковий гарант учасників зі Словаччини</w:t>
            </w:r>
          </w:p>
        </w:tc>
        <w:tc>
          <w:tcPr>
            <w:tcW w:w="1870" w:type="dxa"/>
            <w:tcBorders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656FBC">
              <w:rPr>
                <w:sz w:val="24"/>
                <w:lang w:val="uk-UA"/>
              </w:rPr>
              <w:t>Капало Петер</w:t>
            </w:r>
          </w:p>
        </w:tc>
        <w:tc>
          <w:tcPr>
            <w:tcW w:w="2198" w:type="dxa"/>
            <w:tcBorders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656FBC">
              <w:rPr>
                <w:sz w:val="24"/>
                <w:lang w:val="uk-UA"/>
              </w:rPr>
              <w:t>викладач Будівельного факультету Технічного університету м.Кошіце</w:t>
            </w:r>
          </w:p>
        </w:tc>
        <w:tc>
          <w:tcPr>
            <w:tcW w:w="2609" w:type="dxa"/>
            <w:tcBorders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656FBC">
              <w:rPr>
                <w:sz w:val="24"/>
                <w:lang w:val="uk-UA"/>
              </w:rPr>
              <w:t>+421 55 602 4271</w:t>
            </w:r>
          </w:p>
        </w:tc>
      </w:tr>
    </w:tbl>
    <w:p w:rsidR="004563CA" w:rsidRDefault="004563CA">
      <w:pPr>
        <w:rPr>
          <w:lang w:val="uk-UA"/>
        </w:rPr>
      </w:pPr>
    </w:p>
    <w:p w:rsidR="004563CA" w:rsidRDefault="004563CA">
      <w:pPr>
        <w:rPr>
          <w:lang w:val="uk-UA"/>
        </w:rPr>
      </w:pPr>
      <w:r>
        <w:rPr>
          <w:lang w:val="uk-UA"/>
        </w:rPr>
        <w:br w:type="page"/>
      </w:r>
    </w:p>
    <w:p w:rsidR="004563CA" w:rsidRDefault="004563CA" w:rsidP="002E099A">
      <w:pPr>
        <w:jc w:val="right"/>
        <w:rPr>
          <w:lang w:val="uk-UA"/>
        </w:rPr>
      </w:pPr>
      <w:r>
        <w:rPr>
          <w:lang w:val="uk-UA"/>
        </w:rPr>
        <w:t>Додаток 1</w:t>
      </w:r>
    </w:p>
    <w:p w:rsidR="004563CA" w:rsidRDefault="004563CA" w:rsidP="0061241F">
      <w:pPr>
        <w:rPr>
          <w:lang w:val="uk-UA"/>
        </w:rPr>
      </w:pPr>
    </w:p>
    <w:p w:rsidR="004563CA" w:rsidRPr="00BD4B9C" w:rsidRDefault="004563CA" w:rsidP="0061241F">
      <w:pPr>
        <w:rPr>
          <w:lang w:val="uk-UA"/>
        </w:rPr>
      </w:pPr>
    </w:p>
    <w:p w:rsidR="004563CA" w:rsidRPr="007E455D" w:rsidRDefault="004563CA" w:rsidP="00081E2B">
      <w:pPr>
        <w:pStyle w:val="Heading2"/>
        <w:rPr>
          <w:lang w:val="uk-UA"/>
        </w:rPr>
      </w:pPr>
      <w:r w:rsidRPr="007E455D">
        <w:rPr>
          <w:lang w:val="uk-UA"/>
        </w:rPr>
        <w:t>Заявка</w:t>
      </w:r>
    </w:p>
    <w:p w:rsidR="004563CA" w:rsidRPr="007E455D" w:rsidRDefault="004563CA" w:rsidP="00081E2B">
      <w:pPr>
        <w:pStyle w:val="Heading2"/>
        <w:rPr>
          <w:lang w:val="uk-UA"/>
        </w:rPr>
      </w:pPr>
      <w:r w:rsidRPr="007E455D">
        <w:rPr>
          <w:lang w:val="uk-UA"/>
        </w:rPr>
        <w:t>На участь у міжнародній науково-практичній конференції</w:t>
      </w:r>
    </w:p>
    <w:p w:rsidR="004563CA" w:rsidRPr="007E455D" w:rsidRDefault="004563CA" w:rsidP="00DB37C0">
      <w:pPr>
        <w:jc w:val="center"/>
        <w:rPr>
          <w:b/>
          <w:bCs/>
          <w:color w:val="0000FF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000"/>
      </w:tblPr>
      <w:tblGrid>
        <w:gridCol w:w="4518"/>
        <w:gridCol w:w="510"/>
        <w:gridCol w:w="2100"/>
        <w:gridCol w:w="2243"/>
      </w:tblGrid>
      <w:tr w:rsidR="004563CA" w:rsidRPr="00656FBC" w:rsidTr="00656FBC">
        <w:tc>
          <w:tcPr>
            <w:tcW w:w="4518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spacing w:after="0" w:line="240" w:lineRule="auto"/>
              <w:rPr>
                <w:szCs w:val="28"/>
                <w:lang w:val="uk-UA"/>
              </w:rPr>
            </w:pPr>
            <w:r w:rsidRPr="00656FBC">
              <w:rPr>
                <w:szCs w:val="28"/>
                <w:lang w:val="uk-UA"/>
              </w:rPr>
              <w:t>ПІБ</w:t>
            </w:r>
          </w:p>
        </w:tc>
        <w:tc>
          <w:tcPr>
            <w:tcW w:w="4853" w:type="dxa"/>
            <w:gridSpan w:val="3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spacing w:after="0" w:line="240" w:lineRule="auto"/>
              <w:rPr>
                <w:color w:val="BFBFBF"/>
                <w:sz w:val="22"/>
                <w:szCs w:val="28"/>
                <w:lang w:val="uk-UA"/>
              </w:rPr>
            </w:pPr>
            <w:r w:rsidRPr="00656FBC">
              <w:rPr>
                <w:color w:val="BFBFBF"/>
                <w:sz w:val="22"/>
                <w:szCs w:val="28"/>
                <w:lang w:val="uk-UA"/>
              </w:rPr>
              <w:t>(ввести дані тут)</w:t>
            </w:r>
          </w:p>
        </w:tc>
      </w:tr>
      <w:tr w:rsidR="004563CA" w:rsidRPr="00656FBC" w:rsidTr="00656FBC">
        <w:tc>
          <w:tcPr>
            <w:tcW w:w="4518" w:type="dxa"/>
            <w:vAlign w:val="center"/>
          </w:tcPr>
          <w:p w:rsidR="004563CA" w:rsidRPr="00656FBC" w:rsidRDefault="004563CA" w:rsidP="00656FBC">
            <w:pPr>
              <w:spacing w:after="0" w:line="240" w:lineRule="auto"/>
              <w:rPr>
                <w:szCs w:val="28"/>
                <w:lang w:val="uk-UA"/>
              </w:rPr>
            </w:pPr>
            <w:r w:rsidRPr="00656FBC">
              <w:rPr>
                <w:szCs w:val="28"/>
                <w:lang w:val="uk-UA"/>
              </w:rPr>
              <w:t>Місце роботи</w:t>
            </w:r>
          </w:p>
        </w:tc>
        <w:tc>
          <w:tcPr>
            <w:tcW w:w="4853" w:type="dxa"/>
            <w:gridSpan w:val="3"/>
            <w:vAlign w:val="center"/>
          </w:tcPr>
          <w:p w:rsidR="004563CA" w:rsidRPr="00656FBC" w:rsidRDefault="004563CA" w:rsidP="00656FBC">
            <w:pPr>
              <w:spacing w:after="0" w:line="240" w:lineRule="auto"/>
              <w:rPr>
                <w:color w:val="BFBFBF"/>
                <w:sz w:val="22"/>
                <w:szCs w:val="28"/>
                <w:lang w:val="uk-UA"/>
              </w:rPr>
            </w:pPr>
            <w:r w:rsidRPr="00656FBC">
              <w:rPr>
                <w:color w:val="BFBFBF"/>
                <w:sz w:val="22"/>
                <w:szCs w:val="28"/>
                <w:lang w:val="uk-UA"/>
              </w:rPr>
              <w:t>(ввести дані тут)</w:t>
            </w:r>
          </w:p>
        </w:tc>
      </w:tr>
      <w:tr w:rsidR="004563CA" w:rsidRPr="00656FBC" w:rsidTr="00656FBC">
        <w:tc>
          <w:tcPr>
            <w:tcW w:w="4518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spacing w:after="0" w:line="240" w:lineRule="auto"/>
              <w:rPr>
                <w:szCs w:val="28"/>
                <w:lang w:val="uk-UA"/>
              </w:rPr>
            </w:pPr>
            <w:r w:rsidRPr="00656FBC">
              <w:rPr>
                <w:szCs w:val="28"/>
                <w:lang w:val="uk-UA"/>
              </w:rPr>
              <w:t>Посада</w:t>
            </w:r>
          </w:p>
        </w:tc>
        <w:tc>
          <w:tcPr>
            <w:tcW w:w="4853" w:type="dxa"/>
            <w:gridSpan w:val="3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spacing w:after="0" w:line="240" w:lineRule="auto"/>
              <w:rPr>
                <w:color w:val="BFBFBF"/>
                <w:sz w:val="22"/>
                <w:szCs w:val="28"/>
                <w:lang w:val="uk-UA"/>
              </w:rPr>
            </w:pPr>
            <w:r w:rsidRPr="00656FBC">
              <w:rPr>
                <w:color w:val="BFBFBF"/>
                <w:sz w:val="22"/>
                <w:szCs w:val="28"/>
                <w:lang w:val="uk-UA"/>
              </w:rPr>
              <w:t>(ввести дані тут)</w:t>
            </w:r>
          </w:p>
        </w:tc>
      </w:tr>
      <w:tr w:rsidR="004563CA" w:rsidRPr="00656FBC" w:rsidTr="00656FBC">
        <w:tc>
          <w:tcPr>
            <w:tcW w:w="4518" w:type="dxa"/>
            <w:vAlign w:val="center"/>
          </w:tcPr>
          <w:p w:rsidR="004563CA" w:rsidRPr="00656FBC" w:rsidRDefault="004563CA" w:rsidP="00656FBC">
            <w:pPr>
              <w:spacing w:after="0" w:line="240" w:lineRule="auto"/>
              <w:rPr>
                <w:szCs w:val="28"/>
                <w:lang w:val="uk-UA"/>
              </w:rPr>
            </w:pPr>
            <w:r w:rsidRPr="00656FBC">
              <w:rPr>
                <w:szCs w:val="28"/>
                <w:lang w:val="uk-UA"/>
              </w:rPr>
              <w:t>Науковий ступінь, вчене звання</w:t>
            </w:r>
          </w:p>
        </w:tc>
        <w:tc>
          <w:tcPr>
            <w:tcW w:w="4853" w:type="dxa"/>
            <w:gridSpan w:val="3"/>
            <w:vAlign w:val="center"/>
          </w:tcPr>
          <w:p w:rsidR="004563CA" w:rsidRPr="00656FBC" w:rsidRDefault="004563CA" w:rsidP="00656FBC">
            <w:pPr>
              <w:spacing w:after="0" w:line="240" w:lineRule="auto"/>
              <w:rPr>
                <w:color w:val="BFBFBF"/>
                <w:sz w:val="22"/>
                <w:szCs w:val="28"/>
                <w:lang w:val="uk-UA"/>
              </w:rPr>
            </w:pPr>
            <w:r w:rsidRPr="00656FBC">
              <w:rPr>
                <w:color w:val="BFBFBF"/>
                <w:sz w:val="22"/>
                <w:szCs w:val="28"/>
                <w:lang w:val="uk-UA"/>
              </w:rPr>
              <w:t>(ввести дані тут)</w:t>
            </w:r>
          </w:p>
        </w:tc>
      </w:tr>
      <w:tr w:rsidR="004563CA" w:rsidRPr="00656FBC" w:rsidTr="00656FBC">
        <w:tc>
          <w:tcPr>
            <w:tcW w:w="4518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spacing w:after="0" w:line="240" w:lineRule="auto"/>
              <w:rPr>
                <w:szCs w:val="28"/>
                <w:lang w:val="uk-UA"/>
              </w:rPr>
            </w:pPr>
            <w:r w:rsidRPr="00656FBC">
              <w:rPr>
                <w:szCs w:val="28"/>
                <w:lang w:val="uk-UA"/>
              </w:rPr>
              <w:t>Поштова адреса</w:t>
            </w:r>
          </w:p>
        </w:tc>
        <w:tc>
          <w:tcPr>
            <w:tcW w:w="4853" w:type="dxa"/>
            <w:gridSpan w:val="3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spacing w:after="0" w:line="240" w:lineRule="auto"/>
              <w:rPr>
                <w:color w:val="BFBFBF"/>
                <w:sz w:val="22"/>
                <w:szCs w:val="28"/>
                <w:lang w:val="uk-UA"/>
              </w:rPr>
            </w:pPr>
            <w:r w:rsidRPr="00656FBC">
              <w:rPr>
                <w:color w:val="BFBFBF"/>
                <w:sz w:val="22"/>
                <w:szCs w:val="28"/>
                <w:lang w:val="uk-UA"/>
              </w:rPr>
              <w:t>(ввести дані тут)</w:t>
            </w:r>
          </w:p>
        </w:tc>
      </w:tr>
      <w:tr w:rsidR="004563CA" w:rsidRPr="00656FBC" w:rsidTr="00656FBC">
        <w:tc>
          <w:tcPr>
            <w:tcW w:w="4518" w:type="dxa"/>
            <w:vAlign w:val="center"/>
          </w:tcPr>
          <w:p w:rsidR="004563CA" w:rsidRPr="00656FBC" w:rsidRDefault="004563CA" w:rsidP="00656FBC">
            <w:pPr>
              <w:spacing w:after="0" w:line="240" w:lineRule="auto"/>
              <w:rPr>
                <w:szCs w:val="28"/>
                <w:lang w:val="uk-UA"/>
              </w:rPr>
            </w:pPr>
            <w:r w:rsidRPr="00656FBC">
              <w:rPr>
                <w:szCs w:val="28"/>
                <w:lang w:val="uk-UA"/>
              </w:rPr>
              <w:t>Телефон, факс</w:t>
            </w:r>
          </w:p>
        </w:tc>
        <w:tc>
          <w:tcPr>
            <w:tcW w:w="4853" w:type="dxa"/>
            <w:gridSpan w:val="3"/>
            <w:vAlign w:val="center"/>
          </w:tcPr>
          <w:p w:rsidR="004563CA" w:rsidRPr="00656FBC" w:rsidRDefault="004563CA" w:rsidP="00656FBC">
            <w:pPr>
              <w:spacing w:after="0" w:line="240" w:lineRule="auto"/>
              <w:rPr>
                <w:color w:val="BFBFBF"/>
                <w:sz w:val="22"/>
                <w:szCs w:val="28"/>
                <w:lang w:val="uk-UA"/>
              </w:rPr>
            </w:pPr>
            <w:r w:rsidRPr="00656FBC">
              <w:rPr>
                <w:color w:val="BFBFBF"/>
                <w:sz w:val="22"/>
                <w:szCs w:val="28"/>
                <w:lang w:val="uk-UA"/>
              </w:rPr>
              <w:t>(ввести дані тут)</w:t>
            </w:r>
          </w:p>
        </w:tc>
      </w:tr>
      <w:tr w:rsidR="004563CA" w:rsidRPr="00656FBC" w:rsidTr="00656FBC">
        <w:tc>
          <w:tcPr>
            <w:tcW w:w="4518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spacing w:after="0" w:line="240" w:lineRule="auto"/>
              <w:rPr>
                <w:szCs w:val="28"/>
                <w:lang w:val="uk-UA"/>
              </w:rPr>
            </w:pPr>
            <w:r w:rsidRPr="00656FBC">
              <w:rPr>
                <w:szCs w:val="28"/>
                <w:lang w:val="uk-UA"/>
              </w:rPr>
              <w:t>E-mail</w:t>
            </w:r>
          </w:p>
        </w:tc>
        <w:tc>
          <w:tcPr>
            <w:tcW w:w="4853" w:type="dxa"/>
            <w:gridSpan w:val="3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spacing w:after="0" w:line="240" w:lineRule="auto"/>
              <w:rPr>
                <w:color w:val="BFBFBF"/>
                <w:sz w:val="22"/>
                <w:szCs w:val="28"/>
                <w:lang w:val="uk-UA"/>
              </w:rPr>
            </w:pPr>
            <w:r w:rsidRPr="00656FBC">
              <w:rPr>
                <w:color w:val="BFBFBF"/>
                <w:sz w:val="22"/>
                <w:szCs w:val="28"/>
                <w:lang w:val="uk-UA"/>
              </w:rPr>
              <w:t>(ввести дані тут)</w:t>
            </w:r>
          </w:p>
        </w:tc>
      </w:tr>
      <w:tr w:rsidR="004563CA" w:rsidRPr="00656FBC" w:rsidTr="00656FBC">
        <w:tc>
          <w:tcPr>
            <w:tcW w:w="4518" w:type="dxa"/>
            <w:vAlign w:val="center"/>
          </w:tcPr>
          <w:p w:rsidR="004563CA" w:rsidRPr="00656FBC" w:rsidRDefault="004563CA" w:rsidP="00656FBC">
            <w:pPr>
              <w:spacing w:after="0" w:line="240" w:lineRule="auto"/>
              <w:rPr>
                <w:szCs w:val="28"/>
                <w:lang w:val="uk-UA"/>
              </w:rPr>
            </w:pPr>
            <w:r w:rsidRPr="00656FBC">
              <w:rPr>
                <w:szCs w:val="28"/>
                <w:lang w:val="uk-UA"/>
              </w:rPr>
              <w:t>Назва секції</w:t>
            </w:r>
          </w:p>
        </w:tc>
        <w:tc>
          <w:tcPr>
            <w:tcW w:w="4853" w:type="dxa"/>
            <w:gridSpan w:val="3"/>
            <w:vAlign w:val="center"/>
          </w:tcPr>
          <w:p w:rsidR="004563CA" w:rsidRPr="00656FBC" w:rsidRDefault="004563CA" w:rsidP="00656FBC">
            <w:pPr>
              <w:spacing w:after="0" w:line="240" w:lineRule="auto"/>
              <w:rPr>
                <w:color w:val="BFBFBF"/>
                <w:sz w:val="22"/>
                <w:szCs w:val="28"/>
                <w:lang w:val="uk-UA"/>
              </w:rPr>
            </w:pPr>
            <w:r w:rsidRPr="00656FBC">
              <w:rPr>
                <w:color w:val="BFBFBF"/>
                <w:sz w:val="22"/>
                <w:szCs w:val="28"/>
                <w:lang w:val="uk-UA"/>
              </w:rPr>
              <w:t>(ввести дані тут)</w:t>
            </w:r>
          </w:p>
        </w:tc>
      </w:tr>
      <w:tr w:rsidR="004563CA" w:rsidRPr="00656FBC" w:rsidTr="00656FBC">
        <w:tc>
          <w:tcPr>
            <w:tcW w:w="4518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spacing w:after="0" w:line="240" w:lineRule="auto"/>
              <w:rPr>
                <w:szCs w:val="28"/>
                <w:lang w:val="uk-UA"/>
              </w:rPr>
            </w:pPr>
            <w:r w:rsidRPr="00656FBC">
              <w:rPr>
                <w:szCs w:val="28"/>
                <w:lang w:val="uk-UA"/>
              </w:rPr>
              <w:t>Назва доповіді</w:t>
            </w:r>
          </w:p>
        </w:tc>
        <w:tc>
          <w:tcPr>
            <w:tcW w:w="4853" w:type="dxa"/>
            <w:gridSpan w:val="3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spacing w:after="0" w:line="240" w:lineRule="auto"/>
              <w:rPr>
                <w:color w:val="BFBFBF"/>
                <w:sz w:val="22"/>
                <w:szCs w:val="28"/>
                <w:lang w:val="uk-UA"/>
              </w:rPr>
            </w:pPr>
            <w:r w:rsidRPr="00656FBC">
              <w:rPr>
                <w:color w:val="BFBFBF"/>
                <w:sz w:val="22"/>
                <w:szCs w:val="28"/>
                <w:lang w:val="uk-UA"/>
              </w:rPr>
              <w:t>(ввести дані тут)</w:t>
            </w:r>
          </w:p>
        </w:tc>
      </w:tr>
      <w:tr w:rsidR="004563CA" w:rsidRPr="00656FBC" w:rsidTr="00656FBC">
        <w:tc>
          <w:tcPr>
            <w:tcW w:w="4518" w:type="dxa"/>
            <w:vAlign w:val="center"/>
          </w:tcPr>
          <w:p w:rsidR="004563CA" w:rsidRPr="00656FBC" w:rsidRDefault="004563CA" w:rsidP="00656FBC">
            <w:pPr>
              <w:spacing w:after="0" w:line="240" w:lineRule="auto"/>
              <w:rPr>
                <w:szCs w:val="28"/>
                <w:lang w:val="uk-UA"/>
              </w:rPr>
            </w:pPr>
            <w:r w:rsidRPr="00656FBC">
              <w:rPr>
                <w:szCs w:val="28"/>
                <w:lang w:val="uk-UA"/>
              </w:rPr>
              <w:t>Потреба у мультимедійному обладнанні та інших технічних засобах</w:t>
            </w:r>
          </w:p>
        </w:tc>
        <w:tc>
          <w:tcPr>
            <w:tcW w:w="4853" w:type="dxa"/>
            <w:gridSpan w:val="3"/>
            <w:vAlign w:val="center"/>
          </w:tcPr>
          <w:p w:rsidR="004563CA" w:rsidRPr="00656FBC" w:rsidRDefault="004563CA" w:rsidP="00656FBC">
            <w:pPr>
              <w:spacing w:after="0" w:line="240" w:lineRule="auto"/>
              <w:rPr>
                <w:color w:val="BFBFBF"/>
                <w:sz w:val="22"/>
                <w:szCs w:val="28"/>
                <w:lang w:val="uk-UA"/>
              </w:rPr>
            </w:pPr>
            <w:r w:rsidRPr="00656FBC">
              <w:rPr>
                <w:color w:val="BFBFBF"/>
                <w:sz w:val="22"/>
                <w:szCs w:val="28"/>
                <w:lang w:val="uk-UA"/>
              </w:rPr>
              <w:t>(ввести дані тут)</w:t>
            </w:r>
          </w:p>
        </w:tc>
      </w:tr>
      <w:tr w:rsidR="004563CA" w:rsidRPr="00656FBC" w:rsidTr="00656FBC">
        <w:tc>
          <w:tcPr>
            <w:tcW w:w="4518" w:type="dxa"/>
            <w:vMerge w:val="restart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spacing w:after="0" w:line="240" w:lineRule="auto"/>
              <w:rPr>
                <w:szCs w:val="28"/>
                <w:lang w:val="uk-UA"/>
              </w:rPr>
            </w:pPr>
            <w:r w:rsidRPr="00656FBC">
              <w:rPr>
                <w:szCs w:val="28"/>
                <w:lang w:val="uk-UA"/>
              </w:rPr>
              <w:t xml:space="preserve">Форма участі  </w:t>
            </w:r>
            <w:r w:rsidRPr="00656FBC">
              <w:rPr>
                <w:i/>
                <w:sz w:val="24"/>
                <w:szCs w:val="28"/>
                <w:lang w:val="uk-UA"/>
              </w:rPr>
              <w:t>(непотрібне видалити)</w:t>
            </w:r>
          </w:p>
        </w:tc>
        <w:tc>
          <w:tcPr>
            <w:tcW w:w="51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pStyle w:val="ListParagraph"/>
              <w:spacing w:after="0" w:line="240" w:lineRule="auto"/>
              <w:ind w:left="0"/>
              <w:rPr>
                <w:i/>
                <w:sz w:val="24"/>
                <w:szCs w:val="28"/>
                <w:lang w:val="uk-UA"/>
              </w:rPr>
            </w:pPr>
            <w:r w:rsidRPr="00656FBC">
              <w:rPr>
                <w:i/>
                <w:sz w:val="24"/>
                <w:szCs w:val="28"/>
                <w:lang w:val="uk-UA"/>
              </w:rPr>
              <w:t>1</w:t>
            </w:r>
          </w:p>
        </w:tc>
        <w:tc>
          <w:tcPr>
            <w:tcW w:w="210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pStyle w:val="ListParagraph"/>
              <w:spacing w:after="0" w:line="240" w:lineRule="auto"/>
              <w:ind w:left="390"/>
              <w:rPr>
                <w:i/>
                <w:sz w:val="24"/>
                <w:szCs w:val="28"/>
                <w:lang w:val="uk-UA"/>
              </w:rPr>
            </w:pPr>
            <w:r w:rsidRPr="00656FBC">
              <w:rPr>
                <w:i/>
                <w:sz w:val="24"/>
                <w:szCs w:val="24"/>
                <w:lang w:val="uk-UA"/>
              </w:rPr>
              <w:sym w:font="Symbol" w:char="F0F0"/>
            </w:r>
            <w:r w:rsidRPr="00656FBC">
              <w:rPr>
                <w:i/>
                <w:sz w:val="24"/>
                <w:szCs w:val="28"/>
                <w:lang w:val="uk-UA"/>
              </w:rPr>
              <w:t xml:space="preserve">  доповідь        </w:t>
            </w:r>
          </w:p>
        </w:tc>
        <w:tc>
          <w:tcPr>
            <w:tcW w:w="224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pStyle w:val="ListParagraph"/>
              <w:spacing w:after="0" w:line="240" w:lineRule="auto"/>
              <w:ind w:left="0"/>
              <w:rPr>
                <w:i/>
                <w:sz w:val="24"/>
                <w:szCs w:val="28"/>
                <w:lang w:val="uk-UA"/>
              </w:rPr>
            </w:pPr>
            <w:r w:rsidRPr="00656FBC">
              <w:rPr>
                <w:i/>
                <w:sz w:val="24"/>
                <w:szCs w:val="24"/>
                <w:lang w:val="uk-UA"/>
              </w:rPr>
              <w:sym w:font="Symbol" w:char="F0F0"/>
            </w:r>
            <w:r w:rsidRPr="00656FBC">
              <w:rPr>
                <w:i/>
                <w:sz w:val="24"/>
                <w:szCs w:val="28"/>
                <w:lang w:val="uk-UA"/>
              </w:rPr>
              <w:t xml:space="preserve"> публікація</w:t>
            </w:r>
          </w:p>
        </w:tc>
      </w:tr>
      <w:tr w:rsidR="004563CA" w:rsidRPr="00656FBC" w:rsidTr="00656FBC">
        <w:tc>
          <w:tcPr>
            <w:tcW w:w="4518" w:type="dxa"/>
            <w:vMerge/>
            <w:vAlign w:val="center"/>
          </w:tcPr>
          <w:p w:rsidR="004563CA" w:rsidRPr="00656FBC" w:rsidRDefault="004563CA" w:rsidP="00656FBC">
            <w:pPr>
              <w:spacing w:after="0" w:line="240" w:lineRule="auto"/>
              <w:rPr>
                <w:szCs w:val="28"/>
                <w:lang w:val="uk-UA"/>
              </w:rPr>
            </w:pPr>
          </w:p>
        </w:tc>
        <w:tc>
          <w:tcPr>
            <w:tcW w:w="510" w:type="dxa"/>
            <w:vAlign w:val="center"/>
          </w:tcPr>
          <w:p w:rsidR="004563CA" w:rsidRPr="00656FBC" w:rsidRDefault="004563CA" w:rsidP="00656FBC">
            <w:pPr>
              <w:pStyle w:val="ListParagraph"/>
              <w:spacing w:after="0" w:line="240" w:lineRule="auto"/>
              <w:ind w:left="0"/>
              <w:rPr>
                <w:i/>
                <w:sz w:val="24"/>
                <w:szCs w:val="28"/>
                <w:lang w:val="uk-UA"/>
              </w:rPr>
            </w:pPr>
            <w:r w:rsidRPr="00656FBC">
              <w:rPr>
                <w:i/>
                <w:sz w:val="24"/>
                <w:szCs w:val="28"/>
                <w:lang w:val="uk-UA"/>
              </w:rPr>
              <w:t>2</w:t>
            </w:r>
          </w:p>
        </w:tc>
        <w:tc>
          <w:tcPr>
            <w:tcW w:w="2100" w:type="dxa"/>
            <w:vAlign w:val="center"/>
          </w:tcPr>
          <w:p w:rsidR="004563CA" w:rsidRPr="00656FBC" w:rsidRDefault="004563CA" w:rsidP="00656FBC">
            <w:pPr>
              <w:pStyle w:val="ListParagraph"/>
              <w:spacing w:after="0" w:line="240" w:lineRule="auto"/>
              <w:ind w:left="390"/>
              <w:rPr>
                <w:i/>
                <w:sz w:val="24"/>
                <w:szCs w:val="28"/>
                <w:lang w:val="uk-UA"/>
              </w:rPr>
            </w:pPr>
            <w:r w:rsidRPr="00656FBC">
              <w:rPr>
                <w:i/>
                <w:sz w:val="24"/>
                <w:szCs w:val="24"/>
                <w:lang w:val="uk-UA"/>
              </w:rPr>
              <w:sym w:font="Symbol" w:char="F0F0"/>
            </w:r>
            <w:r w:rsidRPr="00656FBC">
              <w:rPr>
                <w:i/>
                <w:sz w:val="24"/>
                <w:szCs w:val="28"/>
                <w:lang w:val="uk-UA"/>
              </w:rPr>
              <w:t xml:space="preserve"> очна</w:t>
            </w:r>
          </w:p>
        </w:tc>
        <w:tc>
          <w:tcPr>
            <w:tcW w:w="2243" w:type="dxa"/>
            <w:vAlign w:val="center"/>
          </w:tcPr>
          <w:p w:rsidR="004563CA" w:rsidRPr="00656FBC" w:rsidRDefault="004563CA" w:rsidP="00656FBC">
            <w:pPr>
              <w:pStyle w:val="ListParagraph"/>
              <w:spacing w:after="0" w:line="240" w:lineRule="auto"/>
              <w:ind w:left="0"/>
              <w:rPr>
                <w:i/>
                <w:sz w:val="24"/>
                <w:szCs w:val="28"/>
                <w:lang w:val="uk-UA"/>
              </w:rPr>
            </w:pPr>
            <w:r w:rsidRPr="00656FBC">
              <w:rPr>
                <w:i/>
                <w:sz w:val="24"/>
                <w:szCs w:val="24"/>
                <w:lang w:val="uk-UA"/>
              </w:rPr>
              <w:sym w:font="Symbol" w:char="F0F0"/>
            </w:r>
            <w:r w:rsidRPr="00656FBC">
              <w:rPr>
                <w:i/>
                <w:sz w:val="24"/>
                <w:szCs w:val="28"/>
                <w:lang w:val="uk-UA"/>
              </w:rPr>
              <w:t xml:space="preserve"> заочна</w:t>
            </w:r>
          </w:p>
        </w:tc>
      </w:tr>
      <w:tr w:rsidR="004563CA" w:rsidRPr="00656FBC" w:rsidTr="00656FBC">
        <w:tc>
          <w:tcPr>
            <w:tcW w:w="4518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spacing w:after="0" w:line="240" w:lineRule="auto"/>
              <w:rPr>
                <w:szCs w:val="28"/>
                <w:lang w:val="uk-UA"/>
              </w:rPr>
            </w:pPr>
            <w:r w:rsidRPr="00656FBC">
              <w:rPr>
                <w:szCs w:val="28"/>
                <w:lang w:val="uk-UA"/>
              </w:rPr>
              <w:t>Потреба у готелі</w:t>
            </w:r>
          </w:p>
        </w:tc>
        <w:tc>
          <w:tcPr>
            <w:tcW w:w="2610" w:type="dxa"/>
            <w:gridSpan w:val="2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pStyle w:val="ListParagraph"/>
              <w:spacing w:after="0" w:line="240" w:lineRule="auto"/>
              <w:rPr>
                <w:i/>
                <w:sz w:val="24"/>
                <w:szCs w:val="28"/>
                <w:lang w:val="uk-UA"/>
              </w:rPr>
            </w:pPr>
            <w:r w:rsidRPr="00656FBC">
              <w:rPr>
                <w:i/>
                <w:sz w:val="24"/>
                <w:szCs w:val="28"/>
                <w:lang w:val="uk-UA"/>
              </w:rPr>
              <w:t xml:space="preserve">       </w:t>
            </w:r>
            <w:r w:rsidRPr="00656FBC">
              <w:rPr>
                <w:i/>
                <w:sz w:val="24"/>
                <w:szCs w:val="24"/>
                <w:lang w:val="uk-UA"/>
              </w:rPr>
              <w:sym w:font="Symbol" w:char="F0F0"/>
            </w:r>
            <w:r w:rsidRPr="00656FBC">
              <w:rPr>
                <w:i/>
                <w:sz w:val="24"/>
                <w:szCs w:val="28"/>
                <w:lang w:val="uk-UA"/>
              </w:rPr>
              <w:t xml:space="preserve">  так</w:t>
            </w:r>
          </w:p>
        </w:tc>
        <w:tc>
          <w:tcPr>
            <w:tcW w:w="224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pStyle w:val="ListParagraph"/>
              <w:spacing w:after="0" w:line="240" w:lineRule="auto"/>
              <w:ind w:left="0"/>
              <w:rPr>
                <w:i/>
                <w:sz w:val="24"/>
                <w:szCs w:val="28"/>
                <w:lang w:val="uk-UA"/>
              </w:rPr>
            </w:pPr>
            <w:r w:rsidRPr="00656FBC">
              <w:rPr>
                <w:i/>
                <w:sz w:val="24"/>
                <w:szCs w:val="24"/>
                <w:lang w:val="uk-UA"/>
              </w:rPr>
              <w:sym w:font="Symbol" w:char="F0F0"/>
            </w:r>
            <w:r w:rsidRPr="00656FBC">
              <w:rPr>
                <w:i/>
                <w:sz w:val="24"/>
                <w:szCs w:val="28"/>
                <w:lang w:val="uk-UA"/>
              </w:rPr>
              <w:t xml:space="preserve"> ні</w:t>
            </w:r>
          </w:p>
        </w:tc>
      </w:tr>
      <w:tr w:rsidR="004563CA" w:rsidRPr="00656FBC" w:rsidTr="00656FBC">
        <w:trPr>
          <w:trHeight w:val="908"/>
        </w:trPr>
        <w:tc>
          <w:tcPr>
            <w:tcW w:w="4518" w:type="dxa"/>
            <w:tcBorders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spacing w:after="0" w:line="240" w:lineRule="auto"/>
              <w:rPr>
                <w:szCs w:val="28"/>
                <w:lang w:val="uk-UA"/>
              </w:rPr>
            </w:pPr>
            <w:r w:rsidRPr="00656FBC">
              <w:rPr>
                <w:szCs w:val="28"/>
                <w:lang w:val="uk-UA"/>
              </w:rPr>
              <w:t>Підпис _________</w:t>
            </w:r>
          </w:p>
        </w:tc>
        <w:tc>
          <w:tcPr>
            <w:tcW w:w="2610" w:type="dxa"/>
            <w:gridSpan w:val="2"/>
            <w:tcBorders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pStyle w:val="ListParagraph"/>
              <w:spacing w:after="0" w:line="240" w:lineRule="auto"/>
              <w:rPr>
                <w:szCs w:val="28"/>
                <w:lang w:val="uk-UA"/>
              </w:rPr>
            </w:pPr>
            <w:r w:rsidRPr="00656FBC">
              <w:rPr>
                <w:szCs w:val="28"/>
                <w:lang w:val="uk-UA"/>
              </w:rPr>
              <w:t>Дата</w:t>
            </w:r>
          </w:p>
        </w:tc>
        <w:tc>
          <w:tcPr>
            <w:tcW w:w="2243" w:type="dxa"/>
            <w:tcBorders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pStyle w:val="ListParagraph"/>
              <w:spacing w:after="0" w:line="240" w:lineRule="auto"/>
              <w:ind w:left="0"/>
              <w:rPr>
                <w:szCs w:val="28"/>
                <w:lang w:val="uk-UA"/>
              </w:rPr>
            </w:pPr>
            <w:r w:rsidRPr="00656FBC">
              <w:rPr>
                <w:szCs w:val="28"/>
                <w:lang w:val="uk-UA"/>
              </w:rPr>
              <w:t xml:space="preserve">     </w:t>
            </w:r>
          </w:p>
        </w:tc>
      </w:tr>
    </w:tbl>
    <w:p w:rsidR="004563CA" w:rsidRPr="00092B93" w:rsidRDefault="004563CA" w:rsidP="00DB37C0">
      <w:pPr>
        <w:jc w:val="both"/>
        <w:rPr>
          <w:szCs w:val="28"/>
        </w:rPr>
      </w:pPr>
    </w:p>
    <w:p w:rsidR="004563CA" w:rsidRDefault="004563CA" w:rsidP="002E099A">
      <w:pPr>
        <w:jc w:val="right"/>
        <w:rPr>
          <w:lang w:val="uk-UA"/>
        </w:rPr>
      </w:pPr>
    </w:p>
    <w:p w:rsidR="004563CA" w:rsidRDefault="004563CA" w:rsidP="002E099A">
      <w:pPr>
        <w:jc w:val="right"/>
        <w:rPr>
          <w:lang w:val="uk-UA"/>
        </w:rPr>
      </w:pPr>
      <w:r>
        <w:rPr>
          <w:lang w:val="uk-UA"/>
        </w:rPr>
        <w:t>Додаток 2</w:t>
      </w:r>
    </w:p>
    <w:p w:rsidR="004563CA" w:rsidRPr="002E099A" w:rsidRDefault="004563CA" w:rsidP="002E099A">
      <w:pPr>
        <w:jc w:val="center"/>
        <w:rPr>
          <w:b/>
          <w:lang w:val="uk-UA"/>
        </w:rPr>
      </w:pPr>
      <w:r w:rsidRPr="002E099A">
        <w:rPr>
          <w:b/>
          <w:lang w:val="uk-UA"/>
        </w:rPr>
        <w:t>Реквізити</w:t>
      </w:r>
      <w:r>
        <w:rPr>
          <w:b/>
          <w:lang w:val="uk-UA"/>
        </w:rPr>
        <w:t xml:space="preserve"> для оплати</w:t>
      </w: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080"/>
      </w:tblPr>
      <w:tblGrid>
        <w:gridCol w:w="9558"/>
      </w:tblGrid>
      <w:tr w:rsidR="004563CA" w:rsidRPr="00656FBC" w:rsidTr="00656FBC">
        <w:trPr>
          <w:trHeight w:val="2123"/>
        </w:trPr>
        <w:tc>
          <w:tcPr>
            <w:tcW w:w="9558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4563CA" w:rsidRPr="00656FBC" w:rsidRDefault="004563CA" w:rsidP="00656FBC">
            <w:pPr>
              <w:pStyle w:val="a0"/>
              <w:jc w:val="center"/>
              <w:rPr>
                <w:sz w:val="20"/>
                <w:lang w:val="uk-UA"/>
              </w:rPr>
            </w:pPr>
            <w:r w:rsidRPr="00656FBC">
              <w:rPr>
                <w:sz w:val="20"/>
                <w:lang w:val="uk-UA"/>
              </w:rPr>
              <w:t>ФОП Олексів Б.А.</w:t>
            </w:r>
          </w:p>
          <w:p w:rsidR="004563CA" w:rsidRPr="00656FBC" w:rsidRDefault="004563CA" w:rsidP="00656FBC">
            <w:pPr>
              <w:pStyle w:val="a"/>
              <w:spacing w:line="276" w:lineRule="auto"/>
              <w:jc w:val="center"/>
              <w:rPr>
                <w:b/>
                <w:bCs/>
                <w:szCs w:val="22"/>
                <w:lang w:val="uk-UA"/>
              </w:rPr>
            </w:pPr>
            <w:r w:rsidRPr="00656FBC">
              <w:rPr>
                <w:b/>
                <w:bCs/>
                <w:szCs w:val="22"/>
                <w:lang w:val="uk-UA"/>
              </w:rPr>
              <w:t>Україна, Закарпатська обл. Ужгородський  р/н., м. Ужгород, пл. Кирила та Мефодія 1/54</w:t>
            </w:r>
          </w:p>
          <w:p w:rsidR="004563CA" w:rsidRPr="00656FBC" w:rsidRDefault="004563CA" w:rsidP="00656FBC">
            <w:pPr>
              <w:pStyle w:val="a"/>
              <w:spacing w:line="276" w:lineRule="auto"/>
              <w:jc w:val="center"/>
              <w:rPr>
                <w:b/>
                <w:bCs/>
                <w:szCs w:val="22"/>
                <w:lang w:val="uk-UA"/>
              </w:rPr>
            </w:pPr>
            <w:r w:rsidRPr="00656FBC">
              <w:rPr>
                <w:b/>
                <w:bCs/>
                <w:szCs w:val="22"/>
                <w:lang w:val="uk-UA"/>
              </w:rPr>
              <w:t>код ЄДРПОУ 3375600295</w:t>
            </w:r>
          </w:p>
          <w:p w:rsidR="004563CA" w:rsidRPr="00656FBC" w:rsidRDefault="004563CA" w:rsidP="00656FBC">
            <w:pPr>
              <w:pStyle w:val="a1"/>
              <w:spacing w:line="276" w:lineRule="auto"/>
              <w:jc w:val="center"/>
              <w:rPr>
                <w:rFonts w:cs="Times New Roman"/>
                <w:szCs w:val="22"/>
                <w:lang w:val="uk-UA"/>
              </w:rPr>
            </w:pPr>
            <w:r w:rsidRPr="00656FBC">
              <w:rPr>
                <w:szCs w:val="22"/>
                <w:lang w:val="uk-UA"/>
              </w:rPr>
              <w:t>Рахунок  26005053917437</w:t>
            </w:r>
          </w:p>
          <w:p w:rsidR="004563CA" w:rsidRPr="00656FBC" w:rsidRDefault="004563CA" w:rsidP="00656FBC">
            <w:pPr>
              <w:pStyle w:val="Footer"/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caps/>
                <w:sz w:val="20"/>
                <w:lang w:val="uk-UA"/>
              </w:rPr>
            </w:pPr>
            <w:r w:rsidRPr="00656FBC">
              <w:rPr>
                <w:b/>
                <w:bCs/>
                <w:sz w:val="20"/>
                <w:lang w:val="uk-UA"/>
              </w:rPr>
              <w:t>ПАТ КБ ПриватБанк</w:t>
            </w:r>
          </w:p>
          <w:p w:rsidR="004563CA" w:rsidRPr="00656FBC" w:rsidRDefault="004563CA" w:rsidP="00656FBC">
            <w:pPr>
              <w:spacing w:after="0" w:line="240" w:lineRule="auto"/>
              <w:jc w:val="center"/>
              <w:rPr>
                <w:b/>
                <w:bCs/>
                <w:sz w:val="20"/>
                <w:lang w:val="uk-UA"/>
              </w:rPr>
            </w:pPr>
            <w:r w:rsidRPr="00656FBC">
              <w:rPr>
                <w:b/>
                <w:bCs/>
                <w:sz w:val="20"/>
                <w:lang w:val="uk-UA"/>
              </w:rPr>
              <w:t>МФО 312378</w:t>
            </w:r>
          </w:p>
        </w:tc>
      </w:tr>
    </w:tbl>
    <w:p w:rsidR="004563CA" w:rsidRPr="002E099A" w:rsidRDefault="004563CA" w:rsidP="0061241F">
      <w:pPr>
        <w:rPr>
          <w:lang w:val="uk-UA"/>
        </w:rPr>
      </w:pPr>
    </w:p>
    <w:sectPr w:rsidR="004563CA" w:rsidRPr="002E099A" w:rsidSect="00081E2B">
      <w:footerReference w:type="default" r:id="rId12"/>
      <w:pgSz w:w="11906" w:h="16838"/>
      <w:pgMar w:top="630" w:right="850" w:bottom="360" w:left="1701" w:header="708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3CA" w:rsidRDefault="004563CA" w:rsidP="00C3483F">
      <w:pPr>
        <w:spacing w:after="0" w:line="240" w:lineRule="auto"/>
      </w:pPr>
      <w:r>
        <w:separator/>
      </w:r>
    </w:p>
  </w:endnote>
  <w:endnote w:type="continuationSeparator" w:id="1">
    <w:p w:rsidR="004563CA" w:rsidRDefault="004563CA" w:rsidP="00C3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3CA" w:rsidRPr="00921142" w:rsidRDefault="004563CA" w:rsidP="00DB37C0">
    <w:pPr>
      <w:jc w:val="center"/>
      <w:rPr>
        <w:b/>
        <w:color w:val="AEAAAA"/>
        <w:sz w:val="20"/>
        <w:szCs w:val="20"/>
      </w:rPr>
    </w:pPr>
    <w:r w:rsidRPr="00AD0B23">
      <w:rPr>
        <w:b/>
        <w:color w:val="AEAAAA"/>
        <w:sz w:val="20"/>
        <w:szCs w:val="20"/>
        <w:lang w:val="uk-UA"/>
      </w:rPr>
      <w:t>Контактний телефон +38 099 75 72 798</w:t>
    </w:r>
  </w:p>
  <w:p w:rsidR="004563CA" w:rsidRPr="00AD0B23" w:rsidRDefault="004563CA" w:rsidP="00DB37C0">
    <w:pPr>
      <w:jc w:val="center"/>
      <w:rPr>
        <w:b/>
        <w:color w:val="AEAAAA"/>
        <w:sz w:val="20"/>
        <w:szCs w:val="20"/>
        <w:shd w:val="clear" w:color="auto" w:fill="FFFFFF"/>
        <w:lang w:val="uk-UA"/>
      </w:rPr>
    </w:pPr>
    <w:hyperlink r:id="rId1" w:history="1">
      <w:r w:rsidRPr="00AD0B23">
        <w:rPr>
          <w:rStyle w:val="Hyperlink"/>
          <w:b/>
          <w:color w:val="AEAAAA"/>
          <w:sz w:val="20"/>
          <w:szCs w:val="20"/>
          <w:u w:val="none"/>
          <w:shd w:val="clear" w:color="auto" w:fill="FFFFFF"/>
        </w:rPr>
        <w:t>conf</w:t>
      </w:r>
      <w:r w:rsidRPr="00AD0B23">
        <w:rPr>
          <w:rStyle w:val="Hyperlink"/>
          <w:b/>
          <w:color w:val="AEAAAA"/>
          <w:sz w:val="20"/>
          <w:szCs w:val="20"/>
          <w:u w:val="none"/>
          <w:shd w:val="clear" w:color="auto" w:fill="FFFFFF"/>
          <w:lang w:val="uk-UA"/>
        </w:rPr>
        <w:t>.</w:t>
      </w:r>
      <w:r w:rsidRPr="00AD0B23">
        <w:rPr>
          <w:rStyle w:val="Hyperlink"/>
          <w:b/>
          <w:color w:val="AEAAAA"/>
          <w:sz w:val="20"/>
          <w:szCs w:val="20"/>
          <w:u w:val="none"/>
          <w:shd w:val="clear" w:color="auto" w:fill="FFFFFF"/>
        </w:rPr>
        <w:t>uzh</w:t>
      </w:r>
      <w:r w:rsidRPr="00AD0B23">
        <w:rPr>
          <w:rStyle w:val="Hyperlink"/>
          <w:b/>
          <w:color w:val="AEAAAA"/>
          <w:sz w:val="20"/>
          <w:szCs w:val="20"/>
          <w:u w:val="none"/>
          <w:shd w:val="clear" w:color="auto" w:fill="FFFFFF"/>
          <w:lang w:val="uk-UA"/>
        </w:rPr>
        <w:t>@</w:t>
      </w:r>
      <w:r w:rsidRPr="00AD0B23">
        <w:rPr>
          <w:rStyle w:val="Hyperlink"/>
          <w:b/>
          <w:color w:val="AEAAAA"/>
          <w:sz w:val="20"/>
          <w:szCs w:val="20"/>
          <w:u w:val="none"/>
          <w:shd w:val="clear" w:color="auto" w:fill="FFFFFF"/>
        </w:rPr>
        <w:t>gmail</w:t>
      </w:r>
      <w:r w:rsidRPr="00AD0B23">
        <w:rPr>
          <w:rStyle w:val="Hyperlink"/>
          <w:b/>
          <w:color w:val="AEAAAA"/>
          <w:sz w:val="20"/>
          <w:szCs w:val="20"/>
          <w:u w:val="none"/>
          <w:shd w:val="clear" w:color="auto" w:fill="FFFFFF"/>
          <w:lang w:val="uk-UA"/>
        </w:rPr>
        <w:t>.</w:t>
      </w:r>
      <w:r w:rsidRPr="00AD0B23">
        <w:rPr>
          <w:rStyle w:val="Hyperlink"/>
          <w:b/>
          <w:color w:val="AEAAAA"/>
          <w:sz w:val="20"/>
          <w:szCs w:val="20"/>
          <w:u w:val="none"/>
          <w:shd w:val="clear" w:color="auto" w:fill="FFFFFF"/>
        </w:rPr>
        <w:t>com</w:t>
      </w:r>
    </w:hyperlink>
  </w:p>
  <w:p w:rsidR="004563CA" w:rsidRPr="00AD0B23" w:rsidRDefault="004563CA" w:rsidP="00DB37C0">
    <w:pPr>
      <w:jc w:val="center"/>
      <w:rPr>
        <w:b/>
        <w:color w:val="AEAAAA"/>
        <w:sz w:val="20"/>
        <w:szCs w:val="20"/>
        <w:lang w:val="uk-UA"/>
      </w:rPr>
    </w:pPr>
    <w:r w:rsidRPr="00AD0B23">
      <w:rPr>
        <w:b/>
        <w:color w:val="AEAAAA"/>
        <w:sz w:val="20"/>
        <w:szCs w:val="20"/>
        <w:lang w:val="en-US"/>
      </w:rPr>
      <w:t>www</w:t>
    </w:r>
    <w:r w:rsidRPr="00A81DB7">
      <w:rPr>
        <w:b/>
        <w:color w:val="AEAAAA"/>
        <w:sz w:val="20"/>
        <w:szCs w:val="20"/>
      </w:rPr>
      <w:t>.</w:t>
    </w:r>
    <w:r w:rsidRPr="00AD0B23">
      <w:rPr>
        <w:b/>
        <w:color w:val="AEAAAA"/>
        <w:sz w:val="20"/>
        <w:szCs w:val="20"/>
        <w:lang w:val="en-US"/>
      </w:rPr>
      <w:t>ecoen</w:t>
    </w:r>
    <w:r w:rsidRPr="00AD0B23">
      <w:rPr>
        <w:b/>
        <w:color w:val="AEAAAA"/>
        <w:sz w:val="20"/>
        <w:szCs w:val="20"/>
        <w:lang w:val="uk-UA"/>
      </w:rPr>
      <w:t>.</w:t>
    </w:r>
    <w:r w:rsidRPr="00AD0B23">
      <w:rPr>
        <w:b/>
        <w:color w:val="AEAAAA"/>
        <w:sz w:val="20"/>
        <w:szCs w:val="20"/>
        <w:lang w:val="en-US"/>
      </w:rPr>
      <w:t>tk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3CA" w:rsidRDefault="004563CA" w:rsidP="00C3483F">
      <w:pPr>
        <w:spacing w:after="0" w:line="240" w:lineRule="auto"/>
      </w:pPr>
      <w:r>
        <w:separator/>
      </w:r>
    </w:p>
  </w:footnote>
  <w:footnote w:type="continuationSeparator" w:id="1">
    <w:p w:rsidR="004563CA" w:rsidRDefault="004563CA" w:rsidP="00C34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65FA"/>
    <w:multiLevelType w:val="hybridMultilevel"/>
    <w:tmpl w:val="9E14E36E"/>
    <w:lvl w:ilvl="0" w:tplc="04D0FE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3127F"/>
    <w:multiLevelType w:val="hybridMultilevel"/>
    <w:tmpl w:val="A178FDF8"/>
    <w:lvl w:ilvl="0" w:tplc="53F2F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9F5EB2"/>
    <w:multiLevelType w:val="hybridMultilevel"/>
    <w:tmpl w:val="CEF8A508"/>
    <w:lvl w:ilvl="0" w:tplc="AA28641A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396E"/>
    <w:rsid w:val="00081E2B"/>
    <w:rsid w:val="00092B93"/>
    <w:rsid w:val="000A3723"/>
    <w:rsid w:val="000C5CA2"/>
    <w:rsid w:val="000E43C4"/>
    <w:rsid w:val="00123021"/>
    <w:rsid w:val="001D4056"/>
    <w:rsid w:val="00280DE7"/>
    <w:rsid w:val="002A652E"/>
    <w:rsid w:val="002E099A"/>
    <w:rsid w:val="0037395D"/>
    <w:rsid w:val="003955E7"/>
    <w:rsid w:val="004161D8"/>
    <w:rsid w:val="004563CA"/>
    <w:rsid w:val="005F2885"/>
    <w:rsid w:val="0061241F"/>
    <w:rsid w:val="0062311C"/>
    <w:rsid w:val="00656FBC"/>
    <w:rsid w:val="006A3F1A"/>
    <w:rsid w:val="006D0E63"/>
    <w:rsid w:val="00732237"/>
    <w:rsid w:val="0076396E"/>
    <w:rsid w:val="007B0303"/>
    <w:rsid w:val="007C51A4"/>
    <w:rsid w:val="007E455D"/>
    <w:rsid w:val="00916224"/>
    <w:rsid w:val="00921142"/>
    <w:rsid w:val="00935A67"/>
    <w:rsid w:val="009A7337"/>
    <w:rsid w:val="00A34630"/>
    <w:rsid w:val="00A37CC2"/>
    <w:rsid w:val="00A61793"/>
    <w:rsid w:val="00A81DB7"/>
    <w:rsid w:val="00AD0B23"/>
    <w:rsid w:val="00B810BF"/>
    <w:rsid w:val="00BD2FCB"/>
    <w:rsid w:val="00BD4B9C"/>
    <w:rsid w:val="00BE1EEC"/>
    <w:rsid w:val="00C3483F"/>
    <w:rsid w:val="00C368C6"/>
    <w:rsid w:val="00C6545B"/>
    <w:rsid w:val="00C77694"/>
    <w:rsid w:val="00CC72BA"/>
    <w:rsid w:val="00CD61E5"/>
    <w:rsid w:val="00CE425B"/>
    <w:rsid w:val="00D47C97"/>
    <w:rsid w:val="00D80614"/>
    <w:rsid w:val="00DB37C0"/>
    <w:rsid w:val="00E41157"/>
    <w:rsid w:val="00E44F80"/>
    <w:rsid w:val="00F10D76"/>
    <w:rsid w:val="00F36A7E"/>
    <w:rsid w:val="00F9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7C0"/>
    <w:pPr>
      <w:spacing w:after="160" w:line="259" w:lineRule="auto"/>
    </w:pPr>
    <w:rPr>
      <w:rFonts w:ascii="Times New Roman" w:hAnsi="Times New Roman"/>
      <w:sz w:val="28"/>
      <w:lang w:val="ru-RU" w:eastAsia="en-US"/>
    </w:rPr>
  </w:style>
  <w:style w:type="paragraph" w:styleId="Heading1">
    <w:name w:val="heading 1"/>
    <w:basedOn w:val="Normal"/>
    <w:link w:val="Heading1Char"/>
    <w:uiPriority w:val="99"/>
    <w:qFormat/>
    <w:rsid w:val="00092B9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1E2B"/>
    <w:pPr>
      <w:keepNext/>
      <w:keepLines/>
      <w:spacing w:before="240" w:after="240"/>
      <w:jc w:val="center"/>
      <w:outlineLvl w:val="1"/>
    </w:pPr>
    <w:rPr>
      <w:rFonts w:eastAsia="Times New Roman"/>
      <w:b/>
      <w:color w:val="000000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81DB7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2B93"/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1E2B"/>
    <w:rPr>
      <w:rFonts w:ascii="Times New Roman" w:hAnsi="Times New Roman" w:cs="Times New Roman"/>
      <w:b/>
      <w:color w:val="000000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81DB7"/>
    <w:rPr>
      <w:rFonts w:ascii="Calibri Light" w:hAnsi="Calibri Light" w:cs="Times New Roman"/>
      <w:color w:val="2E74B5"/>
      <w:sz w:val="28"/>
    </w:rPr>
  </w:style>
  <w:style w:type="table" w:styleId="TableGrid">
    <w:name w:val="Table Grid"/>
    <w:basedOn w:val="TableNormal"/>
    <w:uiPriority w:val="99"/>
    <w:rsid w:val="0061241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E425B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0C5CA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0C5CA2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rsid w:val="00B810BF"/>
    <w:rPr>
      <w:rFonts w:cs="Times New Roman"/>
      <w:color w:val="0563C1"/>
      <w:u w:val="single"/>
    </w:rPr>
  </w:style>
  <w:style w:type="table" w:customStyle="1" w:styleId="PlainTable21">
    <w:name w:val="Plain Table 21"/>
    <w:uiPriority w:val="99"/>
    <w:rsid w:val="005F28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Header">
    <w:name w:val="header"/>
    <w:basedOn w:val="Normal"/>
    <w:link w:val="HeaderChar"/>
    <w:uiPriority w:val="99"/>
    <w:rsid w:val="00C3483F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3483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3483F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3483F"/>
    <w:rPr>
      <w:rFonts w:cs="Times New Roman"/>
    </w:rPr>
  </w:style>
  <w:style w:type="table" w:customStyle="1" w:styleId="PlainTable4">
    <w:name w:val="Plain Table 4"/>
    <w:uiPriority w:val="99"/>
    <w:rsid w:val="007C51A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GridTable2">
    <w:name w:val="Grid Table 2"/>
    <w:uiPriority w:val="99"/>
    <w:rsid w:val="007C51A4"/>
    <w:rPr>
      <w:sz w:val="20"/>
      <w:szCs w:val="20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ListTable1Light">
    <w:name w:val="List Table 1 Light"/>
    <w:uiPriority w:val="99"/>
    <w:rsid w:val="007C51A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PlainTable3">
    <w:name w:val="Plain Table 3"/>
    <w:uiPriority w:val="99"/>
    <w:rsid w:val="007C51A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imes New Roman"/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rFonts w:cs="Times New Roma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</w:style>
  <w:style w:type="paragraph" w:customStyle="1" w:styleId="a">
    <w:name w:val="Адрес/Телефон"/>
    <w:basedOn w:val="Normal"/>
    <w:uiPriority w:val="99"/>
    <w:rsid w:val="002E099A"/>
    <w:pPr>
      <w:suppressAutoHyphens/>
      <w:spacing w:after="0" w:line="240" w:lineRule="auto"/>
      <w:ind w:left="245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a0">
    <w:name w:val="Название организации"/>
    <w:basedOn w:val="Normal"/>
    <w:next w:val="Normal"/>
    <w:uiPriority w:val="99"/>
    <w:rsid w:val="002E099A"/>
    <w:pPr>
      <w:suppressAutoHyphens/>
      <w:spacing w:after="0" w:line="240" w:lineRule="atLeast"/>
      <w:ind w:left="245"/>
    </w:pPr>
    <w:rPr>
      <w:rFonts w:ascii="Arial" w:eastAsia="Times New Roman" w:hAnsi="Arial" w:cs="Arial"/>
      <w:b/>
      <w:bCs/>
      <w:sz w:val="36"/>
      <w:szCs w:val="36"/>
      <w:lang w:val="en-US" w:eastAsia="ar-SA"/>
    </w:rPr>
  </w:style>
  <w:style w:type="paragraph" w:customStyle="1" w:styleId="a1">
    <w:name w:val="Даты/Примечания"/>
    <w:basedOn w:val="Normal"/>
    <w:uiPriority w:val="99"/>
    <w:rsid w:val="002E099A"/>
    <w:pPr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table" w:customStyle="1" w:styleId="PlainTable1">
    <w:name w:val="Plain Table 1"/>
    <w:uiPriority w:val="99"/>
    <w:rsid w:val="002E099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A34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6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11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1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f.uz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3492</Words>
  <Characters>1991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STDok</dc:creator>
  <cp:keywords/>
  <dc:description/>
  <cp:lastModifiedBy>Customer</cp:lastModifiedBy>
  <cp:revision>2</cp:revision>
  <dcterms:created xsi:type="dcterms:W3CDTF">2017-03-15T17:29:00Z</dcterms:created>
  <dcterms:modified xsi:type="dcterms:W3CDTF">2017-03-15T17:29:00Z</dcterms:modified>
</cp:coreProperties>
</file>