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82C5E" w14:textId="120A3629" w:rsidR="00BF4281" w:rsidRPr="006A27FD" w:rsidRDefault="006A27FD" w:rsidP="006A27FD">
      <w:pPr>
        <w:jc w:val="center"/>
        <w:rPr>
          <w:i/>
          <w:iCs/>
        </w:rPr>
      </w:pPr>
      <w:r w:rsidRPr="006A27FD">
        <w:rPr>
          <w:i/>
          <w:iCs/>
        </w:rPr>
        <w:t>Звіт анкетування здобувачів щодо якості освітнього процесу</w:t>
      </w:r>
    </w:p>
    <w:p w14:paraId="3E2D466C" w14:textId="65D137A1" w:rsidR="006A27FD" w:rsidRPr="006A27FD" w:rsidRDefault="006A27FD" w:rsidP="006A27FD">
      <w:pPr>
        <w:jc w:val="center"/>
        <w:rPr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6356AE9C" wp14:editId="68B2FEFA">
            <wp:extent cx="6120765" cy="2575560"/>
            <wp:effectExtent l="0" t="0" r="0" b="0"/>
            <wp:docPr id="1149749274" name="Рисунок 1" descr="Діаграма відповідей у Формах. Назва запитання: 1. На якому курсі Ви навчаєтесь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1. На якому курсі Ви навчаєтесь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950E76" wp14:editId="3BB9F9DA">
            <wp:extent cx="6120765" cy="2575560"/>
            <wp:effectExtent l="0" t="0" r="0" b="0"/>
            <wp:docPr id="1459324133" name="Рисунок 2" descr="Діаграма відповідей у Формах. Назва запитання: 2. Чи є можливість обрати форму навчання (денна, заочна)?&#10;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2. Чи є можливість обрати форму навчання (денна, заочна)?&#10;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C79804" wp14:editId="5FA0ED3C">
            <wp:extent cx="6120765" cy="2575560"/>
            <wp:effectExtent l="0" t="0" r="0" b="0"/>
            <wp:docPr id="1665692819" name="Рисунок 3" descr="Діаграма відповідей у Формах. Назва запитання: 3. Чи є можливість взяти академічну відпустку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3. Чи є можливість взяти академічну відпустку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67E98E" wp14:editId="1F3C193D">
            <wp:extent cx="6120765" cy="3110865"/>
            <wp:effectExtent l="0" t="0" r="0" b="0"/>
            <wp:docPr id="915581736" name="Рисунок 4" descr="Діаграма відповідей у Формах. Назва запитання: 4. Як загалом Ви оцінюєте якість освітнього процесу на кафедрі міського будівництва та господарства?&#10;(де 1 — дуже низька&#10;2 — низька&#10;3 — задовільна&#10;4 — добра&#10;5 — відмінна)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4. Як загалом Ви оцінюєте якість освітнього процесу на кафедрі міського будівництва та господарства?&#10;(де 1 — дуже низька&#10;2 — низька&#10;3 — задовільна&#10;4 — добра&#10;5 — відмінна)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650915" wp14:editId="53E1F9E1">
            <wp:extent cx="6120765" cy="2776220"/>
            <wp:effectExtent l="0" t="0" r="0" b="5080"/>
            <wp:docPr id="325444011" name="Рисунок 5" descr="Діаграма відповідей у Формах. Назва запитання: 5. Наскільки Ваші очікування від обраної освітньої програми відповідають тому, що Ви реально отримуєте під час навчання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5. Наскільки Ваші очікування від обраної освітньої програми відповідають тому, що Ви реально отримуєте під час навчання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B17057" wp14:editId="627C414C">
            <wp:extent cx="6120765" cy="3110865"/>
            <wp:effectExtent l="0" t="0" r="0" b="0"/>
            <wp:docPr id="521197502" name="Рисунок 6" descr="Діаграма відповідей у Формах. Назва запитання: 6. Як Ви оцінюєте рівень професійної компетентності викладачів кафедри?&#10;(де 1 — дуже низький&#10;2 — низький&#10;3 — задовільний&#10;4 — високий&#10;5 — дуже високий)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6. Як Ви оцінюєте рівень професійної компетентності викладачів кафедри?&#10;(де 1 — дуже низький&#10;2 — низький&#10;3 — задовільний&#10;4 — високий&#10;5 — дуже високий)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9DD62B" wp14:editId="2A24D7EC">
            <wp:extent cx="6120765" cy="3110865"/>
            <wp:effectExtent l="0" t="0" r="0" b="0"/>
            <wp:docPr id="1761459999" name="Рисунок 7" descr="Діаграма відповідей у Формах. Назва запитання: 7. Наскільки зрозуміло викладачі пояснюють навчальний матеріал?&#10;(де 1 — зовсім незрозуміло&#10;2 — переважно незрозуміло&#10;3 — частково зрозуміло&#10;4 — переважно зрозуміло&#10;5 — дуже зрозуміло)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іаграма відповідей у Формах. Назва запитання: 7. Наскільки зрозуміло викладачі пояснюють навчальний матеріал?&#10;(де 1 — зовсім незрозуміло&#10;2 — переважно незрозуміло&#10;3 — частково зрозуміло&#10;4 — переважно зрозуміло&#10;5 — дуже зрозуміло)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0E5F65" wp14:editId="01B57A63">
            <wp:extent cx="6120765" cy="2575560"/>
            <wp:effectExtent l="0" t="0" r="0" b="0"/>
            <wp:docPr id="2121329784" name="Рисунок 8" descr="Діаграма відповідей у Формах. Назва запитання: 8. Наскільки викладачі використовують сучасні методи та форми навчання?&#10;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іаграма відповідей у Формах. Назва запитання: 8. Наскільки викладачі використовують сучасні методи та форми навчання?&#10;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31A00A" wp14:editId="014CFDE9">
            <wp:extent cx="6120765" cy="2776220"/>
            <wp:effectExtent l="0" t="0" r="0" b="5080"/>
            <wp:docPr id="2064431638" name="Рисунок 9" descr="Діаграма відповідей у Формах. Назва запитання: 9. Чи заохочують викладачі Вас до самостійного аналізу, пошуку інформації та вирішення практичних завдань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іаграма відповідей у Формах. Назва запитання: 9. Чи заохочують викладачі Вас до самостійного аналізу, пошуку інформації та вирішення практичних завдань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CE0074" wp14:editId="0F77C854">
            <wp:extent cx="6120765" cy="3110865"/>
            <wp:effectExtent l="0" t="0" r="0" b="0"/>
            <wp:docPr id="1264202299" name="Рисунок 10" descr="Діаграма відповідей у Формах. Назва запитання: 10. Наскільки актуальними є навчальні дисципліни освітньої програми для сучасної професійної діяльності?&#10;(1 — зовсім неактуальні&#10;2 — частково актуальні&#10;3 — актуальні&#10;4 — дуже актуальні)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іаграма відповідей у Формах. Назва запитання: 10. Наскільки актуальними є навчальні дисципліни освітньої програми для сучасної професійної діяльності?&#10;(1 — зовсім неактуальні&#10;2 — частково актуальні&#10;3 — актуальні&#10;4 — дуже актуальні)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8FA32" wp14:editId="591B82DA">
            <wp:extent cx="6120765" cy="3110865"/>
            <wp:effectExtent l="0" t="0" r="0" b="0"/>
            <wp:docPr id="1495272494" name="Рисунок 11" descr="Діаграма відповідей у Формах. Назва запитання: 11. Наскільки освітня програма забезпечує знання та навички, необхідні для Вашої майбутньої професії?. Кількість відповідей: 87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іаграма відповідей у Формах. Назва запитання: 11. Наскільки освітня програма забезпечує знання та навички, необхідні для Вашої майбутньої професії?. Кількість відповідей: 87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2CC59B" wp14:editId="6E94AF71">
            <wp:extent cx="6120765" cy="2776220"/>
            <wp:effectExtent l="0" t="0" r="0" b="5080"/>
            <wp:docPr id="659445363" name="Рисунок 12" descr="Діаграма відповідей у Формах. Назва запитання: 12. Чи достатньо в освітній програмі дисциплін, пов'язаних із сучасними технологіями та цифровими інструментами у будівництві та міському господарстві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іаграма відповідей у Формах. Назва запитання: 12. Чи достатньо в освітній програмі дисциплін, пов'язаних із сучасними технологіями та цифровими інструментами у будівництві та міському господарстві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B22B10" wp14:editId="44CC598F">
            <wp:extent cx="6120765" cy="2776220"/>
            <wp:effectExtent l="0" t="0" r="0" b="5080"/>
            <wp:docPr id="30035727" name="Рисунок 13" descr="Діаграма відповідей у Формах. Назва запитання: 13. Чи маєте Ви реальну можливість обирати вибіркові дисципліни відповідно до власних професійних інтересів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іаграма відповідей у Формах. Назва запитання: 13. Чи маєте Ви реальну можливість обирати вибіркові дисципліни відповідно до власних професійних інтересів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98F33C" wp14:editId="5AE6014A">
            <wp:extent cx="6120765" cy="2909570"/>
            <wp:effectExtent l="0" t="0" r="0" b="5080"/>
            <wp:docPr id="1639305083" name="Рисунок 14" descr="Діаграма відповідей у Формах. Назва запитання: 14. Наскільки достатнім є обсяг практичної підготовки в межах освітньої програми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іаграма відповідей у Формах. Назва запитання: 14. Наскільки достатнім є обсяг практичної підготовки в межах освітньої програми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CAF787" wp14:editId="33B2514F">
            <wp:extent cx="6120765" cy="2776220"/>
            <wp:effectExtent l="0" t="0" r="0" b="5080"/>
            <wp:docPr id="1735263197" name="Рисунок 15" descr="Діаграма відповідей у Формах. Назва запитання: 15. Наскільки навчальні завдання, курсові роботи, практичні та лабораторні заняття пов'язані з реальними професійними ситуаціями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іаграма відповідей у Формах. Назва запитання: 15. Наскільки навчальні завдання, курсові роботи, практичні та лабораторні заняття пов'язані з реальними професійними ситуаціями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90CFC3" wp14:editId="070DB3AB">
            <wp:extent cx="6120765" cy="2776220"/>
            <wp:effectExtent l="0" t="0" r="0" b="5080"/>
            <wp:docPr id="487114762" name="Рисунок 16" descr="Діаграма відповідей у Формах. Назва запитання: 16. Чи отримуєте Ви достатньо можливостей працювати із сучасним програмним забезпеченням та професійними цифровими інструментами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іаграма відповідей у Формах. Назва запитання: 16. Чи отримуєте Ви достатньо можливостей працювати із сучасним програмним забезпеченням та професійними цифровими інструментами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B54A27" wp14:editId="64D97FEE">
            <wp:extent cx="6120765" cy="2776220"/>
            <wp:effectExtent l="0" t="0" r="0" b="5080"/>
            <wp:docPr id="2016941008" name="Рисунок 17" descr="Діаграма відповідей у Формах. Назва запитання: 17. Чи сприяє навчання розвитку Ваших професійних навичок, критичного мислення, самостійності та здатності працювати в команді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Діаграма відповідей у Формах. Назва запитання: 17. Чи сприяє навчання розвитку Ваших професійних навичок, критичного мислення, самостійності та здатності працювати в команді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6D7566" wp14:editId="5E57AECB">
            <wp:extent cx="6120765" cy="2776220"/>
            <wp:effectExtent l="0" t="0" r="0" b="5080"/>
            <wp:docPr id="122740633" name="Рисунок 18" descr="Діаграма відповідей у Формах. Назва запитання: 18. Чи своєчасно Ви отримуєте інформацію про розклад, навчальні завдання, контрольні заходи та критерії оцінювання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Діаграма відповідей у Формах. Назва запитання: 18. Чи своєчасно Ви отримуєте інформацію про розклад, навчальні завдання, контрольні заходи та критерії оцінювання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C0B968" wp14:editId="37449D6A">
            <wp:extent cx="6120765" cy="3110865"/>
            <wp:effectExtent l="0" t="0" r="0" b="0"/>
            <wp:docPr id="1530426335" name="Рисунок 19" descr="Діаграма відповідей у Формах. Назва запитання: 19. Наскільки зрозумілими для Вас є критерії оцінювання навчальних робіт та контрольних заходів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іаграма відповідей у Формах. Назва запитання: 19. Наскільки зрозумілими для Вас є критерії оцінювання навчальних робіт та контрольних заходів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387EA7" wp14:editId="52F25F73">
            <wp:extent cx="6120765" cy="2909570"/>
            <wp:effectExtent l="0" t="0" r="0" b="5080"/>
            <wp:docPr id="1014252655" name="Рисунок 20" descr="Діаграма відповідей у Формах. Назва запитання: 20. Наскільки справедливим та об'єктивним Ви вважаєте оцінювання результатів навчання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Діаграма відповідей у Формах. Назва запитання: 20. Наскільки справедливим та об'єктивним Ви вважаєте оцінювання результатів навчання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EAE7DE" wp14:editId="68745BCB">
            <wp:extent cx="6120765" cy="2909570"/>
            <wp:effectExtent l="0" t="0" r="0" b="5080"/>
            <wp:docPr id="1504483212" name="Рисунок 21" descr="Діаграма відповідей у Формах. Назва запитання: 21. Наскільки ефективною є комунікація між студентами та кафедрою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Діаграма відповідей у Формах. Назва запитання: 21. Наскільки ефективною є комунікація між студентами та кафедрою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939E3F" wp14:editId="26500FA1">
            <wp:extent cx="6120765" cy="2776220"/>
            <wp:effectExtent l="0" t="0" r="0" b="5080"/>
            <wp:docPr id="1648384130" name="Рисунок 22" descr="Діаграма відповідей у Формах. Назва запитання: 22. Чи рекомендували б Ви вступати на освітню програму, за якою навчаєтесь, іншому абітурієнту?. Кількість відповідей: 88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Діаграма відповідей у Формах. Назва запитання: 22. Чи рекомендували б Ви вступати на освітню програму, за якою навчаєтесь, іншому абітурієнту?. Кількість відповідей: 88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27FD" w:rsidRPr="006A27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81"/>
    <w:rsid w:val="006A27FD"/>
    <w:rsid w:val="006F7BD5"/>
    <w:rsid w:val="00BF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20DF"/>
  <w15:chartTrackingRefBased/>
  <w15:docId w15:val="{CDC891A6-9D20-46F1-9996-FE0DAB4E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4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4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42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42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42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42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42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42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F4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F4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4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F42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42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428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4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F428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F42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52</Words>
  <Characters>30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2</cp:revision>
  <dcterms:created xsi:type="dcterms:W3CDTF">2026-09-08T06:37:00Z</dcterms:created>
  <dcterms:modified xsi:type="dcterms:W3CDTF">2026-09-08T06:41:00Z</dcterms:modified>
</cp:coreProperties>
</file>