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D439A" w14:textId="77777777" w:rsidR="00150CA6" w:rsidRDefault="00150CA6" w:rsidP="00150CA6">
      <w:pPr>
        <w:pStyle w:val="af2"/>
        <w:spacing w:before="0" w:beforeAutospacing="0" w:after="0" w:afterAutospacing="0"/>
      </w:pPr>
      <w:r>
        <w:rPr>
          <w:color w:val="000000"/>
        </w:rPr>
        <w:t>«APPROVED» </w:t>
      </w:r>
    </w:p>
    <w:p w14:paraId="050715A9" w14:textId="77777777" w:rsidR="00150CA6" w:rsidRDefault="00150CA6" w:rsidP="00150CA6">
      <w:pPr>
        <w:pStyle w:val="af2"/>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therapeutic</w:t>
      </w:r>
      <w:proofErr w:type="spellEnd"/>
      <w:r>
        <w:rPr>
          <w:color w:val="000000"/>
        </w:rPr>
        <w:t xml:space="preserve"> </w:t>
      </w:r>
      <w:proofErr w:type="spellStart"/>
      <w:r>
        <w:rPr>
          <w:color w:val="000000"/>
        </w:rPr>
        <w:t>dentistry</w:t>
      </w:r>
      <w:proofErr w:type="spellEnd"/>
      <w:r>
        <w:rPr>
          <w:color w:val="000000"/>
        </w:rPr>
        <w:t> </w:t>
      </w:r>
    </w:p>
    <w:p w14:paraId="7BD69609" w14:textId="77777777" w:rsidR="00150CA6" w:rsidRDefault="00150CA6" w:rsidP="00150CA6">
      <w:pPr>
        <w:pStyle w:val="af2"/>
        <w:spacing w:before="0" w:beforeAutospacing="0" w:after="0" w:afterAutospacing="0"/>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10 </w:t>
      </w:r>
      <w:proofErr w:type="spellStart"/>
      <w:r>
        <w:rPr>
          <w:color w:val="000000"/>
        </w:rPr>
        <w:t>of</w:t>
      </w:r>
      <w:proofErr w:type="spellEnd"/>
      <w:r>
        <w:rPr>
          <w:color w:val="000000"/>
        </w:rPr>
        <w:t xml:space="preserve"> </w:t>
      </w:r>
      <w:proofErr w:type="spellStart"/>
      <w:r>
        <w:rPr>
          <w:color w:val="000000"/>
        </w:rPr>
        <w:t>March</w:t>
      </w:r>
      <w:proofErr w:type="spellEnd"/>
      <w:r>
        <w:rPr>
          <w:color w:val="000000"/>
        </w:rPr>
        <w:t xml:space="preserve"> 20, 2026 </w:t>
      </w:r>
    </w:p>
    <w:p w14:paraId="7246C676" w14:textId="77777777" w:rsidR="00150CA6" w:rsidRDefault="00150CA6" w:rsidP="00150CA6">
      <w:pPr>
        <w:pStyle w:val="af2"/>
        <w:spacing w:before="0" w:beforeAutospacing="0" w:after="0" w:afterAutospacing="0"/>
      </w:pPr>
      <w:proofErr w:type="spellStart"/>
      <w:r>
        <w:rPr>
          <w:color w:val="000000"/>
        </w:rPr>
        <w:t>Head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Department</w:t>
      </w:r>
      <w:proofErr w:type="spellEnd"/>
      <w:r>
        <w:rPr>
          <w:color w:val="000000"/>
        </w:rPr>
        <w:t>   </w:t>
      </w:r>
    </w:p>
    <w:p w14:paraId="20388BFD" w14:textId="77777777" w:rsidR="00150CA6" w:rsidRDefault="00150CA6" w:rsidP="00150CA6">
      <w:pPr>
        <w:pStyle w:val="af2"/>
        <w:spacing w:before="0" w:beforeAutospacing="0" w:after="0" w:afterAutospacing="0"/>
      </w:pPr>
      <w:proofErr w:type="spellStart"/>
      <w:r>
        <w:rPr>
          <w:color w:val="000000"/>
        </w:rPr>
        <w:t>Cand</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Assoc</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Slinko</w:t>
      </w:r>
      <w:proofErr w:type="spellEnd"/>
      <w:r>
        <w:rPr>
          <w:color w:val="000000"/>
        </w:rPr>
        <w:t xml:space="preserve"> </w:t>
      </w:r>
      <w:proofErr w:type="spellStart"/>
      <w:r>
        <w:rPr>
          <w:color w:val="000000"/>
        </w:rPr>
        <w:t>Yu.O</w:t>
      </w:r>
      <w:proofErr w:type="spellEnd"/>
      <w:r>
        <w:rPr>
          <w:color w:val="000000"/>
        </w:rPr>
        <w:t>.          </w:t>
      </w:r>
    </w:p>
    <w:p w14:paraId="345F2AC6" w14:textId="77777777" w:rsidR="00150CA6" w:rsidRDefault="00150CA6" w:rsidP="00150CA6">
      <w:pPr>
        <w:pStyle w:val="af2"/>
        <w:spacing w:before="0" w:beforeAutospacing="0" w:after="0" w:afterAutospacing="0"/>
      </w:pPr>
      <w:r>
        <w:rPr>
          <w:color w:val="000000"/>
        </w:rPr>
        <w:t> _______________________</w:t>
      </w:r>
    </w:p>
    <w:p w14:paraId="41F8BACE" w14:textId="77777777" w:rsidR="00150CA6" w:rsidRDefault="00150CA6" w:rsidP="00150CA6">
      <w:pPr>
        <w:pStyle w:val="af2"/>
        <w:spacing w:before="0" w:beforeAutospacing="0" w:after="0" w:afterAutospacing="0"/>
      </w:pPr>
      <w:r>
        <w:rPr>
          <w:color w:val="000000"/>
        </w:rPr>
        <w:t> </w:t>
      </w:r>
    </w:p>
    <w:p w14:paraId="7E23589C" w14:textId="77777777" w:rsidR="00150CA6" w:rsidRDefault="00150CA6" w:rsidP="00150CA6">
      <w:pPr>
        <w:pStyle w:val="af2"/>
        <w:spacing w:before="0" w:beforeAutospacing="0" w:after="0" w:afterAutospacing="0"/>
      </w:pPr>
      <w:r>
        <w:rPr>
          <w:color w:val="000000"/>
        </w:rPr>
        <w:t>«APPROVED»</w:t>
      </w:r>
    </w:p>
    <w:p w14:paraId="2D0B4877" w14:textId="77777777" w:rsidR="00150CA6" w:rsidRDefault="00150CA6" w:rsidP="00150CA6">
      <w:pPr>
        <w:pStyle w:val="af2"/>
        <w:spacing w:before="0" w:beforeAutospacing="0" w:after="0" w:afterAutospacing="0"/>
      </w:pPr>
      <w:proofErr w:type="spellStart"/>
      <w:r>
        <w:rPr>
          <w:color w:val="000000"/>
        </w:rPr>
        <w:t>at</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meeting</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24E7D75F" w14:textId="77777777" w:rsidR="00150CA6" w:rsidRDefault="00150CA6" w:rsidP="00150CA6">
      <w:pPr>
        <w:pStyle w:val="af2"/>
        <w:spacing w:before="0" w:beforeAutospacing="0" w:after="0" w:afterAutospacing="0"/>
        <w:rPr>
          <w:color w:val="000000"/>
        </w:rPr>
      </w:pPr>
      <w:proofErr w:type="spellStart"/>
      <w:r>
        <w:rPr>
          <w:color w:val="000000"/>
        </w:rPr>
        <w:t>Protocol</w:t>
      </w:r>
      <w:proofErr w:type="spellEnd"/>
      <w:r>
        <w:rPr>
          <w:color w:val="000000"/>
        </w:rPr>
        <w:t xml:space="preserve"> </w:t>
      </w:r>
      <w:proofErr w:type="spellStart"/>
      <w:r>
        <w:rPr>
          <w:color w:val="000000"/>
        </w:rPr>
        <w:t>No</w:t>
      </w:r>
      <w:proofErr w:type="spellEnd"/>
      <w:r>
        <w:rPr>
          <w:color w:val="000000"/>
        </w:rPr>
        <w:t xml:space="preserve">. 4 </w:t>
      </w:r>
      <w:proofErr w:type="spellStart"/>
      <w:r>
        <w:rPr>
          <w:color w:val="000000"/>
        </w:rPr>
        <w:t>dated</w:t>
      </w:r>
      <w:proofErr w:type="spellEnd"/>
      <w:r>
        <w:rPr>
          <w:color w:val="000000"/>
        </w:rPr>
        <w:t xml:space="preserve"> </w:t>
      </w:r>
      <w:proofErr w:type="spellStart"/>
      <w:r>
        <w:rPr>
          <w:color w:val="000000"/>
        </w:rPr>
        <w:t>March</w:t>
      </w:r>
      <w:proofErr w:type="spellEnd"/>
      <w:r>
        <w:rPr>
          <w:color w:val="000000"/>
        </w:rPr>
        <w:t xml:space="preserve"> 30, 2026</w:t>
      </w:r>
    </w:p>
    <w:p w14:paraId="6D3E1EB1" w14:textId="77777777" w:rsidR="00150CA6" w:rsidRDefault="00150CA6" w:rsidP="00150CA6">
      <w:pPr>
        <w:pStyle w:val="af2"/>
        <w:spacing w:before="0" w:beforeAutospacing="0" w:after="0" w:afterAutospacing="0"/>
      </w:pPr>
      <w:proofErr w:type="spellStart"/>
      <w:r>
        <w:rPr>
          <w:color w:val="000000"/>
        </w:rPr>
        <w:t>Chairman</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Academic</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NNISLM</w:t>
      </w:r>
    </w:p>
    <w:p w14:paraId="032C5B93" w14:textId="77777777" w:rsidR="00150CA6" w:rsidRDefault="00150CA6" w:rsidP="00150CA6">
      <w:pPr>
        <w:pStyle w:val="af2"/>
        <w:spacing w:before="0" w:beforeAutospacing="0" w:after="0" w:afterAutospacing="0"/>
        <w:ind w:right="-142"/>
      </w:pPr>
      <w:proofErr w:type="spellStart"/>
      <w:r>
        <w:rPr>
          <w:color w:val="000000"/>
        </w:rPr>
        <w:t>Doctor</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Medical</w:t>
      </w:r>
      <w:proofErr w:type="spellEnd"/>
      <w:r>
        <w:rPr>
          <w:color w:val="000000"/>
        </w:rPr>
        <w:t xml:space="preserve"> </w:t>
      </w:r>
      <w:proofErr w:type="spellStart"/>
      <w:r>
        <w:rPr>
          <w:color w:val="000000"/>
        </w:rPr>
        <w:t>Sciences</w:t>
      </w:r>
      <w:proofErr w:type="spellEnd"/>
      <w:r>
        <w:rPr>
          <w:color w:val="000000"/>
        </w:rPr>
        <w:t xml:space="preserve">, </w:t>
      </w:r>
      <w:proofErr w:type="spellStart"/>
      <w:r>
        <w:rPr>
          <w:color w:val="000000"/>
        </w:rPr>
        <w:t>Prof</w:t>
      </w:r>
      <w:proofErr w:type="spellEnd"/>
      <w:r>
        <w:rPr>
          <w:color w:val="000000"/>
        </w:rPr>
        <w:t xml:space="preserve">. </w:t>
      </w:r>
      <w:proofErr w:type="spellStart"/>
      <w:r>
        <w:rPr>
          <w:color w:val="000000"/>
        </w:rPr>
        <w:t>Kostenko</w:t>
      </w:r>
      <w:proofErr w:type="spellEnd"/>
      <w:r>
        <w:rPr>
          <w:color w:val="000000"/>
        </w:rPr>
        <w:t xml:space="preserve"> E.Y. </w:t>
      </w:r>
    </w:p>
    <w:p w14:paraId="57C1BFD6" w14:textId="77777777" w:rsidR="00150CA6" w:rsidRDefault="00150CA6" w:rsidP="00150CA6">
      <w:pPr>
        <w:pStyle w:val="af2"/>
        <w:spacing w:before="0" w:beforeAutospacing="0" w:after="0" w:afterAutospacing="0"/>
      </w:pPr>
      <w:r>
        <w:rPr>
          <w:color w:val="000000"/>
        </w:rPr>
        <w:t>_____________________</w:t>
      </w:r>
    </w:p>
    <w:p w14:paraId="35F4955C" w14:textId="77777777" w:rsidR="00150CA6" w:rsidRDefault="00150CA6">
      <w:pPr>
        <w:tabs>
          <w:tab w:val="left" w:pos="5580"/>
        </w:tabs>
        <w:spacing w:after="0"/>
        <w:ind w:left="180" w:right="895" w:hanging="180"/>
        <w:rPr>
          <w:rFonts w:ascii="Times New Roman" w:eastAsia="Times New Roman" w:hAnsi="Times New Roman" w:cs="Times New Roman"/>
          <w:sz w:val="24"/>
          <w:szCs w:val="24"/>
        </w:rPr>
        <w:sectPr w:rsidR="00150CA6" w:rsidSect="00150CA6">
          <w:pgSz w:w="11906" w:h="16838"/>
          <w:pgMar w:top="850" w:right="850" w:bottom="850" w:left="1417" w:header="708" w:footer="708" w:gutter="0"/>
          <w:pgNumType w:start="1"/>
          <w:cols w:num="2" w:space="720"/>
        </w:sectPr>
      </w:pPr>
    </w:p>
    <w:p w14:paraId="3B6D732A" w14:textId="616D376F" w:rsidR="00DB538D" w:rsidRDefault="00DB538D">
      <w:pPr>
        <w:tabs>
          <w:tab w:val="left" w:pos="5580"/>
        </w:tabs>
        <w:spacing w:after="0"/>
        <w:ind w:left="180" w:right="895" w:hanging="180"/>
        <w:rPr>
          <w:rFonts w:ascii="Times New Roman" w:eastAsia="Times New Roman" w:hAnsi="Times New Roman" w:cs="Times New Roman"/>
          <w:sz w:val="24"/>
          <w:szCs w:val="24"/>
        </w:rPr>
      </w:pPr>
    </w:p>
    <w:p w14:paraId="70E7E9C5" w14:textId="77777777" w:rsidR="00DB538D" w:rsidRDefault="00DB538D">
      <w:pPr>
        <w:spacing w:after="17"/>
        <w:ind w:left="12" w:hanging="10"/>
        <w:jc w:val="center"/>
        <w:rPr>
          <w:rFonts w:ascii="Times New Roman" w:eastAsia="Times New Roman" w:hAnsi="Times New Roman" w:cs="Times New Roman"/>
          <w:b/>
          <w:bCs/>
          <w:sz w:val="28"/>
          <w:szCs w:val="28"/>
        </w:rPr>
      </w:pPr>
    </w:p>
    <w:p w14:paraId="0C0030C4" w14:textId="77777777" w:rsidR="00DB538D" w:rsidRDefault="00DB538D">
      <w:pPr>
        <w:spacing w:after="17"/>
        <w:ind w:left="12" w:hanging="10"/>
        <w:jc w:val="center"/>
        <w:rPr>
          <w:rFonts w:ascii="Times New Roman" w:eastAsia="Times New Roman" w:hAnsi="Times New Roman" w:cs="Times New Roman"/>
          <w:b/>
          <w:bCs/>
          <w:sz w:val="28"/>
          <w:szCs w:val="28"/>
        </w:rPr>
      </w:pPr>
    </w:p>
    <w:p w14:paraId="7E5B8EF7" w14:textId="77777777" w:rsidR="00DB538D" w:rsidRDefault="00F66CD3">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STATE HIGHER EDUCATIONAL INSTITUTION "UZHHOROD NATIONAL UNIVERSITY"</w:t>
      </w:r>
    </w:p>
    <w:p w14:paraId="198889AD" w14:textId="77777777" w:rsidR="00DB538D" w:rsidRDefault="00F66CD3">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FACULTY OF DENTISTRY</w:t>
      </w:r>
    </w:p>
    <w:p w14:paraId="261673B6" w14:textId="77777777" w:rsidR="00DB538D" w:rsidRDefault="00DB538D">
      <w:pPr>
        <w:spacing w:after="0" w:line="240" w:lineRule="auto"/>
        <w:jc w:val="center"/>
        <w:rPr>
          <w:rFonts w:ascii="Times New Roman" w:eastAsia="Times New Roman" w:hAnsi="Times New Roman" w:cs="Times New Roman"/>
          <w:b/>
          <w:bCs/>
          <w:sz w:val="28"/>
          <w:szCs w:val="28"/>
        </w:rPr>
      </w:pPr>
    </w:p>
    <w:p w14:paraId="4661D9FE"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OBJECTIVE STRUCTURED PRACTICAL (CLINICAL) EXAM FOR APPLICANTS FOR HIGHER EDUCATION OF THE SECOND (MASTER'S) LEVEL OF EDUCATION </w:t>
      </w:r>
    </w:p>
    <w:p w14:paraId="32F4CD0D"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AREAS OF EXPERTISE 22 – HEALTHCARE </w:t>
      </w:r>
    </w:p>
    <w:p w14:paraId="746B3526"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(I -HEALTH AND SOCIAL SECURITY) </w:t>
      </w:r>
    </w:p>
    <w:p w14:paraId="4FE2F34E"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SPECIALTIES 221 – DENTISTRY (I1)</w:t>
      </w:r>
    </w:p>
    <w:p w14:paraId="509CE4F5" w14:textId="77777777" w:rsidR="00DB538D" w:rsidRDefault="00F66CD3">
      <w:pPr>
        <w:spacing w:after="0" w:line="240" w:lineRule="auto"/>
        <w:ind w:left="12" w:hanging="1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14:paraId="2E085AE1" w14:textId="77777777" w:rsidR="00DB538D" w:rsidRDefault="00DB538D">
      <w:pPr>
        <w:spacing w:after="0" w:line="240" w:lineRule="auto"/>
        <w:ind w:left="12" w:hanging="10"/>
        <w:jc w:val="center"/>
        <w:rPr>
          <w:rFonts w:ascii="Times New Roman" w:eastAsia="Times New Roman" w:hAnsi="Times New Roman" w:cs="Times New Roman"/>
          <w:b/>
          <w:bCs/>
          <w:sz w:val="28"/>
          <w:szCs w:val="28"/>
        </w:rPr>
      </w:pPr>
    </w:p>
    <w:p w14:paraId="11933558" w14:textId="77777777" w:rsidR="00DB538D" w:rsidRDefault="00F66CD3">
      <w:pPr>
        <w:spacing w:after="0" w:line="240" w:lineRule="auto"/>
        <w:ind w:left="1985" w:hanging="198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THE NAME OF THE STATION IS "THERAPEUTIC DENTISTRY"</w:t>
      </w:r>
    </w:p>
    <w:p w14:paraId="57722F02"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ALGORITHM OF WORK WHEN PERFORMING A CLINICAL SCENARIO</w:t>
      </w:r>
    </w:p>
    <w:p w14:paraId="528248DA"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"The use of odontotropic paste in the </w:t>
      </w:r>
      <w:proofErr w:type="spellStart"/>
      <w:r>
        <w:rPr>
          <w:rFonts w:ascii="Times New Roman" w:eastAsia="Times New Roman" w:hAnsi="Times New Roman" w:cs="Times New Roman"/>
          <w:b/>
          <w:bCs/>
          <w:sz w:val="28"/>
          <w:szCs w:val="28"/>
        </w:rPr>
        <w:t>treatment</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of</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deep</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caries</w:t>
      </w:r>
      <w:proofErr w:type="spellEnd"/>
      <w:r>
        <w:rPr>
          <w:rFonts w:ascii="Times New Roman" w:eastAsia="Times New Roman" w:hAnsi="Times New Roman" w:cs="Times New Roman"/>
          <w:b/>
          <w:bCs/>
          <w:sz w:val="28"/>
          <w:szCs w:val="28"/>
        </w:rPr>
        <w:t>"</w:t>
      </w:r>
    </w:p>
    <w:p w14:paraId="6B31A6F6" w14:textId="77777777" w:rsidR="00DB538D" w:rsidRDefault="00DB538D">
      <w:pPr>
        <w:spacing w:after="0" w:line="240" w:lineRule="auto"/>
        <w:ind w:left="1985" w:hanging="1985"/>
        <w:jc w:val="center"/>
        <w:rPr>
          <w:rFonts w:ascii="Times New Roman" w:eastAsia="Times New Roman" w:hAnsi="Times New Roman" w:cs="Times New Roman"/>
          <w:b/>
          <w:bCs/>
          <w:sz w:val="28"/>
          <w:szCs w:val="28"/>
        </w:rPr>
      </w:pPr>
    </w:p>
    <w:p w14:paraId="6ADF2E6A" w14:textId="77777777" w:rsidR="00DB538D" w:rsidRDefault="00F66CD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 the course of working on clinical scenarios, you will be assigned tasks that require clinical argumentation and/or practical solution (diagnosis, determination of management and treatment tactics, implementation of practical skills).</w:t>
      </w:r>
    </w:p>
    <w:p w14:paraId="0F048CE0" w14:textId="77777777" w:rsidR="00DB538D" w:rsidRDefault="00F66CD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content of the clinical scenario related to the implementation of the practical skill </w:t>
      </w:r>
      <w:r>
        <w:rPr>
          <w:rFonts w:ascii="Times New Roman" w:eastAsia="Times New Roman" w:hAnsi="Times New Roman" w:cs="Times New Roman"/>
          <w:b/>
          <w:bCs/>
          <w:sz w:val="28"/>
          <w:szCs w:val="28"/>
        </w:rPr>
        <w:t>"The use of odontotropic paste in the treatment of deep caries"</w:t>
      </w:r>
      <w:r>
        <w:rPr>
          <w:rFonts w:ascii="Times New Roman" w:eastAsia="Times New Roman" w:hAnsi="Times New Roman" w:cs="Times New Roman"/>
          <w:sz w:val="28"/>
          <w:szCs w:val="28"/>
        </w:rPr>
        <w:t xml:space="preserve"> involves solving a clinical task with the implementation of practical skills, the algorithm of which is presented below. </w:t>
      </w:r>
    </w:p>
    <w:p w14:paraId="3C9D244C" w14:textId="77777777" w:rsidR="00DB538D" w:rsidRDefault="00DB538D">
      <w:pPr>
        <w:spacing w:after="0" w:line="240" w:lineRule="auto"/>
        <w:ind w:firstLine="708"/>
        <w:jc w:val="both"/>
        <w:rPr>
          <w:rFonts w:ascii="Times New Roman" w:eastAsia="Times New Roman" w:hAnsi="Times New Roman" w:cs="Times New Roman"/>
          <w:sz w:val="28"/>
          <w:szCs w:val="28"/>
        </w:rPr>
      </w:pPr>
    </w:p>
    <w:p w14:paraId="738656EA" w14:textId="77777777" w:rsidR="00DB538D" w:rsidRDefault="00F66CD3">
      <w:pPr>
        <w:tabs>
          <w:tab w:val="left" w:pos="336"/>
          <w:tab w:val="center" w:pos="4815"/>
        </w:tabs>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Algorithm of work at the station when using odontotropic paste in the </w:t>
      </w:r>
      <w:proofErr w:type="spellStart"/>
      <w:r>
        <w:rPr>
          <w:rFonts w:ascii="Times New Roman" w:eastAsia="Times New Roman" w:hAnsi="Times New Roman" w:cs="Times New Roman"/>
          <w:i/>
          <w:iCs/>
          <w:sz w:val="28"/>
          <w:szCs w:val="28"/>
        </w:rPr>
        <w:t>treatment</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of</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deep</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caries</w:t>
      </w:r>
      <w:proofErr w:type="spellEnd"/>
    </w:p>
    <w:tbl>
      <w:tblPr>
        <w:tblStyle w:val="ae"/>
        <w:tblW w:w="94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
        <w:gridCol w:w="4730"/>
        <w:gridCol w:w="3827"/>
      </w:tblGrid>
      <w:tr w:rsidR="00DB538D" w14:paraId="7DC5E669" w14:textId="77777777">
        <w:trPr>
          <w:trHeight w:val="1077"/>
          <w:jc w:val="center"/>
        </w:trPr>
        <w:tc>
          <w:tcPr>
            <w:tcW w:w="907" w:type="dxa"/>
            <w:vAlign w:val="center"/>
          </w:tcPr>
          <w:p w14:paraId="03C15103" w14:textId="77777777" w:rsidR="00DB538D" w:rsidRDefault="00F66C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w:t>
            </w:r>
          </w:p>
        </w:tc>
        <w:tc>
          <w:tcPr>
            <w:tcW w:w="4730" w:type="dxa"/>
            <w:vAlign w:val="center"/>
          </w:tcPr>
          <w:p w14:paraId="2A4D9943" w14:textId="77777777" w:rsidR="00DB538D" w:rsidRDefault="00F66CD3">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Sequencing</w:t>
            </w:r>
          </w:p>
        </w:tc>
        <w:tc>
          <w:tcPr>
            <w:tcW w:w="3827" w:type="dxa"/>
            <w:vAlign w:val="center"/>
          </w:tcPr>
          <w:p w14:paraId="7DFD6984" w14:textId="77777777" w:rsidR="00DB538D" w:rsidRDefault="00F66CD3">
            <w:pPr>
              <w:pStyle w:val="2"/>
              <w:spacing w:before="0"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Criteria for controlling correct execution</w:t>
            </w:r>
          </w:p>
        </w:tc>
      </w:tr>
      <w:tr w:rsidR="00DB538D" w14:paraId="16EB8508" w14:textId="77777777">
        <w:trPr>
          <w:trHeight w:val="323"/>
          <w:jc w:val="center"/>
        </w:trPr>
        <w:tc>
          <w:tcPr>
            <w:tcW w:w="907" w:type="dxa"/>
          </w:tcPr>
          <w:p w14:paraId="2C2534EB"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730" w:type="dxa"/>
          </w:tcPr>
          <w:p w14:paraId="2A6BEF11" w14:textId="77777777" w:rsidR="00DB538D" w:rsidRDefault="00F66C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Say hello, name (identify) yourself</w:t>
            </w:r>
          </w:p>
          <w:p w14:paraId="09BF34E6" w14:textId="77777777" w:rsidR="00DB538D" w:rsidRDefault="00DB538D">
            <w:pPr>
              <w:spacing w:after="0" w:line="240" w:lineRule="auto"/>
              <w:rPr>
                <w:rFonts w:ascii="Times New Roman" w:eastAsia="Times New Roman" w:hAnsi="Times New Roman" w:cs="Times New Roman"/>
                <w:sz w:val="28"/>
                <w:szCs w:val="28"/>
              </w:rPr>
            </w:pPr>
          </w:p>
        </w:tc>
        <w:tc>
          <w:tcPr>
            <w:tcW w:w="3827" w:type="dxa"/>
          </w:tcPr>
          <w:p w14:paraId="075D073E" w14:textId="77777777" w:rsidR="00DB538D" w:rsidRDefault="00F66C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greeted and identified himself</w:t>
            </w:r>
          </w:p>
        </w:tc>
      </w:tr>
      <w:tr w:rsidR="00DB538D" w14:paraId="2ED9EFF7" w14:textId="77777777">
        <w:trPr>
          <w:jc w:val="center"/>
        </w:trPr>
        <w:tc>
          <w:tcPr>
            <w:tcW w:w="907" w:type="dxa"/>
          </w:tcPr>
          <w:p w14:paraId="645B3D86"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730" w:type="dxa"/>
          </w:tcPr>
          <w:p w14:paraId="1B5431AC" w14:textId="77777777" w:rsidR="00DB538D" w:rsidRDefault="00F66C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Get an assignment, read it carefully</w:t>
            </w:r>
          </w:p>
          <w:p w14:paraId="08024DDB" w14:textId="77777777" w:rsidR="00DB538D" w:rsidRDefault="00DB538D">
            <w:pPr>
              <w:spacing w:after="0" w:line="240" w:lineRule="auto"/>
              <w:rPr>
                <w:rFonts w:ascii="Times New Roman" w:eastAsia="Times New Roman" w:hAnsi="Times New Roman" w:cs="Times New Roman"/>
                <w:sz w:val="28"/>
                <w:szCs w:val="28"/>
              </w:rPr>
            </w:pPr>
          </w:p>
        </w:tc>
        <w:tc>
          <w:tcPr>
            <w:tcW w:w="3827" w:type="dxa"/>
          </w:tcPr>
          <w:p w14:paraId="5B719124"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chose an assignment and read it carefully</w:t>
            </w:r>
          </w:p>
        </w:tc>
      </w:tr>
      <w:tr w:rsidR="00DB538D" w14:paraId="6EF9C459" w14:textId="77777777">
        <w:trPr>
          <w:jc w:val="center"/>
        </w:trPr>
        <w:tc>
          <w:tcPr>
            <w:tcW w:w="907" w:type="dxa"/>
          </w:tcPr>
          <w:p w14:paraId="79D7A10E"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730" w:type="dxa"/>
          </w:tcPr>
          <w:p w14:paraId="604A9D7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Wash and dry your hands</w:t>
            </w:r>
          </w:p>
        </w:tc>
        <w:tc>
          <w:tcPr>
            <w:tcW w:w="3827" w:type="dxa"/>
          </w:tcPr>
          <w:p w14:paraId="29885A37"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washed and dried</w:t>
            </w:r>
          </w:p>
        </w:tc>
      </w:tr>
      <w:tr w:rsidR="00DB538D" w14:paraId="182170F8" w14:textId="77777777">
        <w:trPr>
          <w:jc w:val="center"/>
        </w:trPr>
        <w:tc>
          <w:tcPr>
            <w:tcW w:w="907" w:type="dxa"/>
          </w:tcPr>
          <w:p w14:paraId="7EEE7866"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4730" w:type="dxa"/>
          </w:tcPr>
          <w:p w14:paraId="1D8DDAD1"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Put on a medical mask</w:t>
            </w:r>
          </w:p>
        </w:tc>
        <w:tc>
          <w:tcPr>
            <w:tcW w:w="3827" w:type="dxa"/>
          </w:tcPr>
          <w:p w14:paraId="66103DD8"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 medical mask is worn</w:t>
            </w:r>
          </w:p>
        </w:tc>
      </w:tr>
      <w:tr w:rsidR="00DB538D" w14:paraId="646B5D50" w14:textId="77777777">
        <w:trPr>
          <w:jc w:val="center"/>
        </w:trPr>
        <w:tc>
          <w:tcPr>
            <w:tcW w:w="907" w:type="dxa"/>
          </w:tcPr>
          <w:p w14:paraId="55F7AA57"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730" w:type="dxa"/>
          </w:tcPr>
          <w:p w14:paraId="194EBA0D"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Wear medical gloves</w:t>
            </w:r>
          </w:p>
        </w:tc>
        <w:tc>
          <w:tcPr>
            <w:tcW w:w="3827" w:type="dxa"/>
          </w:tcPr>
          <w:p w14:paraId="7C445485"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gloves are worn</w:t>
            </w:r>
          </w:p>
        </w:tc>
      </w:tr>
      <w:tr w:rsidR="00DB538D" w14:paraId="0E723ADC" w14:textId="77777777">
        <w:trPr>
          <w:jc w:val="center"/>
        </w:trPr>
        <w:tc>
          <w:tcPr>
            <w:tcW w:w="907" w:type="dxa"/>
          </w:tcPr>
          <w:p w14:paraId="05E7AE97"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730" w:type="dxa"/>
          </w:tcPr>
          <w:p w14:paraId="2421993E"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Treat hands with an antiseptic</w:t>
            </w:r>
          </w:p>
        </w:tc>
        <w:tc>
          <w:tcPr>
            <w:tcW w:w="3827" w:type="dxa"/>
          </w:tcPr>
          <w:p w14:paraId="3800B6D1"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Hands treated with an antiseptic</w:t>
            </w:r>
          </w:p>
        </w:tc>
      </w:tr>
      <w:tr w:rsidR="00DB538D" w14:paraId="3AC8F949" w14:textId="77777777">
        <w:trPr>
          <w:jc w:val="center"/>
        </w:trPr>
        <w:tc>
          <w:tcPr>
            <w:tcW w:w="907" w:type="dxa"/>
          </w:tcPr>
          <w:p w14:paraId="4F48AF9C"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730" w:type="dxa"/>
          </w:tcPr>
          <w:p w14:paraId="3285DB86"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Start communication with the patient</w:t>
            </w:r>
          </w:p>
        </w:tc>
        <w:tc>
          <w:tcPr>
            <w:tcW w:w="3827" w:type="dxa"/>
          </w:tcPr>
          <w:p w14:paraId="54437414"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initiated the communication process, adhering to the correct form of dialogue</w:t>
            </w:r>
          </w:p>
        </w:tc>
      </w:tr>
      <w:tr w:rsidR="00DB538D" w14:paraId="6315E6EC" w14:textId="77777777">
        <w:trPr>
          <w:jc w:val="center"/>
        </w:trPr>
        <w:tc>
          <w:tcPr>
            <w:tcW w:w="907" w:type="dxa"/>
          </w:tcPr>
          <w:p w14:paraId="4B102D13"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730" w:type="dxa"/>
          </w:tcPr>
          <w:p w14:paraId="469E1DA6"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 the patient's existing complaints and anamnesis, clarify them in accordance with the data given in the description of the clinical scenario</w:t>
            </w:r>
          </w:p>
        </w:tc>
        <w:tc>
          <w:tcPr>
            <w:tcW w:w="3827" w:type="dxa"/>
          </w:tcPr>
          <w:p w14:paraId="3AE44AC9"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 collected all the necessary anamnesis and clarified the complaints, asked all additional questions provided for by the conditions of the clinical scenario</w:t>
            </w:r>
          </w:p>
        </w:tc>
      </w:tr>
      <w:tr w:rsidR="00DB538D" w14:paraId="64E1F2B7" w14:textId="77777777">
        <w:trPr>
          <w:jc w:val="center"/>
        </w:trPr>
        <w:tc>
          <w:tcPr>
            <w:tcW w:w="907" w:type="dxa"/>
          </w:tcPr>
          <w:p w14:paraId="5A48C6C5"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730" w:type="dxa"/>
          </w:tcPr>
          <w:p w14:paraId="34FE6802"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a clinical examination, determine the need for additional examinations</w:t>
            </w:r>
          </w:p>
        </w:tc>
        <w:tc>
          <w:tcPr>
            <w:tcW w:w="3827" w:type="dxa"/>
          </w:tcPr>
          <w:p w14:paraId="1EE8D28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uses the examination tools for the examination, adheres to the proper positioning of the patient, informs the patient about the peculiarities of the examination, properly </w:t>
            </w:r>
            <w:proofErr w:type="spellStart"/>
            <w:r>
              <w:rPr>
                <w:rFonts w:ascii="Times New Roman" w:eastAsia="Times New Roman" w:hAnsi="Times New Roman" w:cs="Times New Roman"/>
                <w:sz w:val="28"/>
                <w:szCs w:val="28"/>
              </w:rPr>
              <w:t>conducts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clinical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examination</w:t>
            </w:r>
            <w:proofErr w:type="spellEnd"/>
          </w:p>
        </w:tc>
      </w:tr>
      <w:tr w:rsidR="00DB538D" w14:paraId="3C5B8E3C" w14:textId="77777777">
        <w:trPr>
          <w:trHeight w:val="644"/>
          <w:jc w:val="center"/>
        </w:trPr>
        <w:tc>
          <w:tcPr>
            <w:tcW w:w="907" w:type="dxa"/>
          </w:tcPr>
          <w:p w14:paraId="4B29369D"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4730" w:type="dxa"/>
          </w:tcPr>
          <w:p w14:paraId="0721009A"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Determine the tactics of management and treatment</w:t>
            </w:r>
          </w:p>
        </w:tc>
        <w:tc>
          <w:tcPr>
            <w:tcW w:w="3827" w:type="dxa"/>
          </w:tcPr>
          <w:p w14:paraId="1820C613"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formulated a preliminary diagnosis and determined the necessary set of </w:t>
            </w:r>
            <w:proofErr w:type="spellStart"/>
            <w:r>
              <w:rPr>
                <w:rFonts w:ascii="Times New Roman" w:eastAsia="Times New Roman" w:hAnsi="Times New Roman" w:cs="Times New Roman"/>
                <w:sz w:val="28"/>
                <w:szCs w:val="28"/>
              </w:rPr>
              <w:t>therapeutic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measures</w:t>
            </w:r>
            <w:proofErr w:type="spellEnd"/>
          </w:p>
        </w:tc>
      </w:tr>
      <w:tr w:rsidR="00DB538D" w14:paraId="265F2FAD" w14:textId="77777777">
        <w:trPr>
          <w:trHeight w:val="643"/>
          <w:jc w:val="center"/>
        </w:trPr>
        <w:tc>
          <w:tcPr>
            <w:tcW w:w="907" w:type="dxa"/>
          </w:tcPr>
          <w:p w14:paraId="1F6C6AA4"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10.1</w:t>
            </w:r>
          </w:p>
        </w:tc>
        <w:tc>
          <w:tcPr>
            <w:tcW w:w="4730" w:type="dxa"/>
          </w:tcPr>
          <w:p w14:paraId="1D43DD10"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Anesthesia</w:t>
            </w:r>
          </w:p>
        </w:tc>
        <w:tc>
          <w:tcPr>
            <w:tcW w:w="3827" w:type="dxa"/>
          </w:tcPr>
          <w:p w14:paraId="4F846D3A"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chose the instruments and the appropriate </w:t>
            </w:r>
            <w:proofErr w:type="spellStart"/>
            <w:r>
              <w:rPr>
                <w:rFonts w:ascii="Times New Roman" w:eastAsia="Times New Roman" w:hAnsi="Times New Roman" w:cs="Times New Roman"/>
                <w:sz w:val="28"/>
                <w:szCs w:val="28"/>
              </w:rPr>
              <w:t>anesthetic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anesthesia</w:t>
            </w:r>
            <w:proofErr w:type="spellEnd"/>
          </w:p>
        </w:tc>
      </w:tr>
      <w:tr w:rsidR="00DB538D" w14:paraId="15B773DB" w14:textId="77777777">
        <w:trPr>
          <w:trHeight w:val="643"/>
          <w:jc w:val="center"/>
        </w:trPr>
        <w:tc>
          <w:tcPr>
            <w:tcW w:w="907" w:type="dxa"/>
          </w:tcPr>
          <w:p w14:paraId="2CB4BF04"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c>
          <w:tcPr>
            <w:tcW w:w="4730" w:type="dxa"/>
          </w:tcPr>
          <w:p w14:paraId="2D10B4A7"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Tooth isolation</w:t>
            </w:r>
          </w:p>
        </w:tc>
        <w:tc>
          <w:tcPr>
            <w:tcW w:w="3827" w:type="dxa"/>
          </w:tcPr>
          <w:p w14:paraId="74EF26F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applied the cofferd system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insulated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tooth</w:t>
            </w:r>
            <w:proofErr w:type="spellEnd"/>
          </w:p>
        </w:tc>
      </w:tr>
      <w:tr w:rsidR="00DB538D" w14:paraId="7A26E037" w14:textId="77777777">
        <w:trPr>
          <w:jc w:val="center"/>
        </w:trPr>
        <w:tc>
          <w:tcPr>
            <w:tcW w:w="907" w:type="dxa"/>
          </w:tcPr>
          <w:p w14:paraId="39E45806"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730" w:type="dxa"/>
          </w:tcPr>
          <w:p w14:paraId="0811B241"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Conduct technical skills in accordance with the task given in the clinical scenario</w:t>
            </w:r>
          </w:p>
        </w:tc>
        <w:tc>
          <w:tcPr>
            <w:tcW w:w="3827" w:type="dxa"/>
          </w:tcPr>
          <w:p w14:paraId="29F01373"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correctly conducts technical skills in accordance with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target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practical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w:t>
            </w:r>
            <w:proofErr w:type="spellEnd"/>
          </w:p>
        </w:tc>
      </w:tr>
      <w:tr w:rsidR="00DB538D" w14:paraId="5AB3AEBB" w14:textId="77777777">
        <w:trPr>
          <w:jc w:val="center"/>
        </w:trPr>
        <w:tc>
          <w:tcPr>
            <w:tcW w:w="907" w:type="dxa"/>
          </w:tcPr>
          <w:p w14:paraId="40749C16"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11.1.</w:t>
            </w:r>
          </w:p>
        </w:tc>
        <w:tc>
          <w:tcPr>
            <w:tcW w:w="4730" w:type="dxa"/>
          </w:tcPr>
          <w:p w14:paraId="5494C671"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Prepare tools and materials for the treatment of deep caries</w:t>
            </w:r>
          </w:p>
        </w:tc>
        <w:tc>
          <w:tcPr>
            <w:tcW w:w="3827" w:type="dxa"/>
          </w:tcPr>
          <w:p w14:paraId="6A8DBDB5"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selected the following set of tools from the available set of material and technical support and prepared for further work: a mirror, a probe, an excavator, a turbine tip, a set of burs, an antiseptic solution, odontotropic paste. </w:t>
            </w:r>
          </w:p>
        </w:tc>
      </w:tr>
      <w:tr w:rsidR="00DB538D" w14:paraId="042F7E93" w14:textId="77777777">
        <w:trPr>
          <w:jc w:val="center"/>
        </w:trPr>
        <w:tc>
          <w:tcPr>
            <w:tcW w:w="907" w:type="dxa"/>
          </w:tcPr>
          <w:p w14:paraId="3A431DF1"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4730" w:type="dxa"/>
          </w:tcPr>
          <w:p w14:paraId="3BE07081"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Opening and expansion of the carious cavity</w:t>
            </w:r>
          </w:p>
        </w:tc>
        <w:tc>
          <w:tcPr>
            <w:tcW w:w="3827" w:type="dxa"/>
          </w:tcPr>
          <w:p w14:paraId="2C48E96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 open and expand the carious cavity, the student chose a </w:t>
            </w:r>
            <w:r>
              <w:rPr>
                <w:rFonts w:ascii="Times New Roman" w:eastAsia="Times New Roman" w:hAnsi="Times New Roman" w:cs="Times New Roman"/>
                <w:sz w:val="28"/>
                <w:szCs w:val="28"/>
              </w:rPr>
              <w:lastRenderedPageBreak/>
              <w:t>turbine tip and a diamond spherical bur</w:t>
            </w:r>
          </w:p>
        </w:tc>
      </w:tr>
      <w:tr w:rsidR="00DB538D" w14:paraId="63D5B16A" w14:textId="77777777">
        <w:trPr>
          <w:jc w:val="center"/>
        </w:trPr>
        <w:tc>
          <w:tcPr>
            <w:tcW w:w="907" w:type="dxa"/>
          </w:tcPr>
          <w:p w14:paraId="2D177291"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11.3.</w:t>
            </w:r>
          </w:p>
        </w:tc>
        <w:tc>
          <w:tcPr>
            <w:tcW w:w="4730" w:type="dxa"/>
          </w:tcPr>
          <w:p w14:paraId="7793021C" w14:textId="77777777" w:rsidR="00DB538D" w:rsidRDefault="00F66CD3">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Necrectomy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cavity</w:t>
            </w:r>
            <w:proofErr w:type="spellEnd"/>
          </w:p>
        </w:tc>
        <w:tc>
          <w:tcPr>
            <w:tcW w:w="3827" w:type="dxa"/>
          </w:tcPr>
          <w:p w14:paraId="5DC4D96A"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chose a mechanical micromotor tip with a carbide bur and </w:t>
            </w:r>
            <w:proofErr w:type="spellStart"/>
            <w:r>
              <w:rPr>
                <w:rFonts w:ascii="Times New Roman" w:eastAsia="Times New Roman" w:hAnsi="Times New Roman" w:cs="Times New Roman"/>
                <w:sz w:val="28"/>
                <w:szCs w:val="28"/>
              </w:rPr>
              <w:t>correctly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performed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necrectomy</w:t>
            </w:r>
            <w:proofErr w:type="spellEnd"/>
          </w:p>
        </w:tc>
      </w:tr>
      <w:tr w:rsidR="00DB538D" w14:paraId="53B2D94A" w14:textId="77777777">
        <w:trPr>
          <w:jc w:val="center"/>
        </w:trPr>
        <w:tc>
          <w:tcPr>
            <w:tcW w:w="907" w:type="dxa"/>
          </w:tcPr>
          <w:p w14:paraId="18041DA8"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w:t>
            </w:r>
          </w:p>
        </w:tc>
        <w:tc>
          <w:tcPr>
            <w:tcW w:w="4730" w:type="dxa"/>
          </w:tcPr>
          <w:p w14:paraId="70F269F4"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Formation of a carious cavity</w:t>
            </w:r>
          </w:p>
        </w:tc>
        <w:tc>
          <w:tcPr>
            <w:tcW w:w="3827" w:type="dxa"/>
          </w:tcPr>
          <w:p w14:paraId="1ED7B120"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created a tooth cavity with the help of a turbine tip and diamond </w:t>
            </w:r>
            <w:proofErr w:type="spellStart"/>
            <w:r>
              <w:rPr>
                <w:rFonts w:ascii="Times New Roman" w:eastAsia="Times New Roman" w:hAnsi="Times New Roman" w:cs="Times New Roman"/>
                <w:sz w:val="28"/>
                <w:szCs w:val="28"/>
              </w:rPr>
              <w:t>cylindrical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fissure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burs</w:t>
            </w:r>
            <w:proofErr w:type="spellEnd"/>
          </w:p>
        </w:tc>
      </w:tr>
      <w:tr w:rsidR="00DB538D" w14:paraId="743F76DD" w14:textId="77777777">
        <w:trPr>
          <w:jc w:val="center"/>
        </w:trPr>
        <w:tc>
          <w:tcPr>
            <w:tcW w:w="907" w:type="dxa"/>
          </w:tcPr>
          <w:p w14:paraId="0F46BC5C"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11.5.</w:t>
            </w:r>
          </w:p>
        </w:tc>
        <w:tc>
          <w:tcPr>
            <w:tcW w:w="4730" w:type="dxa"/>
          </w:tcPr>
          <w:p w14:paraId="27B4CC0C" w14:textId="77777777" w:rsidR="00DB538D" w:rsidRDefault="00F66CD3">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Finishing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carious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cavity</w:t>
            </w:r>
            <w:proofErr w:type="spellEnd"/>
          </w:p>
        </w:tc>
        <w:tc>
          <w:tcPr>
            <w:tcW w:w="3827" w:type="dxa"/>
          </w:tcPr>
          <w:p w14:paraId="5E04ABC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using a turbine tip and a diamond fissure bur, correctly finished the edges of the carious cavity at an </w:t>
            </w:r>
            <w:proofErr w:type="spellStart"/>
            <w:r>
              <w:rPr>
                <w:rFonts w:ascii="Times New Roman" w:eastAsia="Times New Roman" w:hAnsi="Times New Roman" w:cs="Times New Roman"/>
                <w:sz w:val="28"/>
                <w:szCs w:val="28"/>
              </w:rPr>
              <w:t>angle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45 °</w:t>
            </w:r>
          </w:p>
        </w:tc>
      </w:tr>
      <w:tr w:rsidR="00DB538D" w14:paraId="2527E120" w14:textId="77777777">
        <w:trPr>
          <w:trHeight w:val="968"/>
          <w:jc w:val="center"/>
        </w:trPr>
        <w:tc>
          <w:tcPr>
            <w:tcW w:w="907" w:type="dxa"/>
          </w:tcPr>
          <w:p w14:paraId="41C0009C"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11.6.</w:t>
            </w:r>
          </w:p>
        </w:tc>
        <w:tc>
          <w:tcPr>
            <w:tcW w:w="4730" w:type="dxa"/>
          </w:tcPr>
          <w:p w14:paraId="7DE4321E"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Antiseptic treatment of the carious cavity</w:t>
            </w:r>
          </w:p>
        </w:tc>
        <w:tc>
          <w:tcPr>
            <w:tcW w:w="3827" w:type="dxa"/>
          </w:tcPr>
          <w:p w14:paraId="366393BF"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carried out drug treatment of the carious cavity with a </w:t>
            </w:r>
            <w:proofErr w:type="spellStart"/>
            <w:r>
              <w:rPr>
                <w:rFonts w:ascii="Times New Roman" w:eastAsia="Times New Roman" w:hAnsi="Times New Roman" w:cs="Times New Roman"/>
                <w:sz w:val="28"/>
                <w:szCs w:val="28"/>
              </w:rPr>
              <w:t>solution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chlorhexidine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bigluconate</w:t>
            </w:r>
            <w:proofErr w:type="spellEnd"/>
          </w:p>
        </w:tc>
      </w:tr>
      <w:tr w:rsidR="00DB538D" w14:paraId="64E3CC7A" w14:textId="77777777">
        <w:trPr>
          <w:trHeight w:val="966"/>
          <w:jc w:val="center"/>
        </w:trPr>
        <w:tc>
          <w:tcPr>
            <w:tcW w:w="907" w:type="dxa"/>
          </w:tcPr>
          <w:p w14:paraId="05F46132"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w:t>
            </w:r>
          </w:p>
        </w:tc>
        <w:tc>
          <w:tcPr>
            <w:tcW w:w="4730" w:type="dxa"/>
          </w:tcPr>
          <w:p w14:paraId="0B41631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Kneading odontotropic paste </w:t>
            </w:r>
          </w:p>
        </w:tc>
        <w:tc>
          <w:tcPr>
            <w:tcW w:w="3827" w:type="dxa"/>
          </w:tcPr>
          <w:p w14:paraId="6683AF2A" w14:textId="77777777" w:rsidR="00DB538D" w:rsidRDefault="00F66CD3">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chosen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material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correctly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paper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tablet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using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plastic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spatula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odontotropic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paste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prepared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equal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proportions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catalyst</w:t>
            </w:r>
            <w:proofErr w:type="spellEnd"/>
            <w:r>
              <w:rPr>
                <w:rFonts w:ascii="Times New Roman" w:eastAsia="Times New Roman" w:hAnsi="Times New Roman" w:cs="Times New Roman"/>
                <w:sz w:val="28"/>
                <w:szCs w:val="28"/>
              </w:rPr>
              <w:t>.</w:t>
            </w:r>
          </w:p>
        </w:tc>
      </w:tr>
      <w:tr w:rsidR="00DB538D" w14:paraId="0FD47E7A" w14:textId="77777777">
        <w:trPr>
          <w:trHeight w:val="1290"/>
          <w:jc w:val="center"/>
        </w:trPr>
        <w:tc>
          <w:tcPr>
            <w:tcW w:w="907" w:type="dxa"/>
          </w:tcPr>
          <w:p w14:paraId="12284595"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11.8</w:t>
            </w:r>
          </w:p>
        </w:tc>
        <w:tc>
          <w:tcPr>
            <w:tcW w:w="4730" w:type="dxa"/>
          </w:tcPr>
          <w:p w14:paraId="2E020FC4"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Application of odontotropic paste to the bottom of the carious cavity </w:t>
            </w:r>
          </w:p>
        </w:tc>
        <w:tc>
          <w:tcPr>
            <w:tcW w:w="3827" w:type="dxa"/>
          </w:tcPr>
          <w:p w14:paraId="2023933E"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With the help of a probe, the student introduced and pointwise applied an odontotropic paste to the bottom of the carious cavity. Excess material is removed with a </w:t>
            </w:r>
            <w:proofErr w:type="spellStart"/>
            <w:r>
              <w:rPr>
                <w:rFonts w:ascii="Times New Roman" w:eastAsia="Times New Roman" w:hAnsi="Times New Roman" w:cs="Times New Roman"/>
                <w:sz w:val="28"/>
                <w:szCs w:val="28"/>
              </w:rPr>
              <w:t>cotton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microbrush</w:t>
            </w:r>
            <w:proofErr w:type="spellEnd"/>
            <w:r>
              <w:rPr>
                <w:rFonts w:ascii="Times New Roman" w:eastAsia="Times New Roman" w:hAnsi="Times New Roman" w:cs="Times New Roman"/>
                <w:sz w:val="28"/>
                <w:szCs w:val="28"/>
              </w:rPr>
              <w:t>.</w:t>
            </w:r>
          </w:p>
        </w:tc>
      </w:tr>
      <w:tr w:rsidR="00DB538D" w14:paraId="6EFBCD27" w14:textId="77777777">
        <w:trPr>
          <w:trHeight w:val="1290"/>
          <w:jc w:val="center"/>
        </w:trPr>
        <w:tc>
          <w:tcPr>
            <w:tcW w:w="907" w:type="dxa"/>
          </w:tcPr>
          <w:p w14:paraId="6604D6B3"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11.9</w:t>
            </w:r>
          </w:p>
        </w:tc>
        <w:tc>
          <w:tcPr>
            <w:tcW w:w="4730" w:type="dxa"/>
          </w:tcPr>
          <w:p w14:paraId="62AD7CB3"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Applying a temporary filling</w:t>
            </w:r>
          </w:p>
        </w:tc>
        <w:tc>
          <w:tcPr>
            <w:tcW w:w="3827" w:type="dxa"/>
          </w:tcPr>
          <w:p w14:paraId="3495B98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The student selected and correctly </w:t>
            </w:r>
            <w:proofErr w:type="spellStart"/>
            <w:r>
              <w:rPr>
                <w:rFonts w:ascii="Times New Roman" w:eastAsia="Times New Roman" w:hAnsi="Times New Roman" w:cs="Times New Roman"/>
                <w:sz w:val="28"/>
                <w:szCs w:val="28"/>
              </w:rPr>
              <w:t>applied</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temporary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filling</w:t>
            </w:r>
            <w:proofErr w:type="spellEnd"/>
          </w:p>
        </w:tc>
      </w:tr>
      <w:tr w:rsidR="00DB538D" w14:paraId="6CC45077" w14:textId="77777777">
        <w:trPr>
          <w:jc w:val="center"/>
        </w:trPr>
        <w:tc>
          <w:tcPr>
            <w:tcW w:w="907" w:type="dxa"/>
          </w:tcPr>
          <w:p w14:paraId="4CFA5232"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11.10</w:t>
            </w:r>
          </w:p>
        </w:tc>
        <w:tc>
          <w:tcPr>
            <w:tcW w:w="4730" w:type="dxa"/>
          </w:tcPr>
          <w:p w14:paraId="3A3019E9"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Familiarize the patient with the main measures for the prevention of the development of dental diseases, taking into account the peculiarities of the clinical situation</w:t>
            </w:r>
          </w:p>
        </w:tc>
        <w:tc>
          <w:tcPr>
            <w:tcW w:w="3827" w:type="dxa"/>
          </w:tcPr>
          <w:p w14:paraId="625EE000"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 patient is informed by the student about the main measures to prevent the development of dental diseases</w:t>
            </w:r>
          </w:p>
        </w:tc>
      </w:tr>
      <w:tr w:rsidR="00DB538D" w14:paraId="7FEB19A9" w14:textId="77777777">
        <w:trPr>
          <w:trHeight w:val="180"/>
          <w:jc w:val="center"/>
        </w:trPr>
        <w:tc>
          <w:tcPr>
            <w:tcW w:w="907" w:type="dxa"/>
          </w:tcPr>
          <w:p w14:paraId="424FD7B9"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730" w:type="dxa"/>
          </w:tcPr>
          <w:p w14:paraId="0C139CAB"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Disposal of personal protective equipment (PPE)</w:t>
            </w:r>
          </w:p>
        </w:tc>
        <w:tc>
          <w:tcPr>
            <w:tcW w:w="3827" w:type="dxa"/>
          </w:tcPr>
          <w:p w14:paraId="676DF208" w14:textId="77777777" w:rsidR="00DB538D" w:rsidRDefault="00F66CD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mask and gloves </w:t>
            </w:r>
          </w:p>
        </w:tc>
      </w:tr>
    </w:tbl>
    <w:p w14:paraId="794452CA" w14:textId="77777777" w:rsidR="00DB538D" w:rsidRDefault="00DB538D">
      <w:pPr>
        <w:spacing w:after="0" w:line="240" w:lineRule="auto"/>
        <w:jc w:val="both"/>
        <w:rPr>
          <w:rFonts w:ascii="Times New Roman" w:eastAsia="Times New Roman" w:hAnsi="Times New Roman" w:cs="Times New Roman"/>
          <w:sz w:val="28"/>
          <w:szCs w:val="28"/>
        </w:rPr>
      </w:pPr>
    </w:p>
    <w:p w14:paraId="4D290CE3" w14:textId="77777777" w:rsidR="00DB538D" w:rsidRDefault="00DB538D">
      <w:pPr>
        <w:spacing w:after="0" w:line="240" w:lineRule="auto"/>
        <w:rPr>
          <w:rFonts w:ascii="Times New Roman" w:eastAsia="Times New Roman" w:hAnsi="Times New Roman" w:cs="Times New Roman"/>
          <w:sz w:val="28"/>
          <w:szCs w:val="28"/>
        </w:rPr>
      </w:pPr>
    </w:p>
    <w:p w14:paraId="3AE043E5" w14:textId="77777777" w:rsidR="00DB538D" w:rsidRDefault="00F66CD3">
      <w:pPr>
        <w:tabs>
          <w:tab w:val="left" w:pos="2712"/>
        </w:tabs>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b/>
          <w:bCs/>
          <w:sz w:val="28"/>
          <w:szCs w:val="28"/>
        </w:rPr>
        <w:t>DURATION OF OPERATION AT THE STATION</w:t>
      </w:r>
    </w:p>
    <w:p w14:paraId="48998374" w14:textId="77777777" w:rsidR="00DB538D" w:rsidRDefault="00F66C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bl>
      <w:tblPr>
        <w:tblStyle w:val="af"/>
        <w:tblW w:w="9345" w:type="dxa"/>
        <w:tblInd w:w="108" w:type="dxa"/>
        <w:tblLayout w:type="fixed"/>
        <w:tblLook w:val="0000" w:firstRow="0" w:lastRow="0" w:firstColumn="0" w:lastColumn="0" w:noHBand="0" w:noVBand="0"/>
      </w:tblPr>
      <w:tblGrid>
        <w:gridCol w:w="3586"/>
        <w:gridCol w:w="1344"/>
        <w:gridCol w:w="1958"/>
        <w:gridCol w:w="1367"/>
        <w:gridCol w:w="1090"/>
      </w:tblGrid>
      <w:tr w:rsidR="00DB538D" w14:paraId="1E91FA06" w14:textId="77777777">
        <w:trPr>
          <w:trHeight w:val="77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4454DC1F"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Student identification, receipt of the task and familiarization with it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068D6915"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Completing the task</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7A04F99B"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Warnings</w:t>
            </w:r>
          </w:p>
          <w:p w14:paraId="2BE8AB3E"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About time</w:t>
            </w:r>
          </w:p>
          <w:p w14:paraId="17FE2DC9"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(examiner)</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0D2F3DB5"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Moving to the next station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685EF961"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Total</w:t>
            </w:r>
          </w:p>
        </w:tc>
      </w:tr>
      <w:tr w:rsidR="00DB538D" w14:paraId="6E521136" w14:textId="77777777">
        <w:trPr>
          <w:trHeight w:val="981"/>
        </w:trPr>
        <w:tc>
          <w:tcPr>
            <w:tcW w:w="3586" w:type="dxa"/>
            <w:tcBorders>
              <w:top w:val="single" w:sz="4" w:space="0" w:color="000000"/>
              <w:left w:val="single" w:sz="4" w:space="0" w:color="000000"/>
              <w:bottom w:val="single" w:sz="4" w:space="0" w:color="000000"/>
              <w:right w:val="single" w:sz="4" w:space="0" w:color="000000"/>
            </w:tcBorders>
            <w:shd w:val="clear" w:color="auto" w:fill="FFFFFF"/>
          </w:tcPr>
          <w:p w14:paraId="61316E5A"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1-2 minutes.</w:t>
            </w:r>
          </w:p>
          <w:p w14:paraId="4063590C" w14:textId="77777777" w:rsidR="00DB538D" w:rsidRDefault="00DB538D">
            <w:pPr>
              <w:spacing w:after="0" w:line="240" w:lineRule="auto"/>
              <w:jc w:val="center"/>
              <w:rPr>
                <w:rFonts w:ascii="Times New Roman" w:eastAsia="Times New Roman" w:hAnsi="Times New Roman" w:cs="Times New Roman"/>
                <w:sz w:val="28"/>
                <w:szCs w:val="28"/>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tcPr>
          <w:p w14:paraId="3E5BFFD8"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 minutes.</w:t>
            </w:r>
          </w:p>
        </w:tc>
        <w:tc>
          <w:tcPr>
            <w:tcW w:w="1958" w:type="dxa"/>
            <w:tcBorders>
              <w:top w:val="single" w:sz="4" w:space="0" w:color="000000"/>
              <w:left w:val="single" w:sz="4" w:space="0" w:color="000000"/>
              <w:bottom w:val="single" w:sz="4" w:space="0" w:color="000000"/>
              <w:right w:val="single" w:sz="4" w:space="0" w:color="000000"/>
            </w:tcBorders>
            <w:shd w:val="clear" w:color="auto" w:fill="FFFFFF"/>
          </w:tcPr>
          <w:p w14:paraId="6A72DD2E"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 minutes before the end of the time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14:paraId="539C1423"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min.</w:t>
            </w:r>
          </w:p>
        </w:tc>
        <w:tc>
          <w:tcPr>
            <w:tcW w:w="1090" w:type="dxa"/>
            <w:tcBorders>
              <w:top w:val="single" w:sz="4" w:space="0" w:color="000000"/>
              <w:left w:val="single" w:sz="4" w:space="0" w:color="000000"/>
              <w:bottom w:val="single" w:sz="4" w:space="0" w:color="000000"/>
              <w:right w:val="single" w:sz="4" w:space="0" w:color="000000"/>
            </w:tcBorders>
            <w:shd w:val="clear" w:color="auto" w:fill="FFFFFF"/>
          </w:tcPr>
          <w:p w14:paraId="25BD682B"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 min</w:t>
            </w:r>
          </w:p>
        </w:tc>
      </w:tr>
    </w:tbl>
    <w:p w14:paraId="5D6B2B6B" w14:textId="77777777" w:rsidR="00DB538D" w:rsidRDefault="00DB538D">
      <w:pPr>
        <w:spacing w:after="0" w:line="240" w:lineRule="auto"/>
        <w:jc w:val="both"/>
        <w:rPr>
          <w:rFonts w:ascii="Times New Roman" w:eastAsia="Times New Roman" w:hAnsi="Times New Roman" w:cs="Times New Roman"/>
          <w:sz w:val="28"/>
          <w:szCs w:val="28"/>
        </w:rPr>
      </w:pPr>
    </w:p>
    <w:p w14:paraId="736D89CD" w14:textId="77777777" w:rsidR="00DB538D" w:rsidRDefault="00DB538D">
      <w:pPr>
        <w:spacing w:after="0" w:line="240" w:lineRule="auto"/>
        <w:jc w:val="both"/>
        <w:rPr>
          <w:rFonts w:ascii="Times New Roman" w:eastAsia="Times New Roman" w:hAnsi="Times New Roman" w:cs="Times New Roman"/>
          <w:sz w:val="28"/>
          <w:szCs w:val="28"/>
        </w:rPr>
      </w:pPr>
    </w:p>
    <w:tbl>
      <w:tblPr>
        <w:tblStyle w:val="af0"/>
        <w:tblW w:w="9279" w:type="dxa"/>
        <w:jc w:val="center"/>
        <w:tblInd w:w="0" w:type="dxa"/>
        <w:tblLayout w:type="fixed"/>
        <w:tblLook w:val="0000" w:firstRow="0" w:lastRow="0" w:firstColumn="0" w:lastColumn="0" w:noHBand="0" w:noVBand="0"/>
      </w:tblPr>
      <w:tblGrid>
        <w:gridCol w:w="553"/>
        <w:gridCol w:w="6672"/>
        <w:gridCol w:w="2054"/>
      </w:tblGrid>
      <w:tr w:rsidR="00DB538D" w14:paraId="166F8CE0" w14:textId="77777777">
        <w:trPr>
          <w:trHeight w:val="655"/>
          <w:jc w:val="center"/>
        </w:trPr>
        <w:tc>
          <w:tcPr>
            <w:tcW w:w="553" w:type="dxa"/>
            <w:tcBorders>
              <w:top w:val="single" w:sz="4" w:space="0" w:color="000000"/>
              <w:left w:val="single" w:sz="4" w:space="0" w:color="000000"/>
              <w:bottom w:val="single" w:sz="4" w:space="0" w:color="000000"/>
              <w:right w:val="single" w:sz="4" w:space="0" w:color="000000"/>
            </w:tcBorders>
          </w:tcPr>
          <w:p w14:paraId="4C4C66D2" w14:textId="77777777" w:rsidR="00DB538D" w:rsidRDefault="00F66CD3">
            <w:pPr>
              <w:spacing w:after="0" w:line="240" w:lineRule="auto"/>
              <w:ind w:left="187"/>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
          <w:p w14:paraId="2A116F1E" w14:textId="77777777" w:rsidR="00DB538D" w:rsidRDefault="00F66CD3">
            <w:pPr>
              <w:spacing w:after="0" w:line="240" w:lineRule="auto"/>
              <w:ind w:right="1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salary </w:t>
            </w:r>
          </w:p>
        </w:tc>
        <w:tc>
          <w:tcPr>
            <w:tcW w:w="6673" w:type="dxa"/>
            <w:tcBorders>
              <w:top w:val="single" w:sz="4" w:space="0" w:color="000000"/>
              <w:left w:val="single" w:sz="4" w:space="0" w:color="000000"/>
              <w:bottom w:val="single" w:sz="4" w:space="0" w:color="000000"/>
              <w:right w:val="single" w:sz="4" w:space="0" w:color="000000"/>
            </w:tcBorders>
          </w:tcPr>
          <w:p w14:paraId="79E089CB"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Components of the performance of the evaluated clinical case</w:t>
            </w:r>
          </w:p>
        </w:tc>
        <w:tc>
          <w:tcPr>
            <w:tcW w:w="2054" w:type="dxa"/>
            <w:tcBorders>
              <w:top w:val="single" w:sz="4" w:space="0" w:color="000000"/>
              <w:left w:val="single" w:sz="4" w:space="0" w:color="000000"/>
              <w:bottom w:val="single" w:sz="4" w:space="0" w:color="000000"/>
              <w:right w:val="single" w:sz="4" w:space="0" w:color="000000"/>
            </w:tcBorders>
          </w:tcPr>
          <w:p w14:paraId="36131DEB" w14:textId="77777777" w:rsidR="00DB538D" w:rsidRDefault="00F66CD3">
            <w:pPr>
              <w:spacing w:after="0" w:line="240" w:lineRule="auto"/>
              <w:ind w:right="112"/>
              <w:jc w:val="center"/>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Duration </w:t>
            </w:r>
          </w:p>
        </w:tc>
      </w:tr>
      <w:tr w:rsidR="00DB538D" w14:paraId="2E672F1B" w14:textId="77777777">
        <w:trPr>
          <w:trHeight w:val="1023"/>
          <w:jc w:val="center"/>
        </w:trPr>
        <w:tc>
          <w:tcPr>
            <w:tcW w:w="553" w:type="dxa"/>
            <w:tcBorders>
              <w:top w:val="single" w:sz="4" w:space="0" w:color="000000"/>
              <w:left w:val="single" w:sz="4" w:space="0" w:color="000000"/>
              <w:bottom w:val="single" w:sz="4" w:space="0" w:color="000000"/>
              <w:right w:val="single" w:sz="4" w:space="0" w:color="000000"/>
            </w:tcBorders>
          </w:tcPr>
          <w:p w14:paraId="507C324F"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673" w:type="dxa"/>
            <w:tcBorders>
              <w:top w:val="single" w:sz="4" w:space="0" w:color="000000"/>
              <w:left w:val="single" w:sz="4" w:space="0" w:color="000000"/>
              <w:bottom w:val="single" w:sz="4" w:space="0" w:color="000000"/>
              <w:right w:val="single" w:sz="4" w:space="0" w:color="000000"/>
            </w:tcBorders>
          </w:tcPr>
          <w:p w14:paraId="47A2DEBC" w14:textId="77777777" w:rsidR="00DB538D" w:rsidRDefault="00F66CD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Communication with the patient (assessment of communication skills)</w:t>
            </w:r>
          </w:p>
        </w:tc>
        <w:tc>
          <w:tcPr>
            <w:tcW w:w="2054" w:type="dxa"/>
            <w:tcBorders>
              <w:top w:val="single" w:sz="4" w:space="0" w:color="000000"/>
              <w:left w:val="single" w:sz="4" w:space="0" w:color="000000"/>
              <w:bottom w:val="single" w:sz="4" w:space="0" w:color="000000"/>
              <w:right w:val="single" w:sz="4" w:space="0" w:color="000000"/>
            </w:tcBorders>
          </w:tcPr>
          <w:p w14:paraId="4E47AA90" w14:textId="77777777" w:rsidR="00DB538D" w:rsidRDefault="00F66CD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DB538D" w14:paraId="462A846B" w14:textId="77777777">
        <w:trPr>
          <w:trHeight w:val="411"/>
          <w:jc w:val="center"/>
        </w:trPr>
        <w:tc>
          <w:tcPr>
            <w:tcW w:w="553" w:type="dxa"/>
            <w:tcBorders>
              <w:top w:val="single" w:sz="4" w:space="0" w:color="000000"/>
              <w:left w:val="single" w:sz="4" w:space="0" w:color="000000"/>
              <w:bottom w:val="single" w:sz="4" w:space="0" w:color="000000"/>
              <w:right w:val="single" w:sz="4" w:space="0" w:color="000000"/>
            </w:tcBorders>
          </w:tcPr>
          <w:p w14:paraId="4786DBA6"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673" w:type="dxa"/>
            <w:tcBorders>
              <w:top w:val="single" w:sz="4" w:space="0" w:color="000000"/>
              <w:left w:val="single" w:sz="4" w:space="0" w:color="000000"/>
              <w:bottom w:val="single" w:sz="4" w:space="0" w:color="000000"/>
              <w:right w:val="single" w:sz="4" w:space="0" w:color="000000"/>
            </w:tcBorders>
          </w:tcPr>
          <w:p w14:paraId="1BA55C07" w14:textId="77777777" w:rsidR="00DB538D" w:rsidRDefault="00F66CD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Collection of complaints and anamnesis</w:t>
            </w:r>
          </w:p>
        </w:tc>
        <w:tc>
          <w:tcPr>
            <w:tcW w:w="2054" w:type="dxa"/>
            <w:tcBorders>
              <w:top w:val="single" w:sz="4" w:space="0" w:color="000000"/>
              <w:left w:val="single" w:sz="4" w:space="0" w:color="000000"/>
              <w:bottom w:val="single" w:sz="4" w:space="0" w:color="000000"/>
              <w:right w:val="single" w:sz="4" w:space="0" w:color="000000"/>
            </w:tcBorders>
          </w:tcPr>
          <w:p w14:paraId="31C84186" w14:textId="77777777" w:rsidR="00DB538D" w:rsidRDefault="00F66CD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6A86885F" w14:textId="77777777" w:rsidR="00DB538D" w:rsidRDefault="00DB538D">
            <w:pPr>
              <w:spacing w:after="0" w:line="240" w:lineRule="auto"/>
              <w:jc w:val="both"/>
              <w:rPr>
                <w:rFonts w:ascii="Times New Roman" w:eastAsia="Times New Roman" w:hAnsi="Times New Roman" w:cs="Times New Roman"/>
                <w:b/>
                <w:bCs/>
                <w:sz w:val="28"/>
                <w:szCs w:val="28"/>
              </w:rPr>
            </w:pPr>
          </w:p>
        </w:tc>
      </w:tr>
      <w:tr w:rsidR="00DB538D" w14:paraId="2B0431C0" w14:textId="77777777">
        <w:trPr>
          <w:trHeight w:val="463"/>
          <w:jc w:val="center"/>
        </w:trPr>
        <w:tc>
          <w:tcPr>
            <w:tcW w:w="553" w:type="dxa"/>
            <w:tcBorders>
              <w:top w:val="single" w:sz="4" w:space="0" w:color="000000"/>
              <w:left w:val="single" w:sz="4" w:space="0" w:color="000000"/>
              <w:bottom w:val="single" w:sz="4" w:space="0" w:color="000000"/>
              <w:right w:val="single" w:sz="4" w:space="0" w:color="000000"/>
            </w:tcBorders>
          </w:tcPr>
          <w:p w14:paraId="6826E9E4"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673" w:type="dxa"/>
            <w:tcBorders>
              <w:top w:val="single" w:sz="4" w:space="0" w:color="000000"/>
              <w:left w:val="single" w:sz="4" w:space="0" w:color="000000"/>
              <w:bottom w:val="single" w:sz="4" w:space="0" w:color="000000"/>
              <w:right w:val="single" w:sz="4" w:space="0" w:color="000000"/>
            </w:tcBorders>
          </w:tcPr>
          <w:p w14:paraId="37E7B4AF" w14:textId="77777777" w:rsidR="00DB538D" w:rsidRDefault="00F66CD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Objective examination</w:t>
            </w:r>
          </w:p>
        </w:tc>
        <w:tc>
          <w:tcPr>
            <w:tcW w:w="2054" w:type="dxa"/>
            <w:tcBorders>
              <w:top w:val="single" w:sz="4" w:space="0" w:color="000000"/>
              <w:left w:val="single" w:sz="4" w:space="0" w:color="000000"/>
              <w:bottom w:val="single" w:sz="4" w:space="0" w:color="000000"/>
              <w:right w:val="single" w:sz="4" w:space="0" w:color="000000"/>
            </w:tcBorders>
          </w:tcPr>
          <w:p w14:paraId="4F0B63C8" w14:textId="77777777" w:rsidR="00DB538D" w:rsidRDefault="00F66CD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p w14:paraId="02FFD111" w14:textId="77777777" w:rsidR="00DB538D" w:rsidRDefault="00DB538D">
            <w:pPr>
              <w:spacing w:after="0" w:line="240" w:lineRule="auto"/>
              <w:jc w:val="both"/>
              <w:rPr>
                <w:rFonts w:ascii="Times New Roman" w:eastAsia="Times New Roman" w:hAnsi="Times New Roman" w:cs="Times New Roman"/>
                <w:b/>
                <w:bCs/>
                <w:sz w:val="28"/>
                <w:szCs w:val="28"/>
              </w:rPr>
            </w:pPr>
          </w:p>
        </w:tc>
      </w:tr>
      <w:tr w:rsidR="00DB538D" w14:paraId="7E3E258F" w14:textId="77777777">
        <w:trPr>
          <w:trHeight w:val="373"/>
          <w:jc w:val="center"/>
        </w:trPr>
        <w:tc>
          <w:tcPr>
            <w:tcW w:w="553" w:type="dxa"/>
            <w:tcBorders>
              <w:top w:val="single" w:sz="4" w:space="0" w:color="000000"/>
              <w:left w:val="single" w:sz="4" w:space="0" w:color="000000"/>
              <w:bottom w:val="single" w:sz="4" w:space="0" w:color="000000"/>
              <w:right w:val="single" w:sz="4" w:space="0" w:color="000000"/>
            </w:tcBorders>
          </w:tcPr>
          <w:p w14:paraId="5AF54B8C"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673" w:type="dxa"/>
            <w:tcBorders>
              <w:top w:val="single" w:sz="4" w:space="0" w:color="000000"/>
              <w:left w:val="single" w:sz="4" w:space="0" w:color="000000"/>
              <w:bottom w:val="single" w:sz="4" w:space="0" w:color="000000"/>
              <w:right w:val="single" w:sz="4" w:space="0" w:color="000000"/>
            </w:tcBorders>
          </w:tcPr>
          <w:p w14:paraId="0F601E91" w14:textId="77777777" w:rsidR="00DB538D" w:rsidRDefault="00F66CD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Diagnostics</w:t>
            </w:r>
          </w:p>
        </w:tc>
        <w:tc>
          <w:tcPr>
            <w:tcW w:w="2054" w:type="dxa"/>
            <w:tcBorders>
              <w:top w:val="single" w:sz="4" w:space="0" w:color="000000"/>
              <w:left w:val="single" w:sz="4" w:space="0" w:color="000000"/>
              <w:bottom w:val="single" w:sz="4" w:space="0" w:color="000000"/>
              <w:right w:val="single" w:sz="4" w:space="0" w:color="000000"/>
            </w:tcBorders>
          </w:tcPr>
          <w:p w14:paraId="758158F2" w14:textId="77777777" w:rsidR="00DB538D" w:rsidRDefault="00F66CD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DB538D" w14:paraId="47D5456B" w14:textId="77777777">
        <w:trPr>
          <w:trHeight w:val="705"/>
          <w:jc w:val="center"/>
        </w:trPr>
        <w:tc>
          <w:tcPr>
            <w:tcW w:w="553" w:type="dxa"/>
            <w:tcBorders>
              <w:top w:val="single" w:sz="4" w:space="0" w:color="000000"/>
              <w:left w:val="single" w:sz="4" w:space="0" w:color="000000"/>
              <w:bottom w:val="single" w:sz="4" w:space="0" w:color="000000"/>
              <w:right w:val="single" w:sz="4" w:space="0" w:color="000000"/>
            </w:tcBorders>
          </w:tcPr>
          <w:p w14:paraId="3133E3A6"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673" w:type="dxa"/>
            <w:tcBorders>
              <w:top w:val="single" w:sz="4" w:space="0" w:color="000000"/>
              <w:left w:val="single" w:sz="4" w:space="0" w:color="000000"/>
              <w:bottom w:val="single" w:sz="4" w:space="0" w:color="000000"/>
              <w:right w:val="single" w:sz="4" w:space="0" w:color="000000"/>
            </w:tcBorders>
          </w:tcPr>
          <w:p w14:paraId="2EB12528" w14:textId="77777777" w:rsidR="00DB538D" w:rsidRDefault="00F66CD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Determination of management and treatment tactics</w:t>
            </w:r>
          </w:p>
        </w:tc>
        <w:tc>
          <w:tcPr>
            <w:tcW w:w="2054" w:type="dxa"/>
            <w:tcBorders>
              <w:top w:val="single" w:sz="4" w:space="0" w:color="000000"/>
              <w:left w:val="single" w:sz="4" w:space="0" w:color="000000"/>
              <w:bottom w:val="single" w:sz="4" w:space="0" w:color="000000"/>
              <w:right w:val="single" w:sz="4" w:space="0" w:color="000000"/>
            </w:tcBorders>
          </w:tcPr>
          <w:p w14:paraId="5CEB3ECE" w14:textId="77777777" w:rsidR="00DB538D" w:rsidRDefault="00F66CD3">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DB538D" w14:paraId="72578CBE" w14:textId="77777777">
        <w:trPr>
          <w:trHeight w:val="1340"/>
          <w:jc w:val="center"/>
        </w:trPr>
        <w:tc>
          <w:tcPr>
            <w:tcW w:w="553" w:type="dxa"/>
            <w:tcBorders>
              <w:top w:val="single" w:sz="4" w:space="0" w:color="000000"/>
              <w:left w:val="single" w:sz="4" w:space="0" w:color="000000"/>
              <w:bottom w:val="single" w:sz="4" w:space="0" w:color="000000"/>
              <w:right w:val="single" w:sz="4" w:space="0" w:color="000000"/>
            </w:tcBorders>
          </w:tcPr>
          <w:p w14:paraId="5BD4F8E1"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673" w:type="dxa"/>
            <w:tcBorders>
              <w:top w:val="single" w:sz="4" w:space="0" w:color="000000"/>
              <w:left w:val="single" w:sz="4" w:space="0" w:color="000000"/>
              <w:bottom w:val="single" w:sz="4" w:space="0" w:color="000000"/>
              <w:right w:val="single" w:sz="4" w:space="0" w:color="000000"/>
            </w:tcBorders>
          </w:tcPr>
          <w:p w14:paraId="145CB5DE" w14:textId="77777777" w:rsidR="00DB538D" w:rsidRDefault="00F66CD3">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Technical skills (manipulations)</w:t>
            </w:r>
          </w:p>
        </w:tc>
        <w:tc>
          <w:tcPr>
            <w:tcW w:w="2054" w:type="dxa"/>
            <w:tcBorders>
              <w:top w:val="single" w:sz="4" w:space="0" w:color="000000"/>
              <w:left w:val="single" w:sz="4" w:space="0" w:color="000000"/>
              <w:bottom w:val="single" w:sz="4" w:space="0" w:color="000000"/>
              <w:right w:val="single" w:sz="4" w:space="0" w:color="000000"/>
            </w:tcBorders>
          </w:tcPr>
          <w:p w14:paraId="43B9CF3A" w14:textId="77777777" w:rsidR="00DB538D" w:rsidRDefault="00F66CD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minute</w:t>
            </w:r>
          </w:p>
          <w:p w14:paraId="4A4FCC25" w14:textId="77777777" w:rsidR="00DB538D" w:rsidRDefault="00DB538D">
            <w:pPr>
              <w:spacing w:after="0" w:line="240" w:lineRule="auto"/>
              <w:jc w:val="both"/>
              <w:rPr>
                <w:rFonts w:ascii="Times New Roman" w:eastAsia="Times New Roman" w:hAnsi="Times New Roman" w:cs="Times New Roman"/>
                <w:sz w:val="28"/>
                <w:szCs w:val="28"/>
              </w:rPr>
            </w:pPr>
          </w:p>
        </w:tc>
      </w:tr>
      <w:tr w:rsidR="00DB538D" w14:paraId="202FF3FA" w14:textId="77777777">
        <w:trPr>
          <w:trHeight w:val="1055"/>
          <w:jc w:val="center"/>
        </w:trPr>
        <w:tc>
          <w:tcPr>
            <w:tcW w:w="553" w:type="dxa"/>
            <w:tcBorders>
              <w:top w:val="single" w:sz="4" w:space="0" w:color="000000"/>
              <w:left w:val="single" w:sz="4" w:space="0" w:color="000000"/>
              <w:bottom w:val="single" w:sz="4" w:space="0" w:color="000000"/>
              <w:right w:val="single" w:sz="4" w:space="0" w:color="000000"/>
            </w:tcBorders>
          </w:tcPr>
          <w:p w14:paraId="23BF450B"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673" w:type="dxa"/>
            <w:tcBorders>
              <w:top w:val="single" w:sz="4" w:space="0" w:color="000000"/>
              <w:left w:val="single" w:sz="4" w:space="0" w:color="000000"/>
              <w:bottom w:val="single" w:sz="4" w:space="0" w:color="000000"/>
              <w:right w:val="single" w:sz="4" w:space="0" w:color="000000"/>
            </w:tcBorders>
          </w:tcPr>
          <w:p w14:paraId="7BC87FC0" w14:textId="77777777" w:rsidR="00DB538D" w:rsidRDefault="00F66CD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tc>
        <w:tc>
          <w:tcPr>
            <w:tcW w:w="2054" w:type="dxa"/>
            <w:tcBorders>
              <w:top w:val="single" w:sz="4" w:space="0" w:color="000000"/>
              <w:left w:val="single" w:sz="4" w:space="0" w:color="000000"/>
              <w:bottom w:val="single" w:sz="4" w:space="0" w:color="000000"/>
              <w:right w:val="single" w:sz="4" w:space="0" w:color="000000"/>
            </w:tcBorders>
          </w:tcPr>
          <w:p w14:paraId="55D9D0E6" w14:textId="77777777" w:rsidR="00DB538D" w:rsidRDefault="00F66CD3">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r w:rsidR="00DB538D" w14:paraId="6E0B98AA" w14:textId="77777777">
        <w:trPr>
          <w:trHeight w:val="408"/>
          <w:jc w:val="center"/>
        </w:trPr>
        <w:tc>
          <w:tcPr>
            <w:tcW w:w="553" w:type="dxa"/>
            <w:tcBorders>
              <w:top w:val="single" w:sz="4" w:space="0" w:color="000000"/>
              <w:left w:val="single" w:sz="4" w:space="0" w:color="000000"/>
              <w:bottom w:val="single" w:sz="4" w:space="0" w:color="000000"/>
              <w:right w:val="single" w:sz="4" w:space="0" w:color="000000"/>
            </w:tcBorders>
          </w:tcPr>
          <w:p w14:paraId="6AAF914A" w14:textId="77777777" w:rsidR="00DB538D" w:rsidRDefault="00F66CD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673" w:type="dxa"/>
            <w:tcBorders>
              <w:top w:val="single" w:sz="4" w:space="0" w:color="000000"/>
              <w:left w:val="single" w:sz="4" w:space="0" w:color="000000"/>
              <w:bottom w:val="single" w:sz="4" w:space="0" w:color="000000"/>
              <w:right w:val="single" w:sz="4" w:space="0" w:color="000000"/>
            </w:tcBorders>
          </w:tcPr>
          <w:p w14:paraId="6C65AB0F" w14:textId="77777777" w:rsidR="00DB538D" w:rsidRDefault="00F66CD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tc>
        <w:tc>
          <w:tcPr>
            <w:tcW w:w="2054" w:type="dxa"/>
            <w:tcBorders>
              <w:top w:val="single" w:sz="4" w:space="0" w:color="000000"/>
              <w:left w:val="single" w:sz="4" w:space="0" w:color="000000"/>
              <w:bottom w:val="single" w:sz="4" w:space="0" w:color="000000"/>
              <w:right w:val="single" w:sz="4" w:space="0" w:color="000000"/>
            </w:tcBorders>
          </w:tcPr>
          <w:p w14:paraId="13603CDD" w14:textId="77777777" w:rsidR="00DB538D" w:rsidRDefault="00F66CD3">
            <w:pPr>
              <w:spacing w:after="0" w:line="240" w:lineRule="auto"/>
              <w:ind w:right="11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 minute</w:t>
            </w:r>
          </w:p>
        </w:tc>
      </w:tr>
    </w:tbl>
    <w:p w14:paraId="4DEC9C4E" w14:textId="77777777" w:rsidR="00DB538D" w:rsidRDefault="00DB538D">
      <w:pPr>
        <w:spacing w:after="0" w:line="240" w:lineRule="auto"/>
        <w:jc w:val="both"/>
        <w:rPr>
          <w:rFonts w:ascii="Times New Roman" w:eastAsia="Times New Roman" w:hAnsi="Times New Roman" w:cs="Times New Roman"/>
          <w:sz w:val="28"/>
          <w:szCs w:val="28"/>
        </w:rPr>
      </w:pPr>
    </w:p>
    <w:p w14:paraId="09354191" w14:textId="77777777" w:rsidR="00DB538D" w:rsidRDefault="00F66CD3">
      <w:pPr>
        <w:spacing w:after="0" w:line="240" w:lineRule="auto"/>
        <w:rPr>
          <w:rFonts w:ascii="Times New Roman" w:eastAsia="Times New Roman" w:hAnsi="Times New Roman" w:cs="Times New Roman"/>
          <w:b/>
          <w:bCs/>
          <w:sz w:val="28"/>
          <w:szCs w:val="28"/>
        </w:rPr>
      </w:pPr>
      <w:bookmarkStart w:id="0" w:name="_heading=h.84a9m4bx117q" w:colFirst="0" w:colLast="0"/>
      <w:bookmarkEnd w:id="0"/>
      <w:r>
        <w:rPr>
          <w:rFonts w:ascii="Times New Roman" w:eastAsia="Times New Roman" w:hAnsi="Times New Roman" w:cs="Times New Roman"/>
          <w:b/>
          <w:bCs/>
          <w:sz w:val="28"/>
          <w:szCs w:val="28"/>
        </w:rPr>
        <w:t>Competencies that are evaluated according to the CAP(C)I matrix.</w:t>
      </w:r>
    </w:p>
    <w:p w14:paraId="5B211A5C"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COMMUNICATION SKILLS. </w:t>
      </w:r>
    </w:p>
    <w:p w14:paraId="1FFD2E97"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COLLECTION OF COMPLAINTS AND ANAMNESIS:</w:t>
      </w:r>
    </w:p>
    <w:p w14:paraId="4EF1114D"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collect information about the general condition of the patient, assess the psychomotor and physical development of the patient, the state of the maxillofacial organs, on the basis of the results of laboratory and instrumental studies, evaluate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w:t>
      </w:r>
    </w:p>
    <w:p w14:paraId="11318487"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OBJECTIVE EXAMINATION:</w:t>
      </w:r>
    </w:p>
    <w:p w14:paraId="33B5E272"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the patient's preliminary anamnesis data, patient examination data, knowledge about the person, his organs and systems, to </w:t>
      </w:r>
      <w:r>
        <w:rPr>
          <w:rFonts w:ascii="Times New Roman" w:eastAsia="Times New Roman" w:hAnsi="Times New Roman" w:cs="Times New Roman"/>
          <w:color w:val="000000"/>
          <w:sz w:val="28"/>
          <w:szCs w:val="28"/>
        </w:rPr>
        <w:lastRenderedPageBreak/>
        <w:t xml:space="preserve">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63BCFA1E"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TECHNICAL SKILLS (MANIPULATIONS):</w:t>
      </w:r>
    </w:p>
    <w:p w14:paraId="63D42E68"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perform medical dental manipulations based on a preliminary and/or final clinical diagnosis for different segments of the population and in different conditions.</w:t>
      </w:r>
    </w:p>
    <w:p w14:paraId="5E053FFE"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DIAGNOSTICS: </w:t>
      </w:r>
    </w:p>
    <w:p w14:paraId="0A74E8EA"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prescribe and analyze additional (mandatory and optional) methods of examination (laboratory, radiological, functional and/or instrumental) of patients with diseases of the organs and tissues of the oral cavity and maxillofacial region for </w:t>
      </w:r>
      <w:proofErr w:type="spellStart"/>
      <w:r>
        <w:rPr>
          <w:rFonts w:ascii="Times New Roman" w:eastAsia="Times New Roman" w:hAnsi="Times New Roman" w:cs="Times New Roman"/>
          <w:color w:val="000000"/>
          <w:sz w:val="28"/>
          <w:szCs w:val="28"/>
        </w:rPr>
        <w:t>differential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diagnosis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diseases</w:t>
      </w:r>
      <w:proofErr w:type="spellEnd"/>
      <w:r>
        <w:rPr>
          <w:rFonts w:ascii="Times New Roman" w:eastAsia="Times New Roman" w:hAnsi="Times New Roman" w:cs="Times New Roman"/>
          <w:color w:val="000000"/>
          <w:sz w:val="28"/>
          <w:szCs w:val="28"/>
        </w:rPr>
        <w:t>;</w:t>
      </w:r>
    </w:p>
    <w:p w14:paraId="4218133A"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identify and identify leading clinical symptoms and syndromes; according to standard methods, using preliminary data of the patient's anamnesis, data of the patient's examination, knowledge about the person, his organs and systems, to establish a probable nosological or syndromic preliminary clinical diagnosis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dental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disease</w:t>
      </w:r>
      <w:proofErr w:type="spellEnd"/>
      <w:r>
        <w:rPr>
          <w:rFonts w:ascii="Times New Roman" w:eastAsia="Times New Roman" w:hAnsi="Times New Roman" w:cs="Times New Roman"/>
          <w:color w:val="000000"/>
          <w:sz w:val="28"/>
          <w:szCs w:val="28"/>
        </w:rPr>
        <w:t>;</w:t>
      </w:r>
    </w:p>
    <w:p w14:paraId="30A67715"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final clinical diagnosis, observing the relevant ethical and legal norms, by making an informed decision and logical analysis of the obtained subjective and objective data of clinical, additional examination, differential diagnosis under the supervision of a doctor-head in a medical institution.</w:t>
      </w:r>
    </w:p>
    <w:p w14:paraId="7D332064"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DETERMINATION OF MANAGEMENT AND TREATMENT TACTICS:</w:t>
      </w:r>
    </w:p>
    <w:p w14:paraId="2D6E8C46"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determine the approach, plan, type and principle of treatment of dental disease by making an informed decision according to existing algorithms and standard schemes.</w:t>
      </w:r>
    </w:p>
    <w:p w14:paraId="05081B4C"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PREVENTION AND PROMOTION OF A HEALTHY LIFESTYLE:</w:t>
      </w:r>
    </w:p>
    <w:p w14:paraId="230BD920"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plan and implement measures for the prevention of dental diseases among the population to prevent the spread of dental diseases.</w:t>
      </w:r>
    </w:p>
    <w:p w14:paraId="1895620A" w14:textId="77777777" w:rsidR="00DB538D" w:rsidRDefault="00F66CD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OTHER:</w:t>
      </w:r>
    </w:p>
    <w:p w14:paraId="35DEE310" w14:textId="77777777" w:rsidR="00DB538D" w:rsidRDefault="00F66CD3">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comply with the requirements of ethics, bioethics and deontology in their professional activities.</w:t>
      </w:r>
    </w:p>
    <w:p w14:paraId="42B9B6F4" w14:textId="77777777" w:rsidR="00DB538D" w:rsidRDefault="00DB538D">
      <w:pPr>
        <w:spacing w:after="0" w:line="240" w:lineRule="auto"/>
        <w:rPr>
          <w:rFonts w:ascii="Times New Roman" w:eastAsia="Times New Roman" w:hAnsi="Times New Roman" w:cs="Times New Roman"/>
          <w:b/>
          <w:bCs/>
          <w:sz w:val="28"/>
          <w:szCs w:val="28"/>
        </w:rPr>
      </w:pPr>
    </w:p>
    <w:p w14:paraId="69AC75D2" w14:textId="117C5128" w:rsidR="00DB538D" w:rsidRDefault="00DB538D">
      <w:pPr>
        <w:spacing w:after="0" w:line="240" w:lineRule="auto"/>
        <w:rPr>
          <w:rFonts w:ascii="Times New Roman" w:eastAsia="Times New Roman" w:hAnsi="Times New Roman" w:cs="Times New Roman"/>
          <w:sz w:val="28"/>
          <w:szCs w:val="28"/>
        </w:rPr>
      </w:pPr>
    </w:p>
    <w:sectPr w:rsidR="00DB538D" w:rsidSect="00150CA6">
      <w:type w:val="continuous"/>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2841796B-2DA4-471D-9EE2-BC7FF0C46056}"/>
  </w:font>
  <w:font w:name="Calibri">
    <w:panose1 w:val="020F0502020204030204"/>
    <w:charset w:val="CC"/>
    <w:family w:val="swiss"/>
    <w:pitch w:val="variable"/>
    <w:sig w:usb0="E4002EFF" w:usb1="C000247B" w:usb2="00000009" w:usb3="00000000" w:csb0="000001FF" w:csb1="00000000"/>
    <w:embedRegular r:id="rId2" w:fontKey="{B01F39B8-C63F-4D54-9F3C-C9339ED28647}"/>
    <w:embedItalic r:id="rId3" w:fontKey="{3654752A-739A-46DD-9C65-22B9495E4D0B}"/>
  </w:font>
  <w:font w:name="Calibri Light">
    <w:panose1 w:val="020F0302020204030204"/>
    <w:charset w:val="CC"/>
    <w:family w:val="swiss"/>
    <w:pitch w:val="variable"/>
    <w:sig w:usb0="E4002EFF" w:usb1="C000247B" w:usb2="00000009" w:usb3="00000000" w:csb0="000001FF" w:csb1="00000000"/>
    <w:embedRegular r:id="rId4" w:fontKey="{2EC7AD14-77E1-4EEB-9180-A30F2C48A2D3}"/>
  </w:font>
  <w:font w:name="Pragmatica Book">
    <w:panose1 w:val="00000000000000000000"/>
    <w:charset w:val="00"/>
    <w:family w:val="roman"/>
    <w:notTrueType/>
    <w:pitch w:val="default"/>
  </w:font>
  <w:font w:name="Pragmatica 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4410D"/>
    <w:multiLevelType w:val="multilevel"/>
    <w:tmpl w:val="C1DA8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1343C1"/>
    <w:multiLevelType w:val="multilevel"/>
    <w:tmpl w:val="FBF4660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8D"/>
    <w:rsid w:val="00150CA6"/>
    <w:rsid w:val="00DB538D"/>
    <w:rsid w:val="00F66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85AD"/>
  <w15:docId w15:val="{3EB817A8-4B21-4965-A8A8-A5E5ABC2D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E75B5"/>
      <w:sz w:val="40"/>
      <w:szCs w:val="40"/>
    </w:rPr>
  </w:style>
  <w:style w:type="paragraph" w:styleId="2">
    <w:name w:val="heading 2"/>
    <w:basedOn w:val="a"/>
    <w:next w:val="a"/>
    <w:uiPriority w:val="9"/>
    <w:unhideWhenUsed/>
    <w:qFormat/>
    <w:pPr>
      <w:keepNext/>
      <w:keepLines/>
      <w:spacing w:before="160" w:after="80"/>
      <w:outlineLvl w:val="1"/>
    </w:pPr>
    <w:rPr>
      <w:color w:val="2E75B5"/>
      <w:sz w:val="32"/>
      <w:szCs w:val="32"/>
    </w:rPr>
  </w:style>
  <w:style w:type="paragraph" w:styleId="3">
    <w:name w:val="heading 3"/>
    <w:basedOn w:val="a"/>
    <w:next w:val="a"/>
    <w:uiPriority w:val="9"/>
    <w:semiHidden/>
    <w:unhideWhenUsed/>
    <w:qFormat/>
    <w:pPr>
      <w:keepNext/>
      <w:keepLines/>
      <w:spacing w:before="160" w:after="80"/>
      <w:outlineLvl w:val="2"/>
    </w:pPr>
    <w:rPr>
      <w:color w:val="2E75B5"/>
      <w:sz w:val="28"/>
      <w:szCs w:val="28"/>
    </w:rPr>
  </w:style>
  <w:style w:type="paragraph" w:styleId="4">
    <w:name w:val="heading 4"/>
    <w:basedOn w:val="a"/>
    <w:next w:val="a"/>
    <w:uiPriority w:val="9"/>
    <w:semiHidden/>
    <w:unhideWhenUsed/>
    <w:qFormat/>
    <w:pPr>
      <w:keepNext/>
      <w:keepLines/>
      <w:spacing w:before="80" w:after="40"/>
      <w:outlineLvl w:val="3"/>
    </w:pPr>
    <w:rPr>
      <w:i/>
      <w:iCs/>
      <w:color w:val="2E75B5"/>
    </w:rPr>
  </w:style>
  <w:style w:type="paragraph" w:styleId="5">
    <w:name w:val="heading 5"/>
    <w:basedOn w:val="a"/>
    <w:next w:val="a"/>
    <w:uiPriority w:val="9"/>
    <w:semiHidden/>
    <w:unhideWhenUsed/>
    <w:qFormat/>
    <w:pPr>
      <w:keepNext/>
      <w:keepLines/>
      <w:spacing w:before="80" w:after="40"/>
      <w:outlineLvl w:val="4"/>
    </w:pPr>
    <w:rPr>
      <w:color w:val="2E75B5"/>
    </w:rPr>
  </w:style>
  <w:style w:type="paragraph" w:styleId="6">
    <w:name w:val="heading 6"/>
    <w:basedOn w:val="a"/>
    <w:next w:val="a"/>
    <w:uiPriority w:val="9"/>
    <w:semiHidden/>
    <w:unhideWhenUsed/>
    <w:qFormat/>
    <w:pPr>
      <w:keepNext/>
      <w:keepLines/>
      <w:spacing w:before="40" w:after="0"/>
      <w:outlineLvl w:val="5"/>
    </w:pPr>
    <w:rPr>
      <w:i/>
      <w:iCs/>
      <w:color w:val="595959"/>
    </w:rPr>
  </w:style>
  <w:style w:type="paragraph" w:styleId="7">
    <w:name w:val="heading 7"/>
    <w:link w:val="70"/>
    <w:uiPriority w:val="9"/>
    <w:semiHidden/>
    <w:unhideWhenUsed/>
    <w:qFormat/>
    <w:rsid w:val="00E83CEB"/>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E83CEB"/>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E83C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character" w:customStyle="1" w:styleId="10">
    <w:name w:val="Заголовок 1 Знак"/>
    <w:basedOn w:val="a0"/>
    <w:uiPriority w:val="9"/>
    <w:rsid w:val="00E83CE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uiPriority w:val="9"/>
    <w:rsid w:val="00E83CE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uiPriority w:val="9"/>
    <w:semiHidden/>
    <w:rsid w:val="00E83CEB"/>
    <w:rPr>
      <w:rFonts w:eastAsiaTheme="majorEastAsia" w:cstheme="majorBidi"/>
      <w:color w:val="2E74B5" w:themeColor="accent1" w:themeShade="BF"/>
      <w:sz w:val="28"/>
      <w:szCs w:val="28"/>
    </w:rPr>
  </w:style>
  <w:style w:type="character" w:customStyle="1" w:styleId="40">
    <w:name w:val="Заголовок 4 Знак"/>
    <w:basedOn w:val="a0"/>
    <w:uiPriority w:val="9"/>
    <w:semiHidden/>
    <w:rsid w:val="00E83CEB"/>
    <w:rPr>
      <w:rFonts w:eastAsiaTheme="majorEastAsia" w:cstheme="majorBidi"/>
      <w:i/>
      <w:iCs/>
      <w:color w:val="2E74B5" w:themeColor="accent1" w:themeShade="BF"/>
    </w:rPr>
  </w:style>
  <w:style w:type="character" w:customStyle="1" w:styleId="50">
    <w:name w:val="Заголовок 5 Знак"/>
    <w:basedOn w:val="a0"/>
    <w:uiPriority w:val="9"/>
    <w:semiHidden/>
    <w:rsid w:val="00E83CEB"/>
    <w:rPr>
      <w:rFonts w:eastAsiaTheme="majorEastAsia" w:cstheme="majorBidi"/>
      <w:color w:val="2E74B5" w:themeColor="accent1" w:themeShade="BF"/>
    </w:rPr>
  </w:style>
  <w:style w:type="character" w:customStyle="1" w:styleId="60">
    <w:name w:val="Заголовок 6 Знак"/>
    <w:basedOn w:val="a0"/>
    <w:uiPriority w:val="9"/>
    <w:semiHidden/>
    <w:rsid w:val="00E83C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83CEB"/>
    <w:rPr>
      <w:rFonts w:eastAsiaTheme="majorEastAsia" w:cstheme="majorBidi"/>
      <w:color w:val="595959" w:themeColor="text1" w:themeTint="A6"/>
    </w:rPr>
  </w:style>
  <w:style w:type="character" w:customStyle="1" w:styleId="80">
    <w:name w:val="Заголовок 8 Знак"/>
    <w:basedOn w:val="a0"/>
    <w:link w:val="8"/>
    <w:uiPriority w:val="9"/>
    <w:semiHidden/>
    <w:rsid w:val="00E83C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83CEB"/>
    <w:rPr>
      <w:rFonts w:eastAsiaTheme="majorEastAsia" w:cstheme="majorBidi"/>
      <w:color w:val="272727" w:themeColor="text1" w:themeTint="D8"/>
    </w:rPr>
  </w:style>
  <w:style w:type="character" w:customStyle="1" w:styleId="a4">
    <w:name w:val="Заголовок Знак"/>
    <w:basedOn w:val="a0"/>
    <w:rsid w:val="00E83CEB"/>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E83CEB"/>
    <w:rPr>
      <w:rFonts w:eastAsiaTheme="majorEastAsia" w:cstheme="majorBidi"/>
      <w:color w:val="595959" w:themeColor="text1" w:themeTint="A6"/>
      <w:spacing w:val="15"/>
      <w:sz w:val="28"/>
      <w:szCs w:val="28"/>
    </w:rPr>
  </w:style>
  <w:style w:type="paragraph" w:styleId="21">
    <w:name w:val="Quote"/>
    <w:link w:val="22"/>
    <w:uiPriority w:val="29"/>
    <w:qFormat/>
    <w:rsid w:val="00E83CEB"/>
    <w:pPr>
      <w:spacing w:before="160"/>
      <w:jc w:val="center"/>
    </w:pPr>
    <w:rPr>
      <w:i/>
      <w:iCs/>
      <w:color w:val="404040" w:themeColor="text1" w:themeTint="BF"/>
    </w:rPr>
  </w:style>
  <w:style w:type="character" w:customStyle="1" w:styleId="22">
    <w:name w:val="Цитата 2 Знак"/>
    <w:basedOn w:val="a0"/>
    <w:link w:val="21"/>
    <w:uiPriority w:val="29"/>
    <w:rsid w:val="00E83CEB"/>
    <w:rPr>
      <w:i/>
      <w:iCs/>
      <w:color w:val="404040" w:themeColor="text1" w:themeTint="BF"/>
    </w:rPr>
  </w:style>
  <w:style w:type="paragraph" w:styleId="a6">
    <w:name w:val="List Paragraph"/>
    <w:uiPriority w:val="1"/>
    <w:qFormat/>
    <w:rsid w:val="00E83CEB"/>
    <w:pPr>
      <w:ind w:left="720"/>
      <w:contextualSpacing/>
    </w:pPr>
  </w:style>
  <w:style w:type="character" w:styleId="a7">
    <w:name w:val="Intense Emphasis"/>
    <w:basedOn w:val="a0"/>
    <w:uiPriority w:val="21"/>
    <w:qFormat/>
    <w:rsid w:val="00E83CEB"/>
    <w:rPr>
      <w:i/>
      <w:iCs/>
      <w:color w:val="2E74B5" w:themeColor="accent1" w:themeShade="BF"/>
    </w:rPr>
  </w:style>
  <w:style w:type="paragraph" w:styleId="a8">
    <w:name w:val="Intense Quote"/>
    <w:link w:val="a9"/>
    <w:uiPriority w:val="30"/>
    <w:qFormat/>
    <w:rsid w:val="00E83CE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9">
    <w:name w:val="Выделенная цитата Знак"/>
    <w:basedOn w:val="a0"/>
    <w:link w:val="a8"/>
    <w:uiPriority w:val="30"/>
    <w:rsid w:val="00E83CEB"/>
    <w:rPr>
      <w:i/>
      <w:iCs/>
      <w:color w:val="2E74B5" w:themeColor="accent1" w:themeShade="BF"/>
    </w:rPr>
  </w:style>
  <w:style w:type="character" w:styleId="aa">
    <w:name w:val="Intense Reference"/>
    <w:basedOn w:val="a0"/>
    <w:uiPriority w:val="32"/>
    <w:qFormat/>
    <w:rsid w:val="00E83CEB"/>
    <w:rPr>
      <w:b/>
      <w:bCs/>
      <w:smallCaps/>
      <w:color w:val="2E74B5" w:themeColor="accent1" w:themeShade="BF"/>
      <w:spacing w:val="5"/>
    </w:rPr>
  </w:style>
  <w:style w:type="character" w:customStyle="1" w:styleId="Bold">
    <w:name w:val="Bold"/>
    <w:uiPriority w:val="99"/>
    <w:rsid w:val="0086680F"/>
    <w:rPr>
      <w:b/>
      <w:u w:val="none"/>
      <w:vertAlign w:val="baseline"/>
    </w:rPr>
  </w:style>
  <w:style w:type="paragraph" w:customStyle="1" w:styleId="ab">
    <w:name w:val="[Без стиля]"/>
    <w:rsid w:val="00662665"/>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US"/>
    </w:rPr>
  </w:style>
  <w:style w:type="paragraph" w:customStyle="1" w:styleId="Ch6">
    <w:name w:val="Основной текст (отбивка) (Ch_6 Міністерства)"/>
    <w:uiPriority w:val="99"/>
    <w:rsid w:val="00662665"/>
    <w:pPr>
      <w:widowControl w:val="0"/>
      <w:tabs>
        <w:tab w:val="right" w:pos="7710"/>
        <w:tab w:val="right" w:pos="11514"/>
      </w:tabs>
      <w:autoSpaceDE w:val="0"/>
      <w:autoSpaceDN w:val="0"/>
      <w:adjustRightInd w:val="0"/>
      <w:spacing w:before="57" w:after="0" w:line="257" w:lineRule="auto"/>
      <w:ind w:firstLine="283"/>
      <w:jc w:val="both"/>
      <w:textAlignment w:val="center"/>
    </w:pPr>
    <w:rPr>
      <w:rFonts w:ascii="Pragmatica Book" w:eastAsiaTheme="minorEastAsia" w:hAnsi="Pragmatica Book" w:cs="Pragmatica Book"/>
      <w:color w:val="000000"/>
      <w:w w:val="90"/>
      <w:sz w:val="18"/>
      <w:szCs w:val="18"/>
      <w:lang w:val="uk-UA"/>
    </w:rPr>
  </w:style>
  <w:style w:type="paragraph" w:customStyle="1" w:styleId="Ch60">
    <w:name w:val="Заголовок Додатка (Ch_6 Міністерства)"/>
    <w:uiPriority w:val="99"/>
    <w:rsid w:val="00662665"/>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rPr>
  </w:style>
  <w:style w:type="paragraph" w:customStyle="1" w:styleId="Ch61">
    <w:name w:val="Основной текст (без абзаца) (Ch_6 Міністерства)"/>
    <w:uiPriority w:val="99"/>
    <w:rsid w:val="00662665"/>
    <w:pPr>
      <w:widowControl w:val="0"/>
      <w:tabs>
        <w:tab w:val="right" w:leader="underscore" w:pos="7710"/>
        <w:tab w:val="right" w:leader="underscore" w:pos="11514"/>
      </w:tabs>
      <w:autoSpaceDE w:val="0"/>
      <w:autoSpaceDN w:val="0"/>
      <w:adjustRightInd w:val="0"/>
      <w:spacing w:before="57" w:after="0" w:line="257" w:lineRule="auto"/>
      <w:jc w:val="both"/>
      <w:textAlignment w:val="center"/>
    </w:pPr>
    <w:rPr>
      <w:rFonts w:ascii="Pragmatica Book" w:eastAsiaTheme="minorEastAsia" w:hAnsi="Pragmatica Book" w:cs="Pragmatica Book"/>
      <w:color w:val="000000"/>
      <w:w w:val="90"/>
      <w:sz w:val="18"/>
      <w:szCs w:val="18"/>
      <w:lang w:val="uk-UA"/>
    </w:rPr>
  </w:style>
  <w:style w:type="paragraph" w:customStyle="1" w:styleId="StrokeCh6">
    <w:name w:val="Stroke (Ch_6 Міністерства)"/>
    <w:basedOn w:val="ab"/>
    <w:uiPriority w:val="99"/>
    <w:rsid w:val="00662665"/>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uiPriority w:val="99"/>
    <w:rsid w:val="00662665"/>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rPr>
  </w:style>
  <w:style w:type="character" w:styleId="ac">
    <w:name w:val="Hyperlink"/>
    <w:uiPriority w:val="99"/>
    <w:unhideWhenUsed/>
    <w:rsid w:val="00662665"/>
    <w:rPr>
      <w:color w:val="0000FF"/>
      <w:u w:val="single"/>
    </w:rPr>
  </w:style>
  <w:style w:type="paragraph" w:styleId="ad">
    <w:name w:val="Subtitle"/>
    <w:basedOn w:val="a"/>
    <w:next w:val="a"/>
    <w:uiPriority w:val="11"/>
    <w:qFormat/>
    <w:rPr>
      <w:color w:val="595959"/>
      <w:sz w:val="28"/>
      <w:szCs w:val="28"/>
    </w:r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42" w:type="dxa"/>
        <w:bottom w:w="0" w:type="dxa"/>
        <w:right w:w="42" w:type="dxa"/>
      </w:tblCellMar>
    </w:tblPr>
  </w:style>
  <w:style w:type="character" w:styleId="af1">
    <w:name w:val="Placeholder Text"/>
    <w:basedOn w:val="a0"/>
    <w:uiPriority w:val="99"/>
    <w:semiHidden/>
    <w:rsid w:val="00150CA6"/>
    <w:rPr>
      <w:color w:val="808080"/>
    </w:rPr>
  </w:style>
  <w:style w:type="paragraph" w:styleId="af2">
    <w:name w:val="Normal (Web)"/>
    <w:basedOn w:val="a"/>
    <w:uiPriority w:val="99"/>
    <w:semiHidden/>
    <w:unhideWhenUsed/>
    <w:rsid w:val="00150CA6"/>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9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Uq5JVqB1NiPmoZs7kqtkrEvA==">CgMxLjAyDmgucXBrZHM2ZGs5cXgzMg5oLjg0YTltNGJ4MTE3cTgAciExQ08yTm9wbkVSdHNhZWxnalQyU2haelF6ZzJkTV85UHI=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5425</Words>
  <Characters>3093</Characters>
  <Application>Microsoft Office Word</Application>
  <DocSecurity>0</DocSecurity>
  <Lines>25</Lines>
  <Paragraphs>17</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Myroslav Goncharuk</dc:creator>
  <cp:lastModifiedBy>Марія Віталіївна Білей</cp:lastModifiedBy>
  <cp:revision>1</cp:revision>
  <dcterms:created xsi:type="dcterms:W3CDTF">2025-04-12T09:20:00Z</dcterms:created>
  <dcterms:modified xsi:type="dcterms:W3CDTF">2026-03-30T21:08:00Z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77dce7c0d0d52da75dd55cddcf65c5a5b544e9c1eef683e5fb9daf67153be4a1</vt:lpwstr>
  </property>
</Properties>
</file>