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кафедри</w:t>
            </w:r>
            <w:proofErr w:type="spellEnd"/>
            <w:r w:rsidRPr="00BE5B2C">
              <w:rPr>
                <w:sz w:val="24"/>
                <w:szCs w:val="24"/>
                <w:lang w:val="ru-RU"/>
              </w:rPr>
              <w:t xml:space="preserve"> </w:t>
            </w:r>
            <w:proofErr w:type="spellStart"/>
            <w:r w:rsidRPr="00BE5B2C">
              <w:rPr>
                <w:sz w:val="24"/>
                <w:szCs w:val="24"/>
                <w:lang w:val="ru-RU"/>
              </w:rPr>
              <w:t>хірургічної</w:t>
            </w:r>
            <w:proofErr w:type="spellEnd"/>
            <w:r w:rsidRPr="00BE5B2C">
              <w:rPr>
                <w:sz w:val="24"/>
                <w:szCs w:val="24"/>
                <w:lang w:val="ru-RU"/>
              </w:rPr>
              <w:t xml:space="preserve">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клінічних</w:t>
            </w:r>
            <w:proofErr w:type="spellEnd"/>
            <w:r w:rsidRPr="00BE5B2C">
              <w:rPr>
                <w:sz w:val="24"/>
                <w:szCs w:val="24"/>
                <w:lang w:val="ru-RU"/>
              </w:rPr>
              <w:t xml:space="preserve"> </w:t>
            </w:r>
            <w:proofErr w:type="spellStart"/>
            <w:r w:rsidRPr="00BE5B2C">
              <w:rPr>
                <w:sz w:val="24"/>
                <w:szCs w:val="24"/>
                <w:lang w:val="ru-RU"/>
              </w:rPr>
              <w:t>дисциплін</w:t>
            </w:r>
            <w:proofErr w:type="spellEnd"/>
            <w:r w:rsidRPr="00BE5B2C">
              <w:rPr>
                <w:sz w:val="24"/>
                <w:szCs w:val="24"/>
                <w:lang w:val="ru-RU"/>
              </w:rPr>
              <w:t xml:space="preserve">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proofErr w:type="spellStart"/>
            <w:r>
              <w:rPr>
                <w:sz w:val="24"/>
                <w:szCs w:val="24"/>
                <w:lang w:val="ru-RU"/>
              </w:rPr>
              <w:t>В</w:t>
            </w:r>
            <w:r w:rsidRPr="00BE5B2C">
              <w:rPr>
                <w:sz w:val="24"/>
                <w:szCs w:val="24"/>
                <w:lang w:val="ru-RU"/>
              </w:rPr>
              <w:t>.о</w:t>
            </w:r>
            <w:proofErr w:type="spellEnd"/>
            <w:r w:rsidRPr="00BE5B2C">
              <w:rPr>
                <w:sz w:val="24"/>
                <w:szCs w:val="24"/>
                <w:lang w:val="ru-RU"/>
              </w:rPr>
              <w:t xml:space="preserve">. </w:t>
            </w:r>
            <w:proofErr w:type="spellStart"/>
            <w:proofErr w:type="gramStart"/>
            <w:r w:rsidRPr="00BE5B2C">
              <w:rPr>
                <w:sz w:val="24"/>
                <w:szCs w:val="24"/>
                <w:lang w:val="ru-RU"/>
              </w:rPr>
              <w:t>зав.кафедри</w:t>
            </w:r>
            <w:proofErr w:type="spellEnd"/>
            <w:proofErr w:type="gramEnd"/>
            <w:r w:rsidRPr="00BE5B2C">
              <w:rPr>
                <w:sz w:val="24"/>
                <w:szCs w:val="24"/>
                <w:lang w:val="ru-RU"/>
              </w:rPr>
              <w:t>,</w:t>
            </w:r>
          </w:p>
          <w:p w14:paraId="669C381A" w14:textId="77777777" w:rsidR="00AF0B31" w:rsidRDefault="00AF0B31" w:rsidP="00DD188E">
            <w:pPr>
              <w:rPr>
                <w:sz w:val="24"/>
                <w:szCs w:val="24"/>
                <w:lang w:val="ru-RU"/>
              </w:rPr>
            </w:pPr>
            <w:proofErr w:type="spellStart"/>
            <w:r w:rsidRPr="00BE5B2C">
              <w:rPr>
                <w:sz w:val="24"/>
                <w:szCs w:val="24"/>
                <w:lang w:val="ru-RU"/>
              </w:rPr>
              <w:t>к.мед.н</w:t>
            </w:r>
            <w:proofErr w:type="spellEnd"/>
            <w:r w:rsidRPr="00BE5B2C">
              <w:rPr>
                <w:sz w:val="24"/>
                <w:szCs w:val="24"/>
                <w:lang w:val="ru-RU"/>
              </w:rPr>
              <w:t xml:space="preserve">., доц. </w:t>
            </w:r>
            <w:proofErr w:type="spellStart"/>
            <w:r w:rsidRPr="00BE5B2C">
              <w:rPr>
                <w:sz w:val="24"/>
                <w:szCs w:val="24"/>
                <w:lang w:val="ru-RU"/>
              </w:rPr>
              <w:t>Гема-Багина</w:t>
            </w:r>
            <w:proofErr w:type="spellEnd"/>
            <w:r w:rsidRPr="00BE5B2C">
              <w:rPr>
                <w:sz w:val="24"/>
                <w:szCs w:val="24"/>
                <w:lang w:val="ru-RU"/>
              </w:rPr>
              <w:t xml:space="preserve">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Вченої</w:t>
            </w:r>
            <w:proofErr w:type="spellEnd"/>
            <w:r w:rsidRPr="00BE5B2C">
              <w:rPr>
                <w:sz w:val="24"/>
                <w:szCs w:val="24"/>
                <w:lang w:val="ru-RU"/>
              </w:rPr>
              <w:t xml:space="preserve"> ради</w:t>
            </w:r>
            <w:r>
              <w:rPr>
                <w:sz w:val="24"/>
                <w:szCs w:val="24"/>
                <w:lang w:val="ru-RU"/>
              </w:rPr>
              <w:t xml:space="preserve"> </w:t>
            </w:r>
            <w:r w:rsidRPr="00BE5B2C">
              <w:rPr>
                <w:sz w:val="24"/>
                <w:szCs w:val="24"/>
                <w:lang w:val="ru-RU"/>
              </w:rPr>
              <w:t xml:space="preserve">ННІ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лабораторної</w:t>
            </w:r>
            <w:proofErr w:type="spellEnd"/>
            <w:r w:rsidRPr="00BE5B2C">
              <w:rPr>
                <w:sz w:val="24"/>
                <w:szCs w:val="24"/>
                <w:lang w:val="ru-RU"/>
              </w:rPr>
              <w:t xml:space="preserve"> </w:t>
            </w:r>
            <w:proofErr w:type="spellStart"/>
            <w:r w:rsidRPr="00BE5B2C">
              <w:rPr>
                <w:sz w:val="24"/>
                <w:szCs w:val="24"/>
                <w:lang w:val="ru-RU"/>
              </w:rPr>
              <w:t>медицини</w:t>
            </w:r>
            <w:proofErr w:type="spellEnd"/>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w:t>
            </w:r>
            <w:proofErr w:type="spellStart"/>
            <w:r w:rsidRPr="00BE5B2C">
              <w:rPr>
                <w:sz w:val="24"/>
                <w:szCs w:val="24"/>
                <w:lang w:val="ru-RU"/>
              </w:rPr>
              <w:t>д.мед.н</w:t>
            </w:r>
            <w:proofErr w:type="spellEnd"/>
            <w:r w:rsidRPr="00BE5B2C">
              <w:rPr>
                <w:sz w:val="24"/>
                <w:szCs w:val="24"/>
                <w:lang w:val="ru-RU"/>
              </w:rPr>
              <w:t>.,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444667" w:rsidRDefault="00AF0B31" w:rsidP="00BE06A5">
      <w:pPr>
        <w:ind w:left="0" w:firstLine="0"/>
        <w:jc w:val="center"/>
        <w:rPr>
          <w:b/>
          <w:bCs/>
          <w:color w:val="auto"/>
          <w:sz w:val="24"/>
          <w:szCs w:val="24"/>
          <w:lang w:val="ru-RU"/>
        </w:rPr>
      </w:pPr>
      <w:r w:rsidRPr="001C3142">
        <w:rPr>
          <w:b/>
          <w:bCs/>
          <w:sz w:val="24"/>
          <w:szCs w:val="24"/>
          <w:lang w:val="ru-RU"/>
        </w:rPr>
        <w:t xml:space="preserve">НАЗВА СТАНЦІЇ – «ХІРУРГІЧНА </w:t>
      </w:r>
      <w:r w:rsidRPr="00444667">
        <w:rPr>
          <w:b/>
          <w:bCs/>
          <w:color w:val="auto"/>
          <w:sz w:val="24"/>
          <w:szCs w:val="24"/>
          <w:lang w:val="ru-RU"/>
        </w:rPr>
        <w:t>СТОМАТОЛОГІЯ – 2»</w:t>
      </w:r>
    </w:p>
    <w:p w14:paraId="5A89A737" w14:textId="07AA42F4" w:rsidR="00AF0B31" w:rsidRPr="00444667" w:rsidRDefault="00AF0B31" w:rsidP="00BE06A5">
      <w:pPr>
        <w:ind w:left="0" w:firstLine="0"/>
        <w:jc w:val="center"/>
        <w:rPr>
          <w:b/>
          <w:bCs/>
          <w:color w:val="auto"/>
          <w:sz w:val="24"/>
          <w:szCs w:val="24"/>
        </w:rPr>
      </w:pPr>
      <w:r w:rsidRPr="00444667">
        <w:rPr>
          <w:b/>
          <w:bCs/>
          <w:color w:val="auto"/>
          <w:sz w:val="24"/>
          <w:szCs w:val="24"/>
          <w:lang w:val="ru-RU"/>
        </w:rPr>
        <w:t>КЛІНІЧНИЙ СЦЕНАРІЙ №</w:t>
      </w:r>
      <w:r w:rsidR="00444667" w:rsidRPr="00444667">
        <w:rPr>
          <w:b/>
          <w:bCs/>
          <w:color w:val="auto"/>
          <w:sz w:val="24"/>
          <w:szCs w:val="24"/>
          <w:lang w:val="ru-RU"/>
        </w:rPr>
        <w:t>55</w:t>
      </w:r>
      <w:r w:rsidRPr="00444667">
        <w:rPr>
          <w:b/>
          <w:bCs/>
          <w:color w:val="auto"/>
          <w:sz w:val="24"/>
          <w:szCs w:val="24"/>
        </w:rPr>
        <w:t>26</w:t>
      </w:r>
    </w:p>
    <w:p w14:paraId="6DE0DC98" w14:textId="0336257F" w:rsidR="00AF0B31" w:rsidRPr="00444667" w:rsidRDefault="00AF0B31" w:rsidP="00BE06A5">
      <w:pPr>
        <w:ind w:left="0" w:firstLine="0"/>
        <w:jc w:val="center"/>
        <w:rPr>
          <w:b/>
          <w:bCs/>
          <w:color w:val="auto"/>
          <w:sz w:val="24"/>
          <w:szCs w:val="24"/>
        </w:rPr>
      </w:pPr>
      <w:r w:rsidRPr="00444667">
        <w:rPr>
          <w:b/>
          <w:bCs/>
          <w:color w:val="auto"/>
          <w:sz w:val="24"/>
          <w:szCs w:val="24"/>
        </w:rPr>
        <w:t>"</w:t>
      </w:r>
      <w:r w:rsidR="00444667" w:rsidRPr="00444667">
        <w:rPr>
          <w:b/>
          <w:bCs/>
          <w:color w:val="auto"/>
          <w:sz w:val="24"/>
          <w:szCs w:val="24"/>
        </w:rPr>
        <w:t xml:space="preserve">Гострий гнійний </w:t>
      </w:r>
      <w:proofErr w:type="spellStart"/>
      <w:r w:rsidR="00444667" w:rsidRPr="00444667">
        <w:rPr>
          <w:b/>
          <w:bCs/>
          <w:color w:val="auto"/>
          <w:sz w:val="24"/>
          <w:szCs w:val="24"/>
        </w:rPr>
        <w:t>перикороніт</w:t>
      </w:r>
      <w:proofErr w:type="spellEnd"/>
      <w:r w:rsidR="00444667" w:rsidRPr="00444667">
        <w:rPr>
          <w:b/>
          <w:bCs/>
          <w:color w:val="auto"/>
          <w:sz w:val="24"/>
          <w:szCs w:val="24"/>
        </w:rPr>
        <w:t xml:space="preserve"> від 48 зуба. Запальна контрактура нижньої щелепи</w:t>
      </w:r>
      <w:r w:rsidRPr="00444667">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proofErr w:type="spellStart"/>
      <w:r w:rsidR="00AF0B31" w:rsidRPr="00907139">
        <w:rPr>
          <w:bCs/>
          <w:sz w:val="24"/>
          <w:szCs w:val="20"/>
        </w:rPr>
        <w:t>д.мед.н</w:t>
      </w:r>
      <w:proofErr w:type="spellEnd"/>
      <w:r w:rsidR="00AF0B31" w:rsidRPr="00907139">
        <w:rPr>
          <w:bCs/>
          <w:sz w:val="24"/>
          <w:szCs w:val="20"/>
        </w:rPr>
        <w:t xml:space="preserve">., проф. Ю.О. </w:t>
      </w:r>
      <w:proofErr w:type="spellStart"/>
      <w:r w:rsidR="00AF0B31" w:rsidRPr="00907139">
        <w:rPr>
          <w:bCs/>
          <w:sz w:val="24"/>
          <w:szCs w:val="20"/>
        </w:rPr>
        <w:t>Мочалов</w:t>
      </w:r>
      <w:proofErr w:type="spellEnd"/>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w:t>
            </w:r>
            <w:proofErr w:type="spellStart"/>
            <w:r w:rsidRPr="00AF0B31">
              <w:rPr>
                <w:sz w:val="24"/>
                <w:szCs w:val="20"/>
              </w:rPr>
              <w:t>методик</w:t>
            </w:r>
            <w:proofErr w:type="spellEnd"/>
            <w:r w:rsidRPr="00AF0B31">
              <w:rPr>
                <w:sz w:val="24"/>
                <w:szCs w:val="20"/>
              </w:rPr>
              <w:t xml:space="preserve">,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w:t>
            </w:r>
            <w:proofErr w:type="spellStart"/>
            <w:r w:rsidR="000B3D26" w:rsidRPr="00AF0B31">
              <w:rPr>
                <w:sz w:val="24"/>
                <w:szCs w:val="20"/>
              </w:rPr>
              <w:t>коректно</w:t>
            </w:r>
            <w:proofErr w:type="spellEnd"/>
            <w:r w:rsidR="000B3D26" w:rsidRPr="00AF0B31">
              <w:rPr>
                <w:sz w:val="24"/>
                <w:szCs w:val="20"/>
              </w:rPr>
              <w:t xml:space="preserve">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proofErr w:type="spellStart"/>
            <w:r w:rsidRPr="00AF0B31">
              <w:rPr>
                <w:sz w:val="24"/>
                <w:szCs w:val="20"/>
              </w:rPr>
              <w:t>Виконан</w:t>
            </w:r>
            <w:proofErr w:type="spellEnd"/>
            <w:r w:rsidRPr="00AF0B31">
              <w:rPr>
                <w:sz w:val="24"/>
                <w:szCs w:val="20"/>
              </w:rPr>
              <w:t xml:space="preserve">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63597D95" w:rsidR="0071057A" w:rsidRPr="00444667" w:rsidRDefault="00444667">
      <w:pPr>
        <w:spacing w:after="30" w:line="259" w:lineRule="auto"/>
        <w:ind w:left="0" w:firstLine="0"/>
        <w:jc w:val="left"/>
        <w:rPr>
          <w:sz w:val="24"/>
          <w:szCs w:val="24"/>
        </w:rPr>
      </w:pPr>
      <w:r w:rsidRPr="00444667">
        <w:rPr>
          <w:sz w:val="24"/>
          <w:szCs w:val="24"/>
        </w:rPr>
        <w:t xml:space="preserve">Гострий гнійний </w:t>
      </w:r>
      <w:proofErr w:type="spellStart"/>
      <w:r w:rsidRPr="00444667">
        <w:rPr>
          <w:sz w:val="24"/>
          <w:szCs w:val="24"/>
        </w:rPr>
        <w:t>перикороніт</w:t>
      </w:r>
      <w:proofErr w:type="spellEnd"/>
      <w:r w:rsidRPr="00444667">
        <w:rPr>
          <w:sz w:val="24"/>
          <w:szCs w:val="24"/>
        </w:rPr>
        <w:t xml:space="preserve"> від 48 зуба. Запальна контрактура нижньої щелепи</w:t>
      </w:r>
    </w:p>
    <w:p w14:paraId="1850C7CD" w14:textId="77777777" w:rsidR="00444667" w:rsidRDefault="00444667">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6A0965D8" w14:textId="77777777" w:rsidR="00444667" w:rsidRDefault="00444667" w:rsidP="00444667">
      <w:pPr>
        <w:rPr>
          <w:b/>
          <w:bCs/>
          <w:sz w:val="24"/>
          <w:szCs w:val="24"/>
        </w:rPr>
      </w:pPr>
    </w:p>
    <w:p w14:paraId="3E810EE9" w14:textId="005222B0" w:rsidR="00444667" w:rsidRPr="00D02BB3" w:rsidRDefault="00444667" w:rsidP="00444667">
      <w:pPr>
        <w:rPr>
          <w:sz w:val="24"/>
          <w:szCs w:val="24"/>
        </w:rPr>
      </w:pPr>
      <w:r w:rsidRPr="00D02BB3">
        <w:rPr>
          <w:b/>
          <w:bCs/>
          <w:sz w:val="24"/>
          <w:szCs w:val="24"/>
        </w:rPr>
        <w:t>Пацієнт</w:t>
      </w:r>
      <w:r>
        <w:rPr>
          <w:b/>
          <w:bCs/>
          <w:sz w:val="24"/>
          <w:szCs w:val="24"/>
        </w:rPr>
        <w:t xml:space="preserve"> О., </w:t>
      </w:r>
      <w:r w:rsidRPr="00D02BB3">
        <w:rPr>
          <w:sz w:val="24"/>
          <w:szCs w:val="24"/>
        </w:rPr>
        <w:t>25 років, чоловік.</w:t>
      </w:r>
    </w:p>
    <w:p w14:paraId="7825D29D" w14:textId="77777777" w:rsidR="00444667" w:rsidRPr="00D02BB3" w:rsidRDefault="00444667" w:rsidP="00444667">
      <w:pPr>
        <w:rPr>
          <w:b/>
          <w:bCs/>
          <w:sz w:val="24"/>
          <w:szCs w:val="24"/>
        </w:rPr>
      </w:pPr>
      <w:r w:rsidRPr="00D02BB3">
        <w:rPr>
          <w:b/>
          <w:bCs/>
          <w:sz w:val="24"/>
          <w:szCs w:val="24"/>
        </w:rPr>
        <w:t>Анамнез захворювання</w:t>
      </w:r>
    </w:p>
    <w:p w14:paraId="5E0DC64C" w14:textId="77777777" w:rsidR="00444667" w:rsidRPr="00A554D4" w:rsidRDefault="00444667" w:rsidP="00444667">
      <w:pPr>
        <w:rPr>
          <w:sz w:val="24"/>
          <w:szCs w:val="24"/>
        </w:rPr>
      </w:pPr>
      <w:r>
        <w:rPr>
          <w:sz w:val="24"/>
          <w:szCs w:val="24"/>
        </w:rPr>
        <w:t>Пацієнт</w:t>
      </w:r>
      <w:r w:rsidRPr="00D02BB3">
        <w:rPr>
          <w:sz w:val="24"/>
          <w:szCs w:val="24"/>
        </w:rPr>
        <w:t xml:space="preserve"> звернувся до </w:t>
      </w:r>
      <w:r>
        <w:rPr>
          <w:sz w:val="24"/>
          <w:szCs w:val="24"/>
        </w:rPr>
        <w:t>лікаря-стоматолога-хірурга</w:t>
      </w:r>
      <w:r w:rsidRPr="00D02BB3">
        <w:rPr>
          <w:sz w:val="24"/>
          <w:szCs w:val="24"/>
        </w:rPr>
        <w:t xml:space="preserve"> зі скаргами на інтенсивний, пульсуючий біль у ділянці нижньої щелепи справа, який турбує його протягом останніх 3 днів. </w:t>
      </w:r>
      <w:r w:rsidRPr="00A554D4">
        <w:rPr>
          <w:sz w:val="24"/>
          <w:szCs w:val="24"/>
        </w:rPr>
        <w:t>Біль різко посилився за останні 24 години, іррадіює у вухо, скроню та горло. Пацієнт відчуває значний набряк та обмеження відкривання рота, що унеможливлює прийом їжі та розмову. Відзначає підвищення температури тіла до 3</w:t>
      </w:r>
      <w:r>
        <w:rPr>
          <w:sz w:val="24"/>
          <w:szCs w:val="24"/>
        </w:rPr>
        <w:t>8</w:t>
      </w:r>
      <w:r w:rsidRPr="00A554D4">
        <w:rPr>
          <w:sz w:val="24"/>
          <w:szCs w:val="24"/>
        </w:rPr>
        <w:t>.0°C, озноб, загальну слабкість, головний біль. З анамнезу відомо, що кілька місяців тому вже були схожі епізоди дискомфорту в ділянці цього зуба, але вони проходили самостійно. Зуб 4.8 (правий нижній зуб мудрості) прорізується давно, але не до кінця.</w:t>
      </w:r>
    </w:p>
    <w:p w14:paraId="517D35CA" w14:textId="77777777" w:rsidR="00444667" w:rsidRPr="00A554D4" w:rsidRDefault="00444667" w:rsidP="00444667">
      <w:pPr>
        <w:rPr>
          <w:b/>
          <w:bCs/>
          <w:sz w:val="24"/>
          <w:szCs w:val="24"/>
        </w:rPr>
      </w:pPr>
      <w:r w:rsidRPr="00A554D4">
        <w:rPr>
          <w:b/>
          <w:bCs/>
          <w:sz w:val="24"/>
          <w:szCs w:val="24"/>
        </w:rPr>
        <w:t>Об'єктивне обстеження</w:t>
      </w:r>
    </w:p>
    <w:p w14:paraId="4B855A9A" w14:textId="77777777" w:rsidR="00444667" w:rsidRPr="00A554D4" w:rsidRDefault="00444667" w:rsidP="00444667">
      <w:pPr>
        <w:rPr>
          <w:sz w:val="24"/>
          <w:szCs w:val="24"/>
        </w:rPr>
      </w:pPr>
      <w:r w:rsidRPr="00A554D4">
        <w:rPr>
          <w:b/>
          <w:bCs/>
          <w:sz w:val="24"/>
          <w:szCs w:val="24"/>
        </w:rPr>
        <w:t>Загальний стан:</w:t>
      </w:r>
      <w:r w:rsidRPr="00A554D4">
        <w:rPr>
          <w:sz w:val="24"/>
          <w:szCs w:val="24"/>
        </w:rPr>
        <w:t xml:space="preserve"> Середнього ступеня тяжкості. Пацієнт блідий, свідомість ясна.</w:t>
      </w:r>
    </w:p>
    <w:p w14:paraId="55F1A614" w14:textId="77777777" w:rsidR="00444667" w:rsidRPr="00A554D4" w:rsidRDefault="00444667" w:rsidP="00444667">
      <w:pPr>
        <w:rPr>
          <w:sz w:val="24"/>
          <w:szCs w:val="24"/>
        </w:rPr>
      </w:pPr>
      <w:r w:rsidRPr="00A554D4">
        <w:rPr>
          <w:b/>
          <w:bCs/>
          <w:sz w:val="24"/>
          <w:szCs w:val="24"/>
        </w:rPr>
        <w:t>Огляд голови та шиї:</w:t>
      </w:r>
    </w:p>
    <w:p w14:paraId="327D28D4" w14:textId="77777777" w:rsidR="00444667" w:rsidRPr="00D57022" w:rsidRDefault="00444667" w:rsidP="00444667">
      <w:pPr>
        <w:numPr>
          <w:ilvl w:val="0"/>
          <w:numId w:val="27"/>
        </w:numPr>
        <w:spacing w:after="160" w:line="259" w:lineRule="auto"/>
        <w:jc w:val="left"/>
        <w:rPr>
          <w:sz w:val="24"/>
          <w:szCs w:val="24"/>
        </w:rPr>
      </w:pPr>
      <w:r w:rsidRPr="00D57022">
        <w:rPr>
          <w:sz w:val="24"/>
          <w:szCs w:val="24"/>
        </w:rPr>
        <w:t xml:space="preserve">Незначна асиметрія обличчя за рахунок набряку м'яких тканин правої щічної та підщелепної ділянок. Підщелепні лімфатичні вузли справа збільшені, </w:t>
      </w:r>
      <w:proofErr w:type="spellStart"/>
      <w:r w:rsidRPr="00D57022">
        <w:rPr>
          <w:sz w:val="24"/>
          <w:szCs w:val="24"/>
        </w:rPr>
        <w:t>слабкоболісні</w:t>
      </w:r>
      <w:proofErr w:type="spellEnd"/>
      <w:r w:rsidRPr="00D57022">
        <w:rPr>
          <w:sz w:val="24"/>
          <w:szCs w:val="24"/>
        </w:rPr>
        <w:t xml:space="preserve"> при пальпації, щільно-еластичної консистенції, рухливі.</w:t>
      </w:r>
    </w:p>
    <w:p w14:paraId="06942583" w14:textId="77777777" w:rsidR="00444667" w:rsidRPr="00A554D4" w:rsidRDefault="00444667" w:rsidP="00444667">
      <w:pPr>
        <w:rPr>
          <w:sz w:val="24"/>
          <w:szCs w:val="24"/>
        </w:rPr>
      </w:pPr>
      <w:r w:rsidRPr="00A554D4">
        <w:rPr>
          <w:b/>
          <w:bCs/>
          <w:sz w:val="24"/>
          <w:szCs w:val="24"/>
        </w:rPr>
        <w:t>Огляд ротової порожнини:</w:t>
      </w:r>
    </w:p>
    <w:p w14:paraId="7C6FB38E" w14:textId="77777777" w:rsidR="00444667" w:rsidRPr="00A554D4" w:rsidRDefault="00444667" w:rsidP="00444667">
      <w:pPr>
        <w:numPr>
          <w:ilvl w:val="0"/>
          <w:numId w:val="28"/>
        </w:numPr>
        <w:spacing w:after="160" w:line="259" w:lineRule="auto"/>
        <w:jc w:val="left"/>
        <w:rPr>
          <w:sz w:val="24"/>
          <w:szCs w:val="24"/>
        </w:rPr>
      </w:pPr>
      <w:r w:rsidRPr="00A554D4">
        <w:rPr>
          <w:b/>
          <w:bCs/>
          <w:sz w:val="24"/>
          <w:szCs w:val="24"/>
        </w:rPr>
        <w:t>Відкривання рота:</w:t>
      </w:r>
      <w:r w:rsidRPr="00A554D4">
        <w:rPr>
          <w:sz w:val="24"/>
          <w:szCs w:val="24"/>
        </w:rPr>
        <w:t xml:space="preserve"> Значне обмеження відкривання рота. Відстань між ріжучими краями центральних різців становить приблизно 1,5 см. </w:t>
      </w:r>
    </w:p>
    <w:p w14:paraId="64484BCA" w14:textId="77777777" w:rsidR="00444667" w:rsidRPr="00A554D4" w:rsidRDefault="00444667" w:rsidP="00444667">
      <w:pPr>
        <w:numPr>
          <w:ilvl w:val="0"/>
          <w:numId w:val="28"/>
        </w:numPr>
        <w:spacing w:after="160" w:line="259" w:lineRule="auto"/>
        <w:jc w:val="left"/>
        <w:rPr>
          <w:sz w:val="24"/>
          <w:szCs w:val="24"/>
        </w:rPr>
      </w:pPr>
      <w:r w:rsidRPr="00A554D4">
        <w:rPr>
          <w:b/>
          <w:bCs/>
          <w:sz w:val="24"/>
          <w:szCs w:val="24"/>
        </w:rPr>
        <w:t>Зуб 4.8:</w:t>
      </w:r>
      <w:r w:rsidRPr="00A554D4">
        <w:rPr>
          <w:sz w:val="24"/>
          <w:szCs w:val="24"/>
        </w:rPr>
        <w:t xml:space="preserve"> Частково прорізався, його дистальна частина та </w:t>
      </w:r>
      <w:proofErr w:type="spellStart"/>
      <w:r w:rsidRPr="00A554D4">
        <w:rPr>
          <w:sz w:val="24"/>
          <w:szCs w:val="24"/>
        </w:rPr>
        <w:t>оклюзійна</w:t>
      </w:r>
      <w:proofErr w:type="spellEnd"/>
      <w:r w:rsidRPr="00A554D4">
        <w:rPr>
          <w:sz w:val="24"/>
          <w:szCs w:val="24"/>
        </w:rPr>
        <w:t xml:space="preserve"> поверхня вкриті нависаючим, набряклим "капюшоном" із слизової оболонки. Навколо зуба 4.8 та під "капюшоном" відзначається виражена гіперемія, набряк. При натисканні на "капюшон" з-під нього виділяється </w:t>
      </w:r>
      <w:r w:rsidRPr="00C72981">
        <w:rPr>
          <w:sz w:val="24"/>
          <w:szCs w:val="24"/>
        </w:rPr>
        <w:t>гнійний ексудат</w:t>
      </w:r>
      <w:r w:rsidRPr="00A554D4">
        <w:rPr>
          <w:sz w:val="24"/>
          <w:szCs w:val="24"/>
        </w:rPr>
        <w:t xml:space="preserve"> з неприємним запахом.</w:t>
      </w:r>
    </w:p>
    <w:p w14:paraId="4490724D" w14:textId="77777777" w:rsidR="00444667" w:rsidRPr="00A554D4" w:rsidRDefault="00444667" w:rsidP="00444667">
      <w:pPr>
        <w:numPr>
          <w:ilvl w:val="0"/>
          <w:numId w:val="28"/>
        </w:numPr>
        <w:spacing w:after="160" w:line="259" w:lineRule="auto"/>
        <w:jc w:val="left"/>
        <w:rPr>
          <w:sz w:val="24"/>
          <w:szCs w:val="24"/>
        </w:rPr>
      </w:pPr>
      <w:r w:rsidRPr="00A554D4">
        <w:rPr>
          <w:b/>
          <w:bCs/>
          <w:sz w:val="24"/>
          <w:szCs w:val="24"/>
        </w:rPr>
        <w:t>Слизова оболонка:</w:t>
      </w:r>
      <w:r w:rsidRPr="00A554D4">
        <w:rPr>
          <w:sz w:val="24"/>
          <w:szCs w:val="24"/>
        </w:rPr>
        <w:t xml:space="preserve"> Слизова оболонка альвеолярного відростка навколо зуба 4.8 різко </w:t>
      </w:r>
      <w:proofErr w:type="spellStart"/>
      <w:r w:rsidRPr="00A554D4">
        <w:rPr>
          <w:sz w:val="24"/>
          <w:szCs w:val="24"/>
        </w:rPr>
        <w:t>гіперемована</w:t>
      </w:r>
      <w:proofErr w:type="spellEnd"/>
      <w:r w:rsidRPr="00A554D4">
        <w:rPr>
          <w:sz w:val="24"/>
          <w:szCs w:val="24"/>
        </w:rPr>
        <w:t xml:space="preserve">, набрякла, болюча при дотику. </w:t>
      </w:r>
    </w:p>
    <w:p w14:paraId="747DDFB7" w14:textId="77777777" w:rsidR="00444667" w:rsidRPr="00A554D4" w:rsidRDefault="00444667" w:rsidP="00444667">
      <w:pPr>
        <w:rPr>
          <w:sz w:val="24"/>
          <w:szCs w:val="24"/>
        </w:rPr>
      </w:pPr>
      <w:r w:rsidRPr="00A554D4">
        <w:rPr>
          <w:b/>
          <w:bCs/>
          <w:sz w:val="24"/>
          <w:szCs w:val="24"/>
        </w:rPr>
        <w:t>Додаткові методи дослідження:</w:t>
      </w:r>
    </w:p>
    <w:p w14:paraId="1BFC7754" w14:textId="77777777" w:rsidR="00444667" w:rsidRPr="00A554D4" w:rsidRDefault="00444667" w:rsidP="00444667">
      <w:pPr>
        <w:numPr>
          <w:ilvl w:val="0"/>
          <w:numId w:val="29"/>
        </w:numPr>
        <w:spacing w:after="160" w:line="259" w:lineRule="auto"/>
        <w:jc w:val="left"/>
        <w:rPr>
          <w:sz w:val="24"/>
          <w:szCs w:val="24"/>
        </w:rPr>
      </w:pPr>
      <w:r w:rsidRPr="00A554D4">
        <w:rPr>
          <w:b/>
          <w:bCs/>
          <w:sz w:val="24"/>
          <w:szCs w:val="24"/>
        </w:rPr>
        <w:t>Прицільн</w:t>
      </w:r>
      <w:r>
        <w:rPr>
          <w:b/>
          <w:bCs/>
          <w:sz w:val="24"/>
          <w:szCs w:val="24"/>
        </w:rPr>
        <w:t>а</w:t>
      </w:r>
      <w:r w:rsidRPr="00A554D4">
        <w:rPr>
          <w:b/>
          <w:bCs/>
          <w:sz w:val="24"/>
          <w:szCs w:val="24"/>
        </w:rPr>
        <w:t xml:space="preserve"> рентгено</w:t>
      </w:r>
      <w:r>
        <w:rPr>
          <w:b/>
          <w:bCs/>
          <w:sz w:val="24"/>
          <w:szCs w:val="24"/>
        </w:rPr>
        <w:t>грама</w:t>
      </w:r>
      <w:r w:rsidRPr="00A554D4">
        <w:rPr>
          <w:b/>
          <w:bCs/>
          <w:sz w:val="24"/>
          <w:szCs w:val="24"/>
        </w:rPr>
        <w:t xml:space="preserve"> зуба 4.8:</w:t>
      </w:r>
      <w:r w:rsidRPr="00A554D4">
        <w:rPr>
          <w:sz w:val="24"/>
          <w:szCs w:val="24"/>
        </w:rPr>
        <w:t xml:space="preserve"> Виявлено </w:t>
      </w:r>
      <w:proofErr w:type="spellStart"/>
      <w:r w:rsidRPr="00A554D4">
        <w:rPr>
          <w:sz w:val="24"/>
          <w:szCs w:val="24"/>
        </w:rPr>
        <w:t>дистопію</w:t>
      </w:r>
      <w:proofErr w:type="spellEnd"/>
      <w:r w:rsidRPr="00A554D4">
        <w:rPr>
          <w:sz w:val="24"/>
          <w:szCs w:val="24"/>
        </w:rPr>
        <w:t xml:space="preserve"> та ретенцію зуба 4.8, його неправильне положення відносно </w:t>
      </w:r>
      <w:r>
        <w:rPr>
          <w:sz w:val="24"/>
          <w:szCs w:val="24"/>
        </w:rPr>
        <w:t>зуба 4.7</w:t>
      </w:r>
      <w:r w:rsidRPr="00A554D4">
        <w:rPr>
          <w:sz w:val="24"/>
          <w:szCs w:val="24"/>
        </w:rPr>
        <w:t xml:space="preserve">. </w:t>
      </w:r>
    </w:p>
    <w:p w14:paraId="3F7A9121" w14:textId="77777777" w:rsidR="00444667" w:rsidRPr="00C72981" w:rsidRDefault="00444667" w:rsidP="00444667">
      <w:pPr>
        <w:numPr>
          <w:ilvl w:val="0"/>
          <w:numId w:val="29"/>
        </w:numPr>
        <w:spacing w:after="160" w:line="259" w:lineRule="auto"/>
        <w:jc w:val="left"/>
        <w:rPr>
          <w:sz w:val="24"/>
          <w:szCs w:val="24"/>
        </w:rPr>
      </w:pPr>
      <w:r w:rsidRPr="00A554D4">
        <w:rPr>
          <w:b/>
          <w:bCs/>
          <w:sz w:val="24"/>
          <w:szCs w:val="24"/>
        </w:rPr>
        <w:lastRenderedPageBreak/>
        <w:t>Загальний аналіз крові:</w:t>
      </w:r>
      <w:r w:rsidRPr="00A554D4">
        <w:rPr>
          <w:sz w:val="24"/>
          <w:szCs w:val="24"/>
        </w:rPr>
        <w:t xml:space="preserve"> Виражений лейкоцитоз (1</w:t>
      </w:r>
      <w:r>
        <w:rPr>
          <w:sz w:val="24"/>
          <w:szCs w:val="24"/>
        </w:rPr>
        <w:t>2</w:t>
      </w:r>
      <w:r w:rsidRPr="00A554D4">
        <w:rPr>
          <w:sz w:val="24"/>
          <w:szCs w:val="24"/>
        </w:rPr>
        <w:t>.0 х 10^9/л), значне підвищення ШОЕ (40 мм/год), різкий зсув лейкоцитарної формули вліво (</w:t>
      </w:r>
      <w:proofErr w:type="spellStart"/>
      <w:r w:rsidRPr="00A554D4">
        <w:rPr>
          <w:sz w:val="24"/>
          <w:szCs w:val="24"/>
        </w:rPr>
        <w:t>паличкоядерні</w:t>
      </w:r>
      <w:proofErr w:type="spellEnd"/>
      <w:r w:rsidRPr="00A554D4">
        <w:rPr>
          <w:sz w:val="24"/>
          <w:szCs w:val="24"/>
        </w:rPr>
        <w:t xml:space="preserve"> </w:t>
      </w:r>
      <w:proofErr w:type="spellStart"/>
      <w:r w:rsidRPr="00A554D4">
        <w:rPr>
          <w:sz w:val="24"/>
          <w:szCs w:val="24"/>
        </w:rPr>
        <w:t>нейтрофіли</w:t>
      </w:r>
      <w:proofErr w:type="spellEnd"/>
      <w:r w:rsidRPr="00A554D4">
        <w:rPr>
          <w:sz w:val="24"/>
          <w:szCs w:val="24"/>
        </w:rPr>
        <w:t xml:space="preserve"> 15%, </w:t>
      </w:r>
      <w:proofErr w:type="spellStart"/>
      <w:r w:rsidRPr="00A554D4">
        <w:rPr>
          <w:sz w:val="24"/>
          <w:szCs w:val="24"/>
        </w:rPr>
        <w:t>сегментоядерні</w:t>
      </w:r>
      <w:proofErr w:type="spellEnd"/>
      <w:r w:rsidRPr="00A554D4">
        <w:rPr>
          <w:sz w:val="24"/>
          <w:szCs w:val="24"/>
        </w:rPr>
        <w:t xml:space="preserve"> 80%).</w:t>
      </w:r>
    </w:p>
    <w:p w14:paraId="5C1E80FE" w14:textId="77777777" w:rsidR="00444667" w:rsidRPr="00C72981" w:rsidRDefault="00444667" w:rsidP="00444667">
      <w:pPr>
        <w:rPr>
          <w:b/>
          <w:bCs/>
          <w:sz w:val="24"/>
          <w:szCs w:val="24"/>
        </w:rPr>
      </w:pPr>
      <w:r w:rsidRPr="00C72981">
        <w:rPr>
          <w:b/>
          <w:bCs/>
          <w:sz w:val="24"/>
          <w:szCs w:val="24"/>
        </w:rPr>
        <w:t>Завдання</w:t>
      </w:r>
    </w:p>
    <w:p w14:paraId="19478098" w14:textId="77777777" w:rsidR="00444667" w:rsidRPr="00C72981" w:rsidRDefault="00444667" w:rsidP="00444667">
      <w:pPr>
        <w:pStyle w:val="a3"/>
        <w:numPr>
          <w:ilvl w:val="0"/>
          <w:numId w:val="30"/>
        </w:numPr>
        <w:spacing w:line="259" w:lineRule="auto"/>
        <w:rPr>
          <w:rFonts w:cs="Times New Roman"/>
          <w:sz w:val="24"/>
          <w:szCs w:val="24"/>
          <w:lang w:val="uk-UA"/>
        </w:rPr>
      </w:pPr>
      <w:r w:rsidRPr="00C72981">
        <w:rPr>
          <w:rFonts w:cs="Times New Roman"/>
          <w:sz w:val="24"/>
          <w:szCs w:val="24"/>
          <w:lang w:val="uk-UA"/>
        </w:rPr>
        <w:t>Встановіть попередній клінічний діагноз.</w:t>
      </w:r>
    </w:p>
    <w:p w14:paraId="671D0568" w14:textId="77777777" w:rsidR="00444667" w:rsidRPr="00C72981" w:rsidRDefault="00444667" w:rsidP="00444667">
      <w:pPr>
        <w:pStyle w:val="a3"/>
        <w:numPr>
          <w:ilvl w:val="0"/>
          <w:numId w:val="30"/>
        </w:numPr>
        <w:spacing w:line="259" w:lineRule="auto"/>
        <w:rPr>
          <w:rFonts w:cs="Times New Roman"/>
          <w:sz w:val="24"/>
          <w:szCs w:val="24"/>
          <w:lang w:val="uk-UA"/>
        </w:rPr>
      </w:pPr>
      <w:r w:rsidRPr="00C72981">
        <w:rPr>
          <w:rFonts w:cs="Times New Roman"/>
          <w:sz w:val="24"/>
          <w:szCs w:val="24"/>
          <w:lang w:val="uk-UA"/>
        </w:rPr>
        <w:t>Обґрунтуйте його.</w:t>
      </w:r>
    </w:p>
    <w:p w14:paraId="5F655DD7" w14:textId="77777777" w:rsidR="00444667" w:rsidRPr="00C72981" w:rsidRDefault="00444667" w:rsidP="00444667">
      <w:pPr>
        <w:pStyle w:val="a3"/>
        <w:numPr>
          <w:ilvl w:val="0"/>
          <w:numId w:val="30"/>
        </w:numPr>
        <w:spacing w:line="259" w:lineRule="auto"/>
        <w:rPr>
          <w:rFonts w:cs="Times New Roman"/>
          <w:sz w:val="24"/>
          <w:szCs w:val="24"/>
          <w:lang w:val="uk-UA"/>
        </w:rPr>
      </w:pPr>
      <w:r w:rsidRPr="00C72981">
        <w:rPr>
          <w:rFonts w:cs="Times New Roman"/>
          <w:sz w:val="24"/>
          <w:szCs w:val="24"/>
          <w:lang w:val="uk-UA"/>
        </w:rPr>
        <w:t>Проведіть диференційну діагностику.</w:t>
      </w:r>
    </w:p>
    <w:p w14:paraId="4ECDF2FF" w14:textId="77777777" w:rsidR="00444667" w:rsidRPr="00C72981" w:rsidRDefault="00444667" w:rsidP="00444667">
      <w:pPr>
        <w:pStyle w:val="a3"/>
        <w:numPr>
          <w:ilvl w:val="0"/>
          <w:numId w:val="30"/>
        </w:numPr>
        <w:spacing w:line="259" w:lineRule="auto"/>
        <w:rPr>
          <w:rFonts w:cs="Times New Roman"/>
          <w:sz w:val="24"/>
          <w:szCs w:val="24"/>
          <w:lang w:val="uk-UA"/>
        </w:rPr>
      </w:pPr>
      <w:r w:rsidRPr="00C72981">
        <w:rPr>
          <w:rFonts w:cs="Times New Roman"/>
          <w:sz w:val="24"/>
          <w:szCs w:val="24"/>
          <w:lang w:val="uk-UA"/>
        </w:rPr>
        <w:t xml:space="preserve">Складіть план </w:t>
      </w:r>
      <w:r>
        <w:rPr>
          <w:rFonts w:cs="Times New Roman"/>
          <w:sz w:val="24"/>
          <w:szCs w:val="24"/>
          <w:lang w:val="uk-UA"/>
        </w:rPr>
        <w:t>лікування.</w:t>
      </w:r>
    </w:p>
    <w:p w14:paraId="0AF2E5CA" w14:textId="58B704E0" w:rsidR="00444667" w:rsidRPr="00444667" w:rsidRDefault="00444667" w:rsidP="00444667">
      <w:pPr>
        <w:pStyle w:val="a3"/>
        <w:numPr>
          <w:ilvl w:val="0"/>
          <w:numId w:val="30"/>
        </w:numPr>
        <w:spacing w:line="259" w:lineRule="auto"/>
        <w:rPr>
          <w:rFonts w:cs="Times New Roman"/>
          <w:sz w:val="24"/>
          <w:szCs w:val="24"/>
          <w:lang w:val="uk-UA"/>
        </w:rPr>
      </w:pPr>
      <w:r w:rsidRPr="00C72981">
        <w:rPr>
          <w:rFonts w:cs="Times New Roman"/>
          <w:sz w:val="24"/>
          <w:szCs w:val="24"/>
          <w:lang w:val="uk-UA"/>
        </w:rPr>
        <w:t>Назвіть можливі ускладнення.</w:t>
      </w:r>
    </w:p>
    <w:p w14:paraId="7003D503" w14:textId="77777777" w:rsidR="00907139" w:rsidRDefault="00907139" w:rsidP="00AF0B31">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 xml:space="preserve">Стіл, стоматологічна установка, оглядовий набір інструментів (лоток, дзеркало, зонд, пінцет), </w:t>
            </w:r>
            <w:proofErr w:type="spellStart"/>
            <w:r w:rsidRPr="00AF0B31">
              <w:rPr>
                <w:sz w:val="24"/>
                <w:szCs w:val="20"/>
              </w:rPr>
              <w:t>водопоглинаюча</w:t>
            </w:r>
            <w:proofErr w:type="spellEnd"/>
            <w:r w:rsidRPr="00AF0B31">
              <w:rPr>
                <w:sz w:val="24"/>
                <w:szCs w:val="20"/>
              </w:rPr>
              <w:t xml:space="preserve">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proofErr w:type="spellStart"/>
            <w:r w:rsidRPr="00AF0B31">
              <w:rPr>
                <w:sz w:val="24"/>
                <w:szCs w:val="20"/>
              </w:rPr>
              <w:t>Симуляційне</w:t>
            </w:r>
            <w:proofErr w:type="spellEnd"/>
            <w:r w:rsidRPr="00AF0B31">
              <w:rPr>
                <w:sz w:val="24"/>
                <w:szCs w:val="20"/>
              </w:rPr>
              <w:t xml:space="preserve">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294" w:type="dxa"/>
        <w:tblInd w:w="57" w:type="dxa"/>
        <w:tblLayout w:type="fixed"/>
        <w:tblCellMar>
          <w:left w:w="0" w:type="dxa"/>
          <w:right w:w="0" w:type="dxa"/>
        </w:tblCellMar>
        <w:tblLook w:val="0000" w:firstRow="0" w:lastRow="0" w:firstColumn="0" w:lastColumn="0" w:noHBand="0" w:noVBand="0"/>
      </w:tblPr>
      <w:tblGrid>
        <w:gridCol w:w="926"/>
        <w:gridCol w:w="3265"/>
        <w:gridCol w:w="5103"/>
      </w:tblGrid>
      <w:tr w:rsidR="00444667" w:rsidRPr="00917B92" w14:paraId="51535FAB"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F46DA16" w14:textId="77777777" w:rsidR="00444667" w:rsidRPr="00917B92" w:rsidRDefault="00444667"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297A3A" w14:textId="77777777" w:rsidR="00444667" w:rsidRPr="00917B92" w:rsidRDefault="00444667"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E42BCD7" w14:textId="77777777" w:rsidR="00444667" w:rsidRPr="00917B92" w:rsidRDefault="00444667"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Критерії контролю правильного виконання </w:t>
            </w:r>
          </w:p>
        </w:tc>
      </w:tr>
      <w:tr w:rsidR="00444667" w:rsidRPr="00917B92" w14:paraId="0FE3B8D5"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89FB9E" w14:textId="77777777" w:rsidR="00444667" w:rsidRPr="00917B92" w:rsidRDefault="00444667" w:rsidP="009E3D75">
            <w:pPr>
              <w:pStyle w:val="a5"/>
              <w:spacing w:line="240" w:lineRule="auto"/>
              <w:textAlignment w:val="auto"/>
              <w:rPr>
                <w:color w:val="auto"/>
                <w:lang w:val="uk-UA"/>
              </w:rPr>
            </w:pPr>
            <w:r w:rsidRPr="00917B92">
              <w:rPr>
                <w:color w:val="auto"/>
                <w:lang w:val="uk-UA"/>
              </w:rPr>
              <w:t>1.</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867D5D" w14:textId="77777777" w:rsidR="00444667" w:rsidRPr="004633C0" w:rsidRDefault="00444667"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08455FE" w14:textId="77777777" w:rsidR="00444667" w:rsidRPr="004633C0" w:rsidRDefault="00444667" w:rsidP="009E3D75">
            <w:pPr>
              <w:pStyle w:val="a5"/>
              <w:spacing w:line="240" w:lineRule="auto"/>
              <w:jc w:val="both"/>
              <w:textAlignment w:val="auto"/>
              <w:rPr>
                <w:color w:val="auto"/>
                <w:lang w:val="uk-UA"/>
              </w:rPr>
            </w:pPr>
            <w:r w:rsidRPr="004633C0">
              <w:rPr>
                <w:rFonts w:eastAsia="Times New Roman"/>
                <w:lang w:val="uk-UA"/>
              </w:rPr>
              <w:t>Вітання. Збір скарг. Налагодження вербального контакту.</w:t>
            </w:r>
          </w:p>
        </w:tc>
      </w:tr>
      <w:tr w:rsidR="00444667" w:rsidRPr="00917B92" w14:paraId="12254B3C"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E3688C4" w14:textId="77777777" w:rsidR="00444667" w:rsidRPr="00917B92" w:rsidRDefault="00444667" w:rsidP="009E3D75">
            <w:pPr>
              <w:pStyle w:val="a5"/>
              <w:spacing w:line="240" w:lineRule="auto"/>
              <w:textAlignment w:val="auto"/>
              <w:rPr>
                <w:color w:val="auto"/>
                <w:lang w:val="uk-UA"/>
              </w:rPr>
            </w:pPr>
            <w:r w:rsidRPr="00917B92">
              <w:rPr>
                <w:color w:val="auto"/>
                <w:lang w:val="uk-UA"/>
              </w:rPr>
              <w:t>2.</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298251" w14:textId="77777777" w:rsidR="00444667" w:rsidRDefault="00444667"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3C7969B1" w14:textId="77777777" w:rsidR="00444667" w:rsidRPr="00917B92" w:rsidRDefault="00444667" w:rsidP="009E3D75">
            <w:pPr>
              <w:pStyle w:val="a5"/>
              <w:spacing w:line="240" w:lineRule="auto"/>
              <w:textAlignment w:val="auto"/>
              <w:rPr>
                <w:color w:val="auto"/>
                <w:lang w:val="uk-UA"/>
              </w:rPr>
            </w:pPr>
          </w:p>
          <w:p w14:paraId="18D88657" w14:textId="77777777" w:rsidR="00444667" w:rsidRPr="00917B92" w:rsidRDefault="00444667"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A685AE"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 xml:space="preserve">Обставини захворювання. </w:t>
            </w:r>
          </w:p>
          <w:p w14:paraId="20634864"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 xml:space="preserve">До кого зверталися? </w:t>
            </w:r>
          </w:p>
          <w:p w14:paraId="1BDCF88D"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Які захворювання були?</w:t>
            </w:r>
          </w:p>
          <w:p w14:paraId="0737F2FF"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Хірургічні та терапевтичні втручання (за наявності)?</w:t>
            </w:r>
          </w:p>
          <w:p w14:paraId="0871D5D7"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Алергологічний анамнез?</w:t>
            </w:r>
          </w:p>
        </w:tc>
      </w:tr>
      <w:tr w:rsidR="00444667" w:rsidRPr="00917B92" w14:paraId="1DA41005"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BC40421" w14:textId="77777777" w:rsidR="00444667" w:rsidRPr="00917B92" w:rsidRDefault="00444667" w:rsidP="009E3D75">
            <w:pPr>
              <w:pStyle w:val="a5"/>
              <w:spacing w:line="240" w:lineRule="auto"/>
              <w:textAlignment w:val="auto"/>
              <w:rPr>
                <w:color w:val="auto"/>
                <w:lang w:val="uk-UA"/>
              </w:rPr>
            </w:pPr>
            <w:r w:rsidRPr="00917B92">
              <w:rPr>
                <w:color w:val="auto"/>
                <w:lang w:val="uk-UA"/>
              </w:rPr>
              <w:t>3.</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DF3CD4" w14:textId="77777777" w:rsidR="00444667" w:rsidRDefault="00444667"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342D7EDD" w14:textId="77777777" w:rsidR="00444667" w:rsidRPr="00917B92" w:rsidRDefault="00444667"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068A2B3"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На що звертають увагу?</w:t>
            </w:r>
          </w:p>
          <w:p w14:paraId="593692A1"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Які інструменти та методики клінічного обстеження використовують?</w:t>
            </w:r>
          </w:p>
        </w:tc>
      </w:tr>
      <w:tr w:rsidR="00444667" w:rsidRPr="00917B92" w14:paraId="5835397E"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A074803" w14:textId="77777777" w:rsidR="00444667" w:rsidRPr="00917B92" w:rsidRDefault="00444667" w:rsidP="009E3D75">
            <w:pPr>
              <w:pStyle w:val="a5"/>
              <w:spacing w:line="240" w:lineRule="auto"/>
              <w:textAlignment w:val="auto"/>
              <w:rPr>
                <w:color w:val="auto"/>
                <w:lang w:val="uk-UA"/>
              </w:rPr>
            </w:pPr>
            <w:r w:rsidRPr="00917B92">
              <w:rPr>
                <w:color w:val="auto"/>
                <w:lang w:val="uk-UA"/>
              </w:rPr>
              <w:lastRenderedPageBreak/>
              <w:t>4.</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4627DC5" w14:textId="77777777" w:rsidR="00444667" w:rsidRDefault="00444667"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117FD0E0" w14:textId="77777777" w:rsidR="00444667" w:rsidRPr="00917B92" w:rsidRDefault="00444667" w:rsidP="009E3D75">
            <w:pPr>
              <w:pStyle w:val="a5"/>
              <w:spacing w:line="240" w:lineRule="auto"/>
              <w:textAlignment w:val="auto"/>
              <w:rPr>
                <w:color w:val="auto"/>
                <w:lang w:val="uk-UA"/>
              </w:rPr>
            </w:pPr>
          </w:p>
          <w:p w14:paraId="6F7CE0D6" w14:textId="77777777" w:rsidR="00444667" w:rsidRPr="00917B92" w:rsidRDefault="00444667"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4CA6C2D"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Призначення променевих методів дослідження – за потреби. Їх аналіз</w:t>
            </w:r>
          </w:p>
          <w:p w14:paraId="04A4CCB3"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Консультації суміжних фахівців?</w:t>
            </w:r>
          </w:p>
          <w:p w14:paraId="414D940B"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Диференційна діагностика (гострий гнійний періостит нижньої щелепи, гострий артрит правого СНЩС, фіброзна контрактура нижньої щелепи, фіброзний анкілоз правого СНЩС, абсцес щелепно-під’язикового жолобка).</w:t>
            </w:r>
          </w:p>
        </w:tc>
      </w:tr>
      <w:tr w:rsidR="00444667" w:rsidRPr="00917B92" w14:paraId="44ED6DFA"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EB8C44" w14:textId="77777777" w:rsidR="00444667" w:rsidRPr="00917B92" w:rsidRDefault="00444667" w:rsidP="009E3D75">
            <w:pPr>
              <w:pStyle w:val="a5"/>
              <w:spacing w:line="240" w:lineRule="auto"/>
              <w:textAlignment w:val="auto"/>
              <w:rPr>
                <w:color w:val="auto"/>
                <w:lang w:val="uk-UA"/>
              </w:rPr>
            </w:pPr>
            <w:r w:rsidRPr="00917B92">
              <w:rPr>
                <w:color w:val="auto"/>
                <w:lang w:val="uk-UA"/>
              </w:rPr>
              <w:t>5.</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70B8FC" w14:textId="77777777" w:rsidR="00444667" w:rsidRDefault="00444667"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567582CC" w14:textId="77777777" w:rsidR="00444667" w:rsidRPr="00917B92" w:rsidRDefault="00444667" w:rsidP="009E3D75">
            <w:pPr>
              <w:pStyle w:val="a5"/>
              <w:spacing w:line="240" w:lineRule="auto"/>
              <w:textAlignment w:val="auto"/>
              <w:rPr>
                <w:color w:val="auto"/>
                <w:lang w:val="uk-UA"/>
              </w:rPr>
            </w:pPr>
          </w:p>
          <w:p w14:paraId="7527B17C" w14:textId="77777777" w:rsidR="00444667" w:rsidRPr="00CA5578" w:rsidRDefault="00444667" w:rsidP="009E3D75">
            <w:pPr>
              <w:pStyle w:val="a5"/>
              <w:spacing w:line="240" w:lineRule="auto"/>
              <w:textAlignment w:val="auto"/>
              <w:rPr>
                <w:i/>
                <w:iCs/>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ED0D909"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Вибір методики знеболення.</w:t>
            </w:r>
          </w:p>
          <w:p w14:paraId="7D22F2D3"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 xml:space="preserve">Блокада жувальних м’язів </w:t>
            </w:r>
            <w:proofErr w:type="spellStart"/>
            <w:r w:rsidRPr="004633C0">
              <w:rPr>
                <w:color w:val="auto"/>
                <w:lang w:val="uk-UA"/>
              </w:rPr>
              <w:t>анестетиком</w:t>
            </w:r>
            <w:proofErr w:type="spellEnd"/>
            <w:r w:rsidRPr="004633C0">
              <w:rPr>
                <w:color w:val="auto"/>
                <w:lang w:val="uk-UA"/>
              </w:rPr>
              <w:t xml:space="preserve"> (</w:t>
            </w:r>
            <w:proofErr w:type="spellStart"/>
            <w:r w:rsidRPr="004633C0">
              <w:rPr>
                <w:color w:val="auto"/>
                <w:lang w:val="uk-UA"/>
              </w:rPr>
              <w:t>позаротова</w:t>
            </w:r>
            <w:proofErr w:type="spellEnd"/>
            <w:r w:rsidRPr="004633C0">
              <w:rPr>
                <w:color w:val="auto"/>
                <w:lang w:val="uk-UA"/>
              </w:rPr>
              <w:t xml:space="preserve"> анестезія за </w:t>
            </w:r>
            <w:proofErr w:type="spellStart"/>
            <w:r w:rsidRPr="004633C0">
              <w:rPr>
                <w:color w:val="auto"/>
                <w:lang w:val="uk-UA"/>
              </w:rPr>
              <w:t>Берше</w:t>
            </w:r>
            <w:proofErr w:type="spellEnd"/>
            <w:r w:rsidRPr="004633C0">
              <w:rPr>
                <w:color w:val="auto"/>
                <w:lang w:val="uk-UA"/>
              </w:rPr>
              <w:t xml:space="preserve"> або </w:t>
            </w:r>
            <w:proofErr w:type="spellStart"/>
            <w:r w:rsidRPr="004633C0">
              <w:rPr>
                <w:color w:val="auto"/>
                <w:lang w:val="uk-UA"/>
              </w:rPr>
              <w:t>внутрішньоротова</w:t>
            </w:r>
            <w:proofErr w:type="spellEnd"/>
            <w:r w:rsidRPr="004633C0">
              <w:rPr>
                <w:color w:val="auto"/>
                <w:lang w:val="uk-UA"/>
              </w:rPr>
              <w:t xml:space="preserve"> за </w:t>
            </w:r>
            <w:proofErr w:type="spellStart"/>
            <w:r w:rsidRPr="004633C0">
              <w:rPr>
                <w:color w:val="auto"/>
                <w:lang w:val="uk-UA"/>
              </w:rPr>
              <w:t>Окіноші</w:t>
            </w:r>
            <w:proofErr w:type="spellEnd"/>
            <w:r w:rsidRPr="004633C0">
              <w:rPr>
                <w:color w:val="auto"/>
                <w:lang w:val="uk-UA"/>
              </w:rPr>
              <w:t>)</w:t>
            </w:r>
          </w:p>
          <w:p w14:paraId="40CA9093" w14:textId="77777777" w:rsidR="00444667" w:rsidRPr="004633C0" w:rsidRDefault="00444667" w:rsidP="009E3D75">
            <w:pPr>
              <w:pStyle w:val="a5"/>
              <w:spacing w:line="240" w:lineRule="auto"/>
              <w:jc w:val="both"/>
              <w:textAlignment w:val="auto"/>
              <w:rPr>
                <w:color w:val="auto"/>
                <w:lang w:val="uk-UA"/>
              </w:rPr>
            </w:pPr>
            <w:proofErr w:type="spellStart"/>
            <w:r w:rsidRPr="004633C0">
              <w:rPr>
                <w:color w:val="auto"/>
                <w:lang w:val="uk-UA"/>
              </w:rPr>
              <w:t>Оперкулотомія</w:t>
            </w:r>
            <w:proofErr w:type="spellEnd"/>
            <w:r w:rsidRPr="004633C0">
              <w:rPr>
                <w:color w:val="auto"/>
                <w:lang w:val="uk-UA"/>
              </w:rPr>
              <w:t>. Антисептична обробка. Дренування за потреби.</w:t>
            </w:r>
          </w:p>
          <w:p w14:paraId="36191E10"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Призначення комплексної протизапальної терапії (антибіотики, десенсибілізуючі, нестероїдні протизапальні засоби)</w:t>
            </w:r>
          </w:p>
          <w:p w14:paraId="7CA30A4D"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Потреба в променевих методах дослідження</w:t>
            </w:r>
          </w:p>
          <w:p w14:paraId="15CF188C"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Консультація суміжних спеціалістів.</w:t>
            </w:r>
          </w:p>
        </w:tc>
      </w:tr>
      <w:tr w:rsidR="00444667" w:rsidRPr="00917B92" w14:paraId="2A118625"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3A0F5B9" w14:textId="77777777" w:rsidR="00444667" w:rsidRPr="00917B92" w:rsidRDefault="00444667" w:rsidP="009E3D75">
            <w:pPr>
              <w:pStyle w:val="a5"/>
              <w:spacing w:line="240" w:lineRule="auto"/>
              <w:textAlignment w:val="auto"/>
              <w:rPr>
                <w:color w:val="auto"/>
                <w:lang w:val="uk-UA"/>
              </w:rPr>
            </w:pPr>
            <w:r w:rsidRPr="00917B92">
              <w:rPr>
                <w:color w:val="auto"/>
                <w:lang w:val="uk-UA"/>
              </w:rPr>
              <w:t>6.</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0FF953F" w14:textId="77777777" w:rsidR="00444667" w:rsidRDefault="00444667"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580D5FF6" w14:textId="77777777" w:rsidR="00444667" w:rsidRPr="00917B92" w:rsidRDefault="00444667" w:rsidP="009E3D75">
            <w:pPr>
              <w:pStyle w:val="a5"/>
              <w:spacing w:line="240" w:lineRule="auto"/>
              <w:textAlignment w:val="auto"/>
              <w:rPr>
                <w:color w:val="auto"/>
                <w:lang w:val="uk-UA"/>
              </w:rPr>
            </w:pPr>
          </w:p>
          <w:p w14:paraId="1427448D" w14:textId="77777777" w:rsidR="00444667" w:rsidRPr="00584C7E" w:rsidRDefault="00444667" w:rsidP="009E3D75">
            <w:pPr>
              <w:pStyle w:val="a5"/>
              <w:spacing w:line="240" w:lineRule="auto"/>
              <w:textAlignment w:val="auto"/>
              <w:rPr>
                <w:i/>
                <w:iCs/>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7D8314"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Оглядовий набір (дзеркало, стоматологічний пінцет, зігнутий зонд).</w:t>
            </w:r>
          </w:p>
          <w:p w14:paraId="071A7667"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 xml:space="preserve">Шприц </w:t>
            </w:r>
            <w:proofErr w:type="spellStart"/>
            <w:r w:rsidRPr="004633C0">
              <w:rPr>
                <w:color w:val="auto"/>
                <w:lang w:val="uk-UA"/>
              </w:rPr>
              <w:t>карпульний</w:t>
            </w:r>
            <w:proofErr w:type="spellEnd"/>
            <w:r w:rsidRPr="004633C0">
              <w:rPr>
                <w:color w:val="auto"/>
                <w:lang w:val="uk-UA"/>
              </w:rPr>
              <w:t xml:space="preserve"> або 5 мл</w:t>
            </w:r>
          </w:p>
          <w:p w14:paraId="1D3D029F"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Скальпель, ножиці, затискач типу «москіт»</w:t>
            </w:r>
          </w:p>
          <w:p w14:paraId="489A3FE3"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Стерильний перев’язувальний матеріал.</w:t>
            </w:r>
          </w:p>
          <w:p w14:paraId="6091D528"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Розчини антисептиків</w:t>
            </w:r>
          </w:p>
          <w:p w14:paraId="55AB5CBC"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Антисептичні ком позиції для внесення в післяопераційну рану.</w:t>
            </w:r>
          </w:p>
        </w:tc>
      </w:tr>
      <w:tr w:rsidR="00444667" w:rsidRPr="00917B92" w14:paraId="1F7E9703"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53F7DA" w14:textId="77777777" w:rsidR="00444667" w:rsidRPr="00917B92" w:rsidRDefault="00444667" w:rsidP="009E3D75">
            <w:pPr>
              <w:pStyle w:val="a5"/>
              <w:spacing w:line="240" w:lineRule="auto"/>
              <w:textAlignment w:val="auto"/>
              <w:rPr>
                <w:color w:val="auto"/>
                <w:lang w:val="uk-UA"/>
              </w:rPr>
            </w:pPr>
            <w:r w:rsidRPr="00917B92">
              <w:rPr>
                <w:color w:val="auto"/>
                <w:lang w:val="uk-UA"/>
              </w:rPr>
              <w:t>7</w:t>
            </w:r>
            <w:r>
              <w:rPr>
                <w:color w:val="auto"/>
                <w:lang w:val="uk-UA"/>
              </w:rPr>
              <w:t>.</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58722A" w14:textId="77777777" w:rsidR="00444667" w:rsidRDefault="00444667"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7120746B" w14:textId="77777777" w:rsidR="00444667" w:rsidRPr="00917B92" w:rsidRDefault="00444667" w:rsidP="009E3D75">
            <w:pPr>
              <w:pStyle w:val="a5"/>
              <w:spacing w:line="240" w:lineRule="auto"/>
              <w:textAlignment w:val="auto"/>
              <w:rPr>
                <w:color w:val="auto"/>
                <w:lang w:val="uk-UA"/>
              </w:rPr>
            </w:pPr>
          </w:p>
          <w:p w14:paraId="051F31CC" w14:textId="77777777" w:rsidR="00444667" w:rsidRPr="00917B92" w:rsidRDefault="00444667" w:rsidP="009E3D75">
            <w:pPr>
              <w:pStyle w:val="a5"/>
              <w:spacing w:line="240" w:lineRule="auto"/>
              <w:textAlignment w:val="auto"/>
              <w:rPr>
                <w:i/>
                <w:iCs/>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C61B94"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Перерахувати рекомендації по догляду за порожниною рота в ранньому післяопераційному періоді.</w:t>
            </w:r>
          </w:p>
          <w:p w14:paraId="031CC6A6"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Загальне та місцеве лікування?</w:t>
            </w:r>
          </w:p>
          <w:p w14:paraId="01FD8588"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Організація харчування.</w:t>
            </w:r>
          </w:p>
          <w:p w14:paraId="75F860DC"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Потреба й порядок надання листа непрацездатності.</w:t>
            </w:r>
          </w:p>
          <w:p w14:paraId="54A8E070"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Консультації суміжних спеціалістів.</w:t>
            </w:r>
          </w:p>
          <w:p w14:paraId="6DB6F915" w14:textId="77777777" w:rsidR="00444667" w:rsidRPr="004633C0" w:rsidRDefault="00444667" w:rsidP="009E3D75">
            <w:pPr>
              <w:pStyle w:val="a5"/>
              <w:spacing w:line="240" w:lineRule="auto"/>
              <w:jc w:val="both"/>
              <w:textAlignment w:val="auto"/>
              <w:rPr>
                <w:color w:val="auto"/>
                <w:lang w:val="uk-UA"/>
              </w:rPr>
            </w:pPr>
            <w:r w:rsidRPr="004633C0">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w:t>
      </w:r>
      <w:proofErr w:type="spellStart"/>
      <w:r w:rsidRPr="00AF0B31">
        <w:rPr>
          <w:sz w:val="24"/>
          <w:szCs w:val="20"/>
        </w:rPr>
        <w:t>аускультативні</w:t>
      </w:r>
      <w:proofErr w:type="spellEnd"/>
      <w:r w:rsidRPr="00AF0B31">
        <w:rPr>
          <w:sz w:val="24"/>
          <w:szCs w:val="20"/>
        </w:rPr>
        <w:t xml:space="preserve"> феномени, зміни на шкірі, деформації тощо), </w:t>
      </w:r>
      <w:r w:rsidRPr="00AF0B31">
        <w:rPr>
          <w:sz w:val="24"/>
          <w:szCs w:val="20"/>
        </w:rPr>
        <w:lastRenderedPageBreak/>
        <w:t xml:space="preserve">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w:t>
      </w:r>
      <w:proofErr w:type="spellStart"/>
      <w:r w:rsidRPr="00AF0B31">
        <w:rPr>
          <w:sz w:val="24"/>
          <w:szCs w:val="20"/>
        </w:rPr>
        <w:t>студентакуратора</w:t>
      </w:r>
      <w:proofErr w:type="spellEnd"/>
      <w:r w:rsidRPr="00AF0B31">
        <w:rPr>
          <w:sz w:val="24"/>
          <w:szCs w:val="20"/>
        </w:rPr>
        <w:t xml:space="preserve">.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w:t>
      </w:r>
      <w:proofErr w:type="spellStart"/>
      <w:r w:rsidRPr="00AF0B31">
        <w:rPr>
          <w:sz w:val="24"/>
          <w:szCs w:val="20"/>
        </w:rPr>
        <w:t>потрбіно</w:t>
      </w:r>
      <w:proofErr w:type="spellEnd"/>
      <w:r w:rsidRPr="00AF0B31">
        <w:rPr>
          <w:sz w:val="24"/>
          <w:szCs w:val="20"/>
        </w:rPr>
        <w:t xml:space="preserve">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w:t>
      </w:r>
      <w:proofErr w:type="spellStart"/>
      <w:r w:rsidRPr="00AF0B31">
        <w:rPr>
          <w:sz w:val="24"/>
          <w:szCs w:val="20"/>
        </w:rPr>
        <w:t>студентомкуратором</w:t>
      </w:r>
      <w:proofErr w:type="spellEnd"/>
      <w:r w:rsidRPr="00AF0B31">
        <w:rPr>
          <w:sz w:val="24"/>
          <w:szCs w:val="20"/>
        </w:rPr>
        <w:t xml:space="preserve">,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w:t>
      </w:r>
      <w:proofErr w:type="spellStart"/>
      <w:r w:rsidRPr="00AF0B31">
        <w:rPr>
          <w:sz w:val="24"/>
          <w:szCs w:val="20"/>
        </w:rPr>
        <w:t>бейджику</w:t>
      </w:r>
      <w:proofErr w:type="spellEnd"/>
      <w:r w:rsidRPr="00AF0B31">
        <w:rPr>
          <w:sz w:val="24"/>
          <w:szCs w:val="20"/>
        </w:rPr>
        <w:t xml:space="preserve">.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w:t>
      </w:r>
      <w:proofErr w:type="spellStart"/>
      <w:r w:rsidRPr="00AF0B31">
        <w:rPr>
          <w:sz w:val="24"/>
          <w:szCs w:val="20"/>
        </w:rPr>
        <w:t>чеклисті</w:t>
      </w:r>
      <w:proofErr w:type="spellEnd"/>
      <w:r w:rsidRPr="00AF0B31">
        <w:rPr>
          <w:sz w:val="24"/>
          <w:szCs w:val="20"/>
        </w:rPr>
        <w:t xml:space="preserve">.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444667" w:rsidRPr="00917B92" w14:paraId="541A9ECA"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B792A19" w14:textId="77777777" w:rsidR="00444667" w:rsidRPr="00917B92" w:rsidRDefault="00444667"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250EDA8" w14:textId="77777777" w:rsidR="00444667" w:rsidRPr="00917B92" w:rsidRDefault="00444667"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BA0127" w14:textId="77777777" w:rsidR="00444667" w:rsidRPr="00917B92" w:rsidRDefault="00444667"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CAF4B6" w14:textId="77777777" w:rsidR="00444667" w:rsidRPr="00917B92" w:rsidRDefault="00444667"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444667" w:rsidRPr="00917B92" w14:paraId="33BECE6F"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C4A9FD3" w14:textId="77777777" w:rsidR="00444667" w:rsidRPr="00917B92" w:rsidRDefault="00444667"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5E21F77" w14:textId="77777777" w:rsidR="00444667" w:rsidRPr="00917B92" w:rsidRDefault="00444667"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7EDE12CF" w14:textId="77777777" w:rsidR="00444667" w:rsidRPr="00917B92" w:rsidRDefault="00444667"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88495B2" w14:textId="77777777" w:rsidR="00444667" w:rsidRPr="00917B92" w:rsidRDefault="00444667"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16FA94E" w14:textId="77777777" w:rsidR="00444667" w:rsidRPr="00917B92" w:rsidRDefault="00444667" w:rsidP="009E3D75">
            <w:pPr>
              <w:pStyle w:val="a5"/>
              <w:spacing w:line="240" w:lineRule="auto"/>
              <w:textAlignment w:val="auto"/>
              <w:rPr>
                <w:color w:val="auto"/>
                <w:lang w:val="uk-UA"/>
              </w:rPr>
            </w:pPr>
          </w:p>
        </w:tc>
      </w:tr>
      <w:tr w:rsidR="00444667" w:rsidRPr="00917B92" w14:paraId="39F0F3B4"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A023B89" w14:textId="77777777" w:rsidR="00444667" w:rsidRPr="00917B92" w:rsidRDefault="00444667"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B2D97E" w14:textId="77777777" w:rsidR="00444667" w:rsidRDefault="00444667"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34381778" w14:textId="77777777" w:rsidR="00444667" w:rsidRDefault="00444667"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66E930BB" w14:textId="77777777" w:rsidR="00444667" w:rsidRPr="00917B92" w:rsidRDefault="00444667"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1AFF637B" w14:textId="77777777" w:rsidR="00444667" w:rsidRPr="00917B92" w:rsidRDefault="00444667" w:rsidP="009E3D75">
            <w:pPr>
              <w:pStyle w:val="a5"/>
              <w:spacing w:line="240" w:lineRule="auto"/>
              <w:textAlignment w:val="auto"/>
              <w:rPr>
                <w:i/>
                <w:iCs/>
                <w:color w:val="auto"/>
                <w:lang w:val="uk-UA"/>
              </w:rPr>
            </w:pPr>
            <w:r w:rsidRPr="00917B92">
              <w:rPr>
                <w:i/>
                <w:iCs/>
                <w:color w:val="auto"/>
                <w:lang w:val="uk-UA"/>
              </w:rPr>
              <w:t>Які захворювання були?</w:t>
            </w:r>
          </w:p>
          <w:p w14:paraId="52982E97" w14:textId="77777777" w:rsidR="00444667" w:rsidRPr="00917B92" w:rsidRDefault="00444667"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33402695" w14:textId="77777777" w:rsidR="00444667" w:rsidRPr="00917B92" w:rsidRDefault="00444667"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14DFCC" w14:textId="77777777" w:rsidR="00444667" w:rsidRPr="00917B92" w:rsidRDefault="00444667"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DA5B65" w14:textId="77777777" w:rsidR="00444667" w:rsidRPr="00917B92" w:rsidRDefault="00444667" w:rsidP="009E3D75">
            <w:pPr>
              <w:pStyle w:val="a5"/>
              <w:spacing w:line="240" w:lineRule="auto"/>
              <w:textAlignment w:val="auto"/>
              <w:rPr>
                <w:color w:val="auto"/>
                <w:lang w:val="uk-UA"/>
              </w:rPr>
            </w:pPr>
          </w:p>
        </w:tc>
      </w:tr>
      <w:tr w:rsidR="00444667" w:rsidRPr="00917B92" w14:paraId="3FA69427"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BC21B34" w14:textId="77777777" w:rsidR="00444667" w:rsidRPr="00917B92" w:rsidRDefault="00444667" w:rsidP="009E3D75">
            <w:pPr>
              <w:pStyle w:val="a5"/>
              <w:spacing w:line="240" w:lineRule="auto"/>
              <w:textAlignment w:val="auto"/>
              <w:rPr>
                <w:color w:val="auto"/>
                <w:lang w:val="uk-UA"/>
              </w:rPr>
            </w:pPr>
            <w:r w:rsidRPr="00917B92">
              <w:rPr>
                <w:color w:val="auto"/>
                <w:lang w:val="uk-UA"/>
              </w:rPr>
              <w:lastRenderedPageBreak/>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9A796D" w14:textId="77777777" w:rsidR="00444667" w:rsidRDefault="00444667"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113114DB" w14:textId="77777777" w:rsidR="00444667" w:rsidRPr="00917B92" w:rsidRDefault="00444667" w:rsidP="009E3D75">
            <w:pPr>
              <w:pStyle w:val="a5"/>
              <w:spacing w:line="240" w:lineRule="auto"/>
              <w:textAlignment w:val="auto"/>
              <w:rPr>
                <w:color w:val="auto"/>
                <w:lang w:val="uk-UA"/>
              </w:rPr>
            </w:pPr>
          </w:p>
          <w:p w14:paraId="22F9C943" w14:textId="77777777" w:rsidR="00444667" w:rsidRPr="00917B92" w:rsidRDefault="00444667" w:rsidP="009E3D75">
            <w:pPr>
              <w:pStyle w:val="a5"/>
              <w:spacing w:line="240" w:lineRule="auto"/>
              <w:textAlignment w:val="auto"/>
              <w:rPr>
                <w:i/>
                <w:iCs/>
                <w:color w:val="auto"/>
                <w:lang w:val="uk-UA"/>
              </w:rPr>
            </w:pPr>
            <w:r w:rsidRPr="00917B92">
              <w:rPr>
                <w:i/>
                <w:iCs/>
                <w:color w:val="auto"/>
                <w:lang w:val="uk-UA"/>
              </w:rPr>
              <w:t>На що звертають увагу?</w:t>
            </w:r>
          </w:p>
          <w:p w14:paraId="63AACF8D" w14:textId="77777777" w:rsidR="00444667" w:rsidRPr="00917B92" w:rsidRDefault="00444667"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AE9479D" w14:textId="77777777" w:rsidR="00444667" w:rsidRPr="00917B92" w:rsidRDefault="00444667"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26D2162" w14:textId="77777777" w:rsidR="00444667" w:rsidRPr="00917B92" w:rsidRDefault="00444667" w:rsidP="009E3D75">
            <w:pPr>
              <w:pStyle w:val="a5"/>
              <w:spacing w:line="240" w:lineRule="auto"/>
              <w:textAlignment w:val="auto"/>
              <w:rPr>
                <w:color w:val="auto"/>
                <w:lang w:val="uk-UA"/>
              </w:rPr>
            </w:pPr>
          </w:p>
        </w:tc>
      </w:tr>
      <w:tr w:rsidR="00444667" w:rsidRPr="00917B92" w14:paraId="2FFE098D"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48E770E" w14:textId="77777777" w:rsidR="00444667" w:rsidRPr="00917B92" w:rsidRDefault="00444667"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7A3A97" w14:textId="77777777" w:rsidR="00444667" w:rsidRDefault="00444667"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242678EA" w14:textId="77777777" w:rsidR="00444667" w:rsidRPr="00917B92" w:rsidRDefault="00444667" w:rsidP="009E3D75">
            <w:pPr>
              <w:pStyle w:val="a5"/>
              <w:spacing w:line="240" w:lineRule="auto"/>
              <w:textAlignment w:val="auto"/>
              <w:rPr>
                <w:color w:val="auto"/>
                <w:lang w:val="uk-UA"/>
              </w:rPr>
            </w:pPr>
          </w:p>
          <w:p w14:paraId="72F97C7A" w14:textId="77777777" w:rsidR="00444667" w:rsidRPr="00917B92" w:rsidRDefault="00444667"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 Їх аналіз</w:t>
            </w:r>
          </w:p>
          <w:p w14:paraId="68293B7F" w14:textId="77777777" w:rsidR="00444667" w:rsidRPr="00917B92" w:rsidRDefault="00444667"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10DC55A0" w14:textId="77777777" w:rsidR="00444667" w:rsidRPr="00917B92" w:rsidRDefault="00444667" w:rsidP="009E3D75">
            <w:pPr>
              <w:pStyle w:val="a5"/>
              <w:spacing w:line="240" w:lineRule="auto"/>
              <w:textAlignment w:val="auto"/>
              <w:rPr>
                <w:i/>
                <w:iCs/>
                <w:color w:val="auto"/>
                <w:lang w:val="uk-UA"/>
              </w:rPr>
            </w:pPr>
            <w:r w:rsidRPr="00917B92">
              <w:rPr>
                <w:i/>
                <w:iCs/>
                <w:color w:val="auto"/>
                <w:lang w:val="uk-UA"/>
              </w:rPr>
              <w:t>Диференційна діагностика (</w:t>
            </w:r>
            <w:r>
              <w:rPr>
                <w:i/>
                <w:iCs/>
                <w:color w:val="auto"/>
                <w:lang w:val="uk-UA"/>
              </w:rPr>
              <w:t>гострий гнійний періостит нижньої щелепи, гострий артрит правого СНЩС, фіброзна контрактура нижньої щелепи, фіброзний анкілоз правого СНЩС, абсцес щелепно-під’язикового жолобка</w:t>
            </w:r>
            <w:r w:rsidRPr="00917B92">
              <w:rPr>
                <w:i/>
                <w:iCs/>
                <w:color w:val="auto"/>
                <w:lang w:val="uk-UA"/>
              </w:rPr>
              <w:t>).</w:t>
            </w:r>
          </w:p>
          <w:p w14:paraId="6FCD9079" w14:textId="77777777" w:rsidR="00444667" w:rsidRPr="00917B92" w:rsidRDefault="00444667" w:rsidP="009E3D75">
            <w:pPr>
              <w:pStyle w:val="a5"/>
              <w:spacing w:line="240" w:lineRule="auto"/>
              <w:textAlignment w:val="auto"/>
              <w:rPr>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C2C5862" w14:textId="77777777" w:rsidR="00444667" w:rsidRPr="00917B92" w:rsidRDefault="00444667"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478D22" w14:textId="77777777" w:rsidR="00444667" w:rsidRPr="00917B92" w:rsidRDefault="00444667" w:rsidP="009E3D75">
            <w:pPr>
              <w:pStyle w:val="a5"/>
              <w:spacing w:line="240" w:lineRule="auto"/>
              <w:textAlignment w:val="auto"/>
              <w:rPr>
                <w:color w:val="auto"/>
                <w:lang w:val="uk-UA"/>
              </w:rPr>
            </w:pPr>
          </w:p>
        </w:tc>
      </w:tr>
      <w:tr w:rsidR="00444667" w:rsidRPr="00917B92" w14:paraId="5BB43174"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C1228A" w14:textId="77777777" w:rsidR="00444667" w:rsidRPr="00917B92" w:rsidRDefault="00444667"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F56EA70" w14:textId="77777777" w:rsidR="00444667" w:rsidRDefault="00444667"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746CB083" w14:textId="77777777" w:rsidR="00444667" w:rsidRPr="00917B92" w:rsidRDefault="00444667" w:rsidP="009E3D75">
            <w:pPr>
              <w:pStyle w:val="a5"/>
              <w:spacing w:line="240" w:lineRule="auto"/>
              <w:textAlignment w:val="auto"/>
              <w:rPr>
                <w:color w:val="auto"/>
                <w:lang w:val="uk-UA"/>
              </w:rPr>
            </w:pPr>
          </w:p>
          <w:p w14:paraId="08BC8C1A" w14:textId="77777777" w:rsidR="00444667" w:rsidRDefault="00444667" w:rsidP="009E3D75">
            <w:pPr>
              <w:pStyle w:val="a5"/>
              <w:spacing w:line="240" w:lineRule="auto"/>
              <w:textAlignment w:val="auto"/>
              <w:rPr>
                <w:i/>
                <w:iCs/>
                <w:color w:val="auto"/>
                <w:lang w:val="uk-UA"/>
              </w:rPr>
            </w:pPr>
            <w:r>
              <w:rPr>
                <w:i/>
                <w:iCs/>
                <w:color w:val="auto"/>
                <w:lang w:val="uk-UA"/>
              </w:rPr>
              <w:t>Вибір методики знеболення.</w:t>
            </w:r>
          </w:p>
          <w:p w14:paraId="44577452" w14:textId="77777777" w:rsidR="00444667" w:rsidRDefault="00444667" w:rsidP="009E3D75">
            <w:pPr>
              <w:pStyle w:val="a5"/>
              <w:spacing w:line="240" w:lineRule="auto"/>
              <w:textAlignment w:val="auto"/>
              <w:rPr>
                <w:i/>
                <w:iCs/>
                <w:color w:val="auto"/>
                <w:lang w:val="uk-UA"/>
              </w:rPr>
            </w:pPr>
            <w:r>
              <w:rPr>
                <w:i/>
                <w:iCs/>
                <w:color w:val="auto"/>
                <w:lang w:val="uk-UA"/>
              </w:rPr>
              <w:t xml:space="preserve">Блокада жувальних м’язів </w:t>
            </w:r>
            <w:proofErr w:type="spellStart"/>
            <w:r>
              <w:rPr>
                <w:i/>
                <w:iCs/>
                <w:color w:val="auto"/>
                <w:lang w:val="uk-UA"/>
              </w:rPr>
              <w:t>анестетиком</w:t>
            </w:r>
            <w:proofErr w:type="spellEnd"/>
            <w:r>
              <w:rPr>
                <w:i/>
                <w:iCs/>
                <w:color w:val="auto"/>
                <w:lang w:val="uk-UA"/>
              </w:rPr>
              <w:t xml:space="preserve"> (</w:t>
            </w:r>
            <w:proofErr w:type="spellStart"/>
            <w:r>
              <w:rPr>
                <w:i/>
                <w:iCs/>
                <w:color w:val="auto"/>
                <w:lang w:val="uk-UA"/>
              </w:rPr>
              <w:t>позаротова</w:t>
            </w:r>
            <w:proofErr w:type="spellEnd"/>
            <w:r>
              <w:rPr>
                <w:i/>
                <w:iCs/>
                <w:color w:val="auto"/>
                <w:lang w:val="uk-UA"/>
              </w:rPr>
              <w:t xml:space="preserve"> анестезія за </w:t>
            </w:r>
            <w:proofErr w:type="spellStart"/>
            <w:r>
              <w:rPr>
                <w:i/>
                <w:iCs/>
                <w:color w:val="auto"/>
                <w:lang w:val="uk-UA"/>
              </w:rPr>
              <w:t>Берше</w:t>
            </w:r>
            <w:proofErr w:type="spellEnd"/>
            <w:r>
              <w:rPr>
                <w:i/>
                <w:iCs/>
                <w:color w:val="auto"/>
                <w:lang w:val="uk-UA"/>
              </w:rPr>
              <w:t xml:space="preserve"> або </w:t>
            </w:r>
            <w:proofErr w:type="spellStart"/>
            <w:r>
              <w:rPr>
                <w:i/>
                <w:iCs/>
                <w:color w:val="auto"/>
                <w:lang w:val="uk-UA"/>
              </w:rPr>
              <w:t>внутрішньоротова</w:t>
            </w:r>
            <w:proofErr w:type="spellEnd"/>
            <w:r>
              <w:rPr>
                <w:i/>
                <w:iCs/>
                <w:color w:val="auto"/>
                <w:lang w:val="uk-UA"/>
              </w:rPr>
              <w:t xml:space="preserve"> за </w:t>
            </w:r>
            <w:proofErr w:type="spellStart"/>
            <w:r>
              <w:rPr>
                <w:i/>
                <w:iCs/>
                <w:color w:val="auto"/>
                <w:lang w:val="uk-UA"/>
              </w:rPr>
              <w:t>Окіноші</w:t>
            </w:r>
            <w:proofErr w:type="spellEnd"/>
            <w:r>
              <w:rPr>
                <w:i/>
                <w:iCs/>
                <w:color w:val="auto"/>
                <w:lang w:val="uk-UA"/>
              </w:rPr>
              <w:t>)</w:t>
            </w:r>
          </w:p>
          <w:p w14:paraId="6A165470" w14:textId="77777777" w:rsidR="00444667" w:rsidRDefault="00444667" w:rsidP="009E3D75">
            <w:pPr>
              <w:pStyle w:val="a5"/>
              <w:spacing w:line="240" w:lineRule="auto"/>
              <w:textAlignment w:val="auto"/>
              <w:rPr>
                <w:i/>
                <w:iCs/>
                <w:color w:val="auto"/>
                <w:lang w:val="uk-UA"/>
              </w:rPr>
            </w:pPr>
            <w:proofErr w:type="spellStart"/>
            <w:r>
              <w:rPr>
                <w:i/>
                <w:iCs/>
                <w:color w:val="auto"/>
                <w:lang w:val="uk-UA"/>
              </w:rPr>
              <w:t>Оперкулотомія</w:t>
            </w:r>
            <w:proofErr w:type="spellEnd"/>
            <w:r>
              <w:rPr>
                <w:i/>
                <w:iCs/>
                <w:color w:val="auto"/>
                <w:lang w:val="uk-UA"/>
              </w:rPr>
              <w:t>. Антисептична обробка. Дренування за потреби.</w:t>
            </w:r>
          </w:p>
          <w:p w14:paraId="75B2470B" w14:textId="77777777" w:rsidR="00444667" w:rsidRDefault="00444667" w:rsidP="009E3D75">
            <w:pPr>
              <w:pStyle w:val="a5"/>
              <w:spacing w:line="240" w:lineRule="auto"/>
              <w:textAlignment w:val="auto"/>
              <w:rPr>
                <w:i/>
                <w:iCs/>
                <w:color w:val="auto"/>
                <w:lang w:val="uk-UA"/>
              </w:rPr>
            </w:pPr>
            <w:r>
              <w:rPr>
                <w:i/>
                <w:iCs/>
                <w:color w:val="auto"/>
                <w:lang w:val="uk-UA"/>
              </w:rPr>
              <w:t>Призначення комплексної протизапальної терапії (антибіотики, десенсибілізуючі, нестероїдні протизапальні засоби)</w:t>
            </w:r>
          </w:p>
          <w:p w14:paraId="535C6296" w14:textId="77777777" w:rsidR="00444667" w:rsidRDefault="00444667" w:rsidP="009E3D75">
            <w:pPr>
              <w:pStyle w:val="a5"/>
              <w:spacing w:line="240" w:lineRule="auto"/>
              <w:textAlignment w:val="auto"/>
              <w:rPr>
                <w:i/>
                <w:iCs/>
                <w:color w:val="auto"/>
                <w:lang w:val="uk-UA"/>
              </w:rPr>
            </w:pPr>
            <w:r>
              <w:rPr>
                <w:i/>
                <w:iCs/>
                <w:color w:val="auto"/>
                <w:lang w:val="uk-UA"/>
              </w:rPr>
              <w:t>Потреба в променевих методах дослідження</w:t>
            </w:r>
          </w:p>
          <w:p w14:paraId="1A3EFC6C" w14:textId="77777777" w:rsidR="00444667" w:rsidRPr="00CA5578" w:rsidRDefault="00444667" w:rsidP="009E3D75">
            <w:pPr>
              <w:pStyle w:val="a5"/>
              <w:spacing w:line="240" w:lineRule="auto"/>
              <w:textAlignment w:val="auto"/>
              <w:rPr>
                <w:i/>
                <w:iCs/>
                <w:color w:val="auto"/>
                <w:lang w:val="uk-UA"/>
              </w:rPr>
            </w:pPr>
            <w:r>
              <w:rPr>
                <w:i/>
                <w:iCs/>
                <w:color w:val="auto"/>
                <w:lang w:val="uk-UA"/>
              </w:rPr>
              <w:t>Консультація суміжних спеціалістів.</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666C3C" w14:textId="77777777" w:rsidR="00444667" w:rsidRPr="00917B92" w:rsidRDefault="00444667"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53320E" w14:textId="77777777" w:rsidR="00444667" w:rsidRPr="00917B92" w:rsidRDefault="00444667" w:rsidP="009E3D75">
            <w:pPr>
              <w:pStyle w:val="a5"/>
              <w:spacing w:line="240" w:lineRule="auto"/>
              <w:textAlignment w:val="auto"/>
              <w:rPr>
                <w:color w:val="auto"/>
                <w:lang w:val="uk-UA"/>
              </w:rPr>
            </w:pPr>
          </w:p>
        </w:tc>
      </w:tr>
      <w:tr w:rsidR="00444667" w:rsidRPr="00917B92" w14:paraId="624CB7F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ADA1E56" w14:textId="77777777" w:rsidR="00444667" w:rsidRPr="00917B92" w:rsidRDefault="00444667"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CA9200" w14:textId="77777777" w:rsidR="00444667" w:rsidRDefault="00444667"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524FCBC9" w14:textId="77777777" w:rsidR="00444667" w:rsidRPr="00917B92" w:rsidRDefault="00444667" w:rsidP="009E3D75">
            <w:pPr>
              <w:pStyle w:val="a5"/>
              <w:spacing w:line="240" w:lineRule="auto"/>
              <w:textAlignment w:val="auto"/>
              <w:rPr>
                <w:color w:val="auto"/>
                <w:lang w:val="uk-UA"/>
              </w:rPr>
            </w:pPr>
          </w:p>
          <w:p w14:paraId="5A49CA4A" w14:textId="77777777" w:rsidR="00444667" w:rsidRDefault="00444667"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p>
          <w:p w14:paraId="5BE264C7" w14:textId="77777777" w:rsidR="00444667" w:rsidRDefault="00444667" w:rsidP="009E3D75">
            <w:pPr>
              <w:pStyle w:val="a5"/>
              <w:spacing w:line="240" w:lineRule="auto"/>
              <w:textAlignment w:val="auto"/>
              <w:rPr>
                <w:i/>
                <w:iCs/>
                <w:color w:val="auto"/>
                <w:lang w:val="uk-UA"/>
              </w:rPr>
            </w:pPr>
            <w:r>
              <w:rPr>
                <w:i/>
                <w:iCs/>
                <w:color w:val="auto"/>
                <w:lang w:val="uk-UA"/>
              </w:rPr>
              <w:t xml:space="preserve">Шприц </w:t>
            </w:r>
            <w:proofErr w:type="spellStart"/>
            <w:r>
              <w:rPr>
                <w:i/>
                <w:iCs/>
                <w:color w:val="auto"/>
                <w:lang w:val="uk-UA"/>
              </w:rPr>
              <w:t>карпульний</w:t>
            </w:r>
            <w:proofErr w:type="spellEnd"/>
            <w:r>
              <w:rPr>
                <w:i/>
                <w:iCs/>
                <w:color w:val="auto"/>
                <w:lang w:val="uk-UA"/>
              </w:rPr>
              <w:t xml:space="preserve"> або 5 мл</w:t>
            </w:r>
          </w:p>
          <w:p w14:paraId="174115B7" w14:textId="77777777" w:rsidR="00444667" w:rsidRDefault="00444667" w:rsidP="009E3D75">
            <w:pPr>
              <w:pStyle w:val="a5"/>
              <w:spacing w:line="240" w:lineRule="auto"/>
              <w:textAlignment w:val="auto"/>
              <w:rPr>
                <w:i/>
                <w:iCs/>
                <w:color w:val="auto"/>
                <w:lang w:val="uk-UA"/>
              </w:rPr>
            </w:pPr>
            <w:r>
              <w:rPr>
                <w:i/>
                <w:iCs/>
                <w:color w:val="auto"/>
                <w:lang w:val="uk-UA"/>
              </w:rPr>
              <w:t>Скальпель, ножиці, затискач типу «москіт»</w:t>
            </w:r>
          </w:p>
          <w:p w14:paraId="36EAC4C7" w14:textId="77777777" w:rsidR="00444667" w:rsidRDefault="00444667" w:rsidP="009E3D75">
            <w:pPr>
              <w:pStyle w:val="a5"/>
              <w:spacing w:line="240" w:lineRule="auto"/>
              <w:textAlignment w:val="auto"/>
              <w:rPr>
                <w:i/>
                <w:iCs/>
                <w:color w:val="auto"/>
                <w:lang w:val="uk-UA"/>
              </w:rPr>
            </w:pPr>
            <w:r>
              <w:rPr>
                <w:i/>
                <w:iCs/>
                <w:color w:val="auto"/>
                <w:lang w:val="uk-UA"/>
              </w:rPr>
              <w:t>Стерильний перев’язувальний матеріал.</w:t>
            </w:r>
          </w:p>
          <w:p w14:paraId="678BE214" w14:textId="77777777" w:rsidR="00444667" w:rsidRDefault="00444667" w:rsidP="009E3D75">
            <w:pPr>
              <w:pStyle w:val="a5"/>
              <w:spacing w:line="240" w:lineRule="auto"/>
              <w:textAlignment w:val="auto"/>
              <w:rPr>
                <w:i/>
                <w:iCs/>
                <w:color w:val="auto"/>
                <w:lang w:val="uk-UA"/>
              </w:rPr>
            </w:pPr>
            <w:r>
              <w:rPr>
                <w:i/>
                <w:iCs/>
                <w:color w:val="auto"/>
                <w:lang w:val="uk-UA"/>
              </w:rPr>
              <w:t>Розчини антисептиків</w:t>
            </w:r>
          </w:p>
          <w:p w14:paraId="7C6D06A8" w14:textId="77777777" w:rsidR="00444667" w:rsidRPr="00584C7E" w:rsidRDefault="00444667" w:rsidP="009E3D75">
            <w:pPr>
              <w:pStyle w:val="a5"/>
              <w:spacing w:line="240" w:lineRule="auto"/>
              <w:textAlignment w:val="auto"/>
              <w:rPr>
                <w:i/>
                <w:iCs/>
                <w:color w:val="auto"/>
                <w:lang w:val="uk-UA"/>
              </w:rPr>
            </w:pPr>
            <w:r>
              <w:rPr>
                <w:i/>
                <w:iCs/>
                <w:color w:val="auto"/>
                <w:lang w:val="uk-UA"/>
              </w:rPr>
              <w:t>Антисептичні ком позиції для внесення в післяопераційну рану.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A562B9" w14:textId="77777777" w:rsidR="00444667" w:rsidRPr="00917B92" w:rsidRDefault="00444667"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C9519C" w14:textId="77777777" w:rsidR="00444667" w:rsidRPr="00917B92" w:rsidRDefault="00444667" w:rsidP="009E3D75">
            <w:pPr>
              <w:pStyle w:val="a5"/>
              <w:spacing w:line="240" w:lineRule="auto"/>
              <w:textAlignment w:val="auto"/>
              <w:rPr>
                <w:color w:val="auto"/>
                <w:lang w:val="uk-UA"/>
              </w:rPr>
            </w:pPr>
          </w:p>
        </w:tc>
      </w:tr>
      <w:tr w:rsidR="00444667" w:rsidRPr="00917B92" w14:paraId="4095BCB9"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43B81D0" w14:textId="1B7FE60D" w:rsidR="00444667" w:rsidRPr="00917B92" w:rsidRDefault="00444667" w:rsidP="009E3D75">
            <w:pPr>
              <w:pStyle w:val="a5"/>
              <w:spacing w:line="240" w:lineRule="auto"/>
              <w:textAlignment w:val="auto"/>
              <w:rPr>
                <w:color w:val="auto"/>
                <w:lang w:val="uk-UA"/>
              </w:rPr>
            </w:pPr>
            <w:r w:rsidRPr="00917B92">
              <w:rPr>
                <w:color w:val="auto"/>
                <w:lang w:val="uk-UA"/>
              </w:rPr>
              <w:t>7</w:t>
            </w:r>
            <w:r>
              <w:rPr>
                <w:color w:val="auto"/>
                <w:lang w:val="uk-UA"/>
              </w:rPr>
              <w:t>.</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EFC9AC" w14:textId="77777777" w:rsidR="00444667" w:rsidRDefault="00444667"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2F18C5C5" w14:textId="77777777" w:rsidR="00444667" w:rsidRPr="00917B92" w:rsidRDefault="00444667" w:rsidP="009E3D75">
            <w:pPr>
              <w:pStyle w:val="a5"/>
              <w:spacing w:line="240" w:lineRule="auto"/>
              <w:textAlignment w:val="auto"/>
              <w:rPr>
                <w:color w:val="auto"/>
                <w:lang w:val="uk-UA"/>
              </w:rPr>
            </w:pPr>
          </w:p>
          <w:p w14:paraId="6467DAD3" w14:textId="77777777" w:rsidR="00444667" w:rsidRPr="00917B92" w:rsidRDefault="00444667" w:rsidP="009E3D75">
            <w:pPr>
              <w:pStyle w:val="a5"/>
              <w:spacing w:line="240" w:lineRule="auto"/>
              <w:textAlignment w:val="auto"/>
              <w:rPr>
                <w:i/>
                <w:iCs/>
                <w:color w:val="auto"/>
                <w:lang w:val="uk-UA"/>
              </w:rPr>
            </w:pPr>
            <w:r w:rsidRPr="00917B92">
              <w:rPr>
                <w:i/>
                <w:iCs/>
                <w:color w:val="auto"/>
                <w:lang w:val="uk-UA"/>
              </w:rPr>
              <w:t>Перерахувати рекомендації по догляду за порожниною рота в ранньому післяопераційному періоді.</w:t>
            </w:r>
          </w:p>
          <w:p w14:paraId="7F42BCB2" w14:textId="77777777" w:rsidR="00444667" w:rsidRPr="00917B92" w:rsidRDefault="00444667" w:rsidP="009E3D75">
            <w:pPr>
              <w:pStyle w:val="a5"/>
              <w:spacing w:line="240" w:lineRule="auto"/>
              <w:textAlignment w:val="auto"/>
              <w:rPr>
                <w:i/>
                <w:iCs/>
                <w:color w:val="auto"/>
                <w:lang w:val="uk-UA"/>
              </w:rPr>
            </w:pPr>
            <w:r w:rsidRPr="00917B92">
              <w:rPr>
                <w:i/>
                <w:iCs/>
                <w:color w:val="auto"/>
                <w:lang w:val="uk-UA"/>
              </w:rPr>
              <w:t>Загальне та місцеве лікування?</w:t>
            </w:r>
          </w:p>
          <w:p w14:paraId="3E4DF605" w14:textId="77777777" w:rsidR="00444667" w:rsidRDefault="00444667" w:rsidP="009E3D75">
            <w:pPr>
              <w:pStyle w:val="a5"/>
              <w:spacing w:line="240" w:lineRule="auto"/>
              <w:textAlignment w:val="auto"/>
              <w:rPr>
                <w:i/>
                <w:iCs/>
                <w:color w:val="auto"/>
                <w:lang w:val="uk-UA"/>
              </w:rPr>
            </w:pPr>
            <w:r>
              <w:rPr>
                <w:i/>
                <w:iCs/>
                <w:color w:val="auto"/>
                <w:lang w:val="uk-UA"/>
              </w:rPr>
              <w:t>Організація харчування.</w:t>
            </w:r>
          </w:p>
          <w:p w14:paraId="4FE3F34F" w14:textId="77777777" w:rsidR="00444667" w:rsidRPr="00917B92" w:rsidRDefault="00444667" w:rsidP="009E3D75">
            <w:pPr>
              <w:pStyle w:val="a5"/>
              <w:spacing w:line="240" w:lineRule="auto"/>
              <w:textAlignment w:val="auto"/>
              <w:rPr>
                <w:i/>
                <w:iCs/>
                <w:color w:val="auto"/>
                <w:lang w:val="uk-UA"/>
              </w:rPr>
            </w:pPr>
            <w:r>
              <w:rPr>
                <w:i/>
                <w:iCs/>
                <w:color w:val="auto"/>
                <w:lang w:val="uk-UA"/>
              </w:rPr>
              <w:t>Потреба й порядок надання листа непрацездатності.</w:t>
            </w:r>
          </w:p>
          <w:p w14:paraId="76FA0133" w14:textId="77777777" w:rsidR="00444667" w:rsidRDefault="00444667" w:rsidP="009E3D75">
            <w:pPr>
              <w:pStyle w:val="a5"/>
              <w:spacing w:line="240" w:lineRule="auto"/>
              <w:textAlignment w:val="auto"/>
              <w:rPr>
                <w:i/>
                <w:iCs/>
                <w:color w:val="auto"/>
                <w:lang w:val="uk-UA"/>
              </w:rPr>
            </w:pPr>
            <w:r w:rsidRPr="00917B92">
              <w:rPr>
                <w:i/>
                <w:iCs/>
                <w:color w:val="auto"/>
                <w:lang w:val="uk-UA"/>
              </w:rPr>
              <w:lastRenderedPageBreak/>
              <w:t>Консультації суміжних спеціалістів.</w:t>
            </w:r>
          </w:p>
          <w:p w14:paraId="700D0A1E" w14:textId="77777777" w:rsidR="00444667" w:rsidRPr="00917B92" w:rsidRDefault="00444667"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4A2632" w14:textId="77777777" w:rsidR="00444667" w:rsidRPr="00917B92" w:rsidRDefault="00444667" w:rsidP="009E3D75">
            <w:pPr>
              <w:pStyle w:val="a5"/>
              <w:spacing w:line="240" w:lineRule="auto"/>
              <w:jc w:val="center"/>
              <w:textAlignment w:val="auto"/>
              <w:rPr>
                <w:color w:val="auto"/>
                <w:lang w:val="uk-UA"/>
              </w:rPr>
            </w:pPr>
            <w:r>
              <w:rPr>
                <w:color w:val="auto"/>
                <w:lang w:val="uk-UA"/>
              </w:rPr>
              <w:lastRenderedPageBreak/>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AA82B67" w14:textId="77777777" w:rsidR="00444667" w:rsidRPr="00917B92" w:rsidRDefault="00444667" w:rsidP="009E3D75">
            <w:pPr>
              <w:pStyle w:val="a5"/>
              <w:spacing w:line="240" w:lineRule="auto"/>
              <w:textAlignment w:val="auto"/>
              <w:rPr>
                <w:color w:val="auto"/>
                <w:lang w:val="uk-UA"/>
              </w:rPr>
            </w:pPr>
          </w:p>
        </w:tc>
      </w:tr>
      <w:tr w:rsidR="00444667" w:rsidRPr="00917B92" w14:paraId="0D7A9978"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B75E8C9" w14:textId="77777777" w:rsidR="00444667" w:rsidRPr="00917B92" w:rsidRDefault="00444667"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5705039" w14:textId="77777777" w:rsidR="00444667" w:rsidRPr="00917B92" w:rsidRDefault="00444667"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C24F15" w14:textId="77777777" w:rsidR="00444667" w:rsidRPr="00917B92" w:rsidRDefault="00444667"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960B131" w14:textId="77777777" w:rsidR="00444667" w:rsidRPr="00917B92" w:rsidRDefault="00444667" w:rsidP="009E3D75">
            <w:pPr>
              <w:pStyle w:val="a5"/>
              <w:spacing w:line="240" w:lineRule="auto"/>
              <w:textAlignment w:val="auto"/>
              <w:rPr>
                <w:color w:val="auto"/>
                <w:lang w:val="uk-UA"/>
              </w:rPr>
            </w:pPr>
          </w:p>
        </w:tc>
      </w:tr>
    </w:tbl>
    <w:p w14:paraId="65043546" w14:textId="309F4314" w:rsidR="0071057A" w:rsidRPr="009E2B73" w:rsidRDefault="0071057A"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444667">
      <w:pPr>
        <w:pStyle w:val="a3"/>
        <w:numPr>
          <w:ilvl w:val="0"/>
          <w:numId w:val="26"/>
        </w:numPr>
        <w:spacing w:after="0" w:line="259" w:lineRule="auto"/>
        <w:jc w:val="both"/>
        <w:rPr>
          <w:bCs/>
          <w:sz w:val="24"/>
          <w:szCs w:val="20"/>
        </w:rPr>
      </w:pPr>
      <w:proofErr w:type="spellStart"/>
      <w:r w:rsidRPr="002A1E20">
        <w:rPr>
          <w:bCs/>
          <w:sz w:val="24"/>
          <w:szCs w:val="20"/>
        </w:rPr>
        <w:t>Хірургічна</w:t>
      </w:r>
      <w:proofErr w:type="spellEnd"/>
      <w:r w:rsidRPr="00F7770B">
        <w:rPr>
          <w:bCs/>
          <w:sz w:val="24"/>
          <w:szCs w:val="20"/>
        </w:rPr>
        <w:t xml:space="preserve"> </w:t>
      </w:r>
      <w:proofErr w:type="spellStart"/>
      <w:r w:rsidRPr="002A1E20">
        <w:rPr>
          <w:bCs/>
          <w:sz w:val="24"/>
          <w:szCs w:val="20"/>
        </w:rPr>
        <w:t>стоматологія</w:t>
      </w:r>
      <w:proofErr w:type="spellEnd"/>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proofErr w:type="spellStart"/>
      <w:r w:rsidRPr="002A1E20">
        <w:rPr>
          <w:bCs/>
          <w:sz w:val="24"/>
          <w:szCs w:val="20"/>
        </w:rPr>
        <w:t>лицева</w:t>
      </w:r>
      <w:proofErr w:type="spellEnd"/>
      <w:r w:rsidRPr="00F7770B">
        <w:rPr>
          <w:bCs/>
          <w:sz w:val="24"/>
          <w:szCs w:val="20"/>
        </w:rPr>
        <w:t xml:space="preserve"> </w:t>
      </w:r>
      <w:proofErr w:type="spellStart"/>
      <w:r w:rsidRPr="002A1E20">
        <w:rPr>
          <w:bCs/>
          <w:sz w:val="24"/>
          <w:szCs w:val="20"/>
        </w:rPr>
        <w:t>хірургія</w:t>
      </w:r>
      <w:proofErr w:type="spellEnd"/>
      <w:r w:rsidRPr="00F7770B">
        <w:rPr>
          <w:bCs/>
          <w:sz w:val="24"/>
          <w:szCs w:val="20"/>
        </w:rPr>
        <w:t xml:space="preserve">: </w:t>
      </w:r>
      <w:proofErr w:type="spellStart"/>
      <w:r w:rsidRPr="002A1E20">
        <w:rPr>
          <w:bCs/>
          <w:sz w:val="24"/>
          <w:szCs w:val="20"/>
        </w:rPr>
        <w:t>підручник</w:t>
      </w:r>
      <w:proofErr w:type="spellEnd"/>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proofErr w:type="spellStart"/>
      <w:r w:rsidRPr="002A1E20">
        <w:rPr>
          <w:bCs/>
          <w:sz w:val="24"/>
          <w:szCs w:val="20"/>
        </w:rPr>
        <w:t>Маланчук</w:t>
      </w:r>
      <w:proofErr w:type="spellEnd"/>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proofErr w:type="spellStart"/>
      <w:r w:rsidRPr="002A1E20">
        <w:rPr>
          <w:bCs/>
          <w:sz w:val="24"/>
          <w:szCs w:val="20"/>
        </w:rPr>
        <w:t>Воловар</w:t>
      </w:r>
      <w:proofErr w:type="spellEnd"/>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proofErr w:type="spellStart"/>
      <w:r w:rsidRPr="002A1E20">
        <w:rPr>
          <w:bCs/>
          <w:sz w:val="24"/>
          <w:szCs w:val="20"/>
        </w:rPr>
        <w:t>Гарляускайте</w:t>
      </w:r>
      <w:proofErr w:type="spellEnd"/>
      <w:r w:rsidRPr="00F7770B">
        <w:rPr>
          <w:bCs/>
          <w:sz w:val="24"/>
          <w:szCs w:val="20"/>
        </w:rPr>
        <w:t xml:space="preserve"> </w:t>
      </w:r>
      <w:r w:rsidRPr="002A1E20">
        <w:rPr>
          <w:bCs/>
          <w:sz w:val="24"/>
          <w:szCs w:val="20"/>
        </w:rPr>
        <w:t>та</w:t>
      </w:r>
      <w:r w:rsidRPr="00F7770B">
        <w:rPr>
          <w:bCs/>
          <w:sz w:val="24"/>
          <w:szCs w:val="20"/>
        </w:rPr>
        <w:t xml:space="preserve"> </w:t>
      </w:r>
      <w:proofErr w:type="spellStart"/>
      <w:r w:rsidRPr="002A1E20">
        <w:rPr>
          <w:bCs/>
          <w:sz w:val="24"/>
          <w:szCs w:val="20"/>
        </w:rPr>
        <w:t>ін</w:t>
      </w:r>
      <w:proofErr w:type="spellEnd"/>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444667">
      <w:pPr>
        <w:pStyle w:val="a3"/>
        <w:numPr>
          <w:ilvl w:val="0"/>
          <w:numId w:val="26"/>
        </w:numPr>
        <w:spacing w:after="0" w:line="259" w:lineRule="auto"/>
        <w:jc w:val="both"/>
        <w:rPr>
          <w:bCs/>
          <w:sz w:val="24"/>
          <w:szCs w:val="20"/>
        </w:rPr>
      </w:pPr>
      <w:proofErr w:type="spellStart"/>
      <w:r w:rsidRPr="002A1E20">
        <w:rPr>
          <w:bCs/>
          <w:sz w:val="24"/>
          <w:szCs w:val="20"/>
        </w:rPr>
        <w:t>Хірургічна</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та щелепно-</w:t>
      </w:r>
      <w:proofErr w:type="spellStart"/>
      <w:r w:rsidRPr="002A1E20">
        <w:rPr>
          <w:bCs/>
          <w:sz w:val="24"/>
          <w:szCs w:val="20"/>
        </w:rPr>
        <w:t>лицева</w:t>
      </w:r>
      <w:proofErr w:type="spellEnd"/>
      <w:r w:rsidRPr="002A1E20">
        <w:rPr>
          <w:bCs/>
          <w:sz w:val="24"/>
          <w:szCs w:val="20"/>
        </w:rPr>
        <w:t xml:space="preserve"> хірургія: підручник; у 2т. – Т. 2 / В. О. </w:t>
      </w:r>
      <w:proofErr w:type="spellStart"/>
      <w:r w:rsidRPr="002A1E20">
        <w:rPr>
          <w:bCs/>
          <w:sz w:val="24"/>
          <w:szCs w:val="20"/>
        </w:rPr>
        <w:t>Маланчук</w:t>
      </w:r>
      <w:proofErr w:type="spellEnd"/>
      <w:r w:rsidRPr="002A1E20">
        <w:rPr>
          <w:bCs/>
          <w:sz w:val="24"/>
          <w:szCs w:val="20"/>
        </w:rPr>
        <w:t xml:space="preserve">, О. С. </w:t>
      </w:r>
      <w:proofErr w:type="spellStart"/>
      <w:r w:rsidRPr="002A1E20">
        <w:rPr>
          <w:bCs/>
          <w:sz w:val="24"/>
          <w:szCs w:val="20"/>
        </w:rPr>
        <w:t>Воловар</w:t>
      </w:r>
      <w:proofErr w:type="spellEnd"/>
      <w:r w:rsidRPr="002A1E20">
        <w:rPr>
          <w:bCs/>
          <w:sz w:val="24"/>
          <w:szCs w:val="20"/>
        </w:rPr>
        <w:t xml:space="preserve">, І. Ю. </w:t>
      </w:r>
      <w:proofErr w:type="spellStart"/>
      <w:r w:rsidRPr="002A1E20">
        <w:rPr>
          <w:bCs/>
          <w:sz w:val="24"/>
          <w:szCs w:val="20"/>
        </w:rPr>
        <w:t>Гарляускайте</w:t>
      </w:r>
      <w:proofErr w:type="spellEnd"/>
      <w:r w:rsidRPr="002A1E20">
        <w:rPr>
          <w:bCs/>
          <w:sz w:val="24"/>
          <w:szCs w:val="20"/>
        </w:rPr>
        <w:t xml:space="preserve"> та </w:t>
      </w:r>
      <w:proofErr w:type="spellStart"/>
      <w:r w:rsidRPr="002A1E20">
        <w:rPr>
          <w:bCs/>
          <w:sz w:val="24"/>
          <w:szCs w:val="20"/>
        </w:rPr>
        <w:t>ін</w:t>
      </w:r>
      <w:proofErr w:type="spellEnd"/>
      <w:r w:rsidRPr="002A1E20">
        <w:rPr>
          <w:bCs/>
          <w:sz w:val="24"/>
          <w:szCs w:val="20"/>
        </w:rPr>
        <w:t>. – К.: ЛОГОС, 2011. – 606 с.</w:t>
      </w:r>
    </w:p>
    <w:p w14:paraId="5EB85CEB" w14:textId="2832938D" w:rsidR="00FA7446" w:rsidRPr="002A1E20" w:rsidRDefault="00FA7446" w:rsidP="00444667">
      <w:pPr>
        <w:pStyle w:val="a3"/>
        <w:numPr>
          <w:ilvl w:val="0"/>
          <w:numId w:val="26"/>
        </w:numPr>
        <w:spacing w:after="0" w:line="259" w:lineRule="auto"/>
        <w:jc w:val="both"/>
        <w:rPr>
          <w:bCs/>
          <w:sz w:val="24"/>
          <w:szCs w:val="20"/>
        </w:rPr>
      </w:pPr>
      <w:proofErr w:type="spellStart"/>
      <w:r w:rsidRPr="002A1E20">
        <w:rPr>
          <w:bCs/>
          <w:sz w:val="24"/>
          <w:szCs w:val="20"/>
        </w:rPr>
        <w:t>Бернадський</w:t>
      </w:r>
      <w:proofErr w:type="spellEnd"/>
      <w:r w:rsidRPr="002A1E20">
        <w:rPr>
          <w:bCs/>
          <w:sz w:val="24"/>
          <w:szCs w:val="20"/>
        </w:rPr>
        <w:t xml:space="preserve"> Ю.Й. </w:t>
      </w:r>
      <w:proofErr w:type="spellStart"/>
      <w:r w:rsidRPr="002A1E20">
        <w:rPr>
          <w:bCs/>
          <w:sz w:val="24"/>
          <w:szCs w:val="20"/>
        </w:rPr>
        <w:t>Основи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444667">
      <w:pPr>
        <w:pStyle w:val="a3"/>
        <w:numPr>
          <w:ilvl w:val="0"/>
          <w:numId w:val="26"/>
        </w:numPr>
        <w:spacing w:after="0" w:line="259" w:lineRule="auto"/>
        <w:jc w:val="both"/>
        <w:rPr>
          <w:bCs/>
          <w:sz w:val="24"/>
          <w:szCs w:val="20"/>
        </w:rPr>
      </w:pPr>
      <w:proofErr w:type="spellStart"/>
      <w:r w:rsidRPr="002A1E20">
        <w:rPr>
          <w:bCs/>
          <w:sz w:val="24"/>
          <w:szCs w:val="20"/>
        </w:rPr>
        <w:t>Методичні</w:t>
      </w:r>
      <w:proofErr w:type="spellEnd"/>
      <w:r w:rsidRPr="002A1E20">
        <w:rPr>
          <w:bCs/>
          <w:sz w:val="24"/>
          <w:szCs w:val="20"/>
        </w:rPr>
        <w:t xml:space="preserve"> </w:t>
      </w:r>
      <w:proofErr w:type="spellStart"/>
      <w:r w:rsidRPr="002A1E20">
        <w:rPr>
          <w:bCs/>
          <w:sz w:val="24"/>
          <w:szCs w:val="20"/>
        </w:rPr>
        <w:t>рекомендації</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складання ліцензійних інтегрованих іспитів "Крок1", "Крок2", "Крок3" / Б. С. </w:t>
      </w:r>
      <w:proofErr w:type="spellStart"/>
      <w:r w:rsidRPr="002A1E20">
        <w:rPr>
          <w:bCs/>
          <w:sz w:val="24"/>
          <w:szCs w:val="20"/>
        </w:rPr>
        <w:t>Зіменковський</w:t>
      </w:r>
      <w:proofErr w:type="spellEnd"/>
      <w:r w:rsidRPr="002A1E20">
        <w:rPr>
          <w:bCs/>
          <w:sz w:val="24"/>
          <w:szCs w:val="20"/>
        </w:rPr>
        <w:t xml:space="preserve">, М. Р. </w:t>
      </w:r>
      <w:proofErr w:type="spellStart"/>
      <w:r w:rsidRPr="002A1E20">
        <w:rPr>
          <w:bCs/>
          <w:sz w:val="24"/>
          <w:szCs w:val="20"/>
        </w:rPr>
        <w:t>Гжегоцький</w:t>
      </w:r>
      <w:proofErr w:type="spellEnd"/>
      <w:r w:rsidRPr="002A1E20">
        <w:rPr>
          <w:bCs/>
          <w:sz w:val="24"/>
          <w:szCs w:val="20"/>
        </w:rPr>
        <w:t xml:space="preserve">, І. І. Солонинко, Р. З. Огоновський, Р. Б. Лесик, Ю. Я. Кривко, Б. В. </w:t>
      </w:r>
      <w:proofErr w:type="spellStart"/>
      <w:r w:rsidRPr="002A1E20">
        <w:rPr>
          <w:bCs/>
          <w:sz w:val="24"/>
          <w:szCs w:val="20"/>
        </w:rPr>
        <w:t>Дибас</w:t>
      </w:r>
      <w:proofErr w:type="spellEnd"/>
      <w:r w:rsidRPr="002A1E20">
        <w:rPr>
          <w:bCs/>
          <w:sz w:val="24"/>
          <w:szCs w:val="20"/>
        </w:rPr>
        <w:t xml:space="preserve"> </w:t>
      </w:r>
      <w:proofErr w:type="spellStart"/>
      <w:r w:rsidRPr="002A1E20">
        <w:rPr>
          <w:bCs/>
          <w:sz w:val="24"/>
          <w:szCs w:val="20"/>
        </w:rPr>
        <w:t>Львів</w:t>
      </w:r>
      <w:proofErr w:type="spellEnd"/>
      <w:r w:rsidRPr="002A1E20">
        <w:rPr>
          <w:bCs/>
          <w:sz w:val="24"/>
          <w:szCs w:val="20"/>
        </w:rPr>
        <w:t xml:space="preserve">: </w:t>
      </w:r>
      <w:proofErr w:type="spellStart"/>
      <w:r w:rsidRPr="002A1E20">
        <w:rPr>
          <w:bCs/>
          <w:sz w:val="24"/>
          <w:szCs w:val="20"/>
        </w:rPr>
        <w:t>Друкарня</w:t>
      </w:r>
      <w:proofErr w:type="spellEnd"/>
      <w:r w:rsidRPr="002A1E20">
        <w:rPr>
          <w:bCs/>
          <w:sz w:val="24"/>
          <w:szCs w:val="20"/>
        </w:rPr>
        <w:t xml:space="preserve"> ЛНМУ ім. Данила Галицького, 2013. - 96 с.</w:t>
      </w:r>
    </w:p>
    <w:p w14:paraId="63BBA437" w14:textId="71412863" w:rsidR="002A1E20" w:rsidRPr="002A1E20" w:rsidRDefault="002A1E20" w:rsidP="00444667">
      <w:pPr>
        <w:pStyle w:val="a3"/>
        <w:numPr>
          <w:ilvl w:val="0"/>
          <w:numId w:val="26"/>
        </w:numPr>
        <w:spacing w:after="0" w:line="259" w:lineRule="auto"/>
        <w:jc w:val="both"/>
        <w:rPr>
          <w:bCs/>
          <w:sz w:val="24"/>
          <w:szCs w:val="20"/>
        </w:rPr>
      </w:pPr>
      <w:r w:rsidRPr="002A1E20">
        <w:rPr>
          <w:bCs/>
          <w:sz w:val="24"/>
          <w:szCs w:val="20"/>
        </w:rPr>
        <w:t>Щелепно-</w:t>
      </w:r>
      <w:proofErr w:type="spellStart"/>
      <w:r w:rsidRPr="002A1E20">
        <w:rPr>
          <w:bCs/>
          <w:sz w:val="24"/>
          <w:szCs w:val="20"/>
        </w:rPr>
        <w:t>лицева</w:t>
      </w:r>
      <w:proofErr w:type="spellEnd"/>
      <w:r w:rsidRPr="002A1E20">
        <w:rPr>
          <w:bCs/>
          <w:sz w:val="24"/>
          <w:szCs w:val="20"/>
        </w:rPr>
        <w:t xml:space="preserve"> </w:t>
      </w:r>
      <w:proofErr w:type="spellStart"/>
      <w:r w:rsidRPr="002A1E20">
        <w:rPr>
          <w:bCs/>
          <w:sz w:val="24"/>
          <w:szCs w:val="20"/>
        </w:rPr>
        <w:t>хірургія</w:t>
      </w:r>
      <w:proofErr w:type="spellEnd"/>
      <w:r w:rsidRPr="002A1E20">
        <w:rPr>
          <w:bCs/>
          <w:sz w:val="24"/>
          <w:szCs w:val="20"/>
        </w:rPr>
        <w:t xml:space="preserve">: </w:t>
      </w:r>
      <w:proofErr w:type="spellStart"/>
      <w:r w:rsidRPr="002A1E20">
        <w:rPr>
          <w:bCs/>
          <w:sz w:val="24"/>
          <w:szCs w:val="20"/>
        </w:rPr>
        <w:t>підручник</w:t>
      </w:r>
      <w:proofErr w:type="spellEnd"/>
      <w:r w:rsidRPr="002A1E20">
        <w:rPr>
          <w:bCs/>
          <w:sz w:val="24"/>
          <w:szCs w:val="20"/>
        </w:rPr>
        <w:t xml:space="preserve">/ О.О. Тимофєєв. - 3-є видання - Київ: видавництво «Медицина» 2022. – 792 с. </w:t>
      </w:r>
    </w:p>
    <w:p w14:paraId="3A38BF60" w14:textId="77777777" w:rsidR="002A1E20" w:rsidRPr="00F7770B" w:rsidRDefault="002A1E20" w:rsidP="00444667">
      <w:pPr>
        <w:pStyle w:val="a3"/>
        <w:numPr>
          <w:ilvl w:val="0"/>
          <w:numId w:val="26"/>
        </w:numPr>
        <w:spacing w:after="0" w:line="259" w:lineRule="auto"/>
        <w:jc w:val="both"/>
        <w:rPr>
          <w:bCs/>
          <w:sz w:val="24"/>
          <w:szCs w:val="20"/>
        </w:rPr>
      </w:pPr>
      <w:r w:rsidRPr="002A1E20">
        <w:rPr>
          <w:bCs/>
          <w:sz w:val="24"/>
          <w:szCs w:val="20"/>
        </w:rPr>
        <w:t xml:space="preserve">Старченко І.І. </w:t>
      </w:r>
      <w:proofErr w:type="spellStart"/>
      <w:r w:rsidRPr="002A1E20">
        <w:rPr>
          <w:bCs/>
          <w:sz w:val="24"/>
          <w:szCs w:val="20"/>
        </w:rPr>
        <w:t>Патоморфологія</w:t>
      </w:r>
      <w:proofErr w:type="spellEnd"/>
      <w:r w:rsidRPr="002A1E20">
        <w:rPr>
          <w:bCs/>
          <w:sz w:val="24"/>
          <w:szCs w:val="20"/>
        </w:rPr>
        <w:t xml:space="preserve"> </w:t>
      </w:r>
      <w:proofErr w:type="spellStart"/>
      <w:r w:rsidRPr="002A1E20">
        <w:rPr>
          <w:bCs/>
          <w:sz w:val="24"/>
          <w:szCs w:val="20"/>
        </w:rPr>
        <w:t>основних</w:t>
      </w:r>
      <w:proofErr w:type="spellEnd"/>
      <w:r w:rsidRPr="002A1E20">
        <w:rPr>
          <w:bCs/>
          <w:sz w:val="24"/>
          <w:szCs w:val="20"/>
        </w:rPr>
        <w:t xml:space="preserve"> </w:t>
      </w:r>
      <w:proofErr w:type="spellStart"/>
      <w:r w:rsidRPr="002A1E20">
        <w:rPr>
          <w:bCs/>
          <w:sz w:val="24"/>
          <w:szCs w:val="20"/>
        </w:rPr>
        <w:t>захворювань</w:t>
      </w:r>
      <w:proofErr w:type="spellEnd"/>
      <w:r w:rsidRPr="002A1E20">
        <w:rPr>
          <w:bCs/>
          <w:sz w:val="24"/>
          <w:szCs w:val="20"/>
        </w:rPr>
        <w:t xml:space="preserve"> щелепно-</w:t>
      </w:r>
      <w:proofErr w:type="spellStart"/>
      <w:r w:rsidRPr="002A1E20">
        <w:rPr>
          <w:bCs/>
          <w:sz w:val="24"/>
          <w:szCs w:val="20"/>
        </w:rPr>
        <w:t>лицьової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xml:space="preserve"> / І.І. Старченко, Б.М. Филенко, В.В. Черняк. – Нова книга, 2019. – 128 с. </w:t>
      </w:r>
    </w:p>
    <w:p w14:paraId="17AEED62" w14:textId="22F6D97B" w:rsidR="002A1E20" w:rsidRPr="002A1E20" w:rsidRDefault="002A1E20" w:rsidP="00444667">
      <w:pPr>
        <w:pStyle w:val="a3"/>
        <w:numPr>
          <w:ilvl w:val="0"/>
          <w:numId w:val="26"/>
        </w:numPr>
        <w:spacing w:after="0" w:line="259" w:lineRule="auto"/>
        <w:jc w:val="both"/>
        <w:rPr>
          <w:bCs/>
          <w:sz w:val="24"/>
          <w:szCs w:val="20"/>
          <w:lang w:val="en-US"/>
        </w:rPr>
      </w:pPr>
      <w:proofErr w:type="spellStart"/>
      <w:r w:rsidRPr="002A1E20">
        <w:rPr>
          <w:bCs/>
          <w:sz w:val="24"/>
          <w:szCs w:val="20"/>
        </w:rPr>
        <w:t>Стоматологія</w:t>
      </w:r>
      <w:proofErr w:type="spellEnd"/>
      <w:r w:rsidRPr="002A1E20">
        <w:rPr>
          <w:bCs/>
          <w:sz w:val="24"/>
          <w:szCs w:val="20"/>
        </w:rPr>
        <w:t xml:space="preserve">: у 2 книгах. — Книга 2: підручник (ВНЗ ІІІ—IV р. а.) / М.М. Рожко, І.І. Кириленко, О.Г. Денисенко та ін.; за ред. М.М. Рожка. — 2-е вид. </w:t>
      </w:r>
      <w:proofErr w:type="spellStart"/>
      <w:r w:rsidRPr="002A1E20">
        <w:rPr>
          <w:bCs/>
          <w:sz w:val="24"/>
          <w:szCs w:val="20"/>
        </w:rPr>
        <w:t>Київ</w:t>
      </w:r>
      <w:proofErr w:type="spellEnd"/>
      <w:r w:rsidRPr="002A1E20">
        <w:rPr>
          <w:bCs/>
          <w:sz w:val="24"/>
          <w:szCs w:val="20"/>
        </w:rPr>
        <w:t xml:space="preserve">: «Медицина», 2018. – 992 с. </w:t>
      </w:r>
    </w:p>
    <w:p w14:paraId="4DE9C2AA" w14:textId="77777777" w:rsidR="002A1E20" w:rsidRPr="00F7770B" w:rsidRDefault="002A1E20" w:rsidP="00444667">
      <w:pPr>
        <w:pStyle w:val="a3"/>
        <w:numPr>
          <w:ilvl w:val="0"/>
          <w:numId w:val="26"/>
        </w:numPr>
        <w:spacing w:after="0" w:line="259" w:lineRule="auto"/>
        <w:jc w:val="both"/>
        <w:rPr>
          <w:bCs/>
          <w:sz w:val="24"/>
          <w:szCs w:val="20"/>
        </w:rPr>
      </w:pPr>
      <w:proofErr w:type="spellStart"/>
      <w:r w:rsidRPr="002A1E20">
        <w:rPr>
          <w:bCs/>
          <w:sz w:val="24"/>
          <w:szCs w:val="20"/>
        </w:rPr>
        <w:t>Алгоритми</w:t>
      </w:r>
      <w:proofErr w:type="spellEnd"/>
      <w:r w:rsidRPr="002A1E20">
        <w:rPr>
          <w:bCs/>
          <w:sz w:val="24"/>
          <w:szCs w:val="20"/>
        </w:rPr>
        <w:t xml:space="preserve"> </w:t>
      </w:r>
      <w:proofErr w:type="spellStart"/>
      <w:r w:rsidRPr="002A1E20">
        <w:rPr>
          <w:bCs/>
          <w:sz w:val="24"/>
          <w:szCs w:val="20"/>
        </w:rPr>
        <w:t>виконання</w:t>
      </w:r>
      <w:proofErr w:type="spellEnd"/>
      <w:r w:rsidRPr="002A1E20">
        <w:rPr>
          <w:bCs/>
          <w:sz w:val="24"/>
          <w:szCs w:val="20"/>
        </w:rPr>
        <w:t xml:space="preserve"> </w:t>
      </w:r>
      <w:proofErr w:type="spellStart"/>
      <w:r w:rsidRPr="002A1E20">
        <w:rPr>
          <w:bCs/>
          <w:sz w:val="24"/>
          <w:szCs w:val="20"/>
        </w:rPr>
        <w:t>стоматологічних</w:t>
      </w:r>
      <w:proofErr w:type="spellEnd"/>
      <w:r w:rsidRPr="002A1E20">
        <w:rPr>
          <w:bCs/>
          <w:sz w:val="24"/>
          <w:szCs w:val="20"/>
        </w:rPr>
        <w:t xml:space="preserve"> і </w:t>
      </w:r>
      <w:proofErr w:type="spellStart"/>
      <w:r w:rsidRPr="002A1E20">
        <w:rPr>
          <w:bCs/>
          <w:sz w:val="24"/>
          <w:szCs w:val="20"/>
        </w:rPr>
        <w:t>медичних</w:t>
      </w:r>
      <w:proofErr w:type="spellEnd"/>
      <w:r w:rsidRPr="002A1E20">
        <w:rPr>
          <w:bCs/>
          <w:sz w:val="24"/>
          <w:szCs w:val="20"/>
        </w:rPr>
        <w:t xml:space="preserve"> </w:t>
      </w:r>
      <w:proofErr w:type="spellStart"/>
      <w:r w:rsidRPr="002A1E20">
        <w:rPr>
          <w:bCs/>
          <w:sz w:val="24"/>
          <w:szCs w:val="20"/>
        </w:rPr>
        <w:t>маніпуляцій</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w:t>
      </w:r>
      <w:proofErr w:type="spellStart"/>
      <w:r w:rsidRPr="002A1E20">
        <w:rPr>
          <w:bCs/>
          <w:sz w:val="24"/>
          <w:szCs w:val="20"/>
        </w:rPr>
        <w:t>Державної</w:t>
      </w:r>
      <w:proofErr w:type="spellEnd"/>
      <w:r w:rsidRPr="002A1E20">
        <w:rPr>
          <w:bCs/>
          <w:sz w:val="24"/>
          <w:szCs w:val="20"/>
        </w:rPr>
        <w:t xml:space="preserve"> </w:t>
      </w:r>
      <w:proofErr w:type="spellStart"/>
      <w:r w:rsidRPr="002A1E20">
        <w:rPr>
          <w:bCs/>
          <w:sz w:val="24"/>
          <w:szCs w:val="20"/>
        </w:rPr>
        <w:t>атестації</w:t>
      </w:r>
      <w:proofErr w:type="spellEnd"/>
      <w:r w:rsidRPr="002A1E20">
        <w:rPr>
          <w:bCs/>
          <w:sz w:val="24"/>
          <w:szCs w:val="20"/>
        </w:rPr>
        <w:t xml:space="preserve"> </w:t>
      </w:r>
      <w:proofErr w:type="spellStart"/>
      <w:r w:rsidRPr="002A1E20">
        <w:rPr>
          <w:bCs/>
          <w:sz w:val="24"/>
          <w:szCs w:val="20"/>
        </w:rPr>
        <w:t>студентів</w:t>
      </w:r>
      <w:proofErr w:type="spellEnd"/>
      <w:r w:rsidRPr="002A1E20">
        <w:rPr>
          <w:bCs/>
          <w:sz w:val="24"/>
          <w:szCs w:val="20"/>
        </w:rPr>
        <w:t xml:space="preserve"> 5 курсу за </w:t>
      </w:r>
      <w:proofErr w:type="spellStart"/>
      <w:r w:rsidRPr="002A1E20">
        <w:rPr>
          <w:bCs/>
          <w:sz w:val="24"/>
          <w:szCs w:val="20"/>
        </w:rPr>
        <w:t>спеціальністю</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 В.О. </w:t>
      </w:r>
      <w:proofErr w:type="spellStart"/>
      <w:r w:rsidRPr="002A1E20">
        <w:rPr>
          <w:bCs/>
          <w:sz w:val="24"/>
          <w:szCs w:val="20"/>
        </w:rPr>
        <w:t>Маланчук</w:t>
      </w:r>
      <w:proofErr w:type="spellEnd"/>
      <w:r w:rsidRPr="002A1E20">
        <w:rPr>
          <w:bCs/>
          <w:sz w:val="24"/>
          <w:szCs w:val="20"/>
        </w:rPr>
        <w:t xml:space="preserve">, О.С. </w:t>
      </w:r>
      <w:proofErr w:type="spellStart"/>
      <w:r w:rsidRPr="002A1E20">
        <w:rPr>
          <w:bCs/>
          <w:sz w:val="24"/>
          <w:szCs w:val="20"/>
        </w:rPr>
        <w:t>Воловар</w:t>
      </w:r>
      <w:proofErr w:type="spellEnd"/>
      <w:r w:rsidRPr="002A1E20">
        <w:rPr>
          <w:bCs/>
          <w:sz w:val="24"/>
          <w:szCs w:val="20"/>
        </w:rPr>
        <w:t xml:space="preserve"> та ін. – К.: Книга плюс, 2018. – 387 с. </w:t>
      </w:r>
    </w:p>
    <w:p w14:paraId="79B7155E" w14:textId="3A3CEA00" w:rsidR="0071057A" w:rsidRPr="00BE06A5" w:rsidRDefault="002A1E20" w:rsidP="00444667">
      <w:pPr>
        <w:pStyle w:val="a3"/>
        <w:numPr>
          <w:ilvl w:val="0"/>
          <w:numId w:val="26"/>
        </w:numPr>
        <w:spacing w:after="0" w:line="259" w:lineRule="auto"/>
        <w:jc w:val="both"/>
        <w:rPr>
          <w:bCs/>
          <w:sz w:val="24"/>
          <w:szCs w:val="20"/>
        </w:rPr>
      </w:pPr>
      <w:proofErr w:type="spellStart"/>
      <w:r w:rsidRPr="002A1E20">
        <w:rPr>
          <w:bCs/>
          <w:sz w:val="24"/>
          <w:szCs w:val="20"/>
        </w:rPr>
        <w:t>Доброякісні</w:t>
      </w:r>
      <w:proofErr w:type="spellEnd"/>
      <w:r w:rsidRPr="002A1E20">
        <w:rPr>
          <w:bCs/>
          <w:sz w:val="24"/>
          <w:szCs w:val="20"/>
        </w:rPr>
        <w:t xml:space="preserve"> та </w:t>
      </w:r>
      <w:proofErr w:type="spellStart"/>
      <w:r w:rsidRPr="002A1E20">
        <w:rPr>
          <w:bCs/>
          <w:sz w:val="24"/>
          <w:szCs w:val="20"/>
        </w:rPr>
        <w:t>злоякісні</w:t>
      </w:r>
      <w:proofErr w:type="spellEnd"/>
      <w:r w:rsidRPr="002A1E20">
        <w:rPr>
          <w:bCs/>
          <w:sz w:val="24"/>
          <w:szCs w:val="20"/>
        </w:rPr>
        <w:t xml:space="preserve"> </w:t>
      </w:r>
      <w:proofErr w:type="spellStart"/>
      <w:r w:rsidRPr="002A1E20">
        <w:rPr>
          <w:bCs/>
          <w:sz w:val="24"/>
          <w:szCs w:val="20"/>
        </w:rPr>
        <w:t>пухлини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 [Л.М. Скакун] -</w:t>
      </w:r>
      <w:proofErr w:type="gramStart"/>
      <w:r w:rsidRPr="002A1E20">
        <w:rPr>
          <w:bCs/>
          <w:sz w:val="24"/>
          <w:szCs w:val="20"/>
        </w:rPr>
        <w:t>2018.–</w:t>
      </w:r>
      <w:proofErr w:type="gramEnd"/>
      <w:r w:rsidRPr="002A1E20">
        <w:rPr>
          <w:bCs/>
          <w:sz w:val="24"/>
          <w:szCs w:val="20"/>
        </w:rPr>
        <w:t xml:space="preserve"> </w:t>
      </w:r>
      <w:proofErr w:type="spellStart"/>
      <w:r w:rsidRPr="002A1E20">
        <w:rPr>
          <w:bCs/>
          <w:sz w:val="24"/>
          <w:szCs w:val="20"/>
        </w:rPr>
        <w:t>Тернопіль</w:t>
      </w:r>
      <w:proofErr w:type="spellEnd"/>
      <w:r w:rsidRPr="002A1E20">
        <w:rPr>
          <w:bCs/>
          <w:sz w:val="24"/>
          <w:szCs w:val="20"/>
        </w:rPr>
        <w:t xml:space="preserve">: </w:t>
      </w:r>
      <w:proofErr w:type="spellStart"/>
      <w:r w:rsidRPr="002A1E20">
        <w:rPr>
          <w:bCs/>
          <w:sz w:val="24"/>
          <w:szCs w:val="20"/>
        </w:rPr>
        <w:t>Укрмедкнига</w:t>
      </w:r>
      <w:proofErr w:type="spellEnd"/>
      <w:r w:rsidRPr="002A1E20">
        <w:rPr>
          <w:bCs/>
          <w:sz w:val="24"/>
          <w:szCs w:val="20"/>
        </w:rPr>
        <w:t>. – 68 с.</w:t>
      </w:r>
    </w:p>
    <w:p w14:paraId="41C7E5AF" w14:textId="2CC338BA" w:rsidR="00BE06A5" w:rsidRPr="00BE06A5" w:rsidRDefault="00BE06A5" w:rsidP="00444667">
      <w:pPr>
        <w:pStyle w:val="a3"/>
        <w:numPr>
          <w:ilvl w:val="0"/>
          <w:numId w:val="26"/>
        </w:numPr>
        <w:spacing w:after="0" w:line="259" w:lineRule="auto"/>
        <w:jc w:val="both"/>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 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444667">
      <w:pPr>
        <w:pStyle w:val="a3"/>
        <w:numPr>
          <w:ilvl w:val="0"/>
          <w:numId w:val="26"/>
        </w:numPr>
        <w:spacing w:after="0" w:line="259" w:lineRule="auto"/>
        <w:jc w:val="both"/>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w:t>
      </w:r>
      <w:proofErr w:type="spellStart"/>
      <w:r w:rsidRPr="00BE06A5">
        <w:rPr>
          <w:bCs/>
          <w:sz w:val="24"/>
          <w:szCs w:val="20"/>
          <w:lang w:val="uk-UA"/>
        </w:rPr>
        <w:t>Реконструктивно</w:t>
      </w:r>
      <w:proofErr w:type="spellEnd"/>
      <w:r w:rsidRPr="00BE06A5">
        <w:rPr>
          <w:bCs/>
          <w:sz w:val="24"/>
          <w:szCs w:val="20"/>
          <w:lang w:val="uk-UA"/>
        </w:rPr>
        <w:t xml:space="preserve">-відновна хірургія ЩЛД». Ужгород: ДВНЗ «Ужгородський національний університет»; 2022. 118 с. </w:t>
      </w:r>
    </w:p>
    <w:p w14:paraId="0FA9B2B9" w14:textId="5ECC044F" w:rsidR="00502DF4" w:rsidRPr="002A1E20" w:rsidRDefault="00502DF4" w:rsidP="00444667">
      <w:pPr>
        <w:pStyle w:val="a3"/>
        <w:numPr>
          <w:ilvl w:val="0"/>
          <w:numId w:val="26"/>
        </w:numPr>
        <w:spacing w:after="0" w:line="259" w:lineRule="auto"/>
        <w:jc w:val="both"/>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w:t>
      </w:r>
      <w:proofErr w:type="spellStart"/>
      <w:r w:rsidRPr="00502DF4">
        <w:rPr>
          <w:bCs/>
          <w:sz w:val="24"/>
          <w:szCs w:val="20"/>
          <w:lang w:val="uk-UA"/>
        </w:rPr>
        <w:t>Скрипников</w:t>
      </w:r>
      <w:proofErr w:type="spellEnd"/>
      <w:r w:rsidRPr="00502DF4">
        <w:rPr>
          <w:bCs/>
          <w:sz w:val="24"/>
          <w:szCs w:val="20"/>
          <w:lang w:val="uk-UA"/>
        </w:rPr>
        <w:t xml:space="preserve">, Л.Я. </w:t>
      </w:r>
      <w:proofErr w:type="spellStart"/>
      <w:r w:rsidRPr="00502DF4">
        <w:rPr>
          <w:bCs/>
          <w:sz w:val="24"/>
          <w:szCs w:val="20"/>
          <w:lang w:val="uk-UA"/>
        </w:rPr>
        <w:t>Богашова</w:t>
      </w:r>
      <w:proofErr w:type="spellEnd"/>
      <w:r w:rsidRPr="00502DF4">
        <w:rPr>
          <w:bCs/>
          <w:sz w:val="24"/>
          <w:szCs w:val="20"/>
          <w:lang w:val="uk-UA"/>
        </w:rPr>
        <w:t xml:space="preserve">, О.Ф. </w:t>
      </w:r>
      <w:proofErr w:type="spellStart"/>
      <w:r w:rsidRPr="00502DF4">
        <w:rPr>
          <w:bCs/>
          <w:sz w:val="24"/>
          <w:szCs w:val="20"/>
          <w:lang w:val="uk-UA"/>
        </w:rPr>
        <w:t>Гопко</w:t>
      </w:r>
      <w:proofErr w:type="spellEnd"/>
      <w:r w:rsidRPr="00502DF4">
        <w:rPr>
          <w:bCs/>
          <w:sz w:val="24"/>
          <w:szCs w:val="20"/>
          <w:lang w:val="uk-UA"/>
        </w:rPr>
        <w:t xml:space="preserve">. 2-е вид., </w:t>
      </w:r>
      <w:proofErr w:type="spellStart"/>
      <w:r w:rsidRPr="00502DF4">
        <w:rPr>
          <w:bCs/>
          <w:sz w:val="24"/>
          <w:szCs w:val="20"/>
          <w:lang w:val="uk-UA"/>
        </w:rPr>
        <w:t>випр</w:t>
      </w:r>
      <w:proofErr w:type="spellEnd"/>
      <w:r w:rsidRPr="00502DF4">
        <w:rPr>
          <w:bCs/>
          <w:sz w:val="24"/>
          <w:szCs w:val="20"/>
          <w:lang w:val="uk-UA"/>
        </w:rPr>
        <w:t xml:space="preserve">.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0DD44313"/>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F007A6C"/>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5D374472"/>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C55972"/>
    <w:multiLevelType w:val="hybridMultilevel"/>
    <w:tmpl w:val="8888670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3"/>
  </w:num>
  <w:num w:numId="2" w16cid:durableId="1507016277">
    <w:abstractNumId w:val="28"/>
  </w:num>
  <w:num w:numId="3" w16cid:durableId="1933203999">
    <w:abstractNumId w:val="14"/>
  </w:num>
  <w:num w:numId="4" w16cid:durableId="1995448303">
    <w:abstractNumId w:val="7"/>
  </w:num>
  <w:num w:numId="5" w16cid:durableId="1466772814">
    <w:abstractNumId w:val="24"/>
  </w:num>
  <w:num w:numId="6" w16cid:durableId="1151868788">
    <w:abstractNumId w:val="6"/>
  </w:num>
  <w:num w:numId="7" w16cid:durableId="2008244627">
    <w:abstractNumId w:val="4"/>
  </w:num>
  <w:num w:numId="8" w16cid:durableId="208613461">
    <w:abstractNumId w:val="29"/>
  </w:num>
  <w:num w:numId="9" w16cid:durableId="1951087315">
    <w:abstractNumId w:val="13"/>
  </w:num>
  <w:num w:numId="10" w16cid:durableId="838422156">
    <w:abstractNumId w:val="18"/>
  </w:num>
  <w:num w:numId="11" w16cid:durableId="206838250">
    <w:abstractNumId w:val="19"/>
  </w:num>
  <w:num w:numId="12" w16cid:durableId="528953305">
    <w:abstractNumId w:val="15"/>
  </w:num>
  <w:num w:numId="13" w16cid:durableId="975448439">
    <w:abstractNumId w:val="11"/>
  </w:num>
  <w:num w:numId="14" w16cid:durableId="1036856592">
    <w:abstractNumId w:val="17"/>
  </w:num>
  <w:num w:numId="15" w16cid:durableId="1898395918">
    <w:abstractNumId w:val="27"/>
  </w:num>
  <w:num w:numId="16" w16cid:durableId="1835026621">
    <w:abstractNumId w:val="23"/>
  </w:num>
  <w:num w:numId="17" w16cid:durableId="53243596">
    <w:abstractNumId w:val="2"/>
  </w:num>
  <w:num w:numId="18" w16cid:durableId="587226888">
    <w:abstractNumId w:val="16"/>
  </w:num>
  <w:num w:numId="19" w16cid:durableId="433985119">
    <w:abstractNumId w:val="12"/>
  </w:num>
  <w:num w:numId="20" w16cid:durableId="352730869">
    <w:abstractNumId w:val="21"/>
  </w:num>
  <w:num w:numId="21" w16cid:durableId="1859125258">
    <w:abstractNumId w:val="0"/>
  </w:num>
  <w:num w:numId="22" w16cid:durableId="481971543">
    <w:abstractNumId w:val="22"/>
  </w:num>
  <w:num w:numId="23" w16cid:durableId="1389186813">
    <w:abstractNumId w:val="9"/>
  </w:num>
  <w:num w:numId="24" w16cid:durableId="866678490">
    <w:abstractNumId w:val="20"/>
  </w:num>
  <w:num w:numId="25" w16cid:durableId="741409115">
    <w:abstractNumId w:val="8"/>
  </w:num>
  <w:num w:numId="26" w16cid:durableId="1561820111">
    <w:abstractNumId w:val="1"/>
  </w:num>
  <w:num w:numId="27" w16cid:durableId="1715615846">
    <w:abstractNumId w:val="10"/>
  </w:num>
  <w:num w:numId="28" w16cid:durableId="2105806301">
    <w:abstractNumId w:val="25"/>
  </w:num>
  <w:num w:numId="29" w16cid:durableId="1687247097">
    <w:abstractNumId w:val="5"/>
  </w:num>
  <w:num w:numId="30" w16cid:durableId="3449891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D728D"/>
    <w:rsid w:val="003E2BAD"/>
    <w:rsid w:val="003E3F04"/>
    <w:rsid w:val="0041706E"/>
    <w:rsid w:val="00444246"/>
    <w:rsid w:val="00444667"/>
    <w:rsid w:val="00467435"/>
    <w:rsid w:val="0047028D"/>
    <w:rsid w:val="00472506"/>
    <w:rsid w:val="00486ACC"/>
    <w:rsid w:val="004A2832"/>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4AE9"/>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3725</Words>
  <Characters>21234</Characters>
  <Application>Microsoft Office Word</Application>
  <DocSecurity>0</DocSecurity>
  <Lines>176</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3</cp:revision>
  <dcterms:created xsi:type="dcterms:W3CDTF">2026-06-01T19:10:00Z</dcterms:created>
  <dcterms:modified xsi:type="dcterms:W3CDTF">2026-06-01T19:13:00Z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