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p8ynm0vw4gry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2026 р.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СТОМАТОЛОГІЧНИЙ ФАКУЛЬТЕТ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«Інструментація та ірригація кореневих каналів верхнього моляра в ході лікування випадку гострого дифузного пульпіту»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«Інструментація та ірригація кореневих каналів верхнього моляра в ході лікування випадку гострого дифузного пульпіту»,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інструментації та ірригації кореневих каналів верхнього моляра в ході лікування випадку гострого дифузного пульпіту</w:t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8"/>
        <w:gridCol w:w="4730"/>
        <w:gridCol w:w="3827"/>
        <w:tblGridChange w:id="0">
          <w:tblGrid>
            <w:gridCol w:w="908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rHeight w:val="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вибрав інструментарій та відповідний анестетик та провів анестезію 26 зуба</w:t>
            </w:r>
          </w:p>
        </w:tc>
      </w:tr>
      <w:tr>
        <w:trPr>
          <w:cantSplit w:val="0"/>
          <w:trHeight w:val="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наклав систему кофердам та провів ізоляцію зуба</w:t>
            </w:r>
          </w:p>
        </w:tc>
      </w:tr>
      <w:tr>
        <w:trPr>
          <w:cantSplit w:val="0"/>
          <w:trHeight w:val="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Препарування каріозної порожнини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препарування каріозної порожнини студентом обрано турбінний наконечник та алмазний  кулястий бор</w:t>
            </w:r>
          </w:p>
        </w:tc>
      </w:tr>
      <w:tr>
        <w:trPr>
          <w:cantSplit w:val="0"/>
          <w:trHeight w:val="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10.4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Відкриття пульпової камери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створення трепанаційного отвору овальної форми та відкриття пульпової камери за допомогою кулястого алмазного бору</w:t>
            </w:r>
          </w:p>
        </w:tc>
      </w:tr>
      <w:tr>
        <w:trPr>
          <w:cantSplit w:val="0"/>
          <w:trHeight w:val="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10.5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Видалення пульпи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видалення пульпи за допомогою пульпекстрактора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лікування гострого дифузного пульпіту 26 зуба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турбінний наконечник, набір борів, ендомотор, ручні та машинні ендодонтичні інструменти, апекслокатор, антисептичні розчини.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Розкриття усть кореневих каналів 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ідентифіковано кількість та місце розташування кореневих каналів, а також проведено розширення кореневого устя за допомогою ендодонтичних файлів та ендомотору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робочої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проведено визначення робочої довжини кореневого каналу за допомогою апекслокатора та ендолінійки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Створення килимової доріжки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обрано інструментарій та створено килимову доріжку за допомогою ручних ендодонтичних файлів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Проходження та розширення кореневих каналів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налаштовано ендомотор (визначено швидкість та торк) та послідовно проведено розширення та очищення кореневих каналів.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кореневих каналів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медикаментозну обробку кореневих каналів послідовно з використанням 5,25% розчину гіпохлориту натрію та ЕДТА або лимонної кислоти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коректно обрано пломбувальний матеріал та накладено тимчасову пломбу з використанням дентин пасти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D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 (інструментація та ірригація кореневих каналів верхнього моляра в ході лікування випадку гострого дифузного пульпіту)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wshumzxr2es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3w6pggd3c40j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B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1F14F6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Uic0QYPTfwgb/SkTUB+Vas58Q==">CgMxLjAyDmgucDh5bm0wdnc0Z3J5Mg5oLndzaHVtenhyMmVzNzIOaC4zdzZwZ2dkM2M0MGo4AHIhMUN2cVN1LUl5UTZvdUZFb0hfZzF3OE9pVzFMTUNxOGNx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2026-03-28T14:28:00Z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a047a50f88beb28bef677f42c7eb7ff68a8ed9b08e54b19efaeaebf747b22c9f</vt:lpwstr>
  </property>
</Properties>
</file>