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44" w:rsidRPr="00C13460" w:rsidRDefault="00476344" w:rsidP="00476344">
      <w:pPr>
        <w:widowControl/>
        <w:autoSpaceDE/>
        <w:autoSpaceDN/>
        <w:jc w:val="center"/>
        <w:rPr>
          <w:b/>
          <w:sz w:val="28"/>
          <w:szCs w:val="28"/>
        </w:rPr>
      </w:pPr>
      <w:r w:rsidRPr="00C13460">
        <w:rPr>
          <w:b/>
          <w:sz w:val="28"/>
          <w:szCs w:val="28"/>
        </w:rPr>
        <w:t>ДЕРЖАВНИЙ ВИЩИЙ НАВЧАЛЬНИЙ ЗАКЛАД</w:t>
      </w:r>
    </w:p>
    <w:p w:rsidR="00476344" w:rsidRPr="00C13460" w:rsidRDefault="00476344" w:rsidP="00476344">
      <w:pPr>
        <w:widowControl/>
        <w:autoSpaceDE/>
        <w:autoSpaceDN/>
        <w:jc w:val="center"/>
        <w:rPr>
          <w:b/>
          <w:sz w:val="28"/>
          <w:szCs w:val="28"/>
        </w:rPr>
      </w:pPr>
      <w:r w:rsidRPr="00C13460">
        <w:rPr>
          <w:b/>
          <w:sz w:val="28"/>
          <w:szCs w:val="28"/>
        </w:rPr>
        <w:t>«УЖГОРОДСЬКИЙ НАЦІОНАЛЬНИЙ УНІВЕРСИТЕТ»</w:t>
      </w:r>
    </w:p>
    <w:p w:rsidR="00476344" w:rsidRPr="00C13460" w:rsidRDefault="00476344" w:rsidP="00476344">
      <w:pPr>
        <w:widowControl/>
        <w:autoSpaceDE/>
        <w:autoSpaceDN/>
        <w:jc w:val="center"/>
        <w:rPr>
          <w:b/>
          <w:sz w:val="28"/>
          <w:szCs w:val="28"/>
        </w:rPr>
      </w:pPr>
      <w:r w:rsidRPr="00C13460">
        <w:rPr>
          <w:b/>
          <w:sz w:val="28"/>
          <w:szCs w:val="28"/>
        </w:rPr>
        <w:t>ФАКУЛЬТЕТ СУСПІЛЬНИХ НАУК</w:t>
      </w:r>
    </w:p>
    <w:p w:rsidR="00476344" w:rsidRPr="00C13460" w:rsidRDefault="00476344" w:rsidP="00476344">
      <w:pPr>
        <w:widowControl/>
        <w:autoSpaceDE/>
        <w:autoSpaceDN/>
        <w:jc w:val="center"/>
        <w:rPr>
          <w:b/>
          <w:sz w:val="28"/>
          <w:szCs w:val="28"/>
        </w:rPr>
      </w:pPr>
      <w:r w:rsidRPr="00C13460">
        <w:rPr>
          <w:b/>
          <w:sz w:val="28"/>
          <w:szCs w:val="28"/>
        </w:rPr>
        <w:t xml:space="preserve">Кафедра загальної педагогіки </w:t>
      </w:r>
      <w:r w:rsidR="00493032">
        <w:rPr>
          <w:b/>
          <w:sz w:val="28"/>
          <w:szCs w:val="28"/>
        </w:rPr>
        <w:t>та</w:t>
      </w:r>
      <w:r w:rsidRPr="00C13460">
        <w:rPr>
          <w:b/>
          <w:sz w:val="28"/>
          <w:szCs w:val="28"/>
        </w:rPr>
        <w:t xml:space="preserve"> педагогіки вищої школи</w:t>
      </w: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9C5F25" w:rsidRDefault="00A95B62" w:rsidP="002D69D3">
      <w:pPr>
        <w:pStyle w:val="a3"/>
        <w:spacing w:before="89" w:line="322" w:lineRule="exact"/>
        <w:ind w:left="5103"/>
        <w:rPr>
          <w:b/>
        </w:rPr>
      </w:pPr>
      <w:r>
        <w:rPr>
          <w:b/>
        </w:rPr>
        <w:t xml:space="preserve">                     </w:t>
      </w:r>
      <w:r w:rsidR="00476344" w:rsidRPr="009C5F25">
        <w:rPr>
          <w:b/>
        </w:rPr>
        <w:t>ЗАТВЕРДЖЕНО</w:t>
      </w:r>
    </w:p>
    <w:p w:rsidR="009C5F25" w:rsidRDefault="00A95B62" w:rsidP="002D69D3">
      <w:pPr>
        <w:pStyle w:val="a3"/>
        <w:spacing w:line="322" w:lineRule="exact"/>
        <w:ind w:left="5103"/>
      </w:pPr>
      <w:r>
        <w:t xml:space="preserve">                     </w:t>
      </w:r>
      <w:r w:rsidR="00476344" w:rsidRPr="00C13460">
        <w:t xml:space="preserve">Вченою радою факультету </w:t>
      </w:r>
    </w:p>
    <w:p w:rsidR="00476344" w:rsidRPr="00C13460" w:rsidRDefault="00A95B62" w:rsidP="00A95B62">
      <w:pPr>
        <w:pStyle w:val="a3"/>
        <w:spacing w:line="322" w:lineRule="exact"/>
      </w:pPr>
      <w:r>
        <w:t xml:space="preserve">                                                                                              </w:t>
      </w:r>
      <w:r w:rsidR="00476344" w:rsidRPr="00C13460">
        <w:t xml:space="preserve">суспільних наук </w:t>
      </w:r>
    </w:p>
    <w:p w:rsidR="009E6051" w:rsidRDefault="00493032" w:rsidP="00493032">
      <w:pPr>
        <w:widowControl/>
        <w:autoSpaceDE/>
        <w:autoSpaceDN/>
        <w:rPr>
          <w:sz w:val="28"/>
          <w:szCs w:val="28"/>
        </w:rPr>
      </w:pPr>
      <w:r w:rsidRPr="00493032">
        <w:rPr>
          <w:sz w:val="28"/>
          <w:szCs w:val="28"/>
        </w:rPr>
        <w:t xml:space="preserve">                                                                         </w:t>
      </w:r>
      <w:r w:rsidR="00A95B62">
        <w:rPr>
          <w:sz w:val="28"/>
          <w:szCs w:val="28"/>
        </w:rPr>
        <w:t xml:space="preserve">                     </w:t>
      </w:r>
      <w:r w:rsidR="000800BC">
        <w:rPr>
          <w:sz w:val="28"/>
          <w:szCs w:val="28"/>
        </w:rPr>
        <w:t>Протокол № 6</w:t>
      </w:r>
      <w:r w:rsidRPr="00493032">
        <w:rPr>
          <w:sz w:val="28"/>
          <w:szCs w:val="28"/>
        </w:rPr>
        <w:t xml:space="preserve"> </w:t>
      </w:r>
      <w:r w:rsidR="009E6051">
        <w:rPr>
          <w:sz w:val="28"/>
          <w:szCs w:val="28"/>
        </w:rPr>
        <w:t xml:space="preserve">                                                  </w:t>
      </w:r>
    </w:p>
    <w:p w:rsidR="00476344" w:rsidRPr="00493032" w:rsidRDefault="009E6051" w:rsidP="00493032">
      <w:pPr>
        <w:widowControl/>
        <w:autoSpaceDE/>
        <w:autoSpaceDN/>
        <w:rPr>
          <w:sz w:val="28"/>
          <w:szCs w:val="28"/>
        </w:rPr>
      </w:pPr>
      <w:r>
        <w:rPr>
          <w:sz w:val="28"/>
          <w:szCs w:val="28"/>
        </w:rPr>
        <w:t xml:space="preserve">                                                                                              в</w:t>
      </w:r>
      <w:r w:rsidR="00493032" w:rsidRPr="00493032">
        <w:rPr>
          <w:sz w:val="28"/>
          <w:szCs w:val="28"/>
        </w:rPr>
        <w:t>ід</w:t>
      </w:r>
      <w:r>
        <w:rPr>
          <w:sz w:val="28"/>
          <w:szCs w:val="28"/>
        </w:rPr>
        <w:t xml:space="preserve"> «</w:t>
      </w:r>
      <w:r w:rsidRPr="00493032">
        <w:rPr>
          <w:sz w:val="28"/>
          <w:szCs w:val="28"/>
        </w:rPr>
        <w:t>2</w:t>
      </w:r>
      <w:r w:rsidR="000800BC">
        <w:rPr>
          <w:sz w:val="28"/>
          <w:szCs w:val="28"/>
        </w:rPr>
        <w:t>2» січня 2026</w:t>
      </w:r>
      <w:r w:rsidRPr="00493032">
        <w:rPr>
          <w:sz w:val="28"/>
          <w:szCs w:val="28"/>
        </w:rPr>
        <w:t xml:space="preserve"> року</w:t>
      </w:r>
      <w:r w:rsidR="00493032">
        <w:rPr>
          <w:sz w:val="28"/>
          <w:szCs w:val="28"/>
        </w:rPr>
        <w:t xml:space="preserve">                                                       </w:t>
      </w:r>
      <w:r w:rsidR="00A95B62">
        <w:rPr>
          <w:sz w:val="28"/>
          <w:szCs w:val="28"/>
        </w:rPr>
        <w:t xml:space="preserve">      </w:t>
      </w:r>
    </w:p>
    <w:p w:rsidR="00476344" w:rsidRPr="00C13460" w:rsidRDefault="00476344" w:rsidP="00476344">
      <w:pPr>
        <w:widowControl/>
        <w:autoSpaceDE/>
        <w:autoSpaceDN/>
        <w:spacing w:after="160" w:line="259" w:lineRule="auto"/>
        <w:rPr>
          <w:sz w:val="28"/>
          <w:szCs w:val="28"/>
        </w:rPr>
      </w:pPr>
    </w:p>
    <w:p w:rsidR="00216D6F" w:rsidRPr="00C13460" w:rsidRDefault="00216D6F"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9C5F25" w:rsidRPr="009C5F25" w:rsidRDefault="00476344" w:rsidP="009C5F25">
      <w:pPr>
        <w:widowControl/>
        <w:autoSpaceDE/>
        <w:autoSpaceDN/>
        <w:jc w:val="center"/>
        <w:rPr>
          <w:b/>
          <w:sz w:val="36"/>
          <w:szCs w:val="36"/>
        </w:rPr>
      </w:pPr>
      <w:r w:rsidRPr="009C5F25">
        <w:rPr>
          <w:b/>
          <w:sz w:val="36"/>
          <w:szCs w:val="36"/>
        </w:rPr>
        <w:t xml:space="preserve">КАФЕДРАЛЬНИЙ КАТАЛОГ </w:t>
      </w:r>
    </w:p>
    <w:p w:rsidR="009C5F25" w:rsidRPr="009C5F25" w:rsidRDefault="00476344" w:rsidP="009C5F25">
      <w:pPr>
        <w:widowControl/>
        <w:autoSpaceDE/>
        <w:autoSpaceDN/>
        <w:jc w:val="center"/>
        <w:rPr>
          <w:b/>
          <w:sz w:val="36"/>
          <w:szCs w:val="36"/>
        </w:rPr>
      </w:pPr>
      <w:r w:rsidRPr="009C5F25">
        <w:rPr>
          <w:b/>
          <w:sz w:val="36"/>
          <w:szCs w:val="36"/>
        </w:rPr>
        <w:t xml:space="preserve">ВИБІРКОВИХ НАВЧАЛЬНИХ ДИСЦИПЛІН </w:t>
      </w:r>
      <w:r w:rsidR="00A95B62">
        <w:rPr>
          <w:b/>
          <w:sz w:val="36"/>
          <w:szCs w:val="36"/>
        </w:rPr>
        <w:t xml:space="preserve">               </w:t>
      </w:r>
      <w:r w:rsidRPr="009C5F25">
        <w:rPr>
          <w:b/>
          <w:sz w:val="36"/>
          <w:szCs w:val="36"/>
        </w:rPr>
        <w:t>ОСВІТНЬОЇ ПРОГРАМИ</w:t>
      </w:r>
      <w:r w:rsidR="00A95B62">
        <w:rPr>
          <w:b/>
          <w:sz w:val="36"/>
          <w:szCs w:val="36"/>
        </w:rPr>
        <w:t xml:space="preserve">                                              </w:t>
      </w:r>
      <w:r w:rsidRPr="009C5F25">
        <w:rPr>
          <w:b/>
          <w:sz w:val="36"/>
          <w:szCs w:val="36"/>
        </w:rPr>
        <w:t xml:space="preserve">«ПЕДАГОГІКА ВИЩОЇ ШКОЛИ» </w:t>
      </w:r>
    </w:p>
    <w:p w:rsidR="00476344" w:rsidRPr="009C5F25" w:rsidRDefault="00476344" w:rsidP="009C5F25">
      <w:pPr>
        <w:widowControl/>
        <w:autoSpaceDE/>
        <w:autoSpaceDN/>
        <w:jc w:val="center"/>
        <w:rPr>
          <w:b/>
          <w:sz w:val="36"/>
          <w:szCs w:val="36"/>
        </w:rPr>
      </w:pPr>
      <w:r w:rsidRPr="009C5F25">
        <w:rPr>
          <w:b/>
          <w:sz w:val="36"/>
          <w:szCs w:val="36"/>
        </w:rPr>
        <w:t>ДРУГОГО (МАГІСТЕРСЬКОГО) РІВНЯ ВИЩОЇ ОСВІТИ</w:t>
      </w: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E52950" w:rsidRPr="00C13460" w:rsidRDefault="00E52950"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Pr="00C13460" w:rsidRDefault="00476344" w:rsidP="00476344">
      <w:pPr>
        <w:widowControl/>
        <w:autoSpaceDE/>
        <w:autoSpaceDN/>
        <w:spacing w:after="160" w:line="259" w:lineRule="auto"/>
        <w:rPr>
          <w:sz w:val="28"/>
          <w:szCs w:val="28"/>
        </w:rPr>
      </w:pPr>
    </w:p>
    <w:p w:rsidR="00476344" w:rsidRDefault="00476344" w:rsidP="00476344">
      <w:pPr>
        <w:widowControl/>
        <w:autoSpaceDE/>
        <w:autoSpaceDN/>
        <w:spacing w:after="160" w:line="259" w:lineRule="auto"/>
        <w:rPr>
          <w:sz w:val="28"/>
          <w:szCs w:val="28"/>
        </w:rPr>
      </w:pPr>
    </w:p>
    <w:p w:rsidR="009C5F25" w:rsidRDefault="009C5F25" w:rsidP="00476344">
      <w:pPr>
        <w:widowControl/>
        <w:autoSpaceDE/>
        <w:autoSpaceDN/>
        <w:spacing w:after="160" w:line="259" w:lineRule="auto"/>
        <w:rPr>
          <w:sz w:val="28"/>
          <w:szCs w:val="28"/>
        </w:rPr>
      </w:pPr>
    </w:p>
    <w:p w:rsidR="009C5F25" w:rsidRPr="00C13460" w:rsidRDefault="009C5F25" w:rsidP="00476344">
      <w:pPr>
        <w:widowControl/>
        <w:autoSpaceDE/>
        <w:autoSpaceDN/>
        <w:spacing w:after="160" w:line="259" w:lineRule="auto"/>
        <w:rPr>
          <w:sz w:val="28"/>
          <w:szCs w:val="28"/>
        </w:rPr>
      </w:pPr>
    </w:p>
    <w:p w:rsidR="00B025E6" w:rsidRPr="00C13460" w:rsidRDefault="00493032" w:rsidP="000800BC">
      <w:pPr>
        <w:widowControl/>
        <w:autoSpaceDE/>
        <w:autoSpaceDN/>
        <w:spacing w:after="160" w:line="259" w:lineRule="auto"/>
        <w:jc w:val="center"/>
        <w:rPr>
          <w:sz w:val="28"/>
          <w:szCs w:val="28"/>
        </w:rPr>
      </w:pPr>
      <w:r>
        <w:rPr>
          <w:b/>
          <w:sz w:val="28"/>
          <w:szCs w:val="28"/>
        </w:rPr>
        <w:t>УЖГОРОД 202</w:t>
      </w:r>
      <w:r w:rsidR="000800BC">
        <w:rPr>
          <w:b/>
          <w:sz w:val="28"/>
          <w:szCs w:val="28"/>
        </w:rPr>
        <w:t>6</w:t>
      </w:r>
      <w:bookmarkStart w:id="0" w:name="_GoBack"/>
      <w:bookmarkEnd w:id="0"/>
      <w:r w:rsidR="00476344" w:rsidRPr="00C13460">
        <w:rPr>
          <w:sz w:val="28"/>
          <w:szCs w:val="28"/>
        </w:rPr>
        <w:br w:type="page"/>
      </w:r>
    </w:p>
    <w:p w:rsidR="00632CA5" w:rsidRDefault="00B025E6" w:rsidP="00B025E6">
      <w:pPr>
        <w:widowControl/>
        <w:autoSpaceDE/>
        <w:autoSpaceDN/>
        <w:jc w:val="center"/>
        <w:rPr>
          <w:b/>
          <w:sz w:val="32"/>
          <w:szCs w:val="28"/>
        </w:rPr>
      </w:pPr>
      <w:r w:rsidRPr="00C13460">
        <w:rPr>
          <w:b/>
          <w:sz w:val="32"/>
          <w:szCs w:val="28"/>
        </w:rPr>
        <w:lastRenderedPageBreak/>
        <w:t>ЗМІСТ</w:t>
      </w:r>
    </w:p>
    <w:p w:rsidR="00632CA5" w:rsidRPr="00632CA5" w:rsidRDefault="00632CA5"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r w:rsidRPr="00632CA5">
        <w:rPr>
          <w:rFonts w:ascii="Times New Roman" w:hAnsi="Times New Roman"/>
          <w:b w:val="0"/>
          <w:sz w:val="28"/>
          <w:szCs w:val="28"/>
        </w:rPr>
        <w:fldChar w:fldCharType="begin"/>
      </w:r>
      <w:r w:rsidRPr="00632CA5">
        <w:rPr>
          <w:rFonts w:ascii="Times New Roman" w:hAnsi="Times New Roman"/>
          <w:b w:val="0"/>
          <w:sz w:val="28"/>
          <w:szCs w:val="28"/>
        </w:rPr>
        <w:instrText xml:space="preserve"> TOC \h \z \t "111;1" </w:instrText>
      </w:r>
      <w:r w:rsidRPr="00632CA5">
        <w:rPr>
          <w:rFonts w:ascii="Times New Roman" w:hAnsi="Times New Roman"/>
          <w:b w:val="0"/>
          <w:sz w:val="28"/>
          <w:szCs w:val="28"/>
        </w:rPr>
        <w:fldChar w:fldCharType="separate"/>
      </w:r>
      <w:hyperlink w:anchor="_Toc189748473" w:history="1">
        <w:r w:rsidRPr="00632CA5">
          <w:rPr>
            <w:rStyle w:val="a7"/>
            <w:rFonts w:ascii="Times New Roman" w:hAnsi="Times New Roman"/>
            <w:noProof/>
            <w:sz w:val="28"/>
            <w:szCs w:val="28"/>
          </w:rPr>
          <w:t>Вступ</w:t>
        </w:r>
        <w:r w:rsidRPr="00632CA5">
          <w:rPr>
            <w:rFonts w:ascii="Times New Roman" w:hAnsi="Times New Roman"/>
            <w:noProof/>
            <w:webHidden/>
            <w:sz w:val="28"/>
            <w:szCs w:val="28"/>
          </w:rPr>
          <w:tab/>
        </w:r>
        <w:r w:rsidRPr="00632CA5">
          <w:rPr>
            <w:rFonts w:ascii="Times New Roman" w:hAnsi="Times New Roman"/>
            <w:noProof/>
            <w:webHidden/>
            <w:sz w:val="28"/>
            <w:szCs w:val="28"/>
          </w:rPr>
          <w:fldChar w:fldCharType="begin"/>
        </w:r>
        <w:r w:rsidRPr="00632CA5">
          <w:rPr>
            <w:rFonts w:ascii="Times New Roman" w:hAnsi="Times New Roman"/>
            <w:noProof/>
            <w:webHidden/>
            <w:sz w:val="28"/>
            <w:szCs w:val="28"/>
          </w:rPr>
          <w:instrText xml:space="preserve"> PAGEREF _Toc189748473 \h </w:instrText>
        </w:r>
        <w:r w:rsidRPr="00632CA5">
          <w:rPr>
            <w:rFonts w:ascii="Times New Roman" w:hAnsi="Times New Roman"/>
            <w:noProof/>
            <w:webHidden/>
            <w:sz w:val="28"/>
            <w:szCs w:val="28"/>
          </w:rPr>
        </w:r>
        <w:r w:rsidRPr="00632CA5">
          <w:rPr>
            <w:rFonts w:ascii="Times New Roman" w:hAnsi="Times New Roman"/>
            <w:noProof/>
            <w:webHidden/>
            <w:sz w:val="28"/>
            <w:szCs w:val="28"/>
          </w:rPr>
          <w:fldChar w:fldCharType="separate"/>
        </w:r>
        <w:r w:rsidRPr="00632CA5">
          <w:rPr>
            <w:rFonts w:ascii="Times New Roman" w:hAnsi="Times New Roman"/>
            <w:noProof/>
            <w:webHidden/>
            <w:sz w:val="28"/>
            <w:szCs w:val="28"/>
          </w:rPr>
          <w:t>3</w:t>
        </w:r>
        <w:r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4" w:history="1">
        <w:r w:rsidR="00632CA5" w:rsidRPr="00632CA5">
          <w:rPr>
            <w:rStyle w:val="a7"/>
            <w:rFonts w:ascii="Times New Roman" w:hAnsi="Times New Roman"/>
            <w:noProof/>
            <w:sz w:val="28"/>
            <w:szCs w:val="28"/>
          </w:rPr>
          <w:t>Вища педагогічна освіта: зарубіжний досвід</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_Toc189748474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4</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5" w:history="1">
        <w:r w:rsidR="00632CA5" w:rsidRPr="00632CA5">
          <w:rPr>
            <w:rStyle w:val="a7"/>
            <w:rFonts w:ascii="Times New Roman" w:hAnsi="Times New Roman"/>
            <w:noProof/>
            <w:sz w:val="28"/>
            <w:szCs w:val="28"/>
          </w:rPr>
          <w:t>Інформаційні технології в управлінні освітніми закладами</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_Toc189748475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14</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6" w:history="1">
        <w:r w:rsidR="00632CA5" w:rsidRPr="00632CA5">
          <w:rPr>
            <w:rStyle w:val="a7"/>
            <w:rFonts w:ascii="Times New Roman" w:hAnsi="Times New Roman"/>
            <w:noProof/>
            <w:sz w:val="28"/>
            <w:szCs w:val="28"/>
          </w:rPr>
          <w:t>Культура управлінського спілкування</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_Toc189748476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15</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7" w:history="1">
        <w:r w:rsidR="00632CA5" w:rsidRPr="00632CA5">
          <w:rPr>
            <w:rStyle w:val="a7"/>
            <w:rFonts w:ascii="Times New Roman" w:hAnsi="Times New Roman"/>
            <w:noProof/>
            <w:sz w:val="28"/>
            <w:szCs w:val="28"/>
          </w:rPr>
          <w:t>Моніторинг якості освіти</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_Toc189748477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17</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8" w:history="1">
        <w:r w:rsidR="00632CA5" w:rsidRPr="00632CA5">
          <w:rPr>
            <w:rStyle w:val="a7"/>
            <w:rFonts w:ascii="Times New Roman" w:hAnsi="Times New Roman"/>
            <w:noProof/>
            <w:sz w:val="28"/>
            <w:szCs w:val="28"/>
          </w:rPr>
          <w:t>Педагогіка сімейного виховання</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_Toc189748478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18</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79" w:history="1">
        <w:r w:rsidR="00632CA5" w:rsidRPr="00632CA5">
          <w:rPr>
            <w:rStyle w:val="a7"/>
            <w:rFonts w:ascii="Times New Roman" w:hAnsi="Times New Roman"/>
            <w:noProof/>
            <w:sz w:val="28"/>
            <w:szCs w:val="28"/>
          </w:rPr>
          <w:t>Педагогічна майстерність викладача закладу вищої освіти</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_Toc189748479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20</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0" w:history="1">
        <w:r w:rsidR="00632CA5" w:rsidRPr="00632CA5">
          <w:rPr>
            <w:rStyle w:val="a7"/>
            <w:rFonts w:ascii="Times New Roman" w:hAnsi="Times New Roman"/>
            <w:noProof/>
            <w:sz w:val="28"/>
            <w:szCs w:val="28"/>
          </w:rPr>
          <w:t>Професійна етика</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_Toc189748480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22</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1" w:history="1">
        <w:r w:rsidR="00632CA5" w:rsidRPr="00632CA5">
          <w:rPr>
            <w:rStyle w:val="a7"/>
            <w:rFonts w:ascii="Times New Roman" w:hAnsi="Times New Roman"/>
            <w:noProof/>
            <w:sz w:val="28"/>
            <w:szCs w:val="28"/>
          </w:rPr>
          <w:t>Професійне педагогічне спілкування</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_Toc189748481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23</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2" w:history="1">
        <w:r w:rsidR="00632CA5" w:rsidRPr="00632CA5">
          <w:rPr>
            <w:rStyle w:val="a7"/>
            <w:rFonts w:ascii="Times New Roman" w:hAnsi="Times New Roman"/>
            <w:noProof/>
            <w:sz w:val="28"/>
            <w:szCs w:val="28"/>
          </w:rPr>
          <w:t>Системний та інтегративний підходи в освіті</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_Toc189748482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25</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3" w:history="1">
        <w:r w:rsidR="00632CA5" w:rsidRPr="00632CA5">
          <w:rPr>
            <w:rStyle w:val="a7"/>
            <w:rFonts w:ascii="Times New Roman" w:hAnsi="Times New Roman"/>
            <w:noProof/>
            <w:sz w:val="28"/>
            <w:szCs w:val="28"/>
          </w:rPr>
          <w:t>Студентоцентрований підхід у вищій школі</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_Toc189748483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27</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4" w:history="1">
        <w:r w:rsidR="00632CA5" w:rsidRPr="00632CA5">
          <w:rPr>
            <w:rStyle w:val="a7"/>
            <w:rFonts w:ascii="Times New Roman" w:hAnsi="Times New Roman"/>
            <w:noProof/>
            <w:sz w:val="28"/>
            <w:szCs w:val="28"/>
          </w:rPr>
          <w:t>Теоретико-методологічні основи професійної освіти</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_Toc189748484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29</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5" w:history="1">
        <w:r w:rsidR="00632CA5" w:rsidRPr="00632CA5">
          <w:rPr>
            <w:rStyle w:val="a7"/>
            <w:rFonts w:ascii="Times New Roman" w:hAnsi="Times New Roman"/>
            <w:noProof/>
            <w:sz w:val="28"/>
            <w:szCs w:val="28"/>
          </w:rPr>
          <w:t>Управління розвитком особистості у системі вищої освіти</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_Toc189748485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30</w:t>
        </w:r>
        <w:r w:rsidR="00632CA5" w:rsidRPr="00632CA5">
          <w:rPr>
            <w:rFonts w:ascii="Times New Roman" w:hAnsi="Times New Roman"/>
            <w:noProof/>
            <w:webHidden/>
            <w:sz w:val="28"/>
            <w:szCs w:val="28"/>
          </w:rPr>
          <w:fldChar w:fldCharType="end"/>
        </w:r>
      </w:hyperlink>
    </w:p>
    <w:p w:rsidR="00632CA5" w:rsidRPr="00632CA5" w:rsidRDefault="000800BC" w:rsidP="00632CA5">
      <w:pPr>
        <w:pStyle w:val="11"/>
        <w:tabs>
          <w:tab w:val="right" w:leader="dot" w:pos="9772"/>
        </w:tabs>
        <w:jc w:val="both"/>
        <w:rPr>
          <w:rFonts w:ascii="Times New Roman" w:eastAsiaTheme="minorEastAsia" w:hAnsi="Times New Roman"/>
          <w:b w:val="0"/>
          <w:bCs w:val="0"/>
          <w:caps w:val="0"/>
          <w:noProof/>
          <w:sz w:val="28"/>
          <w:szCs w:val="28"/>
          <w:lang w:val="ru-RU" w:eastAsia="ru-RU"/>
        </w:rPr>
      </w:pPr>
      <w:hyperlink w:anchor="_Toc189748486" w:history="1">
        <w:r w:rsidR="00632CA5" w:rsidRPr="00632CA5">
          <w:rPr>
            <w:rStyle w:val="a7"/>
            <w:rFonts w:ascii="Times New Roman" w:hAnsi="Times New Roman"/>
            <w:noProof/>
            <w:sz w:val="28"/>
            <w:szCs w:val="28"/>
          </w:rPr>
          <w:t>Формування міжетнічної толерантності у студентів</w:t>
        </w:r>
        <w:r w:rsidR="00632CA5" w:rsidRPr="00632CA5">
          <w:rPr>
            <w:rFonts w:ascii="Times New Roman" w:hAnsi="Times New Roman"/>
            <w:noProof/>
            <w:webHidden/>
            <w:sz w:val="28"/>
            <w:szCs w:val="28"/>
          </w:rPr>
          <w:tab/>
        </w:r>
        <w:r w:rsidR="00632CA5" w:rsidRPr="00632CA5">
          <w:rPr>
            <w:rFonts w:ascii="Times New Roman" w:hAnsi="Times New Roman"/>
            <w:noProof/>
            <w:webHidden/>
            <w:sz w:val="28"/>
            <w:szCs w:val="28"/>
          </w:rPr>
          <w:fldChar w:fldCharType="begin"/>
        </w:r>
        <w:r w:rsidR="00632CA5" w:rsidRPr="00632CA5">
          <w:rPr>
            <w:rFonts w:ascii="Times New Roman" w:hAnsi="Times New Roman"/>
            <w:noProof/>
            <w:webHidden/>
            <w:sz w:val="28"/>
            <w:szCs w:val="28"/>
          </w:rPr>
          <w:instrText xml:space="preserve"> PAGEREF _Toc189748486 \h </w:instrText>
        </w:r>
        <w:r w:rsidR="00632CA5" w:rsidRPr="00632CA5">
          <w:rPr>
            <w:rFonts w:ascii="Times New Roman" w:hAnsi="Times New Roman"/>
            <w:noProof/>
            <w:webHidden/>
            <w:sz w:val="28"/>
            <w:szCs w:val="28"/>
          </w:rPr>
        </w:r>
        <w:r w:rsidR="00632CA5" w:rsidRPr="00632CA5">
          <w:rPr>
            <w:rFonts w:ascii="Times New Roman" w:hAnsi="Times New Roman"/>
            <w:noProof/>
            <w:webHidden/>
            <w:sz w:val="28"/>
            <w:szCs w:val="28"/>
          </w:rPr>
          <w:fldChar w:fldCharType="separate"/>
        </w:r>
        <w:r w:rsidR="00632CA5" w:rsidRPr="00632CA5">
          <w:rPr>
            <w:rFonts w:ascii="Times New Roman" w:hAnsi="Times New Roman"/>
            <w:noProof/>
            <w:webHidden/>
            <w:sz w:val="28"/>
            <w:szCs w:val="28"/>
          </w:rPr>
          <w:t>32</w:t>
        </w:r>
        <w:r w:rsidR="00632CA5" w:rsidRPr="00632CA5">
          <w:rPr>
            <w:rFonts w:ascii="Times New Roman" w:hAnsi="Times New Roman"/>
            <w:noProof/>
            <w:webHidden/>
            <w:sz w:val="28"/>
            <w:szCs w:val="28"/>
          </w:rPr>
          <w:fldChar w:fldCharType="end"/>
        </w:r>
      </w:hyperlink>
    </w:p>
    <w:p w:rsidR="00632CA5" w:rsidRPr="00632CA5" w:rsidRDefault="00632CA5" w:rsidP="00632CA5">
      <w:pPr>
        <w:widowControl/>
        <w:autoSpaceDE/>
        <w:autoSpaceDN/>
        <w:jc w:val="both"/>
        <w:rPr>
          <w:b/>
          <w:sz w:val="28"/>
          <w:szCs w:val="28"/>
        </w:rPr>
      </w:pPr>
      <w:r w:rsidRPr="00632CA5">
        <w:rPr>
          <w:b/>
          <w:sz w:val="28"/>
          <w:szCs w:val="28"/>
        </w:rPr>
        <w:fldChar w:fldCharType="end"/>
      </w:r>
    </w:p>
    <w:p w:rsidR="00632CA5" w:rsidRPr="00632CA5" w:rsidRDefault="00632CA5" w:rsidP="00632CA5">
      <w:pPr>
        <w:widowControl/>
        <w:autoSpaceDE/>
        <w:autoSpaceDN/>
        <w:spacing w:after="160" w:line="259" w:lineRule="auto"/>
        <w:jc w:val="both"/>
        <w:rPr>
          <w:b/>
          <w:sz w:val="28"/>
          <w:szCs w:val="28"/>
        </w:rPr>
      </w:pPr>
      <w:r w:rsidRPr="00632CA5">
        <w:rPr>
          <w:b/>
          <w:sz w:val="28"/>
          <w:szCs w:val="28"/>
        </w:rPr>
        <w:br w:type="page"/>
      </w:r>
    </w:p>
    <w:p w:rsidR="00B025E6" w:rsidRPr="00C13460" w:rsidRDefault="00B025E6" w:rsidP="00B025E6">
      <w:pPr>
        <w:widowControl/>
        <w:autoSpaceDE/>
        <w:autoSpaceDN/>
        <w:rPr>
          <w:sz w:val="28"/>
          <w:szCs w:val="28"/>
        </w:rPr>
      </w:pPr>
    </w:p>
    <w:p w:rsidR="00476344" w:rsidRPr="00632CA5" w:rsidRDefault="00632CA5" w:rsidP="000B68E1">
      <w:pPr>
        <w:pStyle w:val="111"/>
        <w:rPr>
          <w:sz w:val="28"/>
        </w:rPr>
      </w:pPr>
      <w:bookmarkStart w:id="1" w:name="_Toc120616075"/>
      <w:bookmarkStart w:id="2" w:name="_Toc189748473"/>
      <w:r w:rsidRPr="00632CA5">
        <w:rPr>
          <w:sz w:val="28"/>
        </w:rPr>
        <w:t>Вступ</w:t>
      </w:r>
      <w:bookmarkEnd w:id="1"/>
      <w:bookmarkEnd w:id="2"/>
    </w:p>
    <w:p w:rsidR="000B68E1" w:rsidRDefault="000B68E1" w:rsidP="00476344">
      <w:pPr>
        <w:widowControl/>
        <w:autoSpaceDE/>
        <w:autoSpaceDN/>
        <w:spacing w:line="360" w:lineRule="auto"/>
        <w:ind w:firstLine="709"/>
        <w:jc w:val="both"/>
        <w:rPr>
          <w:sz w:val="28"/>
          <w:szCs w:val="28"/>
        </w:rPr>
      </w:pPr>
    </w:p>
    <w:p w:rsidR="00476344" w:rsidRPr="00C13460" w:rsidRDefault="00476344" w:rsidP="00476344">
      <w:pPr>
        <w:widowControl/>
        <w:autoSpaceDE/>
        <w:autoSpaceDN/>
        <w:spacing w:line="360" w:lineRule="auto"/>
        <w:ind w:firstLine="709"/>
        <w:jc w:val="both"/>
        <w:rPr>
          <w:sz w:val="28"/>
          <w:szCs w:val="28"/>
        </w:rPr>
      </w:pPr>
      <w:r w:rsidRPr="00C13460">
        <w:rPr>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476344" w:rsidRPr="00C13460" w:rsidRDefault="00476344" w:rsidP="00476344">
      <w:pPr>
        <w:widowControl/>
        <w:autoSpaceDE/>
        <w:autoSpaceDN/>
        <w:spacing w:line="360" w:lineRule="auto"/>
        <w:ind w:firstLine="709"/>
        <w:jc w:val="both"/>
        <w:rPr>
          <w:sz w:val="28"/>
          <w:szCs w:val="28"/>
        </w:rPr>
      </w:pPr>
      <w:r w:rsidRPr="00C13460">
        <w:rPr>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216D6F" w:rsidRPr="00C13460">
        <w:rPr>
          <w:sz w:val="28"/>
          <w:szCs w:val="28"/>
        </w:rPr>
        <w:t xml:space="preserve"> (</w:t>
      </w:r>
      <w:hyperlink r:id="rId8" w:history="1">
        <w:r w:rsidR="00216D6F" w:rsidRPr="00C13460">
          <w:rPr>
            <w:rStyle w:val="a7"/>
            <w:sz w:val="28"/>
            <w:szCs w:val="28"/>
          </w:rPr>
          <w:t>https://www.uzhnu.edu.ua/uk/infocentre/get/22963</w:t>
        </w:r>
      </w:hyperlink>
      <w:r w:rsidR="00216D6F" w:rsidRPr="00C13460">
        <w:rPr>
          <w:sz w:val="28"/>
          <w:szCs w:val="28"/>
        </w:rPr>
        <w:t>)</w:t>
      </w:r>
      <w:r w:rsidRPr="00C13460">
        <w:rPr>
          <w:sz w:val="28"/>
          <w:szCs w:val="28"/>
        </w:rPr>
        <w:t xml:space="preserve">. </w:t>
      </w:r>
    </w:p>
    <w:p w:rsidR="00476344" w:rsidRPr="00C13460" w:rsidRDefault="00476344" w:rsidP="00476344">
      <w:pPr>
        <w:widowControl/>
        <w:autoSpaceDE/>
        <w:autoSpaceDN/>
        <w:spacing w:line="360" w:lineRule="auto"/>
        <w:ind w:firstLine="709"/>
        <w:jc w:val="both"/>
        <w:rPr>
          <w:sz w:val="28"/>
          <w:szCs w:val="28"/>
        </w:rPr>
      </w:pPr>
      <w:r w:rsidRPr="00C13460">
        <w:rPr>
          <w:sz w:val="28"/>
          <w:szCs w:val="28"/>
        </w:rPr>
        <w:t>Здобувачі вищої освіти другого (магістерського) рівня вищої освіти обирають дисципліни згідно з навч</w:t>
      </w:r>
      <w:r w:rsidR="00970DF4" w:rsidRPr="00C13460">
        <w:rPr>
          <w:sz w:val="28"/>
          <w:szCs w:val="28"/>
        </w:rPr>
        <w:t>альним планом на 1-й та 2-й семестри</w:t>
      </w:r>
      <w:r w:rsidRPr="00C13460">
        <w:rPr>
          <w:sz w:val="28"/>
          <w:szCs w:val="28"/>
        </w:rPr>
        <w:t xml:space="preserve"> 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w:t>
      </w:r>
    </w:p>
    <w:p w:rsidR="00476344" w:rsidRPr="00C13460" w:rsidRDefault="00476344">
      <w:pPr>
        <w:widowControl/>
        <w:autoSpaceDE/>
        <w:autoSpaceDN/>
        <w:spacing w:after="160" w:line="259" w:lineRule="auto"/>
        <w:rPr>
          <w:sz w:val="28"/>
          <w:szCs w:val="28"/>
        </w:rPr>
      </w:pPr>
    </w:p>
    <w:p w:rsidR="00476344" w:rsidRPr="00C13460" w:rsidRDefault="00476344">
      <w:pPr>
        <w:widowControl/>
        <w:autoSpaceDE/>
        <w:autoSpaceDN/>
        <w:spacing w:after="160" w:line="259" w:lineRule="auto"/>
        <w:rPr>
          <w:sz w:val="28"/>
          <w:szCs w:val="28"/>
        </w:rPr>
      </w:pPr>
      <w:r w:rsidRPr="00C13460">
        <w:rPr>
          <w:sz w:val="28"/>
          <w:szCs w:val="28"/>
        </w:rPr>
        <w:br w:type="page"/>
      </w:r>
    </w:p>
    <w:p w:rsidR="00476344" w:rsidRPr="00C72BEF" w:rsidRDefault="00476344" w:rsidP="006C2B93">
      <w:pPr>
        <w:pStyle w:val="111"/>
        <w:rPr>
          <w:sz w:val="28"/>
        </w:rPr>
      </w:pPr>
      <w:bookmarkStart w:id="3" w:name="_Toc120616076"/>
      <w:bookmarkStart w:id="4" w:name="_Toc189748474"/>
      <w:r w:rsidRPr="00C72BEF">
        <w:rPr>
          <w:sz w:val="28"/>
        </w:rPr>
        <w:lastRenderedPageBreak/>
        <w:t>Вища педагогічна освіта: зарубіжний досвід</w:t>
      </w:r>
      <w:bookmarkEnd w:id="3"/>
      <w:bookmarkEnd w:id="4"/>
    </w:p>
    <w:p w:rsidR="00476344" w:rsidRPr="00C72BEF" w:rsidRDefault="00476344" w:rsidP="00476344">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264B5" w:rsidRPr="00C72BEF" w:rsidTr="009C5F25">
        <w:trPr>
          <w:trHeight w:val="321"/>
        </w:trPr>
        <w:tc>
          <w:tcPr>
            <w:tcW w:w="4117" w:type="dxa"/>
            <w:shd w:val="clear" w:color="auto" w:fill="auto"/>
          </w:tcPr>
          <w:p w:rsidR="00F264B5" w:rsidRPr="00C72BEF" w:rsidRDefault="00F264B5"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F264B5" w:rsidRPr="00C72BEF" w:rsidRDefault="00F264B5" w:rsidP="009C5F25">
            <w:pPr>
              <w:pStyle w:val="TableParagraph"/>
              <w:ind w:left="142" w:right="99"/>
              <w:rPr>
                <w:sz w:val="28"/>
                <w:szCs w:val="28"/>
              </w:rPr>
            </w:pPr>
            <w:r w:rsidRPr="00C72BEF">
              <w:rPr>
                <w:sz w:val="28"/>
                <w:szCs w:val="28"/>
              </w:rPr>
              <w:t>Другий (магістерський)</w:t>
            </w:r>
          </w:p>
        </w:tc>
      </w:tr>
      <w:tr w:rsidR="00F264B5" w:rsidRPr="00C72BEF" w:rsidTr="009C5F25">
        <w:trPr>
          <w:trHeight w:val="321"/>
        </w:trPr>
        <w:tc>
          <w:tcPr>
            <w:tcW w:w="4117" w:type="dxa"/>
            <w:shd w:val="clear" w:color="auto" w:fill="auto"/>
          </w:tcPr>
          <w:p w:rsidR="00F264B5" w:rsidRPr="00C72BEF" w:rsidRDefault="00F264B5"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F264B5" w:rsidRPr="00C72BEF" w:rsidRDefault="00F264B5" w:rsidP="009C5F25">
            <w:pPr>
              <w:pStyle w:val="TableParagraph"/>
              <w:ind w:left="142" w:right="99"/>
              <w:rPr>
                <w:sz w:val="28"/>
                <w:szCs w:val="28"/>
              </w:rPr>
            </w:pPr>
            <w:r w:rsidRPr="00C72BEF">
              <w:rPr>
                <w:sz w:val="28"/>
                <w:szCs w:val="28"/>
              </w:rPr>
              <w:t>1</w:t>
            </w:r>
          </w:p>
        </w:tc>
      </w:tr>
      <w:tr w:rsidR="00F264B5" w:rsidRPr="00C72BEF" w:rsidTr="009C5F25">
        <w:trPr>
          <w:trHeight w:val="323"/>
        </w:trPr>
        <w:tc>
          <w:tcPr>
            <w:tcW w:w="4117" w:type="dxa"/>
            <w:shd w:val="clear" w:color="auto" w:fill="auto"/>
          </w:tcPr>
          <w:p w:rsidR="00F264B5" w:rsidRPr="00C72BEF" w:rsidRDefault="00F264B5" w:rsidP="009C5F25">
            <w:pPr>
              <w:pStyle w:val="TableParagraph"/>
              <w:spacing w:line="304" w:lineRule="exact"/>
              <w:rPr>
                <w:sz w:val="28"/>
                <w:szCs w:val="28"/>
              </w:rPr>
            </w:pPr>
            <w:r w:rsidRPr="00C72BEF">
              <w:rPr>
                <w:sz w:val="28"/>
                <w:szCs w:val="28"/>
              </w:rPr>
              <w:t>Семестр</w:t>
            </w:r>
          </w:p>
        </w:tc>
        <w:tc>
          <w:tcPr>
            <w:tcW w:w="5635" w:type="dxa"/>
            <w:shd w:val="clear" w:color="auto" w:fill="auto"/>
          </w:tcPr>
          <w:p w:rsidR="00F264B5" w:rsidRPr="00C72BEF" w:rsidRDefault="009C5F25" w:rsidP="009C5F25">
            <w:pPr>
              <w:pStyle w:val="TableParagraph"/>
              <w:ind w:left="142" w:right="99"/>
              <w:rPr>
                <w:sz w:val="28"/>
                <w:szCs w:val="28"/>
              </w:rPr>
            </w:pPr>
            <w:r w:rsidRPr="00C72BEF">
              <w:rPr>
                <w:sz w:val="28"/>
                <w:szCs w:val="28"/>
              </w:rPr>
              <w:t>весняний</w:t>
            </w:r>
          </w:p>
        </w:tc>
      </w:tr>
      <w:tr w:rsidR="00F264B5" w:rsidRPr="00C72BEF" w:rsidTr="009C5F25">
        <w:trPr>
          <w:trHeight w:val="321"/>
        </w:trPr>
        <w:tc>
          <w:tcPr>
            <w:tcW w:w="4117" w:type="dxa"/>
            <w:shd w:val="clear" w:color="auto" w:fill="auto"/>
          </w:tcPr>
          <w:p w:rsidR="00F264B5" w:rsidRPr="00C72BEF" w:rsidRDefault="00F264B5"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F264B5" w:rsidRPr="00C72BEF" w:rsidRDefault="00F264B5"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F264B5" w:rsidRPr="00C72BEF" w:rsidTr="009C5F25">
        <w:trPr>
          <w:trHeight w:val="321"/>
        </w:trPr>
        <w:tc>
          <w:tcPr>
            <w:tcW w:w="4117" w:type="dxa"/>
            <w:shd w:val="clear" w:color="auto" w:fill="auto"/>
          </w:tcPr>
          <w:p w:rsidR="00F264B5" w:rsidRPr="00C72BEF" w:rsidRDefault="00F264B5"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F264B5" w:rsidRPr="00C72BEF" w:rsidRDefault="00F264B5" w:rsidP="009C5F25">
            <w:pPr>
              <w:pStyle w:val="TableParagraph"/>
              <w:ind w:left="142" w:right="99"/>
              <w:rPr>
                <w:sz w:val="28"/>
                <w:szCs w:val="28"/>
              </w:rPr>
            </w:pPr>
            <w:r w:rsidRPr="00C72BEF">
              <w:rPr>
                <w:sz w:val="28"/>
                <w:szCs w:val="28"/>
              </w:rPr>
              <w:t>українська</w:t>
            </w:r>
          </w:p>
        </w:tc>
      </w:tr>
      <w:tr w:rsidR="00F264B5" w:rsidRPr="00C72BEF" w:rsidTr="009C5F25">
        <w:trPr>
          <w:trHeight w:val="626"/>
        </w:trPr>
        <w:tc>
          <w:tcPr>
            <w:tcW w:w="4117" w:type="dxa"/>
            <w:shd w:val="clear" w:color="auto" w:fill="auto"/>
          </w:tcPr>
          <w:p w:rsidR="00F264B5" w:rsidRPr="00C72BEF" w:rsidRDefault="00F264B5"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F264B5" w:rsidRPr="00C72BEF" w:rsidRDefault="00F264B5" w:rsidP="00F264B5">
            <w:pPr>
              <w:adjustRightInd w:val="0"/>
              <w:ind w:left="125"/>
              <w:rPr>
                <w:rFonts w:eastAsia="Calibri"/>
                <w:sz w:val="28"/>
                <w:szCs w:val="28"/>
                <w:lang w:eastAsia="ru-RU"/>
              </w:rPr>
            </w:pPr>
            <w:r w:rsidRPr="00C72BEF">
              <w:rPr>
                <w:rFonts w:eastAsia="Calibri"/>
                <w:sz w:val="28"/>
                <w:szCs w:val="28"/>
                <w:lang w:eastAsia="ru-RU"/>
              </w:rPr>
              <w:t>Освіта в полікультурному суспільстві</w:t>
            </w:r>
          </w:p>
          <w:p w:rsidR="00F264B5" w:rsidRPr="00C72BEF" w:rsidRDefault="00F264B5" w:rsidP="00F264B5">
            <w:pPr>
              <w:adjustRightInd w:val="0"/>
              <w:ind w:left="125"/>
              <w:rPr>
                <w:rFonts w:eastAsia="Calibri"/>
                <w:sz w:val="28"/>
                <w:szCs w:val="28"/>
                <w:lang w:eastAsia="uk-UA"/>
              </w:rPr>
            </w:pPr>
            <w:r w:rsidRPr="00C72BEF">
              <w:rPr>
                <w:rFonts w:eastAsia="Calibri"/>
                <w:sz w:val="28"/>
                <w:szCs w:val="28"/>
                <w:lang w:eastAsia="ru-RU"/>
              </w:rPr>
              <w:t>Психологія і педагогіка вищої освіти</w:t>
            </w:r>
          </w:p>
        </w:tc>
      </w:tr>
      <w:tr w:rsidR="00F264B5" w:rsidRPr="00C72BEF" w:rsidTr="009C5F25">
        <w:trPr>
          <w:trHeight w:val="623"/>
        </w:trPr>
        <w:tc>
          <w:tcPr>
            <w:tcW w:w="4117" w:type="dxa"/>
            <w:shd w:val="clear" w:color="auto" w:fill="auto"/>
          </w:tcPr>
          <w:p w:rsidR="00F264B5" w:rsidRPr="00C72BEF" w:rsidRDefault="00F264B5"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F264B5" w:rsidRPr="00C72BEF" w:rsidRDefault="00B54F75" w:rsidP="009C5F25">
            <w:pPr>
              <w:pStyle w:val="TableParagraph"/>
              <w:ind w:left="142" w:right="99"/>
              <w:rPr>
                <w:sz w:val="28"/>
                <w:szCs w:val="28"/>
              </w:rPr>
            </w:pPr>
            <w:r>
              <w:rPr>
                <w:sz w:val="28"/>
                <w:szCs w:val="28"/>
              </w:rPr>
              <w:t>Загальної педагогіки та педагогіки вищої школи</w:t>
            </w:r>
          </w:p>
        </w:tc>
      </w:tr>
      <w:tr w:rsidR="00F264B5" w:rsidRPr="00C72BEF" w:rsidTr="009C5F25">
        <w:trPr>
          <w:trHeight w:val="321"/>
        </w:trPr>
        <w:tc>
          <w:tcPr>
            <w:tcW w:w="4117" w:type="dxa"/>
            <w:shd w:val="clear" w:color="auto" w:fill="auto"/>
          </w:tcPr>
          <w:p w:rsidR="00F264B5" w:rsidRPr="00C72BEF" w:rsidRDefault="00F264B5"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F264B5" w:rsidRPr="00C72BEF" w:rsidRDefault="00F264B5" w:rsidP="009C5F25">
            <w:pPr>
              <w:pStyle w:val="TableParagraph"/>
              <w:ind w:left="142" w:right="99"/>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F264B5" w:rsidRPr="00C72BEF" w:rsidTr="009C5F25">
        <w:trPr>
          <w:trHeight w:val="321"/>
        </w:trPr>
        <w:tc>
          <w:tcPr>
            <w:tcW w:w="4117" w:type="dxa"/>
            <w:shd w:val="clear" w:color="auto" w:fill="auto"/>
          </w:tcPr>
          <w:p w:rsidR="00F264B5" w:rsidRPr="00C72BEF" w:rsidRDefault="00F264B5"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F264B5" w:rsidRPr="00C72BEF" w:rsidRDefault="00F264B5" w:rsidP="009C5F25">
            <w:pPr>
              <w:pStyle w:val="TableParagraph"/>
              <w:ind w:left="142" w:right="99"/>
              <w:rPr>
                <w:sz w:val="28"/>
                <w:szCs w:val="28"/>
              </w:rPr>
            </w:pPr>
            <w:r w:rsidRPr="00C72BEF">
              <w:rPr>
                <w:sz w:val="28"/>
                <w:szCs w:val="28"/>
              </w:rPr>
              <w:t>Лекції, практичні (семінарські) заняття</w:t>
            </w:r>
          </w:p>
        </w:tc>
      </w:tr>
      <w:tr w:rsidR="00F264B5" w:rsidRPr="00C72BEF" w:rsidTr="009C5F25">
        <w:trPr>
          <w:trHeight w:val="322"/>
        </w:trPr>
        <w:tc>
          <w:tcPr>
            <w:tcW w:w="4117" w:type="dxa"/>
            <w:shd w:val="clear" w:color="auto" w:fill="auto"/>
          </w:tcPr>
          <w:p w:rsidR="00F264B5" w:rsidRPr="00C72BEF" w:rsidRDefault="00F264B5"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F264B5" w:rsidRPr="00C72BEF" w:rsidRDefault="00F264B5" w:rsidP="009C5F25">
            <w:pPr>
              <w:pStyle w:val="TableParagraph"/>
              <w:spacing w:before="1" w:line="301" w:lineRule="exact"/>
              <w:ind w:left="142" w:right="99"/>
              <w:rPr>
                <w:sz w:val="28"/>
                <w:szCs w:val="28"/>
              </w:rPr>
            </w:pPr>
            <w:r w:rsidRPr="00C72BEF">
              <w:rPr>
                <w:sz w:val="28"/>
                <w:szCs w:val="28"/>
              </w:rPr>
              <w:t>залік</w:t>
            </w:r>
          </w:p>
        </w:tc>
      </w:tr>
    </w:tbl>
    <w:p w:rsidR="00F264B5" w:rsidRPr="00C72BEF" w:rsidRDefault="00F264B5" w:rsidP="00F264B5">
      <w:pPr>
        <w:rPr>
          <w:sz w:val="28"/>
          <w:szCs w:val="28"/>
        </w:rPr>
      </w:pPr>
    </w:p>
    <w:p w:rsidR="00F264B5" w:rsidRPr="00C72BEF" w:rsidRDefault="00F264B5" w:rsidP="009C5F25">
      <w:pPr>
        <w:pStyle w:val="TableParagraph"/>
        <w:ind w:left="0" w:firstLine="709"/>
        <w:rPr>
          <w:b/>
          <w:bCs/>
          <w:sz w:val="28"/>
          <w:szCs w:val="28"/>
        </w:rPr>
      </w:pPr>
      <w:r w:rsidRPr="00C72BEF">
        <w:rPr>
          <w:b/>
          <w:bCs/>
          <w:sz w:val="28"/>
          <w:szCs w:val="28"/>
        </w:rPr>
        <w:t xml:space="preserve">Ключові результати навчання </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F264B5" w:rsidRPr="00C72BEF" w:rsidRDefault="00F264B5" w:rsidP="009C5F25">
      <w:pPr>
        <w:ind w:firstLine="709"/>
        <w:jc w:val="both"/>
        <w:rPr>
          <w:sz w:val="28"/>
          <w:szCs w:val="28"/>
        </w:rPr>
      </w:pPr>
      <w:r w:rsidRPr="00C72BEF">
        <w:rPr>
          <w:sz w:val="28"/>
          <w:szCs w:val="28"/>
        </w:rPr>
        <w:t xml:space="preserve">У результаті вивчення навчальної дисципліни «Вища педагогічна освіта: зарубіжний досвід» студент повинен </w:t>
      </w:r>
    </w:p>
    <w:p w:rsidR="00F264B5" w:rsidRPr="00C72BEF" w:rsidRDefault="00F264B5" w:rsidP="009C5F25">
      <w:pPr>
        <w:tabs>
          <w:tab w:val="left" w:pos="284"/>
          <w:tab w:val="left" w:pos="567"/>
        </w:tabs>
        <w:ind w:firstLine="709"/>
        <w:jc w:val="both"/>
        <w:rPr>
          <w:sz w:val="28"/>
          <w:szCs w:val="28"/>
          <w:lang w:eastAsia="ru-RU"/>
        </w:rPr>
      </w:pPr>
      <w:r w:rsidRPr="00C72BEF">
        <w:rPr>
          <w:b/>
          <w:sz w:val="28"/>
          <w:szCs w:val="28"/>
          <w:lang w:eastAsia="ru-RU"/>
        </w:rPr>
        <w:t>знати:</w:t>
      </w:r>
      <w:r w:rsidRPr="00C72BEF">
        <w:rPr>
          <w:sz w:val="28"/>
          <w:szCs w:val="28"/>
          <w:lang w:eastAsia="ru-RU"/>
        </w:rPr>
        <w:t xml:space="preserve">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 xml:space="preserve">цінності вищої освіти для розвитку суспільства, демократії;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провідні характеристики Болонського процесу у вищій освіті країн Європи і світу;</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основні характеристики системи вищої освіти зарубіжних країн;</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 xml:space="preserve">фактори, що зумовлюють особливості вищої освіти конкретної країни;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 xml:space="preserve">можливі моделі організації і управління у зарубіжних ВНЗ;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 xml:space="preserve">оптимальну змістову і процесуальну сторони навчання у ВНЗ зарубіжних країн;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 xml:space="preserve">ефективні напрями реформування професійної освіти; </w:t>
      </w:r>
    </w:p>
    <w:p w:rsidR="00F264B5" w:rsidRPr="00C72BEF" w:rsidRDefault="00F264B5" w:rsidP="009C5F25">
      <w:pPr>
        <w:numPr>
          <w:ilvl w:val="0"/>
          <w:numId w:val="14"/>
        </w:numPr>
        <w:tabs>
          <w:tab w:val="left" w:pos="284"/>
        </w:tabs>
        <w:ind w:left="0" w:firstLine="0"/>
        <w:jc w:val="both"/>
        <w:rPr>
          <w:sz w:val="28"/>
          <w:szCs w:val="28"/>
        </w:rPr>
      </w:pPr>
      <w:r w:rsidRPr="00C72BEF">
        <w:rPr>
          <w:sz w:val="28"/>
          <w:szCs w:val="28"/>
        </w:rPr>
        <w:t>найефективніші методи дослі</w:t>
      </w:r>
      <w:r w:rsidR="009C5F25" w:rsidRPr="00C72BEF">
        <w:rPr>
          <w:sz w:val="28"/>
          <w:szCs w:val="28"/>
        </w:rPr>
        <w:t>дження проблем компаративістики.</w:t>
      </w:r>
      <w:r w:rsidRPr="00C72BEF">
        <w:rPr>
          <w:sz w:val="28"/>
          <w:szCs w:val="28"/>
        </w:rPr>
        <w:t xml:space="preserve"> </w:t>
      </w:r>
    </w:p>
    <w:p w:rsidR="00F264B5" w:rsidRPr="00C72BEF" w:rsidRDefault="00F264B5" w:rsidP="009C5F25">
      <w:pPr>
        <w:ind w:firstLine="709"/>
        <w:jc w:val="both"/>
        <w:rPr>
          <w:b/>
          <w:sz w:val="28"/>
          <w:szCs w:val="28"/>
        </w:rPr>
      </w:pPr>
      <w:r w:rsidRPr="00C72BEF">
        <w:rPr>
          <w:b/>
          <w:sz w:val="28"/>
          <w:szCs w:val="28"/>
        </w:rPr>
        <w:t xml:space="preserve">уміти: </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ефективно використовувати методи дослідження компаративістики;</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 xml:space="preserve">аналізувати і порівнювати системи вищої освіти окремих країн, статистичні факти, явища; </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 xml:space="preserve">узагальнювати й робити висновки про стан розвитку зарубіжних систем вищої освіти; </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 xml:space="preserve">визначати можливості і умови запозичення зарубіжного досвіду у вітчизняну освітню практику; </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 xml:space="preserve">виголошувати, обговорювати і відстоювати думку в письмовій і усній формі; </w:t>
      </w:r>
    </w:p>
    <w:p w:rsidR="00F264B5" w:rsidRPr="00C72BEF" w:rsidRDefault="00F264B5" w:rsidP="009C5F25">
      <w:pPr>
        <w:numPr>
          <w:ilvl w:val="0"/>
          <w:numId w:val="15"/>
        </w:numPr>
        <w:tabs>
          <w:tab w:val="left" w:pos="284"/>
        </w:tabs>
        <w:ind w:left="0" w:firstLine="0"/>
        <w:jc w:val="both"/>
        <w:rPr>
          <w:sz w:val="28"/>
          <w:szCs w:val="28"/>
        </w:rPr>
      </w:pPr>
      <w:r w:rsidRPr="00C72BEF">
        <w:rPr>
          <w:sz w:val="28"/>
          <w:szCs w:val="28"/>
        </w:rPr>
        <w:t>знаходити, аналітично сприймати, систематизувати письмову інформацію з друкованих і електронних джерел</w:t>
      </w:r>
    </w:p>
    <w:p w:rsidR="00F264B5" w:rsidRPr="00C72BEF" w:rsidRDefault="00F264B5" w:rsidP="009C5F25">
      <w:pPr>
        <w:ind w:firstLine="709"/>
        <w:jc w:val="both"/>
        <w:rPr>
          <w:sz w:val="28"/>
          <w:szCs w:val="28"/>
        </w:rPr>
      </w:pPr>
    </w:p>
    <w:p w:rsidR="00F264B5" w:rsidRPr="00C72BEF" w:rsidRDefault="00F264B5" w:rsidP="009C5F25">
      <w:pPr>
        <w:ind w:firstLine="709"/>
        <w:jc w:val="both"/>
        <w:rPr>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F264B5" w:rsidRPr="00C72BEF" w:rsidRDefault="00F264B5" w:rsidP="00F264B5">
      <w:pPr>
        <w:jc w:val="both"/>
        <w:rPr>
          <w:sz w:val="28"/>
          <w:szCs w:val="28"/>
        </w:rPr>
      </w:pPr>
      <w:r w:rsidRPr="00C72BEF">
        <w:rPr>
          <w:b/>
          <w:sz w:val="28"/>
          <w:szCs w:val="28"/>
        </w:rPr>
        <w:t>Тема 1.</w:t>
      </w:r>
      <w:r w:rsidRPr="00C72BEF">
        <w:rPr>
          <w:sz w:val="28"/>
          <w:szCs w:val="28"/>
        </w:rPr>
        <w:t xml:space="preserve"> Фактори, які визначають стан і напрями розвитку вищої освіти у сучасних </w:t>
      </w:r>
      <w:r w:rsidRPr="00C72BEF">
        <w:rPr>
          <w:sz w:val="28"/>
          <w:szCs w:val="28"/>
        </w:rPr>
        <w:lastRenderedPageBreak/>
        <w:t xml:space="preserve">зарубіжних країнах. </w:t>
      </w:r>
    </w:p>
    <w:p w:rsidR="00F264B5" w:rsidRPr="00C72BEF" w:rsidRDefault="00F264B5" w:rsidP="00F264B5">
      <w:pPr>
        <w:jc w:val="both"/>
        <w:rPr>
          <w:sz w:val="28"/>
          <w:szCs w:val="28"/>
        </w:rPr>
      </w:pPr>
      <w:r w:rsidRPr="00C72BEF">
        <w:rPr>
          <w:b/>
          <w:sz w:val="28"/>
          <w:szCs w:val="28"/>
        </w:rPr>
        <w:t>Тема 2.</w:t>
      </w:r>
      <w:r w:rsidRPr="00C72BEF">
        <w:rPr>
          <w:sz w:val="28"/>
          <w:szCs w:val="28"/>
        </w:rPr>
        <w:t xml:space="preserve"> Провідні моделі управління діяльністю вищих навчальних закладах. </w:t>
      </w:r>
    </w:p>
    <w:p w:rsidR="00F264B5" w:rsidRPr="00C72BEF" w:rsidRDefault="00F264B5" w:rsidP="00F264B5">
      <w:pPr>
        <w:jc w:val="both"/>
        <w:rPr>
          <w:sz w:val="28"/>
          <w:szCs w:val="28"/>
        </w:rPr>
      </w:pPr>
      <w:r w:rsidRPr="00C72BEF">
        <w:rPr>
          <w:b/>
          <w:sz w:val="28"/>
          <w:szCs w:val="28"/>
        </w:rPr>
        <w:t>Тема 3.</w:t>
      </w:r>
      <w:r w:rsidRPr="00C72BEF">
        <w:rPr>
          <w:sz w:val="28"/>
          <w:szCs w:val="28"/>
        </w:rPr>
        <w:t xml:space="preserve"> Форми, методи і технології навчання у вищих закладах освіти зарубіжних країн. </w:t>
      </w:r>
    </w:p>
    <w:p w:rsidR="00F264B5" w:rsidRPr="00C72BEF" w:rsidRDefault="00F264B5" w:rsidP="00F264B5">
      <w:pPr>
        <w:jc w:val="both"/>
        <w:rPr>
          <w:sz w:val="28"/>
          <w:szCs w:val="28"/>
        </w:rPr>
      </w:pPr>
      <w:r w:rsidRPr="00C72BEF">
        <w:rPr>
          <w:b/>
          <w:sz w:val="28"/>
          <w:szCs w:val="28"/>
        </w:rPr>
        <w:t>Тема 4.</w:t>
      </w:r>
      <w:r w:rsidRPr="00C72BEF">
        <w:rPr>
          <w:sz w:val="28"/>
          <w:szCs w:val="28"/>
        </w:rPr>
        <w:t xml:space="preserve"> Регіональні особливості розвитку вищої освіти в світі. </w:t>
      </w:r>
    </w:p>
    <w:p w:rsidR="00F264B5" w:rsidRPr="00C72BEF" w:rsidRDefault="00F264B5" w:rsidP="00F264B5">
      <w:pPr>
        <w:jc w:val="both"/>
        <w:rPr>
          <w:sz w:val="28"/>
          <w:szCs w:val="28"/>
        </w:rPr>
      </w:pPr>
      <w:r w:rsidRPr="00C72BEF">
        <w:rPr>
          <w:b/>
          <w:sz w:val="28"/>
          <w:szCs w:val="28"/>
        </w:rPr>
        <w:t>Тема 5.</w:t>
      </w:r>
      <w:r w:rsidRPr="00C72BEF">
        <w:rPr>
          <w:sz w:val="28"/>
          <w:szCs w:val="28"/>
        </w:rPr>
        <w:t xml:space="preserve"> Вища освіта північноамериканського регіону. </w:t>
      </w:r>
    </w:p>
    <w:p w:rsidR="00F264B5" w:rsidRPr="00C72BEF" w:rsidRDefault="00F264B5" w:rsidP="00F264B5">
      <w:pPr>
        <w:jc w:val="both"/>
        <w:rPr>
          <w:sz w:val="28"/>
          <w:szCs w:val="28"/>
        </w:rPr>
      </w:pPr>
      <w:r w:rsidRPr="00C72BEF">
        <w:rPr>
          <w:b/>
          <w:sz w:val="28"/>
          <w:szCs w:val="28"/>
        </w:rPr>
        <w:t>Тема 6.</w:t>
      </w:r>
      <w:r w:rsidRPr="00C72BEF">
        <w:rPr>
          <w:sz w:val="28"/>
          <w:szCs w:val="28"/>
        </w:rPr>
        <w:t xml:space="preserve"> Вища освіта європейського регіону. </w:t>
      </w:r>
    </w:p>
    <w:p w:rsidR="00F264B5" w:rsidRPr="00C72BEF" w:rsidRDefault="00F264B5" w:rsidP="00F264B5">
      <w:pPr>
        <w:jc w:val="both"/>
        <w:rPr>
          <w:sz w:val="28"/>
          <w:szCs w:val="28"/>
        </w:rPr>
      </w:pPr>
      <w:r w:rsidRPr="00C72BEF">
        <w:rPr>
          <w:b/>
          <w:sz w:val="28"/>
          <w:szCs w:val="28"/>
        </w:rPr>
        <w:t>Тема 7.</w:t>
      </w:r>
      <w:r w:rsidRPr="00C72BEF">
        <w:rPr>
          <w:sz w:val="28"/>
          <w:szCs w:val="28"/>
        </w:rPr>
        <w:t xml:space="preserve"> Вища освіта азійського регіону. </w:t>
      </w:r>
    </w:p>
    <w:p w:rsidR="00F264B5" w:rsidRPr="00C72BEF" w:rsidRDefault="00F264B5" w:rsidP="00F264B5">
      <w:pPr>
        <w:jc w:val="both"/>
        <w:rPr>
          <w:sz w:val="28"/>
          <w:szCs w:val="28"/>
        </w:rPr>
      </w:pPr>
      <w:r w:rsidRPr="00C72BEF">
        <w:rPr>
          <w:b/>
          <w:sz w:val="28"/>
          <w:szCs w:val="28"/>
        </w:rPr>
        <w:t>Тема 8.</w:t>
      </w:r>
      <w:r w:rsidRPr="00C72BEF">
        <w:rPr>
          <w:sz w:val="28"/>
          <w:szCs w:val="28"/>
        </w:rPr>
        <w:t xml:space="preserve"> Перспективи розвитку вищої освіти в світі.</w:t>
      </w:r>
    </w:p>
    <w:p w:rsidR="00F264B5" w:rsidRPr="00C72BEF" w:rsidRDefault="00F264B5" w:rsidP="00F264B5">
      <w:pPr>
        <w:jc w:val="both"/>
        <w:rPr>
          <w:sz w:val="28"/>
          <w:szCs w:val="28"/>
        </w:rPr>
      </w:pPr>
      <w:r w:rsidRPr="00C72BEF">
        <w:rPr>
          <w:b/>
          <w:sz w:val="28"/>
          <w:szCs w:val="28"/>
        </w:rPr>
        <w:t>Тема 9.</w:t>
      </w:r>
      <w:r w:rsidRPr="00C72BEF">
        <w:rPr>
          <w:sz w:val="28"/>
          <w:szCs w:val="28"/>
        </w:rPr>
        <w:t xml:space="preserve"> Професійна підготовка педагогів у зарубіжних країнах. </w:t>
      </w:r>
    </w:p>
    <w:p w:rsidR="00F264B5" w:rsidRPr="00C72BEF" w:rsidRDefault="00F264B5" w:rsidP="00F264B5">
      <w:pPr>
        <w:jc w:val="both"/>
        <w:rPr>
          <w:sz w:val="28"/>
          <w:szCs w:val="28"/>
        </w:rPr>
      </w:pPr>
      <w:r w:rsidRPr="00C72BEF">
        <w:rPr>
          <w:b/>
          <w:sz w:val="28"/>
          <w:szCs w:val="28"/>
        </w:rPr>
        <w:t>Тема 10.</w:t>
      </w:r>
      <w:r w:rsidRPr="00C72BEF">
        <w:rPr>
          <w:sz w:val="28"/>
          <w:szCs w:val="28"/>
        </w:rPr>
        <w:t xml:space="preserve"> Розвиток професійної педагогічної освіти у Європі </w:t>
      </w:r>
    </w:p>
    <w:p w:rsidR="00476344" w:rsidRPr="00C72BEF" w:rsidRDefault="00476344"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C72BEF" w:rsidRPr="00C72BEF" w:rsidRDefault="00C72BEF" w:rsidP="00C72BEF">
      <w:pPr>
        <w:adjustRightInd w:val="0"/>
        <w:jc w:val="center"/>
        <w:rPr>
          <w:b/>
          <w:bCs/>
          <w:sz w:val="28"/>
          <w:szCs w:val="28"/>
        </w:rPr>
      </w:pPr>
      <w:proofErr w:type="spellStart"/>
      <w:r w:rsidRPr="00C72BEF">
        <w:rPr>
          <w:b/>
          <w:bCs/>
          <w:sz w:val="28"/>
          <w:szCs w:val="28"/>
        </w:rPr>
        <w:lastRenderedPageBreak/>
        <w:t>Девіантологія</w:t>
      </w:r>
      <w:proofErr w:type="spellEnd"/>
      <w:r w:rsidRPr="00C72BEF">
        <w:rPr>
          <w:b/>
          <w:bCs/>
          <w:sz w:val="28"/>
          <w:szCs w:val="28"/>
        </w:rPr>
        <w:t xml:space="preserve"> студентської молоді</w:t>
      </w:r>
    </w:p>
    <w:p w:rsidR="00C72BEF" w:rsidRPr="00C72BEF" w:rsidRDefault="00C72BEF" w:rsidP="00C72BEF">
      <w:pPr>
        <w:adjustRightInd w:val="0"/>
        <w:jc w:val="cente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Рівень вищої освіти</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Другий (магістерський)</w:t>
            </w:r>
          </w:p>
        </w:tc>
      </w:tr>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Курс (рік) навчання</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1</w:t>
            </w:r>
          </w:p>
        </w:tc>
      </w:tr>
      <w:tr w:rsidR="00C72BEF" w:rsidRPr="00C72BEF" w:rsidTr="00C72BEF">
        <w:trPr>
          <w:trHeight w:val="323"/>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Семестр</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весняний</w:t>
            </w:r>
          </w:p>
        </w:tc>
      </w:tr>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Обсяг дисципліни у кредитах*</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4 кредити ЄКТС</w:t>
            </w:r>
          </w:p>
        </w:tc>
      </w:tr>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Мова викладання</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Українська</w:t>
            </w:r>
          </w:p>
        </w:tc>
      </w:tr>
      <w:tr w:rsidR="00C72BEF" w:rsidRPr="00C72BEF" w:rsidTr="00C72BEF">
        <w:trPr>
          <w:trHeight w:val="626"/>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Передумови для вивчення дисципліни</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 xml:space="preserve">Психологія і педагогіка вищої школи. </w:t>
            </w:r>
          </w:p>
        </w:tc>
      </w:tr>
      <w:tr w:rsidR="00C72BEF" w:rsidRPr="00C72BEF" w:rsidTr="00C72BEF">
        <w:trPr>
          <w:trHeight w:val="623"/>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Кафедра, яка забезпечує викладання дисципліни</w:t>
            </w:r>
          </w:p>
        </w:tc>
        <w:tc>
          <w:tcPr>
            <w:tcW w:w="5635" w:type="dxa"/>
            <w:shd w:val="clear" w:color="auto" w:fill="auto"/>
          </w:tcPr>
          <w:p w:rsidR="00C72BEF" w:rsidRPr="00C72BEF" w:rsidRDefault="00B54F75" w:rsidP="00C72BEF">
            <w:pPr>
              <w:adjustRightInd w:val="0"/>
              <w:jc w:val="both"/>
              <w:rPr>
                <w:sz w:val="28"/>
                <w:szCs w:val="28"/>
              </w:rPr>
            </w:pPr>
            <w:r>
              <w:rPr>
                <w:sz w:val="28"/>
                <w:szCs w:val="28"/>
              </w:rPr>
              <w:t>Загальної педагогіки та педагогіки вищої школи</w:t>
            </w:r>
          </w:p>
        </w:tc>
      </w:tr>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Інформаційне забезпечення</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C72BEF" w:rsidRPr="00C72BEF" w:rsidTr="00C72BEF">
        <w:trPr>
          <w:trHeight w:val="321"/>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Форма проведення занять</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Лекції, практичні (семінарські) заняття</w:t>
            </w:r>
          </w:p>
        </w:tc>
      </w:tr>
      <w:tr w:rsidR="00C72BEF" w:rsidRPr="00C72BEF" w:rsidTr="00C72BEF">
        <w:trPr>
          <w:trHeight w:val="322"/>
        </w:trPr>
        <w:tc>
          <w:tcPr>
            <w:tcW w:w="4117" w:type="dxa"/>
            <w:shd w:val="clear" w:color="auto" w:fill="auto"/>
          </w:tcPr>
          <w:p w:rsidR="00C72BEF" w:rsidRPr="00C72BEF" w:rsidRDefault="00C72BEF" w:rsidP="00C72BEF">
            <w:pPr>
              <w:adjustRightInd w:val="0"/>
              <w:jc w:val="both"/>
              <w:rPr>
                <w:sz w:val="28"/>
                <w:szCs w:val="28"/>
              </w:rPr>
            </w:pPr>
            <w:r w:rsidRPr="00C72BEF">
              <w:rPr>
                <w:sz w:val="28"/>
                <w:szCs w:val="28"/>
              </w:rPr>
              <w:t>Форма семестрового контролю*</w:t>
            </w:r>
          </w:p>
        </w:tc>
        <w:tc>
          <w:tcPr>
            <w:tcW w:w="5635" w:type="dxa"/>
            <w:shd w:val="clear" w:color="auto" w:fill="auto"/>
          </w:tcPr>
          <w:p w:rsidR="00C72BEF" w:rsidRPr="00C72BEF" w:rsidRDefault="00C72BEF" w:rsidP="00C72BEF">
            <w:pPr>
              <w:adjustRightInd w:val="0"/>
              <w:jc w:val="both"/>
              <w:rPr>
                <w:sz w:val="28"/>
                <w:szCs w:val="28"/>
              </w:rPr>
            </w:pPr>
            <w:r w:rsidRPr="00C72BEF">
              <w:rPr>
                <w:sz w:val="28"/>
                <w:szCs w:val="28"/>
              </w:rPr>
              <w:t>Залік</w:t>
            </w:r>
          </w:p>
        </w:tc>
      </w:tr>
    </w:tbl>
    <w:p w:rsidR="00C72BEF" w:rsidRPr="00C72BEF" w:rsidRDefault="00C72BEF" w:rsidP="00C72BEF">
      <w:pPr>
        <w:adjustRightInd w:val="0"/>
        <w:jc w:val="both"/>
        <w:rPr>
          <w:sz w:val="28"/>
          <w:szCs w:val="28"/>
        </w:rPr>
      </w:pPr>
    </w:p>
    <w:p w:rsidR="00C72BEF" w:rsidRPr="00C72BEF" w:rsidRDefault="00C72BEF" w:rsidP="00C72BEF">
      <w:pPr>
        <w:adjustRightInd w:val="0"/>
        <w:ind w:firstLine="708"/>
        <w:jc w:val="both"/>
        <w:rPr>
          <w:b/>
          <w:bCs/>
          <w:sz w:val="28"/>
          <w:szCs w:val="28"/>
        </w:rPr>
      </w:pPr>
      <w:r w:rsidRPr="00C72BEF">
        <w:rPr>
          <w:b/>
          <w:bCs/>
          <w:sz w:val="28"/>
          <w:szCs w:val="28"/>
        </w:rPr>
        <w:t>Ключові результати навчання (знання, уміння та інші компетентності):</w:t>
      </w:r>
    </w:p>
    <w:p w:rsidR="00C72BEF" w:rsidRPr="00C72BEF" w:rsidRDefault="00C72BEF" w:rsidP="00C72BEF">
      <w:pPr>
        <w:adjustRightInd w:val="0"/>
        <w:ind w:firstLine="708"/>
        <w:jc w:val="both"/>
        <w:rPr>
          <w:sz w:val="28"/>
          <w:szCs w:val="28"/>
        </w:rPr>
      </w:pPr>
      <w:r w:rsidRPr="00C72BEF">
        <w:rPr>
          <w:sz w:val="28"/>
          <w:szCs w:val="28"/>
        </w:rPr>
        <w:t>Мета навчальної дисципліни полягає у засвоєнні майбутніми викладачами вищої школи теоретичних та практичних знань з проблем девіантної поведінки та особливостями організації профілактики девіантної поведінки студентів, а також засвоєнні знань про сучасні методи дослідження девіантних відхилень.</w:t>
      </w:r>
    </w:p>
    <w:p w:rsidR="00C72BEF" w:rsidRPr="00C72BEF" w:rsidRDefault="00C72BEF" w:rsidP="00C72BEF">
      <w:pPr>
        <w:adjustRightInd w:val="0"/>
        <w:ind w:firstLine="708"/>
        <w:jc w:val="both"/>
        <w:rPr>
          <w:sz w:val="28"/>
          <w:szCs w:val="28"/>
        </w:rPr>
      </w:pPr>
      <w:r w:rsidRPr="00C72BEF">
        <w:rPr>
          <w:sz w:val="28"/>
          <w:szCs w:val="28"/>
        </w:rPr>
        <w:t xml:space="preserve">Завдання курсу полягають у: </w:t>
      </w:r>
    </w:p>
    <w:p w:rsidR="00C72BEF" w:rsidRPr="00C72BEF" w:rsidRDefault="00C72BEF" w:rsidP="00C72BEF">
      <w:pPr>
        <w:adjustRightInd w:val="0"/>
        <w:jc w:val="both"/>
        <w:rPr>
          <w:sz w:val="28"/>
          <w:szCs w:val="28"/>
        </w:rPr>
      </w:pPr>
      <w:r w:rsidRPr="00C72BEF">
        <w:rPr>
          <w:sz w:val="28"/>
          <w:szCs w:val="28"/>
        </w:rPr>
        <w:t xml:space="preserve">- засвоєнні понятійного і термінологічного апарату з дисципліни; </w:t>
      </w:r>
    </w:p>
    <w:p w:rsidR="00C72BEF" w:rsidRPr="00C72BEF" w:rsidRDefault="00C72BEF" w:rsidP="00C72BEF">
      <w:pPr>
        <w:adjustRightInd w:val="0"/>
        <w:jc w:val="both"/>
        <w:rPr>
          <w:sz w:val="28"/>
          <w:szCs w:val="28"/>
        </w:rPr>
      </w:pPr>
      <w:r w:rsidRPr="00C72BEF">
        <w:rPr>
          <w:sz w:val="28"/>
          <w:szCs w:val="28"/>
        </w:rPr>
        <w:t xml:space="preserve">- формуванні уявлень щодо застосування навичок необхідних для роботи з проявами девіантної поведінки студентів; </w:t>
      </w:r>
    </w:p>
    <w:p w:rsidR="00C72BEF" w:rsidRPr="00C72BEF" w:rsidRDefault="00C72BEF" w:rsidP="00C72BEF">
      <w:pPr>
        <w:adjustRightInd w:val="0"/>
        <w:jc w:val="both"/>
        <w:rPr>
          <w:sz w:val="28"/>
          <w:szCs w:val="28"/>
        </w:rPr>
      </w:pPr>
      <w:r w:rsidRPr="00C72BEF">
        <w:rPr>
          <w:sz w:val="28"/>
          <w:szCs w:val="28"/>
        </w:rPr>
        <w:t xml:space="preserve">- засвоєнні досвіду визначення цілей та прогнозування результатів в процесі розробки та реалізації семінарів, тренінгів та програм профілактики девіантної поведінки студентів; </w:t>
      </w:r>
    </w:p>
    <w:p w:rsidR="00C72BEF" w:rsidRPr="00C72BEF" w:rsidRDefault="00C72BEF" w:rsidP="00C72BEF">
      <w:pPr>
        <w:adjustRightInd w:val="0"/>
        <w:jc w:val="both"/>
        <w:rPr>
          <w:sz w:val="28"/>
          <w:szCs w:val="28"/>
        </w:rPr>
      </w:pPr>
      <w:r w:rsidRPr="00C72BEF">
        <w:rPr>
          <w:sz w:val="28"/>
          <w:szCs w:val="28"/>
        </w:rPr>
        <w:t xml:space="preserve">- ознайомленні з інноваційними технологіями профілактики девіантної поведінки студентів. </w:t>
      </w:r>
    </w:p>
    <w:p w:rsidR="00C72BEF" w:rsidRPr="00C72BEF" w:rsidRDefault="00C72BEF" w:rsidP="00C72BEF">
      <w:pPr>
        <w:adjustRightInd w:val="0"/>
        <w:ind w:firstLine="708"/>
        <w:jc w:val="both"/>
        <w:rPr>
          <w:sz w:val="28"/>
          <w:szCs w:val="28"/>
        </w:rPr>
      </w:pPr>
      <w:r w:rsidRPr="00C72BEF">
        <w:rPr>
          <w:sz w:val="28"/>
          <w:szCs w:val="28"/>
        </w:rPr>
        <w:t xml:space="preserve">Майбутні магістри повинні виявляти компетентності (загальні): 1. Здатність бути критичним та самокритичним в розумінні девіантних процесів, які мають позитивний чи негативний вплив оточення. 2. Здатність визначити і врахувати чинники, що впливають на відхилення особистості студента. 3. Здатність здійснювати пошук та аналізувати інформацію з різних джерел, 4. Здатність ефективно використовувати на практиці різні психолого-педагогічні теорії. 5. Здатність використовувати сучасні інформаційні та комунікаційні технології. Фахові: 1. Здатність до використання набутих теоретичних знань на практиці. 2. Готовність до впровадження у практичну діяльність інноваційні підходи щодо профілактики корекції девіантної поведінки студентів. 3. Здатність до розробки лекцій з питань </w:t>
      </w:r>
      <w:proofErr w:type="spellStart"/>
      <w:r w:rsidRPr="00C72BEF">
        <w:rPr>
          <w:sz w:val="28"/>
          <w:szCs w:val="28"/>
        </w:rPr>
        <w:t>девіацій</w:t>
      </w:r>
      <w:proofErr w:type="spellEnd"/>
      <w:r w:rsidRPr="00C72BEF">
        <w:rPr>
          <w:sz w:val="28"/>
          <w:szCs w:val="28"/>
        </w:rPr>
        <w:t xml:space="preserve"> студентів, впровадження тренінгів, профілактичних програм з питань девіантної поведінки студентів. 4. Здатність до організації роботи щодо профілактики девіантної поведінки студентів у вищих навчальних закладах. 5. Здатність до складання плану підготовки та проведення студентських </w:t>
      </w:r>
      <w:r w:rsidRPr="00C72BEF">
        <w:rPr>
          <w:sz w:val="28"/>
          <w:szCs w:val="28"/>
        </w:rPr>
        <w:lastRenderedPageBreak/>
        <w:t>форумів (веб-</w:t>
      </w:r>
      <w:proofErr w:type="spellStart"/>
      <w:r w:rsidRPr="00C72BEF">
        <w:rPr>
          <w:sz w:val="28"/>
          <w:szCs w:val="28"/>
        </w:rPr>
        <w:t>квестів</w:t>
      </w:r>
      <w:proofErr w:type="spellEnd"/>
      <w:r w:rsidRPr="00C72BEF">
        <w:rPr>
          <w:sz w:val="28"/>
          <w:szCs w:val="28"/>
        </w:rPr>
        <w:t>).</w:t>
      </w:r>
    </w:p>
    <w:p w:rsidR="00C72BEF" w:rsidRPr="00C72BEF" w:rsidRDefault="00C72BEF" w:rsidP="00C72BEF">
      <w:pPr>
        <w:adjustRightInd w:val="0"/>
        <w:jc w:val="both"/>
        <w:rPr>
          <w:sz w:val="28"/>
          <w:szCs w:val="28"/>
        </w:rPr>
      </w:pPr>
    </w:p>
    <w:p w:rsidR="00C72BEF" w:rsidRPr="00C72BEF" w:rsidRDefault="00C72BEF" w:rsidP="00C72BEF">
      <w:pPr>
        <w:adjustRightInd w:val="0"/>
        <w:ind w:firstLine="708"/>
        <w:jc w:val="both"/>
        <w:rPr>
          <w:b/>
          <w:bCs/>
          <w:sz w:val="28"/>
          <w:szCs w:val="28"/>
        </w:rPr>
      </w:pPr>
      <w:r w:rsidRPr="00C72BEF">
        <w:rPr>
          <w:b/>
          <w:bCs/>
          <w:sz w:val="28"/>
          <w:szCs w:val="28"/>
        </w:rPr>
        <w:t>Короткий зміст дисципліни (що  буде вивчатися, перелік тем):</w:t>
      </w:r>
    </w:p>
    <w:p w:rsidR="00C72BEF" w:rsidRPr="00C72BEF" w:rsidRDefault="00C72BEF" w:rsidP="00C72BEF">
      <w:pPr>
        <w:adjustRightInd w:val="0"/>
        <w:jc w:val="both"/>
        <w:rPr>
          <w:sz w:val="28"/>
          <w:szCs w:val="28"/>
        </w:rPr>
      </w:pPr>
      <w:r w:rsidRPr="00C72BEF">
        <w:rPr>
          <w:b/>
          <w:sz w:val="28"/>
          <w:szCs w:val="28"/>
        </w:rPr>
        <w:t>Тема 1.</w:t>
      </w:r>
      <w:r w:rsidRPr="00C72BEF">
        <w:rPr>
          <w:sz w:val="28"/>
          <w:szCs w:val="28"/>
        </w:rPr>
        <w:t xml:space="preserve"> Загальна теорія </w:t>
      </w:r>
      <w:proofErr w:type="spellStart"/>
      <w:r w:rsidRPr="00C72BEF">
        <w:rPr>
          <w:sz w:val="28"/>
          <w:szCs w:val="28"/>
        </w:rPr>
        <w:t>девіантності</w:t>
      </w:r>
      <w:proofErr w:type="spellEnd"/>
      <w:r w:rsidRPr="00C72BEF">
        <w:rPr>
          <w:sz w:val="28"/>
          <w:szCs w:val="28"/>
        </w:rPr>
        <w:t xml:space="preserve"> та девіантної поведінки. </w:t>
      </w:r>
      <w:proofErr w:type="spellStart"/>
      <w:r w:rsidRPr="00C72BEF">
        <w:rPr>
          <w:sz w:val="28"/>
          <w:szCs w:val="28"/>
        </w:rPr>
        <w:t>Девіантологія</w:t>
      </w:r>
      <w:proofErr w:type="spellEnd"/>
      <w:r w:rsidRPr="00C72BEF">
        <w:rPr>
          <w:sz w:val="28"/>
          <w:szCs w:val="28"/>
        </w:rPr>
        <w:t>: поняття, предмет та місце в системі наук.</w:t>
      </w:r>
    </w:p>
    <w:p w:rsidR="00C72BEF" w:rsidRPr="00C72BEF" w:rsidRDefault="00C72BEF" w:rsidP="00C72BEF">
      <w:pPr>
        <w:adjustRightInd w:val="0"/>
        <w:jc w:val="both"/>
        <w:rPr>
          <w:sz w:val="28"/>
          <w:szCs w:val="28"/>
        </w:rPr>
      </w:pPr>
      <w:r w:rsidRPr="00C72BEF">
        <w:rPr>
          <w:b/>
          <w:sz w:val="28"/>
          <w:szCs w:val="28"/>
        </w:rPr>
        <w:t>Тема 2.</w:t>
      </w:r>
      <w:r w:rsidRPr="00C72BEF">
        <w:rPr>
          <w:sz w:val="28"/>
          <w:szCs w:val="28"/>
        </w:rPr>
        <w:t xml:space="preserve"> Основні види та типи девіантної поведінки. Структура девіантної поведінки.</w:t>
      </w:r>
    </w:p>
    <w:p w:rsidR="00C72BEF" w:rsidRPr="00C72BEF" w:rsidRDefault="00C72BEF" w:rsidP="00C72BEF">
      <w:pPr>
        <w:adjustRightInd w:val="0"/>
        <w:jc w:val="both"/>
        <w:rPr>
          <w:sz w:val="28"/>
          <w:szCs w:val="28"/>
        </w:rPr>
      </w:pPr>
      <w:r w:rsidRPr="00C72BEF">
        <w:rPr>
          <w:b/>
          <w:sz w:val="28"/>
          <w:szCs w:val="28"/>
        </w:rPr>
        <w:t>Тема 3.</w:t>
      </w:r>
      <w:r w:rsidRPr="00C72BEF">
        <w:rPr>
          <w:sz w:val="28"/>
          <w:szCs w:val="28"/>
        </w:rPr>
        <w:t xml:space="preserve"> Сутність </w:t>
      </w:r>
      <w:proofErr w:type="spellStart"/>
      <w:r w:rsidRPr="00C72BEF">
        <w:rPr>
          <w:sz w:val="28"/>
          <w:szCs w:val="28"/>
        </w:rPr>
        <w:t>адиктивної</w:t>
      </w:r>
      <w:proofErr w:type="spellEnd"/>
      <w:r w:rsidRPr="00C72BEF">
        <w:rPr>
          <w:sz w:val="28"/>
          <w:szCs w:val="28"/>
        </w:rPr>
        <w:t xml:space="preserve"> поведінки та її проявів. Механізми формування </w:t>
      </w:r>
      <w:proofErr w:type="spellStart"/>
      <w:r w:rsidRPr="00C72BEF">
        <w:rPr>
          <w:sz w:val="28"/>
          <w:szCs w:val="28"/>
        </w:rPr>
        <w:t>адиктивної</w:t>
      </w:r>
      <w:proofErr w:type="spellEnd"/>
      <w:r w:rsidRPr="00C72BEF">
        <w:rPr>
          <w:sz w:val="28"/>
          <w:szCs w:val="28"/>
        </w:rPr>
        <w:t xml:space="preserve"> поведінки (на прикладі наркоманії).</w:t>
      </w:r>
    </w:p>
    <w:p w:rsidR="00C72BEF" w:rsidRPr="00C72BEF" w:rsidRDefault="00C72BEF" w:rsidP="00C72BEF">
      <w:pPr>
        <w:adjustRightInd w:val="0"/>
        <w:jc w:val="both"/>
        <w:rPr>
          <w:sz w:val="28"/>
          <w:szCs w:val="28"/>
        </w:rPr>
      </w:pPr>
      <w:r w:rsidRPr="00C72BEF">
        <w:rPr>
          <w:b/>
          <w:sz w:val="28"/>
          <w:szCs w:val="28"/>
        </w:rPr>
        <w:t>Тема 4.</w:t>
      </w:r>
      <w:r w:rsidRPr="00C72BEF">
        <w:rPr>
          <w:sz w:val="28"/>
          <w:szCs w:val="28"/>
        </w:rPr>
        <w:t xml:space="preserve"> Характеристика алкогольної та тютюнової </w:t>
      </w:r>
      <w:proofErr w:type="spellStart"/>
      <w:r w:rsidRPr="00C72BEF">
        <w:rPr>
          <w:sz w:val="28"/>
          <w:szCs w:val="28"/>
        </w:rPr>
        <w:t>залежностей</w:t>
      </w:r>
      <w:proofErr w:type="spellEnd"/>
      <w:r w:rsidRPr="00C72BEF">
        <w:rPr>
          <w:sz w:val="28"/>
          <w:szCs w:val="28"/>
        </w:rPr>
        <w:t xml:space="preserve"> молоді.</w:t>
      </w:r>
    </w:p>
    <w:p w:rsidR="00C72BEF" w:rsidRPr="00C72BEF" w:rsidRDefault="00C72BEF" w:rsidP="00C72BEF">
      <w:pPr>
        <w:adjustRightInd w:val="0"/>
        <w:jc w:val="both"/>
        <w:rPr>
          <w:sz w:val="28"/>
          <w:szCs w:val="28"/>
        </w:rPr>
      </w:pPr>
      <w:r w:rsidRPr="00C72BEF">
        <w:rPr>
          <w:b/>
          <w:sz w:val="28"/>
          <w:szCs w:val="28"/>
        </w:rPr>
        <w:t>Тема 5.</w:t>
      </w:r>
      <w:r w:rsidRPr="00C72BEF">
        <w:rPr>
          <w:sz w:val="28"/>
          <w:szCs w:val="28"/>
        </w:rPr>
        <w:t xml:space="preserve"> Соціально-педагогічні основи </w:t>
      </w:r>
      <w:proofErr w:type="spellStart"/>
      <w:r w:rsidRPr="00C72BEF">
        <w:rPr>
          <w:sz w:val="28"/>
          <w:szCs w:val="28"/>
        </w:rPr>
        <w:t>суїцидальної</w:t>
      </w:r>
      <w:proofErr w:type="spellEnd"/>
      <w:r w:rsidRPr="00C72BEF">
        <w:rPr>
          <w:sz w:val="28"/>
          <w:szCs w:val="28"/>
        </w:rPr>
        <w:t xml:space="preserve"> поведінки молоді.</w:t>
      </w:r>
    </w:p>
    <w:p w:rsidR="00C72BEF" w:rsidRPr="00C72BEF" w:rsidRDefault="00C72BEF" w:rsidP="00C72BEF">
      <w:pPr>
        <w:adjustRightInd w:val="0"/>
        <w:jc w:val="both"/>
        <w:rPr>
          <w:b/>
          <w:sz w:val="28"/>
          <w:szCs w:val="28"/>
        </w:rPr>
      </w:pPr>
      <w:r w:rsidRPr="00C72BEF">
        <w:rPr>
          <w:b/>
          <w:sz w:val="28"/>
          <w:szCs w:val="28"/>
        </w:rPr>
        <w:t>Тема 6.</w:t>
      </w:r>
      <w:r w:rsidRPr="00C72BEF">
        <w:rPr>
          <w:sz w:val="28"/>
          <w:szCs w:val="28"/>
        </w:rPr>
        <w:t xml:space="preserve"> Типи </w:t>
      </w:r>
      <w:proofErr w:type="spellStart"/>
      <w:r w:rsidRPr="00C72BEF">
        <w:rPr>
          <w:sz w:val="28"/>
          <w:szCs w:val="28"/>
        </w:rPr>
        <w:t>девіацій</w:t>
      </w:r>
      <w:proofErr w:type="spellEnd"/>
      <w:r w:rsidRPr="00C72BEF">
        <w:rPr>
          <w:sz w:val="28"/>
          <w:szCs w:val="28"/>
        </w:rPr>
        <w:t xml:space="preserve"> і соціальний контроль.</w:t>
      </w:r>
      <w:r w:rsidRPr="00C72BEF">
        <w:rPr>
          <w:b/>
          <w:sz w:val="28"/>
          <w:szCs w:val="28"/>
        </w:rPr>
        <w:t xml:space="preserve"> </w:t>
      </w:r>
    </w:p>
    <w:p w:rsidR="00C72BEF" w:rsidRPr="00C72BEF" w:rsidRDefault="00C72BEF" w:rsidP="00C72BEF">
      <w:pPr>
        <w:adjustRightInd w:val="0"/>
        <w:jc w:val="both"/>
        <w:rPr>
          <w:sz w:val="28"/>
          <w:szCs w:val="28"/>
        </w:rPr>
      </w:pPr>
      <w:r w:rsidRPr="00C72BEF">
        <w:rPr>
          <w:b/>
          <w:sz w:val="28"/>
          <w:szCs w:val="28"/>
        </w:rPr>
        <w:t>Тема 7.</w:t>
      </w:r>
      <w:r w:rsidRPr="00C72BEF">
        <w:rPr>
          <w:sz w:val="28"/>
          <w:szCs w:val="28"/>
        </w:rPr>
        <w:t xml:space="preserve"> Основні підходи та принципи до профілактики девіантної поведінки.</w:t>
      </w:r>
    </w:p>
    <w:p w:rsidR="00C72BEF" w:rsidRPr="00C72BEF" w:rsidRDefault="00C72BEF" w:rsidP="00C72BEF">
      <w:pPr>
        <w:adjustRightInd w:val="0"/>
        <w:jc w:val="both"/>
        <w:rPr>
          <w:b/>
          <w:sz w:val="28"/>
          <w:szCs w:val="28"/>
        </w:rPr>
      </w:pPr>
      <w:r w:rsidRPr="00C72BEF">
        <w:rPr>
          <w:b/>
          <w:sz w:val="28"/>
          <w:szCs w:val="28"/>
        </w:rPr>
        <w:t>Тема 8.</w:t>
      </w:r>
      <w:r w:rsidRPr="00C72BEF">
        <w:rPr>
          <w:sz w:val="28"/>
          <w:szCs w:val="28"/>
        </w:rPr>
        <w:t xml:space="preserve"> Психологічні методи корекції, терапії та реабілітації осіб з девіантною поведінкою.</w:t>
      </w:r>
      <w:r w:rsidRPr="00C72BEF">
        <w:rPr>
          <w:b/>
          <w:sz w:val="28"/>
          <w:szCs w:val="28"/>
        </w:rPr>
        <w:t xml:space="preserve"> </w:t>
      </w:r>
    </w:p>
    <w:p w:rsidR="00C72BEF" w:rsidRPr="00C72BEF" w:rsidRDefault="00C72BEF" w:rsidP="00C72BEF">
      <w:pPr>
        <w:adjustRightInd w:val="0"/>
        <w:jc w:val="both"/>
        <w:rPr>
          <w:b/>
          <w:sz w:val="28"/>
          <w:szCs w:val="28"/>
        </w:rPr>
      </w:pPr>
      <w:r w:rsidRPr="00C72BEF">
        <w:rPr>
          <w:b/>
          <w:sz w:val="28"/>
          <w:szCs w:val="28"/>
        </w:rPr>
        <w:t xml:space="preserve">Тема 9. </w:t>
      </w:r>
      <w:r w:rsidRPr="00C72BEF">
        <w:rPr>
          <w:sz w:val="28"/>
          <w:szCs w:val="28"/>
        </w:rPr>
        <w:t>Зарубіжний досвід профілактики девіантної поведінки студентів.</w:t>
      </w:r>
    </w:p>
    <w:p w:rsidR="00C72BEF" w:rsidRPr="00C72BEF" w:rsidRDefault="00C72BEF" w:rsidP="00C72BEF">
      <w:pPr>
        <w:adjustRightInd w:val="0"/>
        <w:jc w:val="both"/>
        <w:rPr>
          <w:sz w:val="28"/>
          <w:szCs w:val="28"/>
        </w:rPr>
      </w:pPr>
      <w:r w:rsidRPr="00C72BEF">
        <w:rPr>
          <w:b/>
          <w:sz w:val="28"/>
          <w:szCs w:val="28"/>
        </w:rPr>
        <w:t>Тема 10.</w:t>
      </w:r>
      <w:r w:rsidRPr="00C72BEF">
        <w:rPr>
          <w:sz w:val="28"/>
          <w:szCs w:val="28"/>
        </w:rPr>
        <w:t xml:space="preserve"> Теорія зміни поведінки в сфері громадського здоров’я. Інтернет-комунікація та програмне забезпечення профілактики </w:t>
      </w:r>
      <w:proofErr w:type="spellStart"/>
      <w:r w:rsidRPr="00C72BEF">
        <w:rPr>
          <w:sz w:val="28"/>
          <w:szCs w:val="28"/>
        </w:rPr>
        <w:t>девіацій</w:t>
      </w:r>
      <w:proofErr w:type="spellEnd"/>
      <w:r w:rsidRPr="00C72BEF">
        <w:rPr>
          <w:sz w:val="28"/>
          <w:szCs w:val="28"/>
        </w:rPr>
        <w:t xml:space="preserve">. </w:t>
      </w:r>
    </w:p>
    <w:p w:rsidR="00C72BEF" w:rsidRPr="00C72BEF" w:rsidRDefault="00C72BEF" w:rsidP="00476344">
      <w:pPr>
        <w:widowControl/>
        <w:autoSpaceDE/>
        <w:autoSpaceDN/>
        <w:spacing w:after="160" w:line="259" w:lineRule="auto"/>
        <w:rPr>
          <w:sz w:val="28"/>
          <w:szCs w:val="28"/>
        </w:rPr>
      </w:pPr>
    </w:p>
    <w:p w:rsidR="00C72BEF" w:rsidRPr="00C72BEF" w:rsidRDefault="00C72BEF" w:rsidP="00476344">
      <w:pPr>
        <w:widowControl/>
        <w:autoSpaceDE/>
        <w:autoSpaceDN/>
        <w:spacing w:after="160" w:line="259" w:lineRule="auto"/>
        <w:rPr>
          <w:sz w:val="28"/>
          <w:szCs w:val="28"/>
        </w:rPr>
      </w:pPr>
    </w:p>
    <w:p w:rsidR="00C72BEF" w:rsidRPr="00C72BEF" w:rsidRDefault="00C72BEF" w:rsidP="006C2B93">
      <w:pPr>
        <w:pStyle w:val="111"/>
        <w:rPr>
          <w:sz w:val="28"/>
        </w:rPr>
      </w:pPr>
      <w:bookmarkStart w:id="5" w:name="_Toc120616077"/>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Pr="00C72BEF" w:rsidRDefault="00C72BEF" w:rsidP="006C2B93">
      <w:pPr>
        <w:pStyle w:val="111"/>
        <w:rPr>
          <w:sz w:val="28"/>
        </w:rPr>
      </w:pPr>
    </w:p>
    <w:p w:rsidR="00C72BEF" w:rsidRDefault="00C72BEF" w:rsidP="006C2B93">
      <w:pPr>
        <w:pStyle w:val="111"/>
        <w:rPr>
          <w:sz w:val="28"/>
        </w:rPr>
      </w:pPr>
    </w:p>
    <w:p w:rsidR="0074548E" w:rsidRDefault="0074548E" w:rsidP="006C2B93">
      <w:pPr>
        <w:pStyle w:val="111"/>
        <w:rPr>
          <w:sz w:val="28"/>
        </w:rPr>
      </w:pPr>
    </w:p>
    <w:p w:rsidR="0074548E" w:rsidRDefault="0074548E" w:rsidP="006C2B93">
      <w:pPr>
        <w:pStyle w:val="111"/>
        <w:rPr>
          <w:sz w:val="28"/>
        </w:rPr>
      </w:pPr>
    </w:p>
    <w:p w:rsidR="0074548E" w:rsidRPr="00C72BEF" w:rsidRDefault="0074548E" w:rsidP="006C2B93">
      <w:pPr>
        <w:pStyle w:val="111"/>
        <w:rPr>
          <w:sz w:val="28"/>
        </w:rPr>
      </w:pPr>
    </w:p>
    <w:p w:rsidR="00C72BEF" w:rsidRPr="00C72BEF" w:rsidRDefault="00C72BEF" w:rsidP="006C2B93">
      <w:pPr>
        <w:pStyle w:val="111"/>
        <w:rPr>
          <w:sz w:val="28"/>
        </w:rPr>
      </w:pPr>
    </w:p>
    <w:p w:rsidR="00AF642C" w:rsidRPr="00C72BEF" w:rsidRDefault="00AF642C" w:rsidP="00AF642C">
      <w:pPr>
        <w:jc w:val="center"/>
        <w:rPr>
          <w:b/>
          <w:sz w:val="28"/>
          <w:szCs w:val="28"/>
        </w:rPr>
      </w:pPr>
      <w:r w:rsidRPr="00C72BEF">
        <w:rPr>
          <w:b/>
          <w:sz w:val="28"/>
          <w:szCs w:val="28"/>
        </w:rPr>
        <w:lastRenderedPageBreak/>
        <w:t>Дидактичний менеджмент у вищій школі</w:t>
      </w:r>
    </w:p>
    <w:p w:rsidR="00AF642C" w:rsidRPr="00C72BEF" w:rsidRDefault="00AF642C" w:rsidP="00AF642C">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F642C" w:rsidRPr="00C72BEF" w:rsidTr="00336CAA">
        <w:trPr>
          <w:trHeight w:val="321"/>
        </w:trPr>
        <w:tc>
          <w:tcPr>
            <w:tcW w:w="4117" w:type="dxa"/>
            <w:shd w:val="clear" w:color="auto" w:fill="auto"/>
          </w:tcPr>
          <w:p w:rsidR="00AF642C" w:rsidRPr="00C72BEF" w:rsidRDefault="00AF642C" w:rsidP="00336CAA">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Другий (магістерський)</w:t>
            </w:r>
          </w:p>
        </w:tc>
      </w:tr>
      <w:tr w:rsidR="00AF642C" w:rsidRPr="00C72BEF" w:rsidTr="00336CAA">
        <w:trPr>
          <w:trHeight w:val="321"/>
        </w:trPr>
        <w:tc>
          <w:tcPr>
            <w:tcW w:w="4117" w:type="dxa"/>
            <w:shd w:val="clear" w:color="auto" w:fill="auto"/>
          </w:tcPr>
          <w:p w:rsidR="00AF642C" w:rsidRPr="00C72BEF" w:rsidRDefault="00AF642C" w:rsidP="00336CAA">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1</w:t>
            </w:r>
          </w:p>
        </w:tc>
      </w:tr>
      <w:tr w:rsidR="00AF642C" w:rsidRPr="00C72BEF" w:rsidTr="00336CAA">
        <w:trPr>
          <w:trHeight w:val="323"/>
        </w:trPr>
        <w:tc>
          <w:tcPr>
            <w:tcW w:w="4117" w:type="dxa"/>
            <w:shd w:val="clear" w:color="auto" w:fill="auto"/>
          </w:tcPr>
          <w:p w:rsidR="00AF642C" w:rsidRPr="00C72BEF" w:rsidRDefault="00AF642C" w:rsidP="00336CAA">
            <w:pPr>
              <w:pStyle w:val="TableParagraph"/>
              <w:spacing w:line="304" w:lineRule="exact"/>
              <w:rPr>
                <w:sz w:val="28"/>
                <w:szCs w:val="28"/>
              </w:rPr>
            </w:pPr>
            <w:r w:rsidRPr="00C72BEF">
              <w:rPr>
                <w:sz w:val="28"/>
                <w:szCs w:val="28"/>
              </w:rPr>
              <w:t>Семестр</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Весняний</w:t>
            </w:r>
          </w:p>
        </w:tc>
      </w:tr>
      <w:tr w:rsidR="00AF642C" w:rsidRPr="00C72BEF" w:rsidTr="00336CAA">
        <w:trPr>
          <w:trHeight w:val="321"/>
        </w:trPr>
        <w:tc>
          <w:tcPr>
            <w:tcW w:w="4117" w:type="dxa"/>
            <w:shd w:val="clear" w:color="auto" w:fill="auto"/>
          </w:tcPr>
          <w:p w:rsidR="00AF642C" w:rsidRPr="00C72BEF" w:rsidRDefault="00AF642C" w:rsidP="00336CAA">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AF642C" w:rsidRPr="00C72BEF" w:rsidRDefault="00AF642C" w:rsidP="00336CAA">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AF642C" w:rsidRPr="00C72BEF" w:rsidTr="00336CAA">
        <w:trPr>
          <w:trHeight w:val="321"/>
        </w:trPr>
        <w:tc>
          <w:tcPr>
            <w:tcW w:w="4117" w:type="dxa"/>
            <w:shd w:val="clear" w:color="auto" w:fill="auto"/>
          </w:tcPr>
          <w:p w:rsidR="00AF642C" w:rsidRPr="00C72BEF" w:rsidRDefault="00AF642C" w:rsidP="00336CAA">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Українська</w:t>
            </w:r>
          </w:p>
        </w:tc>
      </w:tr>
      <w:tr w:rsidR="00AF642C" w:rsidRPr="00C72BEF" w:rsidTr="00336CAA">
        <w:trPr>
          <w:trHeight w:val="626"/>
        </w:trPr>
        <w:tc>
          <w:tcPr>
            <w:tcW w:w="4117" w:type="dxa"/>
            <w:shd w:val="clear" w:color="auto" w:fill="auto"/>
          </w:tcPr>
          <w:p w:rsidR="00AF642C" w:rsidRPr="00C72BEF" w:rsidRDefault="00AF642C" w:rsidP="00336CAA">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AF642C" w:rsidRPr="00C72BEF" w:rsidRDefault="00AF642C" w:rsidP="00336CAA">
            <w:pPr>
              <w:ind w:left="137"/>
              <w:rPr>
                <w:rFonts w:eastAsia="Calibri"/>
                <w:sz w:val="28"/>
                <w:szCs w:val="28"/>
                <w:lang w:eastAsia="uk-UA"/>
              </w:rPr>
            </w:pPr>
            <w:r w:rsidRPr="00C72BEF">
              <w:rPr>
                <w:rFonts w:eastAsia="Calibri"/>
                <w:sz w:val="28"/>
                <w:szCs w:val="28"/>
                <w:lang w:eastAsia="ru-RU"/>
              </w:rPr>
              <w:t>Психологія і педагогіка вищої школи</w:t>
            </w:r>
          </w:p>
        </w:tc>
      </w:tr>
      <w:tr w:rsidR="00AF642C" w:rsidRPr="00C72BEF" w:rsidTr="00336CAA">
        <w:trPr>
          <w:trHeight w:val="623"/>
        </w:trPr>
        <w:tc>
          <w:tcPr>
            <w:tcW w:w="4117" w:type="dxa"/>
            <w:shd w:val="clear" w:color="auto" w:fill="auto"/>
          </w:tcPr>
          <w:p w:rsidR="00AF642C" w:rsidRPr="00C72BEF" w:rsidRDefault="00AF642C" w:rsidP="00336CAA">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AF642C" w:rsidRPr="00C72BEF" w:rsidRDefault="00B54F75" w:rsidP="00336CAA">
            <w:pPr>
              <w:pStyle w:val="TableParagraph"/>
              <w:ind w:left="142" w:right="99"/>
              <w:rPr>
                <w:sz w:val="28"/>
                <w:szCs w:val="28"/>
              </w:rPr>
            </w:pPr>
            <w:r>
              <w:rPr>
                <w:sz w:val="28"/>
                <w:szCs w:val="28"/>
              </w:rPr>
              <w:t>Загальної педагогіки та педагогіки вищої школи</w:t>
            </w:r>
          </w:p>
        </w:tc>
      </w:tr>
      <w:tr w:rsidR="00AF642C" w:rsidRPr="00C72BEF" w:rsidTr="00336CAA">
        <w:trPr>
          <w:trHeight w:val="321"/>
        </w:trPr>
        <w:tc>
          <w:tcPr>
            <w:tcW w:w="4117" w:type="dxa"/>
            <w:shd w:val="clear" w:color="auto" w:fill="auto"/>
          </w:tcPr>
          <w:p w:rsidR="00AF642C" w:rsidRPr="00C72BEF" w:rsidRDefault="00AF642C" w:rsidP="00336CAA">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AF642C" w:rsidRPr="00C72BEF" w:rsidTr="00336CAA">
        <w:trPr>
          <w:trHeight w:val="321"/>
        </w:trPr>
        <w:tc>
          <w:tcPr>
            <w:tcW w:w="4117" w:type="dxa"/>
            <w:shd w:val="clear" w:color="auto" w:fill="auto"/>
          </w:tcPr>
          <w:p w:rsidR="00AF642C" w:rsidRPr="00C72BEF" w:rsidRDefault="00AF642C" w:rsidP="00336CAA">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AF642C" w:rsidRPr="00C72BEF" w:rsidRDefault="00AF642C" w:rsidP="00336CAA">
            <w:pPr>
              <w:pStyle w:val="TableParagraph"/>
              <w:ind w:left="142" w:right="99"/>
              <w:rPr>
                <w:sz w:val="28"/>
                <w:szCs w:val="28"/>
              </w:rPr>
            </w:pPr>
            <w:r w:rsidRPr="00C72BEF">
              <w:rPr>
                <w:sz w:val="28"/>
                <w:szCs w:val="28"/>
              </w:rPr>
              <w:t>Лекції, практичні (семінарські) заняття</w:t>
            </w:r>
          </w:p>
        </w:tc>
      </w:tr>
      <w:tr w:rsidR="00AF642C" w:rsidRPr="00C72BEF" w:rsidTr="00336CAA">
        <w:trPr>
          <w:trHeight w:val="322"/>
        </w:trPr>
        <w:tc>
          <w:tcPr>
            <w:tcW w:w="4117" w:type="dxa"/>
            <w:shd w:val="clear" w:color="auto" w:fill="auto"/>
          </w:tcPr>
          <w:p w:rsidR="00AF642C" w:rsidRPr="00C72BEF" w:rsidRDefault="00AF642C" w:rsidP="00336CAA">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AF642C" w:rsidRPr="00C72BEF" w:rsidRDefault="00AF642C" w:rsidP="00336CAA">
            <w:pPr>
              <w:pStyle w:val="TableParagraph"/>
              <w:spacing w:before="1" w:line="301" w:lineRule="exact"/>
              <w:ind w:left="142" w:right="99"/>
              <w:rPr>
                <w:sz w:val="28"/>
                <w:szCs w:val="28"/>
              </w:rPr>
            </w:pPr>
            <w:r w:rsidRPr="00C72BEF">
              <w:rPr>
                <w:sz w:val="28"/>
                <w:szCs w:val="28"/>
              </w:rPr>
              <w:t xml:space="preserve">Залік </w:t>
            </w:r>
          </w:p>
        </w:tc>
      </w:tr>
    </w:tbl>
    <w:p w:rsidR="00AF642C" w:rsidRPr="00C72BEF" w:rsidRDefault="00AF642C" w:rsidP="00AF642C">
      <w:pPr>
        <w:pStyle w:val="TableParagraph"/>
        <w:spacing w:line="242" w:lineRule="auto"/>
        <w:ind w:left="0" w:right="383"/>
        <w:rPr>
          <w:b/>
          <w:bCs/>
          <w:sz w:val="28"/>
          <w:szCs w:val="28"/>
        </w:rPr>
      </w:pPr>
    </w:p>
    <w:p w:rsidR="00AF642C" w:rsidRPr="00C72BEF" w:rsidRDefault="00AF642C" w:rsidP="00AF642C">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AF642C" w:rsidRPr="00C72BEF" w:rsidRDefault="00AF642C" w:rsidP="00AF642C">
      <w:pPr>
        <w:tabs>
          <w:tab w:val="left" w:pos="284"/>
          <w:tab w:val="left" w:pos="567"/>
        </w:tabs>
        <w:ind w:firstLine="709"/>
        <w:jc w:val="both"/>
        <w:rPr>
          <w:sz w:val="28"/>
          <w:szCs w:val="28"/>
          <w:lang w:eastAsia="ru-RU"/>
        </w:rPr>
      </w:pPr>
      <w:r w:rsidRPr="00C72BEF">
        <w:rPr>
          <w:sz w:val="28"/>
          <w:szCs w:val="28"/>
          <w:lang w:eastAsia="ru-RU"/>
        </w:rPr>
        <w:t xml:space="preserve">У результаті вивчення навчальної дисципліни студент повинен </w:t>
      </w:r>
    </w:p>
    <w:p w:rsidR="00AF642C" w:rsidRPr="00C72BEF" w:rsidRDefault="00AF642C" w:rsidP="00AF642C">
      <w:pPr>
        <w:tabs>
          <w:tab w:val="left" w:pos="284"/>
          <w:tab w:val="left" w:pos="567"/>
        </w:tabs>
        <w:ind w:firstLine="709"/>
        <w:jc w:val="both"/>
        <w:rPr>
          <w:sz w:val="28"/>
          <w:szCs w:val="28"/>
          <w:lang w:eastAsia="ru-RU"/>
        </w:rPr>
      </w:pPr>
      <w:r w:rsidRPr="00C72BEF">
        <w:rPr>
          <w:b/>
          <w:sz w:val="28"/>
          <w:szCs w:val="28"/>
          <w:lang w:eastAsia="ru-RU"/>
        </w:rPr>
        <w:t>знати:</w:t>
      </w:r>
      <w:r w:rsidRPr="00C72BEF">
        <w:rPr>
          <w:sz w:val="28"/>
          <w:szCs w:val="28"/>
          <w:lang w:eastAsia="ru-RU"/>
        </w:rPr>
        <w:t xml:space="preserve"> </w:t>
      </w:r>
    </w:p>
    <w:p w:rsidR="00AF642C" w:rsidRPr="00C72BEF" w:rsidRDefault="00AF642C" w:rsidP="00AF642C">
      <w:pPr>
        <w:widowControl/>
        <w:numPr>
          <w:ilvl w:val="0"/>
          <w:numId w:val="12"/>
        </w:numPr>
        <w:autoSpaceDE/>
        <w:autoSpaceDN/>
        <w:ind w:left="0" w:firstLine="0"/>
        <w:contextualSpacing/>
        <w:jc w:val="both"/>
        <w:rPr>
          <w:bCs/>
          <w:color w:val="000000"/>
          <w:sz w:val="28"/>
          <w:szCs w:val="28"/>
          <w:lang w:eastAsia="ru-RU"/>
        </w:rPr>
      </w:pPr>
      <w:r w:rsidRPr="00C72BEF">
        <w:rPr>
          <w:bCs/>
          <w:color w:val="000000"/>
          <w:sz w:val="28"/>
          <w:szCs w:val="28"/>
          <w:lang w:eastAsia="ru-RU"/>
        </w:rPr>
        <w:t xml:space="preserve">нормативно-законодавчу базу, яка регулює і супроводжує організацію </w:t>
      </w:r>
      <w:proofErr w:type="spellStart"/>
      <w:r w:rsidRPr="00C72BEF">
        <w:rPr>
          <w:bCs/>
          <w:color w:val="000000"/>
          <w:sz w:val="28"/>
          <w:szCs w:val="28"/>
          <w:lang w:eastAsia="ru-RU"/>
        </w:rPr>
        <w:t>компетентнісно</w:t>
      </w:r>
      <w:proofErr w:type="spellEnd"/>
      <w:r w:rsidRPr="00C72BEF">
        <w:rPr>
          <w:bCs/>
          <w:color w:val="000000"/>
          <w:sz w:val="28"/>
          <w:szCs w:val="28"/>
          <w:lang w:eastAsia="ru-RU"/>
        </w:rPr>
        <w:t xml:space="preserve"> орієнтованої моделі підготовки фахівців;</w:t>
      </w:r>
    </w:p>
    <w:p w:rsidR="00AF642C" w:rsidRPr="00C72BEF" w:rsidRDefault="00AF642C" w:rsidP="00AF642C">
      <w:pPr>
        <w:widowControl/>
        <w:numPr>
          <w:ilvl w:val="0"/>
          <w:numId w:val="12"/>
        </w:numPr>
        <w:autoSpaceDE/>
        <w:autoSpaceDN/>
        <w:ind w:left="0" w:firstLine="0"/>
        <w:contextualSpacing/>
        <w:jc w:val="both"/>
        <w:rPr>
          <w:color w:val="000000"/>
          <w:sz w:val="28"/>
          <w:szCs w:val="28"/>
          <w:lang w:eastAsia="ru-RU"/>
        </w:rPr>
      </w:pPr>
      <w:r w:rsidRPr="00C72BEF">
        <w:rPr>
          <w:color w:val="000000"/>
          <w:sz w:val="28"/>
          <w:szCs w:val="28"/>
          <w:lang w:eastAsia="ru-RU"/>
        </w:rPr>
        <w:t>сутність освітньої та професійної підготовки майбутніх фахівців;</w:t>
      </w:r>
    </w:p>
    <w:p w:rsidR="00AF642C" w:rsidRPr="00C72BEF" w:rsidRDefault="00AF642C" w:rsidP="00AF642C">
      <w:pPr>
        <w:widowControl/>
        <w:numPr>
          <w:ilvl w:val="0"/>
          <w:numId w:val="12"/>
        </w:numPr>
        <w:autoSpaceDE/>
        <w:autoSpaceDN/>
        <w:ind w:left="0" w:firstLine="0"/>
        <w:contextualSpacing/>
        <w:jc w:val="both"/>
        <w:rPr>
          <w:color w:val="000000"/>
          <w:sz w:val="28"/>
          <w:szCs w:val="28"/>
          <w:lang w:eastAsia="ru-RU"/>
        </w:rPr>
      </w:pPr>
      <w:r w:rsidRPr="00C72BEF">
        <w:rPr>
          <w:color w:val="000000"/>
          <w:sz w:val="28"/>
          <w:szCs w:val="28"/>
          <w:lang w:eastAsia="ru-RU"/>
        </w:rPr>
        <w:t>інформаційну базу освітньої та професійної підготовки майбутніх фахівців;</w:t>
      </w:r>
    </w:p>
    <w:p w:rsidR="00AF642C" w:rsidRPr="00C72BEF" w:rsidRDefault="00AF642C" w:rsidP="00AF642C">
      <w:pPr>
        <w:widowControl/>
        <w:numPr>
          <w:ilvl w:val="0"/>
          <w:numId w:val="12"/>
        </w:numPr>
        <w:autoSpaceDE/>
        <w:autoSpaceDN/>
        <w:ind w:left="0" w:firstLine="0"/>
        <w:contextualSpacing/>
        <w:jc w:val="both"/>
        <w:rPr>
          <w:bCs/>
          <w:color w:val="000000"/>
          <w:sz w:val="28"/>
          <w:szCs w:val="28"/>
          <w:lang w:eastAsia="ru-RU"/>
        </w:rPr>
      </w:pPr>
      <w:r w:rsidRPr="00C72BEF">
        <w:rPr>
          <w:bCs/>
          <w:color w:val="000000"/>
          <w:sz w:val="28"/>
          <w:szCs w:val="28"/>
          <w:lang w:eastAsia="ru-RU"/>
        </w:rPr>
        <w:t>сутність зв’язку якості вищої освіти із реалізацією принципів академічної доброчесності і свободи;</w:t>
      </w:r>
    </w:p>
    <w:p w:rsidR="00AF642C" w:rsidRPr="00C72BEF" w:rsidRDefault="00AF642C" w:rsidP="00AF642C">
      <w:pPr>
        <w:widowControl/>
        <w:numPr>
          <w:ilvl w:val="0"/>
          <w:numId w:val="12"/>
        </w:numPr>
        <w:autoSpaceDE/>
        <w:autoSpaceDN/>
        <w:ind w:left="0" w:firstLine="0"/>
        <w:contextualSpacing/>
        <w:jc w:val="both"/>
        <w:rPr>
          <w:bCs/>
          <w:color w:val="000000"/>
          <w:sz w:val="28"/>
          <w:szCs w:val="28"/>
          <w:lang w:eastAsia="ru-RU"/>
        </w:rPr>
      </w:pPr>
      <w:r w:rsidRPr="00C72BEF">
        <w:rPr>
          <w:bCs/>
          <w:color w:val="000000"/>
          <w:sz w:val="28"/>
          <w:szCs w:val="28"/>
          <w:lang w:eastAsia="ru-RU"/>
        </w:rPr>
        <w:t>сутність та призначення дидактичного менеджменту;</w:t>
      </w:r>
    </w:p>
    <w:p w:rsidR="00AF642C" w:rsidRPr="00C72BEF" w:rsidRDefault="00AF642C" w:rsidP="00AF642C">
      <w:pPr>
        <w:widowControl/>
        <w:numPr>
          <w:ilvl w:val="0"/>
          <w:numId w:val="12"/>
        </w:numPr>
        <w:autoSpaceDE/>
        <w:autoSpaceDN/>
        <w:ind w:left="0" w:firstLine="0"/>
        <w:contextualSpacing/>
        <w:jc w:val="both"/>
        <w:rPr>
          <w:bCs/>
          <w:color w:val="000000"/>
          <w:sz w:val="28"/>
          <w:szCs w:val="28"/>
          <w:lang w:eastAsia="ru-RU"/>
        </w:rPr>
      </w:pPr>
      <w:r w:rsidRPr="00C72BEF">
        <w:rPr>
          <w:bCs/>
          <w:color w:val="000000"/>
          <w:sz w:val="28"/>
          <w:szCs w:val="28"/>
          <w:lang w:eastAsia="ru-RU"/>
        </w:rPr>
        <w:t>сутність проектування методичних систем;</w:t>
      </w:r>
    </w:p>
    <w:p w:rsidR="00AF642C" w:rsidRPr="00C72BEF" w:rsidRDefault="00AF642C" w:rsidP="00AF642C">
      <w:pPr>
        <w:widowControl/>
        <w:numPr>
          <w:ilvl w:val="0"/>
          <w:numId w:val="12"/>
        </w:numPr>
        <w:autoSpaceDE/>
        <w:autoSpaceDN/>
        <w:ind w:left="0" w:firstLine="0"/>
        <w:contextualSpacing/>
        <w:jc w:val="both"/>
        <w:rPr>
          <w:color w:val="000000"/>
          <w:sz w:val="28"/>
          <w:szCs w:val="28"/>
          <w:lang w:eastAsia="ru-RU"/>
        </w:rPr>
      </w:pPr>
      <w:r w:rsidRPr="00C72BEF">
        <w:rPr>
          <w:bCs/>
          <w:color w:val="000000"/>
          <w:sz w:val="28"/>
          <w:szCs w:val="28"/>
          <w:lang w:eastAsia="ru-RU"/>
        </w:rPr>
        <w:t>сутність</w:t>
      </w:r>
      <w:r w:rsidRPr="00C72BEF">
        <w:rPr>
          <w:color w:val="000000"/>
          <w:sz w:val="28"/>
          <w:szCs w:val="28"/>
          <w:lang w:eastAsia="ru-RU"/>
        </w:rPr>
        <w:t xml:space="preserve"> організації та управління дидактичною системою;</w:t>
      </w:r>
    </w:p>
    <w:p w:rsidR="00AF642C" w:rsidRPr="00C72BEF" w:rsidRDefault="00AF642C" w:rsidP="00AF642C">
      <w:pPr>
        <w:widowControl/>
        <w:numPr>
          <w:ilvl w:val="0"/>
          <w:numId w:val="12"/>
        </w:numPr>
        <w:autoSpaceDE/>
        <w:autoSpaceDN/>
        <w:ind w:left="0" w:firstLine="0"/>
        <w:contextualSpacing/>
        <w:jc w:val="both"/>
        <w:rPr>
          <w:bCs/>
          <w:color w:val="000000"/>
          <w:sz w:val="28"/>
          <w:szCs w:val="28"/>
          <w:lang w:eastAsia="ru-RU"/>
        </w:rPr>
      </w:pPr>
      <w:r w:rsidRPr="00C72BEF">
        <w:rPr>
          <w:bCs/>
          <w:color w:val="000000"/>
          <w:sz w:val="28"/>
          <w:szCs w:val="28"/>
          <w:lang w:eastAsia="ru-RU"/>
        </w:rPr>
        <w:t>сутність моделювання складових освітнього середовища;</w:t>
      </w:r>
    </w:p>
    <w:p w:rsidR="00AF642C" w:rsidRPr="00C72BEF" w:rsidRDefault="00AF642C" w:rsidP="00AF642C">
      <w:pPr>
        <w:widowControl/>
        <w:numPr>
          <w:ilvl w:val="0"/>
          <w:numId w:val="12"/>
        </w:numPr>
        <w:autoSpaceDE/>
        <w:autoSpaceDN/>
        <w:ind w:left="0" w:firstLine="0"/>
        <w:contextualSpacing/>
        <w:jc w:val="both"/>
        <w:rPr>
          <w:color w:val="000000"/>
          <w:sz w:val="28"/>
          <w:szCs w:val="28"/>
          <w:lang w:eastAsia="ru-RU"/>
        </w:rPr>
      </w:pPr>
      <w:r w:rsidRPr="00C72BEF">
        <w:rPr>
          <w:color w:val="000000"/>
          <w:sz w:val="28"/>
          <w:szCs w:val="28"/>
          <w:lang w:eastAsia="ru-RU"/>
        </w:rPr>
        <w:t>діагностику ефективності середовища і взаємодії;</w:t>
      </w:r>
    </w:p>
    <w:p w:rsidR="00AF642C" w:rsidRPr="00C72BEF" w:rsidRDefault="00AF642C" w:rsidP="00AF642C">
      <w:pPr>
        <w:ind w:firstLine="709"/>
        <w:jc w:val="both"/>
        <w:rPr>
          <w:color w:val="000000"/>
          <w:sz w:val="28"/>
          <w:szCs w:val="28"/>
          <w:lang w:eastAsia="ru-RU"/>
        </w:rPr>
      </w:pPr>
      <w:r w:rsidRPr="00C72BEF">
        <w:rPr>
          <w:b/>
          <w:color w:val="000000"/>
          <w:sz w:val="28"/>
          <w:szCs w:val="28"/>
          <w:lang w:eastAsia="ru-RU"/>
        </w:rPr>
        <w:t>уміти</w:t>
      </w:r>
      <w:r w:rsidRPr="00C72BEF">
        <w:rPr>
          <w:color w:val="000000"/>
          <w:sz w:val="28"/>
          <w:szCs w:val="28"/>
          <w:lang w:eastAsia="ru-RU"/>
        </w:rPr>
        <w:t>:</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визначати цілі навчання за навчальною дисципліною;</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здійснювати планування змісту дисципліни (повний обсяг, теоретичний, практичний матеріал, для самостійної роботи);</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здійснювати структурування навчального матеріалу;</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визначати рівень сформованості предметних умінь, критерії оцінювання досягнень;</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 xml:space="preserve">визначати зміст навчання за навчальною дисципліною та добирати адекватні форми і види проведення занять; </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визначати форми і види контролю ступеню досягнення цілей підготовки за навчальною дисципліною;</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розробляти компоненти інформаційно-методичного забезпечення;</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моделювати освітнє середовище та проектувати дидактичну взаємодію;</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proofErr w:type="spellStart"/>
      <w:r w:rsidRPr="00C72BEF">
        <w:rPr>
          <w:color w:val="000000"/>
          <w:sz w:val="28"/>
          <w:szCs w:val="28"/>
          <w:lang w:eastAsia="ru-RU"/>
        </w:rPr>
        <w:lastRenderedPageBreak/>
        <w:t>проєктувати</w:t>
      </w:r>
      <w:proofErr w:type="spellEnd"/>
      <w:r w:rsidRPr="00C72BEF">
        <w:rPr>
          <w:color w:val="000000"/>
          <w:sz w:val="28"/>
          <w:szCs w:val="28"/>
          <w:lang w:eastAsia="ru-RU"/>
        </w:rPr>
        <w:t xml:space="preserve"> індивідуальні освітні траєкторії з урахуванням </w:t>
      </w:r>
      <w:proofErr w:type="spellStart"/>
      <w:r w:rsidRPr="00C72BEF">
        <w:rPr>
          <w:color w:val="000000"/>
          <w:sz w:val="28"/>
          <w:szCs w:val="28"/>
          <w:lang w:eastAsia="ru-RU"/>
        </w:rPr>
        <w:t>студентоцентрованого</w:t>
      </w:r>
      <w:proofErr w:type="spellEnd"/>
      <w:r w:rsidRPr="00C72BEF">
        <w:rPr>
          <w:color w:val="000000"/>
          <w:sz w:val="28"/>
          <w:szCs w:val="28"/>
          <w:lang w:eastAsia="ru-RU"/>
        </w:rPr>
        <w:t xml:space="preserve"> підходу;</w:t>
      </w:r>
    </w:p>
    <w:p w:rsidR="00AF642C" w:rsidRPr="00C72BEF" w:rsidRDefault="00AF642C" w:rsidP="00AF642C">
      <w:pPr>
        <w:widowControl/>
        <w:numPr>
          <w:ilvl w:val="0"/>
          <w:numId w:val="13"/>
        </w:numPr>
        <w:autoSpaceDE/>
        <w:autoSpaceDN/>
        <w:ind w:left="0" w:firstLine="0"/>
        <w:contextualSpacing/>
        <w:jc w:val="both"/>
        <w:rPr>
          <w:color w:val="000000"/>
          <w:sz w:val="28"/>
          <w:szCs w:val="28"/>
          <w:lang w:eastAsia="ru-RU"/>
        </w:rPr>
      </w:pPr>
      <w:r w:rsidRPr="00C72BEF">
        <w:rPr>
          <w:color w:val="000000"/>
          <w:sz w:val="28"/>
          <w:szCs w:val="28"/>
          <w:lang w:eastAsia="ru-RU"/>
        </w:rPr>
        <w:t>пропонувати механізми дієвості реалізації принципів академічної доброчесності.</w:t>
      </w:r>
    </w:p>
    <w:p w:rsidR="00AF642C" w:rsidRPr="00C72BEF" w:rsidRDefault="00AF642C" w:rsidP="00AF642C">
      <w:pPr>
        <w:adjustRightInd w:val="0"/>
        <w:ind w:firstLine="709"/>
        <w:jc w:val="both"/>
        <w:rPr>
          <w:bCs/>
          <w:sz w:val="28"/>
          <w:szCs w:val="28"/>
        </w:rPr>
      </w:pPr>
    </w:p>
    <w:p w:rsidR="00AF642C" w:rsidRPr="00C72BEF" w:rsidRDefault="00AF642C" w:rsidP="00AF642C">
      <w:pPr>
        <w:ind w:firstLine="709"/>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AF642C" w:rsidRPr="00C72BEF" w:rsidRDefault="00AF642C" w:rsidP="00AF642C">
      <w:pPr>
        <w:jc w:val="both"/>
        <w:rPr>
          <w:sz w:val="28"/>
          <w:szCs w:val="28"/>
        </w:rPr>
      </w:pPr>
      <w:r w:rsidRPr="00C72BEF">
        <w:rPr>
          <w:b/>
          <w:sz w:val="28"/>
          <w:szCs w:val="28"/>
        </w:rPr>
        <w:t xml:space="preserve">Тема 1. </w:t>
      </w:r>
      <w:r w:rsidRPr="00C72BEF">
        <w:rPr>
          <w:sz w:val="28"/>
          <w:szCs w:val="28"/>
        </w:rPr>
        <w:t>Актуальні проблеми розвитку педагогіки вищої школи в умовах сучасних суспільних викликів</w:t>
      </w:r>
    </w:p>
    <w:p w:rsidR="00AF642C" w:rsidRPr="00C72BEF" w:rsidRDefault="00AF642C" w:rsidP="00AF642C">
      <w:pPr>
        <w:jc w:val="both"/>
        <w:rPr>
          <w:sz w:val="28"/>
          <w:szCs w:val="28"/>
        </w:rPr>
      </w:pPr>
      <w:r w:rsidRPr="00C72BEF">
        <w:rPr>
          <w:b/>
          <w:sz w:val="28"/>
          <w:szCs w:val="28"/>
        </w:rPr>
        <w:t>Тема 2.</w:t>
      </w:r>
      <w:r w:rsidRPr="00C72BEF">
        <w:rPr>
          <w:sz w:val="28"/>
          <w:szCs w:val="28"/>
        </w:rPr>
        <w:t xml:space="preserve"> Філософія сучасної освіти і науки та методологія дидактичного менеджменту. </w:t>
      </w:r>
    </w:p>
    <w:p w:rsidR="00AF642C" w:rsidRPr="00C72BEF" w:rsidRDefault="00AF642C" w:rsidP="00AF642C">
      <w:pPr>
        <w:jc w:val="both"/>
        <w:rPr>
          <w:sz w:val="28"/>
          <w:szCs w:val="28"/>
        </w:rPr>
      </w:pPr>
      <w:r w:rsidRPr="00C72BEF">
        <w:rPr>
          <w:b/>
          <w:sz w:val="28"/>
          <w:szCs w:val="28"/>
        </w:rPr>
        <w:t>Тема 3.</w:t>
      </w:r>
      <w:r w:rsidRPr="00C72BEF">
        <w:rPr>
          <w:sz w:val="28"/>
          <w:szCs w:val="28"/>
        </w:rPr>
        <w:t xml:space="preserve"> Наукові засади розробки проблем дидактичного менеджменту.</w:t>
      </w:r>
    </w:p>
    <w:p w:rsidR="00AF642C" w:rsidRPr="00C72BEF" w:rsidRDefault="00AF642C" w:rsidP="00AF642C">
      <w:pPr>
        <w:jc w:val="both"/>
        <w:rPr>
          <w:sz w:val="28"/>
          <w:szCs w:val="28"/>
        </w:rPr>
      </w:pPr>
      <w:r w:rsidRPr="00C72BEF">
        <w:rPr>
          <w:b/>
          <w:sz w:val="28"/>
          <w:szCs w:val="28"/>
        </w:rPr>
        <w:t>Тема 4.</w:t>
      </w:r>
      <w:r w:rsidRPr="00C72BEF">
        <w:rPr>
          <w:sz w:val="28"/>
          <w:szCs w:val="28"/>
        </w:rPr>
        <w:t xml:space="preserve"> Дидактичний менеджмент у вищій школі як теорія управління розвитком особистості майбутнього фахівця. </w:t>
      </w:r>
    </w:p>
    <w:p w:rsidR="00AF642C" w:rsidRPr="00C72BEF" w:rsidRDefault="00AF642C" w:rsidP="00AF642C">
      <w:pPr>
        <w:jc w:val="both"/>
        <w:rPr>
          <w:sz w:val="28"/>
          <w:szCs w:val="28"/>
        </w:rPr>
      </w:pPr>
      <w:r w:rsidRPr="00C72BEF">
        <w:rPr>
          <w:b/>
          <w:sz w:val="28"/>
          <w:szCs w:val="28"/>
        </w:rPr>
        <w:t>Тема 5.</w:t>
      </w:r>
      <w:r w:rsidRPr="00C72BEF">
        <w:rPr>
          <w:sz w:val="28"/>
          <w:szCs w:val="28"/>
        </w:rPr>
        <w:t xml:space="preserve"> Інноваційний менеджмент та проблеми дидактики вищої школи. </w:t>
      </w:r>
    </w:p>
    <w:p w:rsidR="00AF642C" w:rsidRPr="00C72BEF" w:rsidRDefault="00AF642C" w:rsidP="00AF642C">
      <w:pPr>
        <w:jc w:val="both"/>
        <w:rPr>
          <w:sz w:val="28"/>
          <w:szCs w:val="28"/>
        </w:rPr>
      </w:pPr>
      <w:r w:rsidRPr="00C72BEF">
        <w:rPr>
          <w:b/>
          <w:sz w:val="28"/>
          <w:szCs w:val="28"/>
        </w:rPr>
        <w:t>Тема 6.</w:t>
      </w:r>
      <w:r w:rsidRPr="00C72BEF">
        <w:rPr>
          <w:sz w:val="28"/>
          <w:szCs w:val="28"/>
        </w:rPr>
        <w:t xml:space="preserve"> Проектування методичних систем: ретроспективний огляд та сучасний підхід </w:t>
      </w:r>
    </w:p>
    <w:p w:rsidR="00AF642C" w:rsidRPr="00C72BEF" w:rsidRDefault="00AF642C" w:rsidP="00AF642C">
      <w:pPr>
        <w:jc w:val="both"/>
        <w:rPr>
          <w:sz w:val="28"/>
          <w:szCs w:val="28"/>
        </w:rPr>
      </w:pPr>
      <w:r w:rsidRPr="00C72BEF">
        <w:rPr>
          <w:b/>
          <w:sz w:val="28"/>
          <w:szCs w:val="28"/>
        </w:rPr>
        <w:t>Тема 7.</w:t>
      </w:r>
      <w:r w:rsidRPr="00C72BEF">
        <w:rPr>
          <w:sz w:val="28"/>
          <w:szCs w:val="28"/>
        </w:rPr>
        <w:t xml:space="preserve"> Організація та управління як складові компоненти дидактичного менеджменту. </w:t>
      </w:r>
    </w:p>
    <w:p w:rsidR="00AF642C" w:rsidRPr="00C72BEF" w:rsidRDefault="00AF642C" w:rsidP="00AF642C">
      <w:pPr>
        <w:jc w:val="both"/>
        <w:rPr>
          <w:sz w:val="28"/>
          <w:szCs w:val="28"/>
        </w:rPr>
      </w:pPr>
      <w:r w:rsidRPr="00C72BEF">
        <w:rPr>
          <w:b/>
          <w:sz w:val="28"/>
          <w:szCs w:val="28"/>
        </w:rPr>
        <w:t>Тема 8.</w:t>
      </w:r>
      <w:r w:rsidRPr="00C72BEF">
        <w:rPr>
          <w:sz w:val="28"/>
          <w:szCs w:val="28"/>
        </w:rPr>
        <w:t xml:space="preserve"> Моделювання освітнього середовища та дидактичної взаємодії. </w:t>
      </w:r>
    </w:p>
    <w:p w:rsidR="00AF642C" w:rsidRPr="00C72BEF" w:rsidRDefault="00AF642C" w:rsidP="00AF642C">
      <w:pPr>
        <w:jc w:val="both"/>
        <w:rPr>
          <w:sz w:val="28"/>
          <w:szCs w:val="28"/>
        </w:rPr>
      </w:pPr>
      <w:r w:rsidRPr="00C72BEF">
        <w:rPr>
          <w:b/>
          <w:sz w:val="28"/>
          <w:szCs w:val="28"/>
        </w:rPr>
        <w:t>Тема 9.</w:t>
      </w:r>
      <w:r w:rsidRPr="00C72BEF">
        <w:rPr>
          <w:sz w:val="28"/>
          <w:szCs w:val="28"/>
        </w:rPr>
        <w:t xml:space="preserve"> Оцінка якості методичної системи: моніторинг, діагностика, оцінювання, контроль. </w:t>
      </w:r>
    </w:p>
    <w:p w:rsidR="00AF642C" w:rsidRPr="00C72BEF" w:rsidRDefault="00AF642C" w:rsidP="00AF642C">
      <w:pPr>
        <w:jc w:val="both"/>
        <w:rPr>
          <w:sz w:val="28"/>
          <w:szCs w:val="28"/>
        </w:rPr>
      </w:pPr>
      <w:r w:rsidRPr="00C72BEF">
        <w:rPr>
          <w:b/>
          <w:sz w:val="28"/>
          <w:szCs w:val="28"/>
        </w:rPr>
        <w:t>Тема 10.</w:t>
      </w:r>
      <w:r w:rsidRPr="00C72BEF">
        <w:rPr>
          <w:sz w:val="28"/>
          <w:szCs w:val="28"/>
        </w:rPr>
        <w:t xml:space="preserve"> Інноваційні технології в управлінні розвитком особистості майбутнього фахівця </w:t>
      </w:r>
    </w:p>
    <w:p w:rsidR="00AF642C" w:rsidRPr="00C72BEF" w:rsidRDefault="00AF642C" w:rsidP="00AF642C">
      <w:pPr>
        <w:rPr>
          <w:sz w:val="28"/>
          <w:szCs w:val="28"/>
        </w:rPr>
      </w:pPr>
    </w:p>
    <w:p w:rsidR="00AF642C" w:rsidRPr="00C72BEF" w:rsidRDefault="00AF642C" w:rsidP="00AF642C">
      <w:pPr>
        <w:widowControl/>
        <w:autoSpaceDE/>
        <w:autoSpaceDN/>
        <w:spacing w:after="160" w:line="259" w:lineRule="auto"/>
        <w:rPr>
          <w:sz w:val="28"/>
          <w:szCs w:val="28"/>
        </w:rPr>
      </w:pPr>
      <w:r w:rsidRPr="00C72BEF">
        <w:rPr>
          <w:sz w:val="28"/>
          <w:szCs w:val="28"/>
        </w:rPr>
        <w:br w:type="page"/>
      </w:r>
    </w:p>
    <w:p w:rsidR="00C72BEF" w:rsidRPr="0074548E" w:rsidRDefault="00C72BEF" w:rsidP="00C72BEF">
      <w:pPr>
        <w:jc w:val="center"/>
        <w:rPr>
          <w:b/>
          <w:sz w:val="28"/>
          <w:szCs w:val="28"/>
          <w:lang w:val="ru-RU"/>
        </w:rPr>
      </w:pPr>
      <w:r w:rsidRPr="0074548E">
        <w:rPr>
          <w:rStyle w:val="il"/>
          <w:b/>
          <w:bCs/>
          <w:color w:val="222222"/>
          <w:sz w:val="28"/>
          <w:szCs w:val="28"/>
        </w:rPr>
        <w:lastRenderedPageBreak/>
        <w:t xml:space="preserve">Діагностика результатів навчання </w:t>
      </w:r>
      <w:r w:rsidRPr="0074548E">
        <w:rPr>
          <w:b/>
          <w:bCs/>
          <w:color w:val="222222"/>
          <w:sz w:val="28"/>
          <w:szCs w:val="28"/>
        </w:rPr>
        <w:t>здобувачів освіти</w:t>
      </w:r>
    </w:p>
    <w:p w:rsidR="00C72BEF" w:rsidRPr="00C72BEF" w:rsidRDefault="00C72BEF" w:rsidP="00C72BEF">
      <w:pPr>
        <w:jc w:val="center"/>
        <w:rPr>
          <w:sz w:val="28"/>
          <w:szCs w:val="28"/>
          <w:lang w:val="ru-RU"/>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Другий (магістерський)</w:t>
            </w:r>
          </w:p>
        </w:tc>
      </w:tr>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C72BEF" w:rsidRPr="00C72BEF" w:rsidRDefault="00C72BEF" w:rsidP="00C72BEF">
            <w:pPr>
              <w:pStyle w:val="TableParagraph"/>
              <w:ind w:left="142"/>
              <w:rPr>
                <w:sz w:val="28"/>
                <w:szCs w:val="28"/>
                <w:lang w:val="ru-RU"/>
              </w:rPr>
            </w:pPr>
            <w:r w:rsidRPr="00C72BEF">
              <w:rPr>
                <w:sz w:val="28"/>
                <w:szCs w:val="28"/>
                <w:lang w:val="ru-RU"/>
              </w:rPr>
              <w:t xml:space="preserve">Перший </w:t>
            </w:r>
          </w:p>
        </w:tc>
      </w:tr>
      <w:tr w:rsidR="00C72BEF" w:rsidRPr="00C72BEF" w:rsidTr="00C72BEF">
        <w:trPr>
          <w:trHeight w:val="323"/>
        </w:trPr>
        <w:tc>
          <w:tcPr>
            <w:tcW w:w="4117" w:type="dxa"/>
            <w:shd w:val="clear" w:color="auto" w:fill="auto"/>
          </w:tcPr>
          <w:p w:rsidR="00C72BEF" w:rsidRPr="00C72BEF" w:rsidRDefault="00C72BEF" w:rsidP="00C72BEF">
            <w:pPr>
              <w:pStyle w:val="TableParagraph"/>
              <w:rPr>
                <w:sz w:val="28"/>
                <w:szCs w:val="28"/>
              </w:rPr>
            </w:pPr>
            <w:r w:rsidRPr="00C72BEF">
              <w:rPr>
                <w:sz w:val="28"/>
                <w:szCs w:val="28"/>
              </w:rPr>
              <w:t>Семестр</w:t>
            </w:r>
          </w:p>
        </w:tc>
        <w:tc>
          <w:tcPr>
            <w:tcW w:w="5635" w:type="dxa"/>
            <w:shd w:val="clear" w:color="auto" w:fill="auto"/>
          </w:tcPr>
          <w:p w:rsidR="00C72BEF" w:rsidRPr="00C72BEF" w:rsidRDefault="0074548E" w:rsidP="00C72BEF">
            <w:pPr>
              <w:pStyle w:val="TableParagraph"/>
              <w:ind w:left="142"/>
              <w:rPr>
                <w:sz w:val="28"/>
                <w:szCs w:val="28"/>
              </w:rPr>
            </w:pPr>
            <w:r>
              <w:rPr>
                <w:sz w:val="28"/>
                <w:szCs w:val="28"/>
              </w:rPr>
              <w:t>весняний</w:t>
            </w:r>
          </w:p>
        </w:tc>
      </w:tr>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Українська</w:t>
            </w:r>
          </w:p>
        </w:tc>
      </w:tr>
      <w:tr w:rsidR="00C72BEF" w:rsidRPr="00C72BEF" w:rsidTr="00C72BEF">
        <w:trPr>
          <w:trHeight w:val="626"/>
        </w:trPr>
        <w:tc>
          <w:tcPr>
            <w:tcW w:w="4117" w:type="dxa"/>
            <w:shd w:val="clear" w:color="auto" w:fill="auto"/>
          </w:tcPr>
          <w:p w:rsidR="00C72BEF" w:rsidRPr="00C72BEF" w:rsidRDefault="00C72BEF" w:rsidP="00C72BEF">
            <w:pPr>
              <w:pStyle w:val="TableParagraph"/>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Психологія і педагогіка вищої школи. .</w:t>
            </w:r>
          </w:p>
        </w:tc>
      </w:tr>
      <w:tr w:rsidR="00C72BEF" w:rsidRPr="00C72BEF" w:rsidTr="00C72BEF">
        <w:trPr>
          <w:trHeight w:val="623"/>
        </w:trPr>
        <w:tc>
          <w:tcPr>
            <w:tcW w:w="4117" w:type="dxa"/>
            <w:shd w:val="clear" w:color="auto" w:fill="auto"/>
          </w:tcPr>
          <w:p w:rsidR="00C72BEF" w:rsidRPr="00C72BEF" w:rsidRDefault="00C72BEF" w:rsidP="00C72BEF">
            <w:pPr>
              <w:pStyle w:val="TableParagraph"/>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C72BEF" w:rsidRPr="00C72BEF" w:rsidRDefault="00B54F75" w:rsidP="00C72BEF">
            <w:pPr>
              <w:pStyle w:val="TableParagraph"/>
              <w:ind w:left="142"/>
              <w:rPr>
                <w:sz w:val="28"/>
                <w:szCs w:val="28"/>
              </w:rPr>
            </w:pPr>
            <w:r>
              <w:rPr>
                <w:sz w:val="28"/>
                <w:szCs w:val="28"/>
              </w:rPr>
              <w:t>Загальної педагогіки та педагогіки вищої школи</w:t>
            </w:r>
          </w:p>
        </w:tc>
      </w:tr>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 xml:space="preserve">Підручники, навчальні посібники, методичні рекомендації, мультимедійний проектор, персональні комп’ютери,  платформи дистанційного навчання  </w:t>
            </w:r>
            <w:r w:rsidRPr="00C72BEF">
              <w:rPr>
                <w:sz w:val="28"/>
                <w:szCs w:val="28"/>
                <w:lang w:val="en-US"/>
              </w:rPr>
              <w:t>Google</w:t>
            </w:r>
            <w:r w:rsidRPr="00C72BEF">
              <w:rPr>
                <w:sz w:val="28"/>
                <w:szCs w:val="28"/>
              </w:rPr>
              <w:t>-</w:t>
            </w:r>
            <w:r w:rsidRPr="00C72BEF">
              <w:rPr>
                <w:sz w:val="28"/>
                <w:szCs w:val="28"/>
                <w:lang w:val="en-US"/>
              </w:rPr>
              <w:t>Meet</w:t>
            </w:r>
            <w:r w:rsidRPr="00C72BEF">
              <w:rPr>
                <w:sz w:val="28"/>
                <w:szCs w:val="28"/>
              </w:rPr>
              <w:t xml:space="preserve">; самостійна робота тренінгова діяльність та практичні заняття на платформі </w:t>
            </w:r>
            <w:r w:rsidRPr="00C72BEF">
              <w:rPr>
                <w:sz w:val="28"/>
                <w:szCs w:val="28"/>
                <w:lang w:val="en-US"/>
              </w:rPr>
              <w:t>Google</w:t>
            </w:r>
            <w:r w:rsidRPr="00C72BEF">
              <w:rPr>
                <w:sz w:val="28"/>
                <w:szCs w:val="28"/>
              </w:rPr>
              <w:t xml:space="preserve"> </w:t>
            </w:r>
            <w:r w:rsidRPr="00C72BEF">
              <w:rPr>
                <w:sz w:val="28"/>
                <w:szCs w:val="28"/>
                <w:lang w:val="en-US"/>
              </w:rPr>
              <w:t>Classroom</w:t>
            </w:r>
            <w:r w:rsidRPr="00C72BEF">
              <w:rPr>
                <w:sz w:val="28"/>
                <w:szCs w:val="28"/>
              </w:rPr>
              <w:t xml:space="preserve">, </w:t>
            </w:r>
            <w:r w:rsidRPr="00C72BEF">
              <w:rPr>
                <w:sz w:val="28"/>
                <w:szCs w:val="28"/>
                <w:lang w:val="en-US"/>
              </w:rPr>
              <w:t>Moodle</w:t>
            </w:r>
            <w:r w:rsidRPr="00C72BEF">
              <w:rPr>
                <w:sz w:val="28"/>
                <w:szCs w:val="28"/>
              </w:rPr>
              <w:t xml:space="preserve"> та ін.</w:t>
            </w:r>
          </w:p>
        </w:tc>
      </w:tr>
      <w:tr w:rsidR="00C72BEF" w:rsidRPr="00C72BEF" w:rsidTr="00C72BEF">
        <w:trPr>
          <w:trHeight w:val="321"/>
        </w:trPr>
        <w:tc>
          <w:tcPr>
            <w:tcW w:w="4117" w:type="dxa"/>
            <w:shd w:val="clear" w:color="auto" w:fill="auto"/>
          </w:tcPr>
          <w:p w:rsidR="00C72BEF" w:rsidRPr="00C72BEF" w:rsidRDefault="00C72BEF" w:rsidP="00C72BEF">
            <w:pPr>
              <w:pStyle w:val="TableParagraph"/>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Лекції, практичні (семінарські) заняття</w:t>
            </w:r>
          </w:p>
        </w:tc>
      </w:tr>
      <w:tr w:rsidR="00C72BEF" w:rsidRPr="00C72BEF" w:rsidTr="00C72BEF">
        <w:trPr>
          <w:trHeight w:val="322"/>
        </w:trPr>
        <w:tc>
          <w:tcPr>
            <w:tcW w:w="4117" w:type="dxa"/>
            <w:shd w:val="clear" w:color="auto" w:fill="auto"/>
          </w:tcPr>
          <w:p w:rsidR="00C72BEF" w:rsidRPr="00C72BEF" w:rsidRDefault="00C72BEF" w:rsidP="00C72BEF">
            <w:pPr>
              <w:pStyle w:val="TableParagraph"/>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C72BEF" w:rsidRPr="00C72BEF" w:rsidRDefault="00C72BEF" w:rsidP="00C72BEF">
            <w:pPr>
              <w:pStyle w:val="TableParagraph"/>
              <w:ind w:left="142"/>
              <w:rPr>
                <w:sz w:val="28"/>
                <w:szCs w:val="28"/>
              </w:rPr>
            </w:pPr>
            <w:r w:rsidRPr="00C72BEF">
              <w:rPr>
                <w:sz w:val="28"/>
                <w:szCs w:val="28"/>
              </w:rPr>
              <w:t>Залік</w:t>
            </w:r>
          </w:p>
        </w:tc>
      </w:tr>
    </w:tbl>
    <w:p w:rsidR="00C72BEF" w:rsidRPr="00C72BEF" w:rsidRDefault="00C72BEF" w:rsidP="00C72BEF">
      <w:pPr>
        <w:ind w:firstLine="709"/>
        <w:rPr>
          <w:sz w:val="28"/>
          <w:szCs w:val="28"/>
        </w:rPr>
      </w:pPr>
    </w:p>
    <w:p w:rsidR="00C72BEF" w:rsidRPr="00C72BEF" w:rsidRDefault="00C72BEF" w:rsidP="0074548E">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C72BEF" w:rsidRPr="00C72BEF" w:rsidRDefault="00C72BEF" w:rsidP="00C72BEF">
      <w:pPr>
        <w:tabs>
          <w:tab w:val="left" w:pos="993"/>
        </w:tabs>
        <w:ind w:firstLine="709"/>
        <w:jc w:val="both"/>
        <w:rPr>
          <w:sz w:val="28"/>
          <w:szCs w:val="28"/>
        </w:rPr>
      </w:pPr>
      <w:r w:rsidRPr="00C72BEF">
        <w:rPr>
          <w:b/>
          <w:sz w:val="28"/>
          <w:szCs w:val="28"/>
        </w:rPr>
        <w:t>Актуальність дисципліни</w:t>
      </w:r>
      <w:r w:rsidRPr="00C72BEF">
        <w:rPr>
          <w:sz w:val="28"/>
          <w:szCs w:val="28"/>
        </w:rPr>
        <w:t xml:space="preserve"> зумовлена об’єктивними вимогами щодо розбудови дієвої системи забезпечення діагностики та моніторингу результатів навчання здобувачів освіти. Програма передбачає поглиблення і розширення психолого-педагогічних знань, умінь і навичок студентів щодо впровадження ними сучасних технологій оцінювання результатів навчання, зокрема, </w:t>
      </w:r>
      <w:proofErr w:type="spellStart"/>
      <w:r w:rsidRPr="00C72BEF">
        <w:rPr>
          <w:sz w:val="28"/>
          <w:szCs w:val="28"/>
        </w:rPr>
        <w:t>студентоцентрованої</w:t>
      </w:r>
      <w:proofErr w:type="spellEnd"/>
      <w:r w:rsidRPr="00C72BEF">
        <w:rPr>
          <w:sz w:val="28"/>
          <w:szCs w:val="28"/>
        </w:rPr>
        <w:t xml:space="preserve"> і </w:t>
      </w:r>
      <w:proofErr w:type="spellStart"/>
      <w:r w:rsidRPr="00C72BEF">
        <w:rPr>
          <w:sz w:val="28"/>
          <w:szCs w:val="28"/>
        </w:rPr>
        <w:t>компетентнісної</w:t>
      </w:r>
      <w:proofErr w:type="spellEnd"/>
      <w:r w:rsidRPr="00C72BEF">
        <w:rPr>
          <w:sz w:val="28"/>
          <w:szCs w:val="28"/>
        </w:rPr>
        <w:t xml:space="preserve"> технологій, аби враховувати індивідуальні освітні потреби студентів та максимально сприяти реалізації їх індивідуальних освітніх траєкторій, формувати комфортне освітнє середовище.</w:t>
      </w:r>
    </w:p>
    <w:p w:rsidR="00C72BEF" w:rsidRPr="00C72BEF" w:rsidRDefault="00C72BEF" w:rsidP="00C72BEF">
      <w:pPr>
        <w:ind w:firstLine="709"/>
        <w:jc w:val="both"/>
        <w:rPr>
          <w:sz w:val="28"/>
          <w:szCs w:val="28"/>
        </w:rPr>
      </w:pPr>
      <w:r w:rsidRPr="00C72BEF">
        <w:rPr>
          <w:b/>
          <w:sz w:val="28"/>
          <w:szCs w:val="28"/>
        </w:rPr>
        <w:t xml:space="preserve">Очікувані результати </w:t>
      </w:r>
      <w:proofErr w:type="spellStart"/>
      <w:r w:rsidRPr="00C72BEF">
        <w:rPr>
          <w:b/>
          <w:sz w:val="28"/>
          <w:szCs w:val="28"/>
          <w:lang w:val="ru-RU"/>
        </w:rPr>
        <w:t>навчання</w:t>
      </w:r>
      <w:proofErr w:type="spellEnd"/>
      <w:r w:rsidRPr="00C72BEF">
        <w:rPr>
          <w:b/>
          <w:sz w:val="28"/>
          <w:szCs w:val="28"/>
        </w:rPr>
        <w:t xml:space="preserve"> передбачають набуття таких </w:t>
      </w:r>
      <w:proofErr w:type="spellStart"/>
      <w:r w:rsidRPr="00C72BEF">
        <w:rPr>
          <w:b/>
          <w:sz w:val="28"/>
          <w:szCs w:val="28"/>
          <w:lang w:val="ru-RU"/>
        </w:rPr>
        <w:t>знань</w:t>
      </w:r>
      <w:proofErr w:type="spellEnd"/>
      <w:r w:rsidRPr="00C72BEF">
        <w:rPr>
          <w:b/>
          <w:sz w:val="28"/>
          <w:szCs w:val="28"/>
        </w:rPr>
        <w:t>умінь і навичок:</w:t>
      </w:r>
      <w:r w:rsidRPr="00C72BEF">
        <w:rPr>
          <w:sz w:val="28"/>
          <w:szCs w:val="28"/>
        </w:rPr>
        <w:t xml:space="preserve"> </w:t>
      </w:r>
    </w:p>
    <w:p w:rsidR="00C72BEF" w:rsidRPr="00C72BEF" w:rsidRDefault="00C72BEF" w:rsidP="00C72BEF">
      <w:pPr>
        <w:ind w:firstLine="709"/>
        <w:jc w:val="both"/>
        <w:rPr>
          <w:sz w:val="28"/>
          <w:szCs w:val="28"/>
        </w:rPr>
      </w:pPr>
      <w:r w:rsidRPr="00C72BEF">
        <w:rPr>
          <w:b/>
          <w:sz w:val="28"/>
          <w:szCs w:val="28"/>
        </w:rPr>
        <w:t>Знання і розуміння</w:t>
      </w:r>
      <w:r w:rsidRPr="00C72BEF">
        <w:rPr>
          <w:sz w:val="28"/>
          <w:szCs w:val="28"/>
        </w:rPr>
        <w:t xml:space="preserve"> сутності</w:t>
      </w:r>
    </w:p>
    <w:p w:rsidR="00C72BEF" w:rsidRPr="00C72BEF" w:rsidRDefault="00C72BEF" w:rsidP="0074548E">
      <w:pPr>
        <w:jc w:val="both"/>
        <w:rPr>
          <w:sz w:val="28"/>
          <w:szCs w:val="28"/>
        </w:rPr>
      </w:pPr>
      <w:r w:rsidRPr="00C72BEF">
        <w:rPr>
          <w:sz w:val="28"/>
          <w:szCs w:val="28"/>
        </w:rPr>
        <w:t xml:space="preserve">− ключових термінів діагностики результатів навчання здобувачів освіти; </w:t>
      </w:r>
    </w:p>
    <w:p w:rsidR="00C72BEF" w:rsidRPr="00C72BEF" w:rsidRDefault="00C72BEF" w:rsidP="0074548E">
      <w:pPr>
        <w:jc w:val="both"/>
        <w:rPr>
          <w:sz w:val="28"/>
          <w:szCs w:val="28"/>
        </w:rPr>
      </w:pPr>
      <w:r w:rsidRPr="00C72BEF">
        <w:rPr>
          <w:sz w:val="28"/>
          <w:szCs w:val="28"/>
        </w:rPr>
        <w:t xml:space="preserve">− методів, форм та інструментів проведення контролю результатів навчання в закладах освіти. </w:t>
      </w:r>
    </w:p>
    <w:p w:rsidR="00C72BEF" w:rsidRPr="00C72BEF" w:rsidRDefault="00C72BEF" w:rsidP="00C72BEF">
      <w:pPr>
        <w:ind w:firstLine="709"/>
        <w:jc w:val="both"/>
        <w:rPr>
          <w:sz w:val="28"/>
          <w:szCs w:val="28"/>
        </w:rPr>
      </w:pPr>
      <w:r w:rsidRPr="00C72BEF">
        <w:rPr>
          <w:b/>
          <w:sz w:val="28"/>
          <w:szCs w:val="28"/>
        </w:rPr>
        <w:t>Розвинені вміння</w:t>
      </w:r>
      <w:r w:rsidRPr="00C72BEF">
        <w:rPr>
          <w:sz w:val="28"/>
          <w:szCs w:val="28"/>
        </w:rPr>
        <w:t xml:space="preserve"> </w:t>
      </w:r>
    </w:p>
    <w:p w:rsidR="00C72BEF" w:rsidRPr="0074548E" w:rsidRDefault="00C72BEF" w:rsidP="0074548E">
      <w:pPr>
        <w:jc w:val="both"/>
        <w:rPr>
          <w:sz w:val="28"/>
          <w:szCs w:val="28"/>
        </w:rPr>
      </w:pPr>
      <w:r w:rsidRPr="00C72BEF">
        <w:rPr>
          <w:sz w:val="28"/>
          <w:szCs w:val="28"/>
        </w:rPr>
        <w:t xml:space="preserve">− </w:t>
      </w:r>
      <w:r w:rsidRPr="0074548E">
        <w:rPr>
          <w:sz w:val="28"/>
          <w:szCs w:val="28"/>
        </w:rPr>
        <w:t xml:space="preserve">використовувати сучасну наукову термінологію та інструментарій під час діагностики результатів навчання здобувачів освіти; </w:t>
      </w:r>
    </w:p>
    <w:p w:rsidR="00C72BEF" w:rsidRPr="0074548E" w:rsidRDefault="00C72BEF" w:rsidP="0074548E">
      <w:pPr>
        <w:jc w:val="both"/>
        <w:rPr>
          <w:sz w:val="28"/>
          <w:szCs w:val="28"/>
        </w:rPr>
      </w:pPr>
      <w:r w:rsidRPr="0074548E">
        <w:rPr>
          <w:sz w:val="28"/>
          <w:szCs w:val="28"/>
        </w:rPr>
        <w:t xml:space="preserve">− застосовувати знання в практичних ситуаціях, правильно готувати різноманітні навчальні завдання для оцінювання результатів навчання здобувачів освіти; </w:t>
      </w:r>
    </w:p>
    <w:p w:rsidR="00C72BEF" w:rsidRPr="0074548E" w:rsidRDefault="00C72BEF" w:rsidP="0074548E">
      <w:pPr>
        <w:jc w:val="both"/>
        <w:rPr>
          <w:sz w:val="28"/>
          <w:szCs w:val="28"/>
        </w:rPr>
      </w:pPr>
      <w:r w:rsidRPr="0074548E">
        <w:rPr>
          <w:sz w:val="28"/>
          <w:szCs w:val="28"/>
        </w:rPr>
        <w:t xml:space="preserve">− досягати результатів засобами продуктивної комунікаційної взаємодії (відповідних знань, вербальних і невербальних умінь і навичок залежно від комунікативно-діяльнісних ситуацій). </w:t>
      </w:r>
    </w:p>
    <w:p w:rsidR="00C72BEF" w:rsidRPr="0074548E" w:rsidRDefault="00C72BEF" w:rsidP="0074548E">
      <w:pPr>
        <w:jc w:val="both"/>
        <w:rPr>
          <w:sz w:val="28"/>
          <w:szCs w:val="28"/>
        </w:rPr>
      </w:pPr>
      <w:r w:rsidRPr="0074548E">
        <w:rPr>
          <w:sz w:val="28"/>
          <w:szCs w:val="28"/>
        </w:rPr>
        <w:t xml:space="preserve">− вислуховувати, відстоювати власну позицію, використовуючи різні прийоми </w:t>
      </w:r>
      <w:r w:rsidRPr="0074548E">
        <w:rPr>
          <w:sz w:val="28"/>
          <w:szCs w:val="28"/>
        </w:rPr>
        <w:lastRenderedPageBreak/>
        <w:t xml:space="preserve">розміркувань та аргументації, критичного мислення тощо; </w:t>
      </w:r>
    </w:p>
    <w:p w:rsidR="00C72BEF" w:rsidRPr="0074548E" w:rsidRDefault="00C72BEF" w:rsidP="0074548E">
      <w:pPr>
        <w:jc w:val="both"/>
        <w:rPr>
          <w:sz w:val="28"/>
          <w:szCs w:val="28"/>
        </w:rPr>
      </w:pPr>
      <w:r w:rsidRPr="0074548E">
        <w:rPr>
          <w:sz w:val="28"/>
          <w:szCs w:val="28"/>
        </w:rPr>
        <w:t xml:space="preserve">− презентувати інформацію щодо діагностики результатів навчання здобувачів освіти в документальній та електронній формах; </w:t>
      </w:r>
    </w:p>
    <w:p w:rsidR="00C72BEF" w:rsidRPr="0074548E" w:rsidRDefault="00C72BEF" w:rsidP="0074548E">
      <w:pPr>
        <w:jc w:val="both"/>
        <w:rPr>
          <w:sz w:val="28"/>
          <w:szCs w:val="28"/>
        </w:rPr>
      </w:pPr>
      <w:r w:rsidRPr="0074548E">
        <w:rPr>
          <w:sz w:val="28"/>
          <w:szCs w:val="28"/>
        </w:rPr>
        <w:t xml:space="preserve">− розробляти рекомендації на основі результатів проведеного оцінювання та </w:t>
      </w:r>
      <w:proofErr w:type="spellStart"/>
      <w:r w:rsidRPr="0074548E">
        <w:rPr>
          <w:sz w:val="28"/>
          <w:szCs w:val="28"/>
        </w:rPr>
        <w:t>самооцінювання</w:t>
      </w:r>
      <w:proofErr w:type="spellEnd"/>
      <w:r w:rsidRPr="0074548E">
        <w:rPr>
          <w:sz w:val="28"/>
          <w:szCs w:val="28"/>
        </w:rPr>
        <w:t xml:space="preserve"> освітніх процесів; </w:t>
      </w:r>
    </w:p>
    <w:p w:rsidR="00C72BEF" w:rsidRPr="0074548E" w:rsidRDefault="00C72BEF" w:rsidP="0074548E">
      <w:pPr>
        <w:jc w:val="both"/>
        <w:rPr>
          <w:sz w:val="28"/>
          <w:szCs w:val="28"/>
        </w:rPr>
      </w:pPr>
      <w:r w:rsidRPr="0074548E">
        <w:rPr>
          <w:sz w:val="28"/>
          <w:szCs w:val="28"/>
        </w:rPr>
        <w:t xml:space="preserve">− </w:t>
      </w:r>
      <w:proofErr w:type="spellStart"/>
      <w:r w:rsidRPr="0074548E">
        <w:rPr>
          <w:sz w:val="28"/>
          <w:szCs w:val="28"/>
        </w:rPr>
        <w:t>проєктувати</w:t>
      </w:r>
      <w:proofErr w:type="spellEnd"/>
      <w:r w:rsidRPr="0074548E">
        <w:rPr>
          <w:sz w:val="28"/>
          <w:szCs w:val="28"/>
        </w:rPr>
        <w:t xml:space="preserve"> безпечне, </w:t>
      </w:r>
      <w:proofErr w:type="spellStart"/>
      <w:r w:rsidRPr="0074548E">
        <w:rPr>
          <w:sz w:val="28"/>
          <w:szCs w:val="28"/>
        </w:rPr>
        <w:t>безбар'єрне</w:t>
      </w:r>
      <w:proofErr w:type="spellEnd"/>
      <w:r w:rsidRPr="0074548E">
        <w:rPr>
          <w:sz w:val="28"/>
          <w:szCs w:val="28"/>
        </w:rPr>
        <w:t xml:space="preserve">, здорове, розвивальне, інклюзивне, </w:t>
      </w:r>
      <w:proofErr w:type="spellStart"/>
      <w:r w:rsidRPr="0074548E">
        <w:rPr>
          <w:sz w:val="28"/>
          <w:szCs w:val="28"/>
        </w:rPr>
        <w:t>культуромовне</w:t>
      </w:r>
      <w:proofErr w:type="spellEnd"/>
      <w:r w:rsidRPr="0074548E">
        <w:rPr>
          <w:sz w:val="28"/>
          <w:szCs w:val="28"/>
        </w:rPr>
        <w:t xml:space="preserve"> </w:t>
      </w:r>
      <w:proofErr w:type="spellStart"/>
      <w:r w:rsidRPr="0074548E">
        <w:rPr>
          <w:sz w:val="28"/>
          <w:szCs w:val="28"/>
        </w:rPr>
        <w:t>освітньо</w:t>
      </w:r>
      <w:proofErr w:type="spellEnd"/>
      <w:r w:rsidRPr="0074548E">
        <w:rPr>
          <w:sz w:val="28"/>
          <w:szCs w:val="28"/>
        </w:rPr>
        <w:t xml:space="preserve">-розвивальне середовище з використанням </w:t>
      </w:r>
      <w:proofErr w:type="spellStart"/>
      <w:r w:rsidRPr="0074548E">
        <w:rPr>
          <w:sz w:val="28"/>
          <w:szCs w:val="28"/>
        </w:rPr>
        <w:t>здоровязбережувальної</w:t>
      </w:r>
      <w:proofErr w:type="spellEnd"/>
      <w:r w:rsidRPr="0074548E">
        <w:rPr>
          <w:sz w:val="28"/>
          <w:szCs w:val="28"/>
        </w:rPr>
        <w:t xml:space="preserve">  та </w:t>
      </w:r>
      <w:proofErr w:type="spellStart"/>
      <w:r w:rsidRPr="0074548E">
        <w:rPr>
          <w:sz w:val="28"/>
          <w:szCs w:val="28"/>
        </w:rPr>
        <w:t>проєктувальної</w:t>
      </w:r>
      <w:proofErr w:type="spellEnd"/>
      <w:r w:rsidRPr="0074548E">
        <w:rPr>
          <w:sz w:val="28"/>
          <w:szCs w:val="28"/>
        </w:rPr>
        <w:t xml:space="preserve"> компетентностей; </w:t>
      </w:r>
    </w:p>
    <w:p w:rsidR="00C72BEF" w:rsidRDefault="00C72BEF" w:rsidP="0074548E">
      <w:pPr>
        <w:jc w:val="both"/>
        <w:rPr>
          <w:sz w:val="28"/>
          <w:szCs w:val="28"/>
        </w:rPr>
      </w:pPr>
      <w:r w:rsidRPr="0074548E">
        <w:rPr>
          <w:sz w:val="28"/>
          <w:szCs w:val="28"/>
        </w:rPr>
        <w:t xml:space="preserve">− організовувати педагогічну діяльність під час діагностування освітнього процесу на </w:t>
      </w:r>
      <w:proofErr w:type="spellStart"/>
      <w:r w:rsidRPr="0074548E">
        <w:rPr>
          <w:sz w:val="28"/>
          <w:szCs w:val="28"/>
        </w:rPr>
        <w:t>компетентнісних</w:t>
      </w:r>
      <w:proofErr w:type="spellEnd"/>
      <w:r w:rsidRPr="0074548E">
        <w:rPr>
          <w:sz w:val="28"/>
          <w:szCs w:val="28"/>
        </w:rPr>
        <w:t xml:space="preserve"> засадах (прогнозування, </w:t>
      </w:r>
      <w:proofErr w:type="spellStart"/>
      <w:r w:rsidRPr="0074548E">
        <w:rPr>
          <w:sz w:val="28"/>
          <w:szCs w:val="28"/>
        </w:rPr>
        <w:t>проєктування</w:t>
      </w:r>
      <w:proofErr w:type="spellEnd"/>
      <w:r w:rsidRPr="0074548E">
        <w:rPr>
          <w:sz w:val="28"/>
          <w:szCs w:val="28"/>
        </w:rPr>
        <w:t>, оцінювання тощо) із використанням різноманітних методів, форм та інструментів.</w:t>
      </w:r>
    </w:p>
    <w:p w:rsidR="0074548E" w:rsidRPr="0074548E" w:rsidRDefault="0074548E" w:rsidP="0074548E">
      <w:pPr>
        <w:jc w:val="both"/>
        <w:rPr>
          <w:sz w:val="28"/>
          <w:szCs w:val="28"/>
        </w:rPr>
      </w:pPr>
    </w:p>
    <w:p w:rsidR="00C72BEF" w:rsidRDefault="00C72BEF" w:rsidP="00C72BEF">
      <w:pPr>
        <w:ind w:firstLine="709"/>
        <w:jc w:val="both"/>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B30009" w:rsidRDefault="0074548E" w:rsidP="00B30009">
      <w:pPr>
        <w:jc w:val="both"/>
        <w:rPr>
          <w:sz w:val="28"/>
          <w:szCs w:val="28"/>
        </w:rPr>
      </w:pPr>
      <w:r w:rsidRPr="00C72BEF">
        <w:rPr>
          <w:b/>
          <w:sz w:val="28"/>
          <w:szCs w:val="28"/>
        </w:rPr>
        <w:t>Тема 1.</w:t>
      </w:r>
      <w:r w:rsidRPr="00C72BEF">
        <w:rPr>
          <w:sz w:val="28"/>
          <w:szCs w:val="28"/>
        </w:rPr>
        <w:t xml:space="preserve"> Теорія і практика оцінювання результатів навчання учнів та студентів</w:t>
      </w:r>
      <w:r w:rsidR="00B30009" w:rsidRPr="00B30009">
        <w:rPr>
          <w:sz w:val="28"/>
          <w:szCs w:val="28"/>
        </w:rPr>
        <w:t xml:space="preserve"> </w:t>
      </w:r>
    </w:p>
    <w:p w:rsidR="00B30009" w:rsidRDefault="00B30009" w:rsidP="00B30009">
      <w:pPr>
        <w:jc w:val="both"/>
        <w:rPr>
          <w:b/>
          <w:sz w:val="28"/>
          <w:szCs w:val="28"/>
        </w:rPr>
      </w:pPr>
      <w:r w:rsidRPr="00B30009">
        <w:rPr>
          <w:b/>
          <w:sz w:val="28"/>
          <w:szCs w:val="28"/>
        </w:rPr>
        <w:t>Тема 2.</w:t>
      </w:r>
      <w:r w:rsidRPr="00C72BEF">
        <w:rPr>
          <w:sz w:val="28"/>
          <w:szCs w:val="28"/>
        </w:rPr>
        <w:t xml:space="preserve"> Результати навчання і можливі інструменти їх оцінювання</w:t>
      </w:r>
      <w:r w:rsidRPr="00B30009">
        <w:rPr>
          <w:b/>
          <w:sz w:val="28"/>
          <w:szCs w:val="28"/>
        </w:rPr>
        <w:t xml:space="preserve"> </w:t>
      </w:r>
    </w:p>
    <w:p w:rsidR="00B30009" w:rsidRDefault="00B30009" w:rsidP="00B30009">
      <w:pPr>
        <w:jc w:val="both"/>
        <w:rPr>
          <w:sz w:val="28"/>
          <w:szCs w:val="28"/>
        </w:rPr>
      </w:pPr>
      <w:r>
        <w:rPr>
          <w:b/>
          <w:sz w:val="28"/>
          <w:szCs w:val="28"/>
        </w:rPr>
        <w:t>Тема 3</w:t>
      </w:r>
      <w:r w:rsidRPr="00C72BEF">
        <w:rPr>
          <w:b/>
          <w:sz w:val="28"/>
          <w:szCs w:val="28"/>
        </w:rPr>
        <w:t>.</w:t>
      </w:r>
      <w:r w:rsidRPr="00C72BEF">
        <w:rPr>
          <w:sz w:val="28"/>
          <w:szCs w:val="28"/>
        </w:rPr>
        <w:t xml:space="preserve"> Навчальні завдання як інструмент оцінювання</w:t>
      </w:r>
    </w:p>
    <w:p w:rsidR="00B30009" w:rsidRDefault="00B30009" w:rsidP="00B30009">
      <w:pPr>
        <w:jc w:val="both"/>
        <w:rPr>
          <w:sz w:val="28"/>
          <w:szCs w:val="28"/>
        </w:rPr>
      </w:pPr>
      <w:r>
        <w:rPr>
          <w:b/>
          <w:sz w:val="28"/>
          <w:szCs w:val="28"/>
        </w:rPr>
        <w:t>Тема 4</w:t>
      </w:r>
      <w:r w:rsidRPr="00C72BEF">
        <w:rPr>
          <w:b/>
          <w:sz w:val="28"/>
          <w:szCs w:val="28"/>
        </w:rPr>
        <w:t>.</w:t>
      </w:r>
      <w:r w:rsidRPr="00C72BEF">
        <w:rPr>
          <w:sz w:val="28"/>
          <w:szCs w:val="28"/>
        </w:rPr>
        <w:t xml:space="preserve"> </w:t>
      </w:r>
      <w:r w:rsidRPr="00C72BEF">
        <w:rPr>
          <w:rStyle w:val="link1"/>
          <w:sz w:val="28"/>
          <w:szCs w:val="28"/>
        </w:rPr>
        <w:t>Теоретичні засади</w:t>
      </w:r>
      <w:r w:rsidRPr="00C72BEF">
        <w:rPr>
          <w:sz w:val="28"/>
          <w:szCs w:val="28"/>
        </w:rPr>
        <w:t xml:space="preserve"> педагогічного тестування</w:t>
      </w:r>
    </w:p>
    <w:p w:rsidR="00B30009" w:rsidRDefault="00B30009" w:rsidP="00B30009">
      <w:pPr>
        <w:jc w:val="both"/>
        <w:rPr>
          <w:bCs/>
          <w:sz w:val="28"/>
          <w:szCs w:val="28"/>
        </w:rPr>
      </w:pPr>
      <w:r>
        <w:rPr>
          <w:b/>
          <w:sz w:val="28"/>
          <w:szCs w:val="28"/>
        </w:rPr>
        <w:t>Тема 5</w:t>
      </w:r>
      <w:r w:rsidRPr="00C72BEF">
        <w:rPr>
          <w:b/>
          <w:sz w:val="28"/>
          <w:szCs w:val="28"/>
        </w:rPr>
        <w:t>.</w:t>
      </w:r>
      <w:r w:rsidRPr="00C72BEF">
        <w:rPr>
          <w:sz w:val="28"/>
          <w:szCs w:val="28"/>
        </w:rPr>
        <w:t xml:space="preserve"> </w:t>
      </w:r>
      <w:r w:rsidRPr="00C72BEF">
        <w:rPr>
          <w:rStyle w:val="apple-style-span"/>
          <w:bCs/>
          <w:sz w:val="28"/>
          <w:szCs w:val="28"/>
        </w:rPr>
        <w:t xml:space="preserve">Методика </w:t>
      </w:r>
      <w:r w:rsidRPr="00C72BEF">
        <w:rPr>
          <w:bCs/>
          <w:sz w:val="28"/>
          <w:szCs w:val="28"/>
        </w:rPr>
        <w:t>педагогічного тестування</w:t>
      </w:r>
      <w:r w:rsidRPr="00C72BEF">
        <w:rPr>
          <w:bCs/>
          <w:sz w:val="28"/>
          <w:szCs w:val="28"/>
          <w:lang w:val="ru-RU"/>
        </w:rPr>
        <w:t xml:space="preserve"> </w:t>
      </w:r>
      <w:r w:rsidRPr="00C72BEF">
        <w:rPr>
          <w:bCs/>
          <w:sz w:val="28"/>
          <w:szCs w:val="28"/>
        </w:rPr>
        <w:t>з використанням цифрових інструмент</w:t>
      </w:r>
      <w:r>
        <w:rPr>
          <w:bCs/>
          <w:sz w:val="28"/>
          <w:szCs w:val="28"/>
        </w:rPr>
        <w:t>ів</w:t>
      </w:r>
    </w:p>
    <w:p w:rsidR="00B30009" w:rsidRDefault="00B30009" w:rsidP="00B30009">
      <w:pPr>
        <w:jc w:val="both"/>
        <w:rPr>
          <w:bCs/>
          <w:sz w:val="28"/>
          <w:szCs w:val="28"/>
        </w:rPr>
      </w:pPr>
      <w:r>
        <w:rPr>
          <w:b/>
          <w:sz w:val="28"/>
          <w:szCs w:val="28"/>
        </w:rPr>
        <w:t>Тема 6</w:t>
      </w:r>
      <w:r w:rsidRPr="00C72BEF">
        <w:rPr>
          <w:b/>
          <w:sz w:val="28"/>
          <w:szCs w:val="28"/>
        </w:rPr>
        <w:t>.</w:t>
      </w:r>
      <w:r w:rsidRPr="00C72BEF">
        <w:rPr>
          <w:sz w:val="28"/>
          <w:szCs w:val="28"/>
        </w:rPr>
        <w:t xml:space="preserve"> </w:t>
      </w:r>
      <w:r w:rsidRPr="00C72BEF">
        <w:rPr>
          <w:sz w:val="28"/>
          <w:szCs w:val="28"/>
          <w:lang w:val="ru-RU"/>
        </w:rPr>
        <w:t>А</w:t>
      </w:r>
      <w:proofErr w:type="spellStart"/>
      <w:r w:rsidRPr="00C72BEF">
        <w:rPr>
          <w:sz w:val="28"/>
          <w:szCs w:val="28"/>
        </w:rPr>
        <w:t>нкетування</w:t>
      </w:r>
      <w:proofErr w:type="spellEnd"/>
      <w:r w:rsidRPr="00C72BEF">
        <w:rPr>
          <w:spacing w:val="-4"/>
          <w:sz w:val="28"/>
          <w:szCs w:val="28"/>
        </w:rPr>
        <w:t xml:space="preserve"> </w:t>
      </w:r>
      <w:r w:rsidRPr="00C72BEF">
        <w:rPr>
          <w:sz w:val="28"/>
          <w:szCs w:val="28"/>
        </w:rPr>
        <w:t>учасників освітнього</w:t>
      </w:r>
      <w:r w:rsidRPr="00C72BEF">
        <w:rPr>
          <w:spacing w:val="-3"/>
          <w:sz w:val="28"/>
          <w:szCs w:val="28"/>
        </w:rPr>
        <w:t xml:space="preserve"> </w:t>
      </w:r>
      <w:r w:rsidRPr="00C72BEF">
        <w:rPr>
          <w:sz w:val="28"/>
          <w:szCs w:val="28"/>
        </w:rPr>
        <w:t>процесу</w:t>
      </w:r>
      <w:r w:rsidRPr="00C72BEF">
        <w:rPr>
          <w:bCs/>
          <w:sz w:val="28"/>
          <w:szCs w:val="28"/>
        </w:rPr>
        <w:t xml:space="preserve"> з використанням цифрових інструменті</w:t>
      </w:r>
      <w:r>
        <w:rPr>
          <w:bCs/>
          <w:sz w:val="28"/>
          <w:szCs w:val="28"/>
        </w:rPr>
        <w:t>в</w:t>
      </w: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ind w:firstLine="709"/>
        <w:jc w:val="both"/>
        <w:rPr>
          <w:b/>
          <w:bCs/>
          <w:sz w:val="28"/>
          <w:szCs w:val="28"/>
        </w:rPr>
      </w:pPr>
    </w:p>
    <w:p w:rsidR="00B30009" w:rsidRDefault="00B30009" w:rsidP="00B30009">
      <w:pPr>
        <w:tabs>
          <w:tab w:val="left" w:pos="0"/>
          <w:tab w:val="left" w:pos="8385"/>
        </w:tabs>
        <w:jc w:val="center"/>
        <w:rPr>
          <w:b/>
          <w:bCs/>
          <w:sz w:val="28"/>
          <w:szCs w:val="28"/>
        </w:rPr>
      </w:pPr>
      <w:r w:rsidRPr="00C72BEF">
        <w:rPr>
          <w:b/>
          <w:bCs/>
          <w:sz w:val="28"/>
          <w:szCs w:val="28"/>
        </w:rPr>
        <w:lastRenderedPageBreak/>
        <w:t>Етико-правові аспекти освітньої діяльності у ВНЗ</w:t>
      </w:r>
    </w:p>
    <w:p w:rsidR="00B30009" w:rsidRPr="00C72BEF" w:rsidRDefault="00B30009" w:rsidP="00B30009">
      <w:pPr>
        <w:tabs>
          <w:tab w:val="left" w:pos="0"/>
          <w:tab w:val="left" w:pos="8385"/>
        </w:tabs>
        <w:jc w:val="cente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Рівень вищої освіти</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Другий (магістерський)</w:t>
            </w:r>
          </w:p>
        </w:tc>
      </w:tr>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Курс (рік) навчання</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1</w:t>
            </w:r>
          </w:p>
        </w:tc>
      </w:tr>
      <w:tr w:rsidR="00B30009" w:rsidRPr="00C72BEF" w:rsidTr="00336CAA">
        <w:trPr>
          <w:trHeight w:val="323"/>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Семестр</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весняний</w:t>
            </w:r>
          </w:p>
        </w:tc>
      </w:tr>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Обсяг дисципліни у кредитах*</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4 кредити ЄКТС</w:t>
            </w:r>
          </w:p>
        </w:tc>
      </w:tr>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Мова викладання</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Українська</w:t>
            </w:r>
          </w:p>
        </w:tc>
      </w:tr>
      <w:tr w:rsidR="00B30009" w:rsidRPr="00C72BEF" w:rsidTr="00336CAA">
        <w:trPr>
          <w:trHeight w:val="626"/>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Передумови для вивчення дисципліни</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 xml:space="preserve">Психологія і педагогіка вищої школи. </w:t>
            </w:r>
          </w:p>
        </w:tc>
      </w:tr>
      <w:tr w:rsidR="00B30009" w:rsidRPr="00C72BEF" w:rsidTr="00336CAA">
        <w:trPr>
          <w:trHeight w:val="623"/>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Кафедра, яка забезпечує викладання дисципліни</w:t>
            </w:r>
          </w:p>
        </w:tc>
        <w:tc>
          <w:tcPr>
            <w:tcW w:w="5635" w:type="dxa"/>
            <w:shd w:val="clear" w:color="auto" w:fill="auto"/>
          </w:tcPr>
          <w:p w:rsidR="00B30009" w:rsidRPr="00C72BEF" w:rsidRDefault="00B54F75" w:rsidP="00336CAA">
            <w:pPr>
              <w:tabs>
                <w:tab w:val="left" w:pos="0"/>
                <w:tab w:val="left" w:pos="8385"/>
              </w:tabs>
              <w:jc w:val="both"/>
              <w:rPr>
                <w:sz w:val="28"/>
                <w:szCs w:val="28"/>
              </w:rPr>
            </w:pPr>
            <w:r>
              <w:rPr>
                <w:sz w:val="28"/>
                <w:szCs w:val="28"/>
              </w:rPr>
              <w:t>Загальної педагогіки та педагогіки вищої школи</w:t>
            </w:r>
          </w:p>
        </w:tc>
      </w:tr>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Інформаційне забезпечення</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B30009" w:rsidRPr="00C72BEF" w:rsidTr="00336CAA">
        <w:trPr>
          <w:trHeight w:val="321"/>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Форма проведення занять</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Лекції, практичні (семінарські) заняття</w:t>
            </w:r>
          </w:p>
        </w:tc>
      </w:tr>
      <w:tr w:rsidR="00B30009" w:rsidRPr="00C72BEF" w:rsidTr="00336CAA">
        <w:trPr>
          <w:trHeight w:val="322"/>
        </w:trPr>
        <w:tc>
          <w:tcPr>
            <w:tcW w:w="4117"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Форма семестрового контролю*</w:t>
            </w:r>
          </w:p>
        </w:tc>
        <w:tc>
          <w:tcPr>
            <w:tcW w:w="5635" w:type="dxa"/>
            <w:shd w:val="clear" w:color="auto" w:fill="auto"/>
          </w:tcPr>
          <w:p w:rsidR="00B30009" w:rsidRPr="00C72BEF" w:rsidRDefault="00B30009" w:rsidP="00336CAA">
            <w:pPr>
              <w:tabs>
                <w:tab w:val="left" w:pos="0"/>
                <w:tab w:val="left" w:pos="8385"/>
              </w:tabs>
              <w:jc w:val="both"/>
              <w:rPr>
                <w:sz w:val="28"/>
                <w:szCs w:val="28"/>
              </w:rPr>
            </w:pPr>
            <w:r w:rsidRPr="00C72BEF">
              <w:rPr>
                <w:sz w:val="28"/>
                <w:szCs w:val="28"/>
              </w:rPr>
              <w:t>Залік</w:t>
            </w:r>
          </w:p>
        </w:tc>
      </w:tr>
    </w:tbl>
    <w:p w:rsidR="00B30009" w:rsidRPr="00C72BEF" w:rsidRDefault="00B30009" w:rsidP="00B30009">
      <w:pPr>
        <w:tabs>
          <w:tab w:val="left" w:pos="0"/>
          <w:tab w:val="left" w:pos="8385"/>
        </w:tabs>
        <w:jc w:val="both"/>
        <w:rPr>
          <w:sz w:val="28"/>
          <w:szCs w:val="28"/>
        </w:rPr>
      </w:pPr>
    </w:p>
    <w:p w:rsidR="00B30009" w:rsidRPr="00C72BEF" w:rsidRDefault="00B30009" w:rsidP="00B30009">
      <w:pPr>
        <w:ind w:firstLine="708"/>
        <w:jc w:val="both"/>
        <w:rPr>
          <w:b/>
          <w:sz w:val="28"/>
          <w:szCs w:val="28"/>
        </w:rPr>
      </w:pPr>
      <w:r w:rsidRPr="00C72BEF">
        <w:rPr>
          <w:b/>
          <w:sz w:val="28"/>
          <w:szCs w:val="28"/>
        </w:rPr>
        <w:t>Ключові результати навчання (знання, уміння та інші компетентності):</w:t>
      </w:r>
    </w:p>
    <w:p w:rsidR="00B30009" w:rsidRPr="00C72BEF" w:rsidRDefault="00B30009" w:rsidP="00B30009">
      <w:pPr>
        <w:ind w:firstLine="709"/>
        <w:jc w:val="both"/>
        <w:rPr>
          <w:sz w:val="28"/>
          <w:szCs w:val="28"/>
        </w:rPr>
      </w:pPr>
      <w:r w:rsidRPr="00C72BEF">
        <w:rPr>
          <w:sz w:val="28"/>
          <w:szCs w:val="28"/>
        </w:rPr>
        <w:t xml:space="preserve">Мета навчальної дисципліни полягає у засвоєнні майбутніми викладачами вищої школи полягає у засвоєнні студентами теоретичних засад законодавчого забезпечення організації освітнього процесу у ЗВО, формуванні основних умінь і навичок, застосування норм права і дотримання правової етики у викладацькій діяльності та становлення студента як викладача, здатного працювати у етико-правовому полі. Завданнями курсу є: розкриття змісту основних нормативно-правових документів, які забезпечують організацію освітнього процесу у ЗВО; аналіз норм правових документів, які регламентують освітню діяльність </w:t>
      </w:r>
      <w:proofErr w:type="spellStart"/>
      <w:r w:rsidRPr="00C72BEF">
        <w:rPr>
          <w:sz w:val="28"/>
          <w:szCs w:val="28"/>
        </w:rPr>
        <w:t>вцілому</w:t>
      </w:r>
      <w:proofErr w:type="spellEnd"/>
      <w:r w:rsidRPr="00C72BEF">
        <w:rPr>
          <w:sz w:val="28"/>
          <w:szCs w:val="28"/>
        </w:rPr>
        <w:t xml:space="preserve"> та організацію освітнього процесу у ЗВО, враховуючи кожного учасника цього процесу, зокрема; аналіз типових інструкцій та положень документів для організації освітнього процесу конкретного закладу вищої освіти та конкретних учасників цього процесу. </w:t>
      </w:r>
    </w:p>
    <w:p w:rsidR="00B30009" w:rsidRPr="00C72BEF" w:rsidRDefault="00B30009" w:rsidP="00B30009">
      <w:pPr>
        <w:ind w:firstLine="709"/>
        <w:jc w:val="both"/>
        <w:rPr>
          <w:sz w:val="28"/>
          <w:szCs w:val="28"/>
        </w:rPr>
      </w:pPr>
      <w:r w:rsidRPr="00C72BEF">
        <w:rPr>
          <w:sz w:val="28"/>
          <w:szCs w:val="28"/>
        </w:rPr>
        <w:t xml:space="preserve">За результатами вивчення дисципліни будуть сформовані компетентності. Загальні компетентності: здатність до набуття спеціалізованих концептуальних знань на рівні новітніх досягнень, які є основою для оригінального мислення та інноваційної діяльності, зокрема в контексті дослідницької роботи; прагнення до формування та розвитку комунікативних здібностей, міжособистісної взаємодії у професійній сфері; здатність професійно користуватись базами даних (інтернет-джерелами, бібліотечними фондами, фондами правової інформації), управляти інформаційними потоками з метою знаходження, систематизації, раціонального застосування й поширення інформації, задіяної в наукових освітніх дослідженнях; володіння комп’ютерною та інформаційною культурою, усвідомлення цінності суб’єктивної позиції в інформаційному просторі; здатність до рефлексії власного освітнього та професійного досвіду, критичного оцінювання результатів діяльності; готовність до постійного саморозвитку та самовдосконалення; прояв допитливості, пізнавального інтересу, розуміння способів їх реалізації у процесі самонавчання; готовність до реалізації власного аксіологічного потенціалу; </w:t>
      </w:r>
      <w:r w:rsidRPr="00C72BEF">
        <w:rPr>
          <w:sz w:val="28"/>
          <w:szCs w:val="28"/>
        </w:rPr>
        <w:lastRenderedPageBreak/>
        <w:t xml:space="preserve">здатність до передання набутих знань іншим людям на основі застосування сучасної педагогічної методології, набуття вмінь постійного професійного самовдосконалення й самоосвіти з метою актуалізації знань про правову дійсність, збереження власного потенціалу актуального та інноваційного мислення. </w:t>
      </w:r>
    </w:p>
    <w:p w:rsidR="00B30009" w:rsidRPr="00C72BEF" w:rsidRDefault="00B30009" w:rsidP="00B30009">
      <w:pPr>
        <w:ind w:firstLine="709"/>
        <w:jc w:val="both"/>
        <w:rPr>
          <w:sz w:val="28"/>
          <w:szCs w:val="28"/>
        </w:rPr>
      </w:pPr>
      <w:r w:rsidRPr="00C72BEF">
        <w:rPr>
          <w:sz w:val="28"/>
          <w:szCs w:val="28"/>
        </w:rPr>
        <w:t>Фахові компетентності: вміння взаємодіяти з соціальними партнерами, в тому числі з іноземними, щодо створення системи забезпечення якості освіти; здатність до професійної самоосвіти, особистісно-професійного зростання, проектування подальших освітніх траєкторій; готовність до створення методичного забезпечення освітнього процесу за кваліфікаційними рівнями; готовність визначати рівень особистісного і професійного розвитку: вивчати сучасні методи управління у процесі вирішення освітянських задач і виявляти можливості підвищення ефективності викладацької діяльності; вміння підтримувати й стимулювати пізнавальну активність студентів із дотриманням етичних норм та принципів доброчесності; володіти методичними прийомами індивідуальної педагогічної взаємодії, створення сприятливих умов освітньої діяльності.</w:t>
      </w:r>
    </w:p>
    <w:p w:rsidR="00B30009" w:rsidRPr="00C72BEF" w:rsidRDefault="00B30009" w:rsidP="00B30009">
      <w:pPr>
        <w:tabs>
          <w:tab w:val="left" w:pos="0"/>
          <w:tab w:val="left" w:pos="8385"/>
        </w:tabs>
        <w:jc w:val="both"/>
        <w:rPr>
          <w:sz w:val="28"/>
          <w:szCs w:val="28"/>
        </w:rPr>
      </w:pPr>
    </w:p>
    <w:p w:rsidR="00B30009" w:rsidRPr="00C72BEF" w:rsidRDefault="00B30009" w:rsidP="00B30009">
      <w:pPr>
        <w:tabs>
          <w:tab w:val="left" w:pos="0"/>
          <w:tab w:val="left" w:pos="8385"/>
        </w:tabs>
        <w:jc w:val="both"/>
        <w:rPr>
          <w:b/>
          <w:bCs/>
          <w:sz w:val="28"/>
          <w:szCs w:val="28"/>
        </w:rPr>
      </w:pPr>
      <w:r w:rsidRPr="00C72BEF">
        <w:rPr>
          <w:b/>
          <w:bCs/>
          <w:sz w:val="28"/>
          <w:szCs w:val="28"/>
        </w:rPr>
        <w:t>Короткий зміст дисципліни (що  буде вивчатися, перелік тем):</w:t>
      </w:r>
    </w:p>
    <w:p w:rsidR="00B30009" w:rsidRPr="00C72BEF" w:rsidRDefault="00B30009" w:rsidP="00B30009">
      <w:pPr>
        <w:tabs>
          <w:tab w:val="left" w:pos="0"/>
          <w:tab w:val="left" w:pos="8385"/>
        </w:tabs>
        <w:jc w:val="both"/>
        <w:rPr>
          <w:sz w:val="28"/>
          <w:szCs w:val="28"/>
        </w:rPr>
      </w:pPr>
      <w:r w:rsidRPr="00C72BEF">
        <w:rPr>
          <w:b/>
          <w:sz w:val="28"/>
          <w:szCs w:val="28"/>
        </w:rPr>
        <w:t>Тема 1.</w:t>
      </w:r>
      <w:r w:rsidRPr="00C72BEF">
        <w:rPr>
          <w:sz w:val="28"/>
          <w:szCs w:val="28"/>
        </w:rPr>
        <w:t xml:space="preserve"> Законодавче регулювання системи вищої освіти в Україні.</w:t>
      </w:r>
    </w:p>
    <w:p w:rsidR="00B30009" w:rsidRPr="00C72BEF" w:rsidRDefault="00B30009" w:rsidP="00B30009">
      <w:pPr>
        <w:tabs>
          <w:tab w:val="left" w:pos="0"/>
          <w:tab w:val="left" w:pos="8385"/>
        </w:tabs>
        <w:jc w:val="both"/>
        <w:rPr>
          <w:sz w:val="28"/>
          <w:szCs w:val="28"/>
        </w:rPr>
      </w:pPr>
      <w:r w:rsidRPr="00C72BEF">
        <w:rPr>
          <w:b/>
          <w:sz w:val="28"/>
          <w:szCs w:val="28"/>
        </w:rPr>
        <w:t>Тема 2.</w:t>
      </w:r>
      <w:r w:rsidRPr="00C72BEF">
        <w:rPr>
          <w:sz w:val="28"/>
          <w:szCs w:val="28"/>
        </w:rPr>
        <w:t xml:space="preserve"> Управління у сфері вищої освіти.</w:t>
      </w:r>
    </w:p>
    <w:p w:rsidR="00B30009" w:rsidRPr="00C72BEF" w:rsidRDefault="00B30009" w:rsidP="00B30009">
      <w:pPr>
        <w:tabs>
          <w:tab w:val="left" w:pos="0"/>
          <w:tab w:val="left" w:pos="8385"/>
        </w:tabs>
        <w:jc w:val="both"/>
        <w:rPr>
          <w:sz w:val="28"/>
          <w:szCs w:val="28"/>
        </w:rPr>
      </w:pPr>
      <w:r w:rsidRPr="00C72BEF">
        <w:rPr>
          <w:b/>
          <w:sz w:val="28"/>
          <w:szCs w:val="28"/>
        </w:rPr>
        <w:t>Тема 3.</w:t>
      </w:r>
      <w:r w:rsidRPr="00C72BEF">
        <w:rPr>
          <w:sz w:val="28"/>
          <w:szCs w:val="28"/>
        </w:rPr>
        <w:t xml:space="preserve"> Доброчесність та етика в умовах освітнього середовища вищої школи. </w:t>
      </w:r>
    </w:p>
    <w:p w:rsidR="00B30009" w:rsidRPr="00C72BEF" w:rsidRDefault="00B30009" w:rsidP="00B30009">
      <w:pPr>
        <w:tabs>
          <w:tab w:val="left" w:pos="0"/>
          <w:tab w:val="left" w:pos="8385"/>
        </w:tabs>
        <w:jc w:val="both"/>
        <w:rPr>
          <w:sz w:val="28"/>
          <w:szCs w:val="28"/>
        </w:rPr>
      </w:pPr>
      <w:r w:rsidRPr="00C72BEF">
        <w:rPr>
          <w:b/>
          <w:sz w:val="28"/>
          <w:szCs w:val="28"/>
        </w:rPr>
        <w:t>Тема 4.</w:t>
      </w:r>
      <w:r w:rsidRPr="00C72BEF">
        <w:rPr>
          <w:sz w:val="28"/>
          <w:szCs w:val="28"/>
        </w:rPr>
        <w:t xml:space="preserve"> Конфлікти у середовищі вищої школи: нормативно-правове регулювання конфліктів.</w:t>
      </w:r>
    </w:p>
    <w:p w:rsidR="00B30009" w:rsidRPr="00C72BEF" w:rsidRDefault="00B30009" w:rsidP="00B30009">
      <w:pPr>
        <w:tabs>
          <w:tab w:val="left" w:pos="0"/>
          <w:tab w:val="left" w:pos="8385"/>
        </w:tabs>
        <w:jc w:val="both"/>
        <w:rPr>
          <w:sz w:val="28"/>
          <w:szCs w:val="28"/>
        </w:rPr>
      </w:pPr>
      <w:r w:rsidRPr="00C72BEF">
        <w:rPr>
          <w:b/>
          <w:sz w:val="28"/>
          <w:szCs w:val="28"/>
        </w:rPr>
        <w:t>Тема 5.</w:t>
      </w:r>
      <w:r w:rsidRPr="00C72BEF">
        <w:rPr>
          <w:sz w:val="28"/>
          <w:szCs w:val="28"/>
        </w:rPr>
        <w:t xml:space="preserve"> Правове регулювати трудової діяльності учасників освітнього процесу.</w:t>
      </w:r>
    </w:p>
    <w:p w:rsidR="00B30009" w:rsidRPr="00C72BEF" w:rsidRDefault="00B30009" w:rsidP="00B30009">
      <w:pPr>
        <w:tabs>
          <w:tab w:val="left" w:pos="0"/>
          <w:tab w:val="left" w:pos="8385"/>
        </w:tabs>
        <w:jc w:val="both"/>
        <w:rPr>
          <w:b/>
          <w:sz w:val="28"/>
          <w:szCs w:val="28"/>
        </w:rPr>
      </w:pPr>
      <w:r w:rsidRPr="00C72BEF">
        <w:rPr>
          <w:b/>
          <w:sz w:val="28"/>
          <w:szCs w:val="28"/>
        </w:rPr>
        <w:t>Тема 6.</w:t>
      </w:r>
      <w:r w:rsidRPr="00C72BEF">
        <w:rPr>
          <w:sz w:val="28"/>
          <w:szCs w:val="28"/>
        </w:rPr>
        <w:t xml:space="preserve"> Прийом до закладів вищої освіти: правові аспекти.</w:t>
      </w:r>
      <w:r w:rsidRPr="00C72BEF">
        <w:rPr>
          <w:b/>
          <w:sz w:val="28"/>
          <w:szCs w:val="28"/>
        </w:rPr>
        <w:t xml:space="preserve"> </w:t>
      </w:r>
    </w:p>
    <w:p w:rsidR="00B30009" w:rsidRPr="00C72BEF" w:rsidRDefault="00B30009" w:rsidP="00B30009">
      <w:pPr>
        <w:tabs>
          <w:tab w:val="left" w:pos="0"/>
          <w:tab w:val="left" w:pos="8385"/>
        </w:tabs>
        <w:jc w:val="both"/>
        <w:rPr>
          <w:sz w:val="28"/>
          <w:szCs w:val="28"/>
        </w:rPr>
      </w:pPr>
      <w:r w:rsidRPr="00C72BEF">
        <w:rPr>
          <w:b/>
          <w:sz w:val="28"/>
          <w:szCs w:val="28"/>
        </w:rPr>
        <w:t>Тема 7.</w:t>
      </w:r>
      <w:r w:rsidRPr="00C72BEF">
        <w:rPr>
          <w:sz w:val="28"/>
          <w:szCs w:val="28"/>
        </w:rPr>
        <w:t xml:space="preserve"> Інклюзія у вищій школі та її нормативно-правова регуляція.</w:t>
      </w:r>
    </w:p>
    <w:p w:rsidR="00B30009" w:rsidRPr="00C72BEF" w:rsidRDefault="00B30009" w:rsidP="00B30009">
      <w:pPr>
        <w:tabs>
          <w:tab w:val="left" w:pos="0"/>
          <w:tab w:val="left" w:pos="8385"/>
        </w:tabs>
        <w:jc w:val="both"/>
        <w:rPr>
          <w:b/>
          <w:sz w:val="28"/>
          <w:szCs w:val="28"/>
        </w:rPr>
      </w:pPr>
      <w:r w:rsidRPr="00C72BEF">
        <w:rPr>
          <w:b/>
          <w:sz w:val="28"/>
          <w:szCs w:val="28"/>
        </w:rPr>
        <w:t>Тема 8.</w:t>
      </w:r>
      <w:r w:rsidRPr="00C72BEF">
        <w:rPr>
          <w:sz w:val="28"/>
          <w:szCs w:val="28"/>
        </w:rPr>
        <w:t xml:space="preserve"> Працевлаштування випускників закладів вищої освіти.</w:t>
      </w:r>
      <w:r w:rsidRPr="00C72BEF">
        <w:rPr>
          <w:b/>
          <w:sz w:val="28"/>
          <w:szCs w:val="28"/>
        </w:rPr>
        <w:t xml:space="preserve"> </w:t>
      </w:r>
    </w:p>
    <w:p w:rsidR="00C72BEF" w:rsidRPr="00C72BEF" w:rsidRDefault="00C72BEF" w:rsidP="00C72BEF">
      <w:pPr>
        <w:jc w:val="both"/>
        <w:rPr>
          <w:sz w:val="28"/>
          <w:szCs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B30009" w:rsidRDefault="00B30009" w:rsidP="006C2B93">
      <w:pPr>
        <w:pStyle w:val="111"/>
        <w:rPr>
          <w:sz w:val="28"/>
        </w:rPr>
      </w:pPr>
    </w:p>
    <w:p w:rsidR="00476344" w:rsidRPr="00C72BEF" w:rsidRDefault="00476344" w:rsidP="006C2B93">
      <w:pPr>
        <w:pStyle w:val="111"/>
        <w:rPr>
          <w:sz w:val="28"/>
        </w:rPr>
      </w:pPr>
      <w:bookmarkStart w:id="6" w:name="_Toc189748475"/>
      <w:r w:rsidRPr="00C72BEF">
        <w:rPr>
          <w:sz w:val="28"/>
        </w:rPr>
        <w:lastRenderedPageBreak/>
        <w:t>Інформаційні технології в управлінні освітніми закладами</w:t>
      </w:r>
      <w:bookmarkEnd w:id="5"/>
      <w:bookmarkEnd w:id="6"/>
    </w:p>
    <w:p w:rsidR="00476344" w:rsidRPr="00C72BEF" w:rsidRDefault="00476344" w:rsidP="0047634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Другий (магістерський)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1</w:t>
            </w:r>
          </w:p>
        </w:tc>
      </w:tr>
      <w:tr w:rsidR="00476344" w:rsidRPr="00C72BEF" w:rsidTr="009C5F25">
        <w:trPr>
          <w:trHeight w:val="323"/>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Семестр</w:t>
            </w:r>
          </w:p>
        </w:tc>
        <w:tc>
          <w:tcPr>
            <w:tcW w:w="5635" w:type="dxa"/>
            <w:shd w:val="clear" w:color="auto" w:fill="auto"/>
          </w:tcPr>
          <w:p w:rsidR="00476344" w:rsidRPr="00C72BEF" w:rsidRDefault="0044361B" w:rsidP="009C5F25">
            <w:pPr>
              <w:pStyle w:val="TableParagraph"/>
              <w:ind w:left="142"/>
              <w:rPr>
                <w:sz w:val="28"/>
                <w:szCs w:val="28"/>
              </w:rPr>
            </w:pPr>
            <w:r w:rsidRPr="00C72BEF">
              <w:rPr>
                <w:sz w:val="28"/>
                <w:szCs w:val="28"/>
              </w:rPr>
              <w:t>О</w:t>
            </w:r>
            <w:r w:rsidR="009C5F25" w:rsidRPr="00C72BEF">
              <w:rPr>
                <w:sz w:val="28"/>
                <w:szCs w:val="28"/>
              </w:rPr>
              <w:t>сінній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476344" w:rsidRPr="00C72BEF" w:rsidRDefault="0044361B" w:rsidP="009C5F25">
            <w:pPr>
              <w:pStyle w:val="TableParagraph"/>
              <w:ind w:left="142"/>
              <w:rPr>
                <w:sz w:val="28"/>
                <w:szCs w:val="28"/>
              </w:rPr>
            </w:pPr>
            <w:r w:rsidRPr="00C72BEF">
              <w:rPr>
                <w:sz w:val="28"/>
                <w:szCs w:val="28"/>
              </w:rPr>
              <w:t>У</w:t>
            </w:r>
            <w:r w:rsidR="00476344" w:rsidRPr="00C72BEF">
              <w:rPr>
                <w:sz w:val="28"/>
                <w:szCs w:val="28"/>
              </w:rPr>
              <w:t>країнська</w:t>
            </w:r>
          </w:p>
        </w:tc>
      </w:tr>
      <w:tr w:rsidR="00476344" w:rsidRPr="00C72BEF" w:rsidTr="009C5F25">
        <w:trPr>
          <w:trHeight w:val="626"/>
        </w:trPr>
        <w:tc>
          <w:tcPr>
            <w:tcW w:w="4117" w:type="dxa"/>
            <w:shd w:val="clear" w:color="auto" w:fill="auto"/>
          </w:tcPr>
          <w:p w:rsidR="00476344" w:rsidRPr="00C72BEF" w:rsidRDefault="00476344" w:rsidP="009C5F25">
            <w:pPr>
              <w:pStyle w:val="TableParagraph"/>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476344" w:rsidRPr="00C72BEF" w:rsidRDefault="0044361B" w:rsidP="009C5F25">
            <w:pPr>
              <w:pStyle w:val="TableParagraph"/>
              <w:ind w:left="142"/>
              <w:rPr>
                <w:sz w:val="28"/>
                <w:szCs w:val="28"/>
              </w:rPr>
            </w:pPr>
            <w:r w:rsidRPr="00C72BEF">
              <w:rPr>
                <w:sz w:val="28"/>
                <w:szCs w:val="28"/>
              </w:rPr>
              <w:t>Н</w:t>
            </w:r>
            <w:r w:rsidR="00275A95" w:rsidRPr="00C72BEF">
              <w:rPr>
                <w:sz w:val="28"/>
                <w:szCs w:val="28"/>
              </w:rPr>
              <w:t>емає</w:t>
            </w:r>
          </w:p>
        </w:tc>
      </w:tr>
      <w:tr w:rsidR="00476344" w:rsidRPr="00C72BEF" w:rsidTr="009C5F25">
        <w:trPr>
          <w:trHeight w:val="623"/>
        </w:trPr>
        <w:tc>
          <w:tcPr>
            <w:tcW w:w="4117" w:type="dxa"/>
            <w:shd w:val="clear" w:color="auto" w:fill="auto"/>
          </w:tcPr>
          <w:p w:rsidR="00476344" w:rsidRPr="00C72BEF" w:rsidRDefault="00476344" w:rsidP="009C5F25">
            <w:pPr>
              <w:pStyle w:val="TableParagraph"/>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476344" w:rsidRPr="00C72BEF" w:rsidRDefault="00B54F75" w:rsidP="009C5F25">
            <w:pPr>
              <w:pStyle w:val="TableParagraph"/>
              <w:ind w:left="142"/>
              <w:rPr>
                <w:sz w:val="28"/>
                <w:szCs w:val="28"/>
              </w:rPr>
            </w:pPr>
            <w:r>
              <w:rPr>
                <w:sz w:val="28"/>
                <w:szCs w:val="28"/>
              </w:rPr>
              <w:t>Загальної педагогіки та педагогіки вищої школи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Лекції, практичні (семінарські) заняття</w:t>
            </w:r>
          </w:p>
        </w:tc>
      </w:tr>
      <w:tr w:rsidR="00476344" w:rsidRPr="00C72BEF" w:rsidTr="009C5F25">
        <w:trPr>
          <w:trHeight w:val="322"/>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476344" w:rsidRPr="00C72BEF" w:rsidRDefault="0044361B" w:rsidP="009C5F25">
            <w:pPr>
              <w:pStyle w:val="TableParagraph"/>
              <w:ind w:left="142"/>
              <w:rPr>
                <w:sz w:val="28"/>
                <w:szCs w:val="28"/>
              </w:rPr>
            </w:pPr>
            <w:r w:rsidRPr="00C72BEF">
              <w:rPr>
                <w:sz w:val="28"/>
                <w:szCs w:val="28"/>
              </w:rPr>
              <w:t>З</w:t>
            </w:r>
            <w:r w:rsidR="00476344" w:rsidRPr="00C72BEF">
              <w:rPr>
                <w:sz w:val="28"/>
                <w:szCs w:val="28"/>
              </w:rPr>
              <w:t>алік</w:t>
            </w:r>
          </w:p>
        </w:tc>
      </w:tr>
    </w:tbl>
    <w:p w:rsidR="00476344" w:rsidRPr="00C72BEF" w:rsidRDefault="00476344" w:rsidP="009C5F25">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009C5F25" w:rsidRPr="00C72BEF">
        <w:rPr>
          <w:b/>
          <w:bCs/>
          <w:sz w:val="28"/>
          <w:szCs w:val="28"/>
        </w:rPr>
        <w:t xml:space="preserve">інші </w:t>
      </w:r>
      <w:r w:rsidRPr="00C72BEF">
        <w:rPr>
          <w:b/>
          <w:bCs/>
          <w:sz w:val="28"/>
          <w:szCs w:val="28"/>
        </w:rPr>
        <w:t>компетентності):</w:t>
      </w:r>
    </w:p>
    <w:p w:rsidR="00476344" w:rsidRPr="00C72BEF" w:rsidRDefault="00476344" w:rsidP="009C5F25">
      <w:pPr>
        <w:adjustRightInd w:val="0"/>
        <w:ind w:firstLine="709"/>
        <w:jc w:val="both"/>
        <w:rPr>
          <w:b/>
          <w:bCs/>
          <w:sz w:val="28"/>
          <w:szCs w:val="28"/>
        </w:rPr>
      </w:pPr>
      <w:r w:rsidRPr="00C72BEF">
        <w:rPr>
          <w:sz w:val="28"/>
          <w:szCs w:val="28"/>
        </w:rPr>
        <w:t xml:space="preserve">У результаті вивчення навчальної дисципліни студент повинен </w:t>
      </w:r>
      <w:r w:rsidRPr="00C72BEF">
        <w:rPr>
          <w:b/>
          <w:bCs/>
          <w:sz w:val="28"/>
          <w:szCs w:val="28"/>
        </w:rPr>
        <w:t>знати:</w:t>
      </w:r>
    </w:p>
    <w:p w:rsidR="00476344" w:rsidRPr="00C72BEF" w:rsidRDefault="00476344" w:rsidP="009C5F25">
      <w:pPr>
        <w:widowControl/>
        <w:numPr>
          <w:ilvl w:val="0"/>
          <w:numId w:val="2"/>
        </w:numPr>
        <w:tabs>
          <w:tab w:val="left" w:pos="284"/>
        </w:tabs>
        <w:adjustRightInd w:val="0"/>
        <w:ind w:left="0" w:firstLine="0"/>
        <w:jc w:val="both"/>
        <w:rPr>
          <w:sz w:val="28"/>
          <w:szCs w:val="28"/>
        </w:rPr>
      </w:pPr>
      <w:r w:rsidRPr="00C72BEF">
        <w:rPr>
          <w:sz w:val="28"/>
          <w:szCs w:val="28"/>
        </w:rPr>
        <w:t xml:space="preserve">теорію і практику управління в освіті; </w:t>
      </w:r>
    </w:p>
    <w:p w:rsidR="00476344" w:rsidRPr="00C72BEF" w:rsidRDefault="00476344" w:rsidP="009C5F25">
      <w:pPr>
        <w:widowControl/>
        <w:numPr>
          <w:ilvl w:val="0"/>
          <w:numId w:val="2"/>
        </w:numPr>
        <w:tabs>
          <w:tab w:val="left" w:pos="284"/>
        </w:tabs>
        <w:adjustRightInd w:val="0"/>
        <w:ind w:left="0" w:firstLine="0"/>
        <w:jc w:val="both"/>
        <w:rPr>
          <w:sz w:val="28"/>
          <w:szCs w:val="28"/>
        </w:rPr>
      </w:pPr>
      <w:r w:rsidRPr="00C72BEF">
        <w:rPr>
          <w:sz w:val="28"/>
          <w:szCs w:val="28"/>
        </w:rPr>
        <w:t xml:space="preserve">сутність поняття «освітній менеджмент»; </w:t>
      </w:r>
    </w:p>
    <w:p w:rsidR="00476344" w:rsidRPr="00C72BEF" w:rsidRDefault="00476344" w:rsidP="009C5F25">
      <w:pPr>
        <w:widowControl/>
        <w:numPr>
          <w:ilvl w:val="0"/>
          <w:numId w:val="2"/>
        </w:numPr>
        <w:tabs>
          <w:tab w:val="left" w:pos="284"/>
        </w:tabs>
        <w:adjustRightInd w:val="0"/>
        <w:ind w:left="0" w:firstLine="0"/>
        <w:jc w:val="both"/>
        <w:rPr>
          <w:sz w:val="28"/>
          <w:szCs w:val="28"/>
        </w:rPr>
      </w:pPr>
      <w:r w:rsidRPr="00C72BEF">
        <w:rPr>
          <w:sz w:val="28"/>
          <w:szCs w:val="28"/>
        </w:rPr>
        <w:t xml:space="preserve">сутність стратегічного управління в освіті його етапи, методи, стилі; </w:t>
      </w:r>
    </w:p>
    <w:p w:rsidR="00476344" w:rsidRPr="00C72BEF" w:rsidRDefault="00476344" w:rsidP="009C5F25">
      <w:pPr>
        <w:widowControl/>
        <w:numPr>
          <w:ilvl w:val="0"/>
          <w:numId w:val="2"/>
        </w:numPr>
        <w:tabs>
          <w:tab w:val="left" w:pos="284"/>
        </w:tabs>
        <w:adjustRightInd w:val="0"/>
        <w:ind w:left="0" w:firstLine="0"/>
        <w:jc w:val="both"/>
        <w:rPr>
          <w:sz w:val="28"/>
          <w:szCs w:val="28"/>
        </w:rPr>
      </w:pPr>
      <w:r w:rsidRPr="00C72BEF">
        <w:rPr>
          <w:sz w:val="28"/>
          <w:szCs w:val="28"/>
        </w:rPr>
        <w:t xml:space="preserve">професійні та особистісні характеристики керівника/менеджера освіти; </w:t>
      </w:r>
    </w:p>
    <w:p w:rsidR="00476344" w:rsidRPr="00C72BEF" w:rsidRDefault="00476344" w:rsidP="009C5F25">
      <w:pPr>
        <w:widowControl/>
        <w:numPr>
          <w:ilvl w:val="0"/>
          <w:numId w:val="2"/>
        </w:numPr>
        <w:tabs>
          <w:tab w:val="left" w:pos="284"/>
        </w:tabs>
        <w:adjustRightInd w:val="0"/>
        <w:ind w:left="0" w:firstLine="0"/>
        <w:jc w:val="both"/>
        <w:rPr>
          <w:sz w:val="28"/>
          <w:szCs w:val="28"/>
        </w:rPr>
      </w:pPr>
      <w:r w:rsidRPr="00C72BEF">
        <w:rPr>
          <w:sz w:val="28"/>
          <w:szCs w:val="28"/>
        </w:rPr>
        <w:t xml:space="preserve">сучасні інноваційні технології в управлінні освітніми закладами </w:t>
      </w:r>
    </w:p>
    <w:p w:rsidR="00476344" w:rsidRPr="00C72BEF" w:rsidRDefault="00476344" w:rsidP="009C5F25">
      <w:pPr>
        <w:adjustRightInd w:val="0"/>
        <w:ind w:firstLine="709"/>
        <w:jc w:val="both"/>
        <w:rPr>
          <w:b/>
          <w:sz w:val="28"/>
          <w:szCs w:val="28"/>
          <w:lang w:eastAsia="ru-RU"/>
        </w:rPr>
      </w:pPr>
      <w:r w:rsidRPr="00C72BEF">
        <w:rPr>
          <w:b/>
          <w:sz w:val="28"/>
          <w:szCs w:val="28"/>
          <w:lang w:eastAsia="ru-RU"/>
        </w:rPr>
        <w:t xml:space="preserve">уміти: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дотримуватися демократичного стилю управління освітнім процесом, забезпечувати його цілісність й системність;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вміти моделювати різні шляхи вирішення практичних завдань;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застосовувати педагогічно доцільні дії для формування позитивних міжособистісних стосунків на різних етапах розвитку колективу;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створювати психологічно комфортну атмосферу;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підтримувати дух партнерства та взаємодії в освітньому процесі, </w:t>
      </w:r>
    </w:p>
    <w:p w:rsidR="00476344" w:rsidRPr="00C72BEF" w:rsidRDefault="00476344" w:rsidP="009C5F25">
      <w:pPr>
        <w:widowControl/>
        <w:numPr>
          <w:ilvl w:val="0"/>
          <w:numId w:val="1"/>
        </w:numPr>
        <w:tabs>
          <w:tab w:val="left" w:pos="284"/>
        </w:tabs>
        <w:autoSpaceDE/>
        <w:autoSpaceDN/>
        <w:ind w:left="0" w:firstLine="0"/>
        <w:jc w:val="both"/>
        <w:rPr>
          <w:sz w:val="28"/>
          <w:szCs w:val="28"/>
        </w:rPr>
      </w:pPr>
      <w:r w:rsidRPr="00C72BEF">
        <w:rPr>
          <w:sz w:val="28"/>
          <w:szCs w:val="28"/>
        </w:rPr>
        <w:t xml:space="preserve">здійснювати самоконтроль та </w:t>
      </w:r>
      <w:proofErr w:type="spellStart"/>
      <w:r w:rsidRPr="00C72BEF">
        <w:rPr>
          <w:sz w:val="28"/>
          <w:szCs w:val="28"/>
        </w:rPr>
        <w:t>самоменеджмент</w:t>
      </w:r>
      <w:proofErr w:type="spellEnd"/>
      <w:r w:rsidRPr="00C72BEF">
        <w:rPr>
          <w:sz w:val="28"/>
          <w:szCs w:val="28"/>
        </w:rPr>
        <w:t xml:space="preserve">, вносити корективи у власну діяльність, поведінку; </w:t>
      </w:r>
    </w:p>
    <w:p w:rsidR="00476344" w:rsidRPr="00C72BEF" w:rsidRDefault="00476344" w:rsidP="009C5F25">
      <w:pPr>
        <w:widowControl/>
        <w:numPr>
          <w:ilvl w:val="0"/>
          <w:numId w:val="1"/>
        </w:numPr>
        <w:tabs>
          <w:tab w:val="left" w:pos="284"/>
        </w:tabs>
        <w:autoSpaceDE/>
        <w:autoSpaceDN/>
        <w:ind w:left="0" w:firstLine="0"/>
        <w:jc w:val="both"/>
        <w:rPr>
          <w:sz w:val="28"/>
          <w:szCs w:val="28"/>
          <w:lang w:eastAsia="ru-RU"/>
        </w:rPr>
      </w:pPr>
      <w:r w:rsidRPr="00C72BEF">
        <w:rPr>
          <w:sz w:val="28"/>
          <w:szCs w:val="28"/>
        </w:rPr>
        <w:t>налагоджувати конструктивні взаємовідносини з педагогічним колективом та партнерами.</w:t>
      </w:r>
    </w:p>
    <w:p w:rsidR="00476344" w:rsidRPr="00C72BEF" w:rsidRDefault="00476344" w:rsidP="00476344">
      <w:pPr>
        <w:jc w:val="center"/>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(що</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476344" w:rsidRPr="00C72BEF" w:rsidRDefault="00476344" w:rsidP="00476344">
      <w:pPr>
        <w:rPr>
          <w:bCs/>
          <w:sz w:val="28"/>
          <w:szCs w:val="28"/>
        </w:rPr>
      </w:pPr>
      <w:r w:rsidRPr="00C72BEF">
        <w:rPr>
          <w:b/>
          <w:bCs/>
          <w:sz w:val="28"/>
          <w:szCs w:val="28"/>
        </w:rPr>
        <w:t>Тема 1.</w:t>
      </w:r>
      <w:r w:rsidRPr="00C72BEF">
        <w:rPr>
          <w:bCs/>
          <w:sz w:val="28"/>
          <w:szCs w:val="28"/>
        </w:rPr>
        <w:t xml:space="preserve"> У</w:t>
      </w:r>
      <w:r w:rsidRPr="00C72BEF">
        <w:rPr>
          <w:sz w:val="28"/>
          <w:szCs w:val="28"/>
        </w:rPr>
        <w:t>правління освітніми закладами: сутність, основні завдання, о</w:t>
      </w:r>
      <w:r w:rsidRPr="00C72BEF">
        <w:rPr>
          <w:color w:val="000000"/>
          <w:sz w:val="28"/>
          <w:szCs w:val="28"/>
        </w:rPr>
        <w:t>перативне і стратегічне управління</w:t>
      </w:r>
      <w:r w:rsidRPr="00C72BEF">
        <w:rPr>
          <w:bCs/>
          <w:sz w:val="28"/>
          <w:szCs w:val="28"/>
        </w:rPr>
        <w:t>.</w:t>
      </w:r>
    </w:p>
    <w:p w:rsidR="00476344" w:rsidRPr="00C72BEF" w:rsidRDefault="009C5F25" w:rsidP="009C5F25">
      <w:pPr>
        <w:jc w:val="both"/>
        <w:rPr>
          <w:bCs/>
          <w:sz w:val="28"/>
          <w:szCs w:val="28"/>
        </w:rPr>
      </w:pPr>
      <w:r w:rsidRPr="00C72BEF">
        <w:rPr>
          <w:b/>
          <w:bCs/>
          <w:sz w:val="28"/>
          <w:szCs w:val="28"/>
        </w:rPr>
        <w:t>Тема 2</w:t>
      </w:r>
      <w:r w:rsidR="00476344" w:rsidRPr="00C72BEF">
        <w:rPr>
          <w:bCs/>
          <w:sz w:val="28"/>
          <w:szCs w:val="28"/>
        </w:rPr>
        <w:t>. Теоретико-методологічні основи і</w:t>
      </w:r>
      <w:r w:rsidR="00476344" w:rsidRPr="00C72BEF">
        <w:rPr>
          <w:color w:val="000000"/>
          <w:sz w:val="28"/>
          <w:szCs w:val="28"/>
        </w:rPr>
        <w:t>нноваційного освітнього менеджменту</w:t>
      </w:r>
      <w:r w:rsidR="00476344" w:rsidRPr="00C72BEF">
        <w:rPr>
          <w:bCs/>
          <w:sz w:val="28"/>
          <w:szCs w:val="28"/>
        </w:rPr>
        <w:t xml:space="preserve">. </w:t>
      </w:r>
    </w:p>
    <w:p w:rsidR="00476344" w:rsidRPr="00C72BEF" w:rsidRDefault="00476344" w:rsidP="00476344">
      <w:pPr>
        <w:rPr>
          <w:bCs/>
          <w:sz w:val="28"/>
          <w:szCs w:val="28"/>
        </w:rPr>
      </w:pPr>
      <w:r w:rsidRPr="00C72BEF">
        <w:rPr>
          <w:b/>
          <w:bCs/>
          <w:sz w:val="28"/>
          <w:szCs w:val="28"/>
        </w:rPr>
        <w:t>Тема 3.</w:t>
      </w:r>
      <w:r w:rsidRPr="00C72BEF">
        <w:rPr>
          <w:bCs/>
          <w:sz w:val="28"/>
          <w:szCs w:val="28"/>
        </w:rPr>
        <w:t xml:space="preserve"> </w:t>
      </w:r>
      <w:r w:rsidRPr="00C72BEF">
        <w:rPr>
          <w:sz w:val="28"/>
          <w:szCs w:val="28"/>
        </w:rPr>
        <w:t xml:space="preserve">Інноваційні методи, форми та засоби </w:t>
      </w:r>
      <w:r w:rsidRPr="00C72BEF">
        <w:rPr>
          <w:bCs/>
          <w:sz w:val="28"/>
          <w:szCs w:val="28"/>
        </w:rPr>
        <w:t>у</w:t>
      </w:r>
      <w:r w:rsidRPr="00C72BEF">
        <w:rPr>
          <w:sz w:val="28"/>
          <w:szCs w:val="28"/>
        </w:rPr>
        <w:t>правління освітніми закладами</w:t>
      </w:r>
      <w:r w:rsidRPr="00C72BEF">
        <w:rPr>
          <w:bCs/>
          <w:sz w:val="28"/>
          <w:szCs w:val="28"/>
        </w:rPr>
        <w:t xml:space="preserve">. </w:t>
      </w:r>
    </w:p>
    <w:p w:rsidR="00476344" w:rsidRPr="00C72BEF" w:rsidRDefault="00476344" w:rsidP="00476344">
      <w:pPr>
        <w:rPr>
          <w:bCs/>
          <w:sz w:val="28"/>
          <w:szCs w:val="28"/>
        </w:rPr>
      </w:pPr>
      <w:r w:rsidRPr="00C72BEF">
        <w:rPr>
          <w:b/>
          <w:bCs/>
          <w:sz w:val="28"/>
          <w:szCs w:val="28"/>
        </w:rPr>
        <w:t>Тема 4.</w:t>
      </w:r>
      <w:r w:rsidRPr="00C72BEF">
        <w:rPr>
          <w:bCs/>
          <w:sz w:val="28"/>
          <w:szCs w:val="28"/>
        </w:rPr>
        <w:t xml:space="preserve"> </w:t>
      </w:r>
      <w:r w:rsidRPr="00C72BEF">
        <w:rPr>
          <w:color w:val="000000"/>
          <w:sz w:val="28"/>
          <w:szCs w:val="28"/>
        </w:rPr>
        <w:t>Менеджер як суб’єкт управління закладом освіти та особистість.</w:t>
      </w:r>
    </w:p>
    <w:p w:rsidR="00476344" w:rsidRPr="00C72BEF" w:rsidRDefault="00476344" w:rsidP="00476344">
      <w:pPr>
        <w:adjustRightInd w:val="0"/>
        <w:jc w:val="both"/>
        <w:rPr>
          <w:bCs/>
          <w:sz w:val="28"/>
          <w:szCs w:val="28"/>
        </w:rPr>
      </w:pPr>
      <w:r w:rsidRPr="00C72BEF">
        <w:rPr>
          <w:b/>
          <w:bCs/>
          <w:sz w:val="28"/>
          <w:szCs w:val="28"/>
        </w:rPr>
        <w:t>Тема 5.</w:t>
      </w:r>
      <w:r w:rsidRPr="00C72BEF">
        <w:rPr>
          <w:bCs/>
          <w:sz w:val="28"/>
          <w:szCs w:val="28"/>
        </w:rPr>
        <w:t xml:space="preserve"> </w:t>
      </w:r>
      <w:r w:rsidRPr="00C72BEF">
        <w:rPr>
          <w:color w:val="000000"/>
          <w:sz w:val="28"/>
          <w:szCs w:val="28"/>
        </w:rPr>
        <w:t>Спілкування як засіб створення психологічно комфортної атмосфери у колективі.</w:t>
      </w:r>
    </w:p>
    <w:p w:rsidR="00476344" w:rsidRPr="00C72BEF" w:rsidRDefault="00476344" w:rsidP="00476344">
      <w:pPr>
        <w:adjustRightInd w:val="0"/>
        <w:jc w:val="both"/>
        <w:rPr>
          <w:color w:val="000000"/>
          <w:sz w:val="28"/>
          <w:szCs w:val="28"/>
        </w:rPr>
      </w:pPr>
      <w:r w:rsidRPr="00C72BEF">
        <w:rPr>
          <w:b/>
          <w:bCs/>
          <w:sz w:val="28"/>
          <w:szCs w:val="28"/>
        </w:rPr>
        <w:t>Тема 6.</w:t>
      </w:r>
      <w:r w:rsidRPr="00C72BEF">
        <w:rPr>
          <w:bCs/>
          <w:sz w:val="28"/>
          <w:szCs w:val="28"/>
        </w:rPr>
        <w:t xml:space="preserve"> Діагностика готовності до </w:t>
      </w:r>
      <w:r w:rsidRPr="00C72BEF">
        <w:rPr>
          <w:color w:val="000000"/>
          <w:sz w:val="28"/>
          <w:szCs w:val="28"/>
        </w:rPr>
        <w:t>управління закладом освіти.</w:t>
      </w:r>
      <w:r w:rsidRPr="00C72BEF">
        <w:rPr>
          <w:color w:val="000000"/>
          <w:sz w:val="28"/>
          <w:szCs w:val="28"/>
        </w:rPr>
        <w:br w:type="page"/>
      </w:r>
    </w:p>
    <w:p w:rsidR="00476344" w:rsidRPr="00C72BEF" w:rsidRDefault="00476344" w:rsidP="006C2B93">
      <w:pPr>
        <w:pStyle w:val="111"/>
        <w:rPr>
          <w:sz w:val="28"/>
        </w:rPr>
      </w:pPr>
      <w:bookmarkStart w:id="7" w:name="_Toc120616079"/>
      <w:bookmarkStart w:id="8" w:name="_Toc189748476"/>
      <w:r w:rsidRPr="00C72BEF">
        <w:rPr>
          <w:sz w:val="28"/>
        </w:rPr>
        <w:lastRenderedPageBreak/>
        <w:t>Культура управлінського спілкування</w:t>
      </w:r>
      <w:bookmarkEnd w:id="7"/>
      <w:bookmarkEnd w:id="8"/>
    </w:p>
    <w:p w:rsidR="00476344" w:rsidRPr="00C72BEF" w:rsidRDefault="00476344" w:rsidP="0047634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spacing w:line="252" w:lineRule="auto"/>
              <w:ind w:left="142"/>
              <w:jc w:val="both"/>
              <w:rPr>
                <w:sz w:val="28"/>
                <w:szCs w:val="28"/>
              </w:rPr>
            </w:pPr>
            <w:r w:rsidRPr="00C72BEF">
              <w:rPr>
                <w:sz w:val="28"/>
                <w:szCs w:val="28"/>
              </w:rPr>
              <w:t>другий (магістерський)</w:t>
            </w:r>
          </w:p>
        </w:tc>
      </w:tr>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252" w:lineRule="auto"/>
              <w:ind w:left="142" w:right="99"/>
              <w:jc w:val="both"/>
              <w:rPr>
                <w:sz w:val="28"/>
                <w:szCs w:val="28"/>
              </w:rPr>
            </w:pPr>
            <w:r w:rsidRPr="00C72BEF">
              <w:rPr>
                <w:sz w:val="28"/>
                <w:szCs w:val="28"/>
              </w:rPr>
              <w:t>1</w:t>
            </w:r>
          </w:p>
        </w:tc>
      </w:tr>
      <w:tr w:rsidR="00E52950" w:rsidRPr="00C72BEF" w:rsidTr="00D434CE">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4" w:lineRule="exact"/>
              <w:rPr>
                <w:sz w:val="28"/>
                <w:szCs w:val="28"/>
              </w:rPr>
            </w:pPr>
            <w:r w:rsidRPr="00C72BE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44361B" w:rsidP="009C5F25">
            <w:pPr>
              <w:pStyle w:val="TableParagraph"/>
              <w:spacing w:line="252" w:lineRule="auto"/>
              <w:ind w:left="142" w:right="99"/>
              <w:rPr>
                <w:sz w:val="28"/>
                <w:szCs w:val="28"/>
              </w:rPr>
            </w:pPr>
            <w:r w:rsidRPr="00C72BEF">
              <w:rPr>
                <w:sz w:val="28"/>
                <w:szCs w:val="28"/>
              </w:rPr>
              <w:t>В</w:t>
            </w:r>
            <w:r w:rsidR="009C5F25" w:rsidRPr="00C72BEF">
              <w:rPr>
                <w:sz w:val="28"/>
                <w:szCs w:val="28"/>
              </w:rPr>
              <w:t>есняний</w:t>
            </w:r>
          </w:p>
        </w:tc>
      </w:tr>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44361B" w:rsidP="009C5F25">
            <w:pPr>
              <w:pStyle w:val="TableParagraph"/>
              <w:spacing w:line="252" w:lineRule="auto"/>
              <w:ind w:left="142" w:right="99"/>
              <w:rPr>
                <w:sz w:val="28"/>
                <w:szCs w:val="28"/>
              </w:rPr>
            </w:pPr>
            <w:r w:rsidRPr="00C72BEF">
              <w:rPr>
                <w:sz w:val="28"/>
                <w:szCs w:val="28"/>
              </w:rPr>
              <w:t>У</w:t>
            </w:r>
            <w:r w:rsidR="00E52950" w:rsidRPr="00C72BEF">
              <w:rPr>
                <w:sz w:val="28"/>
                <w:szCs w:val="28"/>
              </w:rPr>
              <w:t>країнська</w:t>
            </w:r>
          </w:p>
        </w:tc>
      </w:tr>
      <w:tr w:rsidR="00E52950" w:rsidRPr="00C72BEF" w:rsidTr="00D434CE">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E52950" w:rsidRPr="00C72BEF" w:rsidRDefault="00E62908" w:rsidP="009C5F25">
            <w:pPr>
              <w:pStyle w:val="TableParagraph"/>
              <w:spacing w:line="252" w:lineRule="auto"/>
              <w:ind w:left="142" w:right="99"/>
              <w:rPr>
                <w:sz w:val="28"/>
                <w:szCs w:val="28"/>
              </w:rPr>
            </w:pPr>
            <w:r w:rsidRPr="00C72BEF">
              <w:rPr>
                <w:sz w:val="28"/>
                <w:szCs w:val="28"/>
              </w:rPr>
              <w:t>Психологія і педагогіка вищої школи; Освіта в полікультурному суспільстві</w:t>
            </w:r>
          </w:p>
        </w:tc>
      </w:tr>
      <w:tr w:rsidR="00E52950" w:rsidRPr="00C72BEF" w:rsidTr="00D434CE">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B54F75" w:rsidP="009C5F25">
            <w:pPr>
              <w:pStyle w:val="TableParagraph"/>
              <w:spacing w:line="252" w:lineRule="auto"/>
              <w:ind w:left="142" w:right="99"/>
              <w:rPr>
                <w:sz w:val="28"/>
                <w:szCs w:val="28"/>
              </w:rPr>
            </w:pPr>
            <w:r>
              <w:rPr>
                <w:sz w:val="28"/>
                <w:szCs w:val="28"/>
              </w:rPr>
              <w:t>Загальної педагогіки та педагогіки вищої школи</w:t>
            </w:r>
          </w:p>
        </w:tc>
      </w:tr>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252" w:lineRule="auto"/>
              <w:ind w:left="142" w:right="99"/>
              <w:rPr>
                <w:sz w:val="28"/>
                <w:szCs w:val="28"/>
              </w:rPr>
            </w:pPr>
            <w:r w:rsidRPr="00C72BEF">
              <w:rPr>
                <w:sz w:val="28"/>
                <w:szCs w:val="28"/>
              </w:rPr>
              <w:t>Підручники, навчальні посібники, методичні рекомендації, персональні комп’ютери</w:t>
            </w:r>
          </w:p>
        </w:tc>
      </w:tr>
      <w:tr w:rsidR="00E52950" w:rsidRPr="00C72BEF" w:rsidTr="00D434CE">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252" w:lineRule="auto"/>
              <w:ind w:left="142" w:right="99"/>
              <w:rPr>
                <w:sz w:val="28"/>
                <w:szCs w:val="28"/>
              </w:rPr>
            </w:pPr>
            <w:r w:rsidRPr="00C72BEF">
              <w:rPr>
                <w:sz w:val="28"/>
                <w:szCs w:val="28"/>
              </w:rPr>
              <w:t>Лекції та практичні заняття.</w:t>
            </w:r>
          </w:p>
        </w:tc>
      </w:tr>
      <w:tr w:rsidR="00E52950" w:rsidRPr="00C72BEF" w:rsidTr="00D434CE">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E52950" w:rsidRPr="00C72BEF" w:rsidRDefault="00E52950"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E52950" w:rsidRPr="00C72BEF" w:rsidRDefault="00A5370B" w:rsidP="009C5F25">
            <w:pPr>
              <w:pStyle w:val="TableParagraph"/>
              <w:spacing w:before="1" w:line="301" w:lineRule="exact"/>
              <w:ind w:left="142" w:right="99"/>
              <w:rPr>
                <w:sz w:val="28"/>
                <w:szCs w:val="28"/>
              </w:rPr>
            </w:pPr>
            <w:r w:rsidRPr="00C72BEF">
              <w:rPr>
                <w:sz w:val="28"/>
                <w:szCs w:val="28"/>
              </w:rPr>
              <w:t>З</w:t>
            </w:r>
            <w:r w:rsidR="00E52950" w:rsidRPr="00C72BEF">
              <w:rPr>
                <w:sz w:val="28"/>
                <w:szCs w:val="28"/>
              </w:rPr>
              <w:t>алік</w:t>
            </w:r>
            <w:r w:rsidRPr="00C72BEF">
              <w:rPr>
                <w:sz w:val="28"/>
                <w:szCs w:val="28"/>
              </w:rPr>
              <w:t xml:space="preserve"> </w:t>
            </w:r>
          </w:p>
        </w:tc>
      </w:tr>
    </w:tbl>
    <w:p w:rsidR="00E52950" w:rsidRPr="00C72BEF" w:rsidRDefault="00E52950" w:rsidP="00E52950">
      <w:pPr>
        <w:rPr>
          <w:sz w:val="28"/>
          <w:szCs w:val="28"/>
        </w:rPr>
      </w:pPr>
    </w:p>
    <w:p w:rsidR="009C5F25" w:rsidRPr="00C72BEF" w:rsidRDefault="009C5F25" w:rsidP="000C7B86">
      <w:pPr>
        <w:ind w:firstLine="709"/>
        <w:jc w:val="both"/>
        <w:rPr>
          <w:bCs/>
          <w:sz w:val="28"/>
          <w:szCs w:val="28"/>
        </w:rPr>
      </w:pPr>
      <w:r w:rsidRPr="00C72BEF">
        <w:rPr>
          <w:b/>
          <w:bCs/>
          <w:sz w:val="28"/>
          <w:szCs w:val="28"/>
        </w:rPr>
        <w:t>Ключові результати навчання (знання, уміння та інші компетентності</w:t>
      </w:r>
      <w:r w:rsidR="000C7B86" w:rsidRPr="00C72BEF">
        <w:rPr>
          <w:bCs/>
          <w:sz w:val="28"/>
          <w:szCs w:val="28"/>
        </w:rPr>
        <w:t xml:space="preserve">). </w:t>
      </w:r>
      <w:r w:rsidRPr="00C72BEF">
        <w:rPr>
          <w:bCs/>
          <w:sz w:val="28"/>
          <w:szCs w:val="28"/>
        </w:rPr>
        <w:t>У</w:t>
      </w:r>
      <w:r w:rsidR="000C7B86" w:rsidRPr="00C72BEF">
        <w:rPr>
          <w:bCs/>
          <w:sz w:val="28"/>
          <w:szCs w:val="28"/>
        </w:rPr>
        <w:t xml:space="preserve"> </w:t>
      </w:r>
      <w:r w:rsidRPr="00C72BEF">
        <w:rPr>
          <w:bCs/>
          <w:sz w:val="28"/>
          <w:szCs w:val="28"/>
        </w:rPr>
        <w:t>результаті вивчення навчальної дисципліни «Культура управлінського спілкування»</w:t>
      </w:r>
      <w:r w:rsidR="000C7B86" w:rsidRPr="00C72BEF">
        <w:rPr>
          <w:bCs/>
          <w:sz w:val="28"/>
          <w:szCs w:val="28"/>
        </w:rPr>
        <w:t xml:space="preserve"> </w:t>
      </w:r>
      <w:r w:rsidRPr="00C72BEF">
        <w:rPr>
          <w:bCs/>
          <w:sz w:val="28"/>
          <w:szCs w:val="28"/>
        </w:rPr>
        <w:t xml:space="preserve">студент повинен </w:t>
      </w:r>
      <w:r w:rsidRPr="00C72BEF">
        <w:rPr>
          <w:b/>
          <w:bCs/>
          <w:sz w:val="28"/>
          <w:szCs w:val="28"/>
        </w:rPr>
        <w:t>знати і вміти:</w:t>
      </w:r>
    </w:p>
    <w:p w:rsidR="009C5F25" w:rsidRPr="00C72BEF" w:rsidRDefault="009C5F25" w:rsidP="000C7B86">
      <w:pPr>
        <w:ind w:firstLine="709"/>
        <w:jc w:val="both"/>
        <w:rPr>
          <w:bCs/>
          <w:sz w:val="28"/>
          <w:szCs w:val="28"/>
        </w:rPr>
      </w:pPr>
      <w:r w:rsidRPr="00C72BEF">
        <w:rPr>
          <w:bCs/>
          <w:sz w:val="28"/>
          <w:szCs w:val="28"/>
        </w:rPr>
        <w:t>- орієнтуватися в змісті базових наукових понять курсу;</w:t>
      </w:r>
    </w:p>
    <w:p w:rsidR="009C5F25" w:rsidRPr="00C72BEF" w:rsidRDefault="009C5F25" w:rsidP="000C7B86">
      <w:pPr>
        <w:jc w:val="both"/>
        <w:rPr>
          <w:bCs/>
          <w:sz w:val="28"/>
          <w:szCs w:val="28"/>
        </w:rPr>
      </w:pPr>
      <w:r w:rsidRPr="00C72BEF">
        <w:rPr>
          <w:bCs/>
          <w:sz w:val="28"/>
          <w:szCs w:val="28"/>
        </w:rPr>
        <w:t>- усвідомлювати роль ефективної управлінської діяльності в реформуванні сучасної вищої</w:t>
      </w:r>
      <w:r w:rsidR="000C7B86" w:rsidRPr="00C72BEF">
        <w:rPr>
          <w:bCs/>
          <w:sz w:val="28"/>
          <w:szCs w:val="28"/>
        </w:rPr>
        <w:t xml:space="preserve"> </w:t>
      </w:r>
      <w:r w:rsidRPr="00C72BEF">
        <w:rPr>
          <w:bCs/>
          <w:sz w:val="28"/>
          <w:szCs w:val="28"/>
        </w:rPr>
        <w:t>освіти держави;</w:t>
      </w:r>
    </w:p>
    <w:p w:rsidR="009C5F25" w:rsidRPr="00C72BEF" w:rsidRDefault="009C5F25" w:rsidP="000C7B86">
      <w:pPr>
        <w:jc w:val="both"/>
        <w:rPr>
          <w:bCs/>
          <w:sz w:val="28"/>
          <w:szCs w:val="28"/>
        </w:rPr>
      </w:pPr>
      <w:r w:rsidRPr="00C72BEF">
        <w:rPr>
          <w:bCs/>
          <w:sz w:val="28"/>
          <w:szCs w:val="28"/>
        </w:rPr>
        <w:t>- аналізувати стилі управління і типи менеджерів у західній</w:t>
      </w:r>
      <w:r w:rsidR="000C7B86" w:rsidRPr="00C72BEF">
        <w:rPr>
          <w:bCs/>
          <w:sz w:val="28"/>
          <w:szCs w:val="28"/>
        </w:rPr>
        <w:t xml:space="preserve"> і вітчизняній практиці ділових </w:t>
      </w:r>
      <w:r w:rsidRPr="00C72BEF">
        <w:rPr>
          <w:bCs/>
          <w:sz w:val="28"/>
          <w:szCs w:val="28"/>
        </w:rPr>
        <w:t>стосунків;</w:t>
      </w:r>
    </w:p>
    <w:p w:rsidR="009C5F25" w:rsidRPr="00C72BEF" w:rsidRDefault="009C5F25" w:rsidP="000C7B86">
      <w:pPr>
        <w:jc w:val="both"/>
        <w:rPr>
          <w:bCs/>
          <w:sz w:val="28"/>
          <w:szCs w:val="28"/>
        </w:rPr>
      </w:pPr>
      <w:r w:rsidRPr="00C72BEF">
        <w:rPr>
          <w:bCs/>
          <w:sz w:val="28"/>
          <w:szCs w:val="28"/>
        </w:rPr>
        <w:t>- набути: комунікативних умінь; навичок самоаналізу і саморегуляції педагогічної взаємодії;</w:t>
      </w:r>
    </w:p>
    <w:p w:rsidR="009C5F25" w:rsidRPr="00C72BEF" w:rsidRDefault="009C5F25" w:rsidP="000C7B86">
      <w:pPr>
        <w:jc w:val="both"/>
        <w:rPr>
          <w:bCs/>
          <w:sz w:val="28"/>
          <w:szCs w:val="28"/>
        </w:rPr>
      </w:pPr>
      <w:r w:rsidRPr="00C72BEF">
        <w:rPr>
          <w:bCs/>
          <w:sz w:val="28"/>
          <w:szCs w:val="28"/>
        </w:rPr>
        <w:t>- володіти культурою ділового спілкування: ведення бесі</w:t>
      </w:r>
      <w:r w:rsidR="000C7B86" w:rsidRPr="00C72BEF">
        <w:rPr>
          <w:bCs/>
          <w:sz w:val="28"/>
          <w:szCs w:val="28"/>
        </w:rPr>
        <w:t xml:space="preserve">ди, телефонної розмови, ділових </w:t>
      </w:r>
      <w:r w:rsidRPr="00C72BEF">
        <w:rPr>
          <w:bCs/>
          <w:sz w:val="28"/>
          <w:szCs w:val="28"/>
        </w:rPr>
        <w:t>переговорів, дискусії, активного й пасивного слухання;</w:t>
      </w:r>
    </w:p>
    <w:p w:rsidR="009C5F25" w:rsidRPr="00C72BEF" w:rsidRDefault="009C5F25" w:rsidP="000C7B86">
      <w:pPr>
        <w:jc w:val="both"/>
        <w:rPr>
          <w:bCs/>
          <w:sz w:val="28"/>
          <w:szCs w:val="28"/>
        </w:rPr>
      </w:pPr>
      <w:r w:rsidRPr="00C72BEF">
        <w:rPr>
          <w:bCs/>
          <w:sz w:val="28"/>
          <w:szCs w:val="28"/>
        </w:rPr>
        <w:t>- розуміти роль керівника у творенні позитивн</w:t>
      </w:r>
      <w:r w:rsidR="000C7B86" w:rsidRPr="00C72BEF">
        <w:rPr>
          <w:bCs/>
          <w:sz w:val="28"/>
          <w:szCs w:val="28"/>
        </w:rPr>
        <w:t xml:space="preserve">ого іміджу освітнього закладу в конкурентних </w:t>
      </w:r>
      <w:r w:rsidRPr="00C72BEF">
        <w:rPr>
          <w:bCs/>
          <w:sz w:val="28"/>
          <w:szCs w:val="28"/>
        </w:rPr>
        <w:t>умовах і формуванні сприят</w:t>
      </w:r>
      <w:r w:rsidR="000C7B86" w:rsidRPr="00C72BEF">
        <w:rPr>
          <w:bCs/>
          <w:sz w:val="28"/>
          <w:szCs w:val="28"/>
        </w:rPr>
        <w:t xml:space="preserve">ливого психологічного клімату в </w:t>
      </w:r>
      <w:r w:rsidRPr="00C72BEF">
        <w:rPr>
          <w:bCs/>
          <w:sz w:val="28"/>
          <w:szCs w:val="28"/>
        </w:rPr>
        <w:t>педагогічному колективі;</w:t>
      </w:r>
    </w:p>
    <w:p w:rsidR="009C5F25" w:rsidRPr="00C72BEF" w:rsidRDefault="009C5F25" w:rsidP="000C7B86">
      <w:pPr>
        <w:jc w:val="both"/>
        <w:rPr>
          <w:bCs/>
          <w:sz w:val="28"/>
          <w:szCs w:val="28"/>
        </w:rPr>
      </w:pPr>
      <w:r w:rsidRPr="00C72BEF">
        <w:rPr>
          <w:bCs/>
          <w:sz w:val="28"/>
          <w:szCs w:val="28"/>
        </w:rPr>
        <w:t>- володіти навичками самоаналізу й самодіагностики особистісних і професійних якостей;</w:t>
      </w:r>
    </w:p>
    <w:p w:rsidR="000C7B86" w:rsidRPr="00C72BEF" w:rsidRDefault="009C5F25" w:rsidP="009C5F25">
      <w:pPr>
        <w:jc w:val="both"/>
        <w:rPr>
          <w:bCs/>
          <w:sz w:val="28"/>
          <w:szCs w:val="28"/>
        </w:rPr>
      </w:pPr>
      <w:r w:rsidRPr="00C72BEF">
        <w:rPr>
          <w:bCs/>
          <w:sz w:val="28"/>
          <w:szCs w:val="28"/>
        </w:rPr>
        <w:t>- здійснювати добір діагностичних методик з дослідженн</w:t>
      </w:r>
      <w:r w:rsidR="000C7B86" w:rsidRPr="00C72BEF">
        <w:rPr>
          <w:bCs/>
          <w:sz w:val="28"/>
          <w:szCs w:val="28"/>
        </w:rPr>
        <w:t xml:space="preserve">я особистісних, комунікативних, </w:t>
      </w:r>
      <w:r w:rsidRPr="00C72BEF">
        <w:rPr>
          <w:bCs/>
          <w:sz w:val="28"/>
          <w:szCs w:val="28"/>
        </w:rPr>
        <w:t>лідерських здібностей, культури управлінського сп</w:t>
      </w:r>
      <w:r w:rsidR="000C7B86" w:rsidRPr="00C72BEF">
        <w:rPr>
          <w:bCs/>
          <w:sz w:val="28"/>
          <w:szCs w:val="28"/>
        </w:rPr>
        <w:t xml:space="preserve">ілкування студентів і визначати </w:t>
      </w:r>
      <w:r w:rsidRPr="00C72BEF">
        <w:rPr>
          <w:bCs/>
          <w:sz w:val="28"/>
          <w:szCs w:val="28"/>
        </w:rPr>
        <w:t>придатність особи до управлінської діяльності на осно</w:t>
      </w:r>
      <w:r w:rsidR="000C7B86" w:rsidRPr="00C72BEF">
        <w:rPr>
          <w:bCs/>
          <w:sz w:val="28"/>
          <w:szCs w:val="28"/>
        </w:rPr>
        <w:t>ві діагностики та інтерпретації результатів.</w:t>
      </w:r>
    </w:p>
    <w:p w:rsidR="009C5F25" w:rsidRPr="00C72BEF" w:rsidRDefault="009C5F25" w:rsidP="000C7B86">
      <w:pPr>
        <w:ind w:firstLine="708"/>
        <w:jc w:val="both"/>
        <w:rPr>
          <w:bCs/>
          <w:sz w:val="28"/>
          <w:szCs w:val="28"/>
        </w:rPr>
      </w:pPr>
      <w:r w:rsidRPr="00C72BEF">
        <w:rPr>
          <w:b/>
          <w:bCs/>
          <w:sz w:val="28"/>
          <w:szCs w:val="28"/>
        </w:rPr>
        <w:t>Короткий зміст дисципліни. У процесі вивчення навчальної дисципліни «Культура</w:t>
      </w:r>
      <w:r w:rsidR="000C7B86" w:rsidRPr="00C72BEF">
        <w:rPr>
          <w:bCs/>
          <w:sz w:val="28"/>
          <w:szCs w:val="28"/>
        </w:rPr>
        <w:t xml:space="preserve"> </w:t>
      </w:r>
      <w:r w:rsidRPr="00C72BEF">
        <w:rPr>
          <w:b/>
          <w:bCs/>
          <w:sz w:val="28"/>
          <w:szCs w:val="28"/>
        </w:rPr>
        <w:t>управлінського спілкування» студенти ознайомляться з такими темами:</w:t>
      </w:r>
    </w:p>
    <w:p w:rsidR="009C5F25" w:rsidRPr="00C72BEF" w:rsidRDefault="009C5F25" w:rsidP="009C5F25">
      <w:pPr>
        <w:jc w:val="both"/>
        <w:rPr>
          <w:bCs/>
          <w:sz w:val="28"/>
          <w:szCs w:val="28"/>
        </w:rPr>
      </w:pPr>
      <w:r w:rsidRPr="00C72BEF">
        <w:rPr>
          <w:b/>
          <w:bCs/>
          <w:sz w:val="28"/>
          <w:szCs w:val="28"/>
        </w:rPr>
        <w:t xml:space="preserve">Тема 1. </w:t>
      </w:r>
      <w:r w:rsidRPr="00C72BEF">
        <w:rPr>
          <w:bCs/>
          <w:sz w:val="28"/>
          <w:szCs w:val="28"/>
        </w:rPr>
        <w:t>Спілкування як соціальний феномен і психолого-педагогічна проблема</w:t>
      </w:r>
    </w:p>
    <w:p w:rsidR="009C5F25" w:rsidRPr="00C72BEF" w:rsidRDefault="009C5F25" w:rsidP="009C5F25">
      <w:pPr>
        <w:jc w:val="both"/>
        <w:rPr>
          <w:b/>
          <w:bCs/>
          <w:sz w:val="28"/>
          <w:szCs w:val="28"/>
        </w:rPr>
      </w:pPr>
      <w:r w:rsidRPr="00C72BEF">
        <w:rPr>
          <w:b/>
          <w:bCs/>
          <w:sz w:val="28"/>
          <w:szCs w:val="28"/>
        </w:rPr>
        <w:t xml:space="preserve">Тема 2. </w:t>
      </w:r>
      <w:r w:rsidRPr="00C72BEF">
        <w:rPr>
          <w:bCs/>
          <w:sz w:val="28"/>
          <w:szCs w:val="28"/>
        </w:rPr>
        <w:t>Спілкування як основа управління та управлінської діяльності.</w:t>
      </w:r>
    </w:p>
    <w:p w:rsidR="009C5F25" w:rsidRPr="00C72BEF" w:rsidRDefault="009C5F25" w:rsidP="009C5F25">
      <w:pPr>
        <w:jc w:val="both"/>
        <w:rPr>
          <w:b/>
          <w:bCs/>
          <w:sz w:val="28"/>
          <w:szCs w:val="28"/>
        </w:rPr>
      </w:pPr>
      <w:r w:rsidRPr="00C72BEF">
        <w:rPr>
          <w:b/>
          <w:bCs/>
          <w:sz w:val="28"/>
          <w:szCs w:val="28"/>
        </w:rPr>
        <w:t xml:space="preserve">Тема 3. </w:t>
      </w:r>
      <w:r w:rsidRPr="00C72BEF">
        <w:rPr>
          <w:bCs/>
          <w:sz w:val="28"/>
          <w:szCs w:val="28"/>
        </w:rPr>
        <w:t>Вербальне і невербальне професійне педагогічне спілкування</w:t>
      </w:r>
    </w:p>
    <w:p w:rsidR="009C5F25" w:rsidRPr="00C72BEF" w:rsidRDefault="009C5F25" w:rsidP="009C5F25">
      <w:pPr>
        <w:jc w:val="both"/>
        <w:rPr>
          <w:bCs/>
          <w:sz w:val="28"/>
          <w:szCs w:val="28"/>
        </w:rPr>
      </w:pPr>
      <w:r w:rsidRPr="00C72BEF">
        <w:rPr>
          <w:b/>
          <w:bCs/>
          <w:sz w:val="28"/>
          <w:szCs w:val="28"/>
        </w:rPr>
        <w:lastRenderedPageBreak/>
        <w:t xml:space="preserve">Тема 4. </w:t>
      </w:r>
      <w:r w:rsidRPr="00C72BEF">
        <w:rPr>
          <w:bCs/>
          <w:sz w:val="28"/>
          <w:szCs w:val="28"/>
        </w:rPr>
        <w:t>Види і форми управлінського спілкування в освітній сфері діяльності</w:t>
      </w:r>
    </w:p>
    <w:p w:rsidR="009C5F25" w:rsidRPr="00C72BEF" w:rsidRDefault="009C5F25" w:rsidP="009C5F25">
      <w:pPr>
        <w:jc w:val="both"/>
        <w:rPr>
          <w:bCs/>
          <w:sz w:val="28"/>
          <w:szCs w:val="28"/>
        </w:rPr>
      </w:pPr>
      <w:r w:rsidRPr="00C72BEF">
        <w:rPr>
          <w:b/>
          <w:bCs/>
          <w:sz w:val="28"/>
          <w:szCs w:val="28"/>
        </w:rPr>
        <w:t xml:space="preserve">Тема 5. </w:t>
      </w:r>
      <w:r w:rsidRPr="00C72BEF">
        <w:rPr>
          <w:bCs/>
          <w:sz w:val="28"/>
          <w:szCs w:val="28"/>
        </w:rPr>
        <w:t>Засоби впливу керівника на підлеглих. Стилі управління.</w:t>
      </w:r>
    </w:p>
    <w:p w:rsidR="009C5F25" w:rsidRPr="00C72BEF" w:rsidRDefault="009C5F25" w:rsidP="009C5F25">
      <w:pPr>
        <w:jc w:val="both"/>
        <w:rPr>
          <w:bCs/>
          <w:sz w:val="28"/>
          <w:szCs w:val="28"/>
        </w:rPr>
      </w:pPr>
      <w:r w:rsidRPr="00C72BEF">
        <w:rPr>
          <w:b/>
          <w:bCs/>
          <w:sz w:val="28"/>
          <w:szCs w:val="28"/>
        </w:rPr>
        <w:t xml:space="preserve">Тема 6. </w:t>
      </w:r>
      <w:r w:rsidRPr="00C72BEF">
        <w:rPr>
          <w:bCs/>
          <w:sz w:val="28"/>
          <w:szCs w:val="28"/>
        </w:rPr>
        <w:t xml:space="preserve">Особливості педагогічного спілкування у фаховій </w:t>
      </w:r>
      <w:proofErr w:type="spellStart"/>
      <w:r w:rsidRPr="00C72BEF">
        <w:rPr>
          <w:bCs/>
          <w:sz w:val="28"/>
          <w:szCs w:val="28"/>
        </w:rPr>
        <w:t>передвищій</w:t>
      </w:r>
      <w:proofErr w:type="spellEnd"/>
      <w:r w:rsidRPr="00C72BEF">
        <w:rPr>
          <w:bCs/>
          <w:sz w:val="28"/>
          <w:szCs w:val="28"/>
        </w:rPr>
        <w:t xml:space="preserve"> і вищій школі</w:t>
      </w:r>
    </w:p>
    <w:p w:rsidR="009C5F25" w:rsidRPr="00C72BEF" w:rsidRDefault="009C5F25" w:rsidP="009C5F25">
      <w:pPr>
        <w:jc w:val="both"/>
        <w:rPr>
          <w:b/>
          <w:bCs/>
          <w:sz w:val="28"/>
          <w:szCs w:val="28"/>
        </w:rPr>
      </w:pPr>
      <w:r w:rsidRPr="00C72BEF">
        <w:rPr>
          <w:b/>
          <w:bCs/>
          <w:sz w:val="28"/>
          <w:szCs w:val="28"/>
        </w:rPr>
        <w:t xml:space="preserve">Тема 7. </w:t>
      </w:r>
      <w:r w:rsidRPr="00C72BEF">
        <w:rPr>
          <w:bCs/>
          <w:sz w:val="28"/>
          <w:szCs w:val="28"/>
        </w:rPr>
        <w:t xml:space="preserve">Стильові і </w:t>
      </w:r>
      <w:proofErr w:type="spellStart"/>
      <w:r w:rsidRPr="00C72BEF">
        <w:rPr>
          <w:bCs/>
          <w:sz w:val="28"/>
          <w:szCs w:val="28"/>
        </w:rPr>
        <w:t>субординаційно</w:t>
      </w:r>
      <w:proofErr w:type="spellEnd"/>
      <w:r w:rsidRPr="00C72BEF">
        <w:rPr>
          <w:bCs/>
          <w:sz w:val="28"/>
          <w:szCs w:val="28"/>
        </w:rPr>
        <w:t>-рольові взаємостосунки.</w:t>
      </w:r>
    </w:p>
    <w:p w:rsidR="009C5F25" w:rsidRPr="00C72BEF" w:rsidRDefault="009C5F25" w:rsidP="009C5F25">
      <w:pPr>
        <w:jc w:val="both"/>
        <w:rPr>
          <w:b/>
          <w:bCs/>
          <w:sz w:val="28"/>
          <w:szCs w:val="28"/>
        </w:rPr>
      </w:pPr>
      <w:r w:rsidRPr="00C72BEF">
        <w:rPr>
          <w:b/>
          <w:bCs/>
          <w:sz w:val="28"/>
          <w:szCs w:val="28"/>
        </w:rPr>
        <w:t xml:space="preserve">Тема 8. </w:t>
      </w:r>
      <w:r w:rsidRPr="00C72BEF">
        <w:rPr>
          <w:bCs/>
          <w:sz w:val="28"/>
          <w:szCs w:val="28"/>
        </w:rPr>
        <w:t>Культура педагогічного спілкування: суть, структура, особливості</w:t>
      </w:r>
    </w:p>
    <w:p w:rsidR="009C5F25" w:rsidRPr="00C72BEF" w:rsidRDefault="009C5F25" w:rsidP="009C5F25">
      <w:pPr>
        <w:jc w:val="both"/>
        <w:rPr>
          <w:b/>
          <w:bCs/>
          <w:sz w:val="28"/>
          <w:szCs w:val="28"/>
        </w:rPr>
      </w:pPr>
      <w:r w:rsidRPr="00C72BEF">
        <w:rPr>
          <w:b/>
          <w:bCs/>
          <w:sz w:val="28"/>
          <w:szCs w:val="28"/>
        </w:rPr>
        <w:t xml:space="preserve">Тема 9. </w:t>
      </w:r>
      <w:r w:rsidRPr="00C72BEF">
        <w:rPr>
          <w:bCs/>
          <w:sz w:val="28"/>
          <w:szCs w:val="28"/>
        </w:rPr>
        <w:t>Етика взаємостосунків у закладах освіти</w:t>
      </w:r>
    </w:p>
    <w:p w:rsidR="00E52950" w:rsidRPr="00C72BEF" w:rsidRDefault="009C5F25" w:rsidP="009C5F25">
      <w:pPr>
        <w:jc w:val="both"/>
        <w:rPr>
          <w:sz w:val="28"/>
          <w:szCs w:val="28"/>
        </w:rPr>
      </w:pPr>
      <w:r w:rsidRPr="00C72BEF">
        <w:rPr>
          <w:b/>
          <w:bCs/>
          <w:sz w:val="28"/>
          <w:szCs w:val="28"/>
        </w:rPr>
        <w:t xml:space="preserve">Тема 10. </w:t>
      </w:r>
      <w:r w:rsidRPr="00C72BEF">
        <w:rPr>
          <w:bCs/>
          <w:sz w:val="28"/>
          <w:szCs w:val="28"/>
        </w:rPr>
        <w:t>Суб’єкт-суб’єктний характер професійного педагогічного спілкування</w:t>
      </w:r>
    </w:p>
    <w:p w:rsidR="00E52950" w:rsidRPr="00C72BEF" w:rsidRDefault="00E52950"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6C2B93">
      <w:pPr>
        <w:pStyle w:val="111"/>
        <w:rPr>
          <w:sz w:val="28"/>
        </w:rPr>
      </w:pPr>
      <w:bookmarkStart w:id="9" w:name="_Toc120616081"/>
      <w:bookmarkStart w:id="10" w:name="_Toc189748477"/>
      <w:r w:rsidRPr="00C72BEF">
        <w:rPr>
          <w:sz w:val="28"/>
        </w:rPr>
        <w:lastRenderedPageBreak/>
        <w:t>Моніторинг якості освіти</w:t>
      </w:r>
      <w:bookmarkEnd w:id="9"/>
      <w:bookmarkEnd w:id="10"/>
    </w:p>
    <w:p w:rsidR="00476344" w:rsidRPr="00C72BEF" w:rsidRDefault="00476344" w:rsidP="00476344">
      <w:pPr>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7"/>
        <w:gridCol w:w="5635"/>
      </w:tblGrid>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Другий (магістерський)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1</w:t>
            </w:r>
          </w:p>
        </w:tc>
      </w:tr>
      <w:tr w:rsidR="00476344" w:rsidRPr="00C72BEF" w:rsidTr="009C5F25">
        <w:trPr>
          <w:trHeight w:val="323"/>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Семестр</w:t>
            </w:r>
          </w:p>
        </w:tc>
        <w:tc>
          <w:tcPr>
            <w:tcW w:w="5635" w:type="dxa"/>
            <w:shd w:val="clear" w:color="auto" w:fill="auto"/>
          </w:tcPr>
          <w:p w:rsidR="00476344" w:rsidRPr="00C72BEF" w:rsidRDefault="000C7B86" w:rsidP="009C5F25">
            <w:pPr>
              <w:pStyle w:val="TableParagraph"/>
              <w:ind w:left="142"/>
              <w:rPr>
                <w:sz w:val="28"/>
                <w:szCs w:val="28"/>
              </w:rPr>
            </w:pPr>
            <w:r w:rsidRPr="00C72BEF">
              <w:rPr>
                <w:sz w:val="28"/>
                <w:szCs w:val="28"/>
              </w:rPr>
              <w:t>осінній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українська</w:t>
            </w:r>
          </w:p>
        </w:tc>
      </w:tr>
      <w:tr w:rsidR="00476344" w:rsidRPr="00C72BEF" w:rsidTr="009C5F25">
        <w:trPr>
          <w:trHeight w:val="626"/>
        </w:trPr>
        <w:tc>
          <w:tcPr>
            <w:tcW w:w="4117" w:type="dxa"/>
            <w:shd w:val="clear" w:color="auto" w:fill="auto"/>
          </w:tcPr>
          <w:p w:rsidR="00476344" w:rsidRPr="00C72BEF" w:rsidRDefault="00476344" w:rsidP="009C5F25">
            <w:pPr>
              <w:pStyle w:val="TableParagraph"/>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немає</w:t>
            </w:r>
          </w:p>
        </w:tc>
      </w:tr>
      <w:tr w:rsidR="00476344" w:rsidRPr="00C72BEF" w:rsidTr="009C5F25">
        <w:trPr>
          <w:trHeight w:val="623"/>
        </w:trPr>
        <w:tc>
          <w:tcPr>
            <w:tcW w:w="4117" w:type="dxa"/>
            <w:shd w:val="clear" w:color="auto" w:fill="auto"/>
          </w:tcPr>
          <w:p w:rsidR="00476344" w:rsidRPr="00C72BEF" w:rsidRDefault="00476344" w:rsidP="009C5F25">
            <w:pPr>
              <w:pStyle w:val="TableParagraph"/>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476344" w:rsidRPr="00C72BEF" w:rsidRDefault="00B54F75" w:rsidP="000C7B86">
            <w:pPr>
              <w:pStyle w:val="TableParagraph"/>
              <w:ind w:left="142"/>
              <w:rPr>
                <w:sz w:val="28"/>
                <w:szCs w:val="28"/>
              </w:rPr>
            </w:pPr>
            <w:r>
              <w:rPr>
                <w:sz w:val="28"/>
                <w:szCs w:val="28"/>
              </w:rPr>
              <w:t>Загальної педагогіки та педагогіки вищої школи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Лекції, практичні (семінарські) заняття</w:t>
            </w:r>
          </w:p>
        </w:tc>
      </w:tr>
      <w:tr w:rsidR="00476344" w:rsidRPr="00C72BEF" w:rsidTr="009C5F25">
        <w:trPr>
          <w:trHeight w:val="322"/>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залік</w:t>
            </w:r>
          </w:p>
        </w:tc>
      </w:tr>
    </w:tbl>
    <w:p w:rsidR="00476344" w:rsidRPr="00C72BEF" w:rsidRDefault="00476344" w:rsidP="00476344">
      <w:pPr>
        <w:rPr>
          <w:sz w:val="28"/>
          <w:szCs w:val="28"/>
        </w:rPr>
      </w:pPr>
    </w:p>
    <w:p w:rsidR="00476344" w:rsidRPr="00C72BEF" w:rsidRDefault="00476344" w:rsidP="000C7B86">
      <w:pPr>
        <w:pStyle w:val="TableParagraph"/>
        <w:ind w:left="0" w:firstLine="709"/>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476344" w:rsidRPr="00C72BEF" w:rsidRDefault="00476344" w:rsidP="000C7B86">
      <w:pPr>
        <w:adjustRightInd w:val="0"/>
        <w:ind w:firstLine="709"/>
        <w:jc w:val="both"/>
        <w:rPr>
          <w:sz w:val="28"/>
          <w:szCs w:val="28"/>
        </w:rPr>
      </w:pPr>
      <w:r w:rsidRPr="00C72BEF">
        <w:rPr>
          <w:sz w:val="28"/>
          <w:szCs w:val="28"/>
        </w:rPr>
        <w:t xml:space="preserve">У результаті вивчення навчальної дисципліни студент повинен </w:t>
      </w:r>
    </w:p>
    <w:p w:rsidR="00476344" w:rsidRPr="00C72BEF" w:rsidRDefault="00476344" w:rsidP="000C7B86">
      <w:pPr>
        <w:adjustRightInd w:val="0"/>
        <w:ind w:firstLine="709"/>
        <w:jc w:val="both"/>
        <w:rPr>
          <w:b/>
          <w:bCs/>
          <w:sz w:val="28"/>
          <w:szCs w:val="28"/>
        </w:rPr>
      </w:pPr>
      <w:r w:rsidRPr="00C72BEF">
        <w:rPr>
          <w:b/>
          <w:bCs/>
          <w:sz w:val="28"/>
          <w:szCs w:val="28"/>
        </w:rPr>
        <w:t>знати:</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 xml:space="preserve">зміст поняття «моніторинг», «якість освітнього процесу»; </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основні характеристики моніторингу як методу оцінювання;</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 xml:space="preserve"> структуру моніторингу якості освіти за різними напрямами досліджень; </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 xml:space="preserve">види та рівні моніторингу; </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 xml:space="preserve">принципи, особливості та етапи проведення моніторингових досліджень; </w:t>
      </w:r>
    </w:p>
    <w:p w:rsidR="00476344" w:rsidRPr="00C72BEF" w:rsidRDefault="00476344" w:rsidP="000C7B86">
      <w:pPr>
        <w:widowControl/>
        <w:numPr>
          <w:ilvl w:val="0"/>
          <w:numId w:val="3"/>
        </w:numPr>
        <w:tabs>
          <w:tab w:val="left" w:pos="284"/>
        </w:tabs>
        <w:adjustRightInd w:val="0"/>
        <w:ind w:left="0" w:firstLine="0"/>
        <w:jc w:val="both"/>
        <w:rPr>
          <w:sz w:val="28"/>
          <w:szCs w:val="28"/>
        </w:rPr>
      </w:pPr>
      <w:r w:rsidRPr="00C72BEF">
        <w:rPr>
          <w:sz w:val="28"/>
          <w:szCs w:val="28"/>
        </w:rPr>
        <w:t>основні характеристики методів педагогічних вимірювань</w:t>
      </w:r>
      <w:r w:rsidR="000C7B86" w:rsidRPr="00C72BEF">
        <w:rPr>
          <w:sz w:val="28"/>
          <w:szCs w:val="28"/>
        </w:rPr>
        <w:t>.</w:t>
      </w:r>
    </w:p>
    <w:p w:rsidR="00476344" w:rsidRPr="00C72BEF" w:rsidRDefault="000C7B86" w:rsidP="000C7B86">
      <w:pPr>
        <w:tabs>
          <w:tab w:val="left" w:pos="284"/>
        </w:tabs>
        <w:adjustRightInd w:val="0"/>
        <w:jc w:val="both"/>
        <w:rPr>
          <w:b/>
          <w:sz w:val="28"/>
          <w:szCs w:val="28"/>
          <w:lang w:eastAsia="ru-RU"/>
        </w:rPr>
      </w:pPr>
      <w:r w:rsidRPr="00C72BEF">
        <w:rPr>
          <w:b/>
          <w:sz w:val="28"/>
          <w:szCs w:val="28"/>
          <w:lang w:eastAsia="ru-RU"/>
        </w:rPr>
        <w:tab/>
      </w:r>
      <w:r w:rsidRPr="00C72BEF">
        <w:rPr>
          <w:b/>
          <w:sz w:val="28"/>
          <w:szCs w:val="28"/>
          <w:lang w:eastAsia="ru-RU"/>
        </w:rPr>
        <w:tab/>
      </w:r>
      <w:r w:rsidR="00476344" w:rsidRPr="00C72BEF">
        <w:rPr>
          <w:b/>
          <w:sz w:val="28"/>
          <w:szCs w:val="28"/>
          <w:lang w:eastAsia="ru-RU"/>
        </w:rPr>
        <w:t xml:space="preserve">уміти: </w:t>
      </w:r>
    </w:p>
    <w:p w:rsidR="00476344" w:rsidRPr="00C72BEF" w:rsidRDefault="00476344" w:rsidP="000C7B86">
      <w:pPr>
        <w:widowControl/>
        <w:numPr>
          <w:ilvl w:val="0"/>
          <w:numId w:val="4"/>
        </w:numPr>
        <w:tabs>
          <w:tab w:val="left" w:pos="284"/>
        </w:tabs>
        <w:autoSpaceDE/>
        <w:autoSpaceDN/>
        <w:ind w:left="0" w:firstLine="0"/>
        <w:jc w:val="both"/>
        <w:rPr>
          <w:sz w:val="28"/>
          <w:szCs w:val="28"/>
        </w:rPr>
      </w:pPr>
      <w:r w:rsidRPr="00C72BEF">
        <w:rPr>
          <w:sz w:val="28"/>
          <w:szCs w:val="28"/>
        </w:rPr>
        <w:t xml:space="preserve">використовувати методи збору первинних даних: спостереження, опитування (анкетування та інтерв’ювання), фокус-група, тестування, портфоліо, есе тощо. </w:t>
      </w:r>
    </w:p>
    <w:p w:rsidR="00476344" w:rsidRPr="00C72BEF" w:rsidRDefault="00476344" w:rsidP="000C7B86">
      <w:pPr>
        <w:widowControl/>
        <w:numPr>
          <w:ilvl w:val="0"/>
          <w:numId w:val="4"/>
        </w:numPr>
        <w:tabs>
          <w:tab w:val="left" w:pos="284"/>
        </w:tabs>
        <w:autoSpaceDE/>
        <w:autoSpaceDN/>
        <w:ind w:left="0" w:firstLine="0"/>
        <w:jc w:val="both"/>
        <w:rPr>
          <w:sz w:val="28"/>
          <w:szCs w:val="28"/>
        </w:rPr>
      </w:pPr>
      <w:r w:rsidRPr="00C72BEF">
        <w:rPr>
          <w:sz w:val="28"/>
          <w:szCs w:val="28"/>
        </w:rPr>
        <w:t>використовувати методи збору вторинних даних: вивчення документації (навчального закладу, медичних карток учнів або студентів тощо), дані статистичної звітності (державної, відомчої), інші звітні документи за результатами інших досліджень, підсумків роботи установи, тематика яких стосується напрямів конкретного моніторингового дослідження.</w:t>
      </w:r>
    </w:p>
    <w:p w:rsidR="00476344" w:rsidRPr="00C72BEF" w:rsidRDefault="00476344" w:rsidP="000C7B86">
      <w:pPr>
        <w:widowControl/>
        <w:numPr>
          <w:ilvl w:val="0"/>
          <w:numId w:val="4"/>
        </w:numPr>
        <w:tabs>
          <w:tab w:val="left" w:pos="284"/>
        </w:tabs>
        <w:autoSpaceDE/>
        <w:autoSpaceDN/>
        <w:ind w:left="0" w:firstLine="0"/>
        <w:jc w:val="both"/>
        <w:rPr>
          <w:sz w:val="28"/>
          <w:szCs w:val="28"/>
        </w:rPr>
      </w:pPr>
      <w:r w:rsidRPr="00C72BEF">
        <w:rPr>
          <w:sz w:val="28"/>
          <w:szCs w:val="28"/>
        </w:rPr>
        <w:t>застосовувати методи математичної статистики та аналізу інформації (кореляційний аналіз, факторний аналіз).</w:t>
      </w:r>
    </w:p>
    <w:p w:rsidR="00476344" w:rsidRPr="00C72BEF" w:rsidRDefault="00476344" w:rsidP="00476344">
      <w:pPr>
        <w:jc w:val="center"/>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(що</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476344" w:rsidRPr="00C72BEF" w:rsidRDefault="00476344" w:rsidP="00476344">
      <w:pPr>
        <w:jc w:val="both"/>
        <w:rPr>
          <w:sz w:val="28"/>
          <w:szCs w:val="28"/>
        </w:rPr>
      </w:pPr>
      <w:r w:rsidRPr="00C72BEF">
        <w:rPr>
          <w:b/>
          <w:sz w:val="28"/>
          <w:szCs w:val="28"/>
        </w:rPr>
        <w:t>Тема 1.</w:t>
      </w:r>
      <w:r w:rsidRPr="00C72BEF">
        <w:rPr>
          <w:sz w:val="28"/>
          <w:szCs w:val="28"/>
        </w:rPr>
        <w:t xml:space="preserve"> Якість освіти як об’єкт моніторингу </w:t>
      </w:r>
    </w:p>
    <w:p w:rsidR="00476344" w:rsidRPr="00C72BEF" w:rsidRDefault="00476344" w:rsidP="00476344">
      <w:pPr>
        <w:jc w:val="both"/>
        <w:rPr>
          <w:sz w:val="28"/>
          <w:szCs w:val="28"/>
        </w:rPr>
      </w:pPr>
      <w:r w:rsidRPr="00C72BEF">
        <w:rPr>
          <w:b/>
          <w:sz w:val="28"/>
          <w:szCs w:val="28"/>
        </w:rPr>
        <w:t>Тема 2.</w:t>
      </w:r>
      <w:r w:rsidRPr="00C72BEF">
        <w:rPr>
          <w:sz w:val="28"/>
          <w:szCs w:val="28"/>
        </w:rPr>
        <w:t xml:space="preserve"> Теоретико-методологічні основи моніторингу </w:t>
      </w:r>
    </w:p>
    <w:p w:rsidR="00476344" w:rsidRPr="00C72BEF" w:rsidRDefault="00476344" w:rsidP="00476344">
      <w:pPr>
        <w:jc w:val="both"/>
        <w:rPr>
          <w:sz w:val="28"/>
          <w:szCs w:val="28"/>
        </w:rPr>
      </w:pPr>
      <w:r w:rsidRPr="00C72BEF">
        <w:rPr>
          <w:b/>
          <w:sz w:val="28"/>
          <w:szCs w:val="28"/>
        </w:rPr>
        <w:t>Тема 3.</w:t>
      </w:r>
      <w:r w:rsidRPr="00C72BEF">
        <w:rPr>
          <w:sz w:val="28"/>
          <w:szCs w:val="28"/>
        </w:rPr>
        <w:t xml:space="preserve"> Нормативно-правова база моніторингу. </w:t>
      </w:r>
    </w:p>
    <w:p w:rsidR="00476344" w:rsidRPr="00C72BEF" w:rsidRDefault="00476344" w:rsidP="00476344">
      <w:pPr>
        <w:jc w:val="both"/>
        <w:rPr>
          <w:sz w:val="28"/>
          <w:szCs w:val="28"/>
        </w:rPr>
      </w:pPr>
      <w:r w:rsidRPr="00C72BEF">
        <w:rPr>
          <w:b/>
          <w:sz w:val="28"/>
          <w:szCs w:val="28"/>
        </w:rPr>
        <w:t>Тема 4.</w:t>
      </w:r>
      <w:r w:rsidRPr="00C72BEF">
        <w:rPr>
          <w:sz w:val="28"/>
          <w:szCs w:val="28"/>
        </w:rPr>
        <w:t xml:space="preserve"> Міжнародні моніторингові дослідження. </w:t>
      </w:r>
    </w:p>
    <w:p w:rsidR="00476344" w:rsidRPr="00C72BEF" w:rsidRDefault="00476344" w:rsidP="00476344">
      <w:pPr>
        <w:jc w:val="both"/>
        <w:rPr>
          <w:sz w:val="28"/>
          <w:szCs w:val="28"/>
        </w:rPr>
      </w:pPr>
      <w:r w:rsidRPr="00C72BEF">
        <w:rPr>
          <w:b/>
          <w:sz w:val="28"/>
          <w:szCs w:val="28"/>
        </w:rPr>
        <w:t>Тема 5.</w:t>
      </w:r>
      <w:r w:rsidRPr="00C72BEF">
        <w:rPr>
          <w:sz w:val="28"/>
          <w:szCs w:val="28"/>
        </w:rPr>
        <w:t xml:space="preserve"> Використання сучасних статистичних методів в процесі моніторингу</w:t>
      </w:r>
    </w:p>
    <w:p w:rsidR="004B0DDA" w:rsidRPr="00C72BEF" w:rsidRDefault="00476344" w:rsidP="004B0DDA">
      <w:pPr>
        <w:jc w:val="both"/>
        <w:rPr>
          <w:sz w:val="28"/>
          <w:szCs w:val="28"/>
        </w:rPr>
      </w:pPr>
      <w:r w:rsidRPr="00C72BEF">
        <w:rPr>
          <w:b/>
          <w:sz w:val="28"/>
          <w:szCs w:val="28"/>
        </w:rPr>
        <w:t>Тема 6.</w:t>
      </w:r>
      <w:r w:rsidRPr="00C72BEF">
        <w:rPr>
          <w:sz w:val="28"/>
          <w:szCs w:val="28"/>
        </w:rPr>
        <w:t xml:space="preserve"> Педагогічний моніторинг як інструмент керування освітнім процесом.</w:t>
      </w:r>
      <w:r w:rsidR="004B0DDA" w:rsidRPr="00C72BEF">
        <w:rPr>
          <w:sz w:val="28"/>
          <w:szCs w:val="28"/>
        </w:rPr>
        <w:br w:type="page"/>
      </w:r>
    </w:p>
    <w:p w:rsidR="004B0DDA" w:rsidRPr="00C72BEF" w:rsidRDefault="004B0DDA" w:rsidP="004B0DDA">
      <w:pPr>
        <w:pStyle w:val="111"/>
        <w:rPr>
          <w:sz w:val="28"/>
        </w:rPr>
      </w:pPr>
      <w:bookmarkStart w:id="11" w:name="_Toc120616082"/>
      <w:bookmarkStart w:id="12" w:name="_Toc189748478"/>
      <w:r w:rsidRPr="00C72BEF">
        <w:rPr>
          <w:sz w:val="28"/>
        </w:rPr>
        <w:lastRenderedPageBreak/>
        <w:t>Педагогіка сімейного виховання</w:t>
      </w:r>
      <w:bookmarkEnd w:id="11"/>
      <w:bookmarkEnd w:id="12"/>
    </w:p>
    <w:p w:rsidR="004B0DDA" w:rsidRPr="00C72BEF" w:rsidRDefault="004B0DDA" w:rsidP="004B0DDA">
      <w:pPr>
        <w:pStyle w:val="a3"/>
        <w:spacing w:before="3" w:after="1"/>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948"/>
      </w:tblGrid>
      <w:tr w:rsidR="004B0DDA" w:rsidRPr="00C72BEF" w:rsidTr="00AF642C">
        <w:trPr>
          <w:trHeight w:val="371"/>
        </w:trPr>
        <w:tc>
          <w:tcPr>
            <w:tcW w:w="4117" w:type="dxa"/>
          </w:tcPr>
          <w:p w:rsidR="004B0DDA" w:rsidRPr="00C72BEF" w:rsidRDefault="004B0DDA" w:rsidP="009C5F25">
            <w:pPr>
              <w:pStyle w:val="TableParagraph"/>
              <w:spacing w:line="315" w:lineRule="exact"/>
              <w:rPr>
                <w:sz w:val="28"/>
                <w:szCs w:val="28"/>
              </w:rPr>
            </w:pPr>
            <w:r w:rsidRPr="00C72BEF">
              <w:rPr>
                <w:sz w:val="28"/>
                <w:szCs w:val="28"/>
              </w:rPr>
              <w:t>Рівень вищої освіти</w:t>
            </w:r>
          </w:p>
        </w:tc>
        <w:tc>
          <w:tcPr>
            <w:tcW w:w="5948" w:type="dxa"/>
          </w:tcPr>
          <w:p w:rsidR="004B0DDA" w:rsidRPr="00C72BEF" w:rsidRDefault="004B0DDA" w:rsidP="009C5F25">
            <w:pPr>
              <w:pStyle w:val="TableParagraph"/>
              <w:ind w:left="111"/>
              <w:rPr>
                <w:sz w:val="28"/>
                <w:szCs w:val="28"/>
              </w:rPr>
            </w:pPr>
            <w:r w:rsidRPr="00C72BEF">
              <w:rPr>
                <w:sz w:val="28"/>
                <w:szCs w:val="28"/>
              </w:rPr>
              <w:t>Другий (магістерський)</w:t>
            </w:r>
          </w:p>
        </w:tc>
      </w:tr>
      <w:tr w:rsidR="004B0DDA" w:rsidRPr="00C72BEF" w:rsidTr="00AF642C">
        <w:trPr>
          <w:trHeight w:val="369"/>
        </w:trPr>
        <w:tc>
          <w:tcPr>
            <w:tcW w:w="4117" w:type="dxa"/>
          </w:tcPr>
          <w:p w:rsidR="004B0DDA" w:rsidRPr="00C72BEF" w:rsidRDefault="004B0DDA" w:rsidP="009C5F25">
            <w:pPr>
              <w:pStyle w:val="TableParagraph"/>
              <w:spacing w:line="315" w:lineRule="exact"/>
              <w:rPr>
                <w:sz w:val="28"/>
                <w:szCs w:val="28"/>
              </w:rPr>
            </w:pPr>
            <w:r w:rsidRPr="00C72BEF">
              <w:rPr>
                <w:sz w:val="28"/>
                <w:szCs w:val="28"/>
              </w:rPr>
              <w:t>Курс (рік) навчання</w:t>
            </w:r>
          </w:p>
        </w:tc>
        <w:tc>
          <w:tcPr>
            <w:tcW w:w="5948" w:type="dxa"/>
          </w:tcPr>
          <w:p w:rsidR="004B0DDA" w:rsidRPr="00C72BEF" w:rsidRDefault="004B0DDA" w:rsidP="009C5F25">
            <w:pPr>
              <w:pStyle w:val="TableParagraph"/>
              <w:ind w:left="111"/>
              <w:rPr>
                <w:sz w:val="28"/>
                <w:szCs w:val="28"/>
              </w:rPr>
            </w:pPr>
            <w:r w:rsidRPr="00C72BEF">
              <w:rPr>
                <w:sz w:val="28"/>
                <w:szCs w:val="28"/>
              </w:rPr>
              <w:t>1</w:t>
            </w:r>
          </w:p>
        </w:tc>
      </w:tr>
      <w:tr w:rsidR="004B0DDA" w:rsidRPr="00C72BEF" w:rsidTr="00AF642C">
        <w:trPr>
          <w:trHeight w:val="371"/>
        </w:trPr>
        <w:tc>
          <w:tcPr>
            <w:tcW w:w="4117" w:type="dxa"/>
          </w:tcPr>
          <w:p w:rsidR="004B0DDA" w:rsidRPr="00C72BEF" w:rsidRDefault="004B0DDA" w:rsidP="009C5F25">
            <w:pPr>
              <w:pStyle w:val="TableParagraph"/>
              <w:spacing w:line="315" w:lineRule="exact"/>
              <w:rPr>
                <w:sz w:val="28"/>
                <w:szCs w:val="28"/>
              </w:rPr>
            </w:pPr>
            <w:r w:rsidRPr="00C72BEF">
              <w:rPr>
                <w:sz w:val="28"/>
                <w:szCs w:val="28"/>
              </w:rPr>
              <w:t>Семестр</w:t>
            </w:r>
          </w:p>
        </w:tc>
        <w:tc>
          <w:tcPr>
            <w:tcW w:w="5948" w:type="dxa"/>
          </w:tcPr>
          <w:p w:rsidR="004B0DDA" w:rsidRPr="00C72BEF" w:rsidRDefault="000C7B86" w:rsidP="009C5F25">
            <w:pPr>
              <w:pStyle w:val="TableParagraph"/>
              <w:ind w:left="111"/>
              <w:rPr>
                <w:sz w:val="28"/>
                <w:szCs w:val="28"/>
              </w:rPr>
            </w:pPr>
            <w:r w:rsidRPr="00C72BEF">
              <w:rPr>
                <w:sz w:val="28"/>
                <w:szCs w:val="28"/>
              </w:rPr>
              <w:t xml:space="preserve">осінній, весняний </w:t>
            </w:r>
          </w:p>
        </w:tc>
      </w:tr>
      <w:tr w:rsidR="004B0DDA" w:rsidRPr="00C72BEF" w:rsidTr="00AF642C">
        <w:trPr>
          <w:trHeight w:val="369"/>
        </w:trPr>
        <w:tc>
          <w:tcPr>
            <w:tcW w:w="4117" w:type="dxa"/>
          </w:tcPr>
          <w:p w:rsidR="004B0DDA" w:rsidRPr="00C72BEF" w:rsidRDefault="004B0DDA" w:rsidP="009C5F25">
            <w:pPr>
              <w:pStyle w:val="TableParagraph"/>
              <w:spacing w:line="315" w:lineRule="exact"/>
              <w:rPr>
                <w:sz w:val="28"/>
                <w:szCs w:val="28"/>
              </w:rPr>
            </w:pPr>
            <w:r w:rsidRPr="00C72BEF">
              <w:rPr>
                <w:sz w:val="28"/>
                <w:szCs w:val="28"/>
              </w:rPr>
              <w:t>Обсяг дисципліни у кредитах*</w:t>
            </w:r>
          </w:p>
        </w:tc>
        <w:tc>
          <w:tcPr>
            <w:tcW w:w="5948" w:type="dxa"/>
          </w:tcPr>
          <w:p w:rsidR="004B0DDA" w:rsidRPr="00C72BEF" w:rsidRDefault="004B0DDA" w:rsidP="009C5F25">
            <w:pPr>
              <w:pStyle w:val="TableParagraph"/>
              <w:ind w:left="111"/>
              <w:rPr>
                <w:sz w:val="28"/>
                <w:szCs w:val="28"/>
              </w:rPr>
            </w:pPr>
            <w:r w:rsidRPr="00C72BEF">
              <w:rPr>
                <w:sz w:val="28"/>
                <w:szCs w:val="28"/>
              </w:rPr>
              <w:t>3 кредити</w:t>
            </w:r>
          </w:p>
        </w:tc>
      </w:tr>
      <w:tr w:rsidR="004B0DDA" w:rsidRPr="00C72BEF" w:rsidTr="00AF642C">
        <w:trPr>
          <w:trHeight w:val="369"/>
        </w:trPr>
        <w:tc>
          <w:tcPr>
            <w:tcW w:w="4117" w:type="dxa"/>
          </w:tcPr>
          <w:p w:rsidR="004B0DDA" w:rsidRPr="00C72BEF" w:rsidRDefault="004B0DDA" w:rsidP="009C5F25">
            <w:pPr>
              <w:pStyle w:val="TableParagraph"/>
              <w:spacing w:line="315" w:lineRule="exact"/>
              <w:rPr>
                <w:sz w:val="28"/>
                <w:szCs w:val="28"/>
              </w:rPr>
            </w:pPr>
            <w:r w:rsidRPr="00C72BEF">
              <w:rPr>
                <w:sz w:val="28"/>
                <w:szCs w:val="28"/>
              </w:rPr>
              <w:t>Мова викладання</w:t>
            </w:r>
          </w:p>
        </w:tc>
        <w:tc>
          <w:tcPr>
            <w:tcW w:w="5948" w:type="dxa"/>
          </w:tcPr>
          <w:p w:rsidR="004B0DDA" w:rsidRPr="00C72BEF" w:rsidRDefault="004B0DDA" w:rsidP="009C5F25">
            <w:pPr>
              <w:pStyle w:val="TableParagraph"/>
              <w:ind w:left="111"/>
              <w:rPr>
                <w:sz w:val="28"/>
                <w:szCs w:val="28"/>
              </w:rPr>
            </w:pPr>
            <w:r w:rsidRPr="00C72BEF">
              <w:rPr>
                <w:sz w:val="28"/>
                <w:szCs w:val="28"/>
              </w:rPr>
              <w:t>українська</w:t>
            </w:r>
          </w:p>
        </w:tc>
      </w:tr>
      <w:tr w:rsidR="004B0DDA" w:rsidRPr="00C72BEF" w:rsidTr="00AF642C">
        <w:trPr>
          <w:trHeight w:val="645"/>
        </w:trPr>
        <w:tc>
          <w:tcPr>
            <w:tcW w:w="4117" w:type="dxa"/>
          </w:tcPr>
          <w:p w:rsidR="004B0DDA" w:rsidRPr="00C72BEF" w:rsidRDefault="004B0DDA" w:rsidP="009C5F25">
            <w:pPr>
              <w:pStyle w:val="TableParagraph"/>
              <w:spacing w:line="317" w:lineRule="exact"/>
              <w:rPr>
                <w:sz w:val="28"/>
                <w:szCs w:val="28"/>
              </w:rPr>
            </w:pPr>
            <w:r w:rsidRPr="00C72BEF">
              <w:rPr>
                <w:sz w:val="28"/>
                <w:szCs w:val="28"/>
              </w:rPr>
              <w:t>Передумови для вивчення</w:t>
            </w:r>
          </w:p>
          <w:p w:rsidR="004B0DDA" w:rsidRPr="00C72BEF" w:rsidRDefault="004B0DDA" w:rsidP="009C5F25">
            <w:pPr>
              <w:pStyle w:val="TableParagraph"/>
              <w:spacing w:line="308" w:lineRule="exact"/>
              <w:rPr>
                <w:sz w:val="28"/>
                <w:szCs w:val="28"/>
              </w:rPr>
            </w:pPr>
            <w:r w:rsidRPr="00C72BEF">
              <w:rPr>
                <w:sz w:val="28"/>
                <w:szCs w:val="28"/>
              </w:rPr>
              <w:t>дисципліни</w:t>
            </w:r>
          </w:p>
        </w:tc>
        <w:tc>
          <w:tcPr>
            <w:tcW w:w="5948" w:type="dxa"/>
          </w:tcPr>
          <w:p w:rsidR="004B0DDA" w:rsidRPr="00C72BEF" w:rsidRDefault="00AF642C" w:rsidP="009C5F25">
            <w:pPr>
              <w:pStyle w:val="TableParagraph"/>
              <w:ind w:left="111"/>
              <w:rPr>
                <w:sz w:val="28"/>
                <w:szCs w:val="28"/>
                <w:highlight w:val="red"/>
              </w:rPr>
            </w:pPr>
            <w:r>
              <w:rPr>
                <w:sz w:val="28"/>
                <w:szCs w:val="28"/>
              </w:rPr>
              <w:t>н</w:t>
            </w:r>
            <w:r w:rsidRPr="00AF642C">
              <w:rPr>
                <w:sz w:val="28"/>
                <w:szCs w:val="28"/>
              </w:rPr>
              <w:t xml:space="preserve">емає </w:t>
            </w:r>
          </w:p>
        </w:tc>
      </w:tr>
      <w:tr w:rsidR="004B0DDA" w:rsidRPr="00C72BEF" w:rsidTr="00AF642C">
        <w:trPr>
          <w:trHeight w:val="642"/>
        </w:trPr>
        <w:tc>
          <w:tcPr>
            <w:tcW w:w="4117" w:type="dxa"/>
          </w:tcPr>
          <w:p w:rsidR="004B0DDA" w:rsidRPr="00C72BEF" w:rsidRDefault="004B0DDA" w:rsidP="009C5F25">
            <w:pPr>
              <w:pStyle w:val="TableParagraph"/>
              <w:spacing w:line="315" w:lineRule="exact"/>
              <w:rPr>
                <w:sz w:val="28"/>
                <w:szCs w:val="28"/>
              </w:rPr>
            </w:pPr>
            <w:r w:rsidRPr="00C72BEF">
              <w:rPr>
                <w:sz w:val="28"/>
                <w:szCs w:val="28"/>
              </w:rPr>
              <w:t>Кафедра, яка забезпечує</w:t>
            </w:r>
          </w:p>
          <w:p w:rsidR="004B0DDA" w:rsidRPr="00C72BEF" w:rsidRDefault="004B0DDA" w:rsidP="009C5F25">
            <w:pPr>
              <w:pStyle w:val="TableParagraph"/>
              <w:spacing w:line="308" w:lineRule="exact"/>
              <w:rPr>
                <w:sz w:val="28"/>
                <w:szCs w:val="28"/>
              </w:rPr>
            </w:pPr>
            <w:r w:rsidRPr="00C72BEF">
              <w:rPr>
                <w:sz w:val="28"/>
                <w:szCs w:val="28"/>
              </w:rPr>
              <w:t>викладання дисципліни</w:t>
            </w:r>
          </w:p>
        </w:tc>
        <w:tc>
          <w:tcPr>
            <w:tcW w:w="5948" w:type="dxa"/>
          </w:tcPr>
          <w:p w:rsidR="004B0DDA" w:rsidRPr="00C72BEF" w:rsidRDefault="00B54F75" w:rsidP="000C7B86">
            <w:pPr>
              <w:pStyle w:val="TableParagraph"/>
              <w:ind w:left="111"/>
              <w:rPr>
                <w:sz w:val="28"/>
                <w:szCs w:val="28"/>
              </w:rPr>
            </w:pPr>
            <w:r>
              <w:rPr>
                <w:sz w:val="28"/>
                <w:szCs w:val="28"/>
              </w:rPr>
              <w:t>Загальної педагогіки та педагогіки вищої школи</w:t>
            </w:r>
          </w:p>
        </w:tc>
      </w:tr>
      <w:tr w:rsidR="004B0DDA" w:rsidRPr="00C72BEF" w:rsidTr="00AF642C">
        <w:trPr>
          <w:trHeight w:val="371"/>
        </w:trPr>
        <w:tc>
          <w:tcPr>
            <w:tcW w:w="4117" w:type="dxa"/>
          </w:tcPr>
          <w:p w:rsidR="004B0DDA" w:rsidRPr="00C72BEF" w:rsidRDefault="004B0DDA" w:rsidP="009C5F25">
            <w:pPr>
              <w:pStyle w:val="TableParagraph"/>
              <w:spacing w:line="317" w:lineRule="exact"/>
              <w:rPr>
                <w:sz w:val="28"/>
                <w:szCs w:val="28"/>
              </w:rPr>
            </w:pPr>
            <w:r w:rsidRPr="00C72BEF">
              <w:rPr>
                <w:sz w:val="28"/>
                <w:szCs w:val="28"/>
              </w:rPr>
              <w:t>Інформаційне забезпечення</w:t>
            </w:r>
          </w:p>
        </w:tc>
        <w:tc>
          <w:tcPr>
            <w:tcW w:w="5948" w:type="dxa"/>
          </w:tcPr>
          <w:p w:rsidR="004B0DDA" w:rsidRPr="00C72BEF" w:rsidRDefault="004B0DDA" w:rsidP="009C5F25">
            <w:pPr>
              <w:pStyle w:val="TableParagraph"/>
              <w:ind w:left="111"/>
              <w:rPr>
                <w:sz w:val="28"/>
                <w:szCs w:val="28"/>
              </w:rPr>
            </w:pPr>
            <w:r w:rsidRPr="00C72BEF">
              <w:rPr>
                <w:sz w:val="28"/>
                <w:szCs w:val="28"/>
              </w:rPr>
              <w:t>Робоча програма дисципліни, методичні рекомендації до практичних занять та самостійної роботи, підручники і посібники з основ сімейного виховання, національні та міжнародні нормативно-правові акти, Сімейний кодекс України, навчальні фільми, інтернет-посилання.</w:t>
            </w:r>
          </w:p>
        </w:tc>
      </w:tr>
      <w:tr w:rsidR="004B0DDA" w:rsidRPr="00C72BEF" w:rsidTr="00AF642C">
        <w:trPr>
          <w:trHeight w:val="369"/>
        </w:trPr>
        <w:tc>
          <w:tcPr>
            <w:tcW w:w="4117" w:type="dxa"/>
          </w:tcPr>
          <w:p w:rsidR="004B0DDA" w:rsidRPr="00C72BEF" w:rsidRDefault="004B0DDA" w:rsidP="009C5F25">
            <w:pPr>
              <w:pStyle w:val="TableParagraph"/>
              <w:spacing w:line="315" w:lineRule="exact"/>
              <w:rPr>
                <w:sz w:val="28"/>
                <w:szCs w:val="28"/>
              </w:rPr>
            </w:pPr>
            <w:r w:rsidRPr="00C72BEF">
              <w:rPr>
                <w:sz w:val="28"/>
                <w:szCs w:val="28"/>
              </w:rPr>
              <w:t>Форма проведення занять</w:t>
            </w:r>
          </w:p>
        </w:tc>
        <w:tc>
          <w:tcPr>
            <w:tcW w:w="5948" w:type="dxa"/>
          </w:tcPr>
          <w:p w:rsidR="004B0DDA" w:rsidRPr="00C72BEF" w:rsidRDefault="004B0DDA" w:rsidP="009C5F25">
            <w:pPr>
              <w:pStyle w:val="TableParagraph"/>
              <w:ind w:left="111"/>
              <w:rPr>
                <w:sz w:val="28"/>
                <w:szCs w:val="28"/>
              </w:rPr>
            </w:pPr>
            <w:r w:rsidRPr="00C72BEF">
              <w:rPr>
                <w:sz w:val="28"/>
                <w:szCs w:val="28"/>
              </w:rPr>
              <w:t>Лекції, практичні заняття, самостійна робота, консультації.</w:t>
            </w:r>
          </w:p>
        </w:tc>
      </w:tr>
      <w:tr w:rsidR="004B0DDA" w:rsidRPr="00C72BEF" w:rsidTr="00AF642C">
        <w:trPr>
          <w:trHeight w:val="371"/>
        </w:trPr>
        <w:tc>
          <w:tcPr>
            <w:tcW w:w="4117" w:type="dxa"/>
          </w:tcPr>
          <w:p w:rsidR="004B0DDA" w:rsidRPr="00C72BEF" w:rsidRDefault="004B0DDA" w:rsidP="009C5F25">
            <w:pPr>
              <w:pStyle w:val="TableParagraph"/>
              <w:spacing w:line="315" w:lineRule="exact"/>
              <w:rPr>
                <w:sz w:val="28"/>
                <w:szCs w:val="28"/>
              </w:rPr>
            </w:pPr>
            <w:r w:rsidRPr="00C72BEF">
              <w:rPr>
                <w:sz w:val="28"/>
                <w:szCs w:val="28"/>
              </w:rPr>
              <w:t>Форма семестрового контролю*</w:t>
            </w:r>
          </w:p>
        </w:tc>
        <w:tc>
          <w:tcPr>
            <w:tcW w:w="5948" w:type="dxa"/>
          </w:tcPr>
          <w:p w:rsidR="004B0DDA" w:rsidRPr="00C72BEF" w:rsidRDefault="004B0DDA" w:rsidP="009C5F25">
            <w:pPr>
              <w:pStyle w:val="TableParagraph"/>
              <w:ind w:left="111"/>
              <w:rPr>
                <w:sz w:val="28"/>
                <w:szCs w:val="28"/>
              </w:rPr>
            </w:pPr>
            <w:r w:rsidRPr="00C72BEF">
              <w:rPr>
                <w:sz w:val="28"/>
                <w:szCs w:val="28"/>
              </w:rPr>
              <w:t xml:space="preserve"> залік</w:t>
            </w:r>
          </w:p>
        </w:tc>
      </w:tr>
    </w:tbl>
    <w:p w:rsidR="004B0DDA" w:rsidRPr="00C72BEF" w:rsidRDefault="000C7B86" w:rsidP="004B0DDA">
      <w:pPr>
        <w:pStyle w:val="a3"/>
        <w:spacing w:before="6"/>
      </w:pPr>
      <w:r w:rsidRPr="00C72BEF">
        <w:t xml:space="preserve"> </w:t>
      </w:r>
    </w:p>
    <w:p w:rsidR="004B0DDA" w:rsidRPr="00C72BEF" w:rsidRDefault="004B0DDA" w:rsidP="000C7B86">
      <w:pPr>
        <w:pStyle w:val="a3"/>
        <w:ind w:firstLine="709"/>
        <w:jc w:val="both"/>
        <w:rPr>
          <w:b/>
        </w:rPr>
      </w:pPr>
      <w:r w:rsidRPr="00C72BEF">
        <w:rPr>
          <w:b/>
        </w:rPr>
        <w:t>Ключові результати навчання (знання, уміння та інші компетентності):</w:t>
      </w:r>
    </w:p>
    <w:p w:rsidR="004B0DDA" w:rsidRPr="00C72BEF" w:rsidRDefault="004B0DDA" w:rsidP="000C7B86">
      <w:pPr>
        <w:pStyle w:val="a3"/>
        <w:jc w:val="both"/>
      </w:pPr>
      <w:r w:rsidRPr="00C72BEF">
        <w:rPr>
          <w:b/>
        </w:rPr>
        <w:t>-</w:t>
      </w:r>
      <w:r w:rsidR="000C7B86" w:rsidRPr="00C72BEF">
        <w:rPr>
          <w:b/>
        </w:rPr>
        <w:t xml:space="preserve"> </w:t>
      </w:r>
      <w:r w:rsidRPr="00C72BEF">
        <w:t>вміння встановлювати злагоджену взаємодію з батьками, колегами, фахівцями, різними соціальними інституціями на засадах партнерства;</w:t>
      </w:r>
    </w:p>
    <w:p w:rsidR="004B0DDA" w:rsidRPr="00C72BEF" w:rsidRDefault="004B0DDA" w:rsidP="000C7B86">
      <w:pPr>
        <w:pStyle w:val="a3"/>
        <w:jc w:val="both"/>
        <w:rPr>
          <w:bCs/>
          <w:color w:val="000000"/>
        </w:rPr>
      </w:pPr>
      <w:r w:rsidRPr="00C72BEF">
        <w:t>-</w:t>
      </w:r>
      <w:r w:rsidR="000C7B86" w:rsidRPr="00C72BEF">
        <w:t xml:space="preserve"> </w:t>
      </w:r>
      <w:r w:rsidRPr="00C72BEF">
        <w:t xml:space="preserve">вміння </w:t>
      </w:r>
      <w:r w:rsidRPr="00C72BEF">
        <w:rPr>
          <w:bCs/>
          <w:color w:val="000000"/>
        </w:rPr>
        <w:t>визначати педагогічний сенс взаємодії школи із родиною;</w:t>
      </w:r>
    </w:p>
    <w:p w:rsidR="004B0DDA" w:rsidRPr="00C72BEF" w:rsidRDefault="004B0DDA" w:rsidP="000C7B86">
      <w:pPr>
        <w:pStyle w:val="a3"/>
        <w:jc w:val="both"/>
        <w:rPr>
          <w:bCs/>
          <w:color w:val="000000"/>
        </w:rPr>
      </w:pPr>
      <w:r w:rsidRPr="00C72BEF">
        <w:rPr>
          <w:bCs/>
          <w:color w:val="000000"/>
        </w:rPr>
        <w:t>-</w:t>
      </w:r>
      <w:r w:rsidR="000C7B86" w:rsidRPr="00C72BEF">
        <w:rPr>
          <w:bCs/>
          <w:color w:val="000000"/>
        </w:rPr>
        <w:t xml:space="preserve"> </w:t>
      </w:r>
      <w:r w:rsidRPr="00C72BEF">
        <w:rPr>
          <w:bCs/>
          <w:color w:val="000000"/>
        </w:rPr>
        <w:t>вміння застосовувати принципи особистісно-орієнтованої педагогіки;</w:t>
      </w:r>
    </w:p>
    <w:p w:rsidR="004B0DDA" w:rsidRPr="00C72BEF" w:rsidRDefault="004B0DDA" w:rsidP="000C7B86">
      <w:pPr>
        <w:pStyle w:val="a3"/>
        <w:jc w:val="both"/>
        <w:rPr>
          <w:bCs/>
          <w:color w:val="000000"/>
        </w:rPr>
      </w:pPr>
      <w:r w:rsidRPr="00C72BEF">
        <w:rPr>
          <w:bCs/>
          <w:color w:val="000000"/>
        </w:rPr>
        <w:t>-</w:t>
      </w:r>
      <w:r w:rsidR="000C7B86" w:rsidRPr="00C72BEF">
        <w:rPr>
          <w:bCs/>
          <w:color w:val="000000"/>
        </w:rPr>
        <w:t xml:space="preserve"> </w:t>
      </w:r>
      <w:r w:rsidRPr="00C72BEF">
        <w:rPr>
          <w:bCs/>
          <w:color w:val="000000"/>
        </w:rPr>
        <w:t>знання про специфіку сімейного виховання;</w:t>
      </w:r>
    </w:p>
    <w:p w:rsidR="004B0DDA" w:rsidRPr="00C72BEF" w:rsidRDefault="004B0DDA" w:rsidP="000C7B86">
      <w:pPr>
        <w:pStyle w:val="a3"/>
        <w:jc w:val="both"/>
      </w:pPr>
      <w:r w:rsidRPr="00C72BEF">
        <w:t>-</w:t>
      </w:r>
      <w:r w:rsidR="000C7B86" w:rsidRPr="00C72BEF">
        <w:t xml:space="preserve"> </w:t>
      </w:r>
      <w:r w:rsidRPr="00C72BEF">
        <w:t>здатність якісно забезпечувати ефективність власних дій у процесі надання психолого-педагогічних  та корекційно-</w:t>
      </w:r>
      <w:proofErr w:type="spellStart"/>
      <w:r w:rsidRPr="00C72BEF">
        <w:t>розвиткових</w:t>
      </w:r>
      <w:proofErr w:type="spellEnd"/>
      <w:r w:rsidRPr="00C72BEF">
        <w:t xml:space="preserve"> послуг дитині з особливими освітніми потребами;</w:t>
      </w:r>
    </w:p>
    <w:p w:rsidR="004B0DDA" w:rsidRPr="00C72BEF" w:rsidRDefault="004B0DDA" w:rsidP="000C7B86">
      <w:pPr>
        <w:pStyle w:val="a3"/>
        <w:jc w:val="both"/>
      </w:pPr>
      <w:r w:rsidRPr="00C72BEF">
        <w:t>-</w:t>
      </w:r>
      <w:r w:rsidR="000C7B86" w:rsidRPr="00C72BEF">
        <w:t xml:space="preserve"> </w:t>
      </w:r>
      <w:r w:rsidRPr="00C72BEF">
        <w:rPr>
          <w:bCs/>
          <w:color w:val="000000"/>
        </w:rPr>
        <w:t>здатність аналізувати чинники виховання в конкретній сім’ї і для кожної дитини зокрема;</w:t>
      </w:r>
    </w:p>
    <w:p w:rsidR="004B0DDA" w:rsidRPr="00C72BEF" w:rsidRDefault="004B0DDA" w:rsidP="000C7B86">
      <w:pPr>
        <w:pStyle w:val="a3"/>
        <w:jc w:val="both"/>
        <w:rPr>
          <w:b/>
        </w:rPr>
      </w:pPr>
      <w:r w:rsidRPr="00C72BEF">
        <w:rPr>
          <w:b/>
        </w:rPr>
        <w:t>-</w:t>
      </w:r>
      <w:r w:rsidR="000C7B86" w:rsidRPr="00C72BEF">
        <w:rPr>
          <w:b/>
        </w:rPr>
        <w:t xml:space="preserve"> </w:t>
      </w:r>
      <w:r w:rsidRPr="00C72BEF">
        <w:t>здатність</w:t>
      </w:r>
      <w:r w:rsidRPr="00C72BEF">
        <w:rPr>
          <w:b/>
        </w:rPr>
        <w:t xml:space="preserve"> </w:t>
      </w:r>
      <w:r w:rsidRPr="00C72BEF">
        <w:rPr>
          <w:bCs/>
          <w:color w:val="000000"/>
        </w:rPr>
        <w:t>передбачати можливості негативного впливу сім’ї на розвиток дитини та коригувати його;</w:t>
      </w:r>
      <w:r w:rsidRPr="00C72BEF">
        <w:rPr>
          <w:b/>
        </w:rPr>
        <w:t xml:space="preserve"> </w:t>
      </w:r>
    </w:p>
    <w:p w:rsidR="004B0DDA" w:rsidRPr="00C72BEF" w:rsidRDefault="004B0DDA" w:rsidP="000C7B86">
      <w:pPr>
        <w:pStyle w:val="a3"/>
        <w:jc w:val="both"/>
        <w:rPr>
          <w:b/>
        </w:rPr>
      </w:pPr>
      <w:r w:rsidRPr="00C72BEF">
        <w:rPr>
          <w:b/>
        </w:rPr>
        <w:t>-</w:t>
      </w:r>
      <w:r w:rsidR="000C7B86" w:rsidRPr="00C72BEF">
        <w:rPr>
          <w:b/>
        </w:rPr>
        <w:t xml:space="preserve"> </w:t>
      </w:r>
      <w:r w:rsidRPr="00C72BEF">
        <w:t>вміння встановлювати партнерські відносини з родиною вихованців та орієнтуватися в методах педагогічного впливу батьків та доцільності їх використання.</w:t>
      </w:r>
    </w:p>
    <w:p w:rsidR="004B0DDA" w:rsidRPr="00C72BEF" w:rsidRDefault="004B0DDA" w:rsidP="000C7B86">
      <w:pPr>
        <w:pStyle w:val="a3"/>
        <w:ind w:firstLine="709"/>
      </w:pPr>
    </w:p>
    <w:p w:rsidR="004B0DDA" w:rsidRPr="00C72BEF" w:rsidRDefault="004B0DDA" w:rsidP="000C7B86">
      <w:pPr>
        <w:pStyle w:val="a3"/>
        <w:ind w:firstLine="709"/>
        <w:rPr>
          <w:b/>
        </w:rPr>
      </w:pPr>
      <w:r w:rsidRPr="00C72BEF">
        <w:rPr>
          <w:b/>
        </w:rPr>
        <w:t>Короткий зміст дисципліни (що буде вивчатися, перелік тем):</w:t>
      </w:r>
    </w:p>
    <w:p w:rsidR="004B0DDA" w:rsidRPr="00C72BEF" w:rsidRDefault="004B0DDA" w:rsidP="000C7B86">
      <w:pPr>
        <w:rPr>
          <w:b/>
          <w:sz w:val="28"/>
          <w:szCs w:val="28"/>
        </w:rPr>
      </w:pPr>
      <w:r w:rsidRPr="00C72BEF">
        <w:rPr>
          <w:b/>
          <w:sz w:val="28"/>
          <w:szCs w:val="28"/>
        </w:rPr>
        <w:t xml:space="preserve">Тема 1. </w:t>
      </w:r>
      <w:r w:rsidRPr="00C72BEF">
        <w:rPr>
          <w:sz w:val="28"/>
          <w:szCs w:val="28"/>
        </w:rPr>
        <w:t>Сім’я – основний інститут становлення та розвитку особистості.</w:t>
      </w:r>
    </w:p>
    <w:p w:rsidR="004B0DDA" w:rsidRPr="00C72BEF" w:rsidRDefault="004B0DDA" w:rsidP="000C7B86">
      <w:pPr>
        <w:rPr>
          <w:bCs/>
          <w:sz w:val="28"/>
          <w:szCs w:val="28"/>
        </w:rPr>
      </w:pPr>
      <w:r w:rsidRPr="00C72BEF">
        <w:rPr>
          <w:b/>
          <w:bCs/>
          <w:sz w:val="28"/>
          <w:szCs w:val="28"/>
        </w:rPr>
        <w:t xml:space="preserve">Тема 2. </w:t>
      </w:r>
      <w:r w:rsidRPr="00C72BEF">
        <w:rPr>
          <w:bCs/>
          <w:sz w:val="28"/>
          <w:szCs w:val="28"/>
        </w:rPr>
        <w:t xml:space="preserve">Функції та типологія сучасної сім’ї. </w:t>
      </w:r>
    </w:p>
    <w:p w:rsidR="004B0DDA" w:rsidRPr="00C72BEF" w:rsidRDefault="004B0DDA" w:rsidP="000C7B86">
      <w:pPr>
        <w:rPr>
          <w:b/>
          <w:bCs/>
          <w:sz w:val="28"/>
          <w:szCs w:val="28"/>
        </w:rPr>
      </w:pPr>
      <w:r w:rsidRPr="00C72BEF">
        <w:rPr>
          <w:b/>
          <w:bCs/>
          <w:sz w:val="28"/>
          <w:szCs w:val="28"/>
        </w:rPr>
        <w:t xml:space="preserve">Тема 3. </w:t>
      </w:r>
      <w:r w:rsidRPr="00C72BEF">
        <w:rPr>
          <w:bCs/>
          <w:sz w:val="28"/>
          <w:szCs w:val="28"/>
        </w:rPr>
        <w:t>Роль членів родини у вихованні та спілкуванні дитини.</w:t>
      </w:r>
      <w:r w:rsidRPr="00C72BEF">
        <w:rPr>
          <w:b/>
          <w:bCs/>
          <w:sz w:val="28"/>
          <w:szCs w:val="28"/>
        </w:rPr>
        <w:t xml:space="preserve"> </w:t>
      </w:r>
    </w:p>
    <w:p w:rsidR="004B0DDA" w:rsidRPr="00C72BEF" w:rsidRDefault="004B0DDA" w:rsidP="000C7B86">
      <w:pPr>
        <w:rPr>
          <w:b/>
          <w:bCs/>
          <w:sz w:val="28"/>
          <w:szCs w:val="28"/>
        </w:rPr>
      </w:pPr>
      <w:r w:rsidRPr="00C72BEF">
        <w:rPr>
          <w:b/>
          <w:bCs/>
          <w:sz w:val="28"/>
          <w:szCs w:val="28"/>
        </w:rPr>
        <w:t xml:space="preserve">Тема 4. </w:t>
      </w:r>
      <w:r w:rsidRPr="00C72BEF">
        <w:rPr>
          <w:bCs/>
          <w:sz w:val="28"/>
          <w:szCs w:val="28"/>
        </w:rPr>
        <w:t>Сім’я як об’єкт соціальної роботи.</w:t>
      </w:r>
      <w:r w:rsidRPr="00C72BEF">
        <w:rPr>
          <w:b/>
          <w:bCs/>
          <w:sz w:val="28"/>
          <w:szCs w:val="28"/>
        </w:rPr>
        <w:t xml:space="preserve"> </w:t>
      </w:r>
    </w:p>
    <w:p w:rsidR="004B0DDA" w:rsidRPr="00C72BEF" w:rsidRDefault="004B0DDA" w:rsidP="007D63A0">
      <w:pPr>
        <w:jc w:val="both"/>
        <w:rPr>
          <w:bCs/>
          <w:sz w:val="28"/>
          <w:szCs w:val="28"/>
        </w:rPr>
      </w:pPr>
      <w:r w:rsidRPr="00C72BEF">
        <w:rPr>
          <w:b/>
          <w:bCs/>
          <w:sz w:val="28"/>
          <w:szCs w:val="28"/>
        </w:rPr>
        <w:lastRenderedPageBreak/>
        <w:t xml:space="preserve">Тема 5. </w:t>
      </w:r>
      <w:r w:rsidRPr="00C72BEF">
        <w:rPr>
          <w:bCs/>
          <w:sz w:val="28"/>
          <w:szCs w:val="28"/>
        </w:rPr>
        <w:t xml:space="preserve">Проблеми родинного виховання дітей з особливими освітніми проблемами. </w:t>
      </w:r>
    </w:p>
    <w:p w:rsidR="004B0DDA" w:rsidRPr="00C72BEF" w:rsidRDefault="004B0DDA" w:rsidP="007D63A0">
      <w:pPr>
        <w:rPr>
          <w:b/>
          <w:bCs/>
          <w:sz w:val="28"/>
          <w:szCs w:val="28"/>
        </w:rPr>
      </w:pPr>
      <w:r w:rsidRPr="00C72BEF">
        <w:rPr>
          <w:b/>
          <w:bCs/>
          <w:sz w:val="28"/>
          <w:szCs w:val="28"/>
        </w:rPr>
        <w:t xml:space="preserve">Тема 6. </w:t>
      </w:r>
      <w:r w:rsidRPr="00C72BEF">
        <w:rPr>
          <w:bCs/>
          <w:sz w:val="28"/>
          <w:szCs w:val="28"/>
        </w:rPr>
        <w:t>Методика сімейного виховання.</w:t>
      </w:r>
    </w:p>
    <w:p w:rsidR="004B0DDA" w:rsidRPr="00C72BEF" w:rsidRDefault="004B0DDA" w:rsidP="007D63A0">
      <w:pPr>
        <w:rPr>
          <w:b/>
          <w:color w:val="242021"/>
          <w:sz w:val="28"/>
          <w:szCs w:val="28"/>
        </w:rPr>
      </w:pPr>
      <w:r w:rsidRPr="00C72BEF">
        <w:rPr>
          <w:b/>
          <w:color w:val="242021"/>
          <w:sz w:val="28"/>
          <w:szCs w:val="28"/>
        </w:rPr>
        <w:t xml:space="preserve">Тема 7. </w:t>
      </w:r>
      <w:r w:rsidRPr="00C72BEF">
        <w:rPr>
          <w:color w:val="242021"/>
          <w:sz w:val="28"/>
          <w:szCs w:val="28"/>
        </w:rPr>
        <w:t xml:space="preserve">Особливості виховання дітей у різних типах сімей. </w:t>
      </w:r>
    </w:p>
    <w:p w:rsidR="004B0DDA" w:rsidRPr="00C72BEF" w:rsidRDefault="004B0DDA" w:rsidP="007D63A0">
      <w:pPr>
        <w:rPr>
          <w:b/>
          <w:bCs/>
          <w:sz w:val="28"/>
          <w:szCs w:val="28"/>
        </w:rPr>
      </w:pPr>
      <w:r w:rsidRPr="00C72BEF">
        <w:rPr>
          <w:b/>
          <w:bCs/>
          <w:sz w:val="28"/>
          <w:szCs w:val="28"/>
        </w:rPr>
        <w:t xml:space="preserve">Тема 8. </w:t>
      </w:r>
      <w:r w:rsidRPr="00C72BEF">
        <w:rPr>
          <w:bCs/>
          <w:sz w:val="28"/>
          <w:szCs w:val="28"/>
        </w:rPr>
        <w:t>Негативні тенденції у процесі сімейного виховання.</w:t>
      </w:r>
      <w:r w:rsidRPr="00C72BEF">
        <w:rPr>
          <w:b/>
          <w:bCs/>
          <w:sz w:val="28"/>
          <w:szCs w:val="28"/>
        </w:rPr>
        <w:t xml:space="preserve"> </w:t>
      </w:r>
    </w:p>
    <w:p w:rsidR="004B0DDA" w:rsidRPr="00C72BEF" w:rsidRDefault="004B0DDA" w:rsidP="007D63A0">
      <w:pPr>
        <w:rPr>
          <w:b/>
          <w:bCs/>
          <w:sz w:val="28"/>
          <w:szCs w:val="28"/>
        </w:rPr>
      </w:pPr>
      <w:r w:rsidRPr="00C72BEF">
        <w:rPr>
          <w:b/>
          <w:bCs/>
          <w:sz w:val="28"/>
          <w:szCs w:val="28"/>
        </w:rPr>
        <w:t xml:space="preserve">Тема 9. </w:t>
      </w:r>
      <w:r w:rsidRPr="00C72BEF">
        <w:rPr>
          <w:bCs/>
          <w:sz w:val="28"/>
          <w:szCs w:val="28"/>
        </w:rPr>
        <w:t>Виховний потенціал сім’ї.</w:t>
      </w:r>
      <w:r w:rsidRPr="00C72BEF">
        <w:rPr>
          <w:b/>
          <w:bCs/>
          <w:sz w:val="28"/>
          <w:szCs w:val="28"/>
        </w:rPr>
        <w:t xml:space="preserve"> </w:t>
      </w:r>
    </w:p>
    <w:p w:rsidR="004B0DDA" w:rsidRPr="00C72BEF" w:rsidRDefault="004B0DDA" w:rsidP="007D63A0">
      <w:pPr>
        <w:rPr>
          <w:b/>
          <w:bCs/>
          <w:sz w:val="28"/>
          <w:szCs w:val="28"/>
        </w:rPr>
      </w:pPr>
      <w:r w:rsidRPr="00C72BEF">
        <w:rPr>
          <w:b/>
          <w:bCs/>
          <w:sz w:val="28"/>
          <w:szCs w:val="28"/>
        </w:rPr>
        <w:t xml:space="preserve">Тема 10. </w:t>
      </w:r>
      <w:r w:rsidRPr="00C72BEF">
        <w:rPr>
          <w:bCs/>
          <w:sz w:val="28"/>
          <w:szCs w:val="28"/>
        </w:rPr>
        <w:t>Педагогічна взаємодія з батьками в умовах індивідуального виховання.</w:t>
      </w:r>
      <w:r w:rsidRPr="00C72BEF">
        <w:rPr>
          <w:b/>
          <w:bCs/>
          <w:sz w:val="28"/>
          <w:szCs w:val="28"/>
        </w:rPr>
        <w:t xml:space="preserve"> </w:t>
      </w:r>
    </w:p>
    <w:p w:rsidR="004B0DDA" w:rsidRPr="00C72BEF" w:rsidRDefault="004B0DDA" w:rsidP="00CB177C">
      <w:pPr>
        <w:jc w:val="both"/>
        <w:rPr>
          <w:sz w:val="28"/>
          <w:szCs w:val="28"/>
        </w:rPr>
      </w:pPr>
    </w:p>
    <w:p w:rsidR="00476344" w:rsidRPr="00C72BEF" w:rsidRDefault="00476344" w:rsidP="00CB177C">
      <w:pPr>
        <w:jc w:val="both"/>
        <w:rPr>
          <w:sz w:val="28"/>
          <w:szCs w:val="28"/>
        </w:rPr>
      </w:pPr>
      <w:r w:rsidRPr="00C72BEF">
        <w:rPr>
          <w:sz w:val="28"/>
          <w:szCs w:val="28"/>
        </w:rPr>
        <w:br w:type="page"/>
      </w:r>
    </w:p>
    <w:p w:rsidR="00476344" w:rsidRPr="00C72BEF" w:rsidRDefault="00476344" w:rsidP="006C2B93">
      <w:pPr>
        <w:pStyle w:val="111"/>
        <w:rPr>
          <w:sz w:val="28"/>
        </w:rPr>
      </w:pPr>
      <w:bookmarkStart w:id="13" w:name="_Toc120616083"/>
      <w:bookmarkStart w:id="14" w:name="_Toc189748479"/>
      <w:r w:rsidRPr="00C72BEF">
        <w:rPr>
          <w:sz w:val="28"/>
        </w:rPr>
        <w:lastRenderedPageBreak/>
        <w:t>Педагогічна майстерність викладача закладу вищої освіти</w:t>
      </w:r>
      <w:bookmarkEnd w:id="13"/>
      <w:bookmarkEnd w:id="14"/>
    </w:p>
    <w:p w:rsidR="00476344" w:rsidRPr="00C72BEF" w:rsidRDefault="00476344" w:rsidP="00476344">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3860FD" w:rsidRPr="00C72BEF" w:rsidTr="009C5F25">
        <w:trPr>
          <w:trHeight w:val="321"/>
        </w:trPr>
        <w:tc>
          <w:tcPr>
            <w:tcW w:w="4117" w:type="dxa"/>
            <w:shd w:val="clear" w:color="auto" w:fill="auto"/>
          </w:tcPr>
          <w:p w:rsidR="003860FD" w:rsidRPr="00C72BEF" w:rsidRDefault="003860FD"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3860FD" w:rsidRPr="00C72BEF" w:rsidRDefault="003860FD" w:rsidP="009C5F25">
            <w:pPr>
              <w:pStyle w:val="TableParagraph"/>
              <w:ind w:left="142" w:right="99"/>
              <w:rPr>
                <w:sz w:val="28"/>
                <w:szCs w:val="28"/>
              </w:rPr>
            </w:pPr>
            <w:r w:rsidRPr="00C72BEF">
              <w:rPr>
                <w:sz w:val="28"/>
                <w:szCs w:val="28"/>
              </w:rPr>
              <w:t>Другий (магістерський)</w:t>
            </w:r>
          </w:p>
        </w:tc>
      </w:tr>
      <w:tr w:rsidR="003860FD" w:rsidRPr="00C72BEF" w:rsidTr="009C5F25">
        <w:trPr>
          <w:trHeight w:val="321"/>
        </w:trPr>
        <w:tc>
          <w:tcPr>
            <w:tcW w:w="4117" w:type="dxa"/>
            <w:shd w:val="clear" w:color="auto" w:fill="auto"/>
          </w:tcPr>
          <w:p w:rsidR="003860FD" w:rsidRPr="00C72BEF" w:rsidRDefault="003860FD"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3860FD" w:rsidRPr="00C72BEF" w:rsidRDefault="003860FD" w:rsidP="009C5F25">
            <w:pPr>
              <w:pStyle w:val="TableParagraph"/>
              <w:ind w:left="142" w:right="99"/>
              <w:rPr>
                <w:sz w:val="28"/>
                <w:szCs w:val="28"/>
              </w:rPr>
            </w:pPr>
            <w:r w:rsidRPr="00C72BEF">
              <w:rPr>
                <w:sz w:val="28"/>
                <w:szCs w:val="28"/>
              </w:rPr>
              <w:t>1</w:t>
            </w:r>
          </w:p>
        </w:tc>
      </w:tr>
      <w:tr w:rsidR="003860FD" w:rsidRPr="00C72BEF" w:rsidTr="009C5F25">
        <w:trPr>
          <w:trHeight w:val="323"/>
        </w:trPr>
        <w:tc>
          <w:tcPr>
            <w:tcW w:w="4117" w:type="dxa"/>
            <w:shd w:val="clear" w:color="auto" w:fill="auto"/>
          </w:tcPr>
          <w:p w:rsidR="003860FD" w:rsidRPr="00C72BEF" w:rsidRDefault="003860FD" w:rsidP="009C5F25">
            <w:pPr>
              <w:pStyle w:val="TableParagraph"/>
              <w:spacing w:line="304" w:lineRule="exact"/>
              <w:rPr>
                <w:sz w:val="28"/>
                <w:szCs w:val="28"/>
              </w:rPr>
            </w:pPr>
            <w:r w:rsidRPr="00C72BEF">
              <w:rPr>
                <w:sz w:val="28"/>
                <w:szCs w:val="28"/>
              </w:rPr>
              <w:t>Семестр</w:t>
            </w:r>
          </w:p>
        </w:tc>
        <w:tc>
          <w:tcPr>
            <w:tcW w:w="5635" w:type="dxa"/>
            <w:shd w:val="clear" w:color="auto" w:fill="auto"/>
          </w:tcPr>
          <w:p w:rsidR="003860FD" w:rsidRPr="00C72BEF" w:rsidRDefault="007D63A0" w:rsidP="009C5F25">
            <w:pPr>
              <w:pStyle w:val="TableParagraph"/>
              <w:ind w:left="142" w:right="99"/>
              <w:rPr>
                <w:sz w:val="28"/>
                <w:szCs w:val="28"/>
              </w:rPr>
            </w:pPr>
            <w:r w:rsidRPr="00C72BEF">
              <w:rPr>
                <w:sz w:val="28"/>
                <w:szCs w:val="28"/>
              </w:rPr>
              <w:t>весняний</w:t>
            </w:r>
          </w:p>
        </w:tc>
      </w:tr>
      <w:tr w:rsidR="003860FD" w:rsidRPr="00C72BEF" w:rsidTr="009C5F25">
        <w:trPr>
          <w:trHeight w:val="321"/>
        </w:trPr>
        <w:tc>
          <w:tcPr>
            <w:tcW w:w="4117" w:type="dxa"/>
            <w:shd w:val="clear" w:color="auto" w:fill="auto"/>
          </w:tcPr>
          <w:p w:rsidR="003860FD" w:rsidRPr="00C72BEF" w:rsidRDefault="003860FD"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3860FD" w:rsidRPr="00C72BEF" w:rsidRDefault="003860FD"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3860FD" w:rsidRPr="00C72BEF" w:rsidTr="009C5F25">
        <w:trPr>
          <w:trHeight w:val="321"/>
        </w:trPr>
        <w:tc>
          <w:tcPr>
            <w:tcW w:w="4117" w:type="dxa"/>
            <w:shd w:val="clear" w:color="auto" w:fill="auto"/>
          </w:tcPr>
          <w:p w:rsidR="003860FD" w:rsidRPr="00C72BEF" w:rsidRDefault="003860FD"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3860FD" w:rsidRPr="00C72BEF" w:rsidRDefault="003860FD" w:rsidP="009C5F25">
            <w:pPr>
              <w:pStyle w:val="TableParagraph"/>
              <w:ind w:left="142" w:right="99"/>
              <w:rPr>
                <w:sz w:val="28"/>
                <w:szCs w:val="28"/>
              </w:rPr>
            </w:pPr>
            <w:r w:rsidRPr="00C72BEF">
              <w:rPr>
                <w:sz w:val="28"/>
                <w:szCs w:val="28"/>
              </w:rPr>
              <w:t>українська</w:t>
            </w:r>
          </w:p>
        </w:tc>
      </w:tr>
      <w:tr w:rsidR="003860FD" w:rsidRPr="00C72BEF" w:rsidTr="009C5F25">
        <w:trPr>
          <w:trHeight w:val="626"/>
        </w:trPr>
        <w:tc>
          <w:tcPr>
            <w:tcW w:w="4117" w:type="dxa"/>
            <w:shd w:val="clear" w:color="auto" w:fill="auto"/>
          </w:tcPr>
          <w:p w:rsidR="003860FD" w:rsidRPr="00C72BEF" w:rsidRDefault="003860FD"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3860FD" w:rsidRPr="00C72BEF" w:rsidRDefault="001D6260" w:rsidP="001D6260">
            <w:pPr>
              <w:ind w:left="142" w:hanging="5"/>
              <w:rPr>
                <w:rFonts w:eastAsia="Calibri"/>
                <w:sz w:val="28"/>
                <w:szCs w:val="28"/>
                <w:lang w:eastAsia="uk-UA"/>
              </w:rPr>
            </w:pPr>
            <w:r w:rsidRPr="00C72BEF">
              <w:rPr>
                <w:rFonts w:eastAsia="Calibri"/>
                <w:sz w:val="28"/>
                <w:szCs w:val="28"/>
                <w:lang w:eastAsia="ru-RU"/>
              </w:rPr>
              <w:t>Психо</w:t>
            </w:r>
            <w:r w:rsidR="00AF642C">
              <w:rPr>
                <w:rFonts w:eastAsia="Calibri"/>
                <w:sz w:val="28"/>
                <w:szCs w:val="28"/>
                <w:lang w:eastAsia="ru-RU"/>
              </w:rPr>
              <w:t>логія і педагогіка вищої школи;</w:t>
            </w:r>
          </w:p>
        </w:tc>
      </w:tr>
      <w:tr w:rsidR="003860FD" w:rsidRPr="00C72BEF" w:rsidTr="009C5F25">
        <w:trPr>
          <w:trHeight w:val="623"/>
        </w:trPr>
        <w:tc>
          <w:tcPr>
            <w:tcW w:w="4117" w:type="dxa"/>
            <w:shd w:val="clear" w:color="auto" w:fill="auto"/>
          </w:tcPr>
          <w:p w:rsidR="003860FD" w:rsidRPr="00C72BEF" w:rsidRDefault="003860FD"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3860FD" w:rsidRPr="00C72BEF" w:rsidRDefault="00B54F75" w:rsidP="007D63A0">
            <w:pPr>
              <w:pStyle w:val="TableParagraph"/>
              <w:ind w:left="142" w:right="99"/>
              <w:rPr>
                <w:sz w:val="28"/>
                <w:szCs w:val="28"/>
              </w:rPr>
            </w:pPr>
            <w:r>
              <w:rPr>
                <w:sz w:val="28"/>
                <w:szCs w:val="28"/>
              </w:rPr>
              <w:t>Загальної педагогіки та педагогіки вищої школи</w:t>
            </w:r>
          </w:p>
        </w:tc>
      </w:tr>
      <w:tr w:rsidR="003860FD" w:rsidRPr="00C72BEF" w:rsidTr="009C5F25">
        <w:trPr>
          <w:trHeight w:val="321"/>
        </w:trPr>
        <w:tc>
          <w:tcPr>
            <w:tcW w:w="4117" w:type="dxa"/>
            <w:shd w:val="clear" w:color="auto" w:fill="auto"/>
          </w:tcPr>
          <w:p w:rsidR="003860FD" w:rsidRPr="00C72BEF" w:rsidRDefault="003860FD"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3860FD" w:rsidRPr="00C72BEF" w:rsidRDefault="003860FD" w:rsidP="009C5F25">
            <w:pPr>
              <w:pStyle w:val="TableParagraph"/>
              <w:ind w:left="142" w:right="99"/>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3860FD" w:rsidRPr="00C72BEF" w:rsidTr="009C5F25">
        <w:trPr>
          <w:trHeight w:val="321"/>
        </w:trPr>
        <w:tc>
          <w:tcPr>
            <w:tcW w:w="4117" w:type="dxa"/>
            <w:shd w:val="clear" w:color="auto" w:fill="auto"/>
          </w:tcPr>
          <w:p w:rsidR="003860FD" w:rsidRPr="00C72BEF" w:rsidRDefault="003860FD"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3860FD" w:rsidRPr="00C72BEF" w:rsidRDefault="003860FD" w:rsidP="009C5F25">
            <w:pPr>
              <w:pStyle w:val="TableParagraph"/>
              <w:ind w:left="142" w:right="99"/>
              <w:rPr>
                <w:sz w:val="28"/>
                <w:szCs w:val="28"/>
              </w:rPr>
            </w:pPr>
            <w:r w:rsidRPr="00C72BEF">
              <w:rPr>
                <w:sz w:val="28"/>
                <w:szCs w:val="28"/>
              </w:rPr>
              <w:t>Лекції, практичні (семінарські) заняття</w:t>
            </w:r>
          </w:p>
        </w:tc>
      </w:tr>
      <w:tr w:rsidR="003860FD" w:rsidRPr="00C72BEF" w:rsidTr="009C5F25">
        <w:trPr>
          <w:trHeight w:val="322"/>
        </w:trPr>
        <w:tc>
          <w:tcPr>
            <w:tcW w:w="4117" w:type="dxa"/>
            <w:shd w:val="clear" w:color="auto" w:fill="auto"/>
          </w:tcPr>
          <w:p w:rsidR="003860FD" w:rsidRPr="00C72BEF" w:rsidRDefault="003860FD"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3860FD" w:rsidRPr="00C72BEF" w:rsidRDefault="003860FD" w:rsidP="009C5F25">
            <w:pPr>
              <w:pStyle w:val="TableParagraph"/>
              <w:spacing w:before="1" w:line="301" w:lineRule="exact"/>
              <w:ind w:left="142" w:right="99"/>
              <w:rPr>
                <w:sz w:val="28"/>
                <w:szCs w:val="28"/>
              </w:rPr>
            </w:pPr>
            <w:r w:rsidRPr="00C72BEF">
              <w:rPr>
                <w:sz w:val="28"/>
                <w:szCs w:val="28"/>
              </w:rPr>
              <w:t>залік</w:t>
            </w:r>
          </w:p>
        </w:tc>
      </w:tr>
    </w:tbl>
    <w:p w:rsidR="003860FD" w:rsidRPr="00C72BEF" w:rsidRDefault="003860FD" w:rsidP="003860FD">
      <w:pPr>
        <w:rPr>
          <w:sz w:val="28"/>
          <w:szCs w:val="28"/>
        </w:rPr>
      </w:pPr>
    </w:p>
    <w:p w:rsidR="003860FD" w:rsidRPr="00C72BEF" w:rsidRDefault="003860FD" w:rsidP="007D63A0">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w:t>
      </w:r>
      <w:r w:rsidR="007D63A0" w:rsidRPr="00C72BEF">
        <w:rPr>
          <w:b/>
          <w:bCs/>
          <w:sz w:val="28"/>
          <w:szCs w:val="28"/>
        </w:rPr>
        <w:t xml:space="preserve">і </w:t>
      </w:r>
      <w:r w:rsidRPr="00C72BEF">
        <w:rPr>
          <w:b/>
          <w:bCs/>
          <w:sz w:val="28"/>
          <w:szCs w:val="28"/>
        </w:rPr>
        <w:t>компетентності):</w:t>
      </w:r>
    </w:p>
    <w:p w:rsidR="003860FD" w:rsidRPr="00C72BEF" w:rsidRDefault="003860FD" w:rsidP="007D63A0">
      <w:pPr>
        <w:widowControl/>
        <w:adjustRightInd w:val="0"/>
        <w:ind w:firstLine="709"/>
        <w:jc w:val="both"/>
        <w:rPr>
          <w:rFonts w:eastAsia="Calibri"/>
          <w:noProof/>
          <w:color w:val="000000"/>
          <w:sz w:val="28"/>
          <w:szCs w:val="28"/>
        </w:rPr>
      </w:pPr>
      <w:r w:rsidRPr="00C72BEF">
        <w:rPr>
          <w:rFonts w:eastAsia="Calibri"/>
          <w:noProof/>
          <w:color w:val="000000"/>
          <w:sz w:val="28"/>
          <w:szCs w:val="28"/>
        </w:rPr>
        <w:t xml:space="preserve">У результаті вивчення навчальної дисципліни «Педагогічна майстерність викладача вищої школи» студенти повинні: </w:t>
      </w:r>
      <w:r w:rsidRPr="00C72BEF">
        <w:rPr>
          <w:rFonts w:eastAsia="Calibri"/>
          <w:b/>
          <w:noProof/>
          <w:color w:val="000000"/>
          <w:sz w:val="28"/>
          <w:szCs w:val="28"/>
        </w:rPr>
        <w:t>знати:</w:t>
      </w:r>
      <w:r w:rsidRPr="00C72BEF">
        <w:rPr>
          <w:rFonts w:eastAsia="Calibri"/>
          <w:noProof/>
          <w:color w:val="000000"/>
          <w:sz w:val="28"/>
          <w:szCs w:val="28"/>
        </w:rPr>
        <w:t xml:space="preserve">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сутність основних понять (педагогічна майстерність, професійна компетентність, педагогічні здібності, педагогічна техніка, педагогічна культура, імідж викладача, педагогічне спілкування тощо) та їх взаємозв’язок;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структуру педагогічної майстерності викладача вищої школи;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структуру педагогічної техніки викладача вищої школи;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вимоги до особистості сучасного викладача вищої школи;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характеристику, специфіку, функції, стилі та культуру педагогічного спілкування;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структуру педагогічної взаємодії та стилі взаємодії у конфлікті; </w:t>
      </w:r>
    </w:p>
    <w:p w:rsidR="003860FD" w:rsidRPr="00C72BEF" w:rsidRDefault="003860FD" w:rsidP="007D63A0">
      <w:pPr>
        <w:widowControl/>
        <w:numPr>
          <w:ilvl w:val="0"/>
          <w:numId w:val="8"/>
        </w:numPr>
        <w:tabs>
          <w:tab w:val="left" w:pos="426"/>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основи взаємодії та взаєморозуміння в контексті проф</w:t>
      </w:r>
      <w:r w:rsidR="007D63A0" w:rsidRPr="00C72BEF">
        <w:rPr>
          <w:rFonts w:eastAsia="Calibri"/>
          <w:noProof/>
          <w:color w:val="000000"/>
          <w:sz w:val="28"/>
          <w:szCs w:val="28"/>
        </w:rPr>
        <w:t>есійного спілкування викладача.</w:t>
      </w:r>
    </w:p>
    <w:p w:rsidR="003860FD" w:rsidRPr="00C72BEF" w:rsidRDefault="003860FD" w:rsidP="007D63A0">
      <w:pPr>
        <w:widowControl/>
        <w:adjustRightInd w:val="0"/>
        <w:ind w:firstLine="709"/>
        <w:jc w:val="both"/>
        <w:rPr>
          <w:rFonts w:eastAsia="Calibri"/>
          <w:noProof/>
          <w:color w:val="000000"/>
          <w:sz w:val="28"/>
          <w:szCs w:val="28"/>
        </w:rPr>
      </w:pPr>
      <w:r w:rsidRPr="00C72BEF">
        <w:rPr>
          <w:rFonts w:eastAsia="Calibri"/>
          <w:b/>
          <w:noProof/>
          <w:color w:val="000000"/>
          <w:sz w:val="28"/>
          <w:szCs w:val="28"/>
        </w:rPr>
        <w:t>уміти:</w:t>
      </w:r>
      <w:r w:rsidRPr="00C72BEF">
        <w:rPr>
          <w:rFonts w:eastAsia="Calibri"/>
          <w:noProof/>
          <w:color w:val="000000"/>
          <w:sz w:val="28"/>
          <w:szCs w:val="28"/>
        </w:rPr>
        <w:t xml:space="preserve">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визначати основні категорії педагогічної майстерності;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чітко формулювати і диференціювати схожі поняття та терміни, вільно використовуючи їх у професійній мові;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розрізняти та характеризувати рівні педагогічної майстерності;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аналізувати та розв’язувати педагогічні задачі та ситуації;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визначати та надавати характеристику стилям педагогічного спілкування;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 xml:space="preserve">аналізувати наслідки різних стратегій взаємодії викладача із студентом та обрати оптимальну стратегію взаємодії; </w:t>
      </w:r>
    </w:p>
    <w:p w:rsidR="003860FD" w:rsidRPr="00C72BEF" w:rsidRDefault="003860FD" w:rsidP="007D63A0">
      <w:pPr>
        <w:widowControl/>
        <w:numPr>
          <w:ilvl w:val="0"/>
          <w:numId w:val="8"/>
        </w:numPr>
        <w:tabs>
          <w:tab w:val="left" w:pos="284"/>
        </w:tabs>
        <w:autoSpaceDE/>
        <w:autoSpaceDN/>
        <w:adjustRightInd w:val="0"/>
        <w:ind w:left="0" w:firstLine="0"/>
        <w:jc w:val="both"/>
        <w:rPr>
          <w:rFonts w:eastAsia="Calibri"/>
          <w:noProof/>
          <w:color w:val="000000"/>
          <w:sz w:val="28"/>
          <w:szCs w:val="28"/>
        </w:rPr>
      </w:pPr>
      <w:r w:rsidRPr="00C72BEF">
        <w:rPr>
          <w:rFonts w:eastAsia="Calibri"/>
          <w:noProof/>
          <w:color w:val="000000"/>
          <w:sz w:val="28"/>
          <w:szCs w:val="28"/>
        </w:rPr>
        <w:t>здійснювати самоаналіз професійної компетентності та рівня педагогічної майстерності на основі чого створювати програми власного розвитку.</w:t>
      </w:r>
    </w:p>
    <w:p w:rsidR="003860FD" w:rsidRPr="00C72BEF" w:rsidRDefault="003860FD" w:rsidP="007D63A0">
      <w:pPr>
        <w:widowControl/>
        <w:adjustRightInd w:val="0"/>
        <w:jc w:val="both"/>
        <w:rPr>
          <w:rFonts w:eastAsia="Calibri"/>
          <w:bCs/>
          <w:sz w:val="28"/>
          <w:szCs w:val="28"/>
        </w:rPr>
      </w:pPr>
    </w:p>
    <w:p w:rsidR="003860FD" w:rsidRPr="00C72BEF" w:rsidRDefault="003860FD" w:rsidP="007D63A0">
      <w:pPr>
        <w:ind w:firstLine="709"/>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3860FD" w:rsidRPr="00C72BEF" w:rsidRDefault="003860FD" w:rsidP="007D63A0">
      <w:pPr>
        <w:jc w:val="both"/>
        <w:rPr>
          <w:sz w:val="28"/>
          <w:szCs w:val="28"/>
        </w:rPr>
      </w:pPr>
      <w:r w:rsidRPr="00C72BEF">
        <w:rPr>
          <w:b/>
          <w:sz w:val="28"/>
          <w:szCs w:val="28"/>
        </w:rPr>
        <w:t>Тема 1.</w:t>
      </w:r>
      <w:r w:rsidRPr="00C72BEF">
        <w:rPr>
          <w:sz w:val="28"/>
          <w:szCs w:val="28"/>
        </w:rPr>
        <w:t xml:space="preserve"> </w:t>
      </w:r>
      <w:r w:rsidRPr="00C72BEF">
        <w:rPr>
          <w:rFonts w:eastAsia="Calibri"/>
          <w:noProof/>
          <w:color w:val="000000"/>
          <w:sz w:val="28"/>
          <w:szCs w:val="28"/>
        </w:rPr>
        <w:t>Основні поняття педагогічної майстерності та їх взаємозв’язок.</w:t>
      </w:r>
      <w:r w:rsidRPr="00C72BEF">
        <w:rPr>
          <w:sz w:val="28"/>
          <w:szCs w:val="28"/>
        </w:rPr>
        <w:t xml:space="preserve"> </w:t>
      </w:r>
    </w:p>
    <w:p w:rsidR="003860FD" w:rsidRPr="00C72BEF" w:rsidRDefault="003860FD" w:rsidP="007D63A0">
      <w:pPr>
        <w:jc w:val="both"/>
        <w:rPr>
          <w:sz w:val="28"/>
          <w:szCs w:val="28"/>
        </w:rPr>
      </w:pPr>
      <w:r w:rsidRPr="00C72BEF">
        <w:rPr>
          <w:b/>
          <w:sz w:val="28"/>
          <w:szCs w:val="28"/>
        </w:rPr>
        <w:lastRenderedPageBreak/>
        <w:t>Тема 2.</w:t>
      </w:r>
      <w:r w:rsidRPr="00C72BEF">
        <w:rPr>
          <w:sz w:val="28"/>
          <w:szCs w:val="28"/>
        </w:rPr>
        <w:t xml:space="preserve"> </w:t>
      </w:r>
      <w:proofErr w:type="spellStart"/>
      <w:r w:rsidRPr="00C72BEF">
        <w:rPr>
          <w:sz w:val="28"/>
          <w:szCs w:val="28"/>
        </w:rPr>
        <w:t>Людиноцентризм</w:t>
      </w:r>
      <w:proofErr w:type="spellEnd"/>
      <w:r w:rsidRPr="00C72BEF">
        <w:rPr>
          <w:sz w:val="28"/>
          <w:szCs w:val="28"/>
        </w:rPr>
        <w:t xml:space="preserve"> як підвалина педагогічної майстерності викладача.</w:t>
      </w:r>
    </w:p>
    <w:p w:rsidR="003860FD" w:rsidRPr="00C72BEF" w:rsidRDefault="003860FD" w:rsidP="007D63A0">
      <w:pPr>
        <w:jc w:val="both"/>
        <w:rPr>
          <w:sz w:val="28"/>
          <w:szCs w:val="28"/>
        </w:rPr>
      </w:pPr>
      <w:r w:rsidRPr="00C72BEF">
        <w:rPr>
          <w:b/>
          <w:sz w:val="28"/>
          <w:szCs w:val="28"/>
        </w:rPr>
        <w:t>Тема 3.</w:t>
      </w:r>
      <w:r w:rsidRPr="00C72BEF">
        <w:rPr>
          <w:sz w:val="28"/>
          <w:szCs w:val="28"/>
        </w:rPr>
        <w:t xml:space="preserve"> Поняття про педагогічну задачу. </w:t>
      </w:r>
      <w:r w:rsidRPr="00C72BEF">
        <w:rPr>
          <w:rFonts w:eastAsia="Calibri"/>
          <w:noProof/>
          <w:color w:val="000000"/>
          <w:sz w:val="28"/>
          <w:szCs w:val="28"/>
        </w:rPr>
        <w:t>Аналіз та розв’язування педагогічних задач та ситуацій.</w:t>
      </w:r>
    </w:p>
    <w:p w:rsidR="003860FD" w:rsidRPr="00C72BEF" w:rsidRDefault="003860FD" w:rsidP="007D63A0">
      <w:pPr>
        <w:jc w:val="both"/>
        <w:rPr>
          <w:sz w:val="28"/>
          <w:szCs w:val="28"/>
        </w:rPr>
      </w:pPr>
      <w:r w:rsidRPr="00C72BEF">
        <w:rPr>
          <w:b/>
          <w:sz w:val="28"/>
          <w:szCs w:val="28"/>
        </w:rPr>
        <w:t>Тема 4.</w:t>
      </w:r>
      <w:r w:rsidRPr="00C72BEF">
        <w:rPr>
          <w:sz w:val="28"/>
          <w:szCs w:val="28"/>
        </w:rPr>
        <w:t xml:space="preserve"> Поняття педагогічної техніки. Особливості засвоєння прийомів педагогічної техніки.</w:t>
      </w:r>
    </w:p>
    <w:p w:rsidR="003860FD" w:rsidRPr="00C72BEF" w:rsidRDefault="003860FD" w:rsidP="007D63A0">
      <w:pPr>
        <w:jc w:val="both"/>
        <w:rPr>
          <w:sz w:val="28"/>
          <w:szCs w:val="28"/>
        </w:rPr>
      </w:pPr>
      <w:r w:rsidRPr="00C72BEF">
        <w:rPr>
          <w:b/>
          <w:sz w:val="28"/>
          <w:szCs w:val="28"/>
        </w:rPr>
        <w:t>Тема 5.</w:t>
      </w:r>
      <w:r w:rsidRPr="00C72BEF">
        <w:rPr>
          <w:sz w:val="28"/>
          <w:szCs w:val="28"/>
        </w:rPr>
        <w:t xml:space="preserve"> </w:t>
      </w:r>
      <w:r w:rsidRPr="00C72BEF">
        <w:rPr>
          <w:rFonts w:eastAsia="Calibri"/>
          <w:noProof/>
          <w:color w:val="000000"/>
          <w:sz w:val="28"/>
          <w:szCs w:val="28"/>
        </w:rPr>
        <w:t>Стилі та культура педагогічного спілкування у вищій школі.</w:t>
      </w:r>
    </w:p>
    <w:p w:rsidR="003860FD" w:rsidRPr="00C72BEF" w:rsidRDefault="003860FD" w:rsidP="007D63A0">
      <w:pPr>
        <w:jc w:val="both"/>
        <w:rPr>
          <w:rFonts w:eastAsia="Calibri"/>
          <w:noProof/>
          <w:color w:val="000000"/>
          <w:sz w:val="28"/>
          <w:szCs w:val="28"/>
        </w:rPr>
      </w:pPr>
      <w:r w:rsidRPr="00C72BEF">
        <w:rPr>
          <w:b/>
          <w:sz w:val="28"/>
          <w:szCs w:val="28"/>
        </w:rPr>
        <w:t>Тема 6.</w:t>
      </w:r>
      <w:r w:rsidRPr="00C72BEF">
        <w:rPr>
          <w:sz w:val="28"/>
          <w:szCs w:val="28"/>
        </w:rPr>
        <w:t xml:space="preserve"> Поняття </w:t>
      </w:r>
      <w:r w:rsidRPr="00C72BEF">
        <w:rPr>
          <w:rFonts w:eastAsia="Calibri"/>
          <w:noProof/>
          <w:color w:val="000000"/>
          <w:sz w:val="28"/>
          <w:szCs w:val="28"/>
        </w:rPr>
        <w:t xml:space="preserve">педагогічної взаємодії. Стилі взаємодії. </w:t>
      </w:r>
    </w:p>
    <w:p w:rsidR="003860FD" w:rsidRPr="00C72BEF" w:rsidRDefault="003860FD" w:rsidP="007D63A0">
      <w:pPr>
        <w:jc w:val="both"/>
        <w:rPr>
          <w:sz w:val="28"/>
          <w:szCs w:val="28"/>
        </w:rPr>
      </w:pPr>
      <w:r w:rsidRPr="00C72BEF">
        <w:rPr>
          <w:rFonts w:eastAsia="Calibri"/>
          <w:b/>
          <w:noProof/>
          <w:color w:val="000000"/>
          <w:sz w:val="28"/>
          <w:szCs w:val="28"/>
        </w:rPr>
        <w:t>Тема 7.</w:t>
      </w:r>
      <w:r w:rsidRPr="00C72BEF">
        <w:rPr>
          <w:rFonts w:eastAsia="Calibri"/>
          <w:noProof/>
          <w:color w:val="000000"/>
          <w:sz w:val="28"/>
          <w:szCs w:val="28"/>
        </w:rPr>
        <w:t xml:space="preserve"> </w:t>
      </w:r>
      <w:r w:rsidRPr="00C72BEF">
        <w:rPr>
          <w:sz w:val="28"/>
          <w:szCs w:val="28"/>
        </w:rPr>
        <w:t>Акторська майстерність викладача</w:t>
      </w:r>
    </w:p>
    <w:p w:rsidR="003860FD" w:rsidRPr="00C72BEF" w:rsidRDefault="003860FD" w:rsidP="007D63A0">
      <w:pPr>
        <w:jc w:val="both"/>
        <w:rPr>
          <w:sz w:val="28"/>
          <w:szCs w:val="28"/>
        </w:rPr>
      </w:pPr>
      <w:r w:rsidRPr="00C72BEF">
        <w:rPr>
          <w:b/>
          <w:sz w:val="28"/>
          <w:szCs w:val="28"/>
        </w:rPr>
        <w:t>Тема 8.</w:t>
      </w:r>
      <w:r w:rsidRPr="00C72BEF">
        <w:rPr>
          <w:sz w:val="28"/>
          <w:szCs w:val="28"/>
        </w:rPr>
        <w:t xml:space="preserve"> Імідж викладача.</w:t>
      </w:r>
    </w:p>
    <w:p w:rsidR="003860FD" w:rsidRPr="00C72BEF" w:rsidRDefault="003860FD" w:rsidP="007D63A0">
      <w:pPr>
        <w:jc w:val="both"/>
        <w:rPr>
          <w:sz w:val="28"/>
          <w:szCs w:val="28"/>
        </w:rPr>
      </w:pPr>
      <w:r w:rsidRPr="00C72BEF">
        <w:rPr>
          <w:b/>
          <w:sz w:val="28"/>
          <w:szCs w:val="28"/>
        </w:rPr>
        <w:t>Тема 9.</w:t>
      </w:r>
      <w:r w:rsidRPr="00C72BEF">
        <w:rPr>
          <w:sz w:val="28"/>
          <w:szCs w:val="28"/>
        </w:rPr>
        <w:t xml:space="preserve"> </w:t>
      </w:r>
      <w:proofErr w:type="spellStart"/>
      <w:r w:rsidRPr="00C72BEF">
        <w:rPr>
          <w:sz w:val="28"/>
          <w:szCs w:val="28"/>
        </w:rPr>
        <w:t>Акмеологія</w:t>
      </w:r>
      <w:proofErr w:type="spellEnd"/>
      <w:r w:rsidRPr="00C72BEF">
        <w:rPr>
          <w:sz w:val="28"/>
          <w:szCs w:val="28"/>
        </w:rPr>
        <w:t xml:space="preserve"> у педагогічній діяльності викладача.</w:t>
      </w:r>
    </w:p>
    <w:p w:rsidR="003860FD" w:rsidRPr="00C72BEF" w:rsidRDefault="003860FD" w:rsidP="007D63A0">
      <w:pPr>
        <w:jc w:val="both"/>
        <w:rPr>
          <w:sz w:val="28"/>
          <w:szCs w:val="28"/>
        </w:rPr>
      </w:pPr>
      <w:r w:rsidRPr="00C72BEF">
        <w:rPr>
          <w:b/>
          <w:sz w:val="28"/>
          <w:szCs w:val="28"/>
        </w:rPr>
        <w:t>Тема 10.</w:t>
      </w:r>
      <w:r w:rsidRPr="00C72BEF">
        <w:rPr>
          <w:sz w:val="28"/>
          <w:szCs w:val="28"/>
        </w:rPr>
        <w:t xml:space="preserve"> Поняття про тайм-менеджмент та </w:t>
      </w:r>
      <w:proofErr w:type="spellStart"/>
      <w:r w:rsidRPr="00C72BEF">
        <w:rPr>
          <w:sz w:val="28"/>
          <w:szCs w:val="28"/>
        </w:rPr>
        <w:t>самоменеджмент</w:t>
      </w:r>
      <w:proofErr w:type="spellEnd"/>
      <w:r w:rsidRPr="00C72BEF">
        <w:rPr>
          <w:sz w:val="28"/>
          <w:szCs w:val="28"/>
        </w:rPr>
        <w:t xml:space="preserve"> у професійній діяльності викладача.</w:t>
      </w:r>
    </w:p>
    <w:p w:rsidR="00476344" w:rsidRPr="00C72BEF" w:rsidRDefault="00476344" w:rsidP="007D63A0">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6C2B93">
      <w:pPr>
        <w:pStyle w:val="111"/>
        <w:rPr>
          <w:sz w:val="28"/>
        </w:rPr>
      </w:pPr>
      <w:bookmarkStart w:id="15" w:name="_Toc120616084"/>
      <w:bookmarkStart w:id="16" w:name="_Toc189748480"/>
      <w:r w:rsidRPr="00C72BEF">
        <w:rPr>
          <w:sz w:val="28"/>
        </w:rPr>
        <w:lastRenderedPageBreak/>
        <w:t>Професійна етика</w:t>
      </w:r>
      <w:bookmarkEnd w:id="15"/>
      <w:bookmarkEnd w:id="16"/>
    </w:p>
    <w:p w:rsidR="00476344" w:rsidRPr="00C72BEF" w:rsidRDefault="00476344" w:rsidP="00476344">
      <w:pPr>
        <w:rPr>
          <w:sz w:val="28"/>
          <w:szCs w:val="28"/>
        </w:rPr>
      </w:pPr>
    </w:p>
    <w:tbl>
      <w:tblPr>
        <w:tblStyle w:val="TableNormal"/>
        <w:tblW w:w="97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8E1AEB" w:rsidRPr="00C72BEF" w:rsidTr="009C5F25">
        <w:trPr>
          <w:trHeight w:val="321"/>
        </w:trPr>
        <w:tc>
          <w:tcPr>
            <w:tcW w:w="4117" w:type="dxa"/>
          </w:tcPr>
          <w:p w:rsidR="008E1AEB" w:rsidRPr="00C72BEF" w:rsidRDefault="008E1AEB" w:rsidP="009C5F25">
            <w:pPr>
              <w:spacing w:line="301" w:lineRule="exact"/>
              <w:ind w:left="136"/>
              <w:rPr>
                <w:sz w:val="28"/>
                <w:szCs w:val="28"/>
                <w:lang w:val="uk-UA"/>
              </w:rPr>
            </w:pPr>
            <w:r w:rsidRPr="00C72BEF">
              <w:rPr>
                <w:sz w:val="28"/>
                <w:szCs w:val="28"/>
                <w:lang w:val="uk-UA"/>
              </w:rPr>
              <w:t>Рівень</w:t>
            </w:r>
            <w:r w:rsidRPr="00C72BEF">
              <w:rPr>
                <w:spacing w:val="-4"/>
                <w:sz w:val="28"/>
                <w:szCs w:val="28"/>
                <w:lang w:val="uk-UA"/>
              </w:rPr>
              <w:t xml:space="preserve"> </w:t>
            </w:r>
            <w:r w:rsidRPr="00C72BEF">
              <w:rPr>
                <w:sz w:val="28"/>
                <w:szCs w:val="28"/>
                <w:lang w:val="uk-UA"/>
              </w:rPr>
              <w:t>вищої</w:t>
            </w:r>
            <w:r w:rsidRPr="00C72BEF">
              <w:rPr>
                <w:spacing w:val="-1"/>
                <w:sz w:val="28"/>
                <w:szCs w:val="28"/>
                <w:lang w:val="uk-UA"/>
              </w:rPr>
              <w:t xml:space="preserve"> </w:t>
            </w:r>
            <w:r w:rsidRPr="00C72BEF">
              <w:rPr>
                <w:sz w:val="28"/>
                <w:szCs w:val="28"/>
                <w:lang w:val="uk-UA"/>
              </w:rPr>
              <w:t>освіти</w:t>
            </w:r>
          </w:p>
        </w:tc>
        <w:tc>
          <w:tcPr>
            <w:tcW w:w="5635" w:type="dxa"/>
          </w:tcPr>
          <w:p w:rsidR="008E1AEB" w:rsidRPr="00C72BEF" w:rsidRDefault="008E1AEB" w:rsidP="009C5F25">
            <w:pPr>
              <w:ind w:left="139"/>
              <w:rPr>
                <w:sz w:val="28"/>
                <w:szCs w:val="28"/>
                <w:lang w:val="uk-UA"/>
              </w:rPr>
            </w:pPr>
            <w:r w:rsidRPr="00C72BEF">
              <w:rPr>
                <w:sz w:val="28"/>
                <w:szCs w:val="28"/>
                <w:lang w:val="uk-UA"/>
              </w:rPr>
              <w:t>Другий (магістерський)</w:t>
            </w:r>
          </w:p>
        </w:tc>
      </w:tr>
      <w:tr w:rsidR="008E1AEB" w:rsidRPr="00C72BEF" w:rsidTr="009C5F25">
        <w:trPr>
          <w:trHeight w:val="321"/>
        </w:trPr>
        <w:tc>
          <w:tcPr>
            <w:tcW w:w="4117" w:type="dxa"/>
          </w:tcPr>
          <w:p w:rsidR="008E1AEB" w:rsidRPr="00C72BEF" w:rsidRDefault="008E1AEB" w:rsidP="009C5F25">
            <w:pPr>
              <w:spacing w:line="301" w:lineRule="exact"/>
              <w:ind w:left="136"/>
              <w:rPr>
                <w:sz w:val="28"/>
                <w:szCs w:val="28"/>
                <w:lang w:val="uk-UA"/>
              </w:rPr>
            </w:pPr>
            <w:r w:rsidRPr="00C72BEF">
              <w:rPr>
                <w:sz w:val="28"/>
                <w:szCs w:val="28"/>
                <w:lang w:val="uk-UA"/>
              </w:rPr>
              <w:t>Курс</w:t>
            </w:r>
            <w:r w:rsidRPr="00C72BEF">
              <w:rPr>
                <w:spacing w:val="-1"/>
                <w:sz w:val="28"/>
                <w:szCs w:val="28"/>
                <w:lang w:val="uk-UA"/>
              </w:rPr>
              <w:t xml:space="preserve"> </w:t>
            </w:r>
            <w:r w:rsidRPr="00C72BEF">
              <w:rPr>
                <w:sz w:val="28"/>
                <w:szCs w:val="28"/>
                <w:lang w:val="uk-UA"/>
              </w:rPr>
              <w:t>(рік)</w:t>
            </w:r>
            <w:r w:rsidRPr="00C72BEF">
              <w:rPr>
                <w:spacing w:val="-4"/>
                <w:sz w:val="28"/>
                <w:szCs w:val="28"/>
                <w:lang w:val="uk-UA"/>
              </w:rPr>
              <w:t xml:space="preserve"> </w:t>
            </w:r>
            <w:r w:rsidRPr="00C72BEF">
              <w:rPr>
                <w:sz w:val="28"/>
                <w:szCs w:val="28"/>
                <w:lang w:val="uk-UA"/>
              </w:rPr>
              <w:t>навчання</w:t>
            </w:r>
          </w:p>
        </w:tc>
        <w:tc>
          <w:tcPr>
            <w:tcW w:w="5635" w:type="dxa"/>
          </w:tcPr>
          <w:p w:rsidR="008E1AEB" w:rsidRPr="00C72BEF" w:rsidRDefault="006C2B93" w:rsidP="009C5F25">
            <w:pPr>
              <w:ind w:left="139"/>
              <w:rPr>
                <w:sz w:val="28"/>
                <w:szCs w:val="28"/>
                <w:lang w:val="uk-UA"/>
              </w:rPr>
            </w:pPr>
            <w:r w:rsidRPr="00C72BEF">
              <w:rPr>
                <w:sz w:val="28"/>
                <w:szCs w:val="28"/>
                <w:lang w:val="uk-UA"/>
              </w:rPr>
              <w:t xml:space="preserve">1 </w:t>
            </w:r>
          </w:p>
        </w:tc>
      </w:tr>
      <w:tr w:rsidR="008E1AEB" w:rsidRPr="00C72BEF" w:rsidTr="009C5F25">
        <w:trPr>
          <w:trHeight w:val="323"/>
        </w:trPr>
        <w:tc>
          <w:tcPr>
            <w:tcW w:w="4117" w:type="dxa"/>
          </w:tcPr>
          <w:p w:rsidR="008E1AEB" w:rsidRPr="00C72BEF" w:rsidRDefault="008E1AEB" w:rsidP="009C5F25">
            <w:pPr>
              <w:spacing w:line="304" w:lineRule="exact"/>
              <w:ind w:left="136"/>
              <w:rPr>
                <w:sz w:val="28"/>
                <w:szCs w:val="28"/>
                <w:lang w:val="uk-UA"/>
              </w:rPr>
            </w:pPr>
            <w:r w:rsidRPr="00C72BEF">
              <w:rPr>
                <w:sz w:val="28"/>
                <w:szCs w:val="28"/>
                <w:lang w:val="uk-UA"/>
              </w:rPr>
              <w:t>Семестр</w:t>
            </w:r>
          </w:p>
        </w:tc>
        <w:tc>
          <w:tcPr>
            <w:tcW w:w="5635" w:type="dxa"/>
          </w:tcPr>
          <w:p w:rsidR="008E1AEB" w:rsidRPr="00C72BEF" w:rsidRDefault="007D63A0" w:rsidP="009C5F25">
            <w:pPr>
              <w:ind w:left="139"/>
              <w:rPr>
                <w:sz w:val="28"/>
                <w:szCs w:val="28"/>
                <w:lang w:val="uk-UA"/>
              </w:rPr>
            </w:pPr>
            <w:r w:rsidRPr="00C72BEF">
              <w:rPr>
                <w:sz w:val="28"/>
                <w:szCs w:val="28"/>
                <w:lang w:val="uk-UA"/>
              </w:rPr>
              <w:t>весняний</w:t>
            </w:r>
          </w:p>
        </w:tc>
      </w:tr>
      <w:tr w:rsidR="008E1AEB" w:rsidRPr="00C72BEF" w:rsidTr="009C5F25">
        <w:trPr>
          <w:trHeight w:val="321"/>
        </w:trPr>
        <w:tc>
          <w:tcPr>
            <w:tcW w:w="4117" w:type="dxa"/>
          </w:tcPr>
          <w:p w:rsidR="008E1AEB" w:rsidRPr="00C72BEF" w:rsidRDefault="008E1AEB" w:rsidP="009C5F25">
            <w:pPr>
              <w:spacing w:line="301" w:lineRule="exact"/>
              <w:ind w:left="136"/>
              <w:rPr>
                <w:sz w:val="28"/>
                <w:szCs w:val="28"/>
                <w:lang w:val="uk-UA"/>
              </w:rPr>
            </w:pPr>
            <w:r w:rsidRPr="00C72BEF">
              <w:rPr>
                <w:sz w:val="28"/>
                <w:szCs w:val="28"/>
                <w:lang w:val="uk-UA"/>
              </w:rPr>
              <w:t>Обсяг</w:t>
            </w:r>
            <w:r w:rsidRPr="00C72BEF">
              <w:rPr>
                <w:spacing w:val="-4"/>
                <w:sz w:val="28"/>
                <w:szCs w:val="28"/>
                <w:lang w:val="uk-UA"/>
              </w:rPr>
              <w:t xml:space="preserve"> </w:t>
            </w:r>
            <w:r w:rsidRPr="00C72BEF">
              <w:rPr>
                <w:sz w:val="28"/>
                <w:szCs w:val="28"/>
                <w:lang w:val="uk-UA"/>
              </w:rPr>
              <w:t>дисципліни</w:t>
            </w:r>
            <w:r w:rsidRPr="00C72BEF">
              <w:rPr>
                <w:spacing w:val="-5"/>
                <w:sz w:val="28"/>
                <w:szCs w:val="28"/>
                <w:lang w:val="uk-UA"/>
              </w:rPr>
              <w:t xml:space="preserve"> </w:t>
            </w:r>
            <w:r w:rsidRPr="00C72BEF">
              <w:rPr>
                <w:sz w:val="28"/>
                <w:szCs w:val="28"/>
                <w:lang w:val="uk-UA"/>
              </w:rPr>
              <w:t>у</w:t>
            </w:r>
            <w:r w:rsidRPr="00C72BEF">
              <w:rPr>
                <w:spacing w:val="-4"/>
                <w:sz w:val="28"/>
                <w:szCs w:val="28"/>
                <w:lang w:val="uk-UA"/>
              </w:rPr>
              <w:t xml:space="preserve"> </w:t>
            </w:r>
            <w:r w:rsidRPr="00C72BEF">
              <w:rPr>
                <w:sz w:val="28"/>
                <w:szCs w:val="28"/>
                <w:lang w:val="uk-UA"/>
              </w:rPr>
              <w:t>кредитах*</w:t>
            </w:r>
          </w:p>
        </w:tc>
        <w:tc>
          <w:tcPr>
            <w:tcW w:w="5635" w:type="dxa"/>
          </w:tcPr>
          <w:p w:rsidR="008E1AEB" w:rsidRPr="00C72BEF" w:rsidRDefault="008E1AEB" w:rsidP="009C5F25">
            <w:pPr>
              <w:spacing w:line="301" w:lineRule="exact"/>
              <w:ind w:left="139"/>
              <w:rPr>
                <w:sz w:val="28"/>
                <w:szCs w:val="28"/>
                <w:lang w:val="uk-UA"/>
              </w:rPr>
            </w:pPr>
            <w:r w:rsidRPr="00C72BEF">
              <w:rPr>
                <w:sz w:val="28"/>
                <w:szCs w:val="28"/>
                <w:lang w:val="uk-UA"/>
              </w:rPr>
              <w:t>4</w:t>
            </w:r>
            <w:r w:rsidRPr="00C72BEF">
              <w:rPr>
                <w:spacing w:val="-1"/>
                <w:sz w:val="28"/>
                <w:szCs w:val="28"/>
                <w:lang w:val="uk-UA"/>
              </w:rPr>
              <w:t xml:space="preserve"> </w:t>
            </w:r>
            <w:r w:rsidRPr="00C72BEF">
              <w:rPr>
                <w:sz w:val="28"/>
                <w:szCs w:val="28"/>
                <w:lang w:val="uk-UA"/>
              </w:rPr>
              <w:t>кредити</w:t>
            </w:r>
            <w:r w:rsidRPr="00C72BEF">
              <w:rPr>
                <w:spacing w:val="-1"/>
                <w:sz w:val="28"/>
                <w:szCs w:val="28"/>
                <w:lang w:val="uk-UA"/>
              </w:rPr>
              <w:t xml:space="preserve"> </w:t>
            </w:r>
            <w:r w:rsidRPr="00C72BEF">
              <w:rPr>
                <w:sz w:val="28"/>
                <w:szCs w:val="28"/>
                <w:lang w:val="uk-UA"/>
              </w:rPr>
              <w:t>ЄКТС</w:t>
            </w:r>
          </w:p>
        </w:tc>
      </w:tr>
      <w:tr w:rsidR="008E1AEB" w:rsidRPr="00C72BEF" w:rsidTr="009C5F25">
        <w:trPr>
          <w:trHeight w:val="321"/>
        </w:trPr>
        <w:tc>
          <w:tcPr>
            <w:tcW w:w="4117" w:type="dxa"/>
          </w:tcPr>
          <w:p w:rsidR="008E1AEB" w:rsidRPr="00C72BEF" w:rsidRDefault="008E1AEB" w:rsidP="009C5F25">
            <w:pPr>
              <w:spacing w:line="302" w:lineRule="exact"/>
              <w:ind w:left="136"/>
              <w:rPr>
                <w:sz w:val="28"/>
                <w:szCs w:val="28"/>
                <w:lang w:val="uk-UA"/>
              </w:rPr>
            </w:pPr>
            <w:r w:rsidRPr="00C72BEF">
              <w:rPr>
                <w:sz w:val="28"/>
                <w:szCs w:val="28"/>
                <w:lang w:val="uk-UA"/>
              </w:rPr>
              <w:t>Мова</w:t>
            </w:r>
            <w:r w:rsidRPr="00C72BEF">
              <w:rPr>
                <w:spacing w:val="-4"/>
                <w:sz w:val="28"/>
                <w:szCs w:val="28"/>
                <w:lang w:val="uk-UA"/>
              </w:rPr>
              <w:t xml:space="preserve"> </w:t>
            </w:r>
            <w:r w:rsidRPr="00C72BEF">
              <w:rPr>
                <w:sz w:val="28"/>
                <w:szCs w:val="28"/>
                <w:lang w:val="uk-UA"/>
              </w:rPr>
              <w:t>викладання</w:t>
            </w:r>
          </w:p>
        </w:tc>
        <w:tc>
          <w:tcPr>
            <w:tcW w:w="5635" w:type="dxa"/>
          </w:tcPr>
          <w:p w:rsidR="008E1AEB" w:rsidRPr="00C72BEF" w:rsidRDefault="008E1AEB" w:rsidP="009C5F25">
            <w:pPr>
              <w:ind w:left="139"/>
              <w:rPr>
                <w:sz w:val="28"/>
                <w:szCs w:val="28"/>
                <w:lang w:val="uk-UA"/>
              </w:rPr>
            </w:pPr>
            <w:r w:rsidRPr="00C72BEF">
              <w:rPr>
                <w:sz w:val="28"/>
                <w:szCs w:val="28"/>
                <w:lang w:val="uk-UA"/>
              </w:rPr>
              <w:t>українська</w:t>
            </w:r>
          </w:p>
        </w:tc>
      </w:tr>
      <w:tr w:rsidR="008E1AEB" w:rsidRPr="00C72BEF" w:rsidTr="009C5F25">
        <w:trPr>
          <w:trHeight w:val="626"/>
        </w:trPr>
        <w:tc>
          <w:tcPr>
            <w:tcW w:w="4117" w:type="dxa"/>
          </w:tcPr>
          <w:p w:rsidR="008E1AEB" w:rsidRPr="00C72BEF" w:rsidRDefault="008E1AEB" w:rsidP="009C5F25">
            <w:pPr>
              <w:spacing w:line="312" w:lineRule="exact"/>
              <w:ind w:left="136" w:right="819"/>
              <w:rPr>
                <w:sz w:val="28"/>
                <w:szCs w:val="28"/>
                <w:lang w:val="uk-UA"/>
              </w:rPr>
            </w:pPr>
            <w:r w:rsidRPr="00C72BEF">
              <w:rPr>
                <w:sz w:val="28"/>
                <w:szCs w:val="28"/>
                <w:lang w:val="uk-UA"/>
              </w:rPr>
              <w:t>Передумови для вивчення</w:t>
            </w:r>
            <w:r w:rsidRPr="00C72BEF">
              <w:rPr>
                <w:spacing w:val="-67"/>
                <w:sz w:val="28"/>
                <w:szCs w:val="28"/>
                <w:lang w:val="uk-UA"/>
              </w:rPr>
              <w:t xml:space="preserve"> </w:t>
            </w:r>
            <w:r w:rsidRPr="00C72BEF">
              <w:rPr>
                <w:sz w:val="28"/>
                <w:szCs w:val="28"/>
                <w:lang w:val="uk-UA"/>
              </w:rPr>
              <w:t>дисципліни</w:t>
            </w:r>
          </w:p>
        </w:tc>
        <w:tc>
          <w:tcPr>
            <w:tcW w:w="5635" w:type="dxa"/>
          </w:tcPr>
          <w:p w:rsidR="008E1AEB" w:rsidRPr="00C72BEF" w:rsidRDefault="008E1AEB" w:rsidP="00AF642C">
            <w:pPr>
              <w:ind w:left="139" w:right="-78"/>
              <w:rPr>
                <w:rFonts w:eastAsia="Calibri"/>
                <w:sz w:val="28"/>
                <w:szCs w:val="28"/>
                <w:lang w:val="uk-UA" w:eastAsia="uk-UA"/>
              </w:rPr>
            </w:pPr>
            <w:r w:rsidRPr="00C72BEF">
              <w:rPr>
                <w:rFonts w:eastAsia="Calibri"/>
                <w:sz w:val="28"/>
                <w:szCs w:val="28"/>
                <w:lang w:val="uk-UA" w:eastAsia="uk-UA"/>
              </w:rPr>
              <w:t>Педаг</w:t>
            </w:r>
            <w:r w:rsidR="00AF642C">
              <w:rPr>
                <w:rFonts w:eastAsia="Calibri"/>
                <w:sz w:val="28"/>
                <w:szCs w:val="28"/>
                <w:lang w:val="uk-UA" w:eastAsia="uk-UA"/>
              </w:rPr>
              <w:t>огіка і психологія вищої школи</w:t>
            </w:r>
            <w:r w:rsidRPr="00C72BEF">
              <w:rPr>
                <w:rFonts w:eastAsia="Calibri"/>
                <w:sz w:val="28"/>
                <w:szCs w:val="28"/>
                <w:lang w:val="uk-UA" w:eastAsia="uk-UA"/>
              </w:rPr>
              <w:t>, Освіта в полікультурному суспільстві</w:t>
            </w:r>
          </w:p>
        </w:tc>
      </w:tr>
      <w:tr w:rsidR="008E1AEB" w:rsidRPr="00C72BEF" w:rsidTr="009C5F25">
        <w:trPr>
          <w:trHeight w:val="623"/>
        </w:trPr>
        <w:tc>
          <w:tcPr>
            <w:tcW w:w="4117" w:type="dxa"/>
          </w:tcPr>
          <w:p w:rsidR="008E1AEB" w:rsidRPr="00C72BEF" w:rsidRDefault="008E1AEB" w:rsidP="009C5F25">
            <w:pPr>
              <w:spacing w:line="310" w:lineRule="exact"/>
              <w:ind w:left="136" w:right="1041"/>
              <w:rPr>
                <w:sz w:val="28"/>
                <w:szCs w:val="28"/>
                <w:lang w:val="uk-UA"/>
              </w:rPr>
            </w:pPr>
            <w:r w:rsidRPr="00C72BEF">
              <w:rPr>
                <w:sz w:val="28"/>
                <w:szCs w:val="28"/>
                <w:lang w:val="uk-UA"/>
              </w:rPr>
              <w:t>Кафедра, яка забезпечує</w:t>
            </w:r>
            <w:r w:rsidRPr="00C72BEF">
              <w:rPr>
                <w:spacing w:val="-67"/>
                <w:sz w:val="28"/>
                <w:szCs w:val="28"/>
                <w:lang w:val="uk-UA"/>
              </w:rPr>
              <w:t xml:space="preserve"> </w:t>
            </w:r>
            <w:r w:rsidRPr="00C72BEF">
              <w:rPr>
                <w:sz w:val="28"/>
                <w:szCs w:val="28"/>
                <w:lang w:val="uk-UA"/>
              </w:rPr>
              <w:t>викладання</w:t>
            </w:r>
            <w:r w:rsidRPr="00C72BEF">
              <w:rPr>
                <w:spacing w:val="-8"/>
                <w:sz w:val="28"/>
                <w:szCs w:val="28"/>
                <w:lang w:val="uk-UA"/>
              </w:rPr>
              <w:t xml:space="preserve"> </w:t>
            </w:r>
            <w:r w:rsidRPr="00C72BEF">
              <w:rPr>
                <w:sz w:val="28"/>
                <w:szCs w:val="28"/>
                <w:lang w:val="uk-UA"/>
              </w:rPr>
              <w:t>дисципліни</w:t>
            </w:r>
          </w:p>
        </w:tc>
        <w:tc>
          <w:tcPr>
            <w:tcW w:w="5635" w:type="dxa"/>
          </w:tcPr>
          <w:p w:rsidR="008E1AEB" w:rsidRPr="00C72BEF" w:rsidRDefault="00B54F75" w:rsidP="007D63A0">
            <w:pPr>
              <w:ind w:left="139"/>
              <w:rPr>
                <w:sz w:val="28"/>
                <w:szCs w:val="28"/>
                <w:lang w:val="uk-UA"/>
              </w:rPr>
            </w:pPr>
            <w:r>
              <w:rPr>
                <w:sz w:val="28"/>
                <w:szCs w:val="28"/>
                <w:lang w:val="uk-UA"/>
              </w:rPr>
              <w:t>Загальної педагогіки та педагогіки вищої школи</w:t>
            </w:r>
          </w:p>
        </w:tc>
      </w:tr>
      <w:tr w:rsidR="008E1AEB" w:rsidRPr="00C72BEF" w:rsidTr="009C5F25">
        <w:trPr>
          <w:trHeight w:val="321"/>
        </w:trPr>
        <w:tc>
          <w:tcPr>
            <w:tcW w:w="4117" w:type="dxa"/>
          </w:tcPr>
          <w:p w:rsidR="008E1AEB" w:rsidRPr="00C72BEF" w:rsidRDefault="008E1AEB" w:rsidP="009C5F25">
            <w:pPr>
              <w:spacing w:line="301" w:lineRule="exact"/>
              <w:ind w:left="136"/>
              <w:rPr>
                <w:sz w:val="28"/>
                <w:szCs w:val="28"/>
                <w:lang w:val="uk-UA"/>
              </w:rPr>
            </w:pPr>
            <w:r w:rsidRPr="00C72BEF">
              <w:rPr>
                <w:sz w:val="28"/>
                <w:szCs w:val="28"/>
                <w:lang w:val="uk-UA"/>
              </w:rPr>
              <w:t>Інформаційне</w:t>
            </w:r>
            <w:r w:rsidRPr="00C72BEF">
              <w:rPr>
                <w:spacing w:val="-5"/>
                <w:sz w:val="28"/>
                <w:szCs w:val="28"/>
                <w:lang w:val="uk-UA"/>
              </w:rPr>
              <w:t xml:space="preserve"> </w:t>
            </w:r>
            <w:r w:rsidRPr="00C72BEF">
              <w:rPr>
                <w:sz w:val="28"/>
                <w:szCs w:val="28"/>
                <w:lang w:val="uk-UA"/>
              </w:rPr>
              <w:t>забезпечення</w:t>
            </w:r>
          </w:p>
        </w:tc>
        <w:tc>
          <w:tcPr>
            <w:tcW w:w="5635" w:type="dxa"/>
          </w:tcPr>
          <w:p w:rsidR="008E1AEB" w:rsidRPr="00C72BEF" w:rsidRDefault="008E1AEB" w:rsidP="009C5F25">
            <w:pPr>
              <w:ind w:left="139"/>
              <w:rPr>
                <w:sz w:val="28"/>
                <w:szCs w:val="28"/>
                <w:lang w:val="uk-UA"/>
              </w:rPr>
            </w:pPr>
            <w:r w:rsidRPr="00C72BEF">
              <w:rPr>
                <w:sz w:val="28"/>
                <w:szCs w:val="28"/>
                <w:lang w:val="uk-UA"/>
              </w:rPr>
              <w:t xml:space="preserve">Підручники, навчальні посібники, методичні рекомендації, мультимедійний </w:t>
            </w:r>
            <w:proofErr w:type="spellStart"/>
            <w:r w:rsidRPr="00C72BEF">
              <w:rPr>
                <w:sz w:val="28"/>
                <w:szCs w:val="28"/>
                <w:lang w:val="uk-UA"/>
              </w:rPr>
              <w:t>проєктор</w:t>
            </w:r>
            <w:proofErr w:type="spellEnd"/>
            <w:r w:rsidRPr="00C72BEF">
              <w:rPr>
                <w:sz w:val="28"/>
                <w:szCs w:val="28"/>
                <w:lang w:val="uk-UA"/>
              </w:rPr>
              <w:t xml:space="preserve">. </w:t>
            </w:r>
          </w:p>
        </w:tc>
      </w:tr>
      <w:tr w:rsidR="008E1AEB" w:rsidRPr="00C72BEF" w:rsidTr="009C5F25">
        <w:trPr>
          <w:trHeight w:val="321"/>
        </w:trPr>
        <w:tc>
          <w:tcPr>
            <w:tcW w:w="4117" w:type="dxa"/>
          </w:tcPr>
          <w:p w:rsidR="008E1AEB" w:rsidRPr="00C72BEF" w:rsidRDefault="008E1AEB" w:rsidP="009C5F25">
            <w:pPr>
              <w:spacing w:line="301" w:lineRule="exact"/>
              <w:ind w:left="136"/>
              <w:rPr>
                <w:sz w:val="28"/>
                <w:szCs w:val="28"/>
                <w:lang w:val="uk-UA"/>
              </w:rPr>
            </w:pPr>
            <w:r w:rsidRPr="00C72BEF">
              <w:rPr>
                <w:sz w:val="28"/>
                <w:szCs w:val="28"/>
                <w:lang w:val="uk-UA"/>
              </w:rPr>
              <w:t>Форма</w:t>
            </w:r>
            <w:r w:rsidRPr="00C72BEF">
              <w:rPr>
                <w:spacing w:val="-3"/>
                <w:sz w:val="28"/>
                <w:szCs w:val="28"/>
                <w:lang w:val="uk-UA"/>
              </w:rPr>
              <w:t xml:space="preserve"> </w:t>
            </w:r>
            <w:r w:rsidRPr="00C72BEF">
              <w:rPr>
                <w:sz w:val="28"/>
                <w:szCs w:val="28"/>
                <w:lang w:val="uk-UA"/>
              </w:rPr>
              <w:t>проведення</w:t>
            </w:r>
            <w:r w:rsidRPr="00C72BEF">
              <w:rPr>
                <w:spacing w:val="-2"/>
                <w:sz w:val="28"/>
                <w:szCs w:val="28"/>
                <w:lang w:val="uk-UA"/>
              </w:rPr>
              <w:t xml:space="preserve"> </w:t>
            </w:r>
            <w:r w:rsidRPr="00C72BEF">
              <w:rPr>
                <w:sz w:val="28"/>
                <w:szCs w:val="28"/>
                <w:lang w:val="uk-UA"/>
              </w:rPr>
              <w:t>занять</w:t>
            </w:r>
          </w:p>
        </w:tc>
        <w:tc>
          <w:tcPr>
            <w:tcW w:w="5635" w:type="dxa"/>
          </w:tcPr>
          <w:p w:rsidR="008E1AEB" w:rsidRPr="00C72BEF" w:rsidRDefault="008E1AEB" w:rsidP="009C5F25">
            <w:pPr>
              <w:ind w:left="139"/>
              <w:rPr>
                <w:sz w:val="28"/>
                <w:szCs w:val="28"/>
                <w:lang w:val="uk-UA"/>
              </w:rPr>
            </w:pPr>
            <w:r w:rsidRPr="00C72BEF">
              <w:rPr>
                <w:sz w:val="28"/>
                <w:szCs w:val="28"/>
                <w:lang w:val="uk-UA"/>
              </w:rPr>
              <w:t>Лекції, практичні (семінарські) заняття</w:t>
            </w:r>
          </w:p>
        </w:tc>
      </w:tr>
      <w:tr w:rsidR="008E1AEB" w:rsidRPr="00C72BEF" w:rsidTr="009C5F25">
        <w:trPr>
          <w:trHeight w:val="322"/>
        </w:trPr>
        <w:tc>
          <w:tcPr>
            <w:tcW w:w="4117" w:type="dxa"/>
          </w:tcPr>
          <w:p w:rsidR="008E1AEB" w:rsidRPr="00C72BEF" w:rsidRDefault="008E1AEB" w:rsidP="009C5F25">
            <w:pPr>
              <w:spacing w:line="303" w:lineRule="exact"/>
              <w:ind w:left="136"/>
              <w:rPr>
                <w:sz w:val="28"/>
                <w:szCs w:val="28"/>
                <w:lang w:val="uk-UA"/>
              </w:rPr>
            </w:pPr>
            <w:r w:rsidRPr="00C72BEF">
              <w:rPr>
                <w:sz w:val="28"/>
                <w:szCs w:val="28"/>
                <w:lang w:val="uk-UA"/>
              </w:rPr>
              <w:t>Форма</w:t>
            </w:r>
            <w:r w:rsidRPr="00C72BEF">
              <w:rPr>
                <w:spacing w:val="-4"/>
                <w:sz w:val="28"/>
                <w:szCs w:val="28"/>
                <w:lang w:val="uk-UA"/>
              </w:rPr>
              <w:t xml:space="preserve"> </w:t>
            </w:r>
            <w:r w:rsidRPr="00C72BEF">
              <w:rPr>
                <w:sz w:val="28"/>
                <w:szCs w:val="28"/>
                <w:lang w:val="uk-UA"/>
              </w:rPr>
              <w:t>семестрового</w:t>
            </w:r>
            <w:r w:rsidRPr="00C72BEF">
              <w:rPr>
                <w:spacing w:val="-4"/>
                <w:sz w:val="28"/>
                <w:szCs w:val="28"/>
                <w:lang w:val="uk-UA"/>
              </w:rPr>
              <w:t xml:space="preserve"> </w:t>
            </w:r>
            <w:r w:rsidRPr="00C72BEF">
              <w:rPr>
                <w:sz w:val="28"/>
                <w:szCs w:val="28"/>
                <w:lang w:val="uk-UA"/>
              </w:rPr>
              <w:t>контролю*</w:t>
            </w:r>
          </w:p>
        </w:tc>
        <w:tc>
          <w:tcPr>
            <w:tcW w:w="5635" w:type="dxa"/>
          </w:tcPr>
          <w:p w:rsidR="008E1AEB" w:rsidRPr="00C72BEF" w:rsidRDefault="008E1AEB" w:rsidP="009C5F25">
            <w:pPr>
              <w:spacing w:before="1" w:line="301" w:lineRule="exact"/>
              <w:ind w:left="139"/>
              <w:rPr>
                <w:sz w:val="28"/>
                <w:szCs w:val="28"/>
                <w:lang w:val="uk-UA"/>
              </w:rPr>
            </w:pPr>
            <w:r w:rsidRPr="00C72BEF">
              <w:rPr>
                <w:sz w:val="28"/>
                <w:szCs w:val="28"/>
                <w:lang w:val="uk-UA"/>
              </w:rPr>
              <w:t>залік</w:t>
            </w:r>
          </w:p>
        </w:tc>
      </w:tr>
    </w:tbl>
    <w:p w:rsidR="008E1AEB" w:rsidRPr="00C72BEF" w:rsidRDefault="008E1AEB" w:rsidP="008E1AEB">
      <w:pPr>
        <w:rPr>
          <w:sz w:val="28"/>
          <w:szCs w:val="28"/>
        </w:rPr>
      </w:pPr>
    </w:p>
    <w:p w:rsidR="008E1AEB" w:rsidRPr="00C72BEF" w:rsidRDefault="008E1AEB" w:rsidP="007D63A0">
      <w:pPr>
        <w:ind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0044361B"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8E1AEB" w:rsidRPr="00C72BEF" w:rsidRDefault="007D63A0" w:rsidP="007D63A0">
      <w:pPr>
        <w:jc w:val="both"/>
        <w:rPr>
          <w:rFonts w:eastAsia="Calibri"/>
          <w:b/>
          <w:bCs/>
          <w:color w:val="000000"/>
          <w:sz w:val="28"/>
          <w:szCs w:val="28"/>
        </w:rPr>
      </w:pPr>
      <w:r w:rsidRPr="00C72BEF">
        <w:rPr>
          <w:rFonts w:eastAsia="Calibri"/>
          <w:color w:val="000000"/>
          <w:sz w:val="28"/>
          <w:szCs w:val="28"/>
          <w:lang w:eastAsia="uk-UA"/>
        </w:rPr>
        <w:t>з</w:t>
      </w:r>
      <w:r w:rsidR="008E1AEB" w:rsidRPr="00C72BEF">
        <w:rPr>
          <w:rFonts w:eastAsia="Calibri"/>
          <w:color w:val="000000"/>
          <w:sz w:val="28"/>
          <w:szCs w:val="28"/>
          <w:lang w:eastAsia="uk-UA"/>
        </w:rPr>
        <w:t xml:space="preserve">нати </w:t>
      </w:r>
      <w:r w:rsidR="008E1AEB" w:rsidRPr="00C72BEF">
        <w:rPr>
          <w:rFonts w:eastAsia="Calibri"/>
          <w:bCs/>
          <w:color w:val="000000"/>
          <w:sz w:val="28"/>
          <w:szCs w:val="28"/>
        </w:rPr>
        <w:t>основні поняття та категорії етики, сутність, основні принципи та категорії професійної етики. Формувати етичну компетентність викладача вищої школи. Знати особливості моральної свідомості та педагогічного такту викладача ЗВО;</w:t>
      </w:r>
      <w:r w:rsidR="008E1AEB" w:rsidRPr="00C72BEF">
        <w:rPr>
          <w:rFonts w:eastAsia="Calibri"/>
          <w:b/>
          <w:bCs/>
          <w:color w:val="000000"/>
          <w:sz w:val="28"/>
          <w:szCs w:val="28"/>
        </w:rPr>
        <w:t xml:space="preserve"> </w:t>
      </w:r>
      <w:r w:rsidR="008E1AEB" w:rsidRPr="00C72BEF">
        <w:rPr>
          <w:rFonts w:eastAsia="Calibri"/>
          <w:bCs/>
          <w:color w:val="000000"/>
          <w:sz w:val="28"/>
          <w:szCs w:val="28"/>
        </w:rPr>
        <w:t>основні принципи та норми етичної поведінки викладача вищої школи стосовно професії, здобувачів освіти, колег, підлеглих. Розуміти етичні засади професійного вдосконалення викладача вищої школи та чітко усвідомлювати ціннісні орієнтації та моральні ідеали сучасного українського суспільства. Здійснювати діагностику, самооцінку та регулювання власної професійної поведінки та діяльності. Вміти моделювати зразки моральної поведінки викладача вищої школи у різних педагогічних ситуаціях.</w:t>
      </w:r>
    </w:p>
    <w:p w:rsidR="008E1AEB" w:rsidRPr="00C72BEF" w:rsidRDefault="008E1AEB" w:rsidP="008E1AEB">
      <w:pPr>
        <w:jc w:val="both"/>
        <w:rPr>
          <w:b/>
          <w:bCs/>
          <w:sz w:val="28"/>
          <w:szCs w:val="28"/>
        </w:rPr>
      </w:pPr>
    </w:p>
    <w:p w:rsidR="008E1AEB" w:rsidRPr="00C72BEF" w:rsidRDefault="008E1AEB" w:rsidP="007D63A0">
      <w:pPr>
        <w:ind w:firstLine="708"/>
        <w:jc w:val="both"/>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(що</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8E1AEB" w:rsidRPr="00C72BEF" w:rsidRDefault="008E1AEB" w:rsidP="008E1AEB">
      <w:pPr>
        <w:jc w:val="both"/>
        <w:rPr>
          <w:rFonts w:eastAsia="Calibri"/>
          <w:sz w:val="28"/>
          <w:szCs w:val="28"/>
        </w:rPr>
      </w:pPr>
      <w:r w:rsidRPr="00C72BEF">
        <w:rPr>
          <w:rFonts w:eastAsia="Calibri"/>
          <w:b/>
          <w:sz w:val="28"/>
          <w:szCs w:val="28"/>
        </w:rPr>
        <w:t>Тема 1.</w:t>
      </w:r>
      <w:r w:rsidRPr="00C72BEF">
        <w:rPr>
          <w:rFonts w:eastAsia="Calibri"/>
          <w:sz w:val="28"/>
          <w:szCs w:val="28"/>
        </w:rPr>
        <w:t xml:space="preserve"> Загальні засади педагогічної етики.</w:t>
      </w:r>
    </w:p>
    <w:p w:rsidR="008E1AEB" w:rsidRPr="00C72BEF" w:rsidRDefault="008E1AEB" w:rsidP="008E1AEB">
      <w:pPr>
        <w:jc w:val="both"/>
        <w:rPr>
          <w:rFonts w:eastAsia="Calibri"/>
          <w:sz w:val="28"/>
          <w:szCs w:val="28"/>
        </w:rPr>
      </w:pPr>
      <w:r w:rsidRPr="00C72BEF">
        <w:rPr>
          <w:rFonts w:eastAsia="Calibri"/>
          <w:b/>
          <w:sz w:val="28"/>
          <w:szCs w:val="28"/>
        </w:rPr>
        <w:t>Тема 2.</w:t>
      </w:r>
      <w:r w:rsidRPr="00C72BEF">
        <w:rPr>
          <w:rFonts w:eastAsia="Calibri"/>
          <w:sz w:val="28"/>
          <w:szCs w:val="28"/>
        </w:rPr>
        <w:t xml:space="preserve"> Професійна етика та моральна свідомість особистості педагога.</w:t>
      </w:r>
    </w:p>
    <w:p w:rsidR="008E1AEB" w:rsidRPr="00C72BEF" w:rsidRDefault="008E1AEB" w:rsidP="008E1AEB">
      <w:pPr>
        <w:jc w:val="both"/>
        <w:rPr>
          <w:rFonts w:eastAsia="Calibri"/>
          <w:sz w:val="28"/>
          <w:szCs w:val="28"/>
        </w:rPr>
      </w:pPr>
      <w:r w:rsidRPr="00C72BEF">
        <w:rPr>
          <w:rFonts w:eastAsia="Calibri"/>
          <w:b/>
          <w:sz w:val="28"/>
          <w:szCs w:val="28"/>
        </w:rPr>
        <w:t>Тема 3.</w:t>
      </w:r>
      <w:r w:rsidRPr="00C72BEF">
        <w:rPr>
          <w:rFonts w:eastAsia="Calibri"/>
          <w:sz w:val="28"/>
          <w:szCs w:val="28"/>
        </w:rPr>
        <w:t xml:space="preserve"> Основні категорії педагогічної етики.</w:t>
      </w:r>
    </w:p>
    <w:p w:rsidR="008E1AEB" w:rsidRPr="00C72BEF" w:rsidRDefault="008E1AEB" w:rsidP="008E1AEB">
      <w:pPr>
        <w:jc w:val="both"/>
        <w:rPr>
          <w:rFonts w:eastAsia="Calibri"/>
          <w:sz w:val="28"/>
          <w:szCs w:val="28"/>
        </w:rPr>
      </w:pPr>
      <w:r w:rsidRPr="00C72BEF">
        <w:rPr>
          <w:rFonts w:eastAsia="Calibri"/>
          <w:b/>
          <w:sz w:val="28"/>
          <w:szCs w:val="28"/>
        </w:rPr>
        <w:t>Тема 4.</w:t>
      </w:r>
      <w:r w:rsidRPr="00C72BEF">
        <w:rPr>
          <w:rFonts w:eastAsia="Calibri"/>
          <w:sz w:val="28"/>
          <w:szCs w:val="28"/>
        </w:rPr>
        <w:t xml:space="preserve"> Характеристика професійних моральних норм діяльності викладача та педагогічні табу.</w:t>
      </w:r>
    </w:p>
    <w:p w:rsidR="008E1AEB" w:rsidRPr="00C72BEF" w:rsidRDefault="008E1AEB" w:rsidP="008E1AEB">
      <w:pPr>
        <w:jc w:val="both"/>
        <w:rPr>
          <w:rFonts w:eastAsia="Calibri"/>
          <w:sz w:val="28"/>
          <w:szCs w:val="28"/>
        </w:rPr>
      </w:pPr>
      <w:r w:rsidRPr="00C72BEF">
        <w:rPr>
          <w:rFonts w:eastAsia="Calibri"/>
          <w:b/>
          <w:sz w:val="28"/>
          <w:szCs w:val="28"/>
        </w:rPr>
        <w:t>Тема 5.</w:t>
      </w:r>
      <w:r w:rsidRPr="00C72BEF">
        <w:rPr>
          <w:rFonts w:eastAsia="Calibri"/>
          <w:sz w:val="28"/>
          <w:szCs w:val="28"/>
        </w:rPr>
        <w:t xml:space="preserve"> Моральні проблеми педагогічної діяльності.</w:t>
      </w:r>
    </w:p>
    <w:p w:rsidR="008E1AEB" w:rsidRPr="00C72BEF" w:rsidRDefault="008E1AEB" w:rsidP="008E1AEB">
      <w:pPr>
        <w:jc w:val="both"/>
        <w:rPr>
          <w:rFonts w:eastAsia="Calibri"/>
          <w:sz w:val="28"/>
          <w:szCs w:val="28"/>
        </w:rPr>
      </w:pPr>
      <w:r w:rsidRPr="00C72BEF">
        <w:rPr>
          <w:rFonts w:eastAsia="Calibri"/>
          <w:b/>
          <w:bCs/>
          <w:sz w:val="28"/>
          <w:szCs w:val="28"/>
        </w:rPr>
        <w:t>Тема 6.</w:t>
      </w:r>
      <w:r w:rsidRPr="00C72BEF">
        <w:rPr>
          <w:rFonts w:eastAsia="Calibri"/>
          <w:bCs/>
          <w:sz w:val="28"/>
          <w:szCs w:val="28"/>
        </w:rPr>
        <w:t xml:space="preserve"> Основні правила і норми поведінки викладача ЗВО в різних системах спілкування</w:t>
      </w:r>
      <w:r w:rsidRPr="00C72BEF">
        <w:rPr>
          <w:rFonts w:eastAsia="Calibri"/>
          <w:sz w:val="28"/>
          <w:szCs w:val="28"/>
        </w:rPr>
        <w:t>.</w:t>
      </w:r>
    </w:p>
    <w:p w:rsidR="008E1AEB" w:rsidRPr="00C72BEF" w:rsidRDefault="008E1AEB" w:rsidP="008E1AEB">
      <w:pPr>
        <w:jc w:val="both"/>
        <w:rPr>
          <w:rFonts w:eastAsia="Calibri"/>
          <w:sz w:val="28"/>
          <w:szCs w:val="28"/>
        </w:rPr>
      </w:pPr>
      <w:r w:rsidRPr="00C72BEF">
        <w:rPr>
          <w:rFonts w:eastAsia="Calibri"/>
          <w:b/>
          <w:sz w:val="28"/>
          <w:szCs w:val="28"/>
        </w:rPr>
        <w:t>Тема 7.</w:t>
      </w:r>
      <w:r w:rsidRPr="00C72BEF">
        <w:rPr>
          <w:rFonts w:eastAsia="Calibri"/>
          <w:sz w:val="28"/>
          <w:szCs w:val="28"/>
        </w:rPr>
        <w:t xml:space="preserve"> Особливості етичної поведінки педагога в різних педагогічних ситуаціях.</w:t>
      </w:r>
    </w:p>
    <w:p w:rsidR="008E1AEB" w:rsidRPr="00C72BEF" w:rsidRDefault="008E1AEB" w:rsidP="008E1AEB">
      <w:pPr>
        <w:jc w:val="both"/>
        <w:rPr>
          <w:rFonts w:eastAsia="Calibri"/>
          <w:sz w:val="28"/>
          <w:szCs w:val="28"/>
        </w:rPr>
      </w:pPr>
      <w:r w:rsidRPr="00C72BEF">
        <w:rPr>
          <w:rFonts w:eastAsia="Calibri"/>
          <w:b/>
          <w:sz w:val="28"/>
          <w:szCs w:val="28"/>
        </w:rPr>
        <w:t>Тема 8.</w:t>
      </w:r>
      <w:r w:rsidRPr="00C72BEF">
        <w:rPr>
          <w:rFonts w:eastAsia="Calibri"/>
          <w:sz w:val="28"/>
          <w:szCs w:val="28"/>
        </w:rPr>
        <w:t xml:space="preserve"> Технологія індивідуального педагогічного впливу викладача на студентів згідно з нормами педагогічної етики.</w:t>
      </w:r>
    </w:p>
    <w:p w:rsidR="00476344" w:rsidRPr="00C72BEF" w:rsidRDefault="00476344"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1D19DB">
      <w:pPr>
        <w:pStyle w:val="111"/>
        <w:rPr>
          <w:sz w:val="28"/>
        </w:rPr>
      </w:pPr>
      <w:bookmarkStart w:id="17" w:name="_Toc120616085"/>
      <w:bookmarkStart w:id="18" w:name="_Toc189748481"/>
      <w:r w:rsidRPr="00AF642C">
        <w:rPr>
          <w:sz w:val="28"/>
        </w:rPr>
        <w:lastRenderedPageBreak/>
        <w:t>Професійне педагогічне спілкування</w:t>
      </w:r>
      <w:bookmarkEnd w:id="17"/>
      <w:bookmarkEnd w:id="18"/>
    </w:p>
    <w:p w:rsidR="00476344" w:rsidRPr="00C72BEF" w:rsidRDefault="00476344" w:rsidP="0047634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spacing w:line="252" w:lineRule="auto"/>
              <w:ind w:left="142"/>
              <w:jc w:val="both"/>
              <w:rPr>
                <w:sz w:val="28"/>
                <w:szCs w:val="28"/>
              </w:rPr>
            </w:pPr>
            <w:r w:rsidRPr="00C72BEF">
              <w:rPr>
                <w:sz w:val="28"/>
                <w:szCs w:val="28"/>
              </w:rPr>
              <w:t>другий (магістерський)</w:t>
            </w:r>
          </w:p>
        </w:tc>
      </w:tr>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252" w:lineRule="auto"/>
              <w:ind w:left="142" w:right="99"/>
              <w:jc w:val="both"/>
              <w:rPr>
                <w:sz w:val="28"/>
                <w:szCs w:val="28"/>
              </w:rPr>
            </w:pPr>
            <w:r w:rsidRPr="00C72BEF">
              <w:rPr>
                <w:sz w:val="28"/>
                <w:szCs w:val="28"/>
              </w:rPr>
              <w:t>1</w:t>
            </w:r>
          </w:p>
        </w:tc>
      </w:tr>
      <w:tr w:rsidR="009149E3" w:rsidRPr="00C72BEF" w:rsidTr="009149E3">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4" w:lineRule="exact"/>
              <w:rPr>
                <w:sz w:val="28"/>
                <w:szCs w:val="28"/>
              </w:rPr>
            </w:pPr>
            <w:r w:rsidRPr="00C72BEF">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7D63A0" w:rsidP="009C5F25">
            <w:pPr>
              <w:pStyle w:val="TableParagraph"/>
              <w:spacing w:line="252" w:lineRule="auto"/>
              <w:ind w:left="142" w:right="99"/>
              <w:rPr>
                <w:sz w:val="28"/>
                <w:szCs w:val="28"/>
              </w:rPr>
            </w:pPr>
            <w:r w:rsidRPr="00C72BEF">
              <w:rPr>
                <w:sz w:val="28"/>
                <w:szCs w:val="28"/>
              </w:rPr>
              <w:t>весняний</w:t>
            </w:r>
          </w:p>
        </w:tc>
      </w:tr>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252" w:lineRule="auto"/>
              <w:ind w:left="142" w:right="99"/>
              <w:rPr>
                <w:sz w:val="28"/>
                <w:szCs w:val="28"/>
              </w:rPr>
            </w:pPr>
            <w:r w:rsidRPr="00C72BEF">
              <w:rPr>
                <w:sz w:val="28"/>
                <w:szCs w:val="28"/>
              </w:rPr>
              <w:t>українська</w:t>
            </w:r>
          </w:p>
        </w:tc>
      </w:tr>
      <w:tr w:rsidR="009149E3" w:rsidRPr="00C72BEF" w:rsidTr="009149E3">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3B010F" w:rsidP="003B010F">
            <w:pPr>
              <w:pStyle w:val="TableParagraph"/>
              <w:spacing w:line="252" w:lineRule="auto"/>
              <w:ind w:left="142" w:right="99"/>
              <w:rPr>
                <w:sz w:val="28"/>
                <w:szCs w:val="28"/>
              </w:rPr>
            </w:pPr>
            <w:r w:rsidRPr="00C72BEF">
              <w:rPr>
                <w:rFonts w:eastAsia="Calibri"/>
                <w:sz w:val="28"/>
                <w:szCs w:val="28"/>
                <w:lang w:eastAsia="uk-UA"/>
              </w:rPr>
              <w:t>Педагогіка і психологія вищої школи, Освіта в полікультурному суспільстві</w:t>
            </w:r>
          </w:p>
        </w:tc>
      </w:tr>
      <w:tr w:rsidR="009149E3" w:rsidRPr="00C72BEF" w:rsidTr="009149E3">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B54F75" w:rsidP="007D63A0">
            <w:pPr>
              <w:pStyle w:val="TableParagraph"/>
              <w:spacing w:line="252" w:lineRule="auto"/>
              <w:ind w:left="142" w:right="99"/>
              <w:rPr>
                <w:sz w:val="28"/>
                <w:szCs w:val="28"/>
              </w:rPr>
            </w:pPr>
            <w:r>
              <w:rPr>
                <w:sz w:val="28"/>
                <w:szCs w:val="28"/>
              </w:rPr>
              <w:t>Загальної педагогіки та педагогіки вищої школи</w:t>
            </w:r>
          </w:p>
        </w:tc>
      </w:tr>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252" w:lineRule="auto"/>
              <w:ind w:left="142" w:right="99"/>
              <w:rPr>
                <w:sz w:val="28"/>
                <w:szCs w:val="28"/>
              </w:rPr>
            </w:pPr>
            <w:r w:rsidRPr="00C72BEF">
              <w:rPr>
                <w:sz w:val="28"/>
                <w:szCs w:val="28"/>
              </w:rPr>
              <w:t>Підручники, навчальні посібники, методичні рекомендації, персональні комп’ютери</w:t>
            </w:r>
          </w:p>
        </w:tc>
      </w:tr>
      <w:tr w:rsidR="009149E3" w:rsidRPr="00C72BEF" w:rsidTr="009149E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252" w:lineRule="auto"/>
              <w:ind w:left="142" w:right="99"/>
              <w:rPr>
                <w:sz w:val="28"/>
                <w:szCs w:val="28"/>
              </w:rPr>
            </w:pPr>
            <w:r w:rsidRPr="00C72BEF">
              <w:rPr>
                <w:sz w:val="28"/>
                <w:szCs w:val="28"/>
              </w:rPr>
              <w:t>Лекції та практичні заняття.</w:t>
            </w:r>
          </w:p>
        </w:tc>
      </w:tr>
      <w:tr w:rsidR="009149E3" w:rsidRPr="00C72BEF" w:rsidTr="009149E3">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9149E3" w:rsidRPr="00C72BEF" w:rsidRDefault="009149E3"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9149E3" w:rsidRPr="00C72BEF" w:rsidRDefault="00CA4103" w:rsidP="009C5F25">
            <w:pPr>
              <w:pStyle w:val="TableParagraph"/>
              <w:spacing w:before="1" w:line="301" w:lineRule="exact"/>
              <w:ind w:left="142" w:right="99"/>
              <w:rPr>
                <w:sz w:val="28"/>
                <w:szCs w:val="28"/>
              </w:rPr>
            </w:pPr>
            <w:r w:rsidRPr="00C72BEF">
              <w:rPr>
                <w:sz w:val="28"/>
                <w:szCs w:val="28"/>
              </w:rPr>
              <w:t>З</w:t>
            </w:r>
            <w:r w:rsidR="009149E3" w:rsidRPr="00C72BEF">
              <w:rPr>
                <w:sz w:val="28"/>
                <w:szCs w:val="28"/>
              </w:rPr>
              <w:t>алік</w:t>
            </w:r>
            <w:r w:rsidRPr="00C72BEF">
              <w:rPr>
                <w:sz w:val="28"/>
                <w:szCs w:val="28"/>
              </w:rPr>
              <w:t xml:space="preserve"> </w:t>
            </w:r>
          </w:p>
        </w:tc>
      </w:tr>
    </w:tbl>
    <w:p w:rsidR="009149E3" w:rsidRPr="00C72BEF" w:rsidRDefault="009149E3" w:rsidP="009149E3">
      <w:pPr>
        <w:rPr>
          <w:sz w:val="28"/>
          <w:szCs w:val="28"/>
        </w:rPr>
      </w:pPr>
    </w:p>
    <w:p w:rsidR="009149E3" w:rsidRPr="00C72BEF" w:rsidRDefault="009149E3" w:rsidP="007D63A0">
      <w:pPr>
        <w:ind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9149E3" w:rsidRPr="00C72BEF" w:rsidRDefault="009149E3" w:rsidP="007D63A0">
      <w:pPr>
        <w:widowControl/>
        <w:adjustRightInd w:val="0"/>
        <w:jc w:val="both"/>
        <w:rPr>
          <w:bCs/>
          <w:color w:val="000000"/>
          <w:sz w:val="28"/>
          <w:szCs w:val="28"/>
          <w:lang w:eastAsia="ru-RU"/>
        </w:rPr>
      </w:pPr>
      <w:r w:rsidRPr="00C72BEF">
        <w:rPr>
          <w:bCs/>
          <w:color w:val="000000"/>
          <w:sz w:val="28"/>
          <w:szCs w:val="28"/>
          <w:lang w:eastAsia="ru-RU"/>
        </w:rPr>
        <w:t>-</w:t>
      </w:r>
      <w:r w:rsidRPr="00C72BEF">
        <w:rPr>
          <w:color w:val="222222"/>
          <w:sz w:val="28"/>
          <w:szCs w:val="28"/>
        </w:rPr>
        <w:t xml:space="preserve"> </w:t>
      </w:r>
      <w:r w:rsidRPr="00C72BEF">
        <w:rPr>
          <w:bCs/>
          <w:color w:val="000000"/>
          <w:sz w:val="28"/>
          <w:szCs w:val="28"/>
          <w:lang w:eastAsia="ru-RU"/>
        </w:rPr>
        <w:t xml:space="preserve">знати </w:t>
      </w:r>
      <w:r w:rsidRPr="00C72BEF">
        <w:rPr>
          <w:sz w:val="28"/>
          <w:szCs w:val="28"/>
        </w:rPr>
        <w:t>закономірності, механізми, прийоми і засоби</w:t>
      </w:r>
      <w:r w:rsidRPr="00C72BEF">
        <w:rPr>
          <w:bCs/>
          <w:color w:val="000000"/>
          <w:sz w:val="28"/>
          <w:szCs w:val="28"/>
          <w:lang w:eastAsia="ru-RU"/>
        </w:rPr>
        <w:t xml:space="preserve"> ефективної педагогічної взаємодії на рівні «викладач – студент»;</w:t>
      </w:r>
    </w:p>
    <w:p w:rsidR="009149E3" w:rsidRPr="00C72BEF" w:rsidRDefault="009149E3" w:rsidP="007D63A0">
      <w:pPr>
        <w:widowControl/>
        <w:adjustRightInd w:val="0"/>
        <w:jc w:val="both"/>
        <w:rPr>
          <w:bCs/>
          <w:color w:val="000000"/>
          <w:sz w:val="28"/>
          <w:szCs w:val="28"/>
          <w:lang w:eastAsia="ru-RU"/>
        </w:rPr>
      </w:pPr>
      <w:r w:rsidRPr="00C72BEF">
        <w:rPr>
          <w:bCs/>
          <w:color w:val="000000"/>
          <w:sz w:val="28"/>
          <w:szCs w:val="28"/>
          <w:lang w:eastAsia="ru-RU"/>
        </w:rPr>
        <w:t>- орієнтуватися в стильових відмінностях спілкування та особливостях суб’єкт-суб’єктної взаємодії в педагогічному процесі вищої школи;</w:t>
      </w:r>
    </w:p>
    <w:p w:rsidR="009149E3" w:rsidRPr="00C72BEF" w:rsidRDefault="009149E3" w:rsidP="007D63A0">
      <w:pPr>
        <w:jc w:val="both"/>
        <w:rPr>
          <w:bCs/>
          <w:color w:val="000000"/>
          <w:sz w:val="28"/>
          <w:szCs w:val="28"/>
          <w:lang w:eastAsia="ru-RU"/>
        </w:rPr>
      </w:pPr>
      <w:r w:rsidRPr="00C72BEF">
        <w:rPr>
          <w:bCs/>
          <w:color w:val="000000"/>
          <w:sz w:val="28"/>
          <w:szCs w:val="28"/>
          <w:lang w:eastAsia="ru-RU"/>
        </w:rPr>
        <w:t xml:space="preserve">- набути </w:t>
      </w:r>
      <w:r w:rsidRPr="00C72BEF">
        <w:rPr>
          <w:sz w:val="28"/>
          <w:szCs w:val="28"/>
        </w:rPr>
        <w:t xml:space="preserve">комунікативних, інтерактивних і </w:t>
      </w:r>
      <w:proofErr w:type="spellStart"/>
      <w:r w:rsidRPr="00C72BEF">
        <w:rPr>
          <w:sz w:val="28"/>
          <w:szCs w:val="28"/>
        </w:rPr>
        <w:t>перцептивних</w:t>
      </w:r>
      <w:proofErr w:type="spellEnd"/>
      <w:r w:rsidRPr="00C72BEF">
        <w:rPr>
          <w:sz w:val="28"/>
          <w:szCs w:val="28"/>
        </w:rPr>
        <w:t xml:space="preserve"> умінь і</w:t>
      </w:r>
      <w:r w:rsidRPr="00C72BEF">
        <w:rPr>
          <w:bCs/>
          <w:color w:val="000000"/>
          <w:sz w:val="28"/>
          <w:szCs w:val="28"/>
          <w:lang w:eastAsia="ru-RU"/>
        </w:rPr>
        <w:t xml:space="preserve"> навичок педагогічної взаємодії;</w:t>
      </w:r>
    </w:p>
    <w:p w:rsidR="009149E3" w:rsidRPr="00C72BEF" w:rsidRDefault="009149E3" w:rsidP="007D63A0">
      <w:pPr>
        <w:jc w:val="both"/>
        <w:rPr>
          <w:bCs/>
          <w:color w:val="000000"/>
          <w:sz w:val="28"/>
          <w:szCs w:val="28"/>
          <w:lang w:eastAsia="ru-RU"/>
        </w:rPr>
      </w:pPr>
      <w:r w:rsidRPr="00C72BEF">
        <w:rPr>
          <w:bCs/>
          <w:color w:val="000000"/>
          <w:sz w:val="28"/>
          <w:szCs w:val="28"/>
          <w:lang w:eastAsia="ru-RU"/>
        </w:rPr>
        <w:t>- застосовувати риторичні навички у викладацькій діяльності та веденні дискусії з освітніх проблем;</w:t>
      </w:r>
    </w:p>
    <w:p w:rsidR="009149E3" w:rsidRPr="00C72BEF" w:rsidRDefault="009149E3" w:rsidP="007D63A0">
      <w:pPr>
        <w:jc w:val="both"/>
        <w:rPr>
          <w:sz w:val="28"/>
          <w:szCs w:val="28"/>
        </w:rPr>
      </w:pPr>
      <w:r w:rsidRPr="00C72BEF">
        <w:rPr>
          <w:bCs/>
          <w:color w:val="000000"/>
          <w:sz w:val="28"/>
          <w:szCs w:val="28"/>
          <w:lang w:eastAsia="ru-RU"/>
        </w:rPr>
        <w:t>- о</w:t>
      </w:r>
      <w:r w:rsidRPr="00C72BEF">
        <w:rPr>
          <w:sz w:val="28"/>
          <w:szCs w:val="28"/>
        </w:rPr>
        <w:t>володіти основними комунікативними техніками й технологіями як інструментом педагогічної майстерності;</w:t>
      </w:r>
    </w:p>
    <w:p w:rsidR="009149E3" w:rsidRPr="00C72BEF" w:rsidRDefault="009149E3" w:rsidP="007D63A0">
      <w:pPr>
        <w:jc w:val="both"/>
        <w:rPr>
          <w:sz w:val="28"/>
          <w:szCs w:val="28"/>
        </w:rPr>
      </w:pPr>
      <w:r w:rsidRPr="00C72BEF">
        <w:rPr>
          <w:sz w:val="28"/>
          <w:szCs w:val="28"/>
        </w:rPr>
        <w:t>- засвоїти способи конструктивного реагування на конфліктні ситуації в освітньому професійному середовищі;</w:t>
      </w:r>
    </w:p>
    <w:p w:rsidR="009149E3" w:rsidRPr="00C72BEF" w:rsidRDefault="009149E3" w:rsidP="007D63A0">
      <w:pPr>
        <w:jc w:val="both"/>
        <w:rPr>
          <w:sz w:val="28"/>
          <w:szCs w:val="28"/>
        </w:rPr>
      </w:pPr>
      <w:r w:rsidRPr="00C72BEF">
        <w:rPr>
          <w:sz w:val="28"/>
          <w:szCs w:val="28"/>
        </w:rPr>
        <w:t>-використовувати діагностичні методики в системі професійного педагогічного спілкування;</w:t>
      </w:r>
    </w:p>
    <w:p w:rsidR="009149E3" w:rsidRPr="00C72BEF" w:rsidRDefault="009149E3" w:rsidP="007D63A0">
      <w:pPr>
        <w:jc w:val="both"/>
        <w:rPr>
          <w:bCs/>
          <w:color w:val="000000"/>
          <w:sz w:val="28"/>
          <w:szCs w:val="28"/>
          <w:lang w:eastAsia="ru-RU"/>
        </w:rPr>
      </w:pPr>
      <w:r w:rsidRPr="00C72BEF">
        <w:rPr>
          <w:bCs/>
          <w:color w:val="000000"/>
          <w:sz w:val="28"/>
          <w:szCs w:val="28"/>
          <w:lang w:eastAsia="ru-RU"/>
        </w:rPr>
        <w:t>- усвідомлювати роль спілкування у власному професійному становленні й саморозвитку.</w:t>
      </w:r>
    </w:p>
    <w:p w:rsidR="009149E3" w:rsidRPr="00C72BEF" w:rsidRDefault="009149E3" w:rsidP="009149E3">
      <w:pPr>
        <w:rPr>
          <w:sz w:val="28"/>
          <w:szCs w:val="28"/>
        </w:rPr>
      </w:pPr>
    </w:p>
    <w:p w:rsidR="009149E3" w:rsidRPr="00C72BEF" w:rsidRDefault="009149E3" w:rsidP="009149E3">
      <w:pPr>
        <w:jc w:val="center"/>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(що</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9149E3" w:rsidRPr="00C72BEF" w:rsidRDefault="009149E3" w:rsidP="009149E3">
      <w:pPr>
        <w:jc w:val="both"/>
        <w:rPr>
          <w:sz w:val="28"/>
          <w:szCs w:val="28"/>
        </w:rPr>
      </w:pPr>
      <w:r w:rsidRPr="00C72BEF">
        <w:rPr>
          <w:b/>
          <w:sz w:val="28"/>
          <w:szCs w:val="28"/>
        </w:rPr>
        <w:t>Тема 1.</w:t>
      </w:r>
      <w:r w:rsidRPr="00C72BEF">
        <w:rPr>
          <w:sz w:val="28"/>
          <w:szCs w:val="28"/>
        </w:rPr>
        <w:t xml:space="preserve"> Спілкування як соціальний феномен і психолого-педагогічна проблема.</w:t>
      </w:r>
    </w:p>
    <w:p w:rsidR="009149E3" w:rsidRPr="00C72BEF" w:rsidRDefault="009149E3" w:rsidP="009149E3">
      <w:pPr>
        <w:jc w:val="both"/>
        <w:rPr>
          <w:sz w:val="28"/>
          <w:szCs w:val="28"/>
        </w:rPr>
      </w:pPr>
      <w:r w:rsidRPr="00C72BEF">
        <w:rPr>
          <w:b/>
          <w:sz w:val="28"/>
          <w:szCs w:val="28"/>
        </w:rPr>
        <w:t>Тема 2.</w:t>
      </w:r>
      <w:r w:rsidRPr="00C72BEF">
        <w:rPr>
          <w:sz w:val="28"/>
          <w:szCs w:val="28"/>
        </w:rPr>
        <w:t xml:space="preserve"> Вербальне професійне педагогічне спілкування.</w:t>
      </w:r>
    </w:p>
    <w:p w:rsidR="009149E3" w:rsidRPr="00C72BEF" w:rsidRDefault="009149E3" w:rsidP="009149E3">
      <w:pPr>
        <w:jc w:val="both"/>
        <w:rPr>
          <w:sz w:val="28"/>
          <w:szCs w:val="28"/>
        </w:rPr>
      </w:pPr>
      <w:r w:rsidRPr="00C72BEF">
        <w:rPr>
          <w:b/>
          <w:sz w:val="28"/>
          <w:szCs w:val="28"/>
        </w:rPr>
        <w:t>Тема 3.</w:t>
      </w:r>
      <w:r w:rsidRPr="00C72BEF">
        <w:rPr>
          <w:sz w:val="28"/>
          <w:szCs w:val="28"/>
        </w:rPr>
        <w:t xml:space="preserve"> Невербальне професійне педагогічне спілкування.</w:t>
      </w:r>
    </w:p>
    <w:p w:rsidR="009149E3" w:rsidRPr="00C72BEF" w:rsidRDefault="009149E3" w:rsidP="009149E3">
      <w:pPr>
        <w:jc w:val="both"/>
        <w:rPr>
          <w:sz w:val="28"/>
          <w:szCs w:val="28"/>
        </w:rPr>
      </w:pPr>
      <w:r w:rsidRPr="00C72BEF">
        <w:rPr>
          <w:b/>
          <w:sz w:val="28"/>
          <w:szCs w:val="28"/>
        </w:rPr>
        <w:t>Тема 4.</w:t>
      </w:r>
      <w:r w:rsidRPr="00C72BEF">
        <w:rPr>
          <w:sz w:val="28"/>
          <w:szCs w:val="28"/>
        </w:rPr>
        <w:t xml:space="preserve"> Види і форми педагогічного спілкування.</w:t>
      </w:r>
    </w:p>
    <w:p w:rsidR="009149E3" w:rsidRPr="00C72BEF" w:rsidRDefault="009149E3" w:rsidP="009149E3">
      <w:pPr>
        <w:jc w:val="both"/>
        <w:rPr>
          <w:sz w:val="28"/>
          <w:szCs w:val="28"/>
        </w:rPr>
      </w:pPr>
      <w:r w:rsidRPr="00C72BEF">
        <w:rPr>
          <w:b/>
          <w:sz w:val="28"/>
          <w:szCs w:val="28"/>
        </w:rPr>
        <w:t>Тема 5.</w:t>
      </w:r>
      <w:r w:rsidRPr="00C72BEF">
        <w:rPr>
          <w:sz w:val="28"/>
          <w:szCs w:val="28"/>
        </w:rPr>
        <w:t xml:space="preserve"> Засоби впливу і протистояння впливам у професійному   педагогічному спілкуванні. </w:t>
      </w:r>
    </w:p>
    <w:p w:rsidR="009149E3" w:rsidRPr="00C72BEF" w:rsidRDefault="009149E3" w:rsidP="009149E3">
      <w:pPr>
        <w:jc w:val="both"/>
        <w:rPr>
          <w:sz w:val="28"/>
          <w:szCs w:val="28"/>
        </w:rPr>
      </w:pPr>
      <w:r w:rsidRPr="00C72BEF">
        <w:rPr>
          <w:b/>
          <w:sz w:val="28"/>
          <w:szCs w:val="28"/>
        </w:rPr>
        <w:t>Тема 6.</w:t>
      </w:r>
      <w:r w:rsidRPr="00C72BEF">
        <w:rPr>
          <w:sz w:val="28"/>
          <w:szCs w:val="28"/>
        </w:rPr>
        <w:t xml:space="preserve"> Стильові і </w:t>
      </w:r>
      <w:proofErr w:type="spellStart"/>
      <w:r w:rsidRPr="00C72BEF">
        <w:rPr>
          <w:sz w:val="28"/>
          <w:szCs w:val="28"/>
        </w:rPr>
        <w:t>субординаційно</w:t>
      </w:r>
      <w:proofErr w:type="spellEnd"/>
      <w:r w:rsidRPr="00C72BEF">
        <w:rPr>
          <w:sz w:val="28"/>
          <w:szCs w:val="28"/>
        </w:rPr>
        <w:t>-рольові взаємостосунки. Моделі взаємодії в освітньому професійному середовищі.</w:t>
      </w:r>
    </w:p>
    <w:p w:rsidR="009149E3" w:rsidRPr="00C72BEF" w:rsidRDefault="009149E3" w:rsidP="009149E3">
      <w:pPr>
        <w:jc w:val="both"/>
        <w:rPr>
          <w:sz w:val="28"/>
          <w:szCs w:val="28"/>
        </w:rPr>
      </w:pPr>
      <w:r w:rsidRPr="00C72BEF">
        <w:rPr>
          <w:b/>
          <w:sz w:val="28"/>
          <w:szCs w:val="28"/>
        </w:rPr>
        <w:lastRenderedPageBreak/>
        <w:t>Тема 7.</w:t>
      </w:r>
      <w:r w:rsidRPr="00C72BEF">
        <w:rPr>
          <w:sz w:val="28"/>
          <w:szCs w:val="28"/>
        </w:rPr>
        <w:t xml:space="preserve"> Особливості педагогічного спілкування у вищій школі. Суб’єкт-суб’єктний характер педагогічної взаємодії на рівні «викладач – студент».</w:t>
      </w:r>
    </w:p>
    <w:p w:rsidR="009149E3" w:rsidRPr="00C72BEF" w:rsidRDefault="009149E3" w:rsidP="009149E3">
      <w:pPr>
        <w:jc w:val="both"/>
        <w:rPr>
          <w:sz w:val="28"/>
          <w:szCs w:val="28"/>
        </w:rPr>
      </w:pPr>
      <w:r w:rsidRPr="00C72BEF">
        <w:rPr>
          <w:b/>
          <w:sz w:val="28"/>
          <w:szCs w:val="28"/>
        </w:rPr>
        <w:t>Тема 8.</w:t>
      </w:r>
      <w:r w:rsidRPr="00C72BEF">
        <w:rPr>
          <w:sz w:val="28"/>
          <w:szCs w:val="28"/>
        </w:rPr>
        <w:t xml:space="preserve"> Конфлікти в процесі педагогічного спілкування і взаємодії: суть, причини, способи реагування, превентивні заходи. </w:t>
      </w:r>
    </w:p>
    <w:p w:rsidR="009149E3" w:rsidRPr="00C72BEF" w:rsidRDefault="009149E3" w:rsidP="009149E3">
      <w:pPr>
        <w:jc w:val="both"/>
        <w:rPr>
          <w:sz w:val="28"/>
          <w:szCs w:val="28"/>
        </w:rPr>
      </w:pPr>
      <w:r w:rsidRPr="00C72BEF">
        <w:rPr>
          <w:b/>
          <w:sz w:val="28"/>
          <w:szCs w:val="28"/>
        </w:rPr>
        <w:t>Тема 9.</w:t>
      </w:r>
      <w:r w:rsidRPr="00C72BEF">
        <w:rPr>
          <w:sz w:val="28"/>
          <w:szCs w:val="28"/>
        </w:rPr>
        <w:t xml:space="preserve"> Культура професійного педагогічного спілкування. Етика взаємостосунків у закладах освіти.</w:t>
      </w:r>
    </w:p>
    <w:p w:rsidR="009149E3" w:rsidRPr="00C72BEF" w:rsidRDefault="009149E3" w:rsidP="009149E3">
      <w:pPr>
        <w:jc w:val="both"/>
        <w:rPr>
          <w:sz w:val="28"/>
          <w:szCs w:val="28"/>
        </w:rPr>
      </w:pPr>
      <w:r w:rsidRPr="00C72BEF">
        <w:rPr>
          <w:b/>
          <w:sz w:val="28"/>
          <w:szCs w:val="28"/>
        </w:rPr>
        <w:t>Тема 10.</w:t>
      </w:r>
      <w:r w:rsidRPr="00C72BEF">
        <w:rPr>
          <w:sz w:val="28"/>
          <w:szCs w:val="28"/>
        </w:rPr>
        <w:t xml:space="preserve"> Методики дослідження та діагностики комунікативних здібностей студентів.</w:t>
      </w:r>
    </w:p>
    <w:p w:rsidR="009149E3" w:rsidRPr="00C72BEF" w:rsidRDefault="009149E3" w:rsidP="009149E3">
      <w:pPr>
        <w:ind w:firstLine="284"/>
        <w:jc w:val="both"/>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8D6EB6">
      <w:pPr>
        <w:pStyle w:val="111"/>
        <w:rPr>
          <w:sz w:val="28"/>
        </w:rPr>
      </w:pPr>
      <w:bookmarkStart w:id="19" w:name="_Toc120616086"/>
      <w:bookmarkStart w:id="20" w:name="_Toc189748482"/>
      <w:r w:rsidRPr="00C72BEF">
        <w:rPr>
          <w:sz w:val="28"/>
        </w:rPr>
        <w:lastRenderedPageBreak/>
        <w:t>Системний та інтегративний підходи в освіті</w:t>
      </w:r>
      <w:bookmarkEnd w:id="19"/>
      <w:bookmarkEnd w:id="20"/>
    </w:p>
    <w:p w:rsidR="00476344" w:rsidRPr="00C72BEF" w:rsidRDefault="00476344" w:rsidP="00476344">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8D6EB6" w:rsidRPr="00C72BEF" w:rsidTr="009C5F25">
        <w:trPr>
          <w:trHeight w:val="321"/>
        </w:trPr>
        <w:tc>
          <w:tcPr>
            <w:tcW w:w="4117" w:type="dxa"/>
            <w:shd w:val="clear" w:color="auto" w:fill="auto"/>
          </w:tcPr>
          <w:p w:rsidR="008D6EB6" w:rsidRPr="00C72BEF" w:rsidRDefault="008D6EB6"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8D6EB6" w:rsidRPr="00C72BEF" w:rsidRDefault="008D6EB6" w:rsidP="009C5F25">
            <w:pPr>
              <w:pStyle w:val="TableParagraph"/>
              <w:ind w:left="142" w:right="99"/>
              <w:rPr>
                <w:sz w:val="28"/>
                <w:szCs w:val="28"/>
              </w:rPr>
            </w:pPr>
            <w:r w:rsidRPr="00C72BEF">
              <w:rPr>
                <w:sz w:val="28"/>
                <w:szCs w:val="28"/>
              </w:rPr>
              <w:t>Другий (магістерський)</w:t>
            </w:r>
          </w:p>
        </w:tc>
      </w:tr>
      <w:tr w:rsidR="008D6EB6" w:rsidRPr="00C72BEF" w:rsidTr="009C5F25">
        <w:trPr>
          <w:trHeight w:val="321"/>
        </w:trPr>
        <w:tc>
          <w:tcPr>
            <w:tcW w:w="4117" w:type="dxa"/>
            <w:shd w:val="clear" w:color="auto" w:fill="auto"/>
          </w:tcPr>
          <w:p w:rsidR="008D6EB6" w:rsidRPr="00C72BEF" w:rsidRDefault="008D6EB6"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8D6EB6" w:rsidRPr="00C72BEF" w:rsidRDefault="008D6EB6" w:rsidP="009C5F25">
            <w:pPr>
              <w:pStyle w:val="TableParagraph"/>
              <w:ind w:left="142" w:right="99"/>
              <w:rPr>
                <w:sz w:val="28"/>
                <w:szCs w:val="28"/>
              </w:rPr>
            </w:pPr>
            <w:r w:rsidRPr="00C72BEF">
              <w:rPr>
                <w:sz w:val="28"/>
                <w:szCs w:val="28"/>
              </w:rPr>
              <w:t>1</w:t>
            </w:r>
          </w:p>
        </w:tc>
      </w:tr>
      <w:tr w:rsidR="008D6EB6" w:rsidRPr="00C72BEF" w:rsidTr="009C5F25">
        <w:trPr>
          <w:trHeight w:val="323"/>
        </w:trPr>
        <w:tc>
          <w:tcPr>
            <w:tcW w:w="4117" w:type="dxa"/>
            <w:shd w:val="clear" w:color="auto" w:fill="auto"/>
          </w:tcPr>
          <w:p w:rsidR="008D6EB6" w:rsidRPr="00C72BEF" w:rsidRDefault="008D6EB6" w:rsidP="009C5F25">
            <w:pPr>
              <w:pStyle w:val="TableParagraph"/>
              <w:spacing w:line="304" w:lineRule="exact"/>
              <w:rPr>
                <w:sz w:val="28"/>
                <w:szCs w:val="28"/>
              </w:rPr>
            </w:pPr>
            <w:r w:rsidRPr="00C72BEF">
              <w:rPr>
                <w:sz w:val="28"/>
                <w:szCs w:val="28"/>
              </w:rPr>
              <w:t>Семестр</w:t>
            </w:r>
          </w:p>
        </w:tc>
        <w:tc>
          <w:tcPr>
            <w:tcW w:w="5635" w:type="dxa"/>
            <w:shd w:val="clear" w:color="auto" w:fill="auto"/>
          </w:tcPr>
          <w:p w:rsidR="008D6EB6" w:rsidRPr="00C72BEF" w:rsidRDefault="00C05212" w:rsidP="009C5F25">
            <w:pPr>
              <w:pStyle w:val="TableParagraph"/>
              <w:ind w:left="142" w:right="99"/>
              <w:rPr>
                <w:sz w:val="28"/>
                <w:szCs w:val="28"/>
              </w:rPr>
            </w:pPr>
            <w:r w:rsidRPr="00C72BEF">
              <w:rPr>
                <w:sz w:val="28"/>
                <w:szCs w:val="28"/>
              </w:rPr>
              <w:t>осінній</w:t>
            </w:r>
          </w:p>
        </w:tc>
      </w:tr>
      <w:tr w:rsidR="008D6EB6" w:rsidRPr="00C72BEF" w:rsidTr="009C5F25">
        <w:trPr>
          <w:trHeight w:val="321"/>
        </w:trPr>
        <w:tc>
          <w:tcPr>
            <w:tcW w:w="4117" w:type="dxa"/>
            <w:shd w:val="clear" w:color="auto" w:fill="auto"/>
          </w:tcPr>
          <w:p w:rsidR="008D6EB6" w:rsidRPr="00C72BEF" w:rsidRDefault="008D6EB6"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8D6EB6" w:rsidRPr="00C72BEF" w:rsidRDefault="008D6EB6"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8D6EB6" w:rsidRPr="00C72BEF" w:rsidTr="009C5F25">
        <w:trPr>
          <w:trHeight w:val="321"/>
        </w:trPr>
        <w:tc>
          <w:tcPr>
            <w:tcW w:w="4117" w:type="dxa"/>
            <w:shd w:val="clear" w:color="auto" w:fill="auto"/>
          </w:tcPr>
          <w:p w:rsidR="008D6EB6" w:rsidRPr="00C72BEF" w:rsidRDefault="008D6EB6"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8D6EB6" w:rsidRPr="00C72BEF" w:rsidRDefault="008D6EB6" w:rsidP="009C5F25">
            <w:pPr>
              <w:pStyle w:val="TableParagraph"/>
              <w:ind w:left="142" w:right="99"/>
              <w:rPr>
                <w:sz w:val="28"/>
                <w:szCs w:val="28"/>
              </w:rPr>
            </w:pPr>
            <w:r w:rsidRPr="00C72BEF">
              <w:rPr>
                <w:sz w:val="28"/>
                <w:szCs w:val="28"/>
              </w:rPr>
              <w:t>українська</w:t>
            </w:r>
          </w:p>
        </w:tc>
      </w:tr>
      <w:tr w:rsidR="008D6EB6" w:rsidRPr="00C72BEF" w:rsidTr="009C5F25">
        <w:trPr>
          <w:trHeight w:val="626"/>
        </w:trPr>
        <w:tc>
          <w:tcPr>
            <w:tcW w:w="4117" w:type="dxa"/>
            <w:shd w:val="clear" w:color="auto" w:fill="auto"/>
          </w:tcPr>
          <w:p w:rsidR="008D6EB6" w:rsidRPr="00C72BEF" w:rsidRDefault="008D6EB6"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8D6EB6" w:rsidRPr="00C72BEF" w:rsidRDefault="00723BDB" w:rsidP="009C5F25">
            <w:pPr>
              <w:adjustRightInd w:val="0"/>
              <w:ind w:left="137"/>
              <w:rPr>
                <w:rFonts w:eastAsia="Calibri"/>
                <w:sz w:val="28"/>
                <w:szCs w:val="28"/>
                <w:lang w:eastAsia="uk-UA"/>
              </w:rPr>
            </w:pPr>
            <w:r w:rsidRPr="00C72BEF">
              <w:rPr>
                <w:rFonts w:eastAsia="Calibri"/>
                <w:sz w:val="28"/>
                <w:szCs w:val="28"/>
                <w:lang w:eastAsia="ru-RU"/>
              </w:rPr>
              <w:t>немає</w:t>
            </w:r>
          </w:p>
        </w:tc>
      </w:tr>
      <w:tr w:rsidR="008D6EB6" w:rsidRPr="00C72BEF" w:rsidTr="009C5F25">
        <w:trPr>
          <w:trHeight w:val="623"/>
        </w:trPr>
        <w:tc>
          <w:tcPr>
            <w:tcW w:w="4117" w:type="dxa"/>
            <w:shd w:val="clear" w:color="auto" w:fill="auto"/>
          </w:tcPr>
          <w:p w:rsidR="008D6EB6" w:rsidRPr="00C72BEF" w:rsidRDefault="008D6EB6"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8D6EB6" w:rsidRPr="00C72BEF" w:rsidRDefault="00B54F75" w:rsidP="00C05212">
            <w:pPr>
              <w:pStyle w:val="TableParagraph"/>
              <w:ind w:left="142" w:right="99"/>
              <w:rPr>
                <w:sz w:val="28"/>
                <w:szCs w:val="28"/>
              </w:rPr>
            </w:pPr>
            <w:r>
              <w:rPr>
                <w:sz w:val="28"/>
                <w:szCs w:val="28"/>
              </w:rPr>
              <w:t>Загальної педагогіки та педагогіки вищої школи</w:t>
            </w:r>
          </w:p>
        </w:tc>
      </w:tr>
      <w:tr w:rsidR="008D6EB6" w:rsidRPr="00C72BEF" w:rsidTr="009C5F25">
        <w:trPr>
          <w:trHeight w:val="321"/>
        </w:trPr>
        <w:tc>
          <w:tcPr>
            <w:tcW w:w="4117" w:type="dxa"/>
            <w:shd w:val="clear" w:color="auto" w:fill="auto"/>
          </w:tcPr>
          <w:p w:rsidR="008D6EB6" w:rsidRPr="00C72BEF" w:rsidRDefault="008D6EB6"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8D6EB6" w:rsidRPr="00C72BEF" w:rsidRDefault="008D6EB6" w:rsidP="009C5F25">
            <w:pPr>
              <w:pStyle w:val="TableParagraph"/>
              <w:ind w:left="142" w:right="99"/>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8D6EB6" w:rsidRPr="00C72BEF" w:rsidTr="009C5F25">
        <w:trPr>
          <w:trHeight w:val="321"/>
        </w:trPr>
        <w:tc>
          <w:tcPr>
            <w:tcW w:w="4117" w:type="dxa"/>
            <w:shd w:val="clear" w:color="auto" w:fill="auto"/>
          </w:tcPr>
          <w:p w:rsidR="008D6EB6" w:rsidRPr="00C72BEF" w:rsidRDefault="008D6EB6"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8D6EB6" w:rsidRPr="00C72BEF" w:rsidRDefault="008D6EB6" w:rsidP="009C5F25">
            <w:pPr>
              <w:pStyle w:val="TableParagraph"/>
              <w:ind w:left="142" w:right="99"/>
              <w:rPr>
                <w:sz w:val="28"/>
                <w:szCs w:val="28"/>
              </w:rPr>
            </w:pPr>
            <w:r w:rsidRPr="00C72BEF">
              <w:rPr>
                <w:sz w:val="28"/>
                <w:szCs w:val="28"/>
              </w:rPr>
              <w:t>Лекції, практичні (семінарські) заняття</w:t>
            </w:r>
          </w:p>
        </w:tc>
      </w:tr>
      <w:tr w:rsidR="008D6EB6" w:rsidRPr="00C72BEF" w:rsidTr="009C5F25">
        <w:trPr>
          <w:trHeight w:val="322"/>
        </w:trPr>
        <w:tc>
          <w:tcPr>
            <w:tcW w:w="4117" w:type="dxa"/>
            <w:shd w:val="clear" w:color="auto" w:fill="auto"/>
          </w:tcPr>
          <w:p w:rsidR="008D6EB6" w:rsidRPr="00C72BEF" w:rsidRDefault="008D6EB6"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8D6EB6" w:rsidRPr="00C72BEF" w:rsidRDefault="0037217F" w:rsidP="009C5F25">
            <w:pPr>
              <w:pStyle w:val="TableParagraph"/>
              <w:spacing w:before="1" w:line="301" w:lineRule="exact"/>
              <w:ind w:left="142" w:right="99"/>
              <w:rPr>
                <w:sz w:val="28"/>
                <w:szCs w:val="28"/>
              </w:rPr>
            </w:pPr>
            <w:r w:rsidRPr="00C72BEF">
              <w:rPr>
                <w:sz w:val="28"/>
                <w:szCs w:val="28"/>
              </w:rPr>
              <w:t>З</w:t>
            </w:r>
            <w:r w:rsidR="008D6EB6" w:rsidRPr="00C72BEF">
              <w:rPr>
                <w:sz w:val="28"/>
                <w:szCs w:val="28"/>
              </w:rPr>
              <w:t>алік</w:t>
            </w:r>
            <w:r w:rsidRPr="00C72BEF">
              <w:rPr>
                <w:sz w:val="28"/>
                <w:szCs w:val="28"/>
              </w:rPr>
              <w:t xml:space="preserve"> </w:t>
            </w:r>
          </w:p>
        </w:tc>
      </w:tr>
    </w:tbl>
    <w:p w:rsidR="008D6EB6" w:rsidRPr="00C72BEF" w:rsidRDefault="008D6EB6" w:rsidP="008D6EB6">
      <w:pPr>
        <w:rPr>
          <w:sz w:val="28"/>
          <w:szCs w:val="28"/>
        </w:rPr>
      </w:pPr>
    </w:p>
    <w:p w:rsidR="008D6EB6" w:rsidRPr="00C72BEF" w:rsidRDefault="008D6EB6" w:rsidP="00C05212">
      <w:pPr>
        <w:pStyle w:val="TableParagraph"/>
        <w:ind w:left="0" w:firstLine="709"/>
        <w:jc w:val="both"/>
        <w:rPr>
          <w:b/>
          <w:bCs/>
          <w:sz w:val="28"/>
          <w:szCs w:val="28"/>
        </w:rPr>
      </w:pPr>
      <w:r w:rsidRPr="00C72BEF">
        <w:rPr>
          <w:b/>
          <w:bCs/>
          <w:sz w:val="28"/>
          <w:szCs w:val="28"/>
        </w:rPr>
        <w:t xml:space="preserve">Ключові результати навчання </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8D6EB6" w:rsidRPr="00C72BEF" w:rsidRDefault="008D6EB6" w:rsidP="00C05212">
      <w:pPr>
        <w:widowControl/>
        <w:adjustRightInd w:val="0"/>
        <w:ind w:firstLine="709"/>
        <w:jc w:val="both"/>
        <w:rPr>
          <w:rFonts w:eastAsia="Calibri"/>
          <w:b/>
          <w:bCs/>
          <w:sz w:val="28"/>
          <w:szCs w:val="28"/>
        </w:rPr>
      </w:pPr>
      <w:r w:rsidRPr="00C72BEF">
        <w:rPr>
          <w:rFonts w:eastAsia="Calibri"/>
          <w:sz w:val="28"/>
          <w:szCs w:val="28"/>
        </w:rPr>
        <w:t xml:space="preserve">У результаті вивчення навчальної дисципліни здобувач магістерського ступеня повинен </w:t>
      </w:r>
      <w:r w:rsidRPr="00C72BEF">
        <w:rPr>
          <w:rFonts w:eastAsia="Calibri"/>
          <w:b/>
          <w:bCs/>
          <w:sz w:val="28"/>
          <w:szCs w:val="28"/>
        </w:rPr>
        <w:t>знати:</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основні категорії та сутність системності та інтегративності як методологічних принципів розвитку освіти і науки</w:t>
      </w:r>
      <w:r w:rsidRPr="00C72BEF">
        <w:rPr>
          <w:rFonts w:eastAsia="Calibri"/>
          <w:sz w:val="28"/>
          <w:szCs w:val="28"/>
          <w:lang w:eastAsia="uk-UA"/>
        </w:rPr>
        <w:t>;</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сутність освіти як системи, педагогічного процесу як системи, методики та методів системного аналізу</w:t>
      </w:r>
      <w:r w:rsidRPr="00C72BEF">
        <w:rPr>
          <w:rFonts w:eastAsia="Calibri"/>
          <w:sz w:val="28"/>
          <w:szCs w:val="28"/>
          <w:lang w:eastAsia="uk-UA"/>
        </w:rPr>
        <w:t>;</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sz w:val="28"/>
          <w:szCs w:val="28"/>
        </w:rPr>
        <w:t>особливості застосування інтегративності у процесі створення інтегрованих навчальних курсів</w:t>
      </w:r>
      <w:r w:rsidRPr="00C72BEF">
        <w:rPr>
          <w:rFonts w:eastAsia="Calibri"/>
          <w:sz w:val="28"/>
          <w:szCs w:val="28"/>
          <w:lang w:eastAsia="uk-UA"/>
        </w:rPr>
        <w:t>;</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sz w:val="28"/>
          <w:szCs w:val="28"/>
        </w:rPr>
        <w:t>еволюцію становлення поняття системи, системні принципи;</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sz w:val="28"/>
          <w:szCs w:val="28"/>
        </w:rPr>
        <w:t>сутність системного підходу до організації навчання у вищій школі; сутність системного підходу до організації науково-дослідної роботи студентів;</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sz w:val="28"/>
          <w:szCs w:val="28"/>
        </w:rPr>
        <w:t>сутність системного підходу як інтегративного у вищій школі; інваріанти системного підходу у вищій школі; сутність інтеративного підходу</w:t>
      </w:r>
      <w:r w:rsidR="00C05212" w:rsidRPr="00C72BEF">
        <w:rPr>
          <w:rFonts w:eastAsia="Calibri"/>
          <w:noProof/>
          <w:sz w:val="28"/>
          <w:szCs w:val="28"/>
        </w:rPr>
        <w:t xml:space="preserve"> до розуміння педагогічних явищ.</w:t>
      </w:r>
    </w:p>
    <w:p w:rsidR="008D6EB6" w:rsidRPr="00C72BEF" w:rsidRDefault="00C05212" w:rsidP="00C05212">
      <w:pPr>
        <w:overflowPunct w:val="0"/>
        <w:adjustRightInd w:val="0"/>
        <w:ind w:firstLine="709"/>
        <w:jc w:val="both"/>
        <w:rPr>
          <w:rFonts w:eastAsia="Calibri"/>
          <w:sz w:val="28"/>
          <w:szCs w:val="28"/>
          <w:lang w:eastAsia="uk-UA"/>
        </w:rPr>
      </w:pPr>
      <w:r w:rsidRPr="00C72BEF">
        <w:rPr>
          <w:b/>
          <w:noProof/>
          <w:sz w:val="28"/>
          <w:szCs w:val="28"/>
          <w:lang w:eastAsia="ru-RU"/>
        </w:rPr>
        <w:t>У</w:t>
      </w:r>
      <w:r w:rsidR="008D6EB6" w:rsidRPr="00C72BEF">
        <w:rPr>
          <w:b/>
          <w:noProof/>
          <w:sz w:val="28"/>
          <w:szCs w:val="28"/>
          <w:lang w:eastAsia="ru-RU"/>
        </w:rPr>
        <w:t xml:space="preserve">міти: </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визначати мету і планувати основні заходи щодо здійснення навчально-виховного процесу у вищій школі на засадах системного та інтегративного підходів;</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проектувати систему навчальних занять у вищій школі;</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здійснювати добір адекватних до цілей заняття форм і методів,</w:t>
      </w:r>
      <w:r w:rsidRPr="00C72BEF">
        <w:rPr>
          <w:rFonts w:eastAsia="Calibri"/>
          <w:b/>
          <w:noProof/>
          <w:sz w:val="28"/>
          <w:szCs w:val="28"/>
        </w:rPr>
        <w:t xml:space="preserve"> </w:t>
      </w:r>
      <w:r w:rsidRPr="00C72BEF">
        <w:rPr>
          <w:rFonts w:eastAsia="Calibri"/>
          <w:noProof/>
          <w:sz w:val="28"/>
          <w:szCs w:val="28"/>
        </w:rPr>
        <w:t>засобів і технологій</w:t>
      </w:r>
      <w:r w:rsidRPr="00C72BEF">
        <w:rPr>
          <w:rFonts w:eastAsia="Calibri"/>
          <w:noProof/>
          <w:color w:val="000000"/>
          <w:sz w:val="28"/>
          <w:szCs w:val="28"/>
        </w:rPr>
        <w:t xml:space="preserve"> навчально-пізнавальної та виховної діяльності в студентському  та творчому колективах;</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noProof/>
          <w:color w:val="000000"/>
          <w:sz w:val="28"/>
          <w:szCs w:val="28"/>
        </w:rPr>
        <w:t>забезпечувати системність педагогічних впливів з метою формування бажаних професійно-особистісних якостей студентів;</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bCs/>
          <w:noProof/>
          <w:snapToGrid w:val="0"/>
          <w:sz w:val="28"/>
          <w:szCs w:val="28"/>
        </w:rPr>
        <w:t>використовувати на практиці знання про системний аналіз та інтегративність у проектуванні навчальних занять;</w:t>
      </w:r>
    </w:p>
    <w:p w:rsidR="008D6EB6" w:rsidRPr="00C72BEF" w:rsidRDefault="008D6EB6" w:rsidP="00C05212">
      <w:pPr>
        <w:widowControl/>
        <w:numPr>
          <w:ilvl w:val="0"/>
          <w:numId w:val="11"/>
        </w:numPr>
        <w:tabs>
          <w:tab w:val="left" w:pos="426"/>
        </w:tabs>
        <w:overflowPunct w:val="0"/>
        <w:autoSpaceDE/>
        <w:autoSpaceDN/>
        <w:adjustRightInd w:val="0"/>
        <w:ind w:left="0" w:firstLine="0"/>
        <w:contextualSpacing/>
        <w:jc w:val="both"/>
        <w:rPr>
          <w:rFonts w:eastAsia="Calibri"/>
          <w:sz w:val="28"/>
          <w:szCs w:val="28"/>
          <w:lang w:eastAsia="uk-UA"/>
        </w:rPr>
      </w:pPr>
      <w:r w:rsidRPr="00C72BEF">
        <w:rPr>
          <w:rFonts w:eastAsia="Calibri"/>
          <w:bCs/>
          <w:noProof/>
          <w:snapToGrid w:val="0"/>
          <w:sz w:val="28"/>
          <w:szCs w:val="28"/>
        </w:rPr>
        <w:lastRenderedPageBreak/>
        <w:t>розробляти інтегровані курси на засадах системності та міжпредметних зв’язків; використовувати навички системного аналізу та інтегративності до моделювання педагогічних явищ (дидактичного, виховного, науково-дослідного, творчого процесів; проектування, навчально-пізнавальної діяльності студентів, організацію та управління навчально-пізнавальною діяльністю, моделювання освітнього (інноваційного) середовища та продуктивної (творчої) взаємодії, діагностику ефективності освітнього процесу тощо.</w:t>
      </w:r>
    </w:p>
    <w:p w:rsidR="008D6EB6" w:rsidRPr="00C72BEF" w:rsidRDefault="008D6EB6" w:rsidP="00C05212">
      <w:pPr>
        <w:tabs>
          <w:tab w:val="left" w:pos="426"/>
        </w:tabs>
        <w:rPr>
          <w:bCs/>
          <w:sz w:val="28"/>
          <w:szCs w:val="28"/>
        </w:rPr>
      </w:pPr>
    </w:p>
    <w:p w:rsidR="008D6EB6" w:rsidRPr="00C72BEF" w:rsidRDefault="008D6EB6" w:rsidP="00C05212">
      <w:pPr>
        <w:ind w:firstLine="709"/>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(що</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8D6EB6" w:rsidRPr="00C72BEF" w:rsidRDefault="008D6EB6" w:rsidP="00C05212">
      <w:pPr>
        <w:jc w:val="both"/>
        <w:rPr>
          <w:sz w:val="28"/>
          <w:szCs w:val="28"/>
        </w:rPr>
      </w:pPr>
      <w:r w:rsidRPr="00C72BEF">
        <w:rPr>
          <w:b/>
          <w:sz w:val="28"/>
          <w:szCs w:val="28"/>
        </w:rPr>
        <w:t>Тема 1.</w:t>
      </w:r>
      <w:r w:rsidRPr="00C72BEF">
        <w:rPr>
          <w:sz w:val="28"/>
          <w:szCs w:val="28"/>
        </w:rPr>
        <w:t xml:space="preserve"> Поняття про системний підхід. Історико-культурні етапи розвитку понять системного підходу.</w:t>
      </w:r>
    </w:p>
    <w:p w:rsidR="008D6EB6" w:rsidRPr="00C72BEF" w:rsidRDefault="008D6EB6" w:rsidP="00C05212">
      <w:pPr>
        <w:jc w:val="both"/>
        <w:rPr>
          <w:sz w:val="28"/>
          <w:szCs w:val="28"/>
        </w:rPr>
      </w:pPr>
      <w:r w:rsidRPr="00C72BEF">
        <w:rPr>
          <w:b/>
          <w:sz w:val="28"/>
          <w:szCs w:val="28"/>
        </w:rPr>
        <w:t xml:space="preserve">Тема 2. </w:t>
      </w:r>
      <w:r w:rsidRPr="00C72BEF">
        <w:rPr>
          <w:sz w:val="28"/>
          <w:szCs w:val="28"/>
        </w:rPr>
        <w:t>Системний підхід як методологічний у організації наукових педагогічних досліджень.</w:t>
      </w:r>
    </w:p>
    <w:p w:rsidR="008D6EB6" w:rsidRPr="00C72BEF" w:rsidRDefault="008D6EB6" w:rsidP="00C05212">
      <w:pPr>
        <w:jc w:val="both"/>
        <w:rPr>
          <w:sz w:val="28"/>
          <w:szCs w:val="28"/>
        </w:rPr>
      </w:pPr>
      <w:r w:rsidRPr="00C72BEF">
        <w:rPr>
          <w:b/>
          <w:sz w:val="28"/>
          <w:szCs w:val="28"/>
        </w:rPr>
        <w:t>Тема 3.</w:t>
      </w:r>
      <w:r w:rsidRPr="00C72BEF">
        <w:rPr>
          <w:sz w:val="28"/>
          <w:szCs w:val="28"/>
        </w:rPr>
        <w:t xml:space="preserve"> Системний підхід у вищій школі. Принципи організації та управління освітнім процесом у вищій школі на засадах системного підходу.</w:t>
      </w:r>
    </w:p>
    <w:p w:rsidR="008D6EB6" w:rsidRPr="00C72BEF" w:rsidRDefault="008D6EB6" w:rsidP="00C05212">
      <w:pPr>
        <w:jc w:val="both"/>
        <w:rPr>
          <w:sz w:val="28"/>
          <w:szCs w:val="28"/>
        </w:rPr>
      </w:pPr>
      <w:r w:rsidRPr="00C72BEF">
        <w:rPr>
          <w:b/>
          <w:sz w:val="28"/>
          <w:szCs w:val="28"/>
        </w:rPr>
        <w:t>Тема 4.</w:t>
      </w:r>
      <w:r w:rsidRPr="00C72BEF">
        <w:rPr>
          <w:sz w:val="28"/>
          <w:szCs w:val="28"/>
        </w:rPr>
        <w:t xml:space="preserve"> </w:t>
      </w:r>
      <w:r w:rsidRPr="00C72BEF">
        <w:rPr>
          <w:rFonts w:eastAsia="Calibri"/>
          <w:bCs/>
          <w:snapToGrid w:val="0"/>
          <w:sz w:val="28"/>
          <w:szCs w:val="28"/>
          <w:lang w:eastAsia="uk-UA"/>
        </w:rPr>
        <w:t xml:space="preserve">Загальні та специфічні особливості використання системного підходу до аналізу та моделювання професійної підготовки та діяльності фахівця. </w:t>
      </w:r>
    </w:p>
    <w:p w:rsidR="008D6EB6" w:rsidRPr="00C72BEF" w:rsidRDefault="008D6EB6" w:rsidP="00C05212">
      <w:pPr>
        <w:jc w:val="both"/>
        <w:rPr>
          <w:noProof/>
          <w:sz w:val="28"/>
          <w:szCs w:val="28"/>
        </w:rPr>
      </w:pPr>
      <w:r w:rsidRPr="00C72BEF">
        <w:rPr>
          <w:b/>
          <w:sz w:val="28"/>
          <w:szCs w:val="28"/>
        </w:rPr>
        <w:t>Тема 5.</w:t>
      </w:r>
      <w:r w:rsidRPr="00C72BEF">
        <w:rPr>
          <w:sz w:val="28"/>
          <w:szCs w:val="28"/>
        </w:rPr>
        <w:t xml:space="preserve"> </w:t>
      </w:r>
      <w:r w:rsidRPr="00C72BEF">
        <w:rPr>
          <w:noProof/>
          <w:sz w:val="28"/>
          <w:szCs w:val="28"/>
        </w:rPr>
        <w:t xml:space="preserve">Поняття про інтегративний підхід. </w:t>
      </w:r>
      <w:r w:rsidRPr="00C72BEF">
        <w:rPr>
          <w:sz w:val="28"/>
          <w:szCs w:val="28"/>
        </w:rPr>
        <w:t>Історико-культурні етапи розвитку понять інтегративного підходу.</w:t>
      </w:r>
    </w:p>
    <w:p w:rsidR="008D6EB6" w:rsidRPr="00C72BEF" w:rsidRDefault="008D6EB6" w:rsidP="00C05212">
      <w:pPr>
        <w:tabs>
          <w:tab w:val="left" w:pos="284"/>
          <w:tab w:val="left" w:pos="567"/>
        </w:tabs>
        <w:jc w:val="both"/>
        <w:rPr>
          <w:noProof/>
          <w:sz w:val="28"/>
          <w:szCs w:val="28"/>
        </w:rPr>
      </w:pPr>
      <w:r w:rsidRPr="00C72BEF">
        <w:rPr>
          <w:b/>
          <w:sz w:val="28"/>
          <w:szCs w:val="28"/>
        </w:rPr>
        <w:t>Тема</w:t>
      </w:r>
      <w:r w:rsidR="00C05212" w:rsidRPr="00C72BEF">
        <w:rPr>
          <w:b/>
          <w:sz w:val="28"/>
          <w:szCs w:val="28"/>
        </w:rPr>
        <w:t xml:space="preserve"> </w:t>
      </w:r>
      <w:r w:rsidRPr="00C72BEF">
        <w:rPr>
          <w:b/>
          <w:sz w:val="28"/>
          <w:szCs w:val="28"/>
        </w:rPr>
        <w:t>6</w:t>
      </w:r>
      <w:r w:rsidRPr="00C72BEF">
        <w:rPr>
          <w:sz w:val="28"/>
          <w:szCs w:val="28"/>
        </w:rPr>
        <w:t xml:space="preserve">. </w:t>
      </w:r>
      <w:r w:rsidRPr="00C72BEF">
        <w:rPr>
          <w:noProof/>
          <w:sz w:val="28"/>
          <w:szCs w:val="28"/>
        </w:rPr>
        <w:t>Методологічні засади інтеграції знань та їх вплив на розвиток і формування змісту освіти.</w:t>
      </w:r>
    </w:p>
    <w:p w:rsidR="008D6EB6" w:rsidRPr="00C72BEF" w:rsidRDefault="008D6EB6" w:rsidP="00C05212">
      <w:pPr>
        <w:tabs>
          <w:tab w:val="left" w:pos="284"/>
          <w:tab w:val="left" w:pos="567"/>
        </w:tabs>
        <w:jc w:val="both"/>
        <w:rPr>
          <w:noProof/>
          <w:sz w:val="28"/>
          <w:szCs w:val="28"/>
        </w:rPr>
      </w:pPr>
      <w:r w:rsidRPr="00C72BEF">
        <w:rPr>
          <w:b/>
          <w:sz w:val="28"/>
          <w:szCs w:val="28"/>
        </w:rPr>
        <w:t>Тема 7.</w:t>
      </w:r>
      <w:r w:rsidRPr="00C72BEF">
        <w:rPr>
          <w:sz w:val="28"/>
          <w:szCs w:val="28"/>
        </w:rPr>
        <w:t xml:space="preserve"> </w:t>
      </w:r>
      <w:r w:rsidRPr="00C72BEF">
        <w:rPr>
          <w:noProof/>
          <w:sz w:val="28"/>
          <w:szCs w:val="28"/>
        </w:rPr>
        <w:t>Використання інтегративного підходу у вищій школі.</w:t>
      </w:r>
    </w:p>
    <w:p w:rsidR="008D6EB6" w:rsidRPr="00C72BEF" w:rsidRDefault="008D6EB6" w:rsidP="00C05212">
      <w:pPr>
        <w:tabs>
          <w:tab w:val="left" w:pos="284"/>
          <w:tab w:val="left" w:pos="567"/>
        </w:tabs>
        <w:jc w:val="both"/>
        <w:rPr>
          <w:noProof/>
          <w:sz w:val="28"/>
          <w:szCs w:val="28"/>
        </w:rPr>
      </w:pPr>
      <w:r w:rsidRPr="00C72BEF">
        <w:rPr>
          <w:b/>
          <w:noProof/>
          <w:sz w:val="28"/>
          <w:szCs w:val="28"/>
        </w:rPr>
        <w:t>Тема 8.</w:t>
      </w:r>
      <w:r w:rsidRPr="00C72BEF">
        <w:rPr>
          <w:noProof/>
          <w:sz w:val="28"/>
          <w:szCs w:val="28"/>
        </w:rPr>
        <w:t xml:space="preserve"> Інтегративний підхід у сучасній освіті. STEN-освіта: реалії сьогодення та перспективи. </w:t>
      </w:r>
    </w:p>
    <w:p w:rsidR="008D6EB6" w:rsidRPr="00C72BEF" w:rsidRDefault="008D6EB6" w:rsidP="00C05212">
      <w:pPr>
        <w:widowControl/>
        <w:autoSpaceDE/>
        <w:autoSpaceDN/>
        <w:jc w:val="both"/>
        <w:rPr>
          <w:rFonts w:eastAsia="Calibri"/>
          <w:bCs/>
          <w:snapToGrid w:val="0"/>
          <w:sz w:val="28"/>
          <w:szCs w:val="28"/>
          <w:lang w:eastAsia="uk-UA"/>
        </w:rPr>
      </w:pPr>
      <w:r w:rsidRPr="00C72BEF">
        <w:rPr>
          <w:rFonts w:eastAsia="Calibri"/>
          <w:b/>
          <w:sz w:val="28"/>
          <w:szCs w:val="28"/>
          <w:lang w:eastAsia="uk-UA"/>
        </w:rPr>
        <w:t>Тема 9.</w:t>
      </w:r>
      <w:r w:rsidRPr="00C72BEF">
        <w:rPr>
          <w:rFonts w:eastAsia="Calibri"/>
          <w:sz w:val="28"/>
          <w:szCs w:val="28"/>
          <w:lang w:eastAsia="uk-UA"/>
        </w:rPr>
        <w:t xml:space="preserve"> </w:t>
      </w:r>
      <w:r w:rsidRPr="00C72BEF">
        <w:rPr>
          <w:rFonts w:eastAsia="Calibri"/>
          <w:bCs/>
          <w:snapToGrid w:val="0"/>
          <w:sz w:val="28"/>
          <w:szCs w:val="28"/>
          <w:lang w:eastAsia="uk-UA"/>
        </w:rPr>
        <w:t xml:space="preserve">Системність та </w:t>
      </w:r>
      <w:proofErr w:type="spellStart"/>
      <w:r w:rsidRPr="00C72BEF">
        <w:rPr>
          <w:rFonts w:eastAsia="Calibri"/>
          <w:bCs/>
          <w:snapToGrid w:val="0"/>
          <w:sz w:val="28"/>
          <w:szCs w:val="28"/>
          <w:lang w:eastAsia="uk-UA"/>
        </w:rPr>
        <w:t>інтегративність</w:t>
      </w:r>
      <w:proofErr w:type="spellEnd"/>
      <w:r w:rsidRPr="00C72BEF">
        <w:rPr>
          <w:rFonts w:eastAsia="Calibri"/>
          <w:bCs/>
          <w:snapToGrid w:val="0"/>
          <w:sz w:val="28"/>
          <w:szCs w:val="28"/>
          <w:lang w:eastAsia="uk-UA"/>
        </w:rPr>
        <w:t xml:space="preserve"> як принципи організації та управління навчально-пізнавальною, науково-дослідною та самостійною роботою студентів.</w:t>
      </w:r>
    </w:p>
    <w:p w:rsidR="008D6EB6" w:rsidRPr="00C72BEF" w:rsidRDefault="008D6EB6" w:rsidP="00C05212">
      <w:pPr>
        <w:widowControl/>
        <w:autoSpaceDE/>
        <w:autoSpaceDN/>
        <w:jc w:val="both"/>
        <w:rPr>
          <w:rFonts w:eastAsia="Calibri"/>
          <w:bCs/>
          <w:snapToGrid w:val="0"/>
          <w:sz w:val="28"/>
          <w:szCs w:val="28"/>
          <w:lang w:eastAsia="uk-UA"/>
        </w:rPr>
      </w:pPr>
      <w:r w:rsidRPr="00C72BEF">
        <w:rPr>
          <w:rFonts w:eastAsia="Calibri"/>
          <w:b/>
          <w:bCs/>
          <w:snapToGrid w:val="0"/>
          <w:sz w:val="28"/>
          <w:szCs w:val="28"/>
          <w:lang w:eastAsia="uk-UA"/>
        </w:rPr>
        <w:t>Тема 10.</w:t>
      </w:r>
      <w:r w:rsidRPr="00C72BEF">
        <w:rPr>
          <w:rFonts w:eastAsia="Calibri"/>
          <w:bCs/>
          <w:snapToGrid w:val="0"/>
          <w:sz w:val="28"/>
          <w:szCs w:val="28"/>
          <w:lang w:eastAsia="uk-UA"/>
        </w:rPr>
        <w:t xml:space="preserve"> Застосування системного та інтегративного (міжпредметних зв’язків) підходів до розроблення інтегрованих курсів.</w:t>
      </w:r>
    </w:p>
    <w:p w:rsidR="008D6EB6" w:rsidRPr="00C72BEF" w:rsidRDefault="008D6EB6" w:rsidP="00C05212">
      <w:pPr>
        <w:ind w:firstLine="709"/>
        <w:rPr>
          <w:sz w:val="28"/>
          <w:szCs w:val="28"/>
        </w:rPr>
      </w:pPr>
    </w:p>
    <w:p w:rsidR="001D19DB" w:rsidRPr="00C72BEF" w:rsidRDefault="001D19DB"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2A249C">
      <w:pPr>
        <w:pStyle w:val="111"/>
        <w:rPr>
          <w:sz w:val="28"/>
        </w:rPr>
      </w:pPr>
      <w:bookmarkStart w:id="21" w:name="_Toc120616087"/>
      <w:bookmarkStart w:id="22" w:name="_Toc189748483"/>
      <w:proofErr w:type="spellStart"/>
      <w:r w:rsidRPr="00C72BEF">
        <w:rPr>
          <w:sz w:val="28"/>
        </w:rPr>
        <w:lastRenderedPageBreak/>
        <w:t>Студентоцентрований</w:t>
      </w:r>
      <w:proofErr w:type="spellEnd"/>
      <w:r w:rsidRPr="00C72BEF">
        <w:rPr>
          <w:sz w:val="28"/>
        </w:rPr>
        <w:t xml:space="preserve"> підхід у вищій школі</w:t>
      </w:r>
      <w:bookmarkEnd w:id="21"/>
      <w:bookmarkEnd w:id="22"/>
    </w:p>
    <w:p w:rsidR="00476344" w:rsidRPr="00C72BEF" w:rsidRDefault="00476344" w:rsidP="00476344">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A249C" w:rsidRPr="00C72BEF" w:rsidTr="009C5F25">
        <w:trPr>
          <w:trHeight w:val="321"/>
        </w:trPr>
        <w:tc>
          <w:tcPr>
            <w:tcW w:w="4117" w:type="dxa"/>
            <w:shd w:val="clear" w:color="auto" w:fill="auto"/>
          </w:tcPr>
          <w:p w:rsidR="002A249C" w:rsidRPr="00C72BEF" w:rsidRDefault="002A249C" w:rsidP="009C5F25">
            <w:pPr>
              <w:pStyle w:val="TableParagraph"/>
              <w:spacing w:line="301" w:lineRule="exact"/>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2A249C" w:rsidRPr="00C72BEF" w:rsidRDefault="002A249C" w:rsidP="009C5F25">
            <w:pPr>
              <w:pStyle w:val="TableParagraph"/>
              <w:ind w:left="142" w:right="99"/>
              <w:rPr>
                <w:sz w:val="28"/>
                <w:szCs w:val="28"/>
              </w:rPr>
            </w:pPr>
            <w:r w:rsidRPr="00C72BEF">
              <w:rPr>
                <w:sz w:val="28"/>
                <w:szCs w:val="28"/>
              </w:rPr>
              <w:t>Другий (магістерський)</w:t>
            </w:r>
          </w:p>
        </w:tc>
      </w:tr>
      <w:tr w:rsidR="002A249C" w:rsidRPr="00C72BEF" w:rsidTr="009C5F25">
        <w:trPr>
          <w:trHeight w:val="321"/>
        </w:trPr>
        <w:tc>
          <w:tcPr>
            <w:tcW w:w="4117" w:type="dxa"/>
            <w:shd w:val="clear" w:color="auto" w:fill="auto"/>
          </w:tcPr>
          <w:p w:rsidR="002A249C" w:rsidRPr="00C72BEF" w:rsidRDefault="002A249C" w:rsidP="009C5F25">
            <w:pPr>
              <w:pStyle w:val="TableParagraph"/>
              <w:spacing w:line="301" w:lineRule="exact"/>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2A249C" w:rsidRPr="00C72BEF" w:rsidRDefault="002A249C" w:rsidP="009C5F25">
            <w:pPr>
              <w:pStyle w:val="TableParagraph"/>
              <w:ind w:left="142" w:right="99"/>
              <w:rPr>
                <w:sz w:val="28"/>
                <w:szCs w:val="28"/>
              </w:rPr>
            </w:pPr>
            <w:r w:rsidRPr="00C72BEF">
              <w:rPr>
                <w:sz w:val="28"/>
                <w:szCs w:val="28"/>
              </w:rPr>
              <w:t>1</w:t>
            </w:r>
          </w:p>
        </w:tc>
      </w:tr>
      <w:tr w:rsidR="002A249C" w:rsidRPr="00C72BEF" w:rsidTr="009C5F25">
        <w:trPr>
          <w:trHeight w:val="323"/>
        </w:trPr>
        <w:tc>
          <w:tcPr>
            <w:tcW w:w="4117" w:type="dxa"/>
            <w:shd w:val="clear" w:color="auto" w:fill="auto"/>
          </w:tcPr>
          <w:p w:rsidR="002A249C" w:rsidRPr="00C72BEF" w:rsidRDefault="002A249C" w:rsidP="009C5F25">
            <w:pPr>
              <w:pStyle w:val="TableParagraph"/>
              <w:spacing w:line="304" w:lineRule="exact"/>
              <w:rPr>
                <w:sz w:val="28"/>
                <w:szCs w:val="28"/>
              </w:rPr>
            </w:pPr>
            <w:r w:rsidRPr="00C72BEF">
              <w:rPr>
                <w:sz w:val="28"/>
                <w:szCs w:val="28"/>
              </w:rPr>
              <w:t>Семестр</w:t>
            </w:r>
          </w:p>
        </w:tc>
        <w:tc>
          <w:tcPr>
            <w:tcW w:w="5635" w:type="dxa"/>
            <w:shd w:val="clear" w:color="auto" w:fill="auto"/>
          </w:tcPr>
          <w:p w:rsidR="002A249C" w:rsidRPr="00C72BEF" w:rsidRDefault="00C05212" w:rsidP="009C5F25">
            <w:pPr>
              <w:pStyle w:val="TableParagraph"/>
              <w:ind w:left="142" w:right="99"/>
              <w:rPr>
                <w:sz w:val="28"/>
                <w:szCs w:val="28"/>
              </w:rPr>
            </w:pPr>
            <w:r w:rsidRPr="00C72BEF">
              <w:rPr>
                <w:sz w:val="28"/>
                <w:szCs w:val="28"/>
              </w:rPr>
              <w:t>осінній</w:t>
            </w:r>
          </w:p>
        </w:tc>
      </w:tr>
      <w:tr w:rsidR="002A249C" w:rsidRPr="00C72BEF" w:rsidTr="009C5F25">
        <w:trPr>
          <w:trHeight w:val="321"/>
        </w:trPr>
        <w:tc>
          <w:tcPr>
            <w:tcW w:w="4117" w:type="dxa"/>
            <w:shd w:val="clear" w:color="auto" w:fill="auto"/>
          </w:tcPr>
          <w:p w:rsidR="002A249C" w:rsidRPr="00C72BEF" w:rsidRDefault="002A249C" w:rsidP="009C5F25">
            <w:pPr>
              <w:pStyle w:val="TableParagraph"/>
              <w:spacing w:line="301" w:lineRule="exact"/>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2A249C" w:rsidRPr="00C72BEF" w:rsidRDefault="002A249C" w:rsidP="009C5F25">
            <w:pPr>
              <w:pStyle w:val="TableParagraph"/>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2A249C" w:rsidRPr="00C72BEF" w:rsidTr="009C5F25">
        <w:trPr>
          <w:trHeight w:val="321"/>
        </w:trPr>
        <w:tc>
          <w:tcPr>
            <w:tcW w:w="4117" w:type="dxa"/>
            <w:shd w:val="clear" w:color="auto" w:fill="auto"/>
          </w:tcPr>
          <w:p w:rsidR="002A249C" w:rsidRPr="00C72BEF" w:rsidRDefault="002A249C" w:rsidP="009C5F25">
            <w:pPr>
              <w:pStyle w:val="TableParagraph"/>
              <w:spacing w:line="302" w:lineRule="exact"/>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2A249C" w:rsidRPr="00C72BEF" w:rsidRDefault="002A249C" w:rsidP="009C5F25">
            <w:pPr>
              <w:pStyle w:val="TableParagraph"/>
              <w:ind w:left="142" w:right="99"/>
              <w:rPr>
                <w:sz w:val="28"/>
                <w:szCs w:val="28"/>
              </w:rPr>
            </w:pPr>
            <w:r w:rsidRPr="00C72BEF">
              <w:rPr>
                <w:sz w:val="28"/>
                <w:szCs w:val="28"/>
              </w:rPr>
              <w:t>українська</w:t>
            </w:r>
          </w:p>
        </w:tc>
      </w:tr>
      <w:tr w:rsidR="002A249C" w:rsidRPr="00C72BEF" w:rsidTr="009C5F25">
        <w:trPr>
          <w:trHeight w:val="626"/>
        </w:trPr>
        <w:tc>
          <w:tcPr>
            <w:tcW w:w="4117" w:type="dxa"/>
            <w:shd w:val="clear" w:color="auto" w:fill="auto"/>
          </w:tcPr>
          <w:p w:rsidR="002A249C" w:rsidRPr="00C72BEF" w:rsidRDefault="002A249C" w:rsidP="009C5F25">
            <w:pPr>
              <w:pStyle w:val="TableParagraph"/>
              <w:spacing w:line="312" w:lineRule="exact"/>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2A249C" w:rsidRPr="00C72BEF" w:rsidRDefault="00E16E49" w:rsidP="009C5F25">
            <w:pPr>
              <w:adjustRightInd w:val="0"/>
              <w:ind w:left="142"/>
              <w:rPr>
                <w:rFonts w:eastAsia="Calibri"/>
                <w:sz w:val="28"/>
                <w:szCs w:val="28"/>
                <w:lang w:eastAsia="uk-UA"/>
              </w:rPr>
            </w:pPr>
            <w:r w:rsidRPr="00C72BEF">
              <w:rPr>
                <w:rFonts w:eastAsia="Calibri"/>
                <w:sz w:val="28"/>
                <w:szCs w:val="28"/>
                <w:lang w:eastAsia="ru-RU"/>
              </w:rPr>
              <w:t>немає</w:t>
            </w:r>
          </w:p>
        </w:tc>
      </w:tr>
      <w:tr w:rsidR="002A249C" w:rsidRPr="00C72BEF" w:rsidTr="009C5F25">
        <w:trPr>
          <w:trHeight w:val="623"/>
        </w:trPr>
        <w:tc>
          <w:tcPr>
            <w:tcW w:w="4117" w:type="dxa"/>
            <w:shd w:val="clear" w:color="auto" w:fill="auto"/>
          </w:tcPr>
          <w:p w:rsidR="002A249C" w:rsidRPr="00C72BEF" w:rsidRDefault="002A249C" w:rsidP="009C5F25">
            <w:pPr>
              <w:pStyle w:val="TableParagraph"/>
              <w:spacing w:line="310" w:lineRule="exact"/>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2A249C" w:rsidRPr="00C72BEF" w:rsidRDefault="00B54F75" w:rsidP="00C05212">
            <w:pPr>
              <w:pStyle w:val="TableParagraph"/>
              <w:ind w:left="142" w:right="99"/>
              <w:rPr>
                <w:sz w:val="28"/>
                <w:szCs w:val="28"/>
              </w:rPr>
            </w:pPr>
            <w:r>
              <w:rPr>
                <w:sz w:val="28"/>
                <w:szCs w:val="28"/>
              </w:rPr>
              <w:t>Загальної педагогіки та педагогіки вищої школи</w:t>
            </w:r>
          </w:p>
        </w:tc>
      </w:tr>
      <w:tr w:rsidR="002A249C" w:rsidRPr="00C72BEF" w:rsidTr="009C5F25">
        <w:trPr>
          <w:trHeight w:val="321"/>
        </w:trPr>
        <w:tc>
          <w:tcPr>
            <w:tcW w:w="4117" w:type="dxa"/>
            <w:shd w:val="clear" w:color="auto" w:fill="auto"/>
          </w:tcPr>
          <w:p w:rsidR="002A249C" w:rsidRPr="00C72BEF" w:rsidRDefault="002A249C" w:rsidP="009C5F25">
            <w:pPr>
              <w:pStyle w:val="TableParagraph"/>
              <w:spacing w:line="301" w:lineRule="exact"/>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2A249C" w:rsidRPr="00C72BEF" w:rsidRDefault="002A249C" w:rsidP="009C5F25">
            <w:pPr>
              <w:pStyle w:val="TableParagraph"/>
              <w:ind w:left="142" w:right="99"/>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2A249C" w:rsidRPr="00C72BEF" w:rsidTr="009C5F25">
        <w:trPr>
          <w:trHeight w:val="321"/>
        </w:trPr>
        <w:tc>
          <w:tcPr>
            <w:tcW w:w="4117" w:type="dxa"/>
            <w:shd w:val="clear" w:color="auto" w:fill="auto"/>
          </w:tcPr>
          <w:p w:rsidR="002A249C" w:rsidRPr="00C72BEF" w:rsidRDefault="002A249C" w:rsidP="009C5F25">
            <w:pPr>
              <w:pStyle w:val="TableParagraph"/>
              <w:spacing w:line="301" w:lineRule="exact"/>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2A249C" w:rsidRPr="00C72BEF" w:rsidRDefault="002A249C" w:rsidP="009C5F25">
            <w:pPr>
              <w:pStyle w:val="TableParagraph"/>
              <w:ind w:left="142" w:right="99"/>
              <w:rPr>
                <w:sz w:val="28"/>
                <w:szCs w:val="28"/>
              </w:rPr>
            </w:pPr>
            <w:r w:rsidRPr="00C72BEF">
              <w:rPr>
                <w:sz w:val="28"/>
                <w:szCs w:val="28"/>
              </w:rPr>
              <w:t>Лекції, практичні (семінарські) заняття</w:t>
            </w:r>
          </w:p>
        </w:tc>
      </w:tr>
      <w:tr w:rsidR="002A249C" w:rsidRPr="00C72BEF" w:rsidTr="009C5F25">
        <w:trPr>
          <w:trHeight w:val="322"/>
        </w:trPr>
        <w:tc>
          <w:tcPr>
            <w:tcW w:w="4117" w:type="dxa"/>
            <w:shd w:val="clear" w:color="auto" w:fill="auto"/>
          </w:tcPr>
          <w:p w:rsidR="002A249C" w:rsidRPr="00C72BEF" w:rsidRDefault="002A249C" w:rsidP="009C5F25">
            <w:pPr>
              <w:pStyle w:val="TableParagraph"/>
              <w:spacing w:line="303" w:lineRule="exact"/>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2A249C" w:rsidRPr="00C72BEF" w:rsidRDefault="00BE1C65" w:rsidP="009C5F25">
            <w:pPr>
              <w:pStyle w:val="TableParagraph"/>
              <w:spacing w:before="1" w:line="301" w:lineRule="exact"/>
              <w:ind w:left="142" w:right="99"/>
              <w:rPr>
                <w:sz w:val="28"/>
                <w:szCs w:val="28"/>
              </w:rPr>
            </w:pPr>
            <w:r w:rsidRPr="00C72BEF">
              <w:rPr>
                <w:sz w:val="28"/>
                <w:szCs w:val="28"/>
              </w:rPr>
              <w:t>З</w:t>
            </w:r>
            <w:r w:rsidR="002A249C" w:rsidRPr="00C72BEF">
              <w:rPr>
                <w:sz w:val="28"/>
                <w:szCs w:val="28"/>
              </w:rPr>
              <w:t>алік</w:t>
            </w:r>
            <w:r w:rsidRPr="00C72BEF">
              <w:rPr>
                <w:sz w:val="28"/>
                <w:szCs w:val="28"/>
              </w:rPr>
              <w:t xml:space="preserve"> </w:t>
            </w:r>
          </w:p>
        </w:tc>
      </w:tr>
    </w:tbl>
    <w:p w:rsidR="002A249C" w:rsidRPr="00C72BEF" w:rsidRDefault="002A249C" w:rsidP="002A249C">
      <w:pPr>
        <w:rPr>
          <w:sz w:val="28"/>
          <w:szCs w:val="28"/>
        </w:rPr>
      </w:pPr>
    </w:p>
    <w:p w:rsidR="002A249C" w:rsidRPr="00C72BEF" w:rsidRDefault="002A249C" w:rsidP="00C05212">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2A249C" w:rsidRPr="00C72BEF" w:rsidRDefault="002A249C" w:rsidP="00C05212">
      <w:pPr>
        <w:widowControl/>
        <w:adjustRightInd w:val="0"/>
        <w:ind w:firstLine="709"/>
        <w:jc w:val="both"/>
        <w:rPr>
          <w:rFonts w:eastAsia="Calibri"/>
          <w:noProof/>
          <w:color w:val="000000"/>
          <w:sz w:val="28"/>
          <w:szCs w:val="28"/>
        </w:rPr>
      </w:pPr>
      <w:r w:rsidRPr="00C72BEF">
        <w:rPr>
          <w:rFonts w:eastAsia="Calibri"/>
          <w:noProof/>
          <w:color w:val="000000"/>
          <w:sz w:val="28"/>
          <w:szCs w:val="28"/>
        </w:rPr>
        <w:t>У результаті вивчення навчальної дисципліни «</w:t>
      </w:r>
      <w:proofErr w:type="spellStart"/>
      <w:r w:rsidRPr="00C72BEF">
        <w:rPr>
          <w:sz w:val="28"/>
          <w:szCs w:val="28"/>
        </w:rPr>
        <w:t>Студентоцентрований</w:t>
      </w:r>
      <w:proofErr w:type="spellEnd"/>
      <w:r w:rsidRPr="00C72BEF">
        <w:rPr>
          <w:sz w:val="28"/>
          <w:szCs w:val="28"/>
        </w:rPr>
        <w:t xml:space="preserve"> підхід у вищій школі</w:t>
      </w:r>
      <w:r w:rsidRPr="00C72BEF">
        <w:rPr>
          <w:rFonts w:eastAsia="Calibri"/>
          <w:noProof/>
          <w:color w:val="000000"/>
          <w:sz w:val="28"/>
          <w:szCs w:val="28"/>
        </w:rPr>
        <w:t xml:space="preserve">» студенти повинні: </w:t>
      </w:r>
      <w:r w:rsidRPr="00C72BEF">
        <w:rPr>
          <w:rFonts w:eastAsia="Calibri"/>
          <w:b/>
          <w:noProof/>
          <w:color w:val="000000"/>
          <w:sz w:val="28"/>
          <w:szCs w:val="28"/>
        </w:rPr>
        <w:t>знати:</w:t>
      </w:r>
      <w:r w:rsidRPr="00C72BEF">
        <w:rPr>
          <w:rFonts w:eastAsia="Calibri"/>
          <w:noProof/>
          <w:color w:val="000000"/>
          <w:sz w:val="28"/>
          <w:szCs w:val="28"/>
        </w:rPr>
        <w:t xml:space="preserve"> </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 xml:space="preserve">особливості предметної ідентифікації </w:t>
      </w:r>
      <w:proofErr w:type="spellStart"/>
      <w:r w:rsidRPr="00C72BEF">
        <w:rPr>
          <w:sz w:val="28"/>
          <w:szCs w:val="28"/>
        </w:rPr>
        <w:t>студентоцентрованого</w:t>
      </w:r>
      <w:proofErr w:type="spellEnd"/>
      <w:r w:rsidRPr="00C72BEF">
        <w:rPr>
          <w:sz w:val="28"/>
          <w:szCs w:val="28"/>
        </w:rPr>
        <w:t xml:space="preserve"> підходу у вищій школі</w:t>
      </w:r>
      <w:r w:rsidRPr="00C72BEF">
        <w:rPr>
          <w:sz w:val="28"/>
          <w:szCs w:val="28"/>
          <w:lang w:eastAsia="ru-RU"/>
        </w:rPr>
        <w:t>;</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 xml:space="preserve">напрями реалізації </w:t>
      </w:r>
      <w:proofErr w:type="spellStart"/>
      <w:r w:rsidRPr="00C72BEF">
        <w:rPr>
          <w:sz w:val="28"/>
          <w:szCs w:val="28"/>
          <w:lang w:eastAsia="ru-RU"/>
        </w:rPr>
        <w:t>студентоцентрованого</w:t>
      </w:r>
      <w:proofErr w:type="spellEnd"/>
      <w:r w:rsidRPr="00C72BEF">
        <w:rPr>
          <w:sz w:val="28"/>
          <w:szCs w:val="28"/>
          <w:lang w:eastAsia="ru-RU"/>
        </w:rPr>
        <w:t xml:space="preserve"> підходу;</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 xml:space="preserve">сутність </w:t>
      </w:r>
      <w:proofErr w:type="spellStart"/>
      <w:r w:rsidRPr="00C72BEF">
        <w:rPr>
          <w:sz w:val="28"/>
          <w:szCs w:val="28"/>
          <w:lang w:eastAsia="ru-RU"/>
        </w:rPr>
        <w:t>студентоцентризму</w:t>
      </w:r>
      <w:proofErr w:type="spellEnd"/>
      <w:r w:rsidRPr="00C72BEF">
        <w:rPr>
          <w:sz w:val="28"/>
          <w:szCs w:val="28"/>
          <w:lang w:eastAsia="ru-RU"/>
        </w:rPr>
        <w:t>, як соціокультурного феномену;</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 xml:space="preserve">методологічні засади </w:t>
      </w:r>
      <w:proofErr w:type="spellStart"/>
      <w:r w:rsidRPr="00C72BEF">
        <w:rPr>
          <w:sz w:val="28"/>
          <w:szCs w:val="28"/>
          <w:lang w:eastAsia="ru-RU"/>
        </w:rPr>
        <w:t>студентоцентризму</w:t>
      </w:r>
      <w:proofErr w:type="spellEnd"/>
      <w:r w:rsidRPr="00C72BEF">
        <w:rPr>
          <w:sz w:val="28"/>
          <w:szCs w:val="28"/>
          <w:lang w:eastAsia="ru-RU"/>
        </w:rPr>
        <w:t>;</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цілі, цінності, ідеали та результати освіти;</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вплив освіти на розвиток особистості і суспільства;</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 xml:space="preserve">основні завдання реалізації </w:t>
      </w:r>
      <w:proofErr w:type="spellStart"/>
      <w:r w:rsidRPr="00C72BEF">
        <w:rPr>
          <w:sz w:val="28"/>
          <w:szCs w:val="28"/>
          <w:lang w:eastAsia="ru-RU"/>
        </w:rPr>
        <w:t>студентоцентризму</w:t>
      </w:r>
      <w:proofErr w:type="spellEnd"/>
      <w:r w:rsidRPr="00C72BEF">
        <w:rPr>
          <w:sz w:val="28"/>
          <w:szCs w:val="28"/>
          <w:lang w:eastAsia="ru-RU"/>
        </w:rPr>
        <w:t>;</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про якість освіти як складова освітнього та суспільного розвитку;</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результати освіти та критерії їх оцінки;</w:t>
      </w:r>
    </w:p>
    <w:p w:rsidR="002A249C" w:rsidRPr="00C72BEF" w:rsidRDefault="002A249C" w:rsidP="00C05212">
      <w:pPr>
        <w:widowControl/>
        <w:numPr>
          <w:ilvl w:val="0"/>
          <w:numId w:val="10"/>
        </w:numPr>
        <w:tabs>
          <w:tab w:val="left" w:pos="284"/>
        </w:tabs>
        <w:autoSpaceDE/>
        <w:autoSpaceDN/>
        <w:ind w:left="0" w:firstLine="0"/>
        <w:rPr>
          <w:sz w:val="28"/>
          <w:szCs w:val="28"/>
          <w:lang w:eastAsia="ru-RU"/>
        </w:rPr>
      </w:pPr>
      <w:r w:rsidRPr="00C72BEF">
        <w:rPr>
          <w:sz w:val="28"/>
          <w:szCs w:val="28"/>
          <w:lang w:eastAsia="ru-RU"/>
        </w:rPr>
        <w:t>володіти цілісним обсягом знань про можливості і права студентів у розбудові сучасної вищої освіти;</w:t>
      </w:r>
    </w:p>
    <w:p w:rsidR="002A249C" w:rsidRPr="00C72BEF" w:rsidRDefault="002A249C" w:rsidP="00C05212">
      <w:pPr>
        <w:widowControl/>
        <w:numPr>
          <w:ilvl w:val="0"/>
          <w:numId w:val="10"/>
        </w:numPr>
        <w:tabs>
          <w:tab w:val="left" w:pos="284"/>
        </w:tabs>
        <w:autoSpaceDE/>
        <w:autoSpaceDN/>
        <w:ind w:left="0" w:firstLine="0"/>
        <w:rPr>
          <w:color w:val="000000"/>
          <w:sz w:val="28"/>
          <w:szCs w:val="28"/>
          <w:lang w:eastAsia="ru-RU"/>
        </w:rPr>
      </w:pPr>
      <w:r w:rsidRPr="00C72BEF">
        <w:rPr>
          <w:sz w:val="28"/>
          <w:szCs w:val="28"/>
          <w:lang w:eastAsia="ru-RU"/>
        </w:rPr>
        <w:t>про проектування індивідуальної траєкторії освітнього розвитку</w:t>
      </w:r>
      <w:r w:rsidR="00C05212" w:rsidRPr="00C72BEF">
        <w:rPr>
          <w:sz w:val="28"/>
          <w:szCs w:val="28"/>
          <w:lang w:eastAsia="ru-RU"/>
        </w:rPr>
        <w:t>.</w:t>
      </w:r>
    </w:p>
    <w:p w:rsidR="002A249C" w:rsidRPr="00C72BEF" w:rsidRDefault="00C05212" w:rsidP="00C05212">
      <w:pPr>
        <w:adjustRightInd w:val="0"/>
        <w:ind w:firstLine="709"/>
        <w:jc w:val="both"/>
        <w:rPr>
          <w:b/>
          <w:sz w:val="28"/>
          <w:szCs w:val="28"/>
          <w:lang w:eastAsia="ru-RU"/>
        </w:rPr>
      </w:pPr>
      <w:r w:rsidRPr="00C72BEF">
        <w:rPr>
          <w:b/>
          <w:sz w:val="28"/>
          <w:szCs w:val="28"/>
          <w:lang w:eastAsia="ru-RU"/>
        </w:rPr>
        <w:t>У</w:t>
      </w:r>
      <w:r w:rsidR="002A249C" w:rsidRPr="00C72BEF">
        <w:rPr>
          <w:b/>
          <w:sz w:val="28"/>
          <w:szCs w:val="28"/>
          <w:lang w:eastAsia="ru-RU"/>
        </w:rPr>
        <w:t xml:space="preserve">міти: </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bCs/>
          <w:sz w:val="28"/>
          <w:szCs w:val="28"/>
        </w:rPr>
        <w:t xml:space="preserve">приймати участь у </w:t>
      </w:r>
      <w:r w:rsidRPr="00C72BEF">
        <w:rPr>
          <w:sz w:val="28"/>
          <w:szCs w:val="28"/>
          <w:lang w:eastAsia="uk-UA"/>
        </w:rPr>
        <w:t>забезпеченні якості освіти, у проведенні анкетувань студентів</w:t>
      </w:r>
      <w:r w:rsidRPr="00C72BEF">
        <w:rPr>
          <w:sz w:val="28"/>
          <w:szCs w:val="28"/>
          <w:lang w:eastAsia="ru-RU"/>
        </w:rPr>
        <w:t>;</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sz w:val="28"/>
          <w:szCs w:val="28"/>
          <w:lang w:eastAsia="uk-UA"/>
        </w:rPr>
        <w:t>приймати участь у обговоренні освітніх програм</w:t>
      </w:r>
      <w:r w:rsidRPr="00C72BEF">
        <w:rPr>
          <w:sz w:val="28"/>
          <w:szCs w:val="28"/>
          <w:lang w:eastAsia="ru-RU"/>
        </w:rPr>
        <w:t>;</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sz w:val="28"/>
          <w:szCs w:val="28"/>
        </w:rPr>
        <w:t>організовувати і проводити наукові дослідження</w:t>
      </w:r>
      <w:r w:rsidRPr="00C72BEF">
        <w:rPr>
          <w:sz w:val="28"/>
          <w:szCs w:val="28"/>
          <w:lang w:eastAsia="uk-UA"/>
        </w:rPr>
        <w:t xml:space="preserve"> за кафедральними науково-дослідними </w:t>
      </w:r>
      <w:proofErr w:type="spellStart"/>
      <w:r w:rsidRPr="00C72BEF">
        <w:rPr>
          <w:sz w:val="28"/>
          <w:szCs w:val="28"/>
          <w:lang w:eastAsia="uk-UA"/>
        </w:rPr>
        <w:t>тематиками</w:t>
      </w:r>
      <w:proofErr w:type="spellEnd"/>
      <w:r w:rsidRPr="00C72BEF">
        <w:rPr>
          <w:sz w:val="28"/>
          <w:szCs w:val="28"/>
        </w:rPr>
        <w:t xml:space="preserve"> </w:t>
      </w:r>
      <w:r w:rsidRPr="00C72BEF">
        <w:rPr>
          <w:sz w:val="28"/>
          <w:szCs w:val="28"/>
          <w:lang w:eastAsia="ru-RU"/>
        </w:rPr>
        <w:t>;</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sz w:val="28"/>
          <w:szCs w:val="28"/>
          <w:lang w:eastAsia="uk-UA"/>
        </w:rPr>
        <w:t>вирішувати конфліктні ситуації</w:t>
      </w:r>
      <w:r w:rsidRPr="00C72BEF">
        <w:rPr>
          <w:sz w:val="28"/>
          <w:szCs w:val="28"/>
          <w:lang w:eastAsia="ru-RU"/>
        </w:rPr>
        <w:t>;</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sz w:val="28"/>
          <w:szCs w:val="28"/>
          <w:lang w:eastAsia="uk-UA"/>
        </w:rPr>
        <w:t>створювати індивідуальні траєкторії освітнього процесу</w:t>
      </w:r>
      <w:r w:rsidRPr="00C72BEF">
        <w:rPr>
          <w:sz w:val="28"/>
          <w:szCs w:val="28"/>
          <w:lang w:eastAsia="ru-RU"/>
        </w:rPr>
        <w:t>;</w:t>
      </w:r>
    </w:p>
    <w:p w:rsidR="002A249C" w:rsidRPr="00C72BEF" w:rsidRDefault="002A249C" w:rsidP="00C05212">
      <w:pPr>
        <w:widowControl/>
        <w:numPr>
          <w:ilvl w:val="0"/>
          <w:numId w:val="9"/>
        </w:numPr>
        <w:tabs>
          <w:tab w:val="left" w:pos="284"/>
        </w:tabs>
        <w:autoSpaceDE/>
        <w:autoSpaceDN/>
        <w:ind w:left="0" w:firstLine="0"/>
        <w:jc w:val="both"/>
        <w:rPr>
          <w:sz w:val="28"/>
          <w:szCs w:val="28"/>
          <w:lang w:eastAsia="ru-RU"/>
        </w:rPr>
      </w:pPr>
      <w:r w:rsidRPr="00C72BEF">
        <w:rPr>
          <w:sz w:val="28"/>
          <w:szCs w:val="28"/>
          <w:lang w:eastAsia="ru-RU"/>
        </w:rPr>
        <w:t>пропонувати зміни до освітніх прогр</w:t>
      </w:r>
      <w:r w:rsidR="00C05212" w:rsidRPr="00C72BEF">
        <w:rPr>
          <w:sz w:val="28"/>
          <w:szCs w:val="28"/>
          <w:lang w:eastAsia="ru-RU"/>
        </w:rPr>
        <w:t xml:space="preserve">ам. </w:t>
      </w:r>
    </w:p>
    <w:p w:rsidR="002A249C" w:rsidRPr="00C72BEF" w:rsidRDefault="002A249C" w:rsidP="00C05212">
      <w:pPr>
        <w:ind w:firstLine="709"/>
        <w:rPr>
          <w:bCs/>
          <w:sz w:val="28"/>
          <w:szCs w:val="28"/>
        </w:rPr>
      </w:pPr>
    </w:p>
    <w:p w:rsidR="002A249C" w:rsidRPr="00C72BEF" w:rsidRDefault="002A249C" w:rsidP="00C05212">
      <w:pPr>
        <w:ind w:firstLine="709"/>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2A249C" w:rsidRPr="00C72BEF" w:rsidRDefault="002A249C" w:rsidP="00C05212">
      <w:pPr>
        <w:jc w:val="both"/>
        <w:rPr>
          <w:rStyle w:val="a8"/>
          <w:rFonts w:eastAsia="Calibri"/>
          <w:b w:val="0"/>
          <w:sz w:val="28"/>
          <w:szCs w:val="28"/>
          <w:bdr w:val="none" w:sz="0" w:space="0" w:color="auto" w:frame="1"/>
        </w:rPr>
      </w:pPr>
      <w:r w:rsidRPr="00C72BEF">
        <w:rPr>
          <w:b/>
          <w:sz w:val="28"/>
          <w:szCs w:val="28"/>
        </w:rPr>
        <w:lastRenderedPageBreak/>
        <w:t>Тема 1.</w:t>
      </w:r>
      <w:r w:rsidRPr="00C72BEF">
        <w:rPr>
          <w:sz w:val="28"/>
          <w:szCs w:val="28"/>
        </w:rPr>
        <w:t xml:space="preserve"> </w:t>
      </w:r>
      <w:r w:rsidRPr="00C72BEF">
        <w:rPr>
          <w:rFonts w:eastAsia="Calibri"/>
          <w:noProof/>
          <w:color w:val="000000"/>
          <w:sz w:val="28"/>
          <w:szCs w:val="28"/>
        </w:rPr>
        <w:t xml:space="preserve">Основні поняття </w:t>
      </w:r>
      <w:proofErr w:type="spellStart"/>
      <w:r w:rsidRPr="00C72BEF">
        <w:rPr>
          <w:rStyle w:val="a8"/>
          <w:rFonts w:eastAsia="Calibri"/>
          <w:b w:val="0"/>
          <w:sz w:val="28"/>
          <w:szCs w:val="28"/>
          <w:bdr w:val="none" w:sz="0" w:space="0" w:color="auto" w:frame="1"/>
        </w:rPr>
        <w:t>студентоцентризму</w:t>
      </w:r>
      <w:proofErr w:type="spellEnd"/>
      <w:r w:rsidRPr="00C72BEF">
        <w:rPr>
          <w:rStyle w:val="a8"/>
          <w:rFonts w:eastAsia="Calibri"/>
          <w:b w:val="0"/>
          <w:sz w:val="28"/>
          <w:szCs w:val="28"/>
          <w:bdr w:val="none" w:sz="0" w:space="0" w:color="auto" w:frame="1"/>
        </w:rPr>
        <w:t xml:space="preserve">. </w:t>
      </w:r>
    </w:p>
    <w:p w:rsidR="002A249C" w:rsidRPr="00C72BEF" w:rsidRDefault="002A249C" w:rsidP="00C05212">
      <w:pPr>
        <w:jc w:val="both"/>
        <w:rPr>
          <w:sz w:val="28"/>
          <w:szCs w:val="28"/>
        </w:rPr>
      </w:pPr>
      <w:r w:rsidRPr="00C72BEF">
        <w:rPr>
          <w:b/>
          <w:sz w:val="28"/>
          <w:szCs w:val="28"/>
        </w:rPr>
        <w:t>Тема 2.</w:t>
      </w:r>
      <w:r w:rsidRPr="00C72BEF">
        <w:rPr>
          <w:sz w:val="28"/>
          <w:szCs w:val="28"/>
        </w:rPr>
        <w:t xml:space="preserve"> </w:t>
      </w:r>
      <w:r w:rsidRPr="00C72BEF">
        <w:rPr>
          <w:rStyle w:val="a8"/>
          <w:rFonts w:eastAsia="Calibri"/>
          <w:b w:val="0"/>
          <w:sz w:val="28"/>
          <w:szCs w:val="28"/>
          <w:bdr w:val="none" w:sz="0" w:space="0" w:color="auto" w:frame="1"/>
        </w:rPr>
        <w:t xml:space="preserve">Філософські засади ідеї </w:t>
      </w:r>
      <w:proofErr w:type="spellStart"/>
      <w:r w:rsidRPr="00C72BEF">
        <w:rPr>
          <w:rStyle w:val="a8"/>
          <w:rFonts w:eastAsia="Calibri"/>
          <w:b w:val="0"/>
          <w:sz w:val="28"/>
          <w:szCs w:val="28"/>
          <w:bdr w:val="none" w:sz="0" w:space="0" w:color="auto" w:frame="1"/>
        </w:rPr>
        <w:t>студентоцентризму</w:t>
      </w:r>
      <w:proofErr w:type="spellEnd"/>
      <w:r w:rsidRPr="00C72BEF">
        <w:rPr>
          <w:rStyle w:val="a8"/>
          <w:rFonts w:eastAsia="Calibri"/>
          <w:b w:val="0"/>
          <w:sz w:val="28"/>
          <w:szCs w:val="28"/>
          <w:bdr w:val="none" w:sz="0" w:space="0" w:color="auto" w:frame="1"/>
        </w:rPr>
        <w:t>.</w:t>
      </w:r>
    </w:p>
    <w:p w:rsidR="002A249C" w:rsidRPr="00C72BEF" w:rsidRDefault="002A249C" w:rsidP="00C05212">
      <w:pPr>
        <w:jc w:val="both"/>
        <w:rPr>
          <w:sz w:val="28"/>
          <w:szCs w:val="28"/>
        </w:rPr>
      </w:pPr>
      <w:r w:rsidRPr="00C72BEF">
        <w:rPr>
          <w:b/>
          <w:sz w:val="28"/>
          <w:szCs w:val="28"/>
        </w:rPr>
        <w:t>Тема 3.</w:t>
      </w:r>
      <w:r w:rsidRPr="00C72BEF">
        <w:rPr>
          <w:sz w:val="28"/>
          <w:szCs w:val="28"/>
        </w:rPr>
        <w:t xml:space="preserve"> Нормативно-правове регулювання </w:t>
      </w:r>
      <w:proofErr w:type="spellStart"/>
      <w:r w:rsidRPr="00C72BEF">
        <w:rPr>
          <w:sz w:val="28"/>
          <w:szCs w:val="28"/>
        </w:rPr>
        <w:t>студентоцентризму</w:t>
      </w:r>
      <w:proofErr w:type="spellEnd"/>
      <w:r w:rsidRPr="00C72BEF">
        <w:rPr>
          <w:sz w:val="28"/>
          <w:szCs w:val="28"/>
        </w:rPr>
        <w:t>.</w:t>
      </w:r>
    </w:p>
    <w:p w:rsidR="002A249C" w:rsidRPr="00C72BEF" w:rsidRDefault="002A249C" w:rsidP="00C05212">
      <w:pPr>
        <w:widowControl/>
        <w:autoSpaceDE/>
        <w:autoSpaceDN/>
        <w:rPr>
          <w:rFonts w:eastAsia="Calibri"/>
          <w:bCs/>
          <w:noProof/>
          <w:sz w:val="28"/>
          <w:szCs w:val="28"/>
        </w:rPr>
      </w:pPr>
      <w:r w:rsidRPr="00C72BEF">
        <w:rPr>
          <w:rFonts w:eastAsia="Calibri"/>
          <w:b/>
          <w:bCs/>
          <w:noProof/>
          <w:sz w:val="28"/>
          <w:szCs w:val="28"/>
        </w:rPr>
        <w:t>Тема 4.</w:t>
      </w:r>
      <w:r w:rsidRPr="00C72BEF">
        <w:rPr>
          <w:rFonts w:eastAsia="Calibri"/>
          <w:bCs/>
          <w:noProof/>
          <w:sz w:val="28"/>
          <w:szCs w:val="28"/>
        </w:rPr>
        <w:t xml:space="preserve"> Вища школа у контексті сучасних тенденцій розвитку освіти.</w:t>
      </w:r>
    </w:p>
    <w:p w:rsidR="002A249C" w:rsidRPr="00C72BEF" w:rsidRDefault="002A249C" w:rsidP="00C05212">
      <w:pPr>
        <w:jc w:val="both"/>
        <w:rPr>
          <w:sz w:val="28"/>
          <w:szCs w:val="28"/>
        </w:rPr>
      </w:pPr>
      <w:r w:rsidRPr="00C72BEF">
        <w:rPr>
          <w:b/>
          <w:sz w:val="28"/>
          <w:szCs w:val="28"/>
        </w:rPr>
        <w:t xml:space="preserve">Тема 5. </w:t>
      </w:r>
      <w:r w:rsidRPr="00C72BEF">
        <w:rPr>
          <w:bCs/>
          <w:sz w:val="28"/>
          <w:szCs w:val="28"/>
        </w:rPr>
        <w:t>Студент як суб'єкт педагогічної діяльності</w:t>
      </w:r>
      <w:r w:rsidRPr="00C72BEF">
        <w:rPr>
          <w:rStyle w:val="a8"/>
          <w:rFonts w:eastAsia="Calibri"/>
          <w:sz w:val="28"/>
          <w:szCs w:val="28"/>
          <w:bdr w:val="none" w:sz="0" w:space="0" w:color="auto" w:frame="1"/>
        </w:rPr>
        <w:t>.</w:t>
      </w:r>
    </w:p>
    <w:p w:rsidR="002A249C" w:rsidRPr="00C72BEF" w:rsidRDefault="002A249C" w:rsidP="00C05212">
      <w:pPr>
        <w:jc w:val="both"/>
        <w:rPr>
          <w:sz w:val="28"/>
          <w:szCs w:val="28"/>
        </w:rPr>
      </w:pPr>
      <w:r w:rsidRPr="00C72BEF">
        <w:rPr>
          <w:b/>
          <w:sz w:val="28"/>
          <w:szCs w:val="28"/>
        </w:rPr>
        <w:t>Тема 6.</w:t>
      </w:r>
      <w:r w:rsidR="00786793" w:rsidRPr="00C72BEF">
        <w:rPr>
          <w:sz w:val="28"/>
          <w:szCs w:val="28"/>
        </w:rPr>
        <w:t xml:space="preserve"> </w:t>
      </w:r>
      <w:r w:rsidRPr="00C72BEF">
        <w:rPr>
          <w:sz w:val="28"/>
          <w:szCs w:val="28"/>
        </w:rPr>
        <w:t xml:space="preserve">Організація самостійної навчально-пізнавальної діяльності студентів. </w:t>
      </w:r>
    </w:p>
    <w:p w:rsidR="002A249C" w:rsidRPr="00C72BEF" w:rsidRDefault="002A249C" w:rsidP="00C05212">
      <w:pPr>
        <w:jc w:val="both"/>
        <w:rPr>
          <w:sz w:val="28"/>
          <w:szCs w:val="28"/>
        </w:rPr>
      </w:pPr>
      <w:r w:rsidRPr="00C72BEF">
        <w:rPr>
          <w:b/>
          <w:sz w:val="28"/>
          <w:szCs w:val="28"/>
        </w:rPr>
        <w:t>Тема 7.</w:t>
      </w:r>
      <w:r w:rsidRPr="00C72BEF">
        <w:rPr>
          <w:sz w:val="28"/>
          <w:szCs w:val="28"/>
        </w:rPr>
        <w:t xml:space="preserve"> </w:t>
      </w:r>
      <w:r w:rsidRPr="00C72BEF">
        <w:rPr>
          <w:rFonts w:eastAsia="Calibri"/>
          <w:noProof/>
          <w:color w:val="000000"/>
          <w:sz w:val="28"/>
          <w:szCs w:val="28"/>
        </w:rPr>
        <w:t>Науково-дослідна робота студентів магістратури.</w:t>
      </w:r>
    </w:p>
    <w:p w:rsidR="002A249C" w:rsidRPr="00C72BEF" w:rsidRDefault="002A249C" w:rsidP="00C05212">
      <w:pPr>
        <w:jc w:val="both"/>
        <w:rPr>
          <w:rFonts w:eastAsia="Calibri"/>
          <w:noProof/>
          <w:color w:val="000000"/>
          <w:sz w:val="28"/>
          <w:szCs w:val="28"/>
        </w:rPr>
      </w:pPr>
      <w:r w:rsidRPr="00C72BEF">
        <w:rPr>
          <w:b/>
          <w:sz w:val="28"/>
          <w:szCs w:val="28"/>
        </w:rPr>
        <w:t>Тема 8.</w:t>
      </w:r>
      <w:r w:rsidRPr="00C72BEF">
        <w:rPr>
          <w:sz w:val="28"/>
          <w:szCs w:val="28"/>
        </w:rPr>
        <w:t xml:space="preserve"> Виховна робота у закладі вищої освіти</w:t>
      </w:r>
      <w:r w:rsidRPr="00C72BEF">
        <w:rPr>
          <w:rFonts w:eastAsia="Calibri"/>
          <w:noProof/>
          <w:color w:val="000000"/>
          <w:sz w:val="28"/>
          <w:szCs w:val="28"/>
        </w:rPr>
        <w:t xml:space="preserve">. </w:t>
      </w:r>
    </w:p>
    <w:p w:rsidR="002A249C" w:rsidRPr="00C72BEF" w:rsidRDefault="002A249C" w:rsidP="00C05212">
      <w:pPr>
        <w:jc w:val="both"/>
        <w:rPr>
          <w:sz w:val="28"/>
          <w:szCs w:val="28"/>
        </w:rPr>
      </w:pPr>
      <w:r w:rsidRPr="00C72BEF">
        <w:rPr>
          <w:rFonts w:eastAsia="Calibri"/>
          <w:b/>
          <w:noProof/>
          <w:color w:val="000000"/>
          <w:sz w:val="28"/>
          <w:szCs w:val="28"/>
        </w:rPr>
        <w:t>Тема 9.</w:t>
      </w:r>
      <w:r w:rsidRPr="00C72BEF">
        <w:rPr>
          <w:rFonts w:eastAsia="Calibri"/>
          <w:noProof/>
          <w:color w:val="000000"/>
          <w:sz w:val="28"/>
          <w:szCs w:val="28"/>
        </w:rPr>
        <w:t xml:space="preserve"> </w:t>
      </w:r>
      <w:r w:rsidRPr="00C72BEF">
        <w:rPr>
          <w:sz w:val="28"/>
          <w:szCs w:val="28"/>
        </w:rPr>
        <w:t>Академічна мобільність: дієві механізми її впровадження.</w:t>
      </w:r>
    </w:p>
    <w:p w:rsidR="002A249C" w:rsidRPr="00C72BEF" w:rsidRDefault="002A249C" w:rsidP="00C05212">
      <w:pPr>
        <w:jc w:val="both"/>
        <w:rPr>
          <w:sz w:val="28"/>
          <w:szCs w:val="28"/>
        </w:rPr>
      </w:pPr>
      <w:r w:rsidRPr="00C72BEF">
        <w:rPr>
          <w:b/>
          <w:sz w:val="28"/>
          <w:szCs w:val="28"/>
        </w:rPr>
        <w:t>Тема 10.</w:t>
      </w:r>
      <w:r w:rsidRPr="00C72BEF">
        <w:rPr>
          <w:sz w:val="28"/>
          <w:szCs w:val="28"/>
        </w:rPr>
        <w:t xml:space="preserve"> Академічна доброчесність та </w:t>
      </w:r>
      <w:proofErr w:type="spellStart"/>
      <w:r w:rsidRPr="00C72BEF">
        <w:rPr>
          <w:sz w:val="28"/>
          <w:szCs w:val="28"/>
        </w:rPr>
        <w:t>студентоцентризм</w:t>
      </w:r>
      <w:proofErr w:type="spellEnd"/>
      <w:r w:rsidRPr="00C72BEF">
        <w:rPr>
          <w:sz w:val="28"/>
          <w:szCs w:val="28"/>
        </w:rPr>
        <w:t xml:space="preserve">: автономність та відповідальність </w:t>
      </w:r>
    </w:p>
    <w:p w:rsidR="002A249C" w:rsidRPr="00C72BEF" w:rsidRDefault="002A249C" w:rsidP="00C05212">
      <w:pPr>
        <w:jc w:val="both"/>
        <w:rPr>
          <w:sz w:val="28"/>
          <w:szCs w:val="28"/>
        </w:rPr>
      </w:pPr>
    </w:p>
    <w:p w:rsidR="00476344" w:rsidRPr="00C72BEF" w:rsidRDefault="00476344"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1D19DB">
      <w:pPr>
        <w:pStyle w:val="111"/>
        <w:rPr>
          <w:sz w:val="28"/>
        </w:rPr>
      </w:pPr>
      <w:bookmarkStart w:id="23" w:name="_Toc120616088"/>
      <w:bookmarkStart w:id="24" w:name="_Toc189748484"/>
      <w:r w:rsidRPr="00C72BEF">
        <w:rPr>
          <w:sz w:val="28"/>
        </w:rPr>
        <w:lastRenderedPageBreak/>
        <w:t>Теоретико-методологічні основи професійної освіти</w:t>
      </w:r>
      <w:bookmarkEnd w:id="23"/>
      <w:bookmarkEnd w:id="24"/>
    </w:p>
    <w:p w:rsidR="00476344" w:rsidRPr="00C72BEF" w:rsidRDefault="00476344" w:rsidP="0047634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Другий (магістерський)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1</w:t>
            </w:r>
          </w:p>
        </w:tc>
      </w:tr>
      <w:tr w:rsidR="00476344" w:rsidRPr="00C72BEF" w:rsidTr="009C5F25">
        <w:trPr>
          <w:trHeight w:val="323"/>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Семестр</w:t>
            </w:r>
          </w:p>
        </w:tc>
        <w:tc>
          <w:tcPr>
            <w:tcW w:w="5635" w:type="dxa"/>
            <w:shd w:val="clear" w:color="auto" w:fill="auto"/>
          </w:tcPr>
          <w:p w:rsidR="00476344" w:rsidRPr="00C72BEF" w:rsidRDefault="00786793" w:rsidP="009C5F25">
            <w:pPr>
              <w:pStyle w:val="TableParagraph"/>
              <w:ind w:left="142"/>
              <w:rPr>
                <w:sz w:val="28"/>
                <w:szCs w:val="28"/>
              </w:rPr>
            </w:pPr>
            <w:r w:rsidRPr="00C72BEF">
              <w:rPr>
                <w:sz w:val="28"/>
                <w:szCs w:val="28"/>
              </w:rPr>
              <w:t>осінній</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українська</w:t>
            </w:r>
          </w:p>
        </w:tc>
      </w:tr>
      <w:tr w:rsidR="00476344" w:rsidRPr="00C72BEF" w:rsidTr="009C5F25">
        <w:trPr>
          <w:trHeight w:val="626"/>
        </w:trPr>
        <w:tc>
          <w:tcPr>
            <w:tcW w:w="4117" w:type="dxa"/>
            <w:shd w:val="clear" w:color="auto" w:fill="auto"/>
          </w:tcPr>
          <w:p w:rsidR="00476344" w:rsidRPr="00C72BEF" w:rsidRDefault="00476344" w:rsidP="009C5F25">
            <w:pPr>
              <w:pStyle w:val="TableParagraph"/>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немає</w:t>
            </w:r>
          </w:p>
        </w:tc>
      </w:tr>
      <w:tr w:rsidR="00476344" w:rsidRPr="00C72BEF" w:rsidTr="009C5F25">
        <w:trPr>
          <w:trHeight w:val="623"/>
        </w:trPr>
        <w:tc>
          <w:tcPr>
            <w:tcW w:w="4117" w:type="dxa"/>
            <w:shd w:val="clear" w:color="auto" w:fill="auto"/>
          </w:tcPr>
          <w:p w:rsidR="00476344" w:rsidRPr="00C72BEF" w:rsidRDefault="00476344" w:rsidP="009C5F25">
            <w:pPr>
              <w:pStyle w:val="TableParagraph"/>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476344" w:rsidRPr="00C72BEF" w:rsidRDefault="00B54F75" w:rsidP="00786793">
            <w:pPr>
              <w:pStyle w:val="TableParagraph"/>
              <w:ind w:left="142"/>
              <w:rPr>
                <w:sz w:val="28"/>
                <w:szCs w:val="28"/>
              </w:rPr>
            </w:pPr>
            <w:r>
              <w:rPr>
                <w:sz w:val="28"/>
                <w:szCs w:val="28"/>
              </w:rPr>
              <w:t>Загальної педагогіки та педагогіки вищої школи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476344" w:rsidRPr="00C72BEF" w:rsidTr="009C5F25">
        <w:trPr>
          <w:trHeight w:val="321"/>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Лекції, практичні (семінарські) заняття</w:t>
            </w:r>
          </w:p>
        </w:tc>
      </w:tr>
      <w:tr w:rsidR="00476344" w:rsidRPr="00C72BEF" w:rsidTr="009C5F25">
        <w:trPr>
          <w:trHeight w:val="322"/>
        </w:trPr>
        <w:tc>
          <w:tcPr>
            <w:tcW w:w="4117" w:type="dxa"/>
            <w:shd w:val="clear" w:color="auto" w:fill="auto"/>
          </w:tcPr>
          <w:p w:rsidR="00476344" w:rsidRPr="00C72BEF" w:rsidRDefault="00476344" w:rsidP="009C5F25">
            <w:pPr>
              <w:pStyle w:val="TableParagraph"/>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476344" w:rsidRPr="00C72BEF" w:rsidRDefault="00476344" w:rsidP="009C5F25">
            <w:pPr>
              <w:pStyle w:val="TableParagraph"/>
              <w:ind w:left="142"/>
              <w:rPr>
                <w:sz w:val="28"/>
                <w:szCs w:val="28"/>
              </w:rPr>
            </w:pPr>
            <w:r w:rsidRPr="00C72BEF">
              <w:rPr>
                <w:sz w:val="28"/>
                <w:szCs w:val="28"/>
              </w:rPr>
              <w:t>залік</w:t>
            </w:r>
          </w:p>
        </w:tc>
      </w:tr>
    </w:tbl>
    <w:p w:rsidR="00476344" w:rsidRPr="00C72BEF" w:rsidRDefault="00476344" w:rsidP="00476344">
      <w:pPr>
        <w:rPr>
          <w:sz w:val="28"/>
          <w:szCs w:val="28"/>
        </w:rPr>
      </w:pPr>
    </w:p>
    <w:p w:rsidR="00476344" w:rsidRPr="00C72BEF" w:rsidRDefault="00476344" w:rsidP="00AF642C">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00AF642C">
        <w:rPr>
          <w:b/>
          <w:bCs/>
          <w:sz w:val="28"/>
          <w:szCs w:val="28"/>
        </w:rPr>
        <w:t xml:space="preserve">інші </w:t>
      </w:r>
      <w:r w:rsidRPr="00C72BEF">
        <w:rPr>
          <w:b/>
          <w:bCs/>
          <w:sz w:val="28"/>
          <w:szCs w:val="28"/>
        </w:rPr>
        <w:t>компетентності):</w:t>
      </w:r>
    </w:p>
    <w:p w:rsidR="00476344" w:rsidRPr="00C72BEF" w:rsidRDefault="00476344" w:rsidP="00786793">
      <w:pPr>
        <w:adjustRightInd w:val="0"/>
        <w:ind w:firstLine="709"/>
        <w:jc w:val="both"/>
        <w:rPr>
          <w:b/>
          <w:bCs/>
          <w:sz w:val="28"/>
          <w:szCs w:val="28"/>
        </w:rPr>
      </w:pPr>
      <w:r w:rsidRPr="00C72BEF">
        <w:rPr>
          <w:sz w:val="28"/>
          <w:szCs w:val="28"/>
        </w:rPr>
        <w:t xml:space="preserve">У результаті вивчення навчальної дисципліни студент повинен </w:t>
      </w:r>
      <w:r w:rsidRPr="00C72BEF">
        <w:rPr>
          <w:b/>
          <w:bCs/>
          <w:sz w:val="28"/>
          <w:szCs w:val="28"/>
        </w:rPr>
        <w:t>знати:</w:t>
      </w:r>
    </w:p>
    <w:p w:rsidR="00476344" w:rsidRPr="00C72BEF" w:rsidRDefault="00476344" w:rsidP="00786793">
      <w:pPr>
        <w:widowControl/>
        <w:numPr>
          <w:ilvl w:val="0"/>
          <w:numId w:val="6"/>
        </w:numPr>
        <w:tabs>
          <w:tab w:val="clear" w:pos="720"/>
          <w:tab w:val="left" w:pos="284"/>
        </w:tabs>
        <w:autoSpaceDE/>
        <w:autoSpaceDN/>
        <w:ind w:left="0" w:firstLine="0"/>
        <w:jc w:val="both"/>
        <w:rPr>
          <w:sz w:val="28"/>
          <w:szCs w:val="28"/>
          <w:lang w:eastAsia="ru-RU"/>
        </w:rPr>
      </w:pPr>
      <w:r w:rsidRPr="00C72BEF">
        <w:rPr>
          <w:sz w:val="28"/>
          <w:szCs w:val="28"/>
          <w:lang w:eastAsia="ru-RU"/>
        </w:rPr>
        <w:t>мету, завдання, методологічні підходи і принципи професійної освіти;</w:t>
      </w:r>
    </w:p>
    <w:p w:rsidR="00476344" w:rsidRPr="00C72BEF" w:rsidRDefault="00476344" w:rsidP="00786793">
      <w:pPr>
        <w:widowControl/>
        <w:numPr>
          <w:ilvl w:val="0"/>
          <w:numId w:val="6"/>
        </w:numPr>
        <w:tabs>
          <w:tab w:val="clear" w:pos="720"/>
          <w:tab w:val="left" w:pos="284"/>
        </w:tabs>
        <w:autoSpaceDE/>
        <w:autoSpaceDN/>
        <w:ind w:left="0" w:firstLine="0"/>
        <w:jc w:val="both"/>
        <w:rPr>
          <w:sz w:val="28"/>
          <w:szCs w:val="28"/>
          <w:lang w:eastAsia="ru-RU"/>
        </w:rPr>
      </w:pPr>
      <w:r w:rsidRPr="00C72BEF">
        <w:rPr>
          <w:sz w:val="28"/>
          <w:szCs w:val="28"/>
          <w:lang w:eastAsia="ru-RU"/>
        </w:rPr>
        <w:t>джерела розвитку професійних освітніх систем;</w:t>
      </w:r>
    </w:p>
    <w:p w:rsidR="00476344" w:rsidRPr="00C72BEF" w:rsidRDefault="00476344" w:rsidP="00786793">
      <w:pPr>
        <w:widowControl/>
        <w:numPr>
          <w:ilvl w:val="0"/>
          <w:numId w:val="6"/>
        </w:numPr>
        <w:tabs>
          <w:tab w:val="clear" w:pos="720"/>
          <w:tab w:val="left" w:pos="284"/>
        </w:tabs>
        <w:autoSpaceDE/>
        <w:autoSpaceDN/>
        <w:ind w:left="0" w:firstLine="0"/>
        <w:jc w:val="both"/>
        <w:rPr>
          <w:sz w:val="28"/>
          <w:szCs w:val="28"/>
          <w:lang w:eastAsia="ru-RU"/>
        </w:rPr>
      </w:pPr>
      <w:r w:rsidRPr="00C72BEF">
        <w:rPr>
          <w:sz w:val="28"/>
          <w:szCs w:val="28"/>
          <w:lang w:eastAsia="ru-RU"/>
        </w:rPr>
        <w:t>сучасну сферу професійної освіти як об’єкт наукового дослідження;</w:t>
      </w:r>
    </w:p>
    <w:p w:rsidR="00476344" w:rsidRPr="00C72BEF" w:rsidRDefault="00476344" w:rsidP="00786793">
      <w:pPr>
        <w:widowControl/>
        <w:numPr>
          <w:ilvl w:val="0"/>
          <w:numId w:val="6"/>
        </w:numPr>
        <w:tabs>
          <w:tab w:val="clear" w:pos="720"/>
          <w:tab w:val="left" w:pos="284"/>
        </w:tabs>
        <w:autoSpaceDE/>
        <w:autoSpaceDN/>
        <w:ind w:left="0" w:firstLine="0"/>
        <w:jc w:val="both"/>
        <w:rPr>
          <w:sz w:val="28"/>
          <w:szCs w:val="28"/>
          <w:lang w:eastAsia="ru-RU"/>
        </w:rPr>
      </w:pPr>
      <w:r w:rsidRPr="00C72BEF">
        <w:rPr>
          <w:sz w:val="28"/>
          <w:szCs w:val="28"/>
          <w:lang w:eastAsia="ru-RU"/>
        </w:rPr>
        <w:t>правові засади професійної освіти: концепція розвитку професійної освіти в Україні та шляхи вдосконалення освітнього процесу у вищій школі; організаційно-педагогічні засади ступеневої освіти; законодавство України про освіту тощо;</w:t>
      </w:r>
    </w:p>
    <w:p w:rsidR="00476344" w:rsidRPr="00C72BEF" w:rsidRDefault="00476344" w:rsidP="00786793">
      <w:pPr>
        <w:widowControl/>
        <w:numPr>
          <w:ilvl w:val="0"/>
          <w:numId w:val="6"/>
        </w:numPr>
        <w:tabs>
          <w:tab w:val="clear" w:pos="720"/>
          <w:tab w:val="left" w:pos="284"/>
        </w:tabs>
        <w:autoSpaceDE/>
        <w:autoSpaceDN/>
        <w:ind w:left="0" w:firstLine="0"/>
        <w:jc w:val="both"/>
        <w:rPr>
          <w:sz w:val="28"/>
          <w:szCs w:val="28"/>
          <w:lang w:eastAsia="ru-RU"/>
        </w:rPr>
      </w:pPr>
      <w:r w:rsidRPr="00C72BEF">
        <w:rPr>
          <w:sz w:val="28"/>
          <w:szCs w:val="28"/>
          <w:lang w:eastAsia="ru-RU"/>
        </w:rPr>
        <w:t>методи проведення дослідницького  пошуку у професійній освіті;</w:t>
      </w:r>
    </w:p>
    <w:p w:rsidR="00476344" w:rsidRPr="00C72BEF" w:rsidRDefault="00476344" w:rsidP="00786793">
      <w:pPr>
        <w:adjustRightInd w:val="0"/>
        <w:ind w:firstLine="709"/>
        <w:jc w:val="both"/>
        <w:rPr>
          <w:b/>
          <w:sz w:val="28"/>
          <w:szCs w:val="28"/>
          <w:lang w:eastAsia="ru-RU"/>
        </w:rPr>
      </w:pPr>
      <w:r w:rsidRPr="00C72BEF">
        <w:rPr>
          <w:b/>
          <w:sz w:val="28"/>
          <w:szCs w:val="28"/>
          <w:lang w:eastAsia="ru-RU"/>
        </w:rPr>
        <w:t xml:space="preserve">уміти: </w:t>
      </w:r>
    </w:p>
    <w:p w:rsidR="00476344" w:rsidRPr="00C72BEF" w:rsidRDefault="00476344" w:rsidP="00786793">
      <w:pPr>
        <w:widowControl/>
        <w:numPr>
          <w:ilvl w:val="0"/>
          <w:numId w:val="6"/>
        </w:numPr>
        <w:tabs>
          <w:tab w:val="clear" w:pos="720"/>
          <w:tab w:val="num" w:pos="284"/>
        </w:tabs>
        <w:autoSpaceDE/>
        <w:autoSpaceDN/>
        <w:ind w:left="0" w:firstLine="0"/>
        <w:jc w:val="both"/>
        <w:rPr>
          <w:sz w:val="28"/>
          <w:szCs w:val="28"/>
          <w:lang w:eastAsia="ru-RU"/>
        </w:rPr>
      </w:pPr>
      <w:r w:rsidRPr="00C72BEF">
        <w:rPr>
          <w:sz w:val="28"/>
          <w:szCs w:val="28"/>
          <w:lang w:eastAsia="ru-RU"/>
        </w:rPr>
        <w:t>формувати науковий світогляд та методологічну культуру майбутніх фахівців;</w:t>
      </w:r>
    </w:p>
    <w:p w:rsidR="00476344" w:rsidRPr="00C72BEF" w:rsidRDefault="00476344" w:rsidP="00786793">
      <w:pPr>
        <w:widowControl/>
        <w:numPr>
          <w:ilvl w:val="0"/>
          <w:numId w:val="6"/>
        </w:numPr>
        <w:tabs>
          <w:tab w:val="clear" w:pos="720"/>
          <w:tab w:val="num" w:pos="284"/>
        </w:tabs>
        <w:autoSpaceDE/>
        <w:autoSpaceDN/>
        <w:ind w:left="0" w:firstLine="0"/>
        <w:jc w:val="both"/>
        <w:rPr>
          <w:sz w:val="28"/>
          <w:szCs w:val="28"/>
          <w:lang w:eastAsia="ru-RU"/>
        </w:rPr>
      </w:pPr>
      <w:r w:rsidRPr="00C72BEF">
        <w:rPr>
          <w:sz w:val="28"/>
          <w:szCs w:val="28"/>
          <w:lang w:eastAsia="ru-RU"/>
        </w:rPr>
        <w:t>володіти сучасними інноваційними та традиційними методами професійної підготовки майбутніх фахівців;</w:t>
      </w:r>
    </w:p>
    <w:p w:rsidR="00476344" w:rsidRPr="00C72BEF" w:rsidRDefault="00476344" w:rsidP="00786793">
      <w:pPr>
        <w:widowControl/>
        <w:numPr>
          <w:ilvl w:val="0"/>
          <w:numId w:val="6"/>
        </w:numPr>
        <w:tabs>
          <w:tab w:val="clear" w:pos="720"/>
          <w:tab w:val="num" w:pos="284"/>
        </w:tabs>
        <w:autoSpaceDE/>
        <w:autoSpaceDN/>
        <w:ind w:left="0" w:firstLine="0"/>
        <w:jc w:val="both"/>
        <w:rPr>
          <w:sz w:val="28"/>
          <w:szCs w:val="28"/>
          <w:lang w:eastAsia="ru-RU"/>
        </w:rPr>
      </w:pPr>
      <w:r w:rsidRPr="00C72BEF">
        <w:rPr>
          <w:sz w:val="28"/>
          <w:szCs w:val="28"/>
        </w:rPr>
        <w:t xml:space="preserve">створювати психологічно комфортну атмосферу для всіх учасників освітнього процесу; </w:t>
      </w:r>
    </w:p>
    <w:p w:rsidR="00476344" w:rsidRPr="00C72BEF" w:rsidRDefault="00476344" w:rsidP="00786793">
      <w:pPr>
        <w:widowControl/>
        <w:numPr>
          <w:ilvl w:val="0"/>
          <w:numId w:val="6"/>
        </w:numPr>
        <w:tabs>
          <w:tab w:val="clear" w:pos="720"/>
          <w:tab w:val="num" w:pos="284"/>
        </w:tabs>
        <w:autoSpaceDE/>
        <w:autoSpaceDN/>
        <w:ind w:left="0" w:firstLine="0"/>
        <w:jc w:val="both"/>
        <w:rPr>
          <w:sz w:val="28"/>
          <w:szCs w:val="28"/>
          <w:lang w:eastAsia="ru-RU"/>
        </w:rPr>
      </w:pPr>
      <w:r w:rsidRPr="00C72BEF">
        <w:rPr>
          <w:sz w:val="28"/>
          <w:szCs w:val="28"/>
          <w:lang w:eastAsia="ru-RU"/>
        </w:rPr>
        <w:t>володіти сучасними методами досліджень у професійній освіті;</w:t>
      </w:r>
    </w:p>
    <w:p w:rsidR="00476344" w:rsidRPr="00C72BEF" w:rsidRDefault="00476344" w:rsidP="00786793">
      <w:pPr>
        <w:widowControl/>
        <w:numPr>
          <w:ilvl w:val="0"/>
          <w:numId w:val="6"/>
        </w:numPr>
        <w:tabs>
          <w:tab w:val="clear" w:pos="720"/>
          <w:tab w:val="num" w:pos="284"/>
        </w:tabs>
        <w:autoSpaceDE/>
        <w:autoSpaceDN/>
        <w:ind w:left="0" w:firstLine="0"/>
        <w:jc w:val="both"/>
        <w:rPr>
          <w:sz w:val="28"/>
          <w:szCs w:val="28"/>
          <w:lang w:eastAsia="ru-RU"/>
        </w:rPr>
      </w:pPr>
      <w:r w:rsidRPr="00C72BEF">
        <w:rPr>
          <w:sz w:val="28"/>
          <w:szCs w:val="28"/>
        </w:rPr>
        <w:t>проводити діагностику власної готовності до інноваційної професійної діяльності.</w:t>
      </w:r>
    </w:p>
    <w:p w:rsidR="00476344" w:rsidRPr="00C72BEF" w:rsidRDefault="00476344" w:rsidP="00476344">
      <w:pPr>
        <w:jc w:val="center"/>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476344" w:rsidRPr="00C72BEF" w:rsidRDefault="00476344" w:rsidP="00476344">
      <w:pPr>
        <w:jc w:val="both"/>
        <w:rPr>
          <w:sz w:val="28"/>
          <w:szCs w:val="28"/>
        </w:rPr>
      </w:pPr>
      <w:r w:rsidRPr="00C72BEF">
        <w:rPr>
          <w:b/>
          <w:sz w:val="28"/>
          <w:szCs w:val="28"/>
        </w:rPr>
        <w:t>Тема 1.</w:t>
      </w:r>
      <w:r w:rsidRPr="00C72BEF">
        <w:rPr>
          <w:sz w:val="28"/>
          <w:szCs w:val="28"/>
        </w:rPr>
        <w:t xml:space="preserve"> Вступ до методології професійної освіти. </w:t>
      </w:r>
    </w:p>
    <w:p w:rsidR="00476344" w:rsidRPr="00C72BEF" w:rsidRDefault="00476344" w:rsidP="00476344">
      <w:pPr>
        <w:jc w:val="both"/>
        <w:rPr>
          <w:sz w:val="28"/>
          <w:szCs w:val="28"/>
        </w:rPr>
      </w:pPr>
      <w:r w:rsidRPr="00C72BEF">
        <w:rPr>
          <w:b/>
          <w:sz w:val="28"/>
          <w:szCs w:val="28"/>
        </w:rPr>
        <w:t xml:space="preserve">Тема 2. </w:t>
      </w:r>
      <w:r w:rsidRPr="00C72BEF">
        <w:rPr>
          <w:sz w:val="28"/>
          <w:szCs w:val="28"/>
        </w:rPr>
        <w:t xml:space="preserve">Теорія  і практика професійної освіти </w:t>
      </w:r>
    </w:p>
    <w:p w:rsidR="00476344" w:rsidRPr="00C72BEF" w:rsidRDefault="00476344" w:rsidP="00476344">
      <w:pPr>
        <w:jc w:val="both"/>
        <w:rPr>
          <w:sz w:val="28"/>
          <w:szCs w:val="28"/>
        </w:rPr>
      </w:pPr>
      <w:r w:rsidRPr="00C72BEF">
        <w:rPr>
          <w:b/>
          <w:sz w:val="28"/>
          <w:szCs w:val="28"/>
        </w:rPr>
        <w:t>Тема 3.</w:t>
      </w:r>
      <w:r w:rsidRPr="00C72BEF">
        <w:rPr>
          <w:sz w:val="28"/>
          <w:szCs w:val="28"/>
        </w:rPr>
        <w:t xml:space="preserve"> Професійно-педагогічна культура викладача закладу професійної освіти </w:t>
      </w:r>
    </w:p>
    <w:p w:rsidR="00476344" w:rsidRPr="00C72BEF" w:rsidRDefault="00476344" w:rsidP="00476344">
      <w:pPr>
        <w:jc w:val="both"/>
        <w:rPr>
          <w:sz w:val="28"/>
          <w:szCs w:val="28"/>
        </w:rPr>
      </w:pPr>
      <w:r w:rsidRPr="00C72BEF">
        <w:rPr>
          <w:b/>
          <w:sz w:val="28"/>
          <w:szCs w:val="28"/>
        </w:rPr>
        <w:t>Тема 4.</w:t>
      </w:r>
      <w:r w:rsidRPr="00C72BEF">
        <w:rPr>
          <w:sz w:val="28"/>
          <w:szCs w:val="28"/>
        </w:rPr>
        <w:t xml:space="preserve"> </w:t>
      </w:r>
      <w:r w:rsidRPr="00C72BEF">
        <w:rPr>
          <w:sz w:val="28"/>
          <w:szCs w:val="28"/>
          <w:lang w:eastAsia="ru-RU"/>
        </w:rPr>
        <w:t>Організація науково-дослідної роботи у процесі професійної підготовки майбутніх фахівців.</w:t>
      </w:r>
    </w:p>
    <w:p w:rsidR="00476344" w:rsidRPr="00C72BEF" w:rsidRDefault="00476344" w:rsidP="00476344">
      <w:pPr>
        <w:jc w:val="both"/>
        <w:rPr>
          <w:sz w:val="28"/>
          <w:szCs w:val="28"/>
        </w:rPr>
      </w:pPr>
      <w:r w:rsidRPr="00C72BEF">
        <w:rPr>
          <w:b/>
          <w:sz w:val="28"/>
          <w:szCs w:val="28"/>
        </w:rPr>
        <w:t>Тема 5.</w:t>
      </w:r>
      <w:r w:rsidRPr="00C72BEF">
        <w:rPr>
          <w:sz w:val="28"/>
          <w:szCs w:val="28"/>
        </w:rPr>
        <w:t xml:space="preserve"> Готовність майбутніх фахівців до професійної діяльності</w:t>
      </w:r>
    </w:p>
    <w:p w:rsidR="00476344" w:rsidRPr="00C72BEF" w:rsidRDefault="00476344" w:rsidP="00476344">
      <w:pPr>
        <w:jc w:val="both"/>
        <w:rPr>
          <w:sz w:val="28"/>
          <w:szCs w:val="28"/>
        </w:rPr>
      </w:pPr>
      <w:r w:rsidRPr="00C72BEF">
        <w:rPr>
          <w:b/>
          <w:sz w:val="28"/>
          <w:szCs w:val="28"/>
        </w:rPr>
        <w:t>Тема 6.</w:t>
      </w:r>
      <w:r w:rsidRPr="00C72BEF">
        <w:rPr>
          <w:sz w:val="28"/>
          <w:szCs w:val="28"/>
        </w:rPr>
        <w:t xml:space="preserve"> Діагностика готовності майбутніх фахівців до інноваційної професійної діяльності.</w:t>
      </w:r>
      <w:r w:rsidRPr="00C72BEF">
        <w:rPr>
          <w:sz w:val="28"/>
          <w:szCs w:val="28"/>
        </w:rPr>
        <w:br w:type="page"/>
      </w:r>
    </w:p>
    <w:p w:rsidR="00476344" w:rsidRPr="00C72BEF" w:rsidRDefault="00476344" w:rsidP="00B70B86">
      <w:pPr>
        <w:pStyle w:val="111"/>
        <w:rPr>
          <w:sz w:val="28"/>
        </w:rPr>
      </w:pPr>
      <w:bookmarkStart w:id="25" w:name="_Toc120616089"/>
      <w:bookmarkStart w:id="26" w:name="_Toc189748485"/>
      <w:r w:rsidRPr="00C72BEF">
        <w:rPr>
          <w:sz w:val="28"/>
        </w:rPr>
        <w:lastRenderedPageBreak/>
        <w:t>Управління розвитком особистості у системі вищої освіти</w:t>
      </w:r>
      <w:bookmarkEnd w:id="25"/>
      <w:bookmarkEnd w:id="26"/>
    </w:p>
    <w:p w:rsidR="00476344" w:rsidRPr="00C72BEF" w:rsidRDefault="00476344" w:rsidP="00476344">
      <w:pPr>
        <w:rPr>
          <w:sz w:val="28"/>
          <w:szCs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097"/>
      </w:tblGrid>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36"/>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ind w:left="142" w:right="99"/>
              <w:rPr>
                <w:sz w:val="28"/>
                <w:szCs w:val="28"/>
              </w:rPr>
            </w:pPr>
            <w:r w:rsidRPr="00C72BEF">
              <w:rPr>
                <w:sz w:val="28"/>
                <w:szCs w:val="28"/>
              </w:rPr>
              <w:t>Другий (магістерський)</w:t>
            </w:r>
          </w:p>
        </w:tc>
      </w:tr>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36"/>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ind w:left="154" w:right="99"/>
              <w:rPr>
                <w:sz w:val="28"/>
                <w:szCs w:val="28"/>
              </w:rPr>
            </w:pPr>
            <w:r w:rsidRPr="00C72BEF">
              <w:rPr>
                <w:sz w:val="28"/>
                <w:szCs w:val="28"/>
              </w:rPr>
              <w:t>1</w:t>
            </w:r>
          </w:p>
        </w:tc>
      </w:tr>
      <w:tr w:rsidR="00476344" w:rsidRPr="00C72BEF" w:rsidTr="007960CF">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4" w:lineRule="exact"/>
              <w:ind w:left="136"/>
              <w:rPr>
                <w:sz w:val="28"/>
                <w:szCs w:val="28"/>
              </w:rPr>
            </w:pPr>
            <w:r w:rsidRPr="00C72BEF">
              <w:rPr>
                <w:sz w:val="28"/>
                <w:szCs w:val="28"/>
              </w:rPr>
              <w:t>Семестр</w:t>
            </w:r>
          </w:p>
        </w:tc>
        <w:tc>
          <w:tcPr>
            <w:tcW w:w="5097" w:type="dxa"/>
            <w:tcBorders>
              <w:top w:val="single" w:sz="4" w:space="0" w:color="000000"/>
              <w:left w:val="single" w:sz="4" w:space="0" w:color="000000"/>
              <w:bottom w:val="single" w:sz="4" w:space="0" w:color="000000"/>
              <w:right w:val="single" w:sz="4" w:space="0" w:color="000000"/>
            </w:tcBorders>
          </w:tcPr>
          <w:p w:rsidR="00476344" w:rsidRPr="00C72BEF" w:rsidRDefault="00786793" w:rsidP="009C5F25">
            <w:pPr>
              <w:ind w:left="142" w:right="99"/>
              <w:rPr>
                <w:sz w:val="28"/>
                <w:szCs w:val="28"/>
              </w:rPr>
            </w:pPr>
            <w:r w:rsidRPr="00C72BEF">
              <w:rPr>
                <w:sz w:val="28"/>
                <w:szCs w:val="28"/>
              </w:rPr>
              <w:t>осінній</w:t>
            </w:r>
          </w:p>
        </w:tc>
      </w:tr>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36"/>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42" w:right="99"/>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2" w:lineRule="exact"/>
              <w:ind w:left="136"/>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ind w:left="142" w:right="99"/>
              <w:rPr>
                <w:sz w:val="28"/>
                <w:szCs w:val="28"/>
              </w:rPr>
            </w:pPr>
            <w:r w:rsidRPr="00C72BEF">
              <w:rPr>
                <w:sz w:val="28"/>
                <w:szCs w:val="28"/>
              </w:rPr>
              <w:t>українська</w:t>
            </w:r>
          </w:p>
        </w:tc>
      </w:tr>
      <w:tr w:rsidR="00476344" w:rsidRPr="00C72BEF" w:rsidTr="007960CF">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12" w:lineRule="exact"/>
              <w:ind w:left="136"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097" w:type="dxa"/>
            <w:tcBorders>
              <w:top w:val="single" w:sz="4" w:space="0" w:color="000000"/>
              <w:left w:val="single" w:sz="4" w:space="0" w:color="000000"/>
              <w:bottom w:val="single" w:sz="4" w:space="0" w:color="000000"/>
              <w:right w:val="single" w:sz="4" w:space="0" w:color="000000"/>
            </w:tcBorders>
          </w:tcPr>
          <w:p w:rsidR="00476344" w:rsidRPr="00C72BEF" w:rsidRDefault="00786793" w:rsidP="009C5F25">
            <w:pPr>
              <w:ind w:left="142" w:right="99"/>
              <w:rPr>
                <w:sz w:val="28"/>
                <w:szCs w:val="28"/>
              </w:rPr>
            </w:pPr>
            <w:r w:rsidRPr="00AF642C">
              <w:rPr>
                <w:sz w:val="28"/>
                <w:szCs w:val="28"/>
              </w:rPr>
              <w:t>немає</w:t>
            </w:r>
          </w:p>
        </w:tc>
      </w:tr>
      <w:tr w:rsidR="00476344" w:rsidRPr="00C72BEF" w:rsidTr="007960CF">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10" w:lineRule="exact"/>
              <w:ind w:left="136"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B54F75" w:rsidP="00786793">
            <w:pPr>
              <w:ind w:left="142" w:right="99"/>
              <w:rPr>
                <w:sz w:val="28"/>
                <w:szCs w:val="28"/>
              </w:rPr>
            </w:pPr>
            <w:r>
              <w:rPr>
                <w:sz w:val="28"/>
                <w:szCs w:val="28"/>
              </w:rPr>
              <w:t>Загальної педагогіки та педагогіки вищої школи</w:t>
            </w:r>
          </w:p>
        </w:tc>
      </w:tr>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36"/>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ind w:left="142" w:right="99"/>
              <w:rPr>
                <w:sz w:val="28"/>
                <w:szCs w:val="28"/>
              </w:rPr>
            </w:pPr>
            <w:r w:rsidRPr="00C72BEF">
              <w:rPr>
                <w:sz w:val="28"/>
                <w:szCs w:val="28"/>
              </w:rPr>
              <w:t>Підручники, навчальні посібники, методичні рекомендації, мультимедійний проектор</w:t>
            </w:r>
          </w:p>
        </w:tc>
      </w:tr>
      <w:tr w:rsidR="00476344" w:rsidRPr="00C72BEF" w:rsidTr="007960CF">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1" w:lineRule="exact"/>
              <w:ind w:left="136"/>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ind w:left="142" w:right="99"/>
              <w:rPr>
                <w:sz w:val="28"/>
                <w:szCs w:val="28"/>
              </w:rPr>
            </w:pPr>
            <w:r w:rsidRPr="00C72BEF">
              <w:rPr>
                <w:sz w:val="28"/>
                <w:szCs w:val="28"/>
              </w:rPr>
              <w:t>Лекції, семінарські заняття</w:t>
            </w:r>
          </w:p>
        </w:tc>
      </w:tr>
      <w:tr w:rsidR="00476344" w:rsidRPr="00C72BEF" w:rsidTr="007960CF">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line="303" w:lineRule="exact"/>
              <w:ind w:left="136"/>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097" w:type="dxa"/>
            <w:tcBorders>
              <w:top w:val="single" w:sz="4" w:space="0" w:color="000000"/>
              <w:left w:val="single" w:sz="4" w:space="0" w:color="000000"/>
              <w:bottom w:val="single" w:sz="4" w:space="0" w:color="000000"/>
              <w:right w:val="single" w:sz="4" w:space="0" w:color="000000"/>
            </w:tcBorders>
            <w:hideMark/>
          </w:tcPr>
          <w:p w:rsidR="00476344" w:rsidRPr="00C72BEF" w:rsidRDefault="00476344" w:rsidP="009C5F25">
            <w:pPr>
              <w:spacing w:before="1" w:line="301" w:lineRule="exact"/>
              <w:ind w:left="142" w:right="99"/>
              <w:rPr>
                <w:sz w:val="28"/>
                <w:szCs w:val="28"/>
              </w:rPr>
            </w:pPr>
            <w:r w:rsidRPr="00C72BEF">
              <w:rPr>
                <w:sz w:val="28"/>
                <w:szCs w:val="28"/>
              </w:rPr>
              <w:t>залік</w:t>
            </w:r>
          </w:p>
        </w:tc>
      </w:tr>
    </w:tbl>
    <w:p w:rsidR="00476344" w:rsidRPr="00C72BEF" w:rsidRDefault="00476344" w:rsidP="00476344">
      <w:pPr>
        <w:rPr>
          <w:sz w:val="28"/>
          <w:szCs w:val="28"/>
        </w:rPr>
      </w:pPr>
    </w:p>
    <w:p w:rsidR="00476344" w:rsidRPr="00C72BEF" w:rsidRDefault="00476344" w:rsidP="00786793">
      <w:pPr>
        <w:ind w:firstLine="709"/>
        <w:jc w:val="both"/>
        <w:rPr>
          <w:b/>
          <w:sz w:val="28"/>
          <w:szCs w:val="28"/>
        </w:rPr>
      </w:pPr>
      <w:r w:rsidRPr="00C72BEF">
        <w:rPr>
          <w:b/>
          <w:sz w:val="28"/>
          <w:szCs w:val="28"/>
        </w:rPr>
        <w:t>Ключові результати навчання (знання,</w:t>
      </w:r>
      <w:r w:rsidRPr="00C72BEF">
        <w:rPr>
          <w:b/>
          <w:spacing w:val="-3"/>
          <w:sz w:val="28"/>
          <w:szCs w:val="28"/>
        </w:rPr>
        <w:t xml:space="preserve"> </w:t>
      </w:r>
      <w:r w:rsidRPr="00C72BEF">
        <w:rPr>
          <w:b/>
          <w:sz w:val="28"/>
          <w:szCs w:val="28"/>
        </w:rPr>
        <w:t>уміння та</w:t>
      </w:r>
      <w:r w:rsidRPr="00C72BEF">
        <w:rPr>
          <w:b/>
          <w:spacing w:val="-1"/>
          <w:sz w:val="28"/>
          <w:szCs w:val="28"/>
        </w:rPr>
        <w:t xml:space="preserve"> </w:t>
      </w:r>
      <w:r w:rsidRPr="00C72BEF">
        <w:rPr>
          <w:b/>
          <w:sz w:val="28"/>
          <w:szCs w:val="28"/>
        </w:rPr>
        <w:t>інші компетентності):</w:t>
      </w:r>
    </w:p>
    <w:p w:rsidR="00476344" w:rsidRPr="00C72BEF" w:rsidRDefault="00476344" w:rsidP="00786793">
      <w:pPr>
        <w:pStyle w:val="a5"/>
        <w:spacing w:after="0" w:line="240" w:lineRule="auto"/>
        <w:ind w:left="0" w:firstLine="709"/>
        <w:jc w:val="both"/>
        <w:rPr>
          <w:rFonts w:ascii="Times New Roman" w:hAnsi="Times New Roman"/>
          <w:sz w:val="28"/>
          <w:szCs w:val="28"/>
        </w:rPr>
      </w:pPr>
      <w:r w:rsidRPr="00C72BEF">
        <w:rPr>
          <w:rFonts w:ascii="Times New Roman" w:hAnsi="Times New Roman"/>
          <w:sz w:val="28"/>
          <w:szCs w:val="28"/>
        </w:rPr>
        <w:t>Здобувачі повинні знати особливості розвитку людини та культури як базової основи управління розвитком людини, сутність управління розвитком особистості у вищій школі, особливості розвитку психічних механізмів, механізми особистісного розвитку, управління розвитком персоналу в  закладах вищої освіти; концепції  вищої освіти  та концепцію і місію закладів вищої освіти, модель управління розвитком персоналу організації, фактори, що впливають на управління розвитком особистості, методику дослідження факторів, що впливають на управління розвитком персоналу, технологї професійного розвитку і самовизначення людини, розвиток  професіоналізму персоналу організації, професійно важливі якості як об'єкт розвитку; кар'єра людини як засіб вдосконалення ресурсу організації, становлення і розвиток професіоналізму в  процесі навчання, самовизначення людини як поняття, мотивація самовизначення, маркетинг персоналу організації як філософія розвитку кадрів, визначення потреб у навчанні та розвитку персоналу, загальна схема визначення потреб, потреби в розвитку управлінського персоналу, методи та процедури оцінки потреб, характер втручання в процес особистісного розвитку, механізм стратегічного управління розвитком персоналу, методи управління, функції управління розвитком персоналу, розвиток мисленнєвого механізму персоналу управління, методи стратегічного управління розвитком персоналу, організаційна культура як організаційно стабілізуючий метод, рефлексивне управління розвитком особистості, інформаційно-психологічне управління розвитком, сценарне планування розвитку персоналу.</w:t>
      </w:r>
    </w:p>
    <w:p w:rsidR="00476344" w:rsidRPr="00C72BEF" w:rsidRDefault="00476344" w:rsidP="00786793">
      <w:pPr>
        <w:pStyle w:val="a5"/>
        <w:autoSpaceDE w:val="0"/>
        <w:autoSpaceDN w:val="0"/>
        <w:adjustRightInd w:val="0"/>
        <w:spacing w:after="0" w:line="240" w:lineRule="auto"/>
        <w:ind w:left="0" w:firstLine="709"/>
        <w:jc w:val="both"/>
        <w:rPr>
          <w:rFonts w:ascii="Times New Roman" w:hAnsi="Times New Roman"/>
          <w:noProof w:val="0"/>
          <w:sz w:val="28"/>
          <w:szCs w:val="28"/>
        </w:rPr>
      </w:pPr>
      <w:r w:rsidRPr="00C72BEF">
        <w:rPr>
          <w:rFonts w:ascii="Times New Roman" w:eastAsia="Times New Roman" w:hAnsi="Times New Roman"/>
          <w:color w:val="000000"/>
          <w:sz w:val="28"/>
          <w:szCs w:val="28"/>
          <w:lang w:eastAsia="ru-RU"/>
        </w:rPr>
        <w:t xml:space="preserve">Повинні уміти </w:t>
      </w:r>
      <w:r w:rsidRPr="00C72BEF">
        <w:rPr>
          <w:rFonts w:ascii="Times New Roman" w:hAnsi="Times New Roman"/>
          <w:sz w:val="28"/>
          <w:szCs w:val="28"/>
        </w:rPr>
        <w:t xml:space="preserve">визначати особливості розвитку психічних механізмів, механізмів особистісного розвитку, обгрунтовувати компоненти освітніх концепцій та моделі управління розвитком персоналу організації, досліджувати фактори, що впливають на управління розвитком людськими ресурсами та розвитком особистості, планувати і організовувати заходи щодо професійного </w:t>
      </w:r>
      <w:r w:rsidRPr="00C72BEF">
        <w:rPr>
          <w:rFonts w:ascii="Times New Roman" w:hAnsi="Times New Roman"/>
          <w:sz w:val="28"/>
          <w:szCs w:val="28"/>
        </w:rPr>
        <w:lastRenderedPageBreak/>
        <w:t>розвитку особистості і самоуправління, забезпечувати сценарне планування розвитку персоналу, визначати  потреби у навчанні та розвитку персоналу, потреби в розвитку педагогічного і управлінського персоналу, застосовувати методи та процедури оцінки потреб, застосовувати методи та процедури оцінки потреб, здійснювати інформаційно-психологічне управління розвитком особистості, оцінювати завдання підвищення ефективності використання і розвитку персоналу, володіти сучасними технологіями управління персоналом, навичками наставництва, технологіями координації розвитку персоналу в організації.</w:t>
      </w:r>
    </w:p>
    <w:p w:rsidR="00476344" w:rsidRPr="00C72BEF" w:rsidRDefault="00476344" w:rsidP="00786793">
      <w:pPr>
        <w:pStyle w:val="a5"/>
        <w:autoSpaceDE w:val="0"/>
        <w:autoSpaceDN w:val="0"/>
        <w:adjustRightInd w:val="0"/>
        <w:spacing w:after="0" w:line="240" w:lineRule="auto"/>
        <w:ind w:left="0" w:firstLine="709"/>
        <w:jc w:val="both"/>
        <w:rPr>
          <w:rFonts w:ascii="Times New Roman" w:hAnsi="Times New Roman"/>
          <w:noProof w:val="0"/>
          <w:sz w:val="28"/>
          <w:szCs w:val="28"/>
        </w:rPr>
      </w:pPr>
    </w:p>
    <w:p w:rsidR="00476344" w:rsidRPr="00C72BEF" w:rsidRDefault="00476344" w:rsidP="00786793">
      <w:pPr>
        <w:ind w:firstLine="709"/>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476344" w:rsidRPr="00C72BEF" w:rsidRDefault="00476344" w:rsidP="00476344">
      <w:pPr>
        <w:jc w:val="both"/>
        <w:rPr>
          <w:sz w:val="28"/>
          <w:szCs w:val="28"/>
        </w:rPr>
      </w:pPr>
      <w:r w:rsidRPr="00C72BEF">
        <w:rPr>
          <w:b/>
          <w:sz w:val="28"/>
          <w:szCs w:val="28"/>
        </w:rPr>
        <w:t>Тема 1.</w:t>
      </w:r>
      <w:r w:rsidRPr="00C72BEF">
        <w:rPr>
          <w:sz w:val="28"/>
          <w:szCs w:val="28"/>
        </w:rPr>
        <w:t xml:space="preserve"> Загальні підходи до проблеми розвитку особистості.</w:t>
      </w:r>
    </w:p>
    <w:p w:rsidR="00476344" w:rsidRPr="00C72BEF" w:rsidRDefault="00476344" w:rsidP="00476344">
      <w:pPr>
        <w:jc w:val="both"/>
        <w:rPr>
          <w:sz w:val="28"/>
          <w:szCs w:val="28"/>
        </w:rPr>
      </w:pPr>
      <w:r w:rsidRPr="00C72BEF">
        <w:rPr>
          <w:b/>
          <w:sz w:val="28"/>
          <w:szCs w:val="28"/>
        </w:rPr>
        <w:t>Тема 2.</w:t>
      </w:r>
      <w:r w:rsidRPr="00C72BEF">
        <w:rPr>
          <w:sz w:val="28"/>
          <w:szCs w:val="28"/>
        </w:rPr>
        <w:t xml:space="preserve"> Поняття розвитку особистості як об'єкту управління.</w:t>
      </w:r>
    </w:p>
    <w:p w:rsidR="00476344" w:rsidRPr="00C72BEF" w:rsidRDefault="00476344" w:rsidP="00476344">
      <w:pPr>
        <w:jc w:val="both"/>
        <w:rPr>
          <w:sz w:val="28"/>
          <w:szCs w:val="28"/>
        </w:rPr>
      </w:pPr>
      <w:r w:rsidRPr="00C72BEF">
        <w:rPr>
          <w:b/>
          <w:sz w:val="28"/>
          <w:szCs w:val="28"/>
        </w:rPr>
        <w:t>Тема 3.</w:t>
      </w:r>
      <w:r w:rsidRPr="00C72BEF">
        <w:rPr>
          <w:sz w:val="28"/>
          <w:szCs w:val="28"/>
        </w:rPr>
        <w:t xml:space="preserve"> Сутність управління розвитком особистості</w:t>
      </w:r>
      <w:r w:rsidRPr="00C72BEF">
        <w:rPr>
          <w:rFonts w:eastAsia="MS Mincho"/>
          <w:sz w:val="28"/>
          <w:szCs w:val="28"/>
          <w:lang w:eastAsia="ru-RU"/>
        </w:rPr>
        <w:t>.</w:t>
      </w:r>
    </w:p>
    <w:p w:rsidR="00476344" w:rsidRPr="00C72BEF" w:rsidRDefault="00476344" w:rsidP="00476344">
      <w:pPr>
        <w:jc w:val="both"/>
        <w:rPr>
          <w:sz w:val="28"/>
          <w:szCs w:val="28"/>
        </w:rPr>
      </w:pPr>
      <w:r w:rsidRPr="00C72BEF">
        <w:rPr>
          <w:b/>
          <w:sz w:val="28"/>
          <w:szCs w:val="28"/>
        </w:rPr>
        <w:t>Тема 4.</w:t>
      </w:r>
      <w:r w:rsidRPr="00C72BEF">
        <w:rPr>
          <w:sz w:val="28"/>
          <w:szCs w:val="28"/>
        </w:rPr>
        <w:t xml:space="preserve"> Розвиток професіоналізму в  процесі навчання.</w:t>
      </w:r>
    </w:p>
    <w:p w:rsidR="00476344" w:rsidRPr="00C72BEF" w:rsidRDefault="00476344" w:rsidP="00476344">
      <w:pPr>
        <w:jc w:val="both"/>
        <w:rPr>
          <w:sz w:val="28"/>
          <w:szCs w:val="28"/>
        </w:rPr>
      </w:pPr>
      <w:r w:rsidRPr="00C72BEF">
        <w:rPr>
          <w:b/>
          <w:sz w:val="28"/>
          <w:szCs w:val="28"/>
        </w:rPr>
        <w:t>Тема 5.</w:t>
      </w:r>
      <w:r w:rsidRPr="00C72BEF">
        <w:rPr>
          <w:sz w:val="28"/>
          <w:szCs w:val="28"/>
        </w:rPr>
        <w:t xml:space="preserve"> Роль особистості в соціальній взаємодії (командна робота, лідерство)</w:t>
      </w:r>
    </w:p>
    <w:p w:rsidR="00476344" w:rsidRPr="00C72BEF" w:rsidRDefault="00476344" w:rsidP="00476344">
      <w:pPr>
        <w:jc w:val="both"/>
        <w:rPr>
          <w:sz w:val="28"/>
          <w:szCs w:val="28"/>
        </w:rPr>
      </w:pPr>
      <w:r w:rsidRPr="00C72BEF">
        <w:rPr>
          <w:b/>
          <w:sz w:val="28"/>
          <w:szCs w:val="28"/>
        </w:rPr>
        <w:t>Тема 6.</w:t>
      </w:r>
      <w:r w:rsidRPr="00C72BEF">
        <w:rPr>
          <w:sz w:val="28"/>
          <w:szCs w:val="28"/>
        </w:rPr>
        <w:t xml:space="preserve"> Методи управління розвитком особистості</w:t>
      </w:r>
      <w:r w:rsidRPr="00C72BEF">
        <w:rPr>
          <w:rFonts w:eastAsia="MS Mincho"/>
          <w:sz w:val="28"/>
          <w:szCs w:val="28"/>
          <w:lang w:eastAsia="ru-RU"/>
        </w:rPr>
        <w:t>.</w:t>
      </w:r>
    </w:p>
    <w:p w:rsidR="00476344" w:rsidRPr="00C72BEF" w:rsidRDefault="00476344" w:rsidP="00476344">
      <w:pPr>
        <w:jc w:val="both"/>
        <w:rPr>
          <w:sz w:val="28"/>
          <w:szCs w:val="28"/>
        </w:rPr>
      </w:pPr>
      <w:r w:rsidRPr="00C72BEF">
        <w:rPr>
          <w:b/>
          <w:sz w:val="28"/>
          <w:szCs w:val="28"/>
        </w:rPr>
        <w:t>Тема 7.</w:t>
      </w:r>
      <w:r w:rsidRPr="00C72BEF">
        <w:rPr>
          <w:sz w:val="28"/>
          <w:szCs w:val="28"/>
        </w:rPr>
        <w:t xml:space="preserve"> Особливості стратегічного управління розвитком персоналу  в системі вищої освіти</w:t>
      </w:r>
    </w:p>
    <w:p w:rsidR="0044361B" w:rsidRPr="00C72BEF" w:rsidRDefault="0044361B" w:rsidP="00476344">
      <w:pPr>
        <w:jc w:val="both"/>
        <w:rPr>
          <w:sz w:val="28"/>
          <w:szCs w:val="28"/>
        </w:rPr>
      </w:pPr>
      <w:r w:rsidRPr="00AF642C">
        <w:rPr>
          <w:b/>
          <w:sz w:val="28"/>
          <w:szCs w:val="28"/>
        </w:rPr>
        <w:t>Тема 8.</w:t>
      </w:r>
      <w:r w:rsidRPr="00AF642C">
        <w:rPr>
          <w:sz w:val="28"/>
          <w:szCs w:val="28"/>
        </w:rPr>
        <w:t xml:space="preserve"> Формування дивергентного та критичного мислення особистості майбутнього викладача</w:t>
      </w:r>
    </w:p>
    <w:p w:rsidR="00476344" w:rsidRPr="00C72BEF" w:rsidRDefault="00476344" w:rsidP="00047ED1">
      <w:pPr>
        <w:jc w:val="both"/>
        <w:rPr>
          <w:sz w:val="28"/>
          <w:szCs w:val="28"/>
        </w:rPr>
      </w:pPr>
    </w:p>
    <w:p w:rsidR="00476344" w:rsidRPr="00C72BEF" w:rsidRDefault="00476344" w:rsidP="00476344">
      <w:pPr>
        <w:rPr>
          <w:sz w:val="28"/>
          <w:szCs w:val="28"/>
        </w:rPr>
      </w:pPr>
    </w:p>
    <w:p w:rsidR="00476344" w:rsidRPr="00C72BEF" w:rsidRDefault="00476344" w:rsidP="00476344">
      <w:pPr>
        <w:widowControl/>
        <w:autoSpaceDE/>
        <w:autoSpaceDN/>
        <w:spacing w:after="160" w:line="259" w:lineRule="auto"/>
        <w:rPr>
          <w:sz w:val="28"/>
          <w:szCs w:val="28"/>
        </w:rPr>
      </w:pPr>
      <w:r w:rsidRPr="00C72BEF">
        <w:rPr>
          <w:sz w:val="28"/>
          <w:szCs w:val="28"/>
        </w:rPr>
        <w:br w:type="page"/>
      </w:r>
    </w:p>
    <w:p w:rsidR="00476344" w:rsidRPr="00C72BEF" w:rsidRDefault="00476344" w:rsidP="00B70B86">
      <w:pPr>
        <w:pStyle w:val="111"/>
        <w:rPr>
          <w:sz w:val="28"/>
        </w:rPr>
      </w:pPr>
      <w:bookmarkStart w:id="27" w:name="_Toc120616090"/>
      <w:bookmarkStart w:id="28" w:name="_Toc189748486"/>
      <w:r w:rsidRPr="00C72BEF">
        <w:rPr>
          <w:sz w:val="28"/>
        </w:rPr>
        <w:lastRenderedPageBreak/>
        <w:t>Формування</w:t>
      </w:r>
      <w:r w:rsidR="002154A7" w:rsidRPr="00C72BEF">
        <w:rPr>
          <w:sz w:val="28"/>
        </w:rPr>
        <w:t xml:space="preserve"> міжетнічної</w:t>
      </w:r>
      <w:r w:rsidRPr="00C72BEF">
        <w:rPr>
          <w:sz w:val="28"/>
        </w:rPr>
        <w:t xml:space="preserve"> толерантності у студентів</w:t>
      </w:r>
      <w:bookmarkEnd w:id="27"/>
      <w:bookmarkEnd w:id="28"/>
    </w:p>
    <w:p w:rsidR="00476344" w:rsidRPr="00C72BEF" w:rsidRDefault="00476344" w:rsidP="0047634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Рівень</w:t>
            </w:r>
            <w:r w:rsidRPr="00C72BEF">
              <w:rPr>
                <w:spacing w:val="-4"/>
                <w:sz w:val="28"/>
                <w:szCs w:val="28"/>
              </w:rPr>
              <w:t xml:space="preserve"> </w:t>
            </w:r>
            <w:r w:rsidRPr="00C72BEF">
              <w:rPr>
                <w:sz w:val="28"/>
                <w:szCs w:val="28"/>
              </w:rPr>
              <w:t>вищої</w:t>
            </w:r>
            <w:r w:rsidRPr="00C72BEF">
              <w:rPr>
                <w:spacing w:val="-1"/>
                <w:sz w:val="28"/>
                <w:szCs w:val="28"/>
              </w:rPr>
              <w:t xml:space="preserve"> </w:t>
            </w:r>
            <w:r w:rsidRPr="00C72BEF">
              <w:rPr>
                <w:sz w:val="28"/>
                <w:szCs w:val="28"/>
              </w:rPr>
              <w:t>освіти</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Другий (магістерський)</w:t>
            </w:r>
          </w:p>
        </w:tc>
      </w:tr>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Курс</w:t>
            </w:r>
            <w:r w:rsidRPr="00C72BEF">
              <w:rPr>
                <w:spacing w:val="-1"/>
                <w:sz w:val="28"/>
                <w:szCs w:val="28"/>
              </w:rPr>
              <w:t xml:space="preserve"> </w:t>
            </w:r>
            <w:r w:rsidRPr="00C72BEF">
              <w:rPr>
                <w:sz w:val="28"/>
                <w:szCs w:val="28"/>
              </w:rPr>
              <w:t>(рік)</w:t>
            </w:r>
            <w:r w:rsidRPr="00C72BEF">
              <w:rPr>
                <w:spacing w:val="-4"/>
                <w:sz w:val="28"/>
                <w:szCs w:val="28"/>
              </w:rPr>
              <w:t xml:space="preserve"> </w:t>
            </w:r>
            <w:r w:rsidRPr="00C72BEF">
              <w:rPr>
                <w:sz w:val="28"/>
                <w:szCs w:val="28"/>
              </w:rPr>
              <w:t>навчання</w:t>
            </w:r>
          </w:p>
        </w:tc>
        <w:tc>
          <w:tcPr>
            <w:tcW w:w="5635" w:type="dxa"/>
            <w:shd w:val="clear" w:color="auto" w:fill="auto"/>
          </w:tcPr>
          <w:p w:rsidR="0017393D" w:rsidRPr="00C72BEF" w:rsidRDefault="00CF7436" w:rsidP="0017393D">
            <w:pPr>
              <w:pStyle w:val="TableParagraph"/>
              <w:ind w:left="142"/>
              <w:rPr>
                <w:sz w:val="28"/>
                <w:szCs w:val="28"/>
              </w:rPr>
            </w:pPr>
            <w:r w:rsidRPr="00C72BEF">
              <w:rPr>
                <w:sz w:val="28"/>
                <w:szCs w:val="28"/>
              </w:rPr>
              <w:t>1</w:t>
            </w:r>
          </w:p>
        </w:tc>
      </w:tr>
      <w:tr w:rsidR="0017393D" w:rsidRPr="00C72BEF" w:rsidTr="009C5F25">
        <w:trPr>
          <w:trHeight w:val="323"/>
        </w:trPr>
        <w:tc>
          <w:tcPr>
            <w:tcW w:w="4117" w:type="dxa"/>
            <w:shd w:val="clear" w:color="auto" w:fill="auto"/>
          </w:tcPr>
          <w:p w:rsidR="0017393D" w:rsidRPr="00C72BEF" w:rsidRDefault="0017393D" w:rsidP="0017393D">
            <w:pPr>
              <w:pStyle w:val="TableParagraph"/>
              <w:rPr>
                <w:sz w:val="28"/>
                <w:szCs w:val="28"/>
              </w:rPr>
            </w:pPr>
            <w:r w:rsidRPr="00C72BEF">
              <w:rPr>
                <w:sz w:val="28"/>
                <w:szCs w:val="28"/>
              </w:rPr>
              <w:t>Семестр</w:t>
            </w:r>
          </w:p>
        </w:tc>
        <w:tc>
          <w:tcPr>
            <w:tcW w:w="5635" w:type="dxa"/>
            <w:shd w:val="clear" w:color="auto" w:fill="auto"/>
          </w:tcPr>
          <w:p w:rsidR="0017393D" w:rsidRPr="00C72BEF" w:rsidRDefault="00786793" w:rsidP="0017393D">
            <w:pPr>
              <w:pStyle w:val="TableParagraph"/>
              <w:ind w:left="142"/>
              <w:rPr>
                <w:sz w:val="28"/>
                <w:szCs w:val="28"/>
              </w:rPr>
            </w:pPr>
            <w:r w:rsidRPr="00C72BEF">
              <w:rPr>
                <w:sz w:val="28"/>
                <w:szCs w:val="28"/>
              </w:rPr>
              <w:t>весняний</w:t>
            </w:r>
          </w:p>
        </w:tc>
      </w:tr>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Обсяг</w:t>
            </w:r>
            <w:r w:rsidRPr="00C72BEF">
              <w:rPr>
                <w:spacing w:val="-4"/>
                <w:sz w:val="28"/>
                <w:szCs w:val="28"/>
              </w:rPr>
              <w:t xml:space="preserve"> </w:t>
            </w:r>
            <w:r w:rsidRPr="00C72BEF">
              <w:rPr>
                <w:sz w:val="28"/>
                <w:szCs w:val="28"/>
              </w:rPr>
              <w:t>дисципліни</w:t>
            </w:r>
            <w:r w:rsidRPr="00C72BEF">
              <w:rPr>
                <w:spacing w:val="-5"/>
                <w:sz w:val="28"/>
                <w:szCs w:val="28"/>
              </w:rPr>
              <w:t xml:space="preserve"> </w:t>
            </w:r>
            <w:r w:rsidRPr="00C72BEF">
              <w:rPr>
                <w:sz w:val="28"/>
                <w:szCs w:val="28"/>
              </w:rPr>
              <w:t>у</w:t>
            </w:r>
            <w:r w:rsidRPr="00C72BEF">
              <w:rPr>
                <w:spacing w:val="-4"/>
                <w:sz w:val="28"/>
                <w:szCs w:val="28"/>
              </w:rPr>
              <w:t xml:space="preserve"> </w:t>
            </w:r>
            <w:r w:rsidRPr="00C72BEF">
              <w:rPr>
                <w:sz w:val="28"/>
                <w:szCs w:val="28"/>
              </w:rPr>
              <w:t>кредитах*</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4</w:t>
            </w:r>
            <w:r w:rsidRPr="00C72BEF">
              <w:rPr>
                <w:spacing w:val="-1"/>
                <w:sz w:val="28"/>
                <w:szCs w:val="28"/>
              </w:rPr>
              <w:t xml:space="preserve"> </w:t>
            </w:r>
            <w:r w:rsidRPr="00C72BEF">
              <w:rPr>
                <w:sz w:val="28"/>
                <w:szCs w:val="28"/>
              </w:rPr>
              <w:t>кредити</w:t>
            </w:r>
            <w:r w:rsidRPr="00C72BEF">
              <w:rPr>
                <w:spacing w:val="-1"/>
                <w:sz w:val="28"/>
                <w:szCs w:val="28"/>
              </w:rPr>
              <w:t xml:space="preserve"> </w:t>
            </w:r>
            <w:r w:rsidRPr="00C72BEF">
              <w:rPr>
                <w:sz w:val="28"/>
                <w:szCs w:val="28"/>
              </w:rPr>
              <w:t>ЄКТС</w:t>
            </w:r>
          </w:p>
        </w:tc>
      </w:tr>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Мова</w:t>
            </w:r>
            <w:r w:rsidRPr="00C72BEF">
              <w:rPr>
                <w:spacing w:val="-4"/>
                <w:sz w:val="28"/>
                <w:szCs w:val="28"/>
              </w:rPr>
              <w:t xml:space="preserve"> </w:t>
            </w:r>
            <w:r w:rsidRPr="00C72BEF">
              <w:rPr>
                <w:sz w:val="28"/>
                <w:szCs w:val="28"/>
              </w:rPr>
              <w:t>викладання</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Українська</w:t>
            </w:r>
          </w:p>
        </w:tc>
      </w:tr>
      <w:tr w:rsidR="0017393D" w:rsidRPr="00C72BEF" w:rsidTr="009C5F25">
        <w:trPr>
          <w:trHeight w:val="626"/>
        </w:trPr>
        <w:tc>
          <w:tcPr>
            <w:tcW w:w="4117" w:type="dxa"/>
            <w:shd w:val="clear" w:color="auto" w:fill="auto"/>
          </w:tcPr>
          <w:p w:rsidR="0017393D" w:rsidRPr="00C72BEF" w:rsidRDefault="0017393D" w:rsidP="0017393D">
            <w:pPr>
              <w:pStyle w:val="TableParagraph"/>
              <w:ind w:right="819"/>
              <w:rPr>
                <w:sz w:val="28"/>
                <w:szCs w:val="28"/>
              </w:rPr>
            </w:pPr>
            <w:r w:rsidRPr="00C72BEF">
              <w:rPr>
                <w:sz w:val="28"/>
                <w:szCs w:val="28"/>
              </w:rPr>
              <w:t>Передумови для вивчення</w:t>
            </w:r>
            <w:r w:rsidRPr="00C72BEF">
              <w:rPr>
                <w:spacing w:val="-67"/>
                <w:sz w:val="28"/>
                <w:szCs w:val="28"/>
              </w:rPr>
              <w:t xml:space="preserve"> </w:t>
            </w:r>
            <w:r w:rsidRPr="00C72BEF">
              <w:rPr>
                <w:sz w:val="28"/>
                <w:szCs w:val="28"/>
              </w:rPr>
              <w:t>дисципліни</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Психологія і педагогіка вищої школи. Професійно-ділове іншомовне спілкування</w:t>
            </w:r>
          </w:p>
        </w:tc>
      </w:tr>
      <w:tr w:rsidR="0017393D" w:rsidRPr="00C72BEF" w:rsidTr="009C5F25">
        <w:trPr>
          <w:trHeight w:val="623"/>
        </w:trPr>
        <w:tc>
          <w:tcPr>
            <w:tcW w:w="4117" w:type="dxa"/>
            <w:shd w:val="clear" w:color="auto" w:fill="auto"/>
          </w:tcPr>
          <w:p w:rsidR="0017393D" w:rsidRPr="00C72BEF" w:rsidRDefault="0017393D" w:rsidP="0017393D">
            <w:pPr>
              <w:pStyle w:val="TableParagraph"/>
              <w:ind w:right="1041"/>
              <w:rPr>
                <w:sz w:val="28"/>
                <w:szCs w:val="28"/>
              </w:rPr>
            </w:pPr>
            <w:r w:rsidRPr="00C72BEF">
              <w:rPr>
                <w:sz w:val="28"/>
                <w:szCs w:val="28"/>
              </w:rPr>
              <w:t>Кафедра, яка забезпечує</w:t>
            </w:r>
            <w:r w:rsidRPr="00C72BEF">
              <w:rPr>
                <w:spacing w:val="-67"/>
                <w:sz w:val="28"/>
                <w:szCs w:val="28"/>
              </w:rPr>
              <w:t xml:space="preserve"> </w:t>
            </w:r>
            <w:r w:rsidRPr="00C72BEF">
              <w:rPr>
                <w:sz w:val="28"/>
                <w:szCs w:val="28"/>
              </w:rPr>
              <w:t>викладання</w:t>
            </w:r>
            <w:r w:rsidRPr="00C72BEF">
              <w:rPr>
                <w:spacing w:val="-8"/>
                <w:sz w:val="28"/>
                <w:szCs w:val="28"/>
              </w:rPr>
              <w:t xml:space="preserve"> </w:t>
            </w:r>
            <w:r w:rsidRPr="00C72BEF">
              <w:rPr>
                <w:sz w:val="28"/>
                <w:szCs w:val="28"/>
              </w:rPr>
              <w:t>дисципліни</w:t>
            </w:r>
          </w:p>
        </w:tc>
        <w:tc>
          <w:tcPr>
            <w:tcW w:w="5635" w:type="dxa"/>
            <w:shd w:val="clear" w:color="auto" w:fill="auto"/>
          </w:tcPr>
          <w:p w:rsidR="0017393D" w:rsidRPr="00C72BEF" w:rsidRDefault="00B54F75" w:rsidP="006600AF">
            <w:pPr>
              <w:pStyle w:val="TableParagraph"/>
              <w:ind w:left="142"/>
              <w:rPr>
                <w:sz w:val="28"/>
                <w:szCs w:val="28"/>
              </w:rPr>
            </w:pPr>
            <w:r>
              <w:rPr>
                <w:sz w:val="28"/>
                <w:szCs w:val="28"/>
              </w:rPr>
              <w:t>Загальної педагогіки та педагогіки вищої школи</w:t>
            </w:r>
          </w:p>
        </w:tc>
      </w:tr>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Інформаційне</w:t>
            </w:r>
            <w:r w:rsidRPr="00C72BEF">
              <w:rPr>
                <w:spacing w:val="-5"/>
                <w:sz w:val="28"/>
                <w:szCs w:val="28"/>
              </w:rPr>
              <w:t xml:space="preserve"> </w:t>
            </w:r>
            <w:r w:rsidRPr="00C72BEF">
              <w:rPr>
                <w:sz w:val="28"/>
                <w:szCs w:val="28"/>
              </w:rPr>
              <w:t>забезпечення</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 xml:space="preserve">Підручники, навчальні посібники, методичні рекомендації, мультимедійний </w:t>
            </w:r>
            <w:proofErr w:type="spellStart"/>
            <w:r w:rsidRPr="00C72BEF">
              <w:rPr>
                <w:sz w:val="28"/>
                <w:szCs w:val="28"/>
              </w:rPr>
              <w:t>проєктор</w:t>
            </w:r>
            <w:proofErr w:type="spellEnd"/>
            <w:r w:rsidRPr="00C72BEF">
              <w:rPr>
                <w:sz w:val="28"/>
                <w:szCs w:val="28"/>
              </w:rPr>
              <w:t>, персональні комп’ютери</w:t>
            </w:r>
          </w:p>
        </w:tc>
      </w:tr>
      <w:tr w:rsidR="0017393D" w:rsidRPr="00C72BEF" w:rsidTr="009C5F25">
        <w:trPr>
          <w:trHeight w:val="321"/>
        </w:trPr>
        <w:tc>
          <w:tcPr>
            <w:tcW w:w="4117" w:type="dxa"/>
            <w:shd w:val="clear" w:color="auto" w:fill="auto"/>
          </w:tcPr>
          <w:p w:rsidR="0017393D" w:rsidRPr="00C72BEF" w:rsidRDefault="0017393D" w:rsidP="0017393D">
            <w:pPr>
              <w:pStyle w:val="TableParagraph"/>
              <w:rPr>
                <w:sz w:val="28"/>
                <w:szCs w:val="28"/>
              </w:rPr>
            </w:pPr>
            <w:r w:rsidRPr="00C72BEF">
              <w:rPr>
                <w:sz w:val="28"/>
                <w:szCs w:val="28"/>
              </w:rPr>
              <w:t>Форма</w:t>
            </w:r>
            <w:r w:rsidRPr="00C72BEF">
              <w:rPr>
                <w:spacing w:val="-3"/>
                <w:sz w:val="28"/>
                <w:szCs w:val="28"/>
              </w:rPr>
              <w:t xml:space="preserve"> </w:t>
            </w:r>
            <w:r w:rsidRPr="00C72BEF">
              <w:rPr>
                <w:sz w:val="28"/>
                <w:szCs w:val="28"/>
              </w:rPr>
              <w:t>проведення</w:t>
            </w:r>
            <w:r w:rsidRPr="00C72BEF">
              <w:rPr>
                <w:spacing w:val="-2"/>
                <w:sz w:val="28"/>
                <w:szCs w:val="28"/>
              </w:rPr>
              <w:t xml:space="preserve"> </w:t>
            </w:r>
            <w:r w:rsidRPr="00C72BEF">
              <w:rPr>
                <w:sz w:val="28"/>
                <w:szCs w:val="28"/>
              </w:rPr>
              <w:t>занять</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Лекції, практичні (семінарські) заняття</w:t>
            </w:r>
          </w:p>
        </w:tc>
      </w:tr>
      <w:tr w:rsidR="0017393D" w:rsidRPr="00C72BEF" w:rsidTr="009C5F25">
        <w:trPr>
          <w:trHeight w:val="322"/>
        </w:trPr>
        <w:tc>
          <w:tcPr>
            <w:tcW w:w="4117" w:type="dxa"/>
            <w:shd w:val="clear" w:color="auto" w:fill="auto"/>
          </w:tcPr>
          <w:p w:rsidR="0017393D" w:rsidRPr="00C72BEF" w:rsidRDefault="0017393D" w:rsidP="0017393D">
            <w:pPr>
              <w:pStyle w:val="TableParagraph"/>
              <w:rPr>
                <w:sz w:val="28"/>
                <w:szCs w:val="28"/>
              </w:rPr>
            </w:pPr>
            <w:r w:rsidRPr="00C72BEF">
              <w:rPr>
                <w:sz w:val="28"/>
                <w:szCs w:val="28"/>
              </w:rPr>
              <w:t>Форма</w:t>
            </w:r>
            <w:r w:rsidRPr="00C72BEF">
              <w:rPr>
                <w:spacing w:val="-4"/>
                <w:sz w:val="28"/>
                <w:szCs w:val="28"/>
              </w:rPr>
              <w:t xml:space="preserve"> </w:t>
            </w:r>
            <w:r w:rsidRPr="00C72BEF">
              <w:rPr>
                <w:sz w:val="28"/>
                <w:szCs w:val="28"/>
              </w:rPr>
              <w:t>семестрового</w:t>
            </w:r>
            <w:r w:rsidRPr="00C72BEF">
              <w:rPr>
                <w:spacing w:val="-4"/>
                <w:sz w:val="28"/>
                <w:szCs w:val="28"/>
              </w:rPr>
              <w:t xml:space="preserve"> </w:t>
            </w:r>
            <w:r w:rsidRPr="00C72BEF">
              <w:rPr>
                <w:sz w:val="28"/>
                <w:szCs w:val="28"/>
              </w:rPr>
              <w:t>контролю*</w:t>
            </w:r>
          </w:p>
        </w:tc>
        <w:tc>
          <w:tcPr>
            <w:tcW w:w="5635" w:type="dxa"/>
            <w:shd w:val="clear" w:color="auto" w:fill="auto"/>
          </w:tcPr>
          <w:p w:rsidR="0017393D" w:rsidRPr="00C72BEF" w:rsidRDefault="0017393D" w:rsidP="0017393D">
            <w:pPr>
              <w:pStyle w:val="TableParagraph"/>
              <w:ind w:left="142"/>
              <w:rPr>
                <w:sz w:val="28"/>
                <w:szCs w:val="28"/>
              </w:rPr>
            </w:pPr>
            <w:r w:rsidRPr="00C72BEF">
              <w:rPr>
                <w:sz w:val="28"/>
                <w:szCs w:val="28"/>
              </w:rPr>
              <w:t>Залік</w:t>
            </w:r>
          </w:p>
        </w:tc>
      </w:tr>
    </w:tbl>
    <w:p w:rsidR="0017393D" w:rsidRPr="00C72BEF" w:rsidRDefault="0017393D" w:rsidP="0017393D">
      <w:pPr>
        <w:rPr>
          <w:sz w:val="28"/>
          <w:szCs w:val="28"/>
        </w:rPr>
      </w:pPr>
    </w:p>
    <w:p w:rsidR="0017393D" w:rsidRPr="00C72BEF" w:rsidRDefault="0017393D" w:rsidP="00786793">
      <w:pPr>
        <w:pStyle w:val="TableParagraph"/>
        <w:ind w:left="0" w:firstLine="709"/>
        <w:jc w:val="both"/>
        <w:rPr>
          <w:b/>
          <w:bCs/>
          <w:sz w:val="28"/>
          <w:szCs w:val="28"/>
        </w:rPr>
      </w:pPr>
      <w:r w:rsidRPr="00C72BEF">
        <w:rPr>
          <w:b/>
          <w:bCs/>
          <w:sz w:val="28"/>
          <w:szCs w:val="28"/>
        </w:rPr>
        <w:t>Ключові результати навчання</w:t>
      </w:r>
      <w:r w:rsidRPr="00C72BEF">
        <w:rPr>
          <w:b/>
          <w:bCs/>
          <w:spacing w:val="-68"/>
          <w:sz w:val="28"/>
          <w:szCs w:val="28"/>
        </w:rPr>
        <w:t xml:space="preserve"> </w:t>
      </w:r>
      <w:r w:rsidRPr="00C72BEF">
        <w:rPr>
          <w:b/>
          <w:bCs/>
          <w:sz w:val="28"/>
          <w:szCs w:val="28"/>
        </w:rPr>
        <w:t>(знання,</w:t>
      </w:r>
      <w:r w:rsidRPr="00C72BEF">
        <w:rPr>
          <w:b/>
          <w:bCs/>
          <w:spacing w:val="-3"/>
          <w:sz w:val="28"/>
          <w:szCs w:val="28"/>
        </w:rPr>
        <w:t xml:space="preserve"> </w:t>
      </w:r>
      <w:r w:rsidRPr="00C72BEF">
        <w:rPr>
          <w:b/>
          <w:bCs/>
          <w:sz w:val="28"/>
          <w:szCs w:val="28"/>
        </w:rPr>
        <w:t>уміння та</w:t>
      </w:r>
      <w:r w:rsidRPr="00C72BEF">
        <w:rPr>
          <w:b/>
          <w:bCs/>
          <w:spacing w:val="-1"/>
          <w:sz w:val="28"/>
          <w:szCs w:val="28"/>
        </w:rPr>
        <w:t xml:space="preserve"> </w:t>
      </w:r>
      <w:r w:rsidRPr="00C72BEF">
        <w:rPr>
          <w:b/>
          <w:bCs/>
          <w:sz w:val="28"/>
          <w:szCs w:val="28"/>
        </w:rPr>
        <w:t>інші компетентності):</w:t>
      </w:r>
    </w:p>
    <w:p w:rsidR="0017393D" w:rsidRPr="00C72BEF" w:rsidRDefault="0017393D" w:rsidP="00786793">
      <w:pPr>
        <w:shd w:val="clear" w:color="auto" w:fill="FFFFFF"/>
        <w:ind w:firstLine="709"/>
        <w:jc w:val="both"/>
        <w:rPr>
          <w:sz w:val="28"/>
          <w:szCs w:val="28"/>
        </w:rPr>
      </w:pPr>
      <w:r w:rsidRPr="00C72BEF">
        <w:rPr>
          <w:sz w:val="28"/>
          <w:szCs w:val="28"/>
        </w:rPr>
        <w:t>У процесі вивчення дисципліни майбутні магістри педагогіки вищої школи повинні знати: сутність феномену «толерантність», види толерантності, «міжкультурна толерантність», «міжетнічна толерантність». поняття «полікультурне середовище», різноманіття проявів соціальної, особистісної ідентичності; традиції, звичаї, цінності, культуру рідного народу і представників інших етносів; способи продуктивної взаємодії в полікультурному середовищі; способи конструктивного вирішення міжетнічних конфліктів.</w:t>
      </w:r>
    </w:p>
    <w:p w:rsidR="0017393D" w:rsidRPr="00C72BEF" w:rsidRDefault="0017393D" w:rsidP="00786793">
      <w:pPr>
        <w:shd w:val="clear" w:color="auto" w:fill="FFFFFF"/>
        <w:ind w:firstLine="709"/>
        <w:jc w:val="both"/>
        <w:rPr>
          <w:sz w:val="28"/>
          <w:szCs w:val="28"/>
        </w:rPr>
      </w:pPr>
      <w:r w:rsidRPr="00C72BEF">
        <w:rPr>
          <w:sz w:val="28"/>
          <w:szCs w:val="28"/>
        </w:rPr>
        <w:t>Майбутні магістри  повинні вміти: застосовувати отримані знання та вміння для вирішення конкретних педагогічних завдань в галузі міжетнічних відносин; досліджувати етнокультурне середовище; працювати в умовах полікультурної різноманітності, поважати права людини в процесі крос-культурної співпраці; налагоджувати міжкультурне спілкування з представниками різних етносів; критично мислити; об’єктивно аналізувати факти, ситуації; проявляти толерантність у веденні дискусій з міжетнічних проблем; приймати альтернативні рішення; виховувати міжетнічну толерантність студентів та школярів; спілкуватися українською та іноземними мовами, використовувати ефективні комунікативні стратегії, формувати у студентів та учнів здатність до взаєморозуміння, міжособистісної взаємодії в полікультурному просторі; попереджати виникнення міжетнічних конфліктів.</w:t>
      </w:r>
    </w:p>
    <w:p w:rsidR="0017393D" w:rsidRPr="00C72BEF" w:rsidRDefault="0017393D" w:rsidP="0017393D">
      <w:pPr>
        <w:shd w:val="clear" w:color="auto" w:fill="FFFFFF"/>
        <w:jc w:val="both"/>
        <w:rPr>
          <w:sz w:val="28"/>
          <w:szCs w:val="28"/>
        </w:rPr>
      </w:pPr>
    </w:p>
    <w:p w:rsidR="0017393D" w:rsidRPr="00C72BEF" w:rsidRDefault="0017393D" w:rsidP="00F05B4A">
      <w:pPr>
        <w:ind w:firstLine="709"/>
        <w:jc w:val="both"/>
        <w:rPr>
          <w:b/>
          <w:bCs/>
          <w:sz w:val="28"/>
          <w:szCs w:val="28"/>
        </w:rPr>
      </w:pPr>
      <w:r w:rsidRPr="00C72BEF">
        <w:rPr>
          <w:b/>
          <w:bCs/>
          <w:sz w:val="28"/>
          <w:szCs w:val="28"/>
        </w:rPr>
        <w:t>Короткий</w:t>
      </w:r>
      <w:r w:rsidRPr="00C72BEF">
        <w:rPr>
          <w:b/>
          <w:bCs/>
          <w:spacing w:val="-4"/>
          <w:sz w:val="28"/>
          <w:szCs w:val="28"/>
        </w:rPr>
        <w:t xml:space="preserve"> </w:t>
      </w:r>
      <w:r w:rsidRPr="00C72BEF">
        <w:rPr>
          <w:b/>
          <w:bCs/>
          <w:sz w:val="28"/>
          <w:szCs w:val="28"/>
        </w:rPr>
        <w:t>зміст</w:t>
      </w:r>
      <w:r w:rsidRPr="00C72BEF">
        <w:rPr>
          <w:b/>
          <w:bCs/>
          <w:spacing w:val="-7"/>
          <w:sz w:val="28"/>
          <w:szCs w:val="28"/>
        </w:rPr>
        <w:t xml:space="preserve"> </w:t>
      </w:r>
      <w:r w:rsidRPr="00C72BEF">
        <w:rPr>
          <w:b/>
          <w:bCs/>
          <w:sz w:val="28"/>
          <w:szCs w:val="28"/>
        </w:rPr>
        <w:t>дисципліни</w:t>
      </w:r>
      <w:r w:rsidRPr="00C72BEF">
        <w:rPr>
          <w:b/>
          <w:bCs/>
          <w:spacing w:val="-4"/>
          <w:sz w:val="28"/>
          <w:szCs w:val="28"/>
        </w:rPr>
        <w:t xml:space="preserve"> </w:t>
      </w:r>
      <w:r w:rsidRPr="00C72BEF">
        <w:rPr>
          <w:b/>
          <w:bCs/>
          <w:sz w:val="28"/>
          <w:szCs w:val="28"/>
        </w:rPr>
        <w:t xml:space="preserve">(що </w:t>
      </w:r>
      <w:r w:rsidRPr="00C72BEF">
        <w:rPr>
          <w:b/>
          <w:bCs/>
          <w:spacing w:val="-67"/>
          <w:sz w:val="28"/>
          <w:szCs w:val="28"/>
        </w:rPr>
        <w:t xml:space="preserve"> </w:t>
      </w:r>
      <w:r w:rsidRPr="00C72BEF">
        <w:rPr>
          <w:b/>
          <w:bCs/>
          <w:sz w:val="28"/>
          <w:szCs w:val="28"/>
        </w:rPr>
        <w:t>буде</w:t>
      </w:r>
      <w:r w:rsidRPr="00C72BEF">
        <w:rPr>
          <w:b/>
          <w:bCs/>
          <w:spacing w:val="-2"/>
          <w:sz w:val="28"/>
          <w:szCs w:val="28"/>
        </w:rPr>
        <w:t xml:space="preserve"> </w:t>
      </w:r>
      <w:r w:rsidRPr="00C72BEF">
        <w:rPr>
          <w:b/>
          <w:bCs/>
          <w:sz w:val="28"/>
          <w:szCs w:val="28"/>
        </w:rPr>
        <w:t>вивчатися,</w:t>
      </w:r>
      <w:r w:rsidRPr="00C72BEF">
        <w:rPr>
          <w:b/>
          <w:bCs/>
          <w:spacing w:val="-1"/>
          <w:sz w:val="28"/>
          <w:szCs w:val="28"/>
        </w:rPr>
        <w:t xml:space="preserve"> </w:t>
      </w:r>
      <w:r w:rsidRPr="00C72BEF">
        <w:rPr>
          <w:b/>
          <w:bCs/>
          <w:sz w:val="28"/>
          <w:szCs w:val="28"/>
        </w:rPr>
        <w:t>перелік</w:t>
      </w:r>
      <w:r w:rsidRPr="00C72BEF">
        <w:rPr>
          <w:b/>
          <w:bCs/>
          <w:spacing w:val="-1"/>
          <w:sz w:val="28"/>
          <w:szCs w:val="28"/>
        </w:rPr>
        <w:t xml:space="preserve"> </w:t>
      </w:r>
      <w:r w:rsidRPr="00C72BEF">
        <w:rPr>
          <w:b/>
          <w:bCs/>
          <w:sz w:val="28"/>
          <w:szCs w:val="28"/>
        </w:rPr>
        <w:t>тем):</w:t>
      </w:r>
    </w:p>
    <w:p w:rsidR="006600AF" w:rsidRPr="00C72BEF" w:rsidRDefault="0017393D" w:rsidP="00F05B4A">
      <w:pPr>
        <w:tabs>
          <w:tab w:val="left" w:pos="0"/>
          <w:tab w:val="left" w:pos="8385"/>
        </w:tabs>
        <w:jc w:val="both"/>
        <w:rPr>
          <w:sz w:val="28"/>
          <w:szCs w:val="28"/>
        </w:rPr>
      </w:pPr>
      <w:r w:rsidRPr="00C72BEF">
        <w:rPr>
          <w:b/>
          <w:sz w:val="28"/>
          <w:szCs w:val="28"/>
        </w:rPr>
        <w:t>Тема 1.</w:t>
      </w:r>
      <w:r w:rsidRPr="00C72BEF">
        <w:rPr>
          <w:sz w:val="28"/>
          <w:szCs w:val="28"/>
        </w:rPr>
        <w:t xml:space="preserve"> </w:t>
      </w:r>
      <w:r w:rsidR="006600AF" w:rsidRPr="00C72BEF">
        <w:rPr>
          <w:sz w:val="28"/>
          <w:szCs w:val="28"/>
        </w:rPr>
        <w:t>Історико-філософські аспекти феномену толерантності</w:t>
      </w:r>
    </w:p>
    <w:p w:rsidR="00F05B4A" w:rsidRPr="00C72BEF" w:rsidRDefault="00F05B4A" w:rsidP="00F05B4A">
      <w:pPr>
        <w:tabs>
          <w:tab w:val="left" w:pos="0"/>
          <w:tab w:val="left" w:pos="8385"/>
        </w:tabs>
        <w:jc w:val="both"/>
        <w:rPr>
          <w:sz w:val="28"/>
          <w:szCs w:val="28"/>
        </w:rPr>
      </w:pPr>
      <w:r w:rsidRPr="00C72BEF">
        <w:rPr>
          <w:b/>
          <w:sz w:val="28"/>
          <w:szCs w:val="28"/>
        </w:rPr>
        <w:t>Тема 2.</w:t>
      </w:r>
      <w:r w:rsidRPr="00C72BEF">
        <w:rPr>
          <w:sz w:val="28"/>
          <w:szCs w:val="28"/>
        </w:rPr>
        <w:t xml:space="preserve"> </w:t>
      </w:r>
      <w:r w:rsidR="00A9329D" w:rsidRPr="00C72BEF">
        <w:rPr>
          <w:sz w:val="28"/>
          <w:szCs w:val="28"/>
        </w:rPr>
        <w:t>Толерантність в освітньому законодавстві України та у контексті міжнародної законодавчої бази</w:t>
      </w:r>
      <w:r w:rsidRPr="00C72BEF">
        <w:rPr>
          <w:sz w:val="28"/>
          <w:szCs w:val="28"/>
        </w:rPr>
        <w:t>.</w:t>
      </w:r>
    </w:p>
    <w:p w:rsidR="00F05B4A" w:rsidRPr="00C72BEF" w:rsidRDefault="00F05B4A" w:rsidP="00F05B4A">
      <w:pPr>
        <w:tabs>
          <w:tab w:val="left" w:pos="0"/>
          <w:tab w:val="left" w:pos="8385"/>
        </w:tabs>
        <w:jc w:val="both"/>
        <w:rPr>
          <w:sz w:val="28"/>
          <w:szCs w:val="28"/>
        </w:rPr>
      </w:pPr>
      <w:r w:rsidRPr="00C72BEF">
        <w:rPr>
          <w:b/>
          <w:sz w:val="28"/>
          <w:szCs w:val="28"/>
        </w:rPr>
        <w:t>Тема 3</w:t>
      </w:r>
      <w:r w:rsidR="00A9329D" w:rsidRPr="00C72BEF">
        <w:rPr>
          <w:b/>
          <w:sz w:val="28"/>
          <w:szCs w:val="28"/>
        </w:rPr>
        <w:t>.</w:t>
      </w:r>
      <w:r w:rsidR="00A9329D" w:rsidRPr="00C72BEF">
        <w:rPr>
          <w:sz w:val="28"/>
          <w:szCs w:val="28"/>
        </w:rPr>
        <w:t xml:space="preserve"> </w:t>
      </w:r>
      <w:r w:rsidRPr="00C72BEF">
        <w:rPr>
          <w:sz w:val="28"/>
          <w:szCs w:val="28"/>
        </w:rPr>
        <w:t>Поняття «міжетнічна толерантність»</w:t>
      </w:r>
    </w:p>
    <w:p w:rsidR="00F05B4A" w:rsidRPr="00C72BEF" w:rsidRDefault="00F05B4A" w:rsidP="00F05B4A">
      <w:pPr>
        <w:tabs>
          <w:tab w:val="left" w:pos="0"/>
          <w:tab w:val="left" w:pos="8385"/>
        </w:tabs>
        <w:jc w:val="both"/>
        <w:rPr>
          <w:sz w:val="28"/>
          <w:szCs w:val="28"/>
        </w:rPr>
      </w:pPr>
      <w:r w:rsidRPr="00C72BEF">
        <w:rPr>
          <w:b/>
          <w:sz w:val="28"/>
          <w:szCs w:val="28"/>
        </w:rPr>
        <w:t>Тема 4</w:t>
      </w:r>
      <w:r w:rsidR="0017393D" w:rsidRPr="00C72BEF">
        <w:rPr>
          <w:b/>
          <w:sz w:val="28"/>
          <w:szCs w:val="28"/>
        </w:rPr>
        <w:t>.</w:t>
      </w:r>
      <w:r w:rsidR="0017393D" w:rsidRPr="00C72BEF">
        <w:rPr>
          <w:sz w:val="28"/>
          <w:szCs w:val="28"/>
        </w:rPr>
        <w:t xml:space="preserve"> </w:t>
      </w:r>
      <w:r w:rsidR="006600AF" w:rsidRPr="00C72BEF">
        <w:rPr>
          <w:sz w:val="28"/>
          <w:szCs w:val="28"/>
        </w:rPr>
        <w:t>Структурні компоненти міжетнічної толерантності особистості</w:t>
      </w:r>
    </w:p>
    <w:p w:rsidR="00F05B4A" w:rsidRPr="00C72BEF" w:rsidRDefault="00F05B4A" w:rsidP="00F05B4A">
      <w:pPr>
        <w:tabs>
          <w:tab w:val="left" w:pos="0"/>
          <w:tab w:val="left" w:pos="8385"/>
        </w:tabs>
        <w:jc w:val="both"/>
        <w:rPr>
          <w:sz w:val="28"/>
          <w:szCs w:val="28"/>
        </w:rPr>
      </w:pPr>
      <w:r w:rsidRPr="00C72BEF">
        <w:rPr>
          <w:b/>
          <w:sz w:val="28"/>
          <w:szCs w:val="28"/>
        </w:rPr>
        <w:t>Тема 5</w:t>
      </w:r>
      <w:r w:rsidR="0017393D" w:rsidRPr="00C72BEF">
        <w:rPr>
          <w:b/>
          <w:sz w:val="28"/>
          <w:szCs w:val="28"/>
        </w:rPr>
        <w:t>.</w:t>
      </w:r>
      <w:r w:rsidR="0017393D" w:rsidRPr="00C72BEF">
        <w:rPr>
          <w:sz w:val="28"/>
          <w:szCs w:val="28"/>
        </w:rPr>
        <w:t xml:space="preserve"> </w:t>
      </w:r>
      <w:r w:rsidR="00A9329D" w:rsidRPr="00C72BEF">
        <w:rPr>
          <w:sz w:val="28"/>
          <w:szCs w:val="28"/>
        </w:rPr>
        <w:t xml:space="preserve">Методи, засоби та форми формування міжетнічної толерантності у </w:t>
      </w:r>
      <w:r w:rsidR="00A9329D" w:rsidRPr="00C72BEF">
        <w:rPr>
          <w:sz w:val="28"/>
          <w:szCs w:val="28"/>
        </w:rPr>
        <w:lastRenderedPageBreak/>
        <w:t>студентів</w:t>
      </w:r>
      <w:r w:rsidR="0017393D" w:rsidRPr="00C72BEF">
        <w:rPr>
          <w:sz w:val="28"/>
          <w:szCs w:val="28"/>
        </w:rPr>
        <w:t>.</w:t>
      </w:r>
    </w:p>
    <w:p w:rsidR="00F05B4A" w:rsidRPr="00C72BEF" w:rsidRDefault="0017393D" w:rsidP="00F05B4A">
      <w:pPr>
        <w:tabs>
          <w:tab w:val="left" w:pos="0"/>
          <w:tab w:val="left" w:pos="8385"/>
        </w:tabs>
        <w:jc w:val="both"/>
        <w:rPr>
          <w:sz w:val="28"/>
          <w:szCs w:val="28"/>
        </w:rPr>
      </w:pPr>
      <w:r w:rsidRPr="00C72BEF">
        <w:rPr>
          <w:b/>
          <w:sz w:val="28"/>
          <w:szCs w:val="28"/>
        </w:rPr>
        <w:t>Тема 6.</w:t>
      </w:r>
      <w:r w:rsidRPr="00C72BEF">
        <w:rPr>
          <w:sz w:val="28"/>
          <w:szCs w:val="28"/>
        </w:rPr>
        <w:t xml:space="preserve"> Полікульт</w:t>
      </w:r>
      <w:r w:rsidR="009265BA" w:rsidRPr="00C72BEF">
        <w:rPr>
          <w:sz w:val="28"/>
          <w:szCs w:val="28"/>
        </w:rPr>
        <w:t>у</w:t>
      </w:r>
      <w:r w:rsidRPr="00C72BEF">
        <w:rPr>
          <w:sz w:val="28"/>
          <w:szCs w:val="28"/>
        </w:rPr>
        <w:t>рне середовище як умова формування міжетнічної толерантності.</w:t>
      </w:r>
    </w:p>
    <w:p w:rsidR="0017393D" w:rsidRPr="00C72BEF" w:rsidRDefault="0017393D" w:rsidP="00F05B4A">
      <w:pPr>
        <w:tabs>
          <w:tab w:val="left" w:pos="0"/>
          <w:tab w:val="left" w:pos="8385"/>
        </w:tabs>
        <w:jc w:val="both"/>
        <w:rPr>
          <w:sz w:val="28"/>
          <w:szCs w:val="28"/>
        </w:rPr>
      </w:pPr>
      <w:r w:rsidRPr="00C72BEF">
        <w:rPr>
          <w:b/>
          <w:sz w:val="28"/>
          <w:szCs w:val="28"/>
        </w:rPr>
        <w:t>Тема 7.</w:t>
      </w:r>
      <w:r w:rsidRPr="00C72BEF">
        <w:rPr>
          <w:sz w:val="28"/>
          <w:szCs w:val="28"/>
        </w:rPr>
        <w:t xml:space="preserve"> </w:t>
      </w:r>
      <w:r w:rsidR="00EB7C10">
        <w:rPr>
          <w:sz w:val="28"/>
          <w:szCs w:val="28"/>
        </w:rPr>
        <w:t>Технології міжетнічної</w:t>
      </w:r>
      <w:r w:rsidR="00F05B4A" w:rsidRPr="00C72BEF">
        <w:rPr>
          <w:sz w:val="28"/>
          <w:szCs w:val="28"/>
        </w:rPr>
        <w:t xml:space="preserve"> взаємодії в полікультурному середовищі</w:t>
      </w:r>
    </w:p>
    <w:p w:rsidR="00F05B4A" w:rsidRPr="00C72BEF" w:rsidRDefault="0017393D" w:rsidP="00F05B4A">
      <w:pPr>
        <w:tabs>
          <w:tab w:val="left" w:pos="0"/>
          <w:tab w:val="left" w:pos="8385"/>
        </w:tabs>
        <w:jc w:val="both"/>
        <w:rPr>
          <w:sz w:val="28"/>
          <w:szCs w:val="28"/>
        </w:rPr>
      </w:pPr>
      <w:r w:rsidRPr="00C72BEF">
        <w:rPr>
          <w:b/>
          <w:sz w:val="28"/>
          <w:szCs w:val="28"/>
        </w:rPr>
        <w:t>Тема 8.</w:t>
      </w:r>
      <w:r w:rsidRPr="00C72BEF">
        <w:rPr>
          <w:sz w:val="28"/>
          <w:szCs w:val="28"/>
        </w:rPr>
        <w:t xml:space="preserve"> </w:t>
      </w:r>
      <w:r w:rsidR="00F05B4A" w:rsidRPr="00C72BEF">
        <w:rPr>
          <w:sz w:val="28"/>
          <w:szCs w:val="28"/>
        </w:rPr>
        <w:t>Спеціалізовані методи дослідження міжетнічної толерантності</w:t>
      </w:r>
    </w:p>
    <w:p w:rsidR="00F05B4A" w:rsidRPr="00C72BEF" w:rsidRDefault="0017393D" w:rsidP="00F05B4A">
      <w:pPr>
        <w:tabs>
          <w:tab w:val="left" w:pos="0"/>
          <w:tab w:val="left" w:pos="8385"/>
        </w:tabs>
        <w:jc w:val="both"/>
        <w:rPr>
          <w:b/>
          <w:sz w:val="28"/>
          <w:szCs w:val="28"/>
        </w:rPr>
      </w:pPr>
      <w:r w:rsidRPr="00C72BEF">
        <w:rPr>
          <w:b/>
          <w:sz w:val="28"/>
          <w:szCs w:val="28"/>
        </w:rPr>
        <w:t xml:space="preserve">Тема 9. </w:t>
      </w:r>
      <w:r w:rsidR="00F05B4A" w:rsidRPr="00C72BEF">
        <w:rPr>
          <w:sz w:val="28"/>
          <w:szCs w:val="28"/>
        </w:rPr>
        <w:t>Зарубіжний досвід формування міжетнічної толерантності у студентів.</w:t>
      </w:r>
    </w:p>
    <w:p w:rsidR="00010BE1" w:rsidRPr="00C72BEF" w:rsidRDefault="0017393D" w:rsidP="00AF642C">
      <w:pPr>
        <w:adjustRightInd w:val="0"/>
        <w:jc w:val="both"/>
        <w:rPr>
          <w:sz w:val="28"/>
          <w:szCs w:val="28"/>
        </w:rPr>
      </w:pPr>
      <w:r w:rsidRPr="00C72BEF">
        <w:rPr>
          <w:b/>
          <w:sz w:val="28"/>
          <w:szCs w:val="28"/>
        </w:rPr>
        <w:t>Тема 10.</w:t>
      </w:r>
      <w:r w:rsidRPr="00C72BEF">
        <w:rPr>
          <w:sz w:val="28"/>
          <w:szCs w:val="28"/>
        </w:rPr>
        <w:t xml:space="preserve"> </w:t>
      </w:r>
      <w:r w:rsidR="00B74D3C" w:rsidRPr="00C72BEF">
        <w:rPr>
          <w:sz w:val="28"/>
          <w:szCs w:val="28"/>
        </w:rPr>
        <w:t xml:space="preserve">Толерантна інтернет-комунікація та програмне забезпечення педагогіки толерантності. </w:t>
      </w:r>
    </w:p>
    <w:sectPr w:rsidR="00010BE1" w:rsidRPr="00C72BEF" w:rsidSect="00336CAA">
      <w:footerReference w:type="default" r:id="rId9"/>
      <w:pgSz w:w="11906" w:h="16838"/>
      <w:pgMar w:top="850" w:right="707"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649" w:rsidRDefault="00733649" w:rsidP="00EF1A4D">
      <w:r>
        <w:separator/>
      </w:r>
    </w:p>
  </w:endnote>
  <w:endnote w:type="continuationSeparator" w:id="0">
    <w:p w:rsidR="00733649" w:rsidRDefault="00733649" w:rsidP="00EF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718930"/>
      <w:docPartObj>
        <w:docPartGallery w:val="Page Numbers (Bottom of Page)"/>
        <w:docPartUnique/>
      </w:docPartObj>
    </w:sdtPr>
    <w:sdtEndPr/>
    <w:sdtContent>
      <w:p w:rsidR="00493032" w:rsidRDefault="00493032">
        <w:pPr>
          <w:pStyle w:val="ab"/>
          <w:jc w:val="center"/>
        </w:pPr>
        <w:r>
          <w:fldChar w:fldCharType="begin"/>
        </w:r>
        <w:r>
          <w:instrText>PAGE   \* MERGEFORMAT</w:instrText>
        </w:r>
        <w:r>
          <w:fldChar w:fldCharType="separate"/>
        </w:r>
        <w:r w:rsidR="000800BC" w:rsidRPr="000800BC">
          <w:rPr>
            <w:noProof/>
            <w:lang w:val="ru-RU"/>
          </w:rPr>
          <w:t>5</w:t>
        </w:r>
        <w:r>
          <w:fldChar w:fldCharType="end"/>
        </w:r>
      </w:p>
    </w:sdtContent>
  </w:sdt>
  <w:p w:rsidR="00493032" w:rsidRDefault="00493032" w:rsidP="00EF1A4D">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649" w:rsidRDefault="00733649" w:rsidP="00EF1A4D">
      <w:r>
        <w:separator/>
      </w:r>
    </w:p>
  </w:footnote>
  <w:footnote w:type="continuationSeparator" w:id="0">
    <w:p w:rsidR="00733649" w:rsidRDefault="00733649" w:rsidP="00EF1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577"/>
    <w:multiLevelType w:val="hybridMultilevel"/>
    <w:tmpl w:val="AEB83672"/>
    <w:lvl w:ilvl="0" w:tplc="90B25EDC">
      <w:start w:val="1"/>
      <w:numFmt w:val="bullet"/>
      <w:lvlText w:val="-"/>
      <w:lvlJc w:val="left"/>
      <w:pPr>
        <w:ind w:left="1080" w:hanging="360"/>
      </w:pPr>
      <w:rPr>
        <w:rFonts w:ascii="Courier New" w:hAnsi="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2523EB2"/>
    <w:multiLevelType w:val="hybridMultilevel"/>
    <w:tmpl w:val="F9720DB2"/>
    <w:lvl w:ilvl="0" w:tplc="F7622F5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004D5E"/>
    <w:multiLevelType w:val="hybridMultilevel"/>
    <w:tmpl w:val="B50C26DE"/>
    <w:lvl w:ilvl="0" w:tplc="90B25EDC">
      <w:start w:val="1"/>
      <w:numFmt w:val="bullet"/>
      <w:lvlText w:val="-"/>
      <w:lvlJc w:val="left"/>
      <w:pPr>
        <w:ind w:left="420" w:hanging="360"/>
      </w:pPr>
      <w:rPr>
        <w:rFonts w:ascii="Courier New" w:hAnsi="Courier New"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D2C8A"/>
    <w:multiLevelType w:val="hybridMultilevel"/>
    <w:tmpl w:val="24A08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DF1DDE"/>
    <w:multiLevelType w:val="hybridMultilevel"/>
    <w:tmpl w:val="123E442C"/>
    <w:lvl w:ilvl="0" w:tplc="A364CDE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B664788"/>
    <w:multiLevelType w:val="hybridMultilevel"/>
    <w:tmpl w:val="C69CD1E6"/>
    <w:lvl w:ilvl="0" w:tplc="3CAE59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E200B1"/>
    <w:multiLevelType w:val="hybridMultilevel"/>
    <w:tmpl w:val="719CCFAC"/>
    <w:lvl w:ilvl="0" w:tplc="90B25EDC">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1" w15:restartNumberingAfterBreak="0">
    <w:nsid w:val="38FE17F5"/>
    <w:multiLevelType w:val="hybridMultilevel"/>
    <w:tmpl w:val="B3680E18"/>
    <w:lvl w:ilvl="0" w:tplc="F7622F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897513"/>
    <w:multiLevelType w:val="hybridMultilevel"/>
    <w:tmpl w:val="5F62D182"/>
    <w:lvl w:ilvl="0" w:tplc="3CAE59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4BB1C73"/>
    <w:multiLevelType w:val="hybridMultilevel"/>
    <w:tmpl w:val="567644A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6F5672B9"/>
    <w:multiLevelType w:val="hybridMultilevel"/>
    <w:tmpl w:val="8960BF62"/>
    <w:lvl w:ilvl="0" w:tplc="A286A138">
      <w:start w:val="2"/>
      <w:numFmt w:val="bullet"/>
      <w:lvlText w:val="–"/>
      <w:lvlJc w:val="left"/>
      <w:pPr>
        <w:ind w:left="720" w:hanging="360"/>
      </w:pPr>
      <w:rPr>
        <w:rFonts w:ascii="Times New Roman" w:eastAsia="Times New Roman" w:hAnsi="Times New Roman" w:cs="Times New Roman" w:hint="default"/>
        <w:lang w:val="uk-UA"/>
      </w:rPr>
    </w:lvl>
    <w:lvl w:ilvl="1" w:tplc="86608B52">
      <w:numFmt w:val="bullet"/>
      <w:lvlText w:val="-"/>
      <w:lvlJc w:val="left"/>
      <w:pPr>
        <w:ind w:left="1440" w:hanging="360"/>
      </w:pPr>
      <w:rPr>
        <w:rFonts w:ascii="Times New Roman" w:eastAsia="Times New Roman" w:hAnsi="Times New Roman" w:cs="Times New Roman" w:hint="default"/>
        <w:b/>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32516A6"/>
    <w:multiLevelType w:val="hybridMultilevel"/>
    <w:tmpl w:val="06647078"/>
    <w:lvl w:ilvl="0" w:tplc="A286A138">
      <w:start w:val="2"/>
      <w:numFmt w:val="bullet"/>
      <w:lvlText w:val="–"/>
      <w:lvlJc w:val="left"/>
      <w:pPr>
        <w:ind w:left="720" w:hanging="360"/>
      </w:pPr>
      <w:rPr>
        <w:rFonts w:ascii="Times New Roman" w:eastAsia="Times New Roman"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4"/>
  </w:num>
  <w:num w:numId="4">
    <w:abstractNumId w:val="9"/>
  </w:num>
  <w:num w:numId="5">
    <w:abstractNumId w:val="8"/>
  </w:num>
  <w:num w:numId="6">
    <w:abstractNumId w:val="3"/>
  </w:num>
  <w:num w:numId="7">
    <w:abstractNumId w:val="4"/>
  </w:num>
  <w:num w:numId="8">
    <w:abstractNumId w:val="5"/>
  </w:num>
  <w:num w:numId="9">
    <w:abstractNumId w:val="6"/>
  </w:num>
  <w:num w:numId="10">
    <w:abstractNumId w:val="12"/>
  </w:num>
  <w:num w:numId="11">
    <w:abstractNumId w:val="7"/>
  </w:num>
  <w:num w:numId="12">
    <w:abstractNumId w:val="15"/>
  </w:num>
  <w:num w:numId="13">
    <w:abstractNumId w:val="16"/>
  </w:num>
  <w:num w:numId="14">
    <w:abstractNumId w:val="2"/>
  </w:num>
  <w:num w:numId="15">
    <w:abstractNumId w:val="0"/>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44"/>
    <w:rsid w:val="00010BE1"/>
    <w:rsid w:val="000254A8"/>
    <w:rsid w:val="00047ED1"/>
    <w:rsid w:val="00060708"/>
    <w:rsid w:val="000800BC"/>
    <w:rsid w:val="000B68E1"/>
    <w:rsid w:val="000C7B86"/>
    <w:rsid w:val="000E734F"/>
    <w:rsid w:val="0014495D"/>
    <w:rsid w:val="00155F37"/>
    <w:rsid w:val="00163B56"/>
    <w:rsid w:val="0017393D"/>
    <w:rsid w:val="001B281C"/>
    <w:rsid w:val="001D19DB"/>
    <w:rsid w:val="001D6260"/>
    <w:rsid w:val="001E2917"/>
    <w:rsid w:val="002154A7"/>
    <w:rsid w:val="00216D6F"/>
    <w:rsid w:val="00220543"/>
    <w:rsid w:val="00231AB5"/>
    <w:rsid w:val="00275A95"/>
    <w:rsid w:val="002A249C"/>
    <w:rsid w:val="002C01BE"/>
    <w:rsid w:val="002D69D3"/>
    <w:rsid w:val="00303D0F"/>
    <w:rsid w:val="00336CAA"/>
    <w:rsid w:val="0037217F"/>
    <w:rsid w:val="003860FD"/>
    <w:rsid w:val="003B010F"/>
    <w:rsid w:val="003E6182"/>
    <w:rsid w:val="0044361B"/>
    <w:rsid w:val="00443F60"/>
    <w:rsid w:val="00476344"/>
    <w:rsid w:val="00493032"/>
    <w:rsid w:val="004B0DDA"/>
    <w:rsid w:val="004B5A3F"/>
    <w:rsid w:val="004D6F60"/>
    <w:rsid w:val="00505524"/>
    <w:rsid w:val="0051254C"/>
    <w:rsid w:val="00536985"/>
    <w:rsid w:val="005726CF"/>
    <w:rsid w:val="005760AC"/>
    <w:rsid w:val="005914E6"/>
    <w:rsid w:val="006225F7"/>
    <w:rsid w:val="00632CA5"/>
    <w:rsid w:val="006600AF"/>
    <w:rsid w:val="006C2B93"/>
    <w:rsid w:val="00723BDB"/>
    <w:rsid w:val="00732387"/>
    <w:rsid w:val="00733649"/>
    <w:rsid w:val="0074548E"/>
    <w:rsid w:val="00753D8A"/>
    <w:rsid w:val="00786793"/>
    <w:rsid w:val="007960CF"/>
    <w:rsid w:val="007B5B01"/>
    <w:rsid w:val="007D63A0"/>
    <w:rsid w:val="008A1765"/>
    <w:rsid w:val="008D6EB6"/>
    <w:rsid w:val="008E1AEB"/>
    <w:rsid w:val="008E5939"/>
    <w:rsid w:val="009149E3"/>
    <w:rsid w:val="009265BA"/>
    <w:rsid w:val="00943874"/>
    <w:rsid w:val="00943B28"/>
    <w:rsid w:val="009704EB"/>
    <w:rsid w:val="00970DF4"/>
    <w:rsid w:val="009935B9"/>
    <w:rsid w:val="009A04C7"/>
    <w:rsid w:val="009C5F25"/>
    <w:rsid w:val="009E4CAD"/>
    <w:rsid w:val="009E6051"/>
    <w:rsid w:val="00A14D7D"/>
    <w:rsid w:val="00A4053C"/>
    <w:rsid w:val="00A5370B"/>
    <w:rsid w:val="00A567F5"/>
    <w:rsid w:val="00A9329D"/>
    <w:rsid w:val="00A95B62"/>
    <w:rsid w:val="00AA33A3"/>
    <w:rsid w:val="00AD64A5"/>
    <w:rsid w:val="00AF642C"/>
    <w:rsid w:val="00B025E6"/>
    <w:rsid w:val="00B30009"/>
    <w:rsid w:val="00B54F75"/>
    <w:rsid w:val="00B57173"/>
    <w:rsid w:val="00B70B86"/>
    <w:rsid w:val="00B74D3C"/>
    <w:rsid w:val="00BA6ABC"/>
    <w:rsid w:val="00BC4699"/>
    <w:rsid w:val="00BC5F49"/>
    <w:rsid w:val="00BD1109"/>
    <w:rsid w:val="00BE1C65"/>
    <w:rsid w:val="00BE2A85"/>
    <w:rsid w:val="00BF2ECB"/>
    <w:rsid w:val="00C05212"/>
    <w:rsid w:val="00C13460"/>
    <w:rsid w:val="00C41C60"/>
    <w:rsid w:val="00C6573D"/>
    <w:rsid w:val="00C72BEF"/>
    <w:rsid w:val="00CA4103"/>
    <w:rsid w:val="00CB177C"/>
    <w:rsid w:val="00CF7436"/>
    <w:rsid w:val="00D22A99"/>
    <w:rsid w:val="00D434CE"/>
    <w:rsid w:val="00D45E21"/>
    <w:rsid w:val="00D719E1"/>
    <w:rsid w:val="00D72F52"/>
    <w:rsid w:val="00D86EB5"/>
    <w:rsid w:val="00DF2BC3"/>
    <w:rsid w:val="00E16E49"/>
    <w:rsid w:val="00E52950"/>
    <w:rsid w:val="00E61B69"/>
    <w:rsid w:val="00E62908"/>
    <w:rsid w:val="00E63F2E"/>
    <w:rsid w:val="00EB7C10"/>
    <w:rsid w:val="00EF1A4D"/>
    <w:rsid w:val="00F05B4A"/>
    <w:rsid w:val="00F264B5"/>
    <w:rsid w:val="00F573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CF63"/>
  <w15:chartTrackingRefBased/>
  <w15:docId w15:val="{85AD6B11-96E4-4FDA-A20F-313530A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34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9A04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32C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32CA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76344"/>
    <w:pPr>
      <w:ind w:left="136"/>
    </w:pPr>
  </w:style>
  <w:style w:type="paragraph" w:styleId="a3">
    <w:name w:val="Body Text"/>
    <w:basedOn w:val="a"/>
    <w:link w:val="a4"/>
    <w:uiPriority w:val="1"/>
    <w:qFormat/>
    <w:rsid w:val="00476344"/>
    <w:rPr>
      <w:sz w:val="28"/>
      <w:szCs w:val="28"/>
    </w:rPr>
  </w:style>
  <w:style w:type="character" w:customStyle="1" w:styleId="a4">
    <w:name w:val="Основной текст Знак"/>
    <w:basedOn w:val="a0"/>
    <w:link w:val="a3"/>
    <w:uiPriority w:val="1"/>
    <w:rsid w:val="00476344"/>
    <w:rPr>
      <w:rFonts w:ascii="Times New Roman" w:eastAsia="Times New Roman" w:hAnsi="Times New Roman" w:cs="Times New Roman"/>
      <w:sz w:val="28"/>
      <w:szCs w:val="28"/>
    </w:rPr>
  </w:style>
  <w:style w:type="paragraph" w:styleId="a5">
    <w:name w:val="List Paragraph"/>
    <w:basedOn w:val="a"/>
    <w:link w:val="a6"/>
    <w:uiPriority w:val="34"/>
    <w:qFormat/>
    <w:rsid w:val="00476344"/>
    <w:pPr>
      <w:widowControl/>
      <w:autoSpaceDE/>
      <w:autoSpaceDN/>
      <w:spacing w:after="160" w:line="259" w:lineRule="auto"/>
      <w:ind w:left="720"/>
      <w:contextualSpacing/>
    </w:pPr>
    <w:rPr>
      <w:rFonts w:ascii="Calibri" w:eastAsia="Calibri" w:hAnsi="Calibri"/>
      <w:noProof/>
    </w:rPr>
  </w:style>
  <w:style w:type="character" w:customStyle="1" w:styleId="a6">
    <w:name w:val="Абзац списка Знак"/>
    <w:link w:val="a5"/>
    <w:uiPriority w:val="99"/>
    <w:locked/>
    <w:rsid w:val="00476344"/>
    <w:rPr>
      <w:rFonts w:ascii="Calibri" w:eastAsia="Calibri" w:hAnsi="Calibri" w:cs="Times New Roman"/>
      <w:noProof/>
    </w:rPr>
  </w:style>
  <w:style w:type="character" w:styleId="a7">
    <w:name w:val="Hyperlink"/>
    <w:basedOn w:val="a0"/>
    <w:uiPriority w:val="99"/>
    <w:unhideWhenUsed/>
    <w:rsid w:val="00216D6F"/>
    <w:rPr>
      <w:color w:val="0563C1" w:themeColor="hyperlink"/>
      <w:u w:val="single"/>
    </w:rPr>
  </w:style>
  <w:style w:type="table" w:customStyle="1" w:styleId="TableNormal">
    <w:name w:val="Table Normal"/>
    <w:uiPriority w:val="2"/>
    <w:semiHidden/>
    <w:unhideWhenUsed/>
    <w:qFormat/>
    <w:rsid w:val="008E1A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111"/>
    <w:basedOn w:val="a"/>
    <w:link w:val="1110"/>
    <w:qFormat/>
    <w:rsid w:val="006C2B93"/>
    <w:pPr>
      <w:jc w:val="center"/>
    </w:pPr>
    <w:rPr>
      <w:b/>
      <w:bCs/>
      <w:sz w:val="32"/>
      <w:szCs w:val="28"/>
    </w:rPr>
  </w:style>
  <w:style w:type="character" w:styleId="a8">
    <w:name w:val="Strong"/>
    <w:uiPriority w:val="22"/>
    <w:qFormat/>
    <w:rsid w:val="002A249C"/>
    <w:rPr>
      <w:b/>
      <w:bCs/>
    </w:rPr>
  </w:style>
  <w:style w:type="character" w:customStyle="1" w:styleId="1110">
    <w:name w:val="111 Знак"/>
    <w:basedOn w:val="a0"/>
    <w:link w:val="111"/>
    <w:rsid w:val="006C2B93"/>
    <w:rPr>
      <w:rFonts w:ascii="Times New Roman" w:eastAsia="Times New Roman" w:hAnsi="Times New Roman" w:cs="Times New Roman"/>
      <w:b/>
      <w:bCs/>
      <w:sz w:val="32"/>
      <w:szCs w:val="28"/>
    </w:rPr>
  </w:style>
  <w:style w:type="paragraph" w:styleId="a9">
    <w:name w:val="header"/>
    <w:basedOn w:val="a"/>
    <w:link w:val="aa"/>
    <w:uiPriority w:val="99"/>
    <w:unhideWhenUsed/>
    <w:rsid w:val="00EF1A4D"/>
    <w:pPr>
      <w:tabs>
        <w:tab w:val="center" w:pos="4819"/>
        <w:tab w:val="right" w:pos="9639"/>
      </w:tabs>
    </w:pPr>
  </w:style>
  <w:style w:type="character" w:customStyle="1" w:styleId="aa">
    <w:name w:val="Верхний колонтитул Знак"/>
    <w:basedOn w:val="a0"/>
    <w:link w:val="a9"/>
    <w:uiPriority w:val="99"/>
    <w:rsid w:val="00EF1A4D"/>
    <w:rPr>
      <w:rFonts w:ascii="Times New Roman" w:eastAsia="Times New Roman" w:hAnsi="Times New Roman" w:cs="Times New Roman"/>
    </w:rPr>
  </w:style>
  <w:style w:type="paragraph" w:styleId="ab">
    <w:name w:val="footer"/>
    <w:basedOn w:val="a"/>
    <w:link w:val="ac"/>
    <w:uiPriority w:val="99"/>
    <w:unhideWhenUsed/>
    <w:rsid w:val="00EF1A4D"/>
    <w:pPr>
      <w:tabs>
        <w:tab w:val="center" w:pos="4819"/>
        <w:tab w:val="right" w:pos="9639"/>
      </w:tabs>
    </w:pPr>
  </w:style>
  <w:style w:type="character" w:customStyle="1" w:styleId="ac">
    <w:name w:val="Нижний колонтитул Знак"/>
    <w:basedOn w:val="a0"/>
    <w:link w:val="ab"/>
    <w:uiPriority w:val="99"/>
    <w:rsid w:val="00EF1A4D"/>
    <w:rPr>
      <w:rFonts w:ascii="Times New Roman" w:eastAsia="Times New Roman" w:hAnsi="Times New Roman" w:cs="Times New Roman"/>
    </w:rPr>
  </w:style>
  <w:style w:type="character" w:customStyle="1" w:styleId="10">
    <w:name w:val="Заголовок 1 Знак"/>
    <w:basedOn w:val="a0"/>
    <w:link w:val="1"/>
    <w:uiPriority w:val="9"/>
    <w:rsid w:val="009A04C7"/>
    <w:rPr>
      <w:rFonts w:asciiTheme="majorHAnsi" w:eastAsiaTheme="majorEastAsia" w:hAnsiTheme="majorHAnsi" w:cstheme="majorBidi"/>
      <w:color w:val="2F5496" w:themeColor="accent1" w:themeShade="BF"/>
      <w:sz w:val="32"/>
      <w:szCs w:val="32"/>
    </w:rPr>
  </w:style>
  <w:style w:type="paragraph" w:styleId="11">
    <w:name w:val="toc 1"/>
    <w:basedOn w:val="a"/>
    <w:next w:val="a"/>
    <w:autoRedefine/>
    <w:uiPriority w:val="39"/>
    <w:unhideWhenUsed/>
    <w:rsid w:val="009A04C7"/>
    <w:pPr>
      <w:spacing w:before="360"/>
    </w:pPr>
    <w:rPr>
      <w:rFonts w:asciiTheme="majorHAnsi" w:hAnsiTheme="majorHAnsi"/>
      <w:b/>
      <w:bCs/>
      <w:caps/>
      <w:sz w:val="24"/>
      <w:szCs w:val="24"/>
    </w:rPr>
  </w:style>
  <w:style w:type="paragraph" w:styleId="ad">
    <w:name w:val="Balloon Text"/>
    <w:basedOn w:val="a"/>
    <w:link w:val="ae"/>
    <w:uiPriority w:val="99"/>
    <w:semiHidden/>
    <w:unhideWhenUsed/>
    <w:rsid w:val="004B0DDA"/>
    <w:rPr>
      <w:rFonts w:ascii="Segoe UI" w:hAnsi="Segoe UI" w:cs="Segoe UI"/>
      <w:sz w:val="18"/>
      <w:szCs w:val="18"/>
    </w:rPr>
  </w:style>
  <w:style w:type="character" w:customStyle="1" w:styleId="ae">
    <w:name w:val="Текст выноски Знак"/>
    <w:basedOn w:val="a0"/>
    <w:link w:val="ad"/>
    <w:uiPriority w:val="99"/>
    <w:semiHidden/>
    <w:rsid w:val="004B0DDA"/>
    <w:rPr>
      <w:rFonts w:ascii="Segoe UI" w:eastAsia="Times New Roman" w:hAnsi="Segoe UI" w:cs="Segoe UI"/>
      <w:sz w:val="18"/>
      <w:szCs w:val="18"/>
    </w:rPr>
  </w:style>
  <w:style w:type="character" w:customStyle="1" w:styleId="il">
    <w:name w:val="il"/>
    <w:basedOn w:val="a0"/>
    <w:rsid w:val="00C72BEF"/>
  </w:style>
  <w:style w:type="character" w:customStyle="1" w:styleId="link1">
    <w:name w:val="link1"/>
    <w:uiPriority w:val="99"/>
    <w:rsid w:val="00C72BEF"/>
    <w:rPr>
      <w:rFonts w:cs="Times New Roman"/>
    </w:rPr>
  </w:style>
  <w:style w:type="character" w:customStyle="1" w:styleId="apple-style-span">
    <w:name w:val="apple-style-span"/>
    <w:rsid w:val="00C72BEF"/>
  </w:style>
  <w:style w:type="paragraph" w:styleId="21">
    <w:name w:val="toc 2"/>
    <w:basedOn w:val="a"/>
    <w:next w:val="a"/>
    <w:autoRedefine/>
    <w:uiPriority w:val="39"/>
    <w:unhideWhenUsed/>
    <w:rsid w:val="00632CA5"/>
    <w:pPr>
      <w:spacing w:before="240"/>
    </w:pPr>
    <w:rPr>
      <w:rFonts w:asciiTheme="minorHAnsi" w:hAnsiTheme="minorHAnsi"/>
      <w:b/>
      <w:bCs/>
      <w:sz w:val="20"/>
      <w:szCs w:val="20"/>
    </w:rPr>
  </w:style>
  <w:style w:type="paragraph" w:styleId="31">
    <w:name w:val="toc 3"/>
    <w:basedOn w:val="a"/>
    <w:next w:val="a"/>
    <w:autoRedefine/>
    <w:uiPriority w:val="39"/>
    <w:unhideWhenUsed/>
    <w:rsid w:val="00632CA5"/>
    <w:pPr>
      <w:ind w:left="220"/>
    </w:pPr>
    <w:rPr>
      <w:rFonts w:asciiTheme="minorHAnsi" w:hAnsiTheme="minorHAnsi"/>
      <w:sz w:val="20"/>
      <w:szCs w:val="20"/>
    </w:rPr>
  </w:style>
  <w:style w:type="paragraph" w:styleId="4">
    <w:name w:val="toc 4"/>
    <w:basedOn w:val="a"/>
    <w:next w:val="a"/>
    <w:autoRedefine/>
    <w:uiPriority w:val="39"/>
    <w:unhideWhenUsed/>
    <w:rsid w:val="00632CA5"/>
    <w:pPr>
      <w:ind w:left="440"/>
    </w:pPr>
    <w:rPr>
      <w:rFonts w:asciiTheme="minorHAnsi" w:hAnsiTheme="minorHAnsi"/>
      <w:sz w:val="20"/>
      <w:szCs w:val="20"/>
    </w:rPr>
  </w:style>
  <w:style w:type="paragraph" w:styleId="5">
    <w:name w:val="toc 5"/>
    <w:basedOn w:val="a"/>
    <w:next w:val="a"/>
    <w:autoRedefine/>
    <w:uiPriority w:val="39"/>
    <w:unhideWhenUsed/>
    <w:rsid w:val="00632CA5"/>
    <w:pPr>
      <w:ind w:left="660"/>
    </w:pPr>
    <w:rPr>
      <w:rFonts w:asciiTheme="minorHAnsi" w:hAnsiTheme="minorHAnsi"/>
      <w:sz w:val="20"/>
      <w:szCs w:val="20"/>
    </w:rPr>
  </w:style>
  <w:style w:type="paragraph" w:styleId="6">
    <w:name w:val="toc 6"/>
    <w:basedOn w:val="a"/>
    <w:next w:val="a"/>
    <w:autoRedefine/>
    <w:uiPriority w:val="39"/>
    <w:unhideWhenUsed/>
    <w:rsid w:val="00632CA5"/>
    <w:pPr>
      <w:ind w:left="880"/>
    </w:pPr>
    <w:rPr>
      <w:rFonts w:asciiTheme="minorHAnsi" w:hAnsiTheme="minorHAnsi"/>
      <w:sz w:val="20"/>
      <w:szCs w:val="20"/>
    </w:rPr>
  </w:style>
  <w:style w:type="paragraph" w:styleId="7">
    <w:name w:val="toc 7"/>
    <w:basedOn w:val="a"/>
    <w:next w:val="a"/>
    <w:autoRedefine/>
    <w:uiPriority w:val="39"/>
    <w:unhideWhenUsed/>
    <w:rsid w:val="00632CA5"/>
    <w:pPr>
      <w:ind w:left="1100"/>
    </w:pPr>
    <w:rPr>
      <w:rFonts w:asciiTheme="minorHAnsi" w:hAnsiTheme="minorHAnsi"/>
      <w:sz w:val="20"/>
      <w:szCs w:val="20"/>
    </w:rPr>
  </w:style>
  <w:style w:type="paragraph" w:styleId="8">
    <w:name w:val="toc 8"/>
    <w:basedOn w:val="a"/>
    <w:next w:val="a"/>
    <w:autoRedefine/>
    <w:uiPriority w:val="39"/>
    <w:unhideWhenUsed/>
    <w:rsid w:val="00632CA5"/>
    <w:pPr>
      <w:ind w:left="1320"/>
    </w:pPr>
    <w:rPr>
      <w:rFonts w:asciiTheme="minorHAnsi" w:hAnsiTheme="minorHAnsi"/>
      <w:sz w:val="20"/>
      <w:szCs w:val="20"/>
    </w:rPr>
  </w:style>
  <w:style w:type="paragraph" w:styleId="9">
    <w:name w:val="toc 9"/>
    <w:basedOn w:val="a"/>
    <w:next w:val="a"/>
    <w:autoRedefine/>
    <w:uiPriority w:val="39"/>
    <w:unhideWhenUsed/>
    <w:rsid w:val="00632CA5"/>
    <w:pPr>
      <w:ind w:left="1540"/>
    </w:pPr>
    <w:rPr>
      <w:rFonts w:asciiTheme="minorHAnsi" w:hAnsiTheme="minorHAnsi"/>
      <w:sz w:val="20"/>
      <w:szCs w:val="20"/>
    </w:rPr>
  </w:style>
  <w:style w:type="character" w:customStyle="1" w:styleId="20">
    <w:name w:val="Заголовок 2 Знак"/>
    <w:basedOn w:val="a0"/>
    <w:link w:val="2"/>
    <w:uiPriority w:val="9"/>
    <w:semiHidden/>
    <w:rsid w:val="00632CA5"/>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632CA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64C1-56F1-429C-93B2-24C578EB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32958</Words>
  <Characters>18787</Characters>
  <Application>Microsoft Office Word</Application>
  <DocSecurity>0</DocSecurity>
  <Lines>156</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3</cp:revision>
  <cp:lastPrinted>2024-02-28T10:50:00Z</cp:lastPrinted>
  <dcterms:created xsi:type="dcterms:W3CDTF">2025-02-06T12:28:00Z</dcterms:created>
  <dcterms:modified xsi:type="dcterms:W3CDTF">2026-03-10T11:33:00Z</dcterms:modified>
</cp:coreProperties>
</file>