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EB6" w:rsidRDefault="00AB5EB6">
      <w:pPr>
        <w:spacing w:line="259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</w:p>
    <w:p w:rsidR="00AB5EB6" w:rsidRDefault="00AB5EB6">
      <w:pPr>
        <w:spacing w:line="259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</w:p>
    <w:p w:rsidR="00AB5EB6" w:rsidRDefault="00AB5EB6">
      <w:pPr>
        <w:spacing w:line="259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</w:p>
    <w:p w:rsidR="00AB5EB6" w:rsidRDefault="00AB5EB6">
      <w:pPr>
        <w:spacing w:line="259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</w:p>
    <w:p w:rsidR="00AB5EB6" w:rsidRDefault="00AB5EB6" w:rsidP="00AB5EB6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</w:p>
    <w:p w:rsidR="00AB5EB6" w:rsidRDefault="00AB5EB6" w:rsidP="00AB5EB6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</w:p>
    <w:p w:rsidR="00AB5EB6" w:rsidRDefault="00AB5EB6" w:rsidP="00AB5EB6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</w:p>
    <w:p w:rsidR="00AB5EB6" w:rsidRDefault="00AB5EB6" w:rsidP="00AB5EB6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</w:p>
    <w:p w:rsidR="00AB5EB6" w:rsidRDefault="00AB5EB6" w:rsidP="00AB5EB6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</w:p>
    <w:p w:rsidR="00AB5EB6" w:rsidRDefault="00AB5EB6" w:rsidP="00AB5EB6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</w:p>
    <w:p w:rsidR="00AB5EB6" w:rsidRDefault="00AB5EB6" w:rsidP="00AB5EB6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</w:p>
    <w:p w:rsidR="00AB5EB6" w:rsidRDefault="00AB5EB6" w:rsidP="00AB5EB6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</w:p>
    <w:p w:rsidR="00AB5EB6" w:rsidRDefault="00AB5EB6" w:rsidP="00AB5E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AB5EB6">
        <w:rPr>
          <w:rFonts w:ascii="Times New Roman Полужирный" w:eastAsia="Times New Roman" w:hAnsi="Times New Roman Полужирный" w:cs="Times New Roman"/>
          <w:b/>
          <w:bCs/>
          <w:caps/>
          <w:kern w:val="0"/>
          <w:sz w:val="28"/>
          <w:szCs w:val="28"/>
          <w:lang w:val="ru-RU" w:eastAsia="ru-RU"/>
          <w14:ligatures w14:val="none"/>
        </w:rPr>
        <w:t xml:space="preserve">Каталог вибіркових дисциплін </w:t>
      </w:r>
    </w:p>
    <w:p w:rsidR="00AB5EB6" w:rsidRDefault="00AB5EB6" w:rsidP="00AB5E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кафедри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клініко-лабораторної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морфофункціональної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діагностики</w:t>
      </w:r>
      <w:proofErr w:type="spellEnd"/>
    </w:p>
    <w:p w:rsidR="00AB5EB6" w:rsidRDefault="00AB5EB6" w:rsidP="00AB5E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ННІ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стоматології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лабораторної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медицини</w:t>
      </w:r>
      <w:proofErr w:type="spellEnd"/>
    </w:p>
    <w:p w:rsidR="00AB5EB6" w:rsidRDefault="00AB5EB6" w:rsidP="00AB5E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2026-2027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н.р</w:t>
      </w:r>
      <w:proofErr w:type="spellEnd"/>
    </w:p>
    <w:p w:rsidR="00AB5EB6" w:rsidRDefault="00AB5EB6">
      <w:pPr>
        <w:spacing w:line="259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</w:p>
    <w:p w:rsidR="00AB5EB6" w:rsidRDefault="00AB5EB6">
      <w:pPr>
        <w:spacing w:line="259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br w:type="page"/>
      </w:r>
    </w:p>
    <w:p w:rsidR="00AB5EB6" w:rsidRPr="00443E8D" w:rsidRDefault="00AB5EB6" w:rsidP="00AB5EB6">
      <w:pPr>
        <w:keepNext/>
        <w:keepLines/>
        <w:spacing w:before="53" w:after="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lastRenderedPageBreak/>
        <w:t>Інформація</w:t>
      </w:r>
      <w:proofErr w:type="spellEnd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про </w:t>
      </w:r>
      <w:proofErr w:type="spellStart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вибіркову</w:t>
      </w:r>
      <w:proofErr w:type="spellEnd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навчальну</w:t>
      </w:r>
      <w:proofErr w:type="spellEnd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дисципліну</w:t>
      </w:r>
      <w:proofErr w:type="spellEnd"/>
    </w:p>
    <w:p w:rsidR="00AB5EB6" w:rsidRPr="00443E8D" w:rsidRDefault="00AB5EB6" w:rsidP="00AB5EB6">
      <w:pPr>
        <w:keepNext/>
        <w:keepLines/>
        <w:spacing w:before="53" w:after="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proofErr w:type="gramStart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циклу</w:t>
      </w:r>
      <w:proofErr w:type="gramEnd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професійної</w:t>
      </w:r>
      <w:proofErr w:type="spellEnd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підготовки</w:t>
      </w:r>
      <w:proofErr w:type="spellEnd"/>
    </w:p>
    <w:p w:rsidR="00AB5EB6" w:rsidRPr="00443E8D" w:rsidRDefault="00AB5EB6" w:rsidP="00AB5EB6">
      <w:pPr>
        <w:spacing w:before="43" w:after="0" w:line="240" w:lineRule="auto"/>
        <w:ind w:left="236" w:right="11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443E8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для</w:t>
      </w:r>
      <w:proofErr w:type="gramEnd"/>
      <w:r w:rsidRPr="00443E8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443E8D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кафедрального каталогу вибіркових навчальних дисциплін</w:t>
      </w:r>
      <w:r w:rsidRPr="00443E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:rsidR="00AB5EB6" w:rsidRPr="00443E8D" w:rsidRDefault="00AB5EB6" w:rsidP="00AB5EB6">
      <w:pPr>
        <w:spacing w:before="43" w:after="0" w:line="240" w:lineRule="auto"/>
        <w:ind w:left="236" w:right="11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3E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2026/2027 н. р.</w:t>
      </w:r>
    </w:p>
    <w:p w:rsidR="00AB5EB6" w:rsidRPr="00443E8D" w:rsidRDefault="00AB5EB6" w:rsidP="00AB5EB6">
      <w:pPr>
        <w:spacing w:before="3" w:after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7"/>
        <w:gridCol w:w="5230"/>
      </w:tblGrid>
      <w:tr w:rsidR="00AB5EB6" w:rsidRPr="00443E8D" w:rsidTr="00D375B7">
        <w:trPr>
          <w:trHeight w:val="369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 дисципліни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43E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Генетика та </w:t>
            </w:r>
            <w:proofErr w:type="spellStart"/>
            <w:r w:rsidRPr="00443E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пренатальна</w:t>
            </w:r>
            <w:proofErr w:type="spellEnd"/>
            <w:r w:rsidRPr="00443E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3E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діагностика</w:t>
            </w:r>
            <w:proofErr w:type="spellEnd"/>
          </w:p>
        </w:tc>
      </w:tr>
      <w:tr w:rsidR="00AB5EB6" w:rsidRPr="00443E8D" w:rsidTr="00D375B7">
        <w:trPr>
          <w:trHeight w:val="3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8F1747" w:rsidRDefault="00AB5EB6" w:rsidP="00D375B7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747">
              <w:rPr>
                <w:rFonts w:ascii="Times New Roman" w:eastAsia="Times New Roman" w:hAnsi="Times New Roman" w:cs="Times New Roman"/>
                <w:sz w:val="28"/>
                <w:szCs w:val="28"/>
              </w:rPr>
              <w:t>Рівень вищої освіти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F17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Бакалавр</w:t>
            </w:r>
          </w:p>
        </w:tc>
      </w:tr>
      <w:tr w:rsidR="00AB5EB6" w:rsidRPr="00443E8D" w:rsidTr="00D375B7">
        <w:trPr>
          <w:trHeight w:val="369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Курс (рік) навчання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5EB6" w:rsidRPr="00443E8D" w:rsidTr="00D375B7">
        <w:trPr>
          <w:trHeight w:val="3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Семестр (осінній/весняний)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B5EB6" w:rsidRPr="00443E8D" w:rsidTr="00D375B7">
        <w:trPr>
          <w:trHeight w:val="369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Обсяг дисципліни у кредитах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4 </w:t>
            </w:r>
            <w:proofErr w:type="spellStart"/>
            <w:proofErr w:type="gramStart"/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кредити</w:t>
            </w:r>
            <w:proofErr w:type="spellEnd"/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ЄКТС</w:t>
            </w:r>
            <w:proofErr w:type="gramEnd"/>
          </w:p>
        </w:tc>
      </w:tr>
      <w:tr w:rsidR="00AB5EB6" w:rsidRPr="00443E8D" w:rsidTr="00D375B7">
        <w:trPr>
          <w:trHeight w:val="369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Мова викладання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українська</w:t>
            </w:r>
            <w:proofErr w:type="spellEnd"/>
            <w:proofErr w:type="gramEnd"/>
          </w:p>
        </w:tc>
      </w:tr>
      <w:tr w:rsidR="00AB5EB6" w:rsidRPr="00443E8D" w:rsidTr="00D375B7">
        <w:trPr>
          <w:trHeight w:val="645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317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Передумови для вивчення</w:t>
            </w:r>
          </w:p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30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дисципліни*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850F6">
              <w:rPr>
                <w:rFonts w:ascii="Times New Roman" w:hAnsi="Times New Roman" w:cs="Times New Roman"/>
                <w:sz w:val="28"/>
                <w:szCs w:val="28"/>
              </w:rPr>
              <w:t>Медична біологія.  Паразитологія з оцінкою результатів досліджень</w:t>
            </w:r>
          </w:p>
        </w:tc>
      </w:tr>
      <w:tr w:rsidR="00AB5EB6" w:rsidRPr="00443E8D" w:rsidTr="00D375B7">
        <w:trPr>
          <w:trHeight w:val="642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Кафедра, яка забезпечує</w:t>
            </w:r>
          </w:p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30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викладання дисципліни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Кафедра клініко-лабораторної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морфофункціональної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діагностики</w:t>
            </w:r>
          </w:p>
        </w:tc>
      </w:tr>
      <w:tr w:rsidR="00AB5EB6" w:rsidRPr="00443E8D" w:rsidTr="00D375B7">
        <w:trPr>
          <w:trHeight w:val="3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317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Презентації, сайт електронного навчання</w:t>
            </w:r>
          </w:p>
        </w:tc>
      </w:tr>
      <w:tr w:rsidR="00AB5EB6" w:rsidRPr="00443E8D" w:rsidTr="00D375B7">
        <w:trPr>
          <w:trHeight w:val="369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 проведення занять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Лекції, практичні заняття</w:t>
            </w:r>
          </w:p>
        </w:tc>
      </w:tr>
      <w:tr w:rsidR="00AB5EB6" w:rsidRPr="00443E8D" w:rsidTr="00D375B7">
        <w:trPr>
          <w:trHeight w:val="3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семестрового контролю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залік</w:t>
            </w:r>
          </w:p>
        </w:tc>
      </w:tr>
    </w:tbl>
    <w:p w:rsidR="00AB5EB6" w:rsidRPr="00443E8D" w:rsidRDefault="00AB5EB6" w:rsidP="00AB5EB6">
      <w:pPr>
        <w:spacing w:before="6" w:after="12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:rsidR="00AB5EB6" w:rsidRPr="00443E8D" w:rsidRDefault="00AB5EB6" w:rsidP="00AB5EB6">
      <w:pPr>
        <w:spacing w:after="120" w:line="240" w:lineRule="auto"/>
        <w:ind w:left="258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Ключові</w:t>
      </w:r>
      <w:proofErr w:type="spellEnd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результати</w:t>
      </w:r>
      <w:proofErr w:type="spellEnd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навчання</w:t>
      </w:r>
      <w:proofErr w:type="spellEnd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(</w:t>
      </w:r>
      <w:proofErr w:type="spellStart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знання</w:t>
      </w:r>
      <w:proofErr w:type="spellEnd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уміння</w:t>
      </w:r>
      <w:proofErr w:type="spellEnd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інші</w:t>
      </w:r>
      <w:proofErr w:type="spellEnd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компетентності</w:t>
      </w:r>
      <w:proofErr w:type="spellEnd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):</w:t>
      </w:r>
    </w:p>
    <w:p w:rsidR="00AB5EB6" w:rsidRDefault="00AB5EB6" w:rsidP="00AB5EB6">
      <w:pPr>
        <w:spacing w:after="120" w:line="240" w:lineRule="auto"/>
        <w:ind w:left="25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443E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Розуміти</w:t>
      </w:r>
      <w:proofErr w:type="spellEnd"/>
      <w:r w:rsidRPr="00443E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43E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фундаментальні</w:t>
      </w:r>
      <w:proofErr w:type="spellEnd"/>
      <w:r w:rsidRPr="00443E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43E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закони</w:t>
      </w:r>
      <w:proofErr w:type="spellEnd"/>
      <w:r w:rsidRPr="00443E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генетики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;</w:t>
      </w:r>
      <w:r w:rsidRPr="00443E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43E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принципи</w:t>
      </w:r>
      <w:proofErr w:type="spellEnd"/>
      <w:r w:rsidRPr="00443E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43E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організацїї</w:t>
      </w:r>
      <w:proofErr w:type="spellEnd"/>
      <w:r w:rsidRPr="00443E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43E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спадкового</w:t>
      </w:r>
      <w:proofErr w:type="spellEnd"/>
      <w:r w:rsidRPr="00443E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43E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матеріалу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;</w:t>
      </w:r>
      <w:r w:rsidRPr="00443E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43E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особливості</w:t>
      </w:r>
      <w:proofErr w:type="spellEnd"/>
      <w:r w:rsidRPr="00443E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генетики </w:t>
      </w:r>
      <w:proofErr w:type="spellStart"/>
      <w:r w:rsidRPr="00443E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людини</w:t>
      </w:r>
      <w:proofErr w:type="spellEnd"/>
      <w:r w:rsidRPr="00443E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та цитогенетики. Знати </w:t>
      </w:r>
      <w:proofErr w:type="spellStart"/>
      <w:r w:rsidRPr="00443E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принципи</w:t>
      </w:r>
      <w:proofErr w:type="spellEnd"/>
      <w:r w:rsidRPr="00443E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Pr="00443E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методи</w:t>
      </w:r>
      <w:proofErr w:type="spellEnd"/>
      <w:r w:rsidRPr="00443E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43E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пренатальної</w:t>
      </w:r>
      <w:proofErr w:type="spellEnd"/>
      <w:r w:rsidRPr="00443E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43E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діагностики</w:t>
      </w:r>
      <w:proofErr w:type="spellEnd"/>
      <w:r w:rsidRPr="00443E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443E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основи</w:t>
      </w:r>
      <w:proofErr w:type="spellEnd"/>
      <w:r w:rsidRPr="00443E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медико-</w:t>
      </w:r>
      <w:proofErr w:type="spellStart"/>
      <w:r w:rsidRPr="00443E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генетичного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43E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консультування</w:t>
      </w:r>
      <w:proofErr w:type="spellEnd"/>
      <w:r w:rsidRPr="00443E8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Вміти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проводити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розрахунки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імовірності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спадкових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патологій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спеціальних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автоматичних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скринінгових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програмах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оцінювати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їх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результати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проводити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інтерпретацію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.</w:t>
      </w:r>
    </w:p>
    <w:p w:rsidR="00AB5EB6" w:rsidRPr="00443E8D" w:rsidRDefault="00AB5EB6" w:rsidP="00AB5EB6">
      <w:pPr>
        <w:spacing w:before="89" w:after="120" w:line="240" w:lineRule="auto"/>
        <w:ind w:left="258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Короткий </w:t>
      </w:r>
      <w:proofErr w:type="spellStart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зміст</w:t>
      </w:r>
      <w:proofErr w:type="spellEnd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дисципліни</w:t>
      </w:r>
      <w:proofErr w:type="spellEnd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(</w:t>
      </w:r>
      <w:proofErr w:type="spellStart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що</w:t>
      </w:r>
      <w:proofErr w:type="spellEnd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буде </w:t>
      </w:r>
      <w:proofErr w:type="spellStart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вивчатися</w:t>
      </w:r>
      <w:proofErr w:type="spellEnd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перелік</w:t>
      </w:r>
      <w:proofErr w:type="spellEnd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тем):</w:t>
      </w:r>
    </w:p>
    <w:p w:rsidR="00AB5EB6" w:rsidRDefault="00AB5EB6" w:rsidP="00AB5EB6">
      <w:pPr>
        <w:spacing w:after="0" w:line="240" w:lineRule="auto"/>
        <w:ind w:left="25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EE16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Тема 1.</w:t>
      </w:r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Основні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поняття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генетики.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Принципи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спадкового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матеріалу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Генетичні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закони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принципи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успадкування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.</w:t>
      </w:r>
    </w:p>
    <w:p w:rsidR="00AB5EB6" w:rsidRPr="00272A05" w:rsidRDefault="00AB5EB6" w:rsidP="00AB5EB6">
      <w:pPr>
        <w:spacing w:after="0" w:line="240" w:lineRule="auto"/>
        <w:ind w:left="25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EE16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Тема 2.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Класифікація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механізми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виникнення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мутацій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. </w:t>
      </w:r>
    </w:p>
    <w:p w:rsidR="00AB5EB6" w:rsidRDefault="00AB5EB6" w:rsidP="00AB5EB6">
      <w:pPr>
        <w:spacing w:after="0" w:line="240" w:lineRule="auto"/>
        <w:ind w:left="25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EE16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Тема 3.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Принципи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молекулярно-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генетичної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діагностики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.</w:t>
      </w:r>
    </w:p>
    <w:p w:rsidR="00AB5EB6" w:rsidRPr="00272A05" w:rsidRDefault="00AB5EB6" w:rsidP="00AB5EB6">
      <w:pPr>
        <w:spacing w:after="0" w:line="240" w:lineRule="auto"/>
        <w:ind w:left="25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EE16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Тема 4.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Цитогенетичні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методи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пренатальній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діагностиці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.</w:t>
      </w:r>
    </w:p>
    <w:p w:rsidR="00AB5EB6" w:rsidRPr="00272A05" w:rsidRDefault="00AB5EB6" w:rsidP="00AB5EB6">
      <w:pPr>
        <w:spacing w:after="0" w:line="240" w:lineRule="auto"/>
        <w:ind w:left="25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EE16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Тема 5.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Алгоритм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неінвазивного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пренатального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тестування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.</w:t>
      </w:r>
    </w:p>
    <w:p w:rsidR="00AB5EB6" w:rsidRPr="00272A05" w:rsidRDefault="00AB5EB6" w:rsidP="00AB5EB6">
      <w:pPr>
        <w:spacing w:after="0" w:line="240" w:lineRule="auto"/>
        <w:ind w:left="25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EE16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Тема 6.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Особливості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генетичного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скрин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ін</w:t>
      </w:r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гу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вагітних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на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різних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етапах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вагітності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.</w:t>
      </w:r>
      <w:r w:rsidRPr="00EE167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Робота з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скринінговими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програмами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.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Інтерпретація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результатів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</w:p>
    <w:p w:rsidR="00AB5EB6" w:rsidRPr="00272A05" w:rsidRDefault="00AB5EB6" w:rsidP="00AB5EB6">
      <w:pPr>
        <w:spacing w:after="0" w:line="240" w:lineRule="auto"/>
        <w:ind w:left="25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EE16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Тема 7.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Особливості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біохімічного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скринінгу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вагітних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</w:p>
    <w:p w:rsidR="00AB5EB6" w:rsidRDefault="00AB5EB6" w:rsidP="00AB5EB6">
      <w:pPr>
        <w:spacing w:after="0" w:line="240" w:lineRule="auto"/>
        <w:ind w:left="25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EE16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Тема 8.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Розрахунок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індивідуального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ризику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хромосомних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аномалій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.</w:t>
      </w:r>
    </w:p>
    <w:p w:rsidR="00AB5EB6" w:rsidRPr="00272A05" w:rsidRDefault="00AB5EB6" w:rsidP="00AB5EB6">
      <w:pPr>
        <w:spacing w:after="0" w:line="240" w:lineRule="auto"/>
        <w:ind w:left="25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EE16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Тема 9.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Особливості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інвазивних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методів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пренатальної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діагностики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біопсія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хоріона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амніоцентез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кордоцентез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).</w:t>
      </w:r>
    </w:p>
    <w:p w:rsidR="00AB5EB6" w:rsidRPr="00EE1678" w:rsidRDefault="00AB5EB6" w:rsidP="00AB5EB6">
      <w:pPr>
        <w:spacing w:after="0" w:line="240" w:lineRule="auto"/>
        <w:ind w:left="25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EE16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Тема 10.</w:t>
      </w:r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Складання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плану медико-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генетичного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консультування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Етичні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провові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аспекти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генетичних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досліджень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.</w:t>
      </w:r>
    </w:p>
    <w:p w:rsidR="00AB5EB6" w:rsidRDefault="00AB5EB6">
      <w:pPr>
        <w:spacing w:line="259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</w:p>
    <w:p w:rsidR="00AB5EB6" w:rsidRPr="00730A66" w:rsidRDefault="00AB5EB6" w:rsidP="00AB5EB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730A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lastRenderedPageBreak/>
        <w:t>Інформація</w:t>
      </w:r>
      <w:proofErr w:type="spellEnd"/>
      <w:r w:rsidRPr="00730A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про </w:t>
      </w:r>
      <w:proofErr w:type="spellStart"/>
      <w:r w:rsidRPr="00730A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вибіркову</w:t>
      </w:r>
      <w:proofErr w:type="spellEnd"/>
      <w:r w:rsidRPr="00730A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30A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навчальну</w:t>
      </w:r>
      <w:proofErr w:type="spellEnd"/>
      <w:r w:rsidRPr="00730A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30A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дисципліну</w:t>
      </w:r>
      <w:proofErr w:type="spellEnd"/>
    </w:p>
    <w:p w:rsidR="00AB5EB6" w:rsidRPr="00730A66" w:rsidRDefault="00AB5EB6" w:rsidP="00AB5EB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proofErr w:type="gramStart"/>
      <w:r w:rsidRPr="00730A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циклу</w:t>
      </w:r>
      <w:proofErr w:type="gramEnd"/>
      <w:r w:rsidRPr="00730A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30A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загальної</w:t>
      </w:r>
      <w:proofErr w:type="spellEnd"/>
      <w:r w:rsidRPr="00730A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30A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підготовки</w:t>
      </w:r>
      <w:proofErr w:type="spellEnd"/>
    </w:p>
    <w:p w:rsidR="00AB5EB6" w:rsidRPr="00730A66" w:rsidRDefault="00AB5EB6" w:rsidP="00AB5EB6">
      <w:pPr>
        <w:spacing w:after="0" w:line="240" w:lineRule="auto"/>
        <w:ind w:left="236" w:right="11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730A6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для</w:t>
      </w:r>
      <w:proofErr w:type="gramEnd"/>
      <w:r w:rsidRPr="00730A6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30A6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загальноуніверситетського</w:t>
      </w:r>
      <w:proofErr w:type="spellEnd"/>
      <w:r w:rsidRPr="00730A6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каталогу вибіркових навчальних дисциплін</w:t>
      </w:r>
      <w:r w:rsidRPr="00730A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2026/2027 н. р.</w:t>
      </w:r>
    </w:p>
    <w:p w:rsidR="00AB5EB6" w:rsidRPr="00730A66" w:rsidRDefault="00AB5EB6" w:rsidP="00AB5EB6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7"/>
        <w:gridCol w:w="5230"/>
      </w:tblGrid>
      <w:tr w:rsidR="00AB5EB6" w:rsidRPr="00B34606" w:rsidTr="00D375B7">
        <w:trPr>
          <w:trHeight w:val="369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B34606" w:rsidRDefault="00AB5EB6" w:rsidP="00D375B7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4606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 дисципліни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B6" w:rsidRPr="00B34606" w:rsidRDefault="00AB5EB6" w:rsidP="00D375B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346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Методи стерилізації</w:t>
            </w:r>
          </w:p>
        </w:tc>
      </w:tr>
      <w:tr w:rsidR="00AB5EB6" w:rsidRPr="00730A66" w:rsidTr="00D375B7">
        <w:trPr>
          <w:trHeight w:val="346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730A66" w:rsidRDefault="00AB5EB6" w:rsidP="00D375B7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A66">
              <w:rPr>
                <w:rFonts w:ascii="Times New Roman" w:eastAsia="Times New Roman" w:hAnsi="Times New Roman" w:cs="Times New Roman"/>
                <w:sz w:val="28"/>
                <w:szCs w:val="28"/>
              </w:rPr>
              <w:t>Рівень вищої освіти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B6" w:rsidRPr="00F50999" w:rsidRDefault="00AB5EB6" w:rsidP="00D375B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Бакалавр</w:t>
            </w:r>
          </w:p>
        </w:tc>
      </w:tr>
      <w:tr w:rsidR="00AB5EB6" w:rsidRPr="00730A66" w:rsidTr="00D375B7">
        <w:trPr>
          <w:trHeight w:val="369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730A66" w:rsidRDefault="00AB5EB6" w:rsidP="00D375B7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A66">
              <w:rPr>
                <w:rFonts w:ascii="Times New Roman" w:eastAsia="Times New Roman" w:hAnsi="Times New Roman" w:cs="Times New Roman"/>
                <w:sz w:val="28"/>
                <w:szCs w:val="28"/>
              </w:rPr>
              <w:t>Курс (рік) навчання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B6" w:rsidRPr="00F50999" w:rsidRDefault="00AB5EB6" w:rsidP="00D375B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AB5EB6" w:rsidRPr="00730A66" w:rsidTr="00D375B7">
        <w:trPr>
          <w:trHeight w:val="3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730A66" w:rsidRDefault="00AB5EB6" w:rsidP="00D375B7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A66">
              <w:rPr>
                <w:rFonts w:ascii="Times New Roman" w:eastAsia="Times New Roman" w:hAnsi="Times New Roman" w:cs="Times New Roman"/>
                <w:sz w:val="28"/>
                <w:szCs w:val="28"/>
              </w:rPr>
              <w:t>Семестр (осінній/весняний)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B6" w:rsidRPr="00730A66" w:rsidRDefault="00AB5EB6" w:rsidP="00AB5EB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B5EB6" w:rsidRPr="00730A66" w:rsidTr="00D375B7">
        <w:trPr>
          <w:trHeight w:val="369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730A66" w:rsidRDefault="00AB5EB6" w:rsidP="00D375B7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A66">
              <w:rPr>
                <w:rFonts w:ascii="Times New Roman" w:eastAsia="Times New Roman" w:hAnsi="Times New Roman" w:cs="Times New Roman"/>
                <w:sz w:val="28"/>
                <w:szCs w:val="28"/>
              </w:rPr>
              <w:t>Обсяг дисципліни у кредитах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730A66" w:rsidRDefault="00AB5EB6" w:rsidP="00D375B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0A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3 </w:t>
            </w:r>
            <w:proofErr w:type="spellStart"/>
            <w:r w:rsidRPr="00730A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кредити</w:t>
            </w:r>
            <w:proofErr w:type="spellEnd"/>
            <w:r w:rsidRPr="00730A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ЄКТС</w:t>
            </w:r>
          </w:p>
        </w:tc>
      </w:tr>
      <w:tr w:rsidR="00AB5EB6" w:rsidRPr="00730A66" w:rsidTr="00D375B7">
        <w:trPr>
          <w:trHeight w:val="369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730A66" w:rsidRDefault="00AB5EB6" w:rsidP="00D375B7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A66">
              <w:rPr>
                <w:rFonts w:ascii="Times New Roman" w:eastAsia="Times New Roman" w:hAnsi="Times New Roman" w:cs="Times New Roman"/>
                <w:sz w:val="28"/>
                <w:szCs w:val="28"/>
              </w:rPr>
              <w:t>Мова викладання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B6" w:rsidRPr="00730A66" w:rsidRDefault="00AB5EB6" w:rsidP="00D375B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українська</w:t>
            </w:r>
            <w:proofErr w:type="spellEnd"/>
            <w:proofErr w:type="gramEnd"/>
          </w:p>
        </w:tc>
      </w:tr>
      <w:tr w:rsidR="00AB5EB6" w:rsidRPr="00730A66" w:rsidTr="00D375B7">
        <w:trPr>
          <w:trHeight w:val="645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730A66" w:rsidRDefault="00AB5EB6" w:rsidP="00D375B7">
            <w:pPr>
              <w:widowControl w:val="0"/>
              <w:autoSpaceDE w:val="0"/>
              <w:autoSpaceDN w:val="0"/>
              <w:spacing w:after="0" w:line="317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A66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Передумови для вивчення</w:t>
            </w:r>
          </w:p>
          <w:p w:rsidR="00AB5EB6" w:rsidRPr="00730A66" w:rsidRDefault="00AB5EB6" w:rsidP="00D375B7">
            <w:pPr>
              <w:widowControl w:val="0"/>
              <w:autoSpaceDE w:val="0"/>
              <w:autoSpaceDN w:val="0"/>
              <w:spacing w:after="0" w:line="30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A66">
              <w:rPr>
                <w:rFonts w:ascii="Times New Roman" w:eastAsia="Times New Roman" w:hAnsi="Times New Roman" w:cs="Times New Roman"/>
                <w:sz w:val="28"/>
                <w:szCs w:val="28"/>
              </w:rPr>
              <w:t>дисципліни*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B6" w:rsidRPr="00730A66" w:rsidRDefault="00AB5EB6" w:rsidP="00D375B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414C6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Знання шкільного курсу біології</w:t>
            </w:r>
          </w:p>
        </w:tc>
      </w:tr>
      <w:tr w:rsidR="00AB5EB6" w:rsidRPr="00730A66" w:rsidTr="00D375B7">
        <w:trPr>
          <w:trHeight w:val="642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730A66" w:rsidRDefault="00AB5EB6" w:rsidP="00D375B7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A66">
              <w:rPr>
                <w:rFonts w:ascii="Times New Roman" w:eastAsia="Times New Roman" w:hAnsi="Times New Roman" w:cs="Times New Roman"/>
                <w:sz w:val="28"/>
                <w:szCs w:val="28"/>
              </w:rPr>
              <w:t>Кафедра, яка забезпечує</w:t>
            </w:r>
          </w:p>
          <w:p w:rsidR="00AB5EB6" w:rsidRPr="00730A66" w:rsidRDefault="00AB5EB6" w:rsidP="00D375B7">
            <w:pPr>
              <w:widowControl w:val="0"/>
              <w:autoSpaceDE w:val="0"/>
              <w:autoSpaceDN w:val="0"/>
              <w:spacing w:after="0" w:line="30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A66">
              <w:rPr>
                <w:rFonts w:ascii="Times New Roman" w:eastAsia="Times New Roman" w:hAnsi="Times New Roman" w:cs="Times New Roman"/>
                <w:sz w:val="28"/>
                <w:szCs w:val="28"/>
              </w:rPr>
              <w:t>викладання дисципліни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B6" w:rsidRPr="00730A66" w:rsidRDefault="00AB5EB6" w:rsidP="00D375B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Кафедра клініко-лабораторної та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морфофункціональної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діагностики</w:t>
            </w:r>
          </w:p>
        </w:tc>
      </w:tr>
      <w:tr w:rsidR="00AB5EB6" w:rsidRPr="00730A66" w:rsidTr="00D375B7">
        <w:trPr>
          <w:trHeight w:val="3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730A66" w:rsidRDefault="00AB5EB6" w:rsidP="00D375B7">
            <w:pPr>
              <w:widowControl w:val="0"/>
              <w:autoSpaceDE w:val="0"/>
              <w:autoSpaceDN w:val="0"/>
              <w:spacing w:after="0" w:line="317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A66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B6" w:rsidRPr="00730A66" w:rsidRDefault="00AB5EB6" w:rsidP="00D375B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Презентації, сайт електронного навчання</w:t>
            </w:r>
          </w:p>
        </w:tc>
      </w:tr>
      <w:tr w:rsidR="00AB5EB6" w:rsidRPr="00730A66" w:rsidTr="00D375B7">
        <w:trPr>
          <w:trHeight w:val="369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730A66" w:rsidRDefault="00AB5EB6" w:rsidP="00D375B7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A66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 проведення занять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B6" w:rsidRPr="00730A66" w:rsidRDefault="00AB5EB6" w:rsidP="00D375B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Лекції, практичні заняття</w:t>
            </w:r>
          </w:p>
        </w:tc>
      </w:tr>
      <w:tr w:rsidR="00AB5EB6" w:rsidRPr="00730A66" w:rsidTr="00D375B7">
        <w:trPr>
          <w:trHeight w:val="3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730A66" w:rsidRDefault="00AB5EB6" w:rsidP="00D375B7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A66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семестрового контролю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730A66" w:rsidRDefault="00AB5EB6" w:rsidP="00D375B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A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залік</w:t>
            </w:r>
          </w:p>
        </w:tc>
      </w:tr>
    </w:tbl>
    <w:p w:rsidR="00AB5EB6" w:rsidRPr="00730A66" w:rsidRDefault="00AB5EB6" w:rsidP="00AB5EB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:rsidR="00AB5EB6" w:rsidRPr="00B34606" w:rsidRDefault="00AB5EB6" w:rsidP="00AB5EB6">
      <w:pPr>
        <w:spacing w:after="0" w:line="240" w:lineRule="auto"/>
        <w:ind w:left="258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B3460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Ключові</w:t>
      </w:r>
      <w:proofErr w:type="spellEnd"/>
      <w:r w:rsidRPr="00B3460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B3460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результати</w:t>
      </w:r>
      <w:proofErr w:type="spellEnd"/>
      <w:r w:rsidRPr="00B3460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B3460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навчання</w:t>
      </w:r>
      <w:proofErr w:type="spellEnd"/>
      <w:r w:rsidRPr="00B3460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(</w:t>
      </w:r>
      <w:proofErr w:type="spellStart"/>
      <w:r w:rsidRPr="00B3460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знання</w:t>
      </w:r>
      <w:proofErr w:type="spellEnd"/>
      <w:r w:rsidRPr="00B3460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B3460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уміння</w:t>
      </w:r>
      <w:proofErr w:type="spellEnd"/>
      <w:r w:rsidRPr="00B3460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Pr="00B3460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інші</w:t>
      </w:r>
      <w:proofErr w:type="spellEnd"/>
      <w:r w:rsidRPr="00B3460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B3460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компетентності</w:t>
      </w:r>
      <w:proofErr w:type="spellEnd"/>
      <w:r w:rsidRPr="00B3460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):</w:t>
      </w:r>
    </w:p>
    <w:p w:rsidR="00AB5EB6" w:rsidRPr="00DA01A3" w:rsidRDefault="00AB5EB6" w:rsidP="00AB5EB6">
      <w:pPr>
        <w:spacing w:after="0" w:line="240" w:lineRule="auto"/>
        <w:ind w:left="25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36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результаті вивчення дисципліни «Методи стерилізації» здобувач освіти повинен оволодіти системою теоретичних знань і практичних навичок, необхідних для забезпечення інфекційної безпеки в медичній та лабораторній практиці. Здобувач освіти повинен знати основи асептики й антисептики, класифікацію та характеристики методів стерилізації, режими та принципи роботи стерилізаційного обладнання, вимоги до </w:t>
      </w:r>
      <w:proofErr w:type="spellStart"/>
      <w:r w:rsidRPr="003136E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передстерилізаційного</w:t>
      </w:r>
      <w:proofErr w:type="spellEnd"/>
      <w:r w:rsidRPr="003136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очищення медичних виробів, методи контролю ефективності стерилізації, правила пакування, маркування та зберігання стерильних матеріалів, а також нормативно-правові та санітарно-епідеміологічні вимоги у сфері стерилізації.</w:t>
      </w:r>
    </w:p>
    <w:p w:rsidR="00AB5EB6" w:rsidRPr="005414C6" w:rsidRDefault="00AB5EB6" w:rsidP="00AB5EB6">
      <w:pPr>
        <w:spacing w:after="0" w:line="240" w:lineRule="auto"/>
        <w:ind w:firstLine="25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AB5EB6" w:rsidRDefault="00AB5EB6" w:rsidP="00AB5EB6">
      <w:pPr>
        <w:spacing w:after="0" w:line="240" w:lineRule="auto"/>
        <w:ind w:firstLine="258"/>
        <w:jc w:val="both"/>
        <w:rPr>
          <w:rFonts w:ascii="Times New Roman" w:hAnsi="Times New Roman"/>
          <w:b/>
          <w:bCs/>
          <w:sz w:val="28"/>
          <w:szCs w:val="28"/>
        </w:rPr>
      </w:pPr>
      <w:r w:rsidRPr="00B3460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Короткий </w:t>
      </w:r>
      <w:proofErr w:type="spellStart"/>
      <w:r w:rsidRPr="00B3460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зміст</w:t>
      </w:r>
      <w:proofErr w:type="spellEnd"/>
      <w:r w:rsidRPr="00B3460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B3460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дисципліни</w:t>
      </w:r>
      <w:proofErr w:type="spellEnd"/>
      <w:r w:rsidRPr="00B3460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(</w:t>
      </w:r>
      <w:proofErr w:type="spellStart"/>
      <w:r w:rsidRPr="00B3460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що</w:t>
      </w:r>
      <w:proofErr w:type="spellEnd"/>
      <w:r w:rsidRPr="00B3460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буде </w:t>
      </w:r>
      <w:proofErr w:type="spellStart"/>
      <w:r w:rsidRPr="00B3460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вивчатися</w:t>
      </w:r>
      <w:proofErr w:type="spellEnd"/>
      <w:r w:rsidRPr="00B3460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B3460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перелік</w:t>
      </w:r>
      <w:proofErr w:type="spellEnd"/>
      <w:r w:rsidRPr="00B3460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тем):</w:t>
      </w:r>
      <w:r w:rsidRPr="00B3460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358"/>
      </w:tblGrid>
      <w:tr w:rsidR="00AB5EB6" w:rsidTr="00D375B7">
        <w:tc>
          <w:tcPr>
            <w:tcW w:w="1271" w:type="dxa"/>
          </w:tcPr>
          <w:p w:rsidR="00AB5EB6" w:rsidRPr="00BC5174" w:rsidRDefault="00AB5EB6" w:rsidP="00D37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174">
              <w:rPr>
                <w:rFonts w:ascii="Times New Roman" w:hAnsi="Times New Roman"/>
                <w:sz w:val="28"/>
                <w:szCs w:val="28"/>
              </w:rPr>
              <w:t>Тема 1.</w:t>
            </w:r>
          </w:p>
        </w:tc>
        <w:tc>
          <w:tcPr>
            <w:tcW w:w="8358" w:type="dxa"/>
          </w:tcPr>
          <w:p w:rsidR="00AB5EB6" w:rsidRPr="00BC5174" w:rsidRDefault="00AB5EB6" w:rsidP="00D37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174">
              <w:rPr>
                <w:rFonts w:ascii="Times New Roman" w:hAnsi="Times New Roman"/>
                <w:sz w:val="28"/>
                <w:szCs w:val="28"/>
              </w:rPr>
              <w:t>Основи асептики та антисептики. Роль стерилізації у профілактиці інфекцій.</w:t>
            </w:r>
          </w:p>
        </w:tc>
      </w:tr>
      <w:tr w:rsidR="00AB5EB6" w:rsidTr="00D375B7">
        <w:tc>
          <w:tcPr>
            <w:tcW w:w="1271" w:type="dxa"/>
          </w:tcPr>
          <w:p w:rsidR="00AB5EB6" w:rsidRPr="00BC5174" w:rsidRDefault="00AB5EB6" w:rsidP="00D37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174">
              <w:rPr>
                <w:rFonts w:ascii="Times New Roman" w:hAnsi="Times New Roman"/>
                <w:sz w:val="28"/>
                <w:szCs w:val="28"/>
              </w:rPr>
              <w:t>Тема 2.</w:t>
            </w:r>
          </w:p>
        </w:tc>
        <w:tc>
          <w:tcPr>
            <w:tcW w:w="8358" w:type="dxa"/>
          </w:tcPr>
          <w:p w:rsidR="00AB5EB6" w:rsidRPr="00BC5174" w:rsidRDefault="00AB5EB6" w:rsidP="00D37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Класифікація методів стерилізації. Фізичні, хімічні, фізико-хімічні методи.</w:t>
            </w:r>
          </w:p>
        </w:tc>
      </w:tr>
      <w:tr w:rsidR="00AB5EB6" w:rsidTr="00D375B7">
        <w:tc>
          <w:tcPr>
            <w:tcW w:w="1271" w:type="dxa"/>
          </w:tcPr>
          <w:p w:rsidR="00AB5EB6" w:rsidRPr="00BC5174" w:rsidRDefault="00AB5EB6" w:rsidP="00D37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174">
              <w:rPr>
                <w:rFonts w:ascii="Times New Roman" w:hAnsi="Times New Roman"/>
                <w:sz w:val="28"/>
                <w:szCs w:val="28"/>
              </w:rPr>
              <w:t>Тема 3.</w:t>
            </w:r>
          </w:p>
        </w:tc>
        <w:tc>
          <w:tcPr>
            <w:tcW w:w="8358" w:type="dxa"/>
          </w:tcPr>
          <w:p w:rsidR="00AB5EB6" w:rsidRPr="00BC5174" w:rsidRDefault="00AB5EB6" w:rsidP="00D37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Парова стерилізація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автоклавування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). Режими, показання, контроль ефективності.</w:t>
            </w:r>
          </w:p>
        </w:tc>
      </w:tr>
      <w:tr w:rsidR="00AB5EB6" w:rsidTr="00D375B7">
        <w:tc>
          <w:tcPr>
            <w:tcW w:w="1271" w:type="dxa"/>
          </w:tcPr>
          <w:p w:rsidR="00AB5EB6" w:rsidRPr="00BC5174" w:rsidRDefault="00AB5EB6" w:rsidP="00D37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174">
              <w:rPr>
                <w:rFonts w:ascii="Times New Roman" w:hAnsi="Times New Roman"/>
                <w:sz w:val="28"/>
                <w:szCs w:val="28"/>
              </w:rPr>
              <w:t>Тема 4.</w:t>
            </w:r>
          </w:p>
        </w:tc>
        <w:tc>
          <w:tcPr>
            <w:tcW w:w="8358" w:type="dxa"/>
          </w:tcPr>
          <w:p w:rsidR="00AB5EB6" w:rsidRPr="00BC5174" w:rsidRDefault="00AB5EB6" w:rsidP="00D37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3322">
              <w:rPr>
                <w:rFonts w:ascii="Times New Roman" w:hAnsi="Times New Roman"/>
                <w:sz w:val="28"/>
                <w:szCs w:val="28"/>
              </w:rPr>
              <w:t>Повітряна (</w:t>
            </w:r>
            <w:proofErr w:type="spellStart"/>
            <w:r w:rsidRPr="00373322">
              <w:rPr>
                <w:rFonts w:ascii="Times New Roman" w:hAnsi="Times New Roman"/>
                <w:sz w:val="28"/>
                <w:szCs w:val="28"/>
              </w:rPr>
              <w:t>сухожарова</w:t>
            </w:r>
            <w:proofErr w:type="spellEnd"/>
            <w:r w:rsidRPr="00373322">
              <w:rPr>
                <w:rFonts w:ascii="Times New Roman" w:hAnsi="Times New Roman"/>
                <w:sz w:val="28"/>
                <w:szCs w:val="28"/>
              </w:rPr>
              <w:t>) стерилізація.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3322">
              <w:rPr>
                <w:rFonts w:ascii="Times New Roman" w:hAnsi="Times New Roman"/>
                <w:sz w:val="28"/>
                <w:szCs w:val="28"/>
              </w:rPr>
              <w:t>Обладнання, режими, застосування.</w:t>
            </w:r>
          </w:p>
        </w:tc>
      </w:tr>
      <w:tr w:rsidR="00AB5EB6" w:rsidTr="00D375B7">
        <w:tc>
          <w:tcPr>
            <w:tcW w:w="1271" w:type="dxa"/>
          </w:tcPr>
          <w:p w:rsidR="00AB5EB6" w:rsidRPr="00BC5174" w:rsidRDefault="00AB5EB6" w:rsidP="00D37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174">
              <w:rPr>
                <w:rFonts w:ascii="Times New Roman" w:hAnsi="Times New Roman"/>
                <w:sz w:val="28"/>
                <w:szCs w:val="28"/>
              </w:rPr>
              <w:t>Тема 5.</w:t>
            </w:r>
          </w:p>
        </w:tc>
        <w:tc>
          <w:tcPr>
            <w:tcW w:w="8358" w:type="dxa"/>
          </w:tcPr>
          <w:p w:rsidR="00AB5EB6" w:rsidRPr="00BC5174" w:rsidRDefault="00AB5EB6" w:rsidP="00D37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3322">
              <w:rPr>
                <w:rFonts w:ascii="Times New Roman" w:hAnsi="Times New Roman"/>
                <w:sz w:val="28"/>
                <w:szCs w:val="28"/>
              </w:rPr>
              <w:t>Газова стерилізація.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3322">
              <w:rPr>
                <w:rFonts w:ascii="Times New Roman" w:hAnsi="Times New Roman"/>
                <w:sz w:val="28"/>
                <w:szCs w:val="28"/>
              </w:rPr>
              <w:t>Стерилізація етиленоксидом та іншими газами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B5EB6" w:rsidTr="00D375B7">
        <w:tc>
          <w:tcPr>
            <w:tcW w:w="1271" w:type="dxa"/>
          </w:tcPr>
          <w:p w:rsidR="00AB5EB6" w:rsidRPr="00BC5174" w:rsidRDefault="00AB5EB6" w:rsidP="00D37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174">
              <w:rPr>
                <w:rFonts w:ascii="Times New Roman" w:hAnsi="Times New Roman"/>
                <w:sz w:val="28"/>
                <w:szCs w:val="28"/>
              </w:rPr>
              <w:t>Тема 6.</w:t>
            </w:r>
          </w:p>
        </w:tc>
        <w:tc>
          <w:tcPr>
            <w:tcW w:w="8358" w:type="dxa"/>
          </w:tcPr>
          <w:p w:rsidR="00AB5EB6" w:rsidRPr="00BC5174" w:rsidRDefault="00AB5EB6" w:rsidP="00D37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3322">
              <w:rPr>
                <w:rFonts w:ascii="Times New Roman" w:hAnsi="Times New Roman"/>
                <w:sz w:val="28"/>
                <w:szCs w:val="28"/>
              </w:rPr>
              <w:t>Плазмова та низькотемпературна стерилізація.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3322">
              <w:rPr>
                <w:rFonts w:ascii="Times New Roman" w:hAnsi="Times New Roman"/>
                <w:sz w:val="28"/>
                <w:szCs w:val="28"/>
              </w:rPr>
              <w:t>Переваги, обмеження, сфери застосування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B5EB6" w:rsidTr="00D375B7">
        <w:tc>
          <w:tcPr>
            <w:tcW w:w="1271" w:type="dxa"/>
          </w:tcPr>
          <w:p w:rsidR="00AB5EB6" w:rsidRPr="00BC5174" w:rsidRDefault="00AB5EB6" w:rsidP="00D37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174">
              <w:rPr>
                <w:rFonts w:ascii="Times New Roman" w:hAnsi="Times New Roman"/>
                <w:sz w:val="28"/>
                <w:szCs w:val="28"/>
              </w:rPr>
              <w:lastRenderedPageBreak/>
              <w:t>Тема 7.</w:t>
            </w:r>
          </w:p>
        </w:tc>
        <w:tc>
          <w:tcPr>
            <w:tcW w:w="8358" w:type="dxa"/>
          </w:tcPr>
          <w:p w:rsidR="00AB5EB6" w:rsidRPr="00BC5174" w:rsidRDefault="00AB5EB6" w:rsidP="00D37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3322">
              <w:rPr>
                <w:rFonts w:ascii="Times New Roman" w:hAnsi="Times New Roman"/>
                <w:sz w:val="28"/>
                <w:szCs w:val="28"/>
              </w:rPr>
              <w:t>Хімічна стерилізація та дезінфекція високого рівня.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3322">
              <w:rPr>
                <w:rFonts w:ascii="Times New Roman" w:hAnsi="Times New Roman"/>
                <w:sz w:val="28"/>
                <w:szCs w:val="28"/>
              </w:rPr>
              <w:t>Засоби, концентрації, час експозиції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B5EB6" w:rsidTr="00D375B7">
        <w:tc>
          <w:tcPr>
            <w:tcW w:w="1271" w:type="dxa"/>
          </w:tcPr>
          <w:p w:rsidR="00AB5EB6" w:rsidRPr="00BC5174" w:rsidRDefault="00AB5EB6" w:rsidP="00D37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174">
              <w:rPr>
                <w:rFonts w:ascii="Times New Roman" w:hAnsi="Times New Roman"/>
                <w:sz w:val="28"/>
                <w:szCs w:val="28"/>
              </w:rPr>
              <w:t>Тема 8.</w:t>
            </w:r>
          </w:p>
        </w:tc>
        <w:tc>
          <w:tcPr>
            <w:tcW w:w="8358" w:type="dxa"/>
          </w:tcPr>
          <w:p w:rsidR="00AB5EB6" w:rsidRPr="00BC5174" w:rsidRDefault="00AB5EB6" w:rsidP="00D37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475F">
              <w:rPr>
                <w:rFonts w:ascii="Times New Roman" w:hAnsi="Times New Roman"/>
                <w:sz w:val="28"/>
                <w:szCs w:val="28"/>
              </w:rPr>
              <w:t>Радіаційна стерилізація.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475F">
              <w:rPr>
                <w:rFonts w:ascii="Times New Roman" w:hAnsi="Times New Roman"/>
                <w:sz w:val="28"/>
                <w:szCs w:val="28"/>
              </w:rPr>
              <w:t>Використання в промисловості та медицині.</w:t>
            </w:r>
          </w:p>
        </w:tc>
      </w:tr>
      <w:tr w:rsidR="00AB5EB6" w:rsidTr="00D375B7">
        <w:tc>
          <w:tcPr>
            <w:tcW w:w="1271" w:type="dxa"/>
          </w:tcPr>
          <w:p w:rsidR="00AB5EB6" w:rsidRPr="00BC5174" w:rsidRDefault="00AB5EB6" w:rsidP="00D37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174">
              <w:rPr>
                <w:rFonts w:ascii="Times New Roman" w:hAnsi="Times New Roman"/>
                <w:sz w:val="28"/>
                <w:szCs w:val="28"/>
              </w:rPr>
              <w:t>Тема 9.</w:t>
            </w:r>
          </w:p>
        </w:tc>
        <w:tc>
          <w:tcPr>
            <w:tcW w:w="8358" w:type="dxa"/>
          </w:tcPr>
          <w:p w:rsidR="00AB5EB6" w:rsidRPr="00BC5174" w:rsidRDefault="00AB5EB6" w:rsidP="00D37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475F">
              <w:rPr>
                <w:rFonts w:ascii="Times New Roman" w:hAnsi="Times New Roman"/>
                <w:sz w:val="28"/>
                <w:szCs w:val="28"/>
              </w:rPr>
              <w:t>Фільтраційна стерилізація.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475F">
              <w:rPr>
                <w:rFonts w:ascii="Times New Roman" w:hAnsi="Times New Roman"/>
                <w:sz w:val="28"/>
                <w:szCs w:val="28"/>
              </w:rPr>
              <w:t>Застосування для термолабільних речовин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B5EB6" w:rsidTr="00D375B7">
        <w:tc>
          <w:tcPr>
            <w:tcW w:w="1271" w:type="dxa"/>
          </w:tcPr>
          <w:p w:rsidR="00AB5EB6" w:rsidRPr="00BC5174" w:rsidRDefault="00AB5EB6" w:rsidP="00D37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174">
              <w:rPr>
                <w:rFonts w:ascii="Times New Roman" w:hAnsi="Times New Roman"/>
                <w:sz w:val="28"/>
                <w:szCs w:val="28"/>
              </w:rPr>
              <w:t>Тема 10.</w:t>
            </w:r>
          </w:p>
        </w:tc>
        <w:tc>
          <w:tcPr>
            <w:tcW w:w="8358" w:type="dxa"/>
          </w:tcPr>
          <w:p w:rsidR="00AB5EB6" w:rsidRPr="00BC5174" w:rsidRDefault="00AB5EB6" w:rsidP="00D37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142F">
              <w:rPr>
                <w:rFonts w:ascii="Times New Roman" w:hAnsi="Times New Roman"/>
                <w:sz w:val="28"/>
                <w:szCs w:val="28"/>
              </w:rPr>
              <w:t>Передстерилізаційне</w:t>
            </w:r>
            <w:proofErr w:type="spellEnd"/>
            <w:r w:rsidRPr="003F142F">
              <w:rPr>
                <w:rFonts w:ascii="Times New Roman" w:hAnsi="Times New Roman"/>
                <w:sz w:val="28"/>
                <w:szCs w:val="28"/>
              </w:rPr>
              <w:t xml:space="preserve"> очищення (ПСО).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142F">
              <w:rPr>
                <w:rFonts w:ascii="Times New Roman" w:hAnsi="Times New Roman"/>
                <w:sz w:val="28"/>
                <w:szCs w:val="28"/>
              </w:rPr>
              <w:t>Етапи, контроль якості ПСО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B5EB6" w:rsidTr="00D375B7">
        <w:tc>
          <w:tcPr>
            <w:tcW w:w="1271" w:type="dxa"/>
          </w:tcPr>
          <w:p w:rsidR="00AB5EB6" w:rsidRPr="00BC5174" w:rsidRDefault="00AB5EB6" w:rsidP="00D37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174">
              <w:rPr>
                <w:rFonts w:ascii="Times New Roman" w:hAnsi="Times New Roman"/>
                <w:sz w:val="28"/>
                <w:szCs w:val="28"/>
              </w:rPr>
              <w:t>Тема 11.</w:t>
            </w:r>
          </w:p>
        </w:tc>
        <w:tc>
          <w:tcPr>
            <w:tcW w:w="8358" w:type="dxa"/>
          </w:tcPr>
          <w:p w:rsidR="00AB5EB6" w:rsidRPr="00BC5174" w:rsidRDefault="00AB5EB6" w:rsidP="00D37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763D">
              <w:rPr>
                <w:rFonts w:ascii="Times New Roman" w:hAnsi="Times New Roman"/>
                <w:sz w:val="28"/>
                <w:szCs w:val="28"/>
              </w:rPr>
              <w:t>Контроль стерилізації.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763D">
              <w:rPr>
                <w:rFonts w:ascii="Times New Roman" w:hAnsi="Times New Roman"/>
                <w:sz w:val="28"/>
                <w:szCs w:val="28"/>
              </w:rPr>
              <w:t>Фізичні, хімічні та біологічні методи контролю.</w:t>
            </w:r>
          </w:p>
        </w:tc>
      </w:tr>
      <w:tr w:rsidR="00AB5EB6" w:rsidTr="00D375B7">
        <w:tc>
          <w:tcPr>
            <w:tcW w:w="1271" w:type="dxa"/>
          </w:tcPr>
          <w:p w:rsidR="00AB5EB6" w:rsidRPr="00BC5174" w:rsidRDefault="00AB5EB6" w:rsidP="00D37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174">
              <w:rPr>
                <w:rFonts w:ascii="Times New Roman" w:hAnsi="Times New Roman"/>
                <w:sz w:val="28"/>
                <w:szCs w:val="28"/>
              </w:rPr>
              <w:t>Тема 12.</w:t>
            </w:r>
          </w:p>
        </w:tc>
        <w:tc>
          <w:tcPr>
            <w:tcW w:w="8358" w:type="dxa"/>
          </w:tcPr>
          <w:p w:rsidR="00AB5EB6" w:rsidRPr="00BC5174" w:rsidRDefault="00AB5EB6" w:rsidP="00D37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763D">
              <w:rPr>
                <w:rFonts w:ascii="Times New Roman" w:hAnsi="Times New Roman"/>
                <w:sz w:val="28"/>
                <w:szCs w:val="28"/>
              </w:rPr>
              <w:t>Пакування матеріалів перед стерилізацією.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763D">
              <w:rPr>
                <w:rFonts w:ascii="Times New Roman" w:hAnsi="Times New Roman"/>
                <w:sz w:val="28"/>
                <w:szCs w:val="28"/>
              </w:rPr>
              <w:t>Види упаковки, маркування, терміни зберігання.</w:t>
            </w:r>
          </w:p>
        </w:tc>
      </w:tr>
      <w:tr w:rsidR="00AB5EB6" w:rsidTr="00D375B7">
        <w:tc>
          <w:tcPr>
            <w:tcW w:w="1271" w:type="dxa"/>
          </w:tcPr>
          <w:p w:rsidR="00AB5EB6" w:rsidRPr="00BC5174" w:rsidRDefault="00AB5EB6" w:rsidP="00D37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174">
              <w:rPr>
                <w:rFonts w:ascii="Times New Roman" w:hAnsi="Times New Roman"/>
                <w:sz w:val="28"/>
                <w:szCs w:val="28"/>
              </w:rPr>
              <w:t>Тема 13.</w:t>
            </w:r>
          </w:p>
        </w:tc>
        <w:tc>
          <w:tcPr>
            <w:tcW w:w="8358" w:type="dxa"/>
          </w:tcPr>
          <w:p w:rsidR="00AB5EB6" w:rsidRPr="00BC5174" w:rsidRDefault="00AB5EB6" w:rsidP="00D37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78C">
              <w:rPr>
                <w:rFonts w:ascii="Times New Roman" w:hAnsi="Times New Roman"/>
                <w:sz w:val="28"/>
                <w:szCs w:val="28"/>
              </w:rPr>
              <w:t>Стерилізація медичних виробів різного призначення.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578C">
              <w:rPr>
                <w:rFonts w:ascii="Times New Roman" w:hAnsi="Times New Roman"/>
                <w:sz w:val="28"/>
                <w:szCs w:val="28"/>
              </w:rPr>
              <w:t>Інструменти, перев’язувальний матеріал, шприци.</w:t>
            </w:r>
          </w:p>
        </w:tc>
      </w:tr>
      <w:tr w:rsidR="00AB5EB6" w:rsidTr="00D375B7">
        <w:tc>
          <w:tcPr>
            <w:tcW w:w="1271" w:type="dxa"/>
          </w:tcPr>
          <w:p w:rsidR="00AB5EB6" w:rsidRPr="00BC5174" w:rsidRDefault="00AB5EB6" w:rsidP="00D37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174">
              <w:rPr>
                <w:rFonts w:ascii="Times New Roman" w:hAnsi="Times New Roman"/>
                <w:sz w:val="28"/>
                <w:szCs w:val="28"/>
              </w:rPr>
              <w:t>Тема 14.</w:t>
            </w:r>
          </w:p>
        </w:tc>
        <w:tc>
          <w:tcPr>
            <w:tcW w:w="8358" w:type="dxa"/>
          </w:tcPr>
          <w:p w:rsidR="00AB5EB6" w:rsidRPr="007E578C" w:rsidRDefault="00AB5EB6" w:rsidP="00D37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78C">
              <w:rPr>
                <w:rFonts w:ascii="Times New Roman" w:hAnsi="Times New Roman"/>
                <w:sz w:val="28"/>
                <w:szCs w:val="28"/>
              </w:rPr>
              <w:t>Типові помилки при стерилізації та їх наслідки.</w:t>
            </w:r>
          </w:p>
          <w:p w:rsidR="00AB5EB6" w:rsidRPr="00BC5174" w:rsidRDefault="00AB5EB6" w:rsidP="00D37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78C">
              <w:rPr>
                <w:rFonts w:ascii="Times New Roman" w:hAnsi="Times New Roman"/>
                <w:sz w:val="28"/>
                <w:szCs w:val="28"/>
              </w:rPr>
              <w:t>Аналіз ситуацій.</w:t>
            </w:r>
          </w:p>
        </w:tc>
      </w:tr>
      <w:tr w:rsidR="00AB5EB6" w:rsidTr="00D375B7">
        <w:tc>
          <w:tcPr>
            <w:tcW w:w="1271" w:type="dxa"/>
          </w:tcPr>
          <w:p w:rsidR="00AB5EB6" w:rsidRPr="00BC5174" w:rsidRDefault="00AB5EB6" w:rsidP="00D37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174">
              <w:rPr>
                <w:rFonts w:ascii="Times New Roman" w:hAnsi="Times New Roman"/>
                <w:sz w:val="28"/>
                <w:szCs w:val="28"/>
              </w:rPr>
              <w:t>Тема 15.</w:t>
            </w:r>
          </w:p>
        </w:tc>
        <w:tc>
          <w:tcPr>
            <w:tcW w:w="8358" w:type="dxa"/>
          </w:tcPr>
          <w:p w:rsidR="00AB5EB6" w:rsidRPr="00BC5174" w:rsidRDefault="00AB5EB6" w:rsidP="00D375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78C">
              <w:rPr>
                <w:rFonts w:ascii="Times New Roman" w:hAnsi="Times New Roman"/>
                <w:sz w:val="28"/>
                <w:szCs w:val="28"/>
              </w:rPr>
              <w:t>Вимоги безпеки при роботі зі стерилізаційним обладнанням.</w:t>
            </w:r>
          </w:p>
        </w:tc>
      </w:tr>
    </w:tbl>
    <w:p w:rsidR="00AB5EB6" w:rsidRDefault="00AB5EB6" w:rsidP="00AB5EB6">
      <w:pPr>
        <w:spacing w:after="0" w:line="240" w:lineRule="auto"/>
        <w:ind w:firstLine="25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B5EB6" w:rsidRDefault="00AB5EB6" w:rsidP="00AB5EB6">
      <w:pPr>
        <w:spacing w:after="0" w:line="240" w:lineRule="auto"/>
        <w:ind w:firstLine="25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B5EB6" w:rsidRDefault="00AB5EB6" w:rsidP="00AB5EB6">
      <w:pPr>
        <w:spacing w:after="0" w:line="240" w:lineRule="auto"/>
        <w:ind w:firstLine="25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B5EB6" w:rsidRDefault="00AB5EB6" w:rsidP="00AB5EB6">
      <w:pPr>
        <w:spacing w:after="0" w:line="240" w:lineRule="auto"/>
        <w:ind w:firstLine="25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B5EB6" w:rsidRDefault="00AB5EB6" w:rsidP="00AB5EB6">
      <w:pPr>
        <w:spacing w:after="0" w:line="240" w:lineRule="auto"/>
        <w:ind w:firstLine="25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B5EB6" w:rsidRDefault="00AB5EB6" w:rsidP="00AB5EB6">
      <w:pPr>
        <w:spacing w:after="0" w:line="240" w:lineRule="auto"/>
        <w:ind w:firstLine="25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B5EB6" w:rsidRDefault="00AB5EB6" w:rsidP="00AB5EB6">
      <w:pPr>
        <w:spacing w:after="0" w:line="240" w:lineRule="auto"/>
        <w:ind w:firstLine="25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B5EB6" w:rsidRDefault="00AB5EB6" w:rsidP="00AB5EB6">
      <w:pPr>
        <w:spacing w:after="0" w:line="240" w:lineRule="auto"/>
        <w:ind w:firstLine="25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B5EB6" w:rsidRDefault="00AB5EB6" w:rsidP="00AB5EB6">
      <w:pPr>
        <w:spacing w:after="0" w:line="240" w:lineRule="auto"/>
        <w:ind w:firstLine="25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B5EB6" w:rsidRDefault="00AB5EB6" w:rsidP="00AB5EB6">
      <w:pPr>
        <w:spacing w:after="0" w:line="240" w:lineRule="auto"/>
        <w:ind w:firstLine="25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B5EB6" w:rsidRDefault="00AB5EB6">
      <w:pPr>
        <w:spacing w:line="259" w:lineRule="auto"/>
      </w:pPr>
      <w:r>
        <w:br w:type="page"/>
      </w:r>
    </w:p>
    <w:p w:rsidR="00AB5EB6" w:rsidRPr="00443E8D" w:rsidRDefault="00AB5EB6" w:rsidP="00AB5EB6">
      <w:pPr>
        <w:keepNext/>
        <w:keepLines/>
        <w:spacing w:before="53" w:after="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lastRenderedPageBreak/>
        <w:t>Інформація</w:t>
      </w:r>
      <w:proofErr w:type="spellEnd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про </w:t>
      </w:r>
      <w:proofErr w:type="spellStart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вибіркову</w:t>
      </w:r>
      <w:proofErr w:type="spellEnd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навчальну</w:t>
      </w:r>
      <w:proofErr w:type="spellEnd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дисципліну</w:t>
      </w:r>
      <w:proofErr w:type="spellEnd"/>
    </w:p>
    <w:p w:rsidR="00AB5EB6" w:rsidRPr="00443E8D" w:rsidRDefault="00AB5EB6" w:rsidP="00AB5EB6">
      <w:pPr>
        <w:keepNext/>
        <w:keepLines/>
        <w:spacing w:before="53" w:after="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proofErr w:type="gramStart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циклу</w:t>
      </w:r>
      <w:proofErr w:type="gramEnd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професійної</w:t>
      </w:r>
      <w:proofErr w:type="spellEnd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підготовки</w:t>
      </w:r>
      <w:proofErr w:type="spellEnd"/>
    </w:p>
    <w:p w:rsidR="00AB5EB6" w:rsidRPr="00443E8D" w:rsidRDefault="00AB5EB6" w:rsidP="00AB5EB6">
      <w:pPr>
        <w:spacing w:before="43" w:after="0" w:line="240" w:lineRule="auto"/>
        <w:ind w:left="236" w:right="11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443E8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для</w:t>
      </w:r>
      <w:proofErr w:type="gramEnd"/>
      <w:r w:rsidRPr="00443E8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443E8D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кафедрального каталогу вибіркових навчальних дисциплін</w:t>
      </w:r>
      <w:r w:rsidRPr="00443E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:rsidR="00AB5EB6" w:rsidRPr="00443E8D" w:rsidRDefault="00AB5EB6" w:rsidP="00AB5EB6">
      <w:pPr>
        <w:spacing w:before="43" w:after="0" w:line="240" w:lineRule="auto"/>
        <w:ind w:left="236" w:right="11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3E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2026/2027 н. р.</w:t>
      </w:r>
    </w:p>
    <w:p w:rsidR="00AB5EB6" w:rsidRPr="00443E8D" w:rsidRDefault="00AB5EB6" w:rsidP="00AB5EB6">
      <w:pPr>
        <w:spacing w:before="3" w:after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7"/>
        <w:gridCol w:w="5230"/>
      </w:tblGrid>
      <w:tr w:rsidR="00AB5EB6" w:rsidRPr="00443E8D" w:rsidTr="00D375B7">
        <w:trPr>
          <w:trHeight w:val="369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 дисципліни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Гістологічні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методи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досліджень</w:t>
            </w:r>
            <w:proofErr w:type="spellEnd"/>
          </w:p>
        </w:tc>
      </w:tr>
      <w:tr w:rsidR="00AB5EB6" w:rsidRPr="00443E8D" w:rsidTr="00D375B7">
        <w:trPr>
          <w:trHeight w:val="3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8F1747" w:rsidRDefault="00AB5EB6" w:rsidP="00D375B7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747">
              <w:rPr>
                <w:rFonts w:ascii="Times New Roman" w:eastAsia="Times New Roman" w:hAnsi="Times New Roman" w:cs="Times New Roman"/>
                <w:sz w:val="28"/>
                <w:szCs w:val="28"/>
              </w:rPr>
              <w:t>Рівень вищої освіти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F17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Бакалавр</w:t>
            </w:r>
          </w:p>
        </w:tc>
      </w:tr>
      <w:tr w:rsidR="00AB5EB6" w:rsidRPr="00443E8D" w:rsidTr="00D375B7">
        <w:trPr>
          <w:trHeight w:val="369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Курс (рік) навчання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5EB6" w:rsidRPr="00443E8D" w:rsidTr="00D375B7">
        <w:trPr>
          <w:trHeight w:val="3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Семестр (осінній/весняний)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B5EB6" w:rsidRPr="00443E8D" w:rsidTr="00D375B7">
        <w:trPr>
          <w:trHeight w:val="369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Обсяг дисципліни у кредитах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4 </w:t>
            </w:r>
            <w:proofErr w:type="spellStart"/>
            <w:proofErr w:type="gramStart"/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кредити</w:t>
            </w:r>
            <w:proofErr w:type="spellEnd"/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ЄКТС</w:t>
            </w:r>
            <w:proofErr w:type="gramEnd"/>
          </w:p>
        </w:tc>
      </w:tr>
      <w:tr w:rsidR="00AB5EB6" w:rsidRPr="00443E8D" w:rsidTr="00D375B7">
        <w:trPr>
          <w:trHeight w:val="369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Мова викладання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українська</w:t>
            </w:r>
            <w:proofErr w:type="spellEnd"/>
            <w:proofErr w:type="gramEnd"/>
          </w:p>
        </w:tc>
      </w:tr>
      <w:tr w:rsidR="00AB5EB6" w:rsidRPr="00443E8D" w:rsidTr="00D375B7">
        <w:trPr>
          <w:trHeight w:val="645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317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Передумови для вивчення</w:t>
            </w:r>
          </w:p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30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дисципліни*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B6" w:rsidRPr="009850F6" w:rsidRDefault="00AB5EB6" w:rsidP="00D3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850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Гістологія, цитологія, ембріологія; </w:t>
            </w:r>
          </w:p>
          <w:p w:rsidR="00AB5EB6" w:rsidRDefault="00AB5EB6" w:rsidP="00D375B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2E09">
              <w:rPr>
                <w:rFonts w:ascii="Times New Roman" w:hAnsi="Times New Roman" w:cs="Times New Roman"/>
                <w:sz w:val="28"/>
                <w:szCs w:val="28"/>
              </w:rPr>
              <w:t>Анатом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ія;</w:t>
            </w:r>
          </w:p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0F6">
              <w:rPr>
                <w:rFonts w:ascii="Times New Roman" w:hAnsi="Times New Roman" w:cs="Times New Roman"/>
                <w:sz w:val="28"/>
                <w:szCs w:val="28"/>
              </w:rPr>
              <w:t>Медична біологія.  Паразитологія з оцінкою результатів досліджень</w:t>
            </w:r>
          </w:p>
        </w:tc>
      </w:tr>
      <w:tr w:rsidR="00AB5EB6" w:rsidRPr="00443E8D" w:rsidTr="00D375B7">
        <w:trPr>
          <w:trHeight w:val="642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Кафедра, яка забезпечує</w:t>
            </w:r>
          </w:p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30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викладання дисципліни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Кафедра клініко-лабораторної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морфофункціональної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діагностики</w:t>
            </w:r>
          </w:p>
        </w:tc>
      </w:tr>
      <w:tr w:rsidR="00AB5EB6" w:rsidRPr="00443E8D" w:rsidTr="00D375B7">
        <w:trPr>
          <w:trHeight w:val="3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317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Презентації, сайт електронного навчання</w:t>
            </w:r>
          </w:p>
        </w:tc>
      </w:tr>
      <w:tr w:rsidR="00AB5EB6" w:rsidRPr="00443E8D" w:rsidTr="00D375B7">
        <w:trPr>
          <w:trHeight w:val="369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 проведення занять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Лекції, практичні заняття</w:t>
            </w:r>
          </w:p>
        </w:tc>
      </w:tr>
      <w:tr w:rsidR="00AB5EB6" w:rsidRPr="00443E8D" w:rsidTr="00D375B7">
        <w:trPr>
          <w:trHeight w:val="3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семестрового контролю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залік</w:t>
            </w:r>
          </w:p>
        </w:tc>
      </w:tr>
    </w:tbl>
    <w:p w:rsidR="00AB5EB6" w:rsidRPr="00443E8D" w:rsidRDefault="00AB5EB6" w:rsidP="00AB5EB6">
      <w:pPr>
        <w:spacing w:before="6" w:after="12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:rsidR="00AB5EB6" w:rsidRPr="00443E8D" w:rsidRDefault="00AB5EB6" w:rsidP="00AB5EB6">
      <w:pPr>
        <w:spacing w:after="120" w:line="240" w:lineRule="auto"/>
        <w:ind w:left="258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Ключові</w:t>
      </w:r>
      <w:proofErr w:type="spellEnd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результати</w:t>
      </w:r>
      <w:proofErr w:type="spellEnd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навчання</w:t>
      </w:r>
      <w:proofErr w:type="spellEnd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(</w:t>
      </w:r>
      <w:proofErr w:type="spellStart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знання</w:t>
      </w:r>
      <w:proofErr w:type="spellEnd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уміння</w:t>
      </w:r>
      <w:proofErr w:type="spellEnd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інші</w:t>
      </w:r>
      <w:proofErr w:type="spellEnd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компетентності</w:t>
      </w:r>
      <w:proofErr w:type="spellEnd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):</w:t>
      </w:r>
    </w:p>
    <w:p w:rsidR="00AB5EB6" w:rsidRDefault="00AB5EB6" w:rsidP="00AB5EB6">
      <w:pPr>
        <w:pStyle w:val="Text1"/>
        <w:spacing w:before="24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формування системи знань, вмінь та навичок щодо проведення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патологогістологічних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патоморфологічних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 досліджень з використанням стандартизованих медичних технологій, що застосовуються у мережі закладів охорони здоров’я, на основі єдиних науково обґрунтованих організаційних принципів та міжнародних стандартів діагностики з відповідним матеріально-технічним забезпеченням:</w:t>
      </w:r>
    </w:p>
    <w:p w:rsidR="00AB5EB6" w:rsidRDefault="00AB5EB6" w:rsidP="00AB5EB6">
      <w:pPr>
        <w:pStyle w:val="Text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набуття здатності забезпечити роботу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патоморфологічних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лабораторіях патологоанатомічних відділень ЗОЗ (бюро, центрів) та їх структурних підрозділах, застосовувати сучасні методи роботи та впроваджувати стандарти ISO;</w:t>
      </w:r>
    </w:p>
    <w:p w:rsidR="00AB5EB6" w:rsidRDefault="00AB5EB6" w:rsidP="00AB5EB6">
      <w:pPr>
        <w:pStyle w:val="Text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набуття здатності використовувати професійні знання та практичні уміння в проведенні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патоморфологічних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досліджень при різних захворюваннях відповідно до лабораторних протоколів;</w:t>
      </w:r>
    </w:p>
    <w:p w:rsidR="00AB5EB6" w:rsidRDefault="00AB5EB6" w:rsidP="00AB5EB6">
      <w:pPr>
        <w:pStyle w:val="Text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набуття здатності інтерпретувати результати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патоморфологічних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досліджень в комплексі всіх показників з діагностичною та прогностичною метою;</w:t>
      </w:r>
    </w:p>
    <w:p w:rsidR="00AB5EB6" w:rsidRDefault="00AB5EB6" w:rsidP="00AB5EB6">
      <w:pPr>
        <w:pStyle w:val="Text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набуття здатності застосовувати на практиці регуляторні документи органів управління охороною здоров’я в частині організації роботи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патологогістологічних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лабораторій та контроля якості морфологічних досліджень.</w:t>
      </w:r>
    </w:p>
    <w:p w:rsidR="00AB5EB6" w:rsidRPr="00443E8D" w:rsidRDefault="00AB5EB6" w:rsidP="00AB5EB6">
      <w:pPr>
        <w:spacing w:before="89" w:after="120" w:line="240" w:lineRule="auto"/>
        <w:ind w:left="25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lastRenderedPageBreak/>
        <w:t xml:space="preserve">Короткий </w:t>
      </w:r>
      <w:proofErr w:type="spellStart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зміст</w:t>
      </w:r>
      <w:proofErr w:type="spellEnd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дисципліни</w:t>
      </w:r>
      <w:proofErr w:type="spellEnd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(</w:t>
      </w:r>
      <w:proofErr w:type="spellStart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що</w:t>
      </w:r>
      <w:proofErr w:type="spellEnd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буде </w:t>
      </w:r>
      <w:proofErr w:type="spellStart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вивчатися</w:t>
      </w:r>
      <w:proofErr w:type="spellEnd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перелік</w:t>
      </w:r>
      <w:proofErr w:type="spellEnd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тем):</w:t>
      </w:r>
    </w:p>
    <w:p w:rsidR="00AB5EB6" w:rsidRDefault="00AB5EB6" w:rsidP="00AB5EB6">
      <w:pPr>
        <w:spacing w:after="0" w:line="240" w:lineRule="auto"/>
        <w:ind w:left="25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EE16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Тема 1.</w:t>
      </w:r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Основні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поняття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генетики.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Принципи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спадкового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матеріалу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Генетичні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закони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принципи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успадкування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.</w:t>
      </w:r>
    </w:p>
    <w:p w:rsidR="00AB5EB6" w:rsidRPr="00272A05" w:rsidRDefault="00AB5EB6" w:rsidP="00AB5EB6">
      <w:pPr>
        <w:spacing w:after="0" w:line="240" w:lineRule="auto"/>
        <w:ind w:left="25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EE16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Тема 2.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Класифікація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механізми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виникнення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мутацій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. </w:t>
      </w:r>
    </w:p>
    <w:p w:rsidR="00AB5EB6" w:rsidRDefault="00AB5EB6" w:rsidP="00AB5EB6">
      <w:pPr>
        <w:spacing w:after="0" w:line="240" w:lineRule="auto"/>
        <w:ind w:left="25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EE16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Тема 3.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Принципи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молекулярно-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генетичної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діагностики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.</w:t>
      </w:r>
    </w:p>
    <w:p w:rsidR="00AB5EB6" w:rsidRPr="00272A05" w:rsidRDefault="00AB5EB6" w:rsidP="00AB5EB6">
      <w:pPr>
        <w:spacing w:after="0" w:line="240" w:lineRule="auto"/>
        <w:ind w:left="25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EE16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Тема 4.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Цитогенетичні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методи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пренатальній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діагностиці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.</w:t>
      </w:r>
    </w:p>
    <w:p w:rsidR="00AB5EB6" w:rsidRPr="00272A05" w:rsidRDefault="00AB5EB6" w:rsidP="00AB5EB6">
      <w:pPr>
        <w:spacing w:after="0" w:line="240" w:lineRule="auto"/>
        <w:ind w:left="25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EE16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Тема 5.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Алгоритм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неінвазивного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пренатального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тестування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.</w:t>
      </w:r>
    </w:p>
    <w:p w:rsidR="00AB5EB6" w:rsidRPr="00272A05" w:rsidRDefault="00AB5EB6" w:rsidP="00AB5EB6">
      <w:pPr>
        <w:spacing w:after="0" w:line="240" w:lineRule="auto"/>
        <w:ind w:left="25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EE16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Тема 6.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Особливості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генетичного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скрин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ін</w:t>
      </w:r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гу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вагітних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на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різних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етапах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вагітності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.</w:t>
      </w:r>
      <w:r w:rsidRPr="00EE167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Робота з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скринінговими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програмами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.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Інтерпретація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результатів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</w:p>
    <w:p w:rsidR="00AB5EB6" w:rsidRPr="00272A05" w:rsidRDefault="00AB5EB6" w:rsidP="00AB5EB6">
      <w:pPr>
        <w:spacing w:after="0" w:line="240" w:lineRule="auto"/>
        <w:ind w:left="25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EE16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Тема 7.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Особливості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біохімічного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скринінгу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вагітних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</w:p>
    <w:p w:rsidR="00AB5EB6" w:rsidRDefault="00AB5EB6" w:rsidP="00AB5EB6">
      <w:pPr>
        <w:spacing w:after="0" w:line="240" w:lineRule="auto"/>
        <w:ind w:left="25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EE16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Тема 8.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Розрахунок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індивідуального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ризику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хромосомних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аномалій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.</w:t>
      </w:r>
    </w:p>
    <w:p w:rsidR="00AB5EB6" w:rsidRPr="00272A05" w:rsidRDefault="00AB5EB6" w:rsidP="00AB5EB6">
      <w:pPr>
        <w:spacing w:after="0" w:line="240" w:lineRule="auto"/>
        <w:ind w:left="25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EE16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Тема 9.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Особливості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інвазивних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методів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пренатальної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діагностики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біопсія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хоріона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амніоцентез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кордоцентез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).</w:t>
      </w:r>
    </w:p>
    <w:p w:rsidR="00AB5EB6" w:rsidRPr="00EE1678" w:rsidRDefault="00AB5EB6" w:rsidP="00AB5EB6">
      <w:pPr>
        <w:spacing w:after="0" w:line="240" w:lineRule="auto"/>
        <w:ind w:left="25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EE16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Тема 10.</w:t>
      </w:r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Складання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плану медико-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генетичного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консультування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Етичні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провові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аспекти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генетичних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досліджень</w:t>
      </w:r>
      <w:proofErr w:type="spellEnd"/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.</w:t>
      </w:r>
    </w:p>
    <w:p w:rsidR="00AB5EB6" w:rsidRPr="00AE1CAE" w:rsidRDefault="00AB5EB6" w:rsidP="00AB5EB6">
      <w:pPr>
        <w:rPr>
          <w:lang w:val="ru-RU"/>
        </w:rPr>
      </w:pPr>
    </w:p>
    <w:p w:rsidR="00AB5EB6" w:rsidRDefault="00AB5EB6">
      <w:pPr>
        <w:spacing w:line="259" w:lineRule="auto"/>
        <w:rPr>
          <w:lang w:val="ru-RU"/>
        </w:rPr>
      </w:pPr>
      <w:r>
        <w:rPr>
          <w:lang w:val="ru-RU"/>
        </w:rPr>
        <w:br w:type="page"/>
      </w:r>
    </w:p>
    <w:p w:rsidR="00AB5EB6" w:rsidRPr="00443E8D" w:rsidRDefault="00AB5EB6" w:rsidP="00AB5EB6">
      <w:pPr>
        <w:keepNext/>
        <w:keepLines/>
        <w:spacing w:before="53" w:after="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lastRenderedPageBreak/>
        <w:t>Інформація</w:t>
      </w:r>
      <w:proofErr w:type="spellEnd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про </w:t>
      </w:r>
      <w:proofErr w:type="spellStart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вибіркову</w:t>
      </w:r>
      <w:proofErr w:type="spellEnd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навчальну</w:t>
      </w:r>
      <w:proofErr w:type="spellEnd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дисципліну</w:t>
      </w:r>
      <w:proofErr w:type="spellEnd"/>
    </w:p>
    <w:p w:rsidR="00AB5EB6" w:rsidRPr="00443E8D" w:rsidRDefault="00AB5EB6" w:rsidP="00AB5EB6">
      <w:pPr>
        <w:keepNext/>
        <w:keepLines/>
        <w:spacing w:before="53" w:after="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proofErr w:type="gramStart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циклу</w:t>
      </w:r>
      <w:proofErr w:type="gramEnd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професійної</w:t>
      </w:r>
      <w:proofErr w:type="spellEnd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підготовки</w:t>
      </w:r>
      <w:proofErr w:type="spellEnd"/>
    </w:p>
    <w:p w:rsidR="00AB5EB6" w:rsidRPr="00443E8D" w:rsidRDefault="00AB5EB6" w:rsidP="00AB5EB6">
      <w:pPr>
        <w:spacing w:before="43" w:after="0" w:line="240" w:lineRule="auto"/>
        <w:ind w:left="236" w:right="11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443E8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для</w:t>
      </w:r>
      <w:proofErr w:type="gramEnd"/>
      <w:r w:rsidRPr="00443E8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443E8D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кафедрального каталогу вибіркових навчальних дисциплін</w:t>
      </w:r>
      <w:r w:rsidRPr="00443E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:rsidR="00AB5EB6" w:rsidRPr="00443E8D" w:rsidRDefault="00AB5EB6" w:rsidP="00AB5EB6">
      <w:pPr>
        <w:spacing w:before="43" w:after="0" w:line="240" w:lineRule="auto"/>
        <w:ind w:left="236" w:right="11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3E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2026/2027 н. р.</w:t>
      </w:r>
    </w:p>
    <w:p w:rsidR="00AB5EB6" w:rsidRPr="00443E8D" w:rsidRDefault="00AB5EB6" w:rsidP="00AB5EB6">
      <w:pPr>
        <w:spacing w:before="3" w:after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7"/>
        <w:gridCol w:w="5230"/>
      </w:tblGrid>
      <w:tr w:rsidR="00AB5EB6" w:rsidRPr="00443E8D" w:rsidTr="00D375B7">
        <w:trPr>
          <w:trHeight w:val="369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 дисципліни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Дерматокосметологія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інтепретацією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лабораторних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досліджень</w:t>
            </w:r>
            <w:proofErr w:type="spellEnd"/>
          </w:p>
        </w:tc>
      </w:tr>
      <w:tr w:rsidR="00AB5EB6" w:rsidRPr="00443E8D" w:rsidTr="00D375B7">
        <w:trPr>
          <w:trHeight w:val="3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8F1747" w:rsidRDefault="00AB5EB6" w:rsidP="00D375B7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747">
              <w:rPr>
                <w:rFonts w:ascii="Times New Roman" w:eastAsia="Times New Roman" w:hAnsi="Times New Roman" w:cs="Times New Roman"/>
                <w:sz w:val="28"/>
                <w:szCs w:val="28"/>
              </w:rPr>
              <w:t>Рівень вищої освіти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F17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Бакалавр</w:t>
            </w:r>
          </w:p>
        </w:tc>
      </w:tr>
      <w:tr w:rsidR="00AB5EB6" w:rsidRPr="00443E8D" w:rsidTr="00D375B7">
        <w:trPr>
          <w:trHeight w:val="369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Курс (рік) навчання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на основі НРК</w:t>
            </w:r>
          </w:p>
        </w:tc>
      </w:tr>
      <w:tr w:rsidR="00AB5EB6" w:rsidRPr="00443E8D" w:rsidTr="00D375B7">
        <w:trPr>
          <w:trHeight w:val="3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Семестр (осінній/весняний)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B5EB6" w:rsidRPr="00443E8D" w:rsidTr="00D375B7">
        <w:trPr>
          <w:trHeight w:val="369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Обсяг дисципліни у кредитах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4 </w:t>
            </w:r>
            <w:proofErr w:type="spellStart"/>
            <w:proofErr w:type="gramStart"/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кредити</w:t>
            </w:r>
            <w:proofErr w:type="spellEnd"/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ЄКТС</w:t>
            </w:r>
            <w:proofErr w:type="gramEnd"/>
          </w:p>
        </w:tc>
      </w:tr>
      <w:tr w:rsidR="00AB5EB6" w:rsidRPr="00443E8D" w:rsidTr="00D375B7">
        <w:trPr>
          <w:trHeight w:val="369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Мова викладання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українська</w:t>
            </w:r>
            <w:proofErr w:type="spellEnd"/>
            <w:proofErr w:type="gramEnd"/>
          </w:p>
        </w:tc>
      </w:tr>
      <w:tr w:rsidR="00AB5EB6" w:rsidRPr="00443E8D" w:rsidTr="00D375B7">
        <w:trPr>
          <w:trHeight w:val="2038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Передумови для вивчення</w:t>
            </w:r>
          </w:p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дисципліни*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B6" w:rsidRPr="009850F6" w:rsidRDefault="00AB5EB6" w:rsidP="00D3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0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Передумовами навчання є знання та практичні навички </w:t>
            </w:r>
            <w:proofErr w:type="spellStart"/>
            <w:r w:rsidRPr="009850F6">
              <w:rPr>
                <w:rFonts w:ascii="Times New Roman" w:eastAsia="Times New Roman" w:hAnsi="Times New Roman" w:cs="Times New Roman"/>
                <w:sz w:val="28"/>
                <w:szCs w:val="28"/>
              </w:rPr>
              <w:t>отимані</w:t>
            </w:r>
            <w:proofErr w:type="spellEnd"/>
            <w:r w:rsidRPr="009850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вивченні ОК </w:t>
            </w:r>
          </w:p>
          <w:p w:rsidR="00AB5EB6" w:rsidRDefault="00AB5EB6" w:rsidP="00D3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0F6">
              <w:rPr>
                <w:rFonts w:ascii="Times New Roman" w:eastAsia="Times New Roman" w:hAnsi="Times New Roman" w:cs="Times New Roman"/>
                <w:sz w:val="28"/>
                <w:szCs w:val="28"/>
              </w:rPr>
              <w:t>Гістологія, цитологія, ембріологія;</w:t>
            </w:r>
          </w:p>
          <w:p w:rsidR="00AB5EB6" w:rsidRPr="009850F6" w:rsidRDefault="00AB5EB6" w:rsidP="00D3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Анатомія</w:t>
            </w:r>
            <w:r w:rsidRPr="009850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B5EB6" w:rsidRPr="00043C10" w:rsidRDefault="00AB5EB6" w:rsidP="00D375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0F6">
              <w:rPr>
                <w:rFonts w:ascii="Times New Roman" w:hAnsi="Times New Roman" w:cs="Times New Roman"/>
                <w:sz w:val="28"/>
                <w:szCs w:val="28"/>
              </w:rPr>
              <w:t>Медична біологія.  Паразитологія з оцінкою результатів досліджень</w:t>
            </w:r>
          </w:p>
        </w:tc>
      </w:tr>
      <w:tr w:rsidR="00AB5EB6" w:rsidRPr="00443E8D" w:rsidTr="00D375B7">
        <w:trPr>
          <w:trHeight w:val="642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Кафедра, яка забезпечує</w:t>
            </w:r>
          </w:p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викладання дисципліни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Кафедра клініко-лабораторної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морфофункціональної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діагностики</w:t>
            </w:r>
          </w:p>
        </w:tc>
      </w:tr>
      <w:tr w:rsidR="00AB5EB6" w:rsidRPr="00443E8D" w:rsidTr="00D375B7">
        <w:trPr>
          <w:trHeight w:val="3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Презентації, сайт електронного навчання</w:t>
            </w:r>
          </w:p>
        </w:tc>
      </w:tr>
      <w:tr w:rsidR="00AB5EB6" w:rsidRPr="00443E8D" w:rsidTr="00D375B7">
        <w:trPr>
          <w:trHeight w:val="369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 проведення занять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Лекції, практичні заняття</w:t>
            </w:r>
          </w:p>
        </w:tc>
      </w:tr>
      <w:tr w:rsidR="00AB5EB6" w:rsidRPr="00443E8D" w:rsidTr="00D375B7">
        <w:trPr>
          <w:trHeight w:val="3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семестрового контролю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залік</w:t>
            </w:r>
          </w:p>
        </w:tc>
      </w:tr>
    </w:tbl>
    <w:p w:rsidR="00AB5EB6" w:rsidRPr="00443E8D" w:rsidRDefault="00AB5EB6" w:rsidP="00AB5EB6">
      <w:pPr>
        <w:spacing w:before="6" w:after="12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:rsidR="00AB5EB6" w:rsidRPr="00443E8D" w:rsidRDefault="00AB5EB6" w:rsidP="00AB5EB6">
      <w:pPr>
        <w:spacing w:after="120" w:line="240" w:lineRule="auto"/>
        <w:ind w:left="258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Ключові</w:t>
      </w:r>
      <w:proofErr w:type="spellEnd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результати</w:t>
      </w:r>
      <w:proofErr w:type="spellEnd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навчання</w:t>
      </w:r>
      <w:proofErr w:type="spellEnd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(</w:t>
      </w:r>
      <w:proofErr w:type="spellStart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знання</w:t>
      </w:r>
      <w:proofErr w:type="spellEnd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уміння</w:t>
      </w:r>
      <w:proofErr w:type="spellEnd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інші</w:t>
      </w:r>
      <w:proofErr w:type="spellEnd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компетентності</w:t>
      </w:r>
      <w:proofErr w:type="spellEnd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):</w:t>
      </w:r>
    </w:p>
    <w:p w:rsidR="00AB5EB6" w:rsidRPr="00443E8D" w:rsidRDefault="00AB5EB6" w:rsidP="00AB5EB6">
      <w:pPr>
        <w:spacing w:after="120" w:line="240" w:lineRule="auto"/>
        <w:ind w:left="25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Знання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фізіологічно-морфологічних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особливостей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шкіри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слизових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в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функціонуванні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організму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в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нормі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та при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різних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патологічних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станах.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Володіння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дерматологічною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термінологією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Засвоєння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методів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обстеже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ння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дерматологічного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пацієнта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В</w:t>
      </w:r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изначення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чинників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що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сприяють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розвитку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хвороб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шкіри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волосся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нігтів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.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Визначення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особливостей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висипань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на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шкірі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у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різних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вікових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групах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.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Особливості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визначення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шляхів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ймовірних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умов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інфікування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патогенною</w:t>
      </w:r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флорою,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мікозами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вірусами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під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час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виконання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косметологічних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маніпуляції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.</w:t>
      </w:r>
    </w:p>
    <w:p w:rsidR="00AB5EB6" w:rsidRPr="00443E8D" w:rsidRDefault="00AB5EB6" w:rsidP="00AB5EB6">
      <w:pPr>
        <w:spacing w:before="89" w:after="120" w:line="240" w:lineRule="auto"/>
        <w:ind w:left="258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Короткий </w:t>
      </w:r>
      <w:proofErr w:type="spellStart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зміст</w:t>
      </w:r>
      <w:proofErr w:type="spellEnd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дисципліни</w:t>
      </w:r>
      <w:proofErr w:type="spellEnd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(</w:t>
      </w:r>
      <w:proofErr w:type="spellStart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що</w:t>
      </w:r>
      <w:proofErr w:type="spellEnd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буде </w:t>
      </w:r>
      <w:proofErr w:type="spellStart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вивчатися</w:t>
      </w:r>
      <w:proofErr w:type="spellEnd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перелік</w:t>
      </w:r>
      <w:proofErr w:type="spellEnd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тем):</w:t>
      </w:r>
    </w:p>
    <w:p w:rsidR="00AB5EB6" w:rsidRDefault="00AB5EB6" w:rsidP="00AB5EB6">
      <w:pPr>
        <w:spacing w:after="0" w:line="240" w:lineRule="auto"/>
        <w:ind w:left="25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EE16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Тема 1.</w:t>
      </w:r>
      <w:r w:rsidRPr="00272A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Короткі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історичні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нариси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іст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орії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розвитку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дерматокосметолог</w:t>
      </w:r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ії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.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Анатомія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гістологія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нормальної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шкіри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.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Функції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шкіри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.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Основи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діагностики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шкірних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хвороб. </w:t>
      </w:r>
    </w:p>
    <w:p w:rsidR="00AB5EB6" w:rsidRDefault="00AB5EB6" w:rsidP="00AB5EB6">
      <w:pPr>
        <w:spacing w:after="0" w:line="240" w:lineRule="auto"/>
        <w:ind w:left="25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9850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Тема 2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.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Поняття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про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захворювання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сальних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потових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залоз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фактори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що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сприяють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їх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виникненню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.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Класифікація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захворювань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сальних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потових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залоз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;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сучасні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концепції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етіопатогенезу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захворювань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сальних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потових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залоз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;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клінічні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прояви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захворювань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сальних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потових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залоз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;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клініколабораторні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і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lastRenderedPageBreak/>
        <w:t>діагностичні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критерії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цих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захворювань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;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методи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принципи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лікувальних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заходів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профілактики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і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хворих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з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захворюваннями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сальних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потових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залоз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.</w:t>
      </w:r>
    </w:p>
    <w:p w:rsidR="00AB5EB6" w:rsidRDefault="00AB5EB6" w:rsidP="00AB5EB6">
      <w:pPr>
        <w:spacing w:after="0" w:line="240" w:lineRule="auto"/>
        <w:ind w:left="25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EE16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Тема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3</w:t>
      </w:r>
      <w:r w:rsidRPr="00EE16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Cучасний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погляд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на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фізіологію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волосся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;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чинники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ризику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розвитку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прогресування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хвороб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волосся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;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клінічні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особлив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ості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алопецій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.</w:t>
      </w:r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Д</w:t>
      </w:r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іагностика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хвороб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волосся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;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особливості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диференційної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діагностики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алопецій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інших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хвороб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волосся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;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алгоритми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лікування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;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особливості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догляду за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волоссям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. </w:t>
      </w:r>
    </w:p>
    <w:p w:rsidR="00AB5EB6" w:rsidRDefault="00AB5EB6" w:rsidP="00AB5EB6">
      <w:pPr>
        <w:spacing w:after="0" w:line="240" w:lineRule="auto"/>
        <w:ind w:left="25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EE16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Тема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4</w:t>
      </w:r>
      <w:r w:rsidRPr="00EE16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Сучасні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поняття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про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косметичні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процедури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фактори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що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впливають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на стан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шкіри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покази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протипокази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до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проведення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чистки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обличчя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косметичного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пілінгу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;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види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косметичних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масок за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функціональним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впливом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на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шкіру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.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Використання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масок для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різних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типів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шкіри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.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Покази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протипокази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;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загальні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фізіологічні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основи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масажу</w:t>
      </w:r>
      <w:proofErr w:type="spellEnd"/>
      <w:r w:rsidRPr="00043C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Лабораторні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діагностичні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обстеження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Інтепритація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результатів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лаборатрних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обстежень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.</w:t>
      </w:r>
    </w:p>
    <w:p w:rsidR="00AB5EB6" w:rsidRPr="00272A05" w:rsidRDefault="00AB5EB6" w:rsidP="00AB5EB6">
      <w:pPr>
        <w:spacing w:after="0" w:line="240" w:lineRule="auto"/>
        <w:ind w:left="25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EE16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Тема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5</w:t>
      </w:r>
      <w:r w:rsidRPr="00EE167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Загальні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поняття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про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історію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пластичної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хірургії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;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особливості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пластичних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операцій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на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обличчі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;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особливості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пластичних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операцій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на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молочних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залозах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;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поняття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про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ліпосакцію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ліпофілінг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абдомінопластику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;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поняття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про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інтимну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пластику;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поняття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про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круріпластику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; </w:t>
      </w:r>
      <w:proofErr w:type="spellStart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оняття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рубці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їх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корекцію</w:t>
      </w:r>
      <w:proofErr w:type="spellEnd"/>
      <w:r w:rsidRPr="009850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Лабораторні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діагностичні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обстеження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Інтепритація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результатів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лаборатрних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обстежень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.</w:t>
      </w:r>
    </w:p>
    <w:p w:rsidR="00AB5EB6" w:rsidRDefault="00AB5EB6">
      <w:pPr>
        <w:spacing w:line="259" w:lineRule="auto"/>
        <w:rPr>
          <w:lang w:val="ru-RU"/>
        </w:rPr>
      </w:pPr>
      <w:r>
        <w:rPr>
          <w:lang w:val="ru-RU"/>
        </w:rPr>
        <w:br w:type="page"/>
      </w:r>
    </w:p>
    <w:p w:rsidR="00AB5EB6" w:rsidRPr="00443E8D" w:rsidRDefault="00AB5EB6" w:rsidP="00AB5EB6">
      <w:pPr>
        <w:keepNext/>
        <w:keepLines/>
        <w:spacing w:before="53" w:after="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lastRenderedPageBreak/>
        <w:t>Інформація</w:t>
      </w:r>
      <w:proofErr w:type="spellEnd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про </w:t>
      </w:r>
      <w:proofErr w:type="spellStart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вибіркову</w:t>
      </w:r>
      <w:proofErr w:type="spellEnd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навчальну</w:t>
      </w:r>
      <w:proofErr w:type="spellEnd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дисципліну</w:t>
      </w:r>
      <w:proofErr w:type="spellEnd"/>
    </w:p>
    <w:p w:rsidR="00AB5EB6" w:rsidRPr="00443E8D" w:rsidRDefault="00AB5EB6" w:rsidP="00AB5EB6">
      <w:pPr>
        <w:keepNext/>
        <w:keepLines/>
        <w:spacing w:before="53" w:after="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proofErr w:type="gramStart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циклу</w:t>
      </w:r>
      <w:proofErr w:type="gramEnd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професійної</w:t>
      </w:r>
      <w:proofErr w:type="spellEnd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43E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підготовки</w:t>
      </w:r>
      <w:proofErr w:type="spellEnd"/>
    </w:p>
    <w:p w:rsidR="00AB5EB6" w:rsidRPr="00443E8D" w:rsidRDefault="00AB5EB6" w:rsidP="00AB5EB6">
      <w:pPr>
        <w:spacing w:before="43" w:after="0" w:line="240" w:lineRule="auto"/>
        <w:ind w:left="236" w:right="11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443E8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для</w:t>
      </w:r>
      <w:proofErr w:type="gramEnd"/>
      <w:r w:rsidRPr="00443E8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443E8D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кафедрального каталогу вибіркових навчальних дисциплін</w:t>
      </w:r>
      <w:r w:rsidRPr="00443E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:rsidR="00AB5EB6" w:rsidRPr="00443E8D" w:rsidRDefault="00AB5EB6" w:rsidP="00AB5EB6">
      <w:pPr>
        <w:spacing w:before="43" w:after="0" w:line="240" w:lineRule="auto"/>
        <w:ind w:left="236" w:right="11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3E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2026/2027 н. р.</w:t>
      </w:r>
    </w:p>
    <w:p w:rsidR="00AB5EB6" w:rsidRPr="00443E8D" w:rsidRDefault="00AB5EB6" w:rsidP="00AB5EB6">
      <w:pPr>
        <w:spacing w:before="3" w:after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7"/>
        <w:gridCol w:w="5230"/>
      </w:tblGrid>
      <w:tr w:rsidR="00AB5EB6" w:rsidRPr="00443E8D" w:rsidTr="00D375B7">
        <w:trPr>
          <w:trHeight w:val="369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 дисципліни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Гастроенетрологія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інтепретацією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лабораторних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досліджень</w:t>
            </w:r>
            <w:proofErr w:type="spellEnd"/>
          </w:p>
        </w:tc>
      </w:tr>
      <w:tr w:rsidR="00AB5EB6" w:rsidRPr="00443E8D" w:rsidTr="00D375B7">
        <w:trPr>
          <w:trHeight w:val="3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8F1747" w:rsidRDefault="00AB5EB6" w:rsidP="00D375B7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747">
              <w:rPr>
                <w:rFonts w:ascii="Times New Roman" w:eastAsia="Times New Roman" w:hAnsi="Times New Roman" w:cs="Times New Roman"/>
                <w:sz w:val="28"/>
                <w:szCs w:val="28"/>
              </w:rPr>
              <w:t>Рівень вищої освіти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F17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Бакалавр</w:t>
            </w:r>
          </w:p>
        </w:tc>
      </w:tr>
      <w:tr w:rsidR="00AB5EB6" w:rsidRPr="00443E8D" w:rsidTr="00D375B7">
        <w:trPr>
          <w:trHeight w:val="369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Курс (рік) навчання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основі НРК</w:t>
            </w:r>
            <w:bookmarkStart w:id="0" w:name="_GoBack"/>
            <w:bookmarkEnd w:id="0"/>
          </w:p>
        </w:tc>
      </w:tr>
      <w:tr w:rsidR="00AB5EB6" w:rsidRPr="00443E8D" w:rsidTr="00D375B7">
        <w:trPr>
          <w:trHeight w:val="3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Семестр (осінній/весняний)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B5EB6" w:rsidRPr="00443E8D" w:rsidTr="00D375B7">
        <w:trPr>
          <w:trHeight w:val="369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Обсяг дисципліни у кредитах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4 </w:t>
            </w:r>
            <w:proofErr w:type="spellStart"/>
            <w:proofErr w:type="gramStart"/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кредити</w:t>
            </w:r>
            <w:proofErr w:type="spellEnd"/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ЄКТС</w:t>
            </w:r>
            <w:proofErr w:type="gramEnd"/>
          </w:p>
        </w:tc>
      </w:tr>
      <w:tr w:rsidR="00AB5EB6" w:rsidRPr="00443E8D" w:rsidTr="00D375B7">
        <w:trPr>
          <w:trHeight w:val="369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Мова викладання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українська</w:t>
            </w:r>
            <w:proofErr w:type="spellEnd"/>
            <w:proofErr w:type="gramEnd"/>
          </w:p>
        </w:tc>
      </w:tr>
      <w:tr w:rsidR="00AB5EB6" w:rsidRPr="00443E8D" w:rsidTr="00D375B7">
        <w:trPr>
          <w:trHeight w:val="2038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Передумови для вивчення</w:t>
            </w:r>
          </w:p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дисципліни*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B6" w:rsidRPr="009850F6" w:rsidRDefault="00AB5EB6" w:rsidP="00D3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0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Передумовами навчання є знання та практичні навички отримані при вивченні ОК </w:t>
            </w:r>
          </w:p>
          <w:p w:rsidR="00AB5EB6" w:rsidRPr="009850F6" w:rsidRDefault="00AB5EB6" w:rsidP="00D3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0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Гістологія, цитологія, ембріологія; </w:t>
            </w:r>
          </w:p>
          <w:p w:rsidR="00AB5EB6" w:rsidRDefault="00AB5EB6" w:rsidP="00D375B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2E09">
              <w:rPr>
                <w:rFonts w:ascii="Times New Roman" w:hAnsi="Times New Roman" w:cs="Times New Roman"/>
                <w:sz w:val="28"/>
                <w:szCs w:val="28"/>
              </w:rPr>
              <w:t>Анатом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ія;</w:t>
            </w:r>
          </w:p>
          <w:p w:rsidR="00AB5EB6" w:rsidRPr="00712E09" w:rsidRDefault="00AB5EB6" w:rsidP="00D375B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50F6">
              <w:rPr>
                <w:rFonts w:ascii="Times New Roman" w:hAnsi="Times New Roman" w:cs="Times New Roman"/>
                <w:sz w:val="28"/>
                <w:szCs w:val="28"/>
              </w:rPr>
              <w:t>Медична біологія.  Паразитологія з оцінкою результатів досліджень</w:t>
            </w:r>
          </w:p>
        </w:tc>
      </w:tr>
      <w:tr w:rsidR="00AB5EB6" w:rsidRPr="00443E8D" w:rsidTr="00D375B7">
        <w:trPr>
          <w:trHeight w:val="642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Кафедра, яка забезпечує</w:t>
            </w:r>
          </w:p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викладання дисципліни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Кафедра клініко-лабораторної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морфофункціональної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діагностики</w:t>
            </w:r>
          </w:p>
        </w:tc>
      </w:tr>
      <w:tr w:rsidR="00AB5EB6" w:rsidRPr="00443E8D" w:rsidTr="00D375B7">
        <w:trPr>
          <w:trHeight w:val="3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Презентації, сайт електронного навчання</w:t>
            </w:r>
          </w:p>
        </w:tc>
      </w:tr>
      <w:tr w:rsidR="00AB5EB6" w:rsidRPr="00443E8D" w:rsidTr="00D375B7">
        <w:trPr>
          <w:trHeight w:val="369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 проведення занять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Лекції, практичні заняття</w:t>
            </w:r>
          </w:p>
        </w:tc>
      </w:tr>
      <w:tr w:rsidR="00AB5EB6" w:rsidRPr="00443E8D" w:rsidTr="00D375B7">
        <w:trPr>
          <w:trHeight w:val="3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семестрового контролю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B6" w:rsidRPr="00443E8D" w:rsidRDefault="00AB5EB6" w:rsidP="00D3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E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залік</w:t>
            </w:r>
          </w:p>
        </w:tc>
      </w:tr>
    </w:tbl>
    <w:p w:rsidR="00AB5EB6" w:rsidRPr="00443E8D" w:rsidRDefault="00AB5EB6" w:rsidP="00AB5EB6">
      <w:pPr>
        <w:spacing w:before="6" w:after="12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:rsidR="00AB5EB6" w:rsidRPr="00443E8D" w:rsidRDefault="00AB5EB6" w:rsidP="00AB5EB6">
      <w:pPr>
        <w:spacing w:after="120" w:line="240" w:lineRule="auto"/>
        <w:ind w:left="258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Ключові</w:t>
      </w:r>
      <w:proofErr w:type="spellEnd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результати</w:t>
      </w:r>
      <w:proofErr w:type="spellEnd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навчання</w:t>
      </w:r>
      <w:proofErr w:type="spellEnd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(</w:t>
      </w:r>
      <w:proofErr w:type="spellStart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знання</w:t>
      </w:r>
      <w:proofErr w:type="spellEnd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уміння</w:t>
      </w:r>
      <w:proofErr w:type="spellEnd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інші</w:t>
      </w:r>
      <w:proofErr w:type="spellEnd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компетентності</w:t>
      </w:r>
      <w:proofErr w:type="spellEnd"/>
      <w:r w:rsidRPr="00443E8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):</w:t>
      </w:r>
    </w:p>
    <w:p w:rsidR="00AB5EB6" w:rsidRPr="00712E09" w:rsidRDefault="00AB5EB6" w:rsidP="00AB5EB6">
      <w:pPr>
        <w:spacing w:before="89" w:after="120" w:line="240" w:lineRule="auto"/>
        <w:ind w:left="258"/>
        <w:rPr>
          <w:rFonts w:ascii="Times New Roman" w:hAnsi="Times New Roman" w:cs="Times New Roman"/>
          <w:spacing w:val="-2"/>
          <w:sz w:val="28"/>
          <w:szCs w:val="28"/>
        </w:rPr>
      </w:pPr>
      <w:r w:rsidRPr="00712E09">
        <w:rPr>
          <w:rFonts w:ascii="Times New Roman" w:hAnsi="Times New Roman" w:cs="Times New Roman"/>
          <w:spacing w:val="-2"/>
          <w:sz w:val="28"/>
          <w:szCs w:val="28"/>
        </w:rPr>
        <w:t xml:space="preserve">Набуття та розширення спектру теоретичних знань, формування практичних навичок, вмінь, та інших клінічних </w:t>
      </w:r>
      <w:proofErr w:type="spellStart"/>
      <w:r w:rsidRPr="00712E09">
        <w:rPr>
          <w:rFonts w:ascii="Times New Roman" w:hAnsi="Times New Roman" w:cs="Times New Roman"/>
          <w:spacing w:val="-2"/>
          <w:sz w:val="28"/>
          <w:szCs w:val="28"/>
        </w:rPr>
        <w:t>компетентностей</w:t>
      </w:r>
      <w:proofErr w:type="spellEnd"/>
      <w:r w:rsidRPr="00712E09">
        <w:rPr>
          <w:rFonts w:ascii="Times New Roman" w:hAnsi="Times New Roman" w:cs="Times New Roman"/>
          <w:spacing w:val="-2"/>
          <w:sz w:val="28"/>
          <w:szCs w:val="28"/>
        </w:rPr>
        <w:t xml:space="preserve"> щодо диференційної клініко-лабораторної діагностики, профілактики у пацієнтів із захворюваннями гастроентерологічного профілю. Набуття </w:t>
      </w:r>
      <w:proofErr w:type="spellStart"/>
      <w:r w:rsidRPr="00712E09">
        <w:rPr>
          <w:rFonts w:ascii="Times New Roman" w:hAnsi="Times New Roman" w:cs="Times New Roman"/>
          <w:spacing w:val="-2"/>
          <w:sz w:val="28"/>
          <w:szCs w:val="28"/>
        </w:rPr>
        <w:t>кометеностей</w:t>
      </w:r>
      <w:proofErr w:type="spellEnd"/>
      <w:r w:rsidRPr="00712E09">
        <w:rPr>
          <w:rFonts w:ascii="Times New Roman" w:hAnsi="Times New Roman" w:cs="Times New Roman"/>
          <w:spacing w:val="-2"/>
          <w:sz w:val="28"/>
          <w:szCs w:val="28"/>
        </w:rPr>
        <w:t xml:space="preserve"> із лабораторних панелей дослідження стану ШКТ, верифікація та </w:t>
      </w:r>
      <w:proofErr w:type="spellStart"/>
      <w:r w:rsidRPr="00712E09">
        <w:rPr>
          <w:rFonts w:ascii="Times New Roman" w:hAnsi="Times New Roman" w:cs="Times New Roman"/>
          <w:spacing w:val="-2"/>
          <w:sz w:val="28"/>
          <w:szCs w:val="28"/>
        </w:rPr>
        <w:t>інтерпретаці</w:t>
      </w:r>
      <w:proofErr w:type="spellEnd"/>
      <w:r w:rsidRPr="00712E09">
        <w:rPr>
          <w:rFonts w:ascii="Times New Roman" w:hAnsi="Times New Roman" w:cs="Times New Roman"/>
          <w:spacing w:val="-2"/>
          <w:sz w:val="28"/>
          <w:szCs w:val="28"/>
        </w:rPr>
        <w:t xml:space="preserve"> результатів.</w:t>
      </w:r>
    </w:p>
    <w:p w:rsidR="00AB5EB6" w:rsidRPr="001B63E8" w:rsidRDefault="00AB5EB6" w:rsidP="00AB5EB6">
      <w:pPr>
        <w:spacing w:before="89" w:after="120" w:line="240" w:lineRule="auto"/>
        <w:ind w:left="258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21D97">
        <w:rPr>
          <w:rFonts w:eastAsia="MS Mincho"/>
        </w:rPr>
        <w:t>.</w:t>
      </w:r>
      <w:r w:rsidRPr="001B63E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Короткий зміст дисципліни (що буде вивчатися, перелік тем):</w:t>
      </w:r>
    </w:p>
    <w:p w:rsidR="00AB5EB6" w:rsidRPr="00B052CF" w:rsidRDefault="00AB5EB6" w:rsidP="00AB5EB6">
      <w:pPr>
        <w:spacing w:after="0"/>
        <w:ind w:firstLine="258"/>
        <w:jc w:val="both"/>
        <w:rPr>
          <w:rFonts w:ascii="Times New Roman" w:hAnsi="Times New Roman" w:cs="Times New Roman"/>
          <w:sz w:val="28"/>
          <w:szCs w:val="28"/>
        </w:rPr>
      </w:pPr>
      <w:r w:rsidRPr="001B63E8">
        <w:rPr>
          <w:rFonts w:ascii="Times New Roman" w:hAnsi="Times New Roman" w:cs="Times New Roman"/>
          <w:b/>
          <w:sz w:val="28"/>
          <w:szCs w:val="28"/>
        </w:rPr>
        <w:t>Тема 1.</w:t>
      </w:r>
      <w:r w:rsidRPr="00B052CF">
        <w:rPr>
          <w:rFonts w:ascii="Times New Roman" w:hAnsi="Times New Roman" w:cs="Times New Roman"/>
          <w:sz w:val="28"/>
          <w:szCs w:val="28"/>
        </w:rPr>
        <w:t xml:space="preserve"> Ожиріння. Лабораторна діагностика, інтерпретація результатів.</w:t>
      </w:r>
    </w:p>
    <w:p w:rsidR="00AB5EB6" w:rsidRPr="00B052CF" w:rsidRDefault="00AB5EB6" w:rsidP="00AB5EB6">
      <w:pPr>
        <w:spacing w:after="0"/>
        <w:ind w:left="270"/>
        <w:jc w:val="both"/>
        <w:rPr>
          <w:rFonts w:ascii="Times New Roman" w:hAnsi="Times New Roman" w:cs="Times New Roman"/>
          <w:sz w:val="28"/>
          <w:szCs w:val="28"/>
        </w:rPr>
      </w:pPr>
      <w:r w:rsidRPr="001B63E8">
        <w:rPr>
          <w:rFonts w:ascii="Times New Roman" w:hAnsi="Times New Roman" w:cs="Times New Roman"/>
          <w:b/>
          <w:sz w:val="28"/>
          <w:szCs w:val="28"/>
        </w:rPr>
        <w:t>Тема 2.</w:t>
      </w:r>
      <w:r w:rsidRPr="00B0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2CF">
        <w:rPr>
          <w:rFonts w:ascii="Times New Roman" w:hAnsi="Times New Roman" w:cs="Times New Roman"/>
          <w:sz w:val="28"/>
          <w:szCs w:val="28"/>
        </w:rPr>
        <w:t>Гастроезофагеальна</w:t>
      </w:r>
      <w:proofErr w:type="spellEnd"/>
      <w:r w:rsidRPr="00B0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2CF">
        <w:rPr>
          <w:rFonts w:ascii="Times New Roman" w:hAnsi="Times New Roman" w:cs="Times New Roman"/>
          <w:sz w:val="28"/>
          <w:szCs w:val="28"/>
        </w:rPr>
        <w:t>рефлюксна</w:t>
      </w:r>
      <w:proofErr w:type="spellEnd"/>
      <w:r w:rsidRPr="00B052CF">
        <w:rPr>
          <w:rFonts w:ascii="Times New Roman" w:hAnsi="Times New Roman" w:cs="Times New Roman"/>
          <w:sz w:val="28"/>
          <w:szCs w:val="28"/>
        </w:rPr>
        <w:t xml:space="preserve"> хвороба. Лабораторна діагностика, інтерпретація результатів.</w:t>
      </w:r>
    </w:p>
    <w:p w:rsidR="00AB5EB6" w:rsidRPr="00B052CF" w:rsidRDefault="00AB5EB6" w:rsidP="00AB5EB6">
      <w:pPr>
        <w:spacing w:after="0"/>
        <w:ind w:left="270"/>
        <w:jc w:val="both"/>
        <w:rPr>
          <w:rFonts w:ascii="Times New Roman" w:hAnsi="Times New Roman" w:cs="Times New Roman"/>
          <w:sz w:val="28"/>
          <w:szCs w:val="28"/>
        </w:rPr>
      </w:pPr>
      <w:r w:rsidRPr="001B63E8">
        <w:rPr>
          <w:rFonts w:ascii="Times New Roman" w:hAnsi="Times New Roman" w:cs="Times New Roman"/>
          <w:b/>
          <w:sz w:val="28"/>
          <w:szCs w:val="28"/>
        </w:rPr>
        <w:t>Тема 3.</w:t>
      </w:r>
      <w:r w:rsidRPr="00B052CF">
        <w:rPr>
          <w:rFonts w:ascii="Times New Roman" w:hAnsi="Times New Roman" w:cs="Times New Roman"/>
          <w:sz w:val="28"/>
          <w:szCs w:val="28"/>
        </w:rPr>
        <w:t xml:space="preserve"> Диспепсія. Хронічний гастрит. Лабораторна діагностика, інтерпретація результатів.</w:t>
      </w:r>
    </w:p>
    <w:p w:rsidR="00AB5EB6" w:rsidRPr="00B052CF" w:rsidRDefault="00AB5EB6" w:rsidP="00AB5EB6">
      <w:pPr>
        <w:spacing w:after="0"/>
        <w:ind w:left="270"/>
        <w:jc w:val="both"/>
        <w:rPr>
          <w:rFonts w:ascii="Times New Roman" w:hAnsi="Times New Roman" w:cs="Times New Roman"/>
          <w:sz w:val="28"/>
          <w:szCs w:val="28"/>
        </w:rPr>
      </w:pPr>
      <w:r w:rsidRPr="001B63E8">
        <w:rPr>
          <w:rFonts w:ascii="Times New Roman" w:hAnsi="Times New Roman" w:cs="Times New Roman"/>
          <w:b/>
          <w:sz w:val="28"/>
          <w:szCs w:val="28"/>
        </w:rPr>
        <w:t>Тема 4</w:t>
      </w:r>
      <w:r w:rsidRPr="00B052CF">
        <w:rPr>
          <w:rFonts w:ascii="Times New Roman" w:hAnsi="Times New Roman" w:cs="Times New Roman"/>
          <w:sz w:val="28"/>
          <w:szCs w:val="28"/>
        </w:rPr>
        <w:t xml:space="preserve">. Пептична виразка </w:t>
      </w:r>
      <w:proofErr w:type="spellStart"/>
      <w:r w:rsidRPr="00B052CF">
        <w:rPr>
          <w:rFonts w:ascii="Times New Roman" w:hAnsi="Times New Roman" w:cs="Times New Roman"/>
          <w:sz w:val="28"/>
          <w:szCs w:val="28"/>
        </w:rPr>
        <w:t>шлунка</w:t>
      </w:r>
      <w:proofErr w:type="spellEnd"/>
      <w:r w:rsidRPr="00B052CF">
        <w:rPr>
          <w:rFonts w:ascii="Times New Roman" w:hAnsi="Times New Roman" w:cs="Times New Roman"/>
          <w:sz w:val="28"/>
          <w:szCs w:val="28"/>
        </w:rPr>
        <w:t xml:space="preserve"> та дванадцятипалої кишки. Лабораторна діагностика, інтерпретація результатів.</w:t>
      </w:r>
    </w:p>
    <w:p w:rsidR="00AB5EB6" w:rsidRPr="00B052CF" w:rsidRDefault="00AB5EB6" w:rsidP="00AB5EB6">
      <w:pPr>
        <w:spacing w:after="0"/>
        <w:ind w:left="270"/>
        <w:jc w:val="both"/>
        <w:rPr>
          <w:rFonts w:ascii="Times New Roman" w:hAnsi="Times New Roman" w:cs="Times New Roman"/>
          <w:sz w:val="28"/>
          <w:szCs w:val="28"/>
        </w:rPr>
      </w:pPr>
      <w:r w:rsidRPr="001B63E8">
        <w:rPr>
          <w:rFonts w:ascii="Times New Roman" w:hAnsi="Times New Roman" w:cs="Times New Roman"/>
          <w:b/>
          <w:sz w:val="28"/>
          <w:szCs w:val="28"/>
        </w:rPr>
        <w:t>Тема 5.</w:t>
      </w:r>
      <w:r w:rsidRPr="00B05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2CF">
        <w:rPr>
          <w:rFonts w:ascii="Times New Roman" w:hAnsi="Times New Roman" w:cs="Times New Roman"/>
          <w:sz w:val="28"/>
          <w:szCs w:val="28"/>
        </w:rPr>
        <w:t>Целіакія</w:t>
      </w:r>
      <w:proofErr w:type="spellEnd"/>
      <w:r w:rsidRPr="00B052CF">
        <w:rPr>
          <w:rFonts w:ascii="Times New Roman" w:hAnsi="Times New Roman" w:cs="Times New Roman"/>
          <w:sz w:val="28"/>
          <w:szCs w:val="28"/>
        </w:rPr>
        <w:t xml:space="preserve"> та інші </w:t>
      </w:r>
      <w:proofErr w:type="spellStart"/>
      <w:r w:rsidRPr="00B052CF">
        <w:rPr>
          <w:rFonts w:ascii="Times New Roman" w:hAnsi="Times New Roman" w:cs="Times New Roman"/>
          <w:sz w:val="28"/>
          <w:szCs w:val="28"/>
        </w:rPr>
        <w:t>ентеропатії</w:t>
      </w:r>
      <w:proofErr w:type="spellEnd"/>
      <w:r w:rsidRPr="00B052CF">
        <w:rPr>
          <w:rFonts w:ascii="Times New Roman" w:hAnsi="Times New Roman" w:cs="Times New Roman"/>
          <w:sz w:val="28"/>
          <w:szCs w:val="28"/>
        </w:rPr>
        <w:t>. Лабораторна діагностика, інтерпретація результатів.</w:t>
      </w:r>
    </w:p>
    <w:p w:rsidR="00AB5EB6" w:rsidRPr="00B052CF" w:rsidRDefault="00AB5EB6" w:rsidP="00AB5EB6">
      <w:pPr>
        <w:spacing w:after="0"/>
        <w:ind w:left="270"/>
        <w:jc w:val="both"/>
        <w:rPr>
          <w:rFonts w:ascii="Times New Roman" w:hAnsi="Times New Roman" w:cs="Times New Roman"/>
          <w:sz w:val="28"/>
          <w:szCs w:val="28"/>
        </w:rPr>
      </w:pPr>
      <w:r w:rsidRPr="001B63E8">
        <w:rPr>
          <w:rFonts w:ascii="Times New Roman" w:hAnsi="Times New Roman" w:cs="Times New Roman"/>
          <w:b/>
          <w:sz w:val="28"/>
          <w:szCs w:val="28"/>
        </w:rPr>
        <w:lastRenderedPageBreak/>
        <w:t>Тема 6.</w:t>
      </w:r>
      <w:r w:rsidRPr="00B052CF">
        <w:rPr>
          <w:rFonts w:ascii="Times New Roman" w:hAnsi="Times New Roman" w:cs="Times New Roman"/>
          <w:sz w:val="28"/>
          <w:szCs w:val="28"/>
        </w:rPr>
        <w:t xml:space="preserve"> Запальні захворювання кишечника. Синдром подразненої кишки. Лабораторна діагностика, інтерпретація результатів.</w:t>
      </w:r>
    </w:p>
    <w:p w:rsidR="00AB5EB6" w:rsidRPr="00B052CF" w:rsidRDefault="00AB5EB6" w:rsidP="00AB5EB6">
      <w:pPr>
        <w:spacing w:after="0"/>
        <w:ind w:left="270"/>
        <w:jc w:val="both"/>
        <w:rPr>
          <w:rFonts w:ascii="Times New Roman" w:hAnsi="Times New Roman" w:cs="Times New Roman"/>
          <w:sz w:val="28"/>
          <w:szCs w:val="28"/>
        </w:rPr>
      </w:pPr>
      <w:r w:rsidRPr="001B63E8">
        <w:rPr>
          <w:rFonts w:ascii="Times New Roman" w:hAnsi="Times New Roman" w:cs="Times New Roman"/>
          <w:b/>
          <w:sz w:val="28"/>
          <w:szCs w:val="28"/>
        </w:rPr>
        <w:t>Тема 7.</w:t>
      </w:r>
      <w:r w:rsidRPr="00B052CF">
        <w:rPr>
          <w:rFonts w:ascii="Times New Roman" w:hAnsi="Times New Roman" w:cs="Times New Roman"/>
          <w:sz w:val="28"/>
          <w:szCs w:val="28"/>
        </w:rPr>
        <w:t xml:space="preserve"> Жовчнокам'яна хвороба, хронічний холецистит. Лабораторна діагностика, інтерпретація результатів.</w:t>
      </w:r>
    </w:p>
    <w:p w:rsidR="00AB5EB6" w:rsidRPr="00B052CF" w:rsidRDefault="00AB5EB6" w:rsidP="00AB5EB6">
      <w:pPr>
        <w:spacing w:after="0"/>
        <w:ind w:left="270"/>
        <w:jc w:val="both"/>
        <w:rPr>
          <w:rFonts w:ascii="Times New Roman" w:hAnsi="Times New Roman" w:cs="Times New Roman"/>
          <w:sz w:val="28"/>
          <w:szCs w:val="28"/>
        </w:rPr>
      </w:pPr>
      <w:r w:rsidRPr="001B63E8">
        <w:rPr>
          <w:rFonts w:ascii="Times New Roman" w:hAnsi="Times New Roman" w:cs="Times New Roman"/>
          <w:b/>
          <w:sz w:val="28"/>
          <w:szCs w:val="28"/>
        </w:rPr>
        <w:t>Тема 8.</w:t>
      </w:r>
      <w:r w:rsidRPr="00B052CF">
        <w:rPr>
          <w:rFonts w:ascii="Times New Roman" w:hAnsi="Times New Roman" w:cs="Times New Roman"/>
          <w:sz w:val="28"/>
          <w:szCs w:val="28"/>
        </w:rPr>
        <w:t xml:space="preserve"> Хронічний гепатит. Лабораторна діагностика, інтерпретація результатів.</w:t>
      </w:r>
    </w:p>
    <w:p w:rsidR="00AB5EB6" w:rsidRPr="00B052CF" w:rsidRDefault="00AB5EB6" w:rsidP="00AB5EB6">
      <w:pPr>
        <w:spacing w:after="0"/>
        <w:ind w:left="270"/>
        <w:jc w:val="both"/>
        <w:rPr>
          <w:rFonts w:ascii="Times New Roman" w:hAnsi="Times New Roman" w:cs="Times New Roman"/>
          <w:sz w:val="28"/>
          <w:szCs w:val="28"/>
        </w:rPr>
      </w:pPr>
      <w:r w:rsidRPr="001B63E8">
        <w:rPr>
          <w:rFonts w:ascii="Times New Roman" w:hAnsi="Times New Roman" w:cs="Times New Roman"/>
          <w:b/>
          <w:sz w:val="28"/>
          <w:szCs w:val="28"/>
        </w:rPr>
        <w:t>Тема 9.</w:t>
      </w:r>
      <w:r w:rsidRPr="00B052CF">
        <w:rPr>
          <w:rFonts w:ascii="Times New Roman" w:hAnsi="Times New Roman" w:cs="Times New Roman"/>
          <w:sz w:val="28"/>
          <w:szCs w:val="28"/>
        </w:rPr>
        <w:t xml:space="preserve"> Цироз печінки. Лабораторна діагностика, інтерпретація результатів.</w:t>
      </w:r>
    </w:p>
    <w:p w:rsidR="00AB5EB6" w:rsidRPr="00B052CF" w:rsidRDefault="00AB5EB6" w:rsidP="00AB5EB6">
      <w:pPr>
        <w:spacing w:after="0"/>
        <w:ind w:left="270"/>
        <w:jc w:val="both"/>
        <w:rPr>
          <w:rFonts w:ascii="Times New Roman" w:hAnsi="Times New Roman" w:cs="Times New Roman"/>
          <w:sz w:val="28"/>
          <w:szCs w:val="28"/>
        </w:rPr>
      </w:pPr>
      <w:r w:rsidRPr="001B63E8">
        <w:rPr>
          <w:rFonts w:ascii="Times New Roman" w:hAnsi="Times New Roman" w:cs="Times New Roman"/>
          <w:b/>
          <w:sz w:val="28"/>
          <w:szCs w:val="28"/>
        </w:rPr>
        <w:t>Тема 10.</w:t>
      </w:r>
      <w:r w:rsidRPr="00B052CF">
        <w:rPr>
          <w:rFonts w:ascii="Times New Roman" w:hAnsi="Times New Roman" w:cs="Times New Roman"/>
          <w:sz w:val="28"/>
          <w:szCs w:val="28"/>
        </w:rPr>
        <w:t xml:space="preserve"> Хронічний панкреатит. Лабораторна діагностика, інтерпретація результатів.</w:t>
      </w:r>
    </w:p>
    <w:p w:rsidR="00AB5EB6" w:rsidRPr="001B63E8" w:rsidRDefault="00AB5EB6" w:rsidP="00AB5EB6">
      <w:pPr>
        <w:spacing w:after="0" w:line="240" w:lineRule="auto"/>
        <w:ind w:left="25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BD52D3" w:rsidRPr="00AB5EB6" w:rsidRDefault="00AB5EB6"/>
    <w:sectPr w:rsidR="00BD52D3" w:rsidRPr="00AB5E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A19"/>
    <w:rsid w:val="00392A19"/>
    <w:rsid w:val="008427EC"/>
    <w:rsid w:val="008D33C8"/>
    <w:rsid w:val="00AB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F532C-07C1-4249-A4D0-4D6A2799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EB6"/>
    <w:pPr>
      <w:spacing w:line="278" w:lineRule="auto"/>
    </w:pPr>
    <w:rPr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5EB6"/>
    <w:pPr>
      <w:spacing w:after="0" w:line="240" w:lineRule="auto"/>
    </w:pPr>
    <w:rPr>
      <w:kern w:val="2"/>
      <w:sz w:val="24"/>
      <w:szCs w:val="24"/>
      <w:lang w:val="uk-UA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1">
    <w:name w:val="Text1"/>
    <w:basedOn w:val="a"/>
    <w:uiPriority w:val="99"/>
    <w:rsid w:val="00AB5EB6"/>
    <w:pPr>
      <w:suppressAutoHyphens/>
      <w:spacing w:after="20" w:line="235" w:lineRule="auto"/>
      <w:ind w:firstLine="340"/>
      <w:jc w:val="both"/>
    </w:pPr>
    <w:rPr>
      <w:rFonts w:ascii="Arial" w:eastAsia="Calibri" w:hAnsi="Arial" w:cs="Times New Roman"/>
      <w:spacing w:val="4"/>
      <w:kern w:val="0"/>
      <w:szCs w:val="20"/>
      <w:lang w:val="ru-RU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2001</Words>
  <Characters>11408</Characters>
  <Application>Microsoft Office Word</Application>
  <DocSecurity>0</DocSecurity>
  <Lines>95</Lines>
  <Paragraphs>26</Paragraphs>
  <ScaleCrop>false</ScaleCrop>
  <Company/>
  <LinksUpToDate>false</LinksUpToDate>
  <CharactersWithSpaces>13383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2026-03-02T14:23:00Z</dcterms:created>
  <dcterms:modified xsi:type="dcterms:W3CDTF">2026-03-02T14:29:00Z</dcterms:modified>
</cp:coreProperties>
</file>