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C08" w:rsidRPr="00DB4AC6" w:rsidRDefault="00730182">
      <w:pPr>
        <w:spacing w:after="78" w:line="259" w:lineRule="auto"/>
        <w:ind w:right="5"/>
        <w:jc w:val="center"/>
        <w:rPr>
          <w:lang w:val="ru-RU"/>
        </w:rPr>
      </w:pPr>
      <w:r w:rsidRPr="00DB4AC6">
        <w:rPr>
          <w:b/>
          <w:sz w:val="28"/>
          <w:lang w:val="ru-RU"/>
        </w:rPr>
        <w:t xml:space="preserve">ДЕРЖАВНИЙ ВИЩИЙ НАВЧАЛЬНИЙ ЗАКЛАД </w:t>
      </w:r>
    </w:p>
    <w:p w:rsidR="00D90C08" w:rsidRPr="00DB4AC6" w:rsidRDefault="00730182">
      <w:pPr>
        <w:spacing w:after="78" w:line="259" w:lineRule="auto"/>
        <w:ind w:right="3"/>
        <w:jc w:val="center"/>
        <w:rPr>
          <w:lang w:val="ru-RU"/>
        </w:rPr>
      </w:pPr>
      <w:r w:rsidRPr="00DB4AC6">
        <w:rPr>
          <w:b/>
          <w:sz w:val="28"/>
          <w:lang w:val="ru-RU"/>
        </w:rPr>
        <w:t xml:space="preserve">«УЖГОРОДСЬКИЙ НАЦІОНАЛЬНИЙ УНІВЕРСИТЕТ» </w:t>
      </w:r>
    </w:p>
    <w:p w:rsidR="00D90C08" w:rsidRPr="00DB4AC6" w:rsidRDefault="00730182">
      <w:pPr>
        <w:spacing w:after="80" w:line="259" w:lineRule="auto"/>
        <w:ind w:right="7"/>
        <w:jc w:val="center"/>
        <w:rPr>
          <w:lang w:val="ru-RU"/>
        </w:rPr>
      </w:pPr>
      <w:r w:rsidRPr="00DB4AC6">
        <w:rPr>
          <w:b/>
          <w:sz w:val="28"/>
          <w:lang w:val="ru-RU"/>
        </w:rPr>
        <w:t xml:space="preserve">ФАКУЛЬТЕТ ІСТОРІЇ ТА МІЖНАРОДНИХ ВІДНОСИН </w:t>
      </w:r>
    </w:p>
    <w:p w:rsidR="00D90C08" w:rsidRPr="00DB4AC6" w:rsidRDefault="00730182">
      <w:pPr>
        <w:spacing w:after="20" w:line="259" w:lineRule="auto"/>
        <w:ind w:right="7"/>
        <w:jc w:val="center"/>
        <w:rPr>
          <w:lang w:val="ru-RU"/>
        </w:rPr>
      </w:pPr>
      <w:r w:rsidRPr="00DB4AC6">
        <w:rPr>
          <w:b/>
          <w:sz w:val="28"/>
          <w:lang w:val="ru-RU"/>
        </w:rPr>
        <w:t xml:space="preserve">КАФЕДРА АРХЕОЛОГІЇ, ЕТНОЛОГІЇ ТА КУЛЬТУРОЛОГІЇ </w:t>
      </w:r>
    </w:p>
    <w:p w:rsidR="00D90C08" w:rsidRPr="00DB4AC6" w:rsidRDefault="00730182">
      <w:pPr>
        <w:spacing w:after="18" w:line="259" w:lineRule="auto"/>
        <w:ind w:left="66" w:firstLine="0"/>
        <w:jc w:val="center"/>
        <w:rPr>
          <w:lang w:val="ru-RU"/>
        </w:rPr>
      </w:pPr>
      <w:r w:rsidRPr="00DB4AC6">
        <w:rPr>
          <w:b/>
          <w:sz w:val="28"/>
          <w:lang w:val="ru-RU"/>
        </w:rPr>
        <w:t xml:space="preserve"> </w:t>
      </w:r>
    </w:p>
    <w:p w:rsidR="00D90C08" w:rsidRPr="00DB4AC6" w:rsidRDefault="00730182">
      <w:pPr>
        <w:spacing w:after="54" w:line="259" w:lineRule="auto"/>
        <w:ind w:left="66" w:firstLine="0"/>
        <w:jc w:val="center"/>
        <w:rPr>
          <w:lang w:val="ru-RU"/>
        </w:rPr>
      </w:pPr>
      <w:r w:rsidRPr="00DB4AC6">
        <w:rPr>
          <w:b/>
          <w:sz w:val="28"/>
          <w:lang w:val="ru-RU"/>
        </w:rPr>
        <w:t xml:space="preserve"> </w:t>
      </w:r>
    </w:p>
    <w:p w:rsidR="00D90C08" w:rsidRPr="00DB4AC6" w:rsidRDefault="00730182">
      <w:pPr>
        <w:tabs>
          <w:tab w:val="center" w:pos="1872"/>
          <w:tab w:val="center" w:pos="2581"/>
          <w:tab w:val="center" w:pos="3289"/>
          <w:tab w:val="center" w:pos="3997"/>
          <w:tab w:val="center" w:pos="4705"/>
          <w:tab w:val="center" w:pos="5413"/>
          <w:tab w:val="center" w:pos="7284"/>
        </w:tabs>
        <w:spacing w:after="47" w:line="259" w:lineRule="auto"/>
        <w:ind w:left="0" w:firstLine="0"/>
        <w:jc w:val="left"/>
        <w:rPr>
          <w:lang w:val="ru-RU"/>
        </w:rPr>
      </w:pPr>
      <w:r w:rsidRPr="00DB4AC6">
        <w:rPr>
          <w:rFonts w:ascii="Calibri" w:eastAsia="Calibri" w:hAnsi="Calibri" w:cs="Calibri"/>
          <w:sz w:val="22"/>
          <w:lang w:val="ru-RU"/>
        </w:rPr>
        <w:tab/>
      </w:r>
      <w:r w:rsidRPr="00DB4AC6">
        <w:rPr>
          <w:sz w:val="28"/>
          <w:lang w:val="ru-RU"/>
        </w:rPr>
        <w:t xml:space="preserve"> </w:t>
      </w:r>
      <w:r w:rsidRPr="00DB4AC6">
        <w:rPr>
          <w:sz w:val="28"/>
          <w:lang w:val="ru-RU"/>
        </w:rPr>
        <w:tab/>
        <w:t xml:space="preserve"> </w:t>
      </w:r>
      <w:r w:rsidRPr="00DB4AC6">
        <w:rPr>
          <w:sz w:val="28"/>
          <w:lang w:val="ru-RU"/>
        </w:rPr>
        <w:tab/>
        <w:t xml:space="preserve"> </w:t>
      </w:r>
      <w:r w:rsidRPr="00DB4AC6">
        <w:rPr>
          <w:sz w:val="28"/>
          <w:lang w:val="ru-RU"/>
        </w:rPr>
        <w:tab/>
        <w:t xml:space="preserve"> </w:t>
      </w:r>
      <w:r w:rsidRPr="00DB4AC6">
        <w:rPr>
          <w:sz w:val="28"/>
          <w:lang w:val="ru-RU"/>
        </w:rPr>
        <w:tab/>
        <w:t xml:space="preserve"> </w:t>
      </w:r>
      <w:r w:rsidRPr="00DB4AC6">
        <w:rPr>
          <w:sz w:val="28"/>
          <w:lang w:val="ru-RU"/>
        </w:rPr>
        <w:tab/>
        <w:t xml:space="preserve"> </w:t>
      </w:r>
      <w:r w:rsidRPr="00DB4AC6">
        <w:rPr>
          <w:sz w:val="28"/>
          <w:lang w:val="ru-RU"/>
        </w:rPr>
        <w:tab/>
        <w:t xml:space="preserve">    ЗАТВЕРДЖЕНО </w:t>
      </w:r>
    </w:p>
    <w:p w:rsidR="00D90C08" w:rsidRPr="00DB4AC6" w:rsidRDefault="00730182">
      <w:pPr>
        <w:spacing w:after="10" w:line="268" w:lineRule="auto"/>
        <w:ind w:left="1373" w:right="174" w:firstLine="0"/>
        <w:jc w:val="left"/>
        <w:rPr>
          <w:lang w:val="ru-RU"/>
        </w:rPr>
      </w:pPr>
      <w:r w:rsidRPr="00DB4AC6">
        <w:rPr>
          <w:sz w:val="28"/>
          <w:lang w:val="ru-RU"/>
        </w:rPr>
        <w:t xml:space="preserve">                                                                       Вченою радою ФІМВ </w:t>
      </w:r>
    </w:p>
    <w:p w:rsidR="00D90C08" w:rsidRPr="00DB4AC6" w:rsidRDefault="00730182">
      <w:pPr>
        <w:spacing w:after="10" w:line="268" w:lineRule="auto"/>
        <w:ind w:left="5154" w:right="174" w:hanging="4926"/>
        <w:jc w:val="left"/>
        <w:rPr>
          <w:lang w:val="ru-RU"/>
        </w:rPr>
      </w:pPr>
      <w:r w:rsidRPr="00DB4AC6">
        <w:rPr>
          <w:sz w:val="28"/>
          <w:lang w:val="ru-RU"/>
        </w:rPr>
        <w:t xml:space="preserve">                                                                                       </w:t>
      </w:r>
      <w:r w:rsidR="0026633A">
        <w:rPr>
          <w:sz w:val="28"/>
          <w:lang w:val="ru-RU"/>
        </w:rPr>
        <w:t>Протокол № 1 від 30.01.2026</w:t>
      </w:r>
      <w:r w:rsidRPr="00DB4AC6">
        <w:rPr>
          <w:sz w:val="28"/>
          <w:lang w:val="ru-RU"/>
        </w:rPr>
        <w:t xml:space="preserve"> р. </w:t>
      </w:r>
      <w:r w:rsidRPr="00DB4AC6">
        <w:rPr>
          <w:b/>
          <w:sz w:val="28"/>
          <w:lang w:val="ru-RU"/>
        </w:rPr>
        <w:t xml:space="preserve"> </w:t>
      </w:r>
    </w:p>
    <w:p w:rsidR="00D90C08" w:rsidRPr="00DB4AC6" w:rsidRDefault="00730182">
      <w:pPr>
        <w:spacing w:after="0" w:line="259" w:lineRule="auto"/>
        <w:ind w:left="2427" w:firstLine="0"/>
        <w:jc w:val="left"/>
        <w:rPr>
          <w:lang w:val="ru-RU"/>
        </w:rPr>
      </w:pPr>
      <w:r w:rsidRPr="00DB4AC6">
        <w:rPr>
          <w:b/>
          <w:sz w:val="28"/>
          <w:lang w:val="ru-RU"/>
        </w:rPr>
        <w:t xml:space="preserve"> </w:t>
      </w:r>
      <w:r w:rsidRPr="00DB4AC6">
        <w:rPr>
          <w:b/>
          <w:sz w:val="28"/>
          <w:lang w:val="ru-RU"/>
        </w:rPr>
        <w:tab/>
        <w:t xml:space="preserve"> </w:t>
      </w:r>
    </w:p>
    <w:p w:rsidR="00D90C08" w:rsidRPr="00DB4AC6" w:rsidRDefault="00730182">
      <w:pPr>
        <w:spacing w:after="18" w:line="259" w:lineRule="auto"/>
        <w:ind w:left="66" w:firstLine="0"/>
        <w:jc w:val="center"/>
        <w:rPr>
          <w:lang w:val="ru-RU"/>
        </w:rPr>
      </w:pPr>
      <w:r w:rsidRPr="00DB4AC6">
        <w:rPr>
          <w:b/>
          <w:sz w:val="28"/>
          <w:lang w:val="ru-RU"/>
        </w:rPr>
        <w:t xml:space="preserve"> </w:t>
      </w:r>
    </w:p>
    <w:p w:rsidR="00D90C08" w:rsidRPr="00DB4AC6" w:rsidRDefault="00730182">
      <w:pPr>
        <w:spacing w:after="18" w:line="259" w:lineRule="auto"/>
        <w:ind w:left="66" w:firstLine="0"/>
        <w:jc w:val="center"/>
        <w:rPr>
          <w:lang w:val="ru-RU"/>
        </w:rPr>
      </w:pPr>
      <w:r w:rsidRPr="00DB4AC6">
        <w:rPr>
          <w:b/>
          <w:sz w:val="28"/>
          <w:lang w:val="ru-RU"/>
        </w:rPr>
        <w:t xml:space="preserve"> </w:t>
      </w:r>
    </w:p>
    <w:p w:rsidR="00D90C08" w:rsidRPr="00DB4AC6" w:rsidRDefault="00730182">
      <w:pPr>
        <w:spacing w:after="21" w:line="259" w:lineRule="auto"/>
        <w:ind w:left="66" w:firstLine="0"/>
        <w:jc w:val="center"/>
        <w:rPr>
          <w:lang w:val="ru-RU"/>
        </w:rPr>
      </w:pPr>
      <w:r w:rsidRPr="00DB4AC6">
        <w:rPr>
          <w:b/>
          <w:sz w:val="28"/>
          <w:lang w:val="ru-RU"/>
        </w:rPr>
        <w:t xml:space="preserve"> </w:t>
      </w:r>
    </w:p>
    <w:p w:rsidR="00D90C08" w:rsidRPr="00DB4AC6" w:rsidRDefault="00730182">
      <w:pPr>
        <w:spacing w:after="215" w:line="259" w:lineRule="auto"/>
        <w:ind w:left="0" w:firstLine="0"/>
        <w:jc w:val="left"/>
        <w:rPr>
          <w:lang w:val="ru-RU"/>
        </w:rPr>
      </w:pPr>
      <w:r w:rsidRPr="00DB4AC6">
        <w:rPr>
          <w:b/>
          <w:sz w:val="28"/>
          <w:lang w:val="ru-RU"/>
        </w:rPr>
        <w:t xml:space="preserve"> </w:t>
      </w:r>
    </w:p>
    <w:p w:rsidR="00D90C08" w:rsidRPr="00DB4AC6" w:rsidRDefault="00730182">
      <w:pPr>
        <w:pStyle w:val="1"/>
        <w:rPr>
          <w:lang w:val="ru-RU"/>
        </w:rPr>
      </w:pPr>
      <w:r w:rsidRPr="00DB4AC6">
        <w:rPr>
          <w:lang w:val="ru-RU"/>
        </w:rPr>
        <w:t xml:space="preserve">КАФЕДРАЛЬНИЙ КАТАЛОГ  </w:t>
      </w:r>
    </w:p>
    <w:p w:rsidR="00D90C08" w:rsidRPr="00DB4AC6" w:rsidRDefault="00730182">
      <w:pPr>
        <w:spacing w:after="0" w:line="259" w:lineRule="auto"/>
        <w:ind w:left="0" w:right="6" w:firstLine="0"/>
        <w:jc w:val="center"/>
        <w:rPr>
          <w:lang w:val="ru-RU"/>
        </w:rPr>
      </w:pPr>
      <w:r w:rsidRPr="00DB4AC6">
        <w:rPr>
          <w:b/>
          <w:sz w:val="40"/>
          <w:lang w:val="ru-RU"/>
        </w:rPr>
        <w:t xml:space="preserve">ВИБІРКОВИХ НАВЧАЛЬНИХ ДИСЦИПЛІН  </w:t>
      </w:r>
    </w:p>
    <w:p w:rsidR="00D90C08" w:rsidRPr="00DB4AC6" w:rsidRDefault="00730182">
      <w:pPr>
        <w:spacing w:after="77" w:line="259" w:lineRule="auto"/>
        <w:ind w:left="66" w:firstLine="0"/>
        <w:jc w:val="center"/>
        <w:rPr>
          <w:lang w:val="ru-RU"/>
        </w:rPr>
      </w:pPr>
      <w:r w:rsidRPr="00DB4AC6">
        <w:rPr>
          <w:b/>
          <w:sz w:val="28"/>
          <w:lang w:val="ru-RU"/>
        </w:rPr>
        <w:t xml:space="preserve"> </w:t>
      </w:r>
    </w:p>
    <w:p w:rsidR="00D90C08" w:rsidRPr="00DB4AC6" w:rsidRDefault="00730182">
      <w:pPr>
        <w:spacing w:after="190" w:line="259" w:lineRule="auto"/>
        <w:ind w:right="5"/>
        <w:jc w:val="center"/>
        <w:rPr>
          <w:lang w:val="ru-RU"/>
        </w:rPr>
      </w:pPr>
      <w:r w:rsidRPr="00DB4AC6">
        <w:rPr>
          <w:b/>
          <w:sz w:val="28"/>
          <w:lang w:val="ru-RU"/>
        </w:rPr>
        <w:t xml:space="preserve">ОСВІТНЬО-ПРОФЕСІЙНОЇ ПРОГРАМИ </w:t>
      </w:r>
    </w:p>
    <w:p w:rsidR="00D90C08" w:rsidRPr="00DB4AC6" w:rsidRDefault="00730182">
      <w:pPr>
        <w:spacing w:after="190" w:line="259" w:lineRule="auto"/>
        <w:ind w:right="6"/>
        <w:jc w:val="center"/>
        <w:rPr>
          <w:lang w:val="ru-RU"/>
        </w:rPr>
      </w:pPr>
      <w:r w:rsidRPr="00DB4AC6">
        <w:rPr>
          <w:b/>
          <w:sz w:val="28"/>
          <w:lang w:val="ru-RU"/>
        </w:rPr>
        <w:t xml:space="preserve">«Археологія та етнологія» </w:t>
      </w:r>
    </w:p>
    <w:p w:rsidR="00D90C08" w:rsidRPr="00DB4AC6" w:rsidRDefault="00730182">
      <w:pPr>
        <w:spacing w:after="80" w:line="259" w:lineRule="auto"/>
        <w:ind w:right="4"/>
        <w:jc w:val="center"/>
        <w:rPr>
          <w:lang w:val="ru-RU"/>
        </w:rPr>
      </w:pPr>
      <w:r w:rsidRPr="00DB4AC6">
        <w:rPr>
          <w:b/>
          <w:sz w:val="28"/>
          <w:lang w:val="ru-RU"/>
        </w:rPr>
        <w:t xml:space="preserve">першого (бакалаврського) рівня вищої освіти </w:t>
      </w:r>
    </w:p>
    <w:p w:rsidR="00D90C08" w:rsidRPr="00DB4AC6" w:rsidRDefault="00730182">
      <w:pPr>
        <w:spacing w:after="20" w:line="259" w:lineRule="auto"/>
        <w:ind w:right="5"/>
        <w:jc w:val="center"/>
        <w:rPr>
          <w:lang w:val="ru-RU"/>
        </w:rPr>
      </w:pPr>
      <w:r w:rsidRPr="00DB4AC6">
        <w:rPr>
          <w:b/>
          <w:sz w:val="28"/>
          <w:lang w:val="ru-RU"/>
        </w:rPr>
        <w:t xml:space="preserve">за спеціальністю 032 Історія та археологія </w:t>
      </w:r>
    </w:p>
    <w:p w:rsidR="00D90C08" w:rsidRPr="00DB4AC6" w:rsidRDefault="00730182">
      <w:pPr>
        <w:spacing w:after="18" w:line="259" w:lineRule="auto"/>
        <w:ind w:left="66" w:firstLine="0"/>
        <w:jc w:val="center"/>
        <w:rPr>
          <w:lang w:val="ru-RU"/>
        </w:rPr>
      </w:pPr>
      <w:r w:rsidRPr="00DB4AC6">
        <w:rPr>
          <w:b/>
          <w:sz w:val="28"/>
          <w:lang w:val="ru-RU"/>
        </w:rPr>
        <w:t xml:space="preserve"> </w:t>
      </w:r>
    </w:p>
    <w:p w:rsidR="00D90C08" w:rsidRPr="00DB4AC6" w:rsidRDefault="00730182">
      <w:pPr>
        <w:spacing w:after="18" w:line="259" w:lineRule="auto"/>
        <w:ind w:left="66" w:firstLine="0"/>
        <w:jc w:val="center"/>
        <w:rPr>
          <w:lang w:val="ru-RU"/>
        </w:rPr>
      </w:pPr>
      <w:r w:rsidRPr="00DB4AC6">
        <w:rPr>
          <w:b/>
          <w:sz w:val="28"/>
          <w:lang w:val="ru-RU"/>
        </w:rPr>
        <w:t xml:space="preserve"> </w:t>
      </w:r>
    </w:p>
    <w:p w:rsidR="00D90C08" w:rsidRPr="00DB4AC6" w:rsidRDefault="00730182">
      <w:pPr>
        <w:spacing w:after="109" w:line="259" w:lineRule="auto"/>
        <w:ind w:left="66" w:firstLine="0"/>
        <w:jc w:val="center"/>
        <w:rPr>
          <w:lang w:val="ru-RU"/>
        </w:rPr>
      </w:pPr>
      <w:r w:rsidRPr="00DB4AC6">
        <w:rPr>
          <w:b/>
          <w:sz w:val="28"/>
          <w:lang w:val="ru-RU"/>
        </w:rPr>
        <w:t xml:space="preserve"> </w:t>
      </w:r>
    </w:p>
    <w:p w:rsidR="00D90C08" w:rsidRPr="00DB4AC6" w:rsidRDefault="0026633A">
      <w:pPr>
        <w:pStyle w:val="2"/>
        <w:rPr>
          <w:lang w:val="ru-RU"/>
        </w:rPr>
      </w:pPr>
      <w:r>
        <w:rPr>
          <w:lang w:val="ru-RU"/>
        </w:rPr>
        <w:t>на 2026 / 2027</w:t>
      </w:r>
      <w:r w:rsidR="00730182" w:rsidRPr="00DB4AC6">
        <w:rPr>
          <w:lang w:val="ru-RU"/>
        </w:rPr>
        <w:t xml:space="preserve"> навчальний рік </w:t>
      </w:r>
    </w:p>
    <w:p w:rsidR="00D90C08" w:rsidRPr="00DB4AC6" w:rsidRDefault="00730182">
      <w:pPr>
        <w:spacing w:after="18" w:line="259" w:lineRule="auto"/>
        <w:ind w:left="66" w:firstLine="0"/>
        <w:jc w:val="center"/>
        <w:rPr>
          <w:lang w:val="ru-RU"/>
        </w:rPr>
      </w:pPr>
      <w:r w:rsidRPr="00DB4AC6">
        <w:rPr>
          <w:b/>
          <w:sz w:val="28"/>
          <w:lang w:val="ru-RU"/>
        </w:rPr>
        <w:t xml:space="preserve"> </w:t>
      </w:r>
    </w:p>
    <w:p w:rsidR="00D90C08" w:rsidRPr="00DB4AC6" w:rsidRDefault="00730182">
      <w:pPr>
        <w:spacing w:after="21" w:line="259" w:lineRule="auto"/>
        <w:ind w:left="66" w:firstLine="0"/>
        <w:jc w:val="center"/>
        <w:rPr>
          <w:lang w:val="ru-RU"/>
        </w:rPr>
      </w:pPr>
      <w:r w:rsidRPr="00DB4AC6">
        <w:rPr>
          <w:b/>
          <w:sz w:val="28"/>
          <w:lang w:val="ru-RU"/>
        </w:rPr>
        <w:t xml:space="preserve"> </w:t>
      </w:r>
    </w:p>
    <w:p w:rsidR="00D90C08" w:rsidRPr="00DB4AC6" w:rsidRDefault="00730182">
      <w:pPr>
        <w:spacing w:after="18" w:line="259" w:lineRule="auto"/>
        <w:ind w:left="66" w:firstLine="0"/>
        <w:jc w:val="center"/>
        <w:rPr>
          <w:lang w:val="ru-RU"/>
        </w:rPr>
      </w:pPr>
      <w:r w:rsidRPr="00DB4AC6">
        <w:rPr>
          <w:b/>
          <w:sz w:val="28"/>
          <w:lang w:val="ru-RU"/>
        </w:rPr>
        <w:t xml:space="preserve"> </w:t>
      </w:r>
    </w:p>
    <w:p w:rsidR="00D90C08" w:rsidRPr="00DB4AC6" w:rsidRDefault="00730182">
      <w:pPr>
        <w:spacing w:after="18" w:line="259" w:lineRule="auto"/>
        <w:ind w:left="66" w:firstLine="0"/>
        <w:jc w:val="center"/>
        <w:rPr>
          <w:lang w:val="ru-RU"/>
        </w:rPr>
      </w:pPr>
      <w:r w:rsidRPr="00DB4AC6">
        <w:rPr>
          <w:b/>
          <w:sz w:val="28"/>
          <w:lang w:val="ru-RU"/>
        </w:rPr>
        <w:t xml:space="preserve"> </w:t>
      </w:r>
    </w:p>
    <w:p w:rsidR="00D90C08" w:rsidRPr="00DB4AC6" w:rsidRDefault="00730182">
      <w:pPr>
        <w:spacing w:after="18" w:line="259" w:lineRule="auto"/>
        <w:ind w:left="66" w:firstLine="0"/>
        <w:jc w:val="center"/>
        <w:rPr>
          <w:lang w:val="ru-RU"/>
        </w:rPr>
      </w:pPr>
      <w:r w:rsidRPr="00DB4AC6">
        <w:rPr>
          <w:b/>
          <w:sz w:val="28"/>
          <w:lang w:val="ru-RU"/>
        </w:rPr>
        <w:t xml:space="preserve"> </w:t>
      </w:r>
    </w:p>
    <w:p w:rsidR="00D90C08" w:rsidRPr="00DB4AC6" w:rsidRDefault="00730182">
      <w:pPr>
        <w:spacing w:after="21" w:line="259" w:lineRule="auto"/>
        <w:ind w:left="66" w:firstLine="0"/>
        <w:jc w:val="center"/>
        <w:rPr>
          <w:lang w:val="ru-RU"/>
        </w:rPr>
      </w:pPr>
      <w:r w:rsidRPr="00DB4AC6">
        <w:rPr>
          <w:b/>
          <w:sz w:val="28"/>
          <w:lang w:val="ru-RU"/>
        </w:rPr>
        <w:t xml:space="preserve"> </w:t>
      </w:r>
    </w:p>
    <w:p w:rsidR="00D90C08" w:rsidRPr="00DB4AC6" w:rsidRDefault="00730182">
      <w:pPr>
        <w:spacing w:after="18" w:line="259" w:lineRule="auto"/>
        <w:ind w:left="66" w:firstLine="0"/>
        <w:jc w:val="center"/>
        <w:rPr>
          <w:lang w:val="ru-RU"/>
        </w:rPr>
      </w:pPr>
      <w:r w:rsidRPr="00DB4AC6">
        <w:rPr>
          <w:b/>
          <w:sz w:val="28"/>
          <w:lang w:val="ru-RU"/>
        </w:rPr>
        <w:t xml:space="preserve"> </w:t>
      </w:r>
    </w:p>
    <w:p w:rsidR="00D90C08" w:rsidRPr="00DB4AC6" w:rsidRDefault="00730182">
      <w:pPr>
        <w:spacing w:after="76" w:line="259" w:lineRule="auto"/>
        <w:ind w:left="66" w:firstLine="0"/>
        <w:jc w:val="center"/>
        <w:rPr>
          <w:lang w:val="ru-RU"/>
        </w:rPr>
      </w:pPr>
      <w:r w:rsidRPr="00DB4AC6">
        <w:rPr>
          <w:b/>
          <w:sz w:val="28"/>
          <w:lang w:val="ru-RU"/>
        </w:rPr>
        <w:t xml:space="preserve"> </w:t>
      </w:r>
    </w:p>
    <w:p w:rsidR="0026633A" w:rsidRDefault="0026633A" w:rsidP="0026633A">
      <w:pPr>
        <w:tabs>
          <w:tab w:val="left" w:pos="3975"/>
          <w:tab w:val="center" w:pos="5159"/>
        </w:tabs>
        <w:spacing w:after="20" w:line="259" w:lineRule="auto"/>
        <w:ind w:right="2"/>
        <w:jc w:val="left"/>
        <w:rPr>
          <w:b/>
          <w:sz w:val="28"/>
          <w:lang w:val="ru-RU"/>
        </w:rPr>
      </w:pPr>
      <w:r>
        <w:rPr>
          <w:b/>
          <w:sz w:val="28"/>
          <w:lang w:val="ru-RU"/>
        </w:rPr>
        <w:tab/>
      </w:r>
      <w:r>
        <w:rPr>
          <w:b/>
          <w:sz w:val="28"/>
          <w:lang w:val="ru-RU"/>
        </w:rPr>
        <w:tab/>
      </w:r>
    </w:p>
    <w:p w:rsidR="0026633A" w:rsidRDefault="0026633A" w:rsidP="0026633A">
      <w:pPr>
        <w:tabs>
          <w:tab w:val="left" w:pos="3975"/>
          <w:tab w:val="center" w:pos="5159"/>
        </w:tabs>
        <w:spacing w:after="20" w:line="259" w:lineRule="auto"/>
        <w:ind w:right="2"/>
        <w:jc w:val="left"/>
        <w:rPr>
          <w:b/>
          <w:sz w:val="28"/>
          <w:lang w:val="ru-RU"/>
        </w:rPr>
      </w:pPr>
    </w:p>
    <w:p w:rsidR="0026633A" w:rsidRDefault="0026633A" w:rsidP="0026633A">
      <w:pPr>
        <w:tabs>
          <w:tab w:val="left" w:pos="3975"/>
          <w:tab w:val="center" w:pos="5159"/>
        </w:tabs>
        <w:spacing w:after="20" w:line="259" w:lineRule="auto"/>
        <w:ind w:right="2"/>
        <w:jc w:val="left"/>
        <w:rPr>
          <w:b/>
          <w:sz w:val="28"/>
          <w:lang w:val="ru-RU"/>
        </w:rPr>
      </w:pPr>
    </w:p>
    <w:p w:rsidR="00D90C08" w:rsidRPr="00DB4AC6" w:rsidRDefault="0026633A" w:rsidP="0026633A">
      <w:pPr>
        <w:tabs>
          <w:tab w:val="left" w:pos="3975"/>
          <w:tab w:val="center" w:pos="5159"/>
        </w:tabs>
        <w:spacing w:after="20" w:line="259" w:lineRule="auto"/>
        <w:ind w:right="2"/>
        <w:jc w:val="center"/>
        <w:rPr>
          <w:lang w:val="ru-RU"/>
        </w:rPr>
      </w:pPr>
      <w:r>
        <w:rPr>
          <w:b/>
          <w:sz w:val="28"/>
          <w:lang w:val="ru-RU"/>
        </w:rPr>
        <w:t>УЖГОРОД 2026</w:t>
      </w:r>
    </w:p>
    <w:p w:rsidR="00D90C08" w:rsidRPr="00DB4AC6" w:rsidRDefault="00730182">
      <w:pPr>
        <w:spacing w:after="18" w:line="259" w:lineRule="auto"/>
        <w:ind w:left="66" w:firstLine="0"/>
        <w:jc w:val="center"/>
        <w:rPr>
          <w:lang w:val="ru-RU"/>
        </w:rPr>
      </w:pPr>
      <w:r w:rsidRPr="00DB4AC6">
        <w:rPr>
          <w:b/>
          <w:sz w:val="28"/>
          <w:lang w:val="ru-RU"/>
        </w:rPr>
        <w:t xml:space="preserve"> </w:t>
      </w:r>
    </w:p>
    <w:p w:rsidR="00DB4AC6" w:rsidRPr="0026633A" w:rsidRDefault="00730182" w:rsidP="0026633A">
      <w:pPr>
        <w:spacing w:after="0" w:line="259" w:lineRule="auto"/>
        <w:ind w:left="0" w:firstLine="0"/>
        <w:jc w:val="left"/>
        <w:rPr>
          <w:lang w:val="ru-RU"/>
        </w:rPr>
      </w:pPr>
      <w:r w:rsidRPr="00DB4AC6">
        <w:rPr>
          <w:b/>
          <w:sz w:val="28"/>
          <w:lang w:val="ru-RU"/>
        </w:rPr>
        <w:t xml:space="preserve"> </w:t>
      </w:r>
      <w:r w:rsidRPr="00DB4AC6">
        <w:rPr>
          <w:b/>
          <w:sz w:val="28"/>
          <w:lang w:val="ru-RU"/>
        </w:rPr>
        <w:tab/>
        <w:t xml:space="preserve"> </w:t>
      </w:r>
      <w:bookmarkStart w:id="0" w:name="_GoBack"/>
      <w:bookmarkEnd w:id="0"/>
    </w:p>
    <w:p w:rsidR="00DB4AC6" w:rsidRDefault="00DB4AC6">
      <w:pPr>
        <w:spacing w:after="19" w:line="259" w:lineRule="auto"/>
        <w:ind w:left="0" w:right="4567" w:firstLine="0"/>
        <w:jc w:val="right"/>
        <w:rPr>
          <w:b/>
          <w:sz w:val="28"/>
          <w:lang w:val="ru-RU"/>
        </w:rPr>
      </w:pPr>
    </w:p>
    <w:p w:rsidR="00D90C08" w:rsidRPr="00DB4AC6" w:rsidRDefault="00730182">
      <w:pPr>
        <w:spacing w:after="19" w:line="259" w:lineRule="auto"/>
        <w:ind w:left="0" w:right="4567" w:firstLine="0"/>
        <w:jc w:val="right"/>
        <w:rPr>
          <w:lang w:val="ru-RU"/>
        </w:rPr>
      </w:pPr>
      <w:r w:rsidRPr="00DB4AC6">
        <w:rPr>
          <w:b/>
          <w:sz w:val="28"/>
          <w:lang w:val="ru-RU"/>
        </w:rPr>
        <w:t xml:space="preserve">З М І С Т </w:t>
      </w:r>
    </w:p>
    <w:p w:rsidR="00D90C08" w:rsidRPr="00DB4AC6" w:rsidRDefault="00730182">
      <w:pPr>
        <w:spacing w:after="0" w:line="259" w:lineRule="auto"/>
        <w:ind w:left="0" w:right="5093" w:firstLine="0"/>
        <w:jc w:val="right"/>
        <w:rPr>
          <w:lang w:val="ru-RU"/>
        </w:rPr>
      </w:pPr>
      <w:r w:rsidRPr="00DB4AC6">
        <w:rPr>
          <w:b/>
          <w:sz w:val="28"/>
          <w:lang w:val="ru-RU"/>
        </w:rPr>
        <w:t xml:space="preserve"> </w:t>
      </w:r>
    </w:p>
    <w:tbl>
      <w:tblPr>
        <w:tblStyle w:val="TableGrid"/>
        <w:tblW w:w="10423" w:type="dxa"/>
        <w:tblInd w:w="-108" w:type="dxa"/>
        <w:tblCellMar>
          <w:top w:w="7" w:type="dxa"/>
          <w:left w:w="108" w:type="dxa"/>
          <w:right w:w="93" w:type="dxa"/>
        </w:tblCellMar>
        <w:tblLook w:val="04A0" w:firstRow="1" w:lastRow="0" w:firstColumn="1" w:lastColumn="0" w:noHBand="0" w:noVBand="1"/>
      </w:tblPr>
      <w:tblGrid>
        <w:gridCol w:w="960"/>
        <w:gridCol w:w="8505"/>
        <w:gridCol w:w="958"/>
      </w:tblGrid>
      <w:tr w:rsidR="00D90C08">
        <w:trPr>
          <w:trHeight w:val="494"/>
        </w:trPr>
        <w:tc>
          <w:tcPr>
            <w:tcW w:w="9465"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pPr>
            <w:r>
              <w:rPr>
                <w:sz w:val="28"/>
              </w:rPr>
              <w:t xml:space="preserve">Вступ ……………………………………………………………………………… </w:t>
            </w:r>
          </w:p>
        </w:tc>
        <w:tc>
          <w:tcPr>
            <w:tcW w:w="958"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12" w:firstLine="0"/>
              <w:jc w:val="center"/>
            </w:pPr>
            <w:r>
              <w:t xml:space="preserve">3 </w:t>
            </w:r>
          </w:p>
        </w:tc>
      </w:tr>
      <w:tr w:rsidR="00D90C08">
        <w:trPr>
          <w:trHeight w:val="331"/>
        </w:trPr>
        <w:tc>
          <w:tcPr>
            <w:tcW w:w="9465" w:type="dxa"/>
            <w:gridSpan w:val="2"/>
            <w:tcBorders>
              <w:top w:val="single" w:sz="4" w:space="0" w:color="000000"/>
              <w:left w:val="single" w:sz="4" w:space="0" w:color="000000"/>
              <w:bottom w:val="single" w:sz="4" w:space="0" w:color="000000"/>
              <w:right w:val="nil"/>
            </w:tcBorders>
          </w:tcPr>
          <w:p w:rsidR="00D90C08" w:rsidRDefault="00730182">
            <w:pPr>
              <w:spacing w:after="0" w:line="259" w:lineRule="auto"/>
              <w:ind w:left="0" w:firstLine="0"/>
              <w:jc w:val="left"/>
            </w:pPr>
            <w:r>
              <w:rPr>
                <w:sz w:val="28"/>
              </w:rPr>
              <w:t xml:space="preserve"> </w:t>
            </w:r>
          </w:p>
        </w:tc>
        <w:tc>
          <w:tcPr>
            <w:tcW w:w="958" w:type="dxa"/>
            <w:tcBorders>
              <w:top w:val="single" w:sz="4" w:space="0" w:color="000000"/>
              <w:left w:val="nil"/>
              <w:bottom w:val="single" w:sz="4" w:space="0" w:color="000000"/>
              <w:right w:val="single" w:sz="4" w:space="0" w:color="000000"/>
            </w:tcBorders>
          </w:tcPr>
          <w:p w:rsidR="00D90C08" w:rsidRDefault="00D90C08">
            <w:pPr>
              <w:spacing w:after="160" w:line="259" w:lineRule="auto"/>
              <w:ind w:left="0" w:firstLine="0"/>
              <w:jc w:val="left"/>
            </w:pPr>
          </w:p>
        </w:tc>
      </w:tr>
      <w:tr w:rsidR="00D90C08" w:rsidRPr="0026633A">
        <w:trPr>
          <w:trHeight w:val="1253"/>
        </w:trPr>
        <w:tc>
          <w:tcPr>
            <w:tcW w:w="9465" w:type="dxa"/>
            <w:gridSpan w:val="2"/>
            <w:tcBorders>
              <w:top w:val="single" w:sz="4" w:space="0" w:color="000000"/>
              <w:left w:val="single" w:sz="4" w:space="0" w:color="000000"/>
              <w:bottom w:val="single" w:sz="4" w:space="0" w:color="000000"/>
              <w:right w:val="nil"/>
            </w:tcBorders>
          </w:tcPr>
          <w:p w:rsidR="00D90C08" w:rsidRPr="00DB4AC6" w:rsidRDefault="00730182">
            <w:pPr>
              <w:spacing w:after="202" w:line="259" w:lineRule="auto"/>
              <w:ind w:left="1003" w:firstLine="0"/>
              <w:jc w:val="center"/>
              <w:rPr>
                <w:lang w:val="ru-RU"/>
              </w:rPr>
            </w:pPr>
            <w:r w:rsidRPr="00DB4AC6">
              <w:rPr>
                <w:lang w:val="ru-RU"/>
              </w:rPr>
              <w:t xml:space="preserve"> </w:t>
            </w:r>
          </w:p>
          <w:p w:rsidR="00D90C08" w:rsidRPr="00DB4AC6" w:rsidRDefault="00730182">
            <w:pPr>
              <w:spacing w:after="0" w:line="290" w:lineRule="auto"/>
              <w:ind w:left="2458" w:right="1428" w:firstLine="207"/>
              <w:rPr>
                <w:lang w:val="ru-RU"/>
              </w:rPr>
            </w:pPr>
            <w:r w:rsidRPr="00DB4AC6">
              <w:rPr>
                <w:sz w:val="28"/>
                <w:lang w:val="ru-RU"/>
              </w:rPr>
              <w:t xml:space="preserve">4-й курс, 7-й семестр (за планом 2021 р.) </w:t>
            </w:r>
            <w:r w:rsidRPr="00DB4AC6">
              <w:rPr>
                <w:sz w:val="22"/>
                <w:lang w:val="ru-RU"/>
              </w:rPr>
              <w:t xml:space="preserve">(із кожного ВК слід обрати одну навчальну дисципліну) </w:t>
            </w:r>
          </w:p>
          <w:p w:rsidR="00D90C08" w:rsidRPr="00DB4AC6" w:rsidRDefault="00730182">
            <w:pPr>
              <w:spacing w:after="0" w:line="259" w:lineRule="auto"/>
              <w:ind w:left="999" w:firstLine="0"/>
              <w:jc w:val="center"/>
              <w:rPr>
                <w:lang w:val="ru-RU"/>
              </w:rPr>
            </w:pPr>
            <w:r w:rsidRPr="00DB4AC6">
              <w:rPr>
                <w:sz w:val="22"/>
                <w:lang w:val="ru-RU"/>
              </w:rPr>
              <w:t xml:space="preserve"> </w:t>
            </w:r>
          </w:p>
        </w:tc>
        <w:tc>
          <w:tcPr>
            <w:tcW w:w="958" w:type="dxa"/>
            <w:tcBorders>
              <w:top w:val="single" w:sz="4" w:space="0" w:color="000000"/>
              <w:left w:val="nil"/>
              <w:bottom w:val="single" w:sz="4" w:space="0" w:color="000000"/>
              <w:right w:val="single" w:sz="4" w:space="0" w:color="000000"/>
            </w:tcBorders>
          </w:tcPr>
          <w:p w:rsidR="00D90C08" w:rsidRPr="00DB4AC6" w:rsidRDefault="00D90C08">
            <w:pPr>
              <w:spacing w:after="160" w:line="259" w:lineRule="auto"/>
              <w:ind w:left="0" w:firstLine="0"/>
              <w:jc w:val="left"/>
              <w:rPr>
                <w:lang w:val="ru-RU"/>
              </w:rPr>
            </w:pPr>
          </w:p>
        </w:tc>
      </w:tr>
      <w:tr w:rsidR="00D90C08">
        <w:trPr>
          <w:trHeight w:val="422"/>
        </w:trPr>
        <w:tc>
          <w:tcPr>
            <w:tcW w:w="960" w:type="dxa"/>
            <w:vMerge w:val="restart"/>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18" w:firstLine="0"/>
              <w:jc w:val="center"/>
            </w:pPr>
            <w:r>
              <w:t xml:space="preserve">ВК </w:t>
            </w:r>
          </w:p>
        </w:tc>
        <w:tc>
          <w:tcPr>
            <w:tcW w:w="8505"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Археологія кочівників Центрально-Східної Єропи </w:t>
            </w:r>
          </w:p>
        </w:tc>
        <w:tc>
          <w:tcPr>
            <w:tcW w:w="958"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12" w:firstLine="0"/>
              <w:jc w:val="center"/>
            </w:pPr>
            <w:r>
              <w:t xml:space="preserve">4 </w:t>
            </w:r>
          </w:p>
        </w:tc>
      </w:tr>
      <w:tr w:rsidR="00D90C08">
        <w:trPr>
          <w:trHeight w:val="425"/>
        </w:trPr>
        <w:tc>
          <w:tcPr>
            <w:tcW w:w="0" w:type="auto"/>
            <w:vMerge/>
            <w:tcBorders>
              <w:top w:val="nil"/>
              <w:left w:val="single" w:sz="4" w:space="0" w:color="000000"/>
              <w:bottom w:val="single" w:sz="4" w:space="0" w:color="000000"/>
              <w:right w:val="single" w:sz="4" w:space="0" w:color="000000"/>
            </w:tcBorders>
          </w:tcPr>
          <w:p w:rsidR="00D90C08" w:rsidRDefault="00D90C08">
            <w:pPr>
              <w:spacing w:after="160" w:line="259" w:lineRule="auto"/>
              <w:ind w:left="0" w:firstLine="0"/>
              <w:jc w:val="left"/>
            </w:pPr>
          </w:p>
        </w:tc>
        <w:tc>
          <w:tcPr>
            <w:tcW w:w="8505"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Церковна археологія </w:t>
            </w:r>
          </w:p>
        </w:tc>
        <w:tc>
          <w:tcPr>
            <w:tcW w:w="958"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12" w:firstLine="0"/>
              <w:jc w:val="center"/>
            </w:pPr>
            <w:r>
              <w:t xml:space="preserve">5 </w:t>
            </w:r>
          </w:p>
        </w:tc>
      </w:tr>
      <w:tr w:rsidR="00D90C08">
        <w:trPr>
          <w:trHeight w:val="425"/>
        </w:trPr>
        <w:tc>
          <w:tcPr>
            <w:tcW w:w="960" w:type="dxa"/>
            <w:vMerge w:val="restart"/>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18" w:firstLine="0"/>
              <w:jc w:val="center"/>
            </w:pPr>
            <w:r>
              <w:t xml:space="preserve">ВК </w:t>
            </w:r>
          </w:p>
        </w:tc>
        <w:tc>
          <w:tcPr>
            <w:tcW w:w="8505"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Городища та замки Закарпаття </w:t>
            </w:r>
          </w:p>
        </w:tc>
        <w:tc>
          <w:tcPr>
            <w:tcW w:w="958"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12" w:firstLine="0"/>
              <w:jc w:val="center"/>
            </w:pPr>
            <w:r>
              <w:t xml:space="preserve">6 </w:t>
            </w:r>
          </w:p>
        </w:tc>
      </w:tr>
      <w:tr w:rsidR="00D90C08">
        <w:trPr>
          <w:trHeight w:val="422"/>
        </w:trPr>
        <w:tc>
          <w:tcPr>
            <w:tcW w:w="0" w:type="auto"/>
            <w:vMerge/>
            <w:tcBorders>
              <w:top w:val="nil"/>
              <w:left w:val="single" w:sz="4" w:space="0" w:color="000000"/>
              <w:bottom w:val="single" w:sz="4" w:space="0" w:color="000000"/>
              <w:right w:val="single" w:sz="4" w:space="0" w:color="000000"/>
            </w:tcBorders>
          </w:tcPr>
          <w:p w:rsidR="00D90C08" w:rsidRDefault="00D90C08">
            <w:pPr>
              <w:spacing w:after="160" w:line="259" w:lineRule="auto"/>
              <w:ind w:left="0" w:firstLine="0"/>
              <w:jc w:val="left"/>
            </w:pPr>
          </w:p>
        </w:tc>
        <w:tc>
          <w:tcPr>
            <w:tcW w:w="8505"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Археологія Верхнього Потисся </w:t>
            </w:r>
          </w:p>
        </w:tc>
        <w:tc>
          <w:tcPr>
            <w:tcW w:w="958"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12" w:firstLine="0"/>
              <w:jc w:val="center"/>
            </w:pPr>
            <w:r>
              <w:t xml:space="preserve">7 </w:t>
            </w:r>
          </w:p>
        </w:tc>
      </w:tr>
      <w:tr w:rsidR="00D90C08">
        <w:trPr>
          <w:trHeight w:val="425"/>
        </w:trPr>
        <w:tc>
          <w:tcPr>
            <w:tcW w:w="960" w:type="dxa"/>
            <w:vMerge w:val="restart"/>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18" w:firstLine="0"/>
              <w:jc w:val="center"/>
            </w:pPr>
            <w:r>
              <w:t xml:space="preserve">ВК </w:t>
            </w:r>
          </w:p>
        </w:tc>
        <w:tc>
          <w:tcPr>
            <w:tcW w:w="8505"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Етнографія народів Австралії та Океанії </w:t>
            </w:r>
          </w:p>
        </w:tc>
        <w:tc>
          <w:tcPr>
            <w:tcW w:w="958"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12" w:firstLine="0"/>
              <w:jc w:val="center"/>
            </w:pPr>
            <w:r>
              <w:t xml:space="preserve">8 </w:t>
            </w:r>
          </w:p>
        </w:tc>
      </w:tr>
      <w:tr w:rsidR="00D90C08">
        <w:trPr>
          <w:trHeight w:val="425"/>
        </w:trPr>
        <w:tc>
          <w:tcPr>
            <w:tcW w:w="0" w:type="auto"/>
            <w:vMerge/>
            <w:tcBorders>
              <w:top w:val="nil"/>
              <w:left w:val="single" w:sz="4" w:space="0" w:color="000000"/>
              <w:bottom w:val="single" w:sz="4" w:space="0" w:color="000000"/>
              <w:right w:val="single" w:sz="4" w:space="0" w:color="000000"/>
            </w:tcBorders>
          </w:tcPr>
          <w:p w:rsidR="00D90C08" w:rsidRDefault="00D90C08">
            <w:pPr>
              <w:spacing w:after="160" w:line="259" w:lineRule="auto"/>
              <w:ind w:left="0" w:firstLine="0"/>
              <w:jc w:val="left"/>
            </w:pPr>
          </w:p>
        </w:tc>
        <w:tc>
          <w:tcPr>
            <w:tcW w:w="8505"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Етнографія народів Африки </w:t>
            </w:r>
          </w:p>
        </w:tc>
        <w:tc>
          <w:tcPr>
            <w:tcW w:w="958"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12" w:firstLine="0"/>
              <w:jc w:val="center"/>
            </w:pPr>
            <w:r>
              <w:t xml:space="preserve">9 </w:t>
            </w:r>
          </w:p>
        </w:tc>
      </w:tr>
      <w:tr w:rsidR="00D90C08" w:rsidRPr="0026633A">
        <w:trPr>
          <w:trHeight w:val="998"/>
        </w:trPr>
        <w:tc>
          <w:tcPr>
            <w:tcW w:w="9465" w:type="dxa"/>
            <w:gridSpan w:val="2"/>
            <w:tcBorders>
              <w:top w:val="single" w:sz="4" w:space="0" w:color="000000"/>
              <w:left w:val="single" w:sz="4" w:space="0" w:color="000000"/>
              <w:bottom w:val="single" w:sz="4" w:space="0" w:color="000000"/>
              <w:right w:val="nil"/>
            </w:tcBorders>
          </w:tcPr>
          <w:p w:rsidR="00D90C08" w:rsidRPr="00DB4AC6" w:rsidRDefault="00730182">
            <w:pPr>
              <w:spacing w:after="0" w:line="290" w:lineRule="auto"/>
              <w:ind w:left="2458" w:right="1428" w:firstLine="207"/>
              <w:rPr>
                <w:lang w:val="ru-RU"/>
              </w:rPr>
            </w:pPr>
            <w:r w:rsidRPr="00DB4AC6">
              <w:rPr>
                <w:sz w:val="28"/>
                <w:lang w:val="ru-RU"/>
              </w:rPr>
              <w:t xml:space="preserve">4-й курс, 8-й семестр (за планом 2021 р.) </w:t>
            </w:r>
            <w:r w:rsidRPr="00DB4AC6">
              <w:rPr>
                <w:sz w:val="22"/>
                <w:lang w:val="ru-RU"/>
              </w:rPr>
              <w:t xml:space="preserve">(із кожного ВК слід обрати одну навчальну дисципліну) </w:t>
            </w:r>
          </w:p>
          <w:p w:rsidR="00D90C08" w:rsidRPr="00DB4AC6" w:rsidRDefault="00730182">
            <w:pPr>
              <w:spacing w:after="0" w:line="259" w:lineRule="auto"/>
              <w:ind w:left="1003" w:firstLine="0"/>
              <w:jc w:val="center"/>
              <w:rPr>
                <w:lang w:val="ru-RU"/>
              </w:rPr>
            </w:pPr>
            <w:r w:rsidRPr="00DB4AC6">
              <w:rPr>
                <w:lang w:val="ru-RU"/>
              </w:rPr>
              <w:t xml:space="preserve"> </w:t>
            </w:r>
          </w:p>
        </w:tc>
        <w:tc>
          <w:tcPr>
            <w:tcW w:w="958" w:type="dxa"/>
            <w:tcBorders>
              <w:top w:val="single" w:sz="4" w:space="0" w:color="000000"/>
              <w:left w:val="nil"/>
              <w:bottom w:val="single" w:sz="4" w:space="0" w:color="000000"/>
              <w:right w:val="single" w:sz="4" w:space="0" w:color="000000"/>
            </w:tcBorders>
          </w:tcPr>
          <w:p w:rsidR="00D90C08" w:rsidRPr="00DB4AC6" w:rsidRDefault="00D90C08">
            <w:pPr>
              <w:spacing w:after="160" w:line="259" w:lineRule="auto"/>
              <w:ind w:left="0" w:firstLine="0"/>
              <w:jc w:val="left"/>
              <w:rPr>
                <w:lang w:val="ru-RU"/>
              </w:rPr>
            </w:pPr>
          </w:p>
        </w:tc>
      </w:tr>
      <w:tr w:rsidR="00D90C08">
        <w:trPr>
          <w:trHeight w:val="422"/>
        </w:trPr>
        <w:tc>
          <w:tcPr>
            <w:tcW w:w="960" w:type="dxa"/>
            <w:vMerge w:val="restart"/>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18" w:firstLine="0"/>
              <w:jc w:val="center"/>
            </w:pPr>
            <w:r>
              <w:t xml:space="preserve">ВК </w:t>
            </w:r>
          </w:p>
        </w:tc>
        <w:tc>
          <w:tcPr>
            <w:tcW w:w="8505"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Охорона археологічних пам’яток </w:t>
            </w:r>
          </w:p>
        </w:tc>
        <w:tc>
          <w:tcPr>
            <w:tcW w:w="958"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12" w:firstLine="0"/>
              <w:jc w:val="center"/>
            </w:pPr>
            <w:r>
              <w:t xml:space="preserve">10 </w:t>
            </w:r>
          </w:p>
        </w:tc>
      </w:tr>
      <w:tr w:rsidR="00D90C08">
        <w:trPr>
          <w:trHeight w:val="425"/>
        </w:trPr>
        <w:tc>
          <w:tcPr>
            <w:tcW w:w="0" w:type="auto"/>
            <w:vMerge/>
            <w:tcBorders>
              <w:top w:val="nil"/>
              <w:left w:val="single" w:sz="4" w:space="0" w:color="000000"/>
              <w:bottom w:val="single" w:sz="4" w:space="0" w:color="000000"/>
              <w:right w:val="single" w:sz="4" w:space="0" w:color="000000"/>
            </w:tcBorders>
          </w:tcPr>
          <w:p w:rsidR="00D90C08" w:rsidRDefault="00D90C08">
            <w:pPr>
              <w:spacing w:after="160" w:line="259" w:lineRule="auto"/>
              <w:ind w:left="0" w:firstLine="0"/>
              <w:jc w:val="left"/>
            </w:pPr>
          </w:p>
        </w:tc>
        <w:tc>
          <w:tcPr>
            <w:tcW w:w="8505"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Методика камеральних археологічних робіт </w:t>
            </w:r>
          </w:p>
        </w:tc>
        <w:tc>
          <w:tcPr>
            <w:tcW w:w="958"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12" w:firstLine="0"/>
              <w:jc w:val="center"/>
            </w:pPr>
            <w:r>
              <w:t xml:space="preserve">11 </w:t>
            </w:r>
          </w:p>
        </w:tc>
      </w:tr>
    </w:tbl>
    <w:p w:rsidR="00D90C08" w:rsidRDefault="00730182">
      <w:pPr>
        <w:spacing w:after="21" w:line="259" w:lineRule="auto"/>
        <w:ind w:left="0" w:firstLine="0"/>
        <w:jc w:val="left"/>
      </w:pPr>
      <w:r>
        <w:rPr>
          <w:b/>
          <w:sz w:val="28"/>
        </w:rPr>
        <w:t xml:space="preserve"> </w:t>
      </w:r>
    </w:p>
    <w:p w:rsidR="00D90C08" w:rsidRDefault="00730182">
      <w:pPr>
        <w:spacing w:after="18" w:line="259" w:lineRule="auto"/>
        <w:ind w:left="0" w:firstLine="0"/>
        <w:jc w:val="left"/>
      </w:pPr>
      <w:r>
        <w:rPr>
          <w:b/>
          <w:sz w:val="28"/>
        </w:rPr>
        <w:t xml:space="preserve"> </w:t>
      </w:r>
    </w:p>
    <w:p w:rsidR="00D90C08" w:rsidRDefault="00730182">
      <w:pPr>
        <w:spacing w:after="0" w:line="259" w:lineRule="auto"/>
        <w:ind w:left="0" w:firstLine="0"/>
        <w:jc w:val="left"/>
      </w:pPr>
      <w:r>
        <w:rPr>
          <w:b/>
          <w:sz w:val="28"/>
        </w:rPr>
        <w:t xml:space="preserve"> </w:t>
      </w:r>
      <w:r>
        <w:rPr>
          <w:b/>
          <w:sz w:val="28"/>
        </w:rPr>
        <w:tab/>
        <w:t xml:space="preserve"> </w:t>
      </w:r>
    </w:p>
    <w:p w:rsidR="00D90C08" w:rsidRDefault="00730182">
      <w:pPr>
        <w:spacing w:after="20" w:line="259" w:lineRule="auto"/>
        <w:ind w:right="2"/>
        <w:jc w:val="center"/>
      </w:pPr>
      <w:r>
        <w:rPr>
          <w:b/>
          <w:sz w:val="28"/>
        </w:rPr>
        <w:t xml:space="preserve">ВСТУП </w:t>
      </w:r>
    </w:p>
    <w:p w:rsidR="00D90C08" w:rsidRDefault="00730182">
      <w:pPr>
        <w:spacing w:after="22" w:line="259" w:lineRule="auto"/>
        <w:ind w:left="66" w:firstLine="0"/>
        <w:jc w:val="center"/>
      </w:pPr>
      <w:r>
        <w:rPr>
          <w:b/>
          <w:sz w:val="28"/>
        </w:rPr>
        <w:t xml:space="preserve"> </w:t>
      </w:r>
    </w:p>
    <w:p w:rsidR="00D90C08" w:rsidRDefault="00730182">
      <w:pPr>
        <w:ind w:left="-15" w:firstLine="708"/>
      </w:pPr>
      <w:r>
        <w:t xml:space="preserve">Відповідно до розділу Х статті 62 Закону України «Про вищу освіту» (№ 1556-VII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rsidR="00D90C08" w:rsidRDefault="00730182">
      <w:pPr>
        <w:ind w:left="-15" w:firstLine="708"/>
      </w:pPr>
      <w:r>
        <w:t xml:space="preserve">Каталог містить анотований перелік дисциплін, які пропонуються для обрання здобувачами вищої освіти згідно з навчальним планом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(Затвердженим рішенням Вченої ради ДВНЗ УжНУ, протокол № 2 від 03.03.2020 р.). Здобувачі вищої освіти першого (бакалаврського) рівня вищої освіти обирають дисципліни згідно з навчальним планом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 Обсяг кредитів, які виділені на засвоєння матеріалу вибіркових дисциплін та форми контролю визначено Наказом ректора «Про формування освітніх програм та навчальних планів згідно із затвердженими стандартами вищої освіти» (№ 135/01-04 від 27.05.2021 р.).  </w:t>
      </w:r>
    </w:p>
    <w:p w:rsidR="00D90C08" w:rsidRDefault="00730182">
      <w:pPr>
        <w:ind w:left="-15" w:firstLine="708"/>
      </w:pPr>
      <w:r>
        <w:lastRenderedPageBreak/>
        <w:t xml:space="preserve">Вибір навчальних дисциплін здобувачем вищої освіти створює умови для досягнення таких цілей: </w:t>
      </w:r>
    </w:p>
    <w:p w:rsidR="00D90C08" w:rsidRDefault="00730182">
      <w:pPr>
        <w:numPr>
          <w:ilvl w:val="0"/>
          <w:numId w:val="1"/>
        </w:numPr>
        <w:ind w:hanging="327"/>
      </w:pPr>
      <w:r>
        <w:t xml:space="preserve">забезпечення формування здобувачами вищої освіти індивідуальної освітньої траєкторії в межах освітньої програми та реалізації принципів студентоцентрованого навчання і викладання; </w:t>
      </w:r>
    </w:p>
    <w:p w:rsidR="00D90C08" w:rsidRPr="00DB4AC6" w:rsidRDefault="00730182">
      <w:pPr>
        <w:numPr>
          <w:ilvl w:val="0"/>
          <w:numId w:val="1"/>
        </w:numPr>
        <w:ind w:hanging="327"/>
        <w:rPr>
          <w:lang w:val="ru-RU"/>
        </w:rPr>
      </w:pPr>
      <w:r w:rsidRPr="00DB4AC6">
        <w:rPr>
          <w:lang w:val="ru-RU"/>
        </w:rPr>
        <w:t xml:space="preserve">поглиблення професійних знань та здобуття додаткових спеціальних фахових компетентностей в межах обраної освітньої програми; </w:t>
      </w:r>
    </w:p>
    <w:p w:rsidR="00D90C08" w:rsidRPr="00DB4AC6" w:rsidRDefault="00730182">
      <w:pPr>
        <w:numPr>
          <w:ilvl w:val="0"/>
          <w:numId w:val="1"/>
        </w:numPr>
        <w:ind w:hanging="327"/>
        <w:rPr>
          <w:lang w:val="ru-RU"/>
        </w:rPr>
      </w:pPr>
      <w:r w:rsidRPr="00DB4AC6">
        <w:rPr>
          <w:lang w:val="ru-RU"/>
        </w:rPr>
        <w:t xml:space="preserve">здобуття загальних та загально-професійних компетентностей в межах спеціальності, споріднених спеціальностей певної галузі знань; </w:t>
      </w:r>
    </w:p>
    <w:p w:rsidR="00D90C08" w:rsidRPr="00DB4AC6" w:rsidRDefault="00730182">
      <w:pPr>
        <w:numPr>
          <w:ilvl w:val="0"/>
          <w:numId w:val="1"/>
        </w:numPr>
        <w:spacing w:after="33"/>
        <w:ind w:hanging="327"/>
        <w:rPr>
          <w:lang w:val="ru-RU"/>
        </w:rPr>
      </w:pPr>
      <w:r w:rsidRPr="00DB4AC6">
        <w:rPr>
          <w:lang w:val="ru-RU"/>
        </w:rPr>
        <w:t xml:space="preserve">ознайомлення з сучасними науковими дослідженнями в інших галузях знань; </w:t>
      </w:r>
    </w:p>
    <w:p w:rsidR="00D90C08" w:rsidRPr="00DB4AC6" w:rsidRDefault="00730182">
      <w:pPr>
        <w:numPr>
          <w:ilvl w:val="0"/>
          <w:numId w:val="1"/>
        </w:numPr>
        <w:spacing w:after="34"/>
        <w:ind w:hanging="327"/>
        <w:rPr>
          <w:lang w:val="ru-RU"/>
        </w:rPr>
      </w:pPr>
      <w:r w:rsidRPr="00DB4AC6">
        <w:rPr>
          <w:lang w:val="ru-RU"/>
        </w:rPr>
        <w:t xml:space="preserve">розширення та поглиблення результатів навчання за загальними компетентностями. </w:t>
      </w:r>
    </w:p>
    <w:p w:rsidR="00D90C08" w:rsidRPr="00DB4AC6" w:rsidRDefault="00730182">
      <w:pPr>
        <w:ind w:left="-5"/>
        <w:rPr>
          <w:lang w:val="ru-RU"/>
        </w:rPr>
      </w:pPr>
      <w:r w:rsidRPr="00DB4AC6">
        <w:rPr>
          <w:lang w:val="ru-RU"/>
        </w:rPr>
        <w:t xml:space="preserve"> Відповідно до цілей, здобувачу вищої освіти пропонується реалізувати свій вибір наступними шляхами:  </w:t>
      </w:r>
    </w:p>
    <w:p w:rsidR="00D90C08" w:rsidRPr="00DB4AC6" w:rsidRDefault="00730182">
      <w:pPr>
        <w:numPr>
          <w:ilvl w:val="1"/>
          <w:numId w:val="1"/>
        </w:numPr>
        <w:rPr>
          <w:lang w:val="ru-RU"/>
        </w:rPr>
      </w:pPr>
      <w:r w:rsidRPr="00DB4AC6">
        <w:rPr>
          <w:lang w:val="ru-RU"/>
        </w:rPr>
        <w:t xml:space="preserve">шляхом вибору однієї дисципліни із переліку вибіркових дисциплін фахового або соціогуманітарного спрямування навчального плану освітньої програми, на якій навчається здобувач (здобувачу пропонується на навчальний рік перелік із кількох альтернативних дисциплін, з яких він обирає одну); </w:t>
      </w:r>
    </w:p>
    <w:p w:rsidR="00D90C08" w:rsidRPr="00DB4AC6" w:rsidRDefault="00730182">
      <w:pPr>
        <w:numPr>
          <w:ilvl w:val="1"/>
          <w:numId w:val="1"/>
        </w:numPr>
        <w:rPr>
          <w:lang w:val="ru-RU"/>
        </w:rPr>
      </w:pPr>
      <w:r w:rsidRPr="00DB4AC6">
        <w:rPr>
          <w:lang w:val="ru-RU"/>
        </w:rPr>
        <w:t xml:space="preserve">вибору дисципліни із каталогу вибіркових дисциплін Університету, до якого входять дисципліни світоглядного характеру та професійно-орієнтовані дисципліни різних спеціальностей, запропоновані кафедрами для набуття та розвитку здобувачами соціальних </w:t>
      </w:r>
    </w:p>
    <w:p w:rsidR="00D90C08" w:rsidRDefault="00730182">
      <w:pPr>
        <w:ind w:left="438"/>
      </w:pPr>
      <w:r>
        <w:t xml:space="preserve">навичок (soft skills); </w:t>
      </w:r>
    </w:p>
    <w:p w:rsidR="00D90C08" w:rsidRDefault="00730182">
      <w:pPr>
        <w:numPr>
          <w:ilvl w:val="1"/>
          <w:numId w:val="1"/>
        </w:numPr>
      </w:pPr>
      <w:r>
        <w:t xml:space="preserve">вибору навчальних дисциплін в іншому закладі вищої освіти в рамках реалізації права здобувачів вищої освіти на академічну мобільність. </w:t>
      </w:r>
    </w:p>
    <w:p w:rsidR="00D90C08" w:rsidRPr="00DB4AC6" w:rsidRDefault="00730182">
      <w:pPr>
        <w:spacing w:after="27"/>
        <w:ind w:left="718"/>
        <w:rPr>
          <w:lang w:val="ru-RU"/>
        </w:rPr>
      </w:pPr>
      <w:r w:rsidRPr="00DB4AC6">
        <w:rPr>
          <w:lang w:val="ru-RU"/>
        </w:rPr>
        <w:t xml:space="preserve">Для першого (бакалаврського) рівня вищої освіти: </w:t>
      </w:r>
    </w:p>
    <w:p w:rsidR="00D90C08" w:rsidRPr="00DB4AC6" w:rsidRDefault="00730182">
      <w:pPr>
        <w:spacing w:after="27"/>
        <w:ind w:left="718"/>
        <w:rPr>
          <w:lang w:val="ru-RU"/>
        </w:rPr>
      </w:pPr>
      <w:r w:rsidRPr="00DB4AC6">
        <w:rPr>
          <w:lang w:val="ru-RU"/>
        </w:rPr>
        <w:t xml:space="preserve">− здобувачі 1 курсу обирають дисципліни </w:t>
      </w:r>
      <w:proofErr w:type="gramStart"/>
      <w:r w:rsidRPr="00DB4AC6">
        <w:rPr>
          <w:lang w:val="ru-RU"/>
        </w:rPr>
        <w:t>для другого року</w:t>
      </w:r>
      <w:proofErr w:type="gramEnd"/>
      <w:r w:rsidRPr="00DB4AC6">
        <w:rPr>
          <w:lang w:val="ru-RU"/>
        </w:rPr>
        <w:t xml:space="preserve"> навчання; </w:t>
      </w:r>
    </w:p>
    <w:p w:rsidR="00D90C08" w:rsidRPr="00DB4AC6" w:rsidRDefault="00730182">
      <w:pPr>
        <w:ind w:left="718" w:right="2123"/>
        <w:rPr>
          <w:lang w:val="ru-RU"/>
        </w:rPr>
      </w:pPr>
      <w:r w:rsidRPr="00DB4AC6">
        <w:rPr>
          <w:lang w:val="ru-RU"/>
        </w:rPr>
        <w:t xml:space="preserve">− здобувачі 2 курсу обирають дисципліни для третього року навчання; − здобувачі 3 курсу обирають дисципліни для четвертого року навчання. </w:t>
      </w:r>
    </w:p>
    <w:p w:rsidR="00D90C08" w:rsidRPr="00DB4AC6" w:rsidRDefault="00730182">
      <w:pPr>
        <w:spacing w:after="0" w:line="259" w:lineRule="auto"/>
        <w:ind w:left="708" w:firstLine="0"/>
        <w:jc w:val="left"/>
        <w:rPr>
          <w:lang w:val="ru-RU"/>
        </w:rPr>
      </w:pPr>
      <w:r w:rsidRPr="00DB4AC6">
        <w:rPr>
          <w:lang w:val="ru-RU"/>
        </w:rPr>
        <w:t xml:space="preserve"> </w:t>
      </w:r>
    </w:p>
    <w:p w:rsidR="00D90C08" w:rsidRPr="00DB4AC6" w:rsidRDefault="00730182">
      <w:pPr>
        <w:spacing w:after="0" w:line="259" w:lineRule="auto"/>
        <w:ind w:left="708" w:firstLine="0"/>
        <w:jc w:val="left"/>
        <w:rPr>
          <w:lang w:val="ru-RU"/>
        </w:rPr>
      </w:pPr>
      <w:r w:rsidRPr="00DB4AC6">
        <w:rPr>
          <w:lang w:val="ru-RU"/>
        </w:rPr>
        <w:t xml:space="preserve"> </w:t>
      </w:r>
    </w:p>
    <w:p w:rsidR="00D90C08" w:rsidRPr="00DB4AC6" w:rsidRDefault="00730182">
      <w:pPr>
        <w:spacing w:after="0" w:line="259" w:lineRule="auto"/>
        <w:ind w:left="708" w:firstLine="0"/>
        <w:jc w:val="left"/>
        <w:rPr>
          <w:lang w:val="ru-RU"/>
        </w:rPr>
      </w:pPr>
      <w:r w:rsidRPr="00DB4AC6">
        <w:rPr>
          <w:lang w:val="ru-RU"/>
        </w:rPr>
        <w:t xml:space="preserve"> </w:t>
      </w:r>
    </w:p>
    <w:p w:rsidR="00D90C08" w:rsidRPr="00DB4AC6" w:rsidRDefault="00730182">
      <w:pPr>
        <w:spacing w:after="0" w:line="259" w:lineRule="auto"/>
        <w:ind w:left="708" w:firstLine="0"/>
        <w:jc w:val="left"/>
        <w:rPr>
          <w:lang w:val="ru-RU"/>
        </w:rPr>
      </w:pPr>
      <w:r w:rsidRPr="00DB4AC6">
        <w:rPr>
          <w:lang w:val="ru-RU"/>
        </w:rPr>
        <w:t xml:space="preserve"> </w:t>
      </w:r>
    </w:p>
    <w:p w:rsidR="00D90C08" w:rsidRPr="00DB4AC6" w:rsidRDefault="00730182">
      <w:pPr>
        <w:spacing w:after="19" w:line="259" w:lineRule="auto"/>
        <w:ind w:left="708" w:firstLine="0"/>
        <w:jc w:val="left"/>
        <w:rPr>
          <w:lang w:val="ru-RU"/>
        </w:rPr>
      </w:pPr>
      <w:r w:rsidRPr="00DB4AC6">
        <w:rPr>
          <w:lang w:val="ru-RU"/>
        </w:rPr>
        <w:t xml:space="preserve"> </w:t>
      </w:r>
    </w:p>
    <w:p w:rsidR="00D90C08" w:rsidRPr="00DB4AC6" w:rsidRDefault="00730182">
      <w:pPr>
        <w:spacing w:after="0" w:line="259" w:lineRule="auto"/>
        <w:ind w:left="0" w:firstLine="0"/>
        <w:jc w:val="left"/>
        <w:rPr>
          <w:lang w:val="ru-RU"/>
        </w:rPr>
      </w:pPr>
      <w:r w:rsidRPr="00DB4AC6">
        <w:rPr>
          <w:b/>
          <w:sz w:val="28"/>
          <w:lang w:val="ru-RU"/>
        </w:rPr>
        <w:t xml:space="preserve"> </w:t>
      </w:r>
      <w:r w:rsidRPr="00DB4AC6">
        <w:rPr>
          <w:b/>
          <w:sz w:val="28"/>
          <w:lang w:val="ru-RU"/>
        </w:rPr>
        <w:tab/>
        <w:t xml:space="preserve"> </w:t>
      </w:r>
    </w:p>
    <w:p w:rsidR="00D90C08" w:rsidRPr="00DB4AC6" w:rsidRDefault="00730182">
      <w:pPr>
        <w:spacing w:after="62" w:line="259" w:lineRule="auto"/>
        <w:ind w:right="6"/>
        <w:jc w:val="center"/>
        <w:rPr>
          <w:lang w:val="ru-RU"/>
        </w:rPr>
      </w:pPr>
      <w:r w:rsidRPr="00DB4AC6">
        <w:rPr>
          <w:b/>
          <w:lang w:val="ru-RU"/>
        </w:rPr>
        <w:t>Інформація про вибіркові дисципліни</w:t>
      </w:r>
      <w:r w:rsidRPr="00DB4AC6">
        <w:rPr>
          <w:b/>
          <w:sz w:val="22"/>
          <w:lang w:val="ru-RU"/>
        </w:rPr>
        <w:t xml:space="preserve"> </w:t>
      </w:r>
    </w:p>
    <w:p w:rsidR="00D90C08" w:rsidRPr="00DB4AC6" w:rsidRDefault="00730182">
      <w:pPr>
        <w:spacing w:after="5" w:line="269" w:lineRule="auto"/>
        <w:ind w:left="125"/>
        <w:jc w:val="center"/>
        <w:rPr>
          <w:lang w:val="ru-RU"/>
        </w:rPr>
      </w:pPr>
      <w:proofErr w:type="gramStart"/>
      <w:r w:rsidRPr="00DB4AC6">
        <w:rPr>
          <w:lang w:val="ru-RU"/>
        </w:rPr>
        <w:t>для кафедрального каталогу</w:t>
      </w:r>
      <w:proofErr w:type="gramEnd"/>
      <w:r w:rsidRPr="00DB4AC6">
        <w:rPr>
          <w:lang w:val="ru-RU"/>
        </w:rPr>
        <w:t xml:space="preserve"> вибіркових курсів на 2024/2025 н.р. </w:t>
      </w:r>
    </w:p>
    <w:tbl>
      <w:tblPr>
        <w:tblStyle w:val="TableGrid"/>
        <w:tblW w:w="10344" w:type="dxa"/>
        <w:tblInd w:w="-12" w:type="dxa"/>
        <w:tblCellMar>
          <w:top w:w="9" w:type="dxa"/>
          <w:left w:w="108" w:type="dxa"/>
          <w:right w:w="47" w:type="dxa"/>
        </w:tblCellMar>
        <w:tblLook w:val="04A0" w:firstRow="1" w:lastRow="0" w:firstColumn="1" w:lastColumn="0" w:noHBand="0" w:noVBand="1"/>
      </w:tblPr>
      <w:tblGrid>
        <w:gridCol w:w="3942"/>
        <w:gridCol w:w="6402"/>
      </w:tblGrid>
      <w:tr w:rsidR="00D90C08" w:rsidRPr="0026633A">
        <w:trPr>
          <w:trHeight w:val="283"/>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Назва дисципліни </w:t>
            </w:r>
          </w:p>
        </w:tc>
        <w:tc>
          <w:tcPr>
            <w:tcW w:w="6402" w:type="dxa"/>
            <w:tcBorders>
              <w:top w:val="single" w:sz="4" w:space="0" w:color="000000"/>
              <w:left w:val="single" w:sz="4" w:space="0" w:color="000000"/>
              <w:bottom w:val="single" w:sz="4" w:space="0" w:color="000000"/>
              <w:right w:val="single" w:sz="4" w:space="0" w:color="000000"/>
            </w:tcBorders>
            <w:shd w:val="clear" w:color="auto" w:fill="B8CCE4"/>
          </w:tcPr>
          <w:p w:rsidR="00D90C08" w:rsidRPr="00DB4AC6" w:rsidRDefault="00730182">
            <w:pPr>
              <w:spacing w:after="0" w:line="259" w:lineRule="auto"/>
              <w:ind w:left="0" w:firstLine="0"/>
              <w:jc w:val="left"/>
              <w:rPr>
                <w:lang w:val="ru-RU"/>
              </w:rPr>
            </w:pPr>
            <w:r w:rsidRPr="00DB4AC6">
              <w:rPr>
                <w:b/>
                <w:lang w:val="ru-RU"/>
              </w:rPr>
              <w:t xml:space="preserve">Археологія кочівників Центрально-Східної Європи </w:t>
            </w:r>
          </w:p>
        </w:tc>
      </w:tr>
      <w:tr w:rsidR="00D90C08">
        <w:trPr>
          <w:trHeight w:val="287"/>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Рівень вищої освіти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Перший (бакалаврський) </w:t>
            </w:r>
          </w:p>
        </w:tc>
      </w:tr>
      <w:tr w:rsidR="00D90C08">
        <w:trPr>
          <w:trHeight w:val="32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Курс (рік) навчання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IV </w:t>
            </w:r>
          </w:p>
        </w:tc>
      </w:tr>
      <w:tr w:rsidR="00D90C08">
        <w:trPr>
          <w:trHeight w:val="329"/>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Семестр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7-й </w:t>
            </w:r>
          </w:p>
        </w:tc>
      </w:tr>
      <w:tr w:rsidR="00D90C08">
        <w:trPr>
          <w:trHeight w:val="32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Обсяг дисципліни у кредитах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3,5 кредити ЄКТС </w:t>
            </w:r>
          </w:p>
        </w:tc>
      </w:tr>
      <w:tr w:rsidR="00D90C08">
        <w:trPr>
          <w:trHeight w:val="28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Мова викладання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Українська </w:t>
            </w:r>
          </w:p>
        </w:tc>
      </w:tr>
      <w:tr w:rsidR="00D90C08" w:rsidRPr="0026633A">
        <w:trPr>
          <w:trHeight w:val="838"/>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tabs>
                <w:tab w:val="center" w:pos="2017"/>
                <w:tab w:val="right" w:pos="3787"/>
              </w:tabs>
              <w:spacing w:after="27" w:line="259" w:lineRule="auto"/>
              <w:ind w:left="0" w:firstLine="0"/>
              <w:jc w:val="left"/>
            </w:pPr>
            <w:r>
              <w:t xml:space="preserve">Передумови </w:t>
            </w:r>
            <w:r>
              <w:tab/>
              <w:t xml:space="preserve">для </w:t>
            </w:r>
            <w:r>
              <w:tab/>
              <w:t xml:space="preserve">вивчення </w:t>
            </w:r>
          </w:p>
          <w:p w:rsidR="00D90C08" w:rsidRDefault="00730182">
            <w:pPr>
              <w:spacing w:after="0" w:line="259" w:lineRule="auto"/>
              <w:ind w:left="0" w:firstLine="0"/>
              <w:jc w:val="left"/>
            </w:pPr>
            <w:r>
              <w:t xml:space="preserve">дисципліни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1" w:line="277" w:lineRule="auto"/>
              <w:ind w:left="0" w:firstLine="0"/>
              <w:jc w:val="left"/>
            </w:pPr>
            <w:r>
              <w:t xml:space="preserve">ОК 21. Основи археології та історія археологічних досліджень. </w:t>
            </w:r>
          </w:p>
          <w:p w:rsidR="00D90C08" w:rsidRPr="00DB4AC6" w:rsidRDefault="00730182">
            <w:pPr>
              <w:spacing w:after="0" w:line="259" w:lineRule="auto"/>
              <w:ind w:left="0" w:firstLine="0"/>
              <w:jc w:val="left"/>
              <w:rPr>
                <w:lang w:val="ru-RU"/>
              </w:rPr>
            </w:pPr>
            <w:r w:rsidRPr="00DB4AC6">
              <w:rPr>
                <w:lang w:val="ru-RU"/>
              </w:rPr>
              <w:t xml:space="preserve">ОК 25. Методика польових археологічних досліджень. </w:t>
            </w:r>
          </w:p>
        </w:tc>
      </w:tr>
      <w:tr w:rsidR="00D90C08">
        <w:trPr>
          <w:trHeight w:val="565"/>
        </w:trPr>
        <w:tc>
          <w:tcPr>
            <w:tcW w:w="3942"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Кафедра, яка забезпечує  викладання дисципліни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Археології, етнології та культурології </w:t>
            </w:r>
          </w:p>
        </w:tc>
      </w:tr>
      <w:tr w:rsidR="00D90C08">
        <w:trPr>
          <w:trHeight w:val="1114"/>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lastRenderedPageBreak/>
              <w:t xml:space="preserve">Інформаційне забезпечення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61" w:firstLine="0"/>
            </w:pPr>
            <w:r>
              <w:t xml:space="preserve">Робоча програма, Наукова бібліотека ДВНЗ «УжНУ», Археологічний музей ім.проф. Е.Балагурі ДВНЗ «УжНУ», мультимедійний проектор, ноутбук, віртуальне середовище Moodle. </w:t>
            </w:r>
          </w:p>
        </w:tc>
      </w:tr>
      <w:tr w:rsidR="00D90C08">
        <w:trPr>
          <w:trHeight w:val="28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Форма проведення занять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Лекції, практичні заняття </w:t>
            </w:r>
          </w:p>
        </w:tc>
      </w:tr>
      <w:tr w:rsidR="00D90C08">
        <w:trPr>
          <w:trHeight w:val="28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Форма семестрового контролю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Залік </w:t>
            </w:r>
          </w:p>
        </w:tc>
      </w:tr>
    </w:tbl>
    <w:p w:rsidR="00D90C08" w:rsidRPr="00DB4AC6" w:rsidRDefault="00730182">
      <w:pPr>
        <w:spacing w:after="0" w:line="259" w:lineRule="auto"/>
        <w:ind w:right="9"/>
        <w:jc w:val="center"/>
        <w:rPr>
          <w:lang w:val="ru-RU"/>
        </w:rPr>
      </w:pPr>
      <w:r w:rsidRPr="00DB4AC6">
        <w:rPr>
          <w:b/>
          <w:lang w:val="ru-RU"/>
        </w:rPr>
        <w:t xml:space="preserve">Ключові результати навчання (знання, уміння та інші компетентності): </w:t>
      </w:r>
    </w:p>
    <w:p w:rsidR="00D90C08" w:rsidRPr="00DB4AC6" w:rsidRDefault="00730182">
      <w:pPr>
        <w:ind w:left="-5"/>
        <w:rPr>
          <w:lang w:val="ru-RU"/>
        </w:rPr>
      </w:pPr>
      <w:r w:rsidRPr="00DB4AC6">
        <w:rPr>
          <w:i/>
          <w:lang w:val="ru-RU"/>
        </w:rPr>
        <w:t>Метою</w:t>
      </w:r>
      <w:r w:rsidRPr="00DB4AC6">
        <w:rPr>
          <w:lang w:val="ru-RU"/>
        </w:rPr>
        <w:t xml:space="preserve"> викладання дисципліни є формування у студентів системи знань про уклад життя, матеріальну культуру та історію археологічних культур широкого хронологічного діапазону, які характеризують поняття номадизм. Особлива увага приділяється мобільним скотарям доби енеоліту, бронзи, ранньозалізного часу, доби античності і середньовіччя. Значна частина інформаційного блоку присвячена різним хвилям кочівників доби Середньовіччя, які прямо і опосередковано впливали на суспільно-політичний і соціально-економічний розвиток населення Київської Русі.  </w:t>
      </w:r>
    </w:p>
    <w:p w:rsidR="00D90C08" w:rsidRPr="00DB4AC6" w:rsidRDefault="00730182">
      <w:pPr>
        <w:ind w:left="-5"/>
        <w:rPr>
          <w:lang w:val="ru-RU"/>
        </w:rPr>
      </w:pPr>
      <w:r w:rsidRPr="00DB4AC6">
        <w:rPr>
          <w:lang w:val="ru-RU"/>
        </w:rPr>
        <w:t xml:space="preserve">Дисципліна забезпечує набуття здобувачами наступних компетентностей: здатність до усвідомлення взаємозв’язку між фактами, подіями, явищами і процесами в минулому та сучасності; усвідомлення відмінностей в історіографічних поглядах різних періодів та в різних контекстах; здатність використовувати фахові знання та професійні навички для виявлення, охорони та популяризації історико-культурної спадщини; здатність використовувати у фаховій діяльності знання гуманітарних та соціальних наук, вміння аналізувати, оцінювати і прогнозувати політичні, економічні, культурні й соціальні події та явища; здатність вільно оперувати спеціальною   термінологією; здатність здійснювати та організовувати археологічну діяльність; здатність робити відбір та прийняття на збереження артефактів і документів у відповідності до нормативів, організовувати археографічну діяльність, роботу в архівах та музеях, державних наукових та науково дослідних установах у відповідності з прийнятими правилами та нормами. </w:t>
      </w:r>
      <w:r w:rsidRPr="00DB4AC6">
        <w:rPr>
          <w:b/>
          <w:lang w:val="ru-RU"/>
        </w:rPr>
        <w:t xml:space="preserve">Короткий зміст дисципліни (що буде вивчатися, перелік тем): </w:t>
      </w:r>
    </w:p>
    <w:tbl>
      <w:tblPr>
        <w:tblStyle w:val="TableGrid"/>
        <w:tblW w:w="10166" w:type="dxa"/>
        <w:tblInd w:w="-12" w:type="dxa"/>
        <w:tblCellMar>
          <w:top w:w="51" w:type="dxa"/>
          <w:left w:w="108" w:type="dxa"/>
          <w:right w:w="51" w:type="dxa"/>
        </w:tblCellMar>
        <w:tblLook w:val="04A0" w:firstRow="1" w:lastRow="0" w:firstColumn="1" w:lastColumn="0" w:noHBand="0" w:noVBand="1"/>
      </w:tblPr>
      <w:tblGrid>
        <w:gridCol w:w="1118"/>
        <w:gridCol w:w="2764"/>
        <w:gridCol w:w="6111"/>
        <w:gridCol w:w="173"/>
      </w:tblGrid>
      <w:tr w:rsidR="00D90C08">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1.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Вступ до курсу. </w:t>
            </w:r>
          </w:p>
        </w:tc>
      </w:tr>
      <w:tr w:rsidR="00D90C08">
        <w:trPr>
          <w:gridAfter w:val="1"/>
          <w:wAfter w:w="177" w:type="dxa"/>
          <w:trHeight w:val="562"/>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2.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pPr>
            <w:r w:rsidRPr="00DB4AC6">
              <w:rPr>
                <w:lang w:val="ru-RU"/>
              </w:rPr>
              <w:t xml:space="preserve">Кочові племена ямників. Особливості розвитку номадизму в добу енеоліту. </w:t>
            </w:r>
            <w:r>
              <w:t xml:space="preserve">Характерні риси матеріальної культури. </w:t>
            </w:r>
          </w:p>
        </w:tc>
      </w:tr>
      <w:tr w:rsidR="00D90C08">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3.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Племена катакомбників і зрубників. </w:t>
            </w:r>
          </w:p>
        </w:tc>
      </w:tr>
      <w:tr w:rsidR="00D90C08" w:rsidRPr="0026633A">
        <w:trPr>
          <w:gridAfter w:val="1"/>
          <w:wAfter w:w="177" w:type="dxa"/>
          <w:trHeight w:val="564"/>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4.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2" w:firstLine="0"/>
              <w:rPr>
                <w:lang w:val="ru-RU"/>
              </w:rPr>
            </w:pPr>
            <w:r w:rsidRPr="00DB4AC6">
              <w:rPr>
                <w:lang w:val="ru-RU"/>
              </w:rPr>
              <w:t xml:space="preserve">Кімерійці, скіфи та сармати. Античні впливи на матеріальну культуру кочових скотарів. </w:t>
            </w:r>
          </w:p>
        </w:tc>
      </w:tr>
      <w:tr w:rsidR="00D90C08" w:rsidRPr="0026633A">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5.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2" w:firstLine="0"/>
              <w:jc w:val="left"/>
              <w:rPr>
                <w:lang w:val="ru-RU"/>
              </w:rPr>
            </w:pPr>
            <w:r w:rsidRPr="00DB4AC6">
              <w:rPr>
                <w:lang w:val="ru-RU"/>
              </w:rPr>
              <w:t xml:space="preserve">Номади Центрально-Східної Європи у ранньосередньовічну добу. </w:t>
            </w:r>
          </w:p>
        </w:tc>
      </w:tr>
      <w:tr w:rsidR="00D90C08">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6.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Угри, печеніги, половці. </w:t>
            </w:r>
          </w:p>
        </w:tc>
      </w:tr>
      <w:tr w:rsidR="00D90C08" w:rsidRPr="0026633A">
        <w:trPr>
          <w:gridAfter w:val="1"/>
          <w:wAfter w:w="177" w:type="dxa"/>
          <w:trHeight w:val="562"/>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7.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2" w:firstLine="0"/>
              <w:rPr>
                <w:lang w:val="ru-RU"/>
              </w:rPr>
            </w:pPr>
            <w:r w:rsidRPr="00DB4AC6">
              <w:rPr>
                <w:lang w:val="ru-RU"/>
              </w:rPr>
              <w:t xml:space="preserve">Кочівники Верхнього Потисся. Проблема хронологічної атрибуції і визначення племінної належності. </w:t>
            </w:r>
          </w:p>
        </w:tc>
      </w:tr>
      <w:tr w:rsidR="00D90C08" w:rsidRPr="0026633A">
        <w:trPr>
          <w:gridAfter w:val="1"/>
          <w:wAfter w:w="177" w:type="dxa"/>
          <w:trHeight w:val="64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8.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2" w:firstLine="0"/>
              <w:jc w:val="left"/>
              <w:rPr>
                <w:lang w:val="ru-RU"/>
              </w:rPr>
            </w:pPr>
            <w:r w:rsidRPr="00DB4AC6">
              <w:rPr>
                <w:lang w:val="ru-RU"/>
              </w:rPr>
              <w:t xml:space="preserve">Особливості дослідження археологічних пам’яток кочових скотарів ЦентральноСхідної Європи. </w:t>
            </w:r>
          </w:p>
        </w:tc>
      </w:tr>
      <w:tr w:rsidR="00D90C08">
        <w:tblPrEx>
          <w:tblCellMar>
            <w:top w:w="9" w:type="dxa"/>
            <w:right w:w="47" w:type="dxa"/>
          </w:tblCellMar>
        </w:tblPrEx>
        <w:trPr>
          <w:trHeight w:val="283"/>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Назва дисципліни </w:t>
            </w:r>
          </w:p>
        </w:tc>
        <w:tc>
          <w:tcPr>
            <w:tcW w:w="6402" w:type="dxa"/>
            <w:gridSpan w:val="2"/>
            <w:tcBorders>
              <w:top w:val="single" w:sz="4" w:space="0" w:color="000000"/>
              <w:left w:val="single" w:sz="4" w:space="0" w:color="000000"/>
              <w:bottom w:val="single" w:sz="4" w:space="0" w:color="000000"/>
              <w:right w:val="single" w:sz="4" w:space="0" w:color="000000"/>
            </w:tcBorders>
            <w:shd w:val="clear" w:color="auto" w:fill="B8CCE4"/>
          </w:tcPr>
          <w:p w:rsidR="00D90C08" w:rsidRDefault="00730182">
            <w:pPr>
              <w:spacing w:after="0" w:line="259" w:lineRule="auto"/>
              <w:ind w:left="0" w:firstLine="0"/>
              <w:jc w:val="left"/>
            </w:pPr>
            <w:r>
              <w:rPr>
                <w:b/>
              </w:rPr>
              <w:t xml:space="preserve">Церковна археологія </w:t>
            </w:r>
          </w:p>
        </w:tc>
      </w:tr>
      <w:tr w:rsidR="00D90C08">
        <w:tblPrEx>
          <w:tblCellMar>
            <w:top w:w="9" w:type="dxa"/>
            <w:right w:w="47" w:type="dxa"/>
          </w:tblCellMar>
        </w:tblPrEx>
        <w:trPr>
          <w:trHeight w:val="287"/>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Рівень вищої освіти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Перший (бакалаврський) </w:t>
            </w:r>
          </w:p>
        </w:tc>
      </w:tr>
      <w:tr w:rsidR="00D90C08">
        <w:tblPrEx>
          <w:tblCellMar>
            <w:top w:w="9" w:type="dxa"/>
            <w:right w:w="47" w:type="dxa"/>
          </w:tblCellMar>
        </w:tblPrEx>
        <w:trPr>
          <w:trHeight w:val="32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Курс (рік) навчання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IV </w:t>
            </w:r>
          </w:p>
        </w:tc>
      </w:tr>
      <w:tr w:rsidR="00D90C08">
        <w:tblPrEx>
          <w:tblCellMar>
            <w:top w:w="9" w:type="dxa"/>
            <w:right w:w="47" w:type="dxa"/>
          </w:tblCellMar>
        </w:tblPrEx>
        <w:trPr>
          <w:trHeight w:val="329"/>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Семестр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7-й </w:t>
            </w:r>
          </w:p>
        </w:tc>
      </w:tr>
      <w:tr w:rsidR="00D90C08">
        <w:tblPrEx>
          <w:tblCellMar>
            <w:top w:w="9" w:type="dxa"/>
            <w:right w:w="47" w:type="dxa"/>
          </w:tblCellMar>
        </w:tblPrEx>
        <w:trPr>
          <w:trHeight w:val="32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Обсяг дисципліни у кредитах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3,5 кредити ЄКТС </w:t>
            </w:r>
          </w:p>
        </w:tc>
      </w:tr>
      <w:tr w:rsidR="00D90C08">
        <w:tblPrEx>
          <w:tblCellMar>
            <w:top w:w="9" w:type="dxa"/>
            <w:right w:w="47" w:type="dxa"/>
          </w:tblCellMar>
        </w:tblPrEx>
        <w:trPr>
          <w:trHeight w:val="28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Мова викладання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Українська </w:t>
            </w:r>
          </w:p>
        </w:tc>
      </w:tr>
      <w:tr w:rsidR="00D90C08">
        <w:tblPrEx>
          <w:tblCellMar>
            <w:top w:w="9" w:type="dxa"/>
            <w:right w:w="47" w:type="dxa"/>
          </w:tblCellMar>
        </w:tblPrEx>
        <w:trPr>
          <w:trHeight w:val="111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tabs>
                <w:tab w:val="center" w:pos="2017"/>
                <w:tab w:val="right" w:pos="3787"/>
              </w:tabs>
              <w:spacing w:after="27" w:line="259" w:lineRule="auto"/>
              <w:ind w:left="0" w:firstLine="0"/>
              <w:jc w:val="left"/>
            </w:pPr>
            <w:r>
              <w:t xml:space="preserve">Передумови </w:t>
            </w:r>
            <w:r>
              <w:tab/>
              <w:t xml:space="preserve">для </w:t>
            </w:r>
            <w:r>
              <w:tab/>
              <w:t xml:space="preserve">вивчення </w:t>
            </w:r>
          </w:p>
          <w:p w:rsidR="00D90C08" w:rsidRDefault="00730182">
            <w:pPr>
              <w:spacing w:after="0" w:line="259" w:lineRule="auto"/>
              <w:ind w:left="0" w:firstLine="0"/>
              <w:jc w:val="left"/>
            </w:pPr>
            <w:r>
              <w:t xml:space="preserve">дисципліни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22" w:firstLine="0"/>
              <w:jc w:val="left"/>
            </w:pPr>
            <w:r>
              <w:t xml:space="preserve">ОК 21. Основи археології та історія археологічних досліджень. </w:t>
            </w:r>
            <w:r w:rsidRPr="00DB4AC6">
              <w:rPr>
                <w:lang w:val="ru-RU"/>
              </w:rPr>
              <w:t xml:space="preserve">ОК 25. Методика польових археологічних </w:t>
            </w:r>
            <w:proofErr w:type="gramStart"/>
            <w:r w:rsidRPr="00DB4AC6">
              <w:rPr>
                <w:lang w:val="ru-RU"/>
              </w:rPr>
              <w:t>досліджень.ОК</w:t>
            </w:r>
            <w:proofErr w:type="gramEnd"/>
            <w:r w:rsidRPr="00DB4AC6">
              <w:rPr>
                <w:lang w:val="ru-RU"/>
              </w:rPr>
              <w:t xml:space="preserve"> 33. </w:t>
            </w:r>
            <w:r>
              <w:t xml:space="preserve">Археологія середньовічної Європи (у т.ч. Київської Русі). </w:t>
            </w:r>
          </w:p>
        </w:tc>
      </w:tr>
      <w:tr w:rsidR="00D90C08">
        <w:tblPrEx>
          <w:tblCellMar>
            <w:top w:w="9" w:type="dxa"/>
            <w:right w:w="47" w:type="dxa"/>
          </w:tblCellMar>
        </w:tblPrEx>
        <w:trPr>
          <w:trHeight w:val="562"/>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lastRenderedPageBreak/>
              <w:t xml:space="preserve">Кафедра, яка забезпечує  викладання дисципліни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Археології, етнології та культурології </w:t>
            </w:r>
          </w:p>
        </w:tc>
      </w:tr>
      <w:tr w:rsidR="00D90C08">
        <w:tblPrEx>
          <w:tblCellMar>
            <w:top w:w="9" w:type="dxa"/>
            <w:right w:w="47" w:type="dxa"/>
          </w:tblCellMar>
        </w:tblPrEx>
        <w:trPr>
          <w:trHeight w:val="1114"/>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Інформаційне забезпечення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62" w:firstLine="0"/>
            </w:pPr>
            <w:r>
              <w:t xml:space="preserve">Робоча програма, Наукова бібліотека ДВНЗ «УжНУ», Археологічний музей ім.проф. Е.Балагурі ДВНЗ «УжНУ», мультимедійний проектор, ноутбук, віртуальне середовище Moodle. </w:t>
            </w:r>
          </w:p>
        </w:tc>
      </w:tr>
      <w:tr w:rsidR="00D90C08">
        <w:tblPrEx>
          <w:tblCellMar>
            <w:top w:w="9" w:type="dxa"/>
            <w:right w:w="47" w:type="dxa"/>
          </w:tblCellMar>
        </w:tblPrEx>
        <w:trPr>
          <w:trHeight w:val="28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Форма проведення занять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Лекції, практичні заняття </w:t>
            </w:r>
          </w:p>
        </w:tc>
      </w:tr>
      <w:tr w:rsidR="00D90C08">
        <w:tblPrEx>
          <w:tblCellMar>
            <w:top w:w="9" w:type="dxa"/>
            <w:right w:w="47" w:type="dxa"/>
          </w:tblCellMar>
        </w:tblPrEx>
        <w:trPr>
          <w:trHeight w:val="28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Форма семестрового контролю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Залік </w:t>
            </w:r>
          </w:p>
        </w:tc>
      </w:tr>
    </w:tbl>
    <w:p w:rsidR="00D90C08" w:rsidRPr="00DB4AC6" w:rsidRDefault="00730182">
      <w:pPr>
        <w:spacing w:after="0" w:line="259" w:lineRule="auto"/>
        <w:ind w:right="9"/>
        <w:jc w:val="center"/>
        <w:rPr>
          <w:lang w:val="ru-RU"/>
        </w:rPr>
      </w:pPr>
      <w:r w:rsidRPr="00DB4AC6">
        <w:rPr>
          <w:b/>
          <w:lang w:val="ru-RU"/>
        </w:rPr>
        <w:t xml:space="preserve">Ключові результати навчання (знання, уміння та інші компетентності): </w:t>
      </w:r>
    </w:p>
    <w:p w:rsidR="00D90C08" w:rsidRPr="00DB4AC6" w:rsidRDefault="00730182">
      <w:pPr>
        <w:spacing w:after="27"/>
        <w:ind w:left="-5"/>
        <w:rPr>
          <w:lang w:val="ru-RU"/>
        </w:rPr>
      </w:pPr>
      <w:r w:rsidRPr="00DB4AC6">
        <w:rPr>
          <w:lang w:val="ru-RU"/>
        </w:rPr>
        <w:t xml:space="preserve">Дисципліна забезпечує набуття здобувачами наступних компетентностей: </w:t>
      </w:r>
    </w:p>
    <w:p w:rsidR="00D90C08" w:rsidRPr="00DB4AC6" w:rsidRDefault="00730182">
      <w:pPr>
        <w:numPr>
          <w:ilvl w:val="0"/>
          <w:numId w:val="2"/>
        </w:numPr>
        <w:spacing w:after="26"/>
        <w:rPr>
          <w:lang w:val="ru-RU"/>
        </w:rPr>
      </w:pPr>
      <w:r w:rsidRPr="00DB4AC6">
        <w:rPr>
          <w:i/>
          <w:lang w:val="ru-RU"/>
        </w:rPr>
        <w:t xml:space="preserve">загальні: </w:t>
      </w:r>
      <w:r w:rsidRPr="00DB4AC6">
        <w:rPr>
          <w:lang w:val="ru-RU"/>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здатність до абстрактного мислення, аналізу і синтезу; здатність спілкуватися державною мовою як усно, так і письмово; здатність до пошуку та аналізу інформації з різних джерел; здатність застосовувати знання в практичних ситуаціях. </w:t>
      </w:r>
      <w:r w:rsidRPr="00DB4AC6">
        <w:rPr>
          <w:i/>
          <w:lang w:val="ru-RU"/>
        </w:rPr>
        <w:t xml:space="preserve"> </w:t>
      </w:r>
    </w:p>
    <w:p w:rsidR="00D90C08" w:rsidRPr="00DB4AC6" w:rsidRDefault="00730182">
      <w:pPr>
        <w:numPr>
          <w:ilvl w:val="0"/>
          <w:numId w:val="2"/>
        </w:numPr>
        <w:spacing w:after="38"/>
        <w:rPr>
          <w:lang w:val="ru-RU"/>
        </w:rPr>
      </w:pPr>
      <w:r w:rsidRPr="00DB4AC6">
        <w:rPr>
          <w:i/>
          <w:lang w:val="ru-RU"/>
        </w:rPr>
        <w:t>спеціальні (фахові, предметні)</w:t>
      </w:r>
      <w:r w:rsidRPr="00DB4AC6">
        <w:rPr>
          <w:lang w:val="ru-RU"/>
        </w:rPr>
        <w:t xml:space="preserve">: усвідомлення взаємозв’язку між фактами, подіями, явищами і процесами в минулому та сучасності; усвідомлення відмінностей в історіографічних поглядах різних періодів та в різних контекстах; усвідомлення соціальних функцій історика, розуміння можливості використання історії для досягнення політичних цілей, в тому числі наслідків зловживання історією; здатність використовувати у професійній діяльності наукові праці та інформаційно-довідкові видання, сучасні інформаційно-пошукові системи; здатність відшуковувати необхідні для освітньої та наукової діяльності історичні джерела; здатність використовувати фахові знання та професійні навички для виявлення, охорони та популяризації історикокультурної спадщини; здатність працювати з історичними текстами і документами, коментувати, анотувати їх відповідно до певних критеріїв; презентувати і обговорювати результати наукових досліджень; здатність вільно оперувати спеціальною термінологією; здатність здійснювати та організовувати археологічну діяльність. </w:t>
      </w:r>
    </w:p>
    <w:p w:rsidR="00D90C08" w:rsidRPr="00DB4AC6" w:rsidRDefault="00730182">
      <w:pPr>
        <w:spacing w:after="0" w:line="259" w:lineRule="auto"/>
        <w:ind w:right="8"/>
        <w:jc w:val="center"/>
        <w:rPr>
          <w:lang w:val="ru-RU"/>
        </w:rPr>
      </w:pPr>
      <w:r w:rsidRPr="00DB4AC6">
        <w:rPr>
          <w:b/>
          <w:lang w:val="ru-RU"/>
        </w:rPr>
        <w:t xml:space="preserve">Короткий зміст дисципліни (що буде вивчатися, перелік тем): </w:t>
      </w:r>
    </w:p>
    <w:tbl>
      <w:tblPr>
        <w:tblStyle w:val="TableGrid"/>
        <w:tblW w:w="10166" w:type="dxa"/>
        <w:tblInd w:w="-12" w:type="dxa"/>
        <w:tblCellMar>
          <w:top w:w="51" w:type="dxa"/>
          <w:left w:w="108" w:type="dxa"/>
          <w:right w:w="56" w:type="dxa"/>
        </w:tblCellMar>
        <w:tblLook w:val="04A0" w:firstRow="1" w:lastRow="0" w:firstColumn="1" w:lastColumn="0" w:noHBand="0" w:noVBand="1"/>
      </w:tblPr>
      <w:tblGrid>
        <w:gridCol w:w="1119"/>
        <w:gridCol w:w="2764"/>
        <w:gridCol w:w="6110"/>
        <w:gridCol w:w="173"/>
      </w:tblGrid>
      <w:tr w:rsidR="00D90C08">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1.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Вступ до курсу. </w:t>
            </w:r>
          </w:p>
        </w:tc>
      </w:tr>
      <w:tr w:rsidR="00D90C08">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2.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Історія зародження і розвитку церковної археології як науки. </w:t>
            </w:r>
          </w:p>
        </w:tc>
      </w:tr>
      <w:tr w:rsidR="00D90C08">
        <w:trPr>
          <w:gridAfter w:val="1"/>
          <w:wAfter w:w="177" w:type="dxa"/>
          <w:trHeight w:val="288"/>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3.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Класифікація архітектурних стилів Європи. </w:t>
            </w:r>
          </w:p>
        </w:tc>
      </w:tr>
      <w:tr w:rsidR="00D90C08">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4.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Дослідження ранньохристиянських пам’яток. </w:t>
            </w:r>
          </w:p>
        </w:tc>
      </w:tr>
      <w:tr w:rsidR="00D90C08">
        <w:trPr>
          <w:gridAfter w:val="1"/>
          <w:wAfter w:w="177" w:type="dxa"/>
          <w:trHeight w:val="562"/>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5.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pPr>
            <w:r>
              <w:t xml:space="preserve">Дослідження середньовічних церковних пам’яток (Візантія, Франція, Німеччина, Італія, Велика Британія) </w:t>
            </w:r>
          </w:p>
        </w:tc>
      </w:tr>
      <w:tr w:rsidR="00D90C08" w:rsidRPr="0026633A">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6.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2" w:firstLine="0"/>
              <w:jc w:val="left"/>
              <w:rPr>
                <w:lang w:val="ru-RU"/>
              </w:rPr>
            </w:pPr>
            <w:r w:rsidRPr="00DB4AC6">
              <w:rPr>
                <w:lang w:val="ru-RU"/>
              </w:rPr>
              <w:t xml:space="preserve">Історія християнського мистецтва (живопис, скульптура, мозаїки, фрески) </w:t>
            </w:r>
          </w:p>
        </w:tc>
      </w:tr>
      <w:tr w:rsidR="00D90C08" w:rsidRPr="0026633A">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7.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2" w:firstLine="0"/>
              <w:jc w:val="left"/>
              <w:rPr>
                <w:lang w:val="ru-RU"/>
              </w:rPr>
            </w:pPr>
            <w:r w:rsidRPr="00DB4AC6">
              <w:rPr>
                <w:lang w:val="ru-RU"/>
              </w:rPr>
              <w:t xml:space="preserve">Дослідження середньовічних церковних старожитностей Русі. </w:t>
            </w:r>
          </w:p>
        </w:tc>
      </w:tr>
      <w:tr w:rsidR="00D90C08">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8.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Сакральні пам’ятки Закарпаття </w:t>
            </w:r>
          </w:p>
        </w:tc>
      </w:tr>
      <w:tr w:rsidR="00D90C08" w:rsidRPr="0026633A">
        <w:trPr>
          <w:gridAfter w:val="1"/>
          <w:wAfter w:w="177" w:type="dxa"/>
          <w:trHeight w:val="329"/>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9.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2" w:firstLine="0"/>
              <w:jc w:val="left"/>
              <w:rPr>
                <w:lang w:val="ru-RU"/>
              </w:rPr>
            </w:pPr>
            <w:r w:rsidRPr="00DB4AC6">
              <w:rPr>
                <w:lang w:val="ru-RU"/>
              </w:rPr>
              <w:t xml:space="preserve">Матеріали археологічних досліджень церков Закарпаття </w:t>
            </w:r>
          </w:p>
        </w:tc>
      </w:tr>
      <w:tr w:rsidR="00D90C08">
        <w:tblPrEx>
          <w:tblCellMar>
            <w:top w:w="9" w:type="dxa"/>
            <w:right w:w="48" w:type="dxa"/>
          </w:tblCellMar>
        </w:tblPrEx>
        <w:trPr>
          <w:trHeight w:val="283"/>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Назва дисципліни </w:t>
            </w:r>
          </w:p>
        </w:tc>
        <w:tc>
          <w:tcPr>
            <w:tcW w:w="6402" w:type="dxa"/>
            <w:gridSpan w:val="2"/>
            <w:tcBorders>
              <w:top w:val="single" w:sz="4" w:space="0" w:color="000000"/>
              <w:left w:val="single" w:sz="4" w:space="0" w:color="000000"/>
              <w:bottom w:val="single" w:sz="4" w:space="0" w:color="000000"/>
              <w:right w:val="single" w:sz="4" w:space="0" w:color="000000"/>
            </w:tcBorders>
            <w:shd w:val="clear" w:color="auto" w:fill="B8CCE4"/>
          </w:tcPr>
          <w:p w:rsidR="00D90C08" w:rsidRDefault="00730182">
            <w:pPr>
              <w:spacing w:after="0" w:line="259" w:lineRule="auto"/>
              <w:ind w:left="0" w:firstLine="0"/>
              <w:jc w:val="left"/>
            </w:pPr>
            <w:r>
              <w:rPr>
                <w:b/>
              </w:rPr>
              <w:t xml:space="preserve">Городища та замки Закарпаття </w:t>
            </w:r>
          </w:p>
        </w:tc>
      </w:tr>
      <w:tr w:rsidR="00D90C08">
        <w:tblPrEx>
          <w:tblCellMar>
            <w:top w:w="9" w:type="dxa"/>
            <w:right w:w="48" w:type="dxa"/>
          </w:tblCellMar>
        </w:tblPrEx>
        <w:trPr>
          <w:trHeight w:val="287"/>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Рівень вищої освіти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Перший (бакалаврський) </w:t>
            </w:r>
          </w:p>
        </w:tc>
      </w:tr>
      <w:tr w:rsidR="00D90C08">
        <w:tblPrEx>
          <w:tblCellMar>
            <w:top w:w="9" w:type="dxa"/>
            <w:right w:w="48" w:type="dxa"/>
          </w:tblCellMar>
        </w:tblPrEx>
        <w:trPr>
          <w:trHeight w:val="32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Курс (рік) навчання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IV </w:t>
            </w:r>
          </w:p>
        </w:tc>
      </w:tr>
      <w:tr w:rsidR="00D90C08">
        <w:tblPrEx>
          <w:tblCellMar>
            <w:top w:w="9" w:type="dxa"/>
            <w:right w:w="48" w:type="dxa"/>
          </w:tblCellMar>
        </w:tblPrEx>
        <w:trPr>
          <w:trHeight w:val="329"/>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Семестр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7-й </w:t>
            </w:r>
          </w:p>
        </w:tc>
      </w:tr>
      <w:tr w:rsidR="00D90C08">
        <w:tblPrEx>
          <w:tblCellMar>
            <w:top w:w="9" w:type="dxa"/>
            <w:right w:w="48" w:type="dxa"/>
          </w:tblCellMar>
        </w:tblPrEx>
        <w:trPr>
          <w:trHeight w:val="32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Обсяг дисципліни у кредитах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3,5 кредити ЄКТС </w:t>
            </w:r>
          </w:p>
        </w:tc>
      </w:tr>
      <w:tr w:rsidR="00D90C08">
        <w:tblPrEx>
          <w:tblCellMar>
            <w:top w:w="9" w:type="dxa"/>
            <w:right w:w="48" w:type="dxa"/>
          </w:tblCellMar>
        </w:tblPrEx>
        <w:trPr>
          <w:trHeight w:val="28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lastRenderedPageBreak/>
              <w:t xml:space="preserve">Мова викладання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Українська </w:t>
            </w:r>
          </w:p>
        </w:tc>
      </w:tr>
      <w:tr w:rsidR="00D90C08">
        <w:tblPrEx>
          <w:tblCellMar>
            <w:top w:w="9" w:type="dxa"/>
            <w:right w:w="48" w:type="dxa"/>
          </w:tblCellMar>
        </w:tblPrEx>
        <w:trPr>
          <w:trHeight w:val="111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tabs>
                <w:tab w:val="center" w:pos="2017"/>
                <w:tab w:val="right" w:pos="3786"/>
              </w:tabs>
              <w:spacing w:after="27" w:line="259" w:lineRule="auto"/>
              <w:ind w:left="0" w:firstLine="0"/>
              <w:jc w:val="left"/>
            </w:pPr>
            <w:r>
              <w:t xml:space="preserve">Передумови </w:t>
            </w:r>
            <w:r>
              <w:tab/>
              <w:t xml:space="preserve">для </w:t>
            </w:r>
            <w:r>
              <w:tab/>
              <w:t xml:space="preserve">вивчення </w:t>
            </w:r>
          </w:p>
          <w:p w:rsidR="00D90C08" w:rsidRDefault="00730182">
            <w:pPr>
              <w:spacing w:after="0" w:line="259" w:lineRule="auto"/>
              <w:ind w:left="0" w:firstLine="0"/>
              <w:jc w:val="left"/>
            </w:pPr>
            <w:r>
              <w:t xml:space="preserve">дисципліни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ОК 21. Основи археології та історія археологічних досліджень. </w:t>
            </w:r>
            <w:r w:rsidRPr="00DB4AC6">
              <w:rPr>
                <w:lang w:val="ru-RU"/>
              </w:rPr>
              <w:t xml:space="preserve">ОК 25. Методика польових археологічних досліджень. </w:t>
            </w:r>
            <w:r>
              <w:t xml:space="preserve">ОК 33. Археологія середньовічної Європи (у т.ч. Київської Русі). </w:t>
            </w:r>
          </w:p>
        </w:tc>
      </w:tr>
      <w:tr w:rsidR="00D90C08">
        <w:tblPrEx>
          <w:tblCellMar>
            <w:top w:w="9" w:type="dxa"/>
            <w:right w:w="48" w:type="dxa"/>
          </w:tblCellMar>
        </w:tblPrEx>
        <w:trPr>
          <w:trHeight w:val="562"/>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Кафедра, яка забезпечує  викладання дисципліни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Археології, етнології та культурології </w:t>
            </w:r>
          </w:p>
        </w:tc>
      </w:tr>
      <w:tr w:rsidR="00D90C08">
        <w:tblPrEx>
          <w:tblCellMar>
            <w:top w:w="9" w:type="dxa"/>
            <w:right w:w="48" w:type="dxa"/>
          </w:tblCellMar>
        </w:tblPrEx>
        <w:trPr>
          <w:trHeight w:val="1114"/>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Інформаційне забезпечення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62" w:firstLine="0"/>
            </w:pPr>
            <w:r>
              <w:t xml:space="preserve">Робоча програма, Наукова бібліотека ДВНЗ «УжНУ», Археологічний музей ім.проф. Е.Балагурі ДВНЗ «УжНУ», мультимедійний проектор, ноутбук, віртуальне середовище Moodle. </w:t>
            </w:r>
          </w:p>
        </w:tc>
      </w:tr>
      <w:tr w:rsidR="00D90C08">
        <w:tblPrEx>
          <w:tblCellMar>
            <w:top w:w="9" w:type="dxa"/>
            <w:right w:w="48" w:type="dxa"/>
          </w:tblCellMar>
        </w:tblPrEx>
        <w:trPr>
          <w:trHeight w:val="28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Форма проведення занять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Лекції, практичні заняття </w:t>
            </w:r>
          </w:p>
        </w:tc>
      </w:tr>
      <w:tr w:rsidR="00D90C08">
        <w:tblPrEx>
          <w:tblCellMar>
            <w:top w:w="9" w:type="dxa"/>
            <w:right w:w="48" w:type="dxa"/>
          </w:tblCellMar>
        </w:tblPrEx>
        <w:trPr>
          <w:trHeight w:val="28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Форма семестрового контролю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Залік </w:t>
            </w:r>
          </w:p>
        </w:tc>
      </w:tr>
    </w:tbl>
    <w:p w:rsidR="00D90C08" w:rsidRPr="00DB4AC6" w:rsidRDefault="00730182">
      <w:pPr>
        <w:spacing w:after="0" w:line="259" w:lineRule="auto"/>
        <w:ind w:right="9"/>
        <w:jc w:val="center"/>
        <w:rPr>
          <w:lang w:val="ru-RU"/>
        </w:rPr>
      </w:pPr>
      <w:r w:rsidRPr="00DB4AC6">
        <w:rPr>
          <w:b/>
          <w:lang w:val="ru-RU"/>
        </w:rPr>
        <w:t xml:space="preserve">Ключові результати навчання (знання, уміння та інші компетентності): </w:t>
      </w:r>
    </w:p>
    <w:p w:rsidR="00D90C08" w:rsidRPr="00DB4AC6" w:rsidRDefault="00730182">
      <w:pPr>
        <w:spacing w:after="27"/>
        <w:ind w:left="-5"/>
        <w:rPr>
          <w:lang w:val="ru-RU"/>
        </w:rPr>
      </w:pPr>
      <w:r w:rsidRPr="00DB4AC6">
        <w:rPr>
          <w:lang w:val="ru-RU"/>
        </w:rPr>
        <w:t xml:space="preserve">Дисципліна забезпечує набуття здобувачами наступних компетентностей: </w:t>
      </w:r>
    </w:p>
    <w:p w:rsidR="00D90C08" w:rsidRPr="00DB4AC6" w:rsidRDefault="00730182">
      <w:pPr>
        <w:numPr>
          <w:ilvl w:val="0"/>
          <w:numId w:val="2"/>
        </w:numPr>
        <w:spacing w:after="26"/>
        <w:rPr>
          <w:lang w:val="ru-RU"/>
        </w:rPr>
      </w:pPr>
      <w:r w:rsidRPr="00DB4AC6">
        <w:rPr>
          <w:i/>
          <w:lang w:val="ru-RU"/>
        </w:rPr>
        <w:t xml:space="preserve">загальні: </w:t>
      </w:r>
      <w:r w:rsidRPr="00DB4AC6">
        <w:rPr>
          <w:lang w:val="ru-RU"/>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здатність до абстрактного мислення, аналізу і синтезу; здатність спілкуватися державною мовою як усно, так і письмово; здатність до пошуку та аналізу інформації з різних джерел; здатність застосовувати знання в практичних ситуаціях. </w:t>
      </w:r>
      <w:r w:rsidRPr="00DB4AC6">
        <w:rPr>
          <w:i/>
          <w:lang w:val="ru-RU"/>
        </w:rPr>
        <w:t xml:space="preserve"> </w:t>
      </w:r>
    </w:p>
    <w:p w:rsidR="00D90C08" w:rsidRPr="00DB4AC6" w:rsidRDefault="00730182">
      <w:pPr>
        <w:numPr>
          <w:ilvl w:val="0"/>
          <w:numId w:val="2"/>
        </w:numPr>
        <w:spacing w:after="38"/>
        <w:rPr>
          <w:lang w:val="ru-RU"/>
        </w:rPr>
      </w:pPr>
      <w:r w:rsidRPr="00DB4AC6">
        <w:rPr>
          <w:i/>
          <w:lang w:val="ru-RU"/>
        </w:rPr>
        <w:t>спеціальні (фахові, предметні)</w:t>
      </w:r>
      <w:r w:rsidRPr="00DB4AC6">
        <w:rPr>
          <w:lang w:val="ru-RU"/>
        </w:rPr>
        <w:t xml:space="preserve">: усвідомлення взаємозв’язку між фактами, подіями, явищами і процесами в минулому та сучасності; усвідомлення відмінностей в історіографічних поглядах різних періодів та в різних контекстах; усвідомлення соціальних функцій історика, розуміння можливості використання історії для досягнення політичних цілей, в тому числі наслідків зловживання історією; здатність використовувати у професійній діяльності наукові праці та інформаційно-довідкові видання, сучасні інформаційно-пошукові системи; здатність відшуковувати необхідні для освітньої та наукової діяльності історичні джерела; здатність використовувати фахові знання та професійні навички для виявлення, охорони та популяризації історикокультурної спадщини; здатність працювати з історичними текстами і документами, коментувати, анотувати їх відповідно до певних критеріїв; презентувати і обговорювати результати наукових досліджень; здатність вільно оперувати спеціальною термінологією; здатність здійснювати та організовувати археологічну діяльність. </w:t>
      </w:r>
    </w:p>
    <w:p w:rsidR="00D90C08" w:rsidRPr="00DB4AC6" w:rsidRDefault="00730182">
      <w:pPr>
        <w:spacing w:after="0" w:line="259" w:lineRule="auto"/>
        <w:ind w:right="6"/>
        <w:jc w:val="center"/>
        <w:rPr>
          <w:lang w:val="ru-RU"/>
        </w:rPr>
      </w:pPr>
      <w:r w:rsidRPr="00DB4AC6">
        <w:rPr>
          <w:b/>
          <w:lang w:val="ru-RU"/>
        </w:rPr>
        <w:t xml:space="preserve">Короткий зміст дисципліни (що буде вивчатися, перелік тем): </w:t>
      </w:r>
    </w:p>
    <w:tbl>
      <w:tblPr>
        <w:tblStyle w:val="TableGrid"/>
        <w:tblW w:w="10166" w:type="dxa"/>
        <w:tblInd w:w="-12" w:type="dxa"/>
        <w:tblCellMar>
          <w:top w:w="40" w:type="dxa"/>
          <w:left w:w="108" w:type="dxa"/>
          <w:right w:w="115" w:type="dxa"/>
        </w:tblCellMar>
        <w:tblLook w:val="04A0" w:firstRow="1" w:lastRow="0" w:firstColumn="1" w:lastColumn="0" w:noHBand="0" w:noVBand="1"/>
      </w:tblPr>
      <w:tblGrid>
        <w:gridCol w:w="1122"/>
        <w:gridCol w:w="2760"/>
        <w:gridCol w:w="6111"/>
        <w:gridCol w:w="173"/>
      </w:tblGrid>
      <w:tr w:rsidR="00D90C08">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1.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Вступ до курсу.  </w:t>
            </w:r>
          </w:p>
        </w:tc>
      </w:tr>
      <w:tr w:rsidR="00D90C08" w:rsidRPr="0026633A">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2.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2" w:firstLine="0"/>
              <w:jc w:val="left"/>
              <w:rPr>
                <w:lang w:val="ru-RU"/>
              </w:rPr>
            </w:pPr>
            <w:r w:rsidRPr="00DB4AC6">
              <w:rPr>
                <w:lang w:val="ru-RU"/>
              </w:rPr>
              <w:t xml:space="preserve">Час появи та умови зведення перших укріплених поселень.  </w:t>
            </w:r>
          </w:p>
        </w:tc>
      </w:tr>
      <w:tr w:rsidR="00D90C08">
        <w:trPr>
          <w:gridAfter w:val="1"/>
          <w:wAfter w:w="177" w:type="dxa"/>
          <w:trHeight w:val="288"/>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3.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Укріплені поселення гальштатської доби. </w:t>
            </w:r>
          </w:p>
        </w:tc>
      </w:tr>
      <w:tr w:rsidR="00D90C08" w:rsidRPr="0026633A">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4.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2" w:firstLine="0"/>
              <w:jc w:val="left"/>
              <w:rPr>
                <w:lang w:val="ru-RU"/>
              </w:rPr>
            </w:pPr>
            <w:r w:rsidRPr="00DB4AC6">
              <w:rPr>
                <w:lang w:val="ru-RU"/>
              </w:rPr>
              <w:t xml:space="preserve">Галліш-Ловачка. Дакійські городища Закарпаття. </w:t>
            </w:r>
          </w:p>
        </w:tc>
      </w:tr>
      <w:tr w:rsidR="00D90C08">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5.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Середньовічні городища. </w:t>
            </w:r>
          </w:p>
        </w:tc>
      </w:tr>
      <w:tr w:rsidR="00D90C08">
        <w:trPr>
          <w:gridAfter w:val="1"/>
          <w:wAfter w:w="177" w:type="dxa"/>
          <w:trHeight w:val="562"/>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6.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rsidRPr="00DB4AC6">
              <w:rPr>
                <w:lang w:val="ru-RU"/>
              </w:rPr>
              <w:t xml:space="preserve">Поняття замок, фортеця. Джерела дослідження замків. </w:t>
            </w:r>
            <w:r>
              <w:t xml:space="preserve">Історія дослідження замків Закарпаття. </w:t>
            </w:r>
          </w:p>
        </w:tc>
      </w:tr>
      <w:tr w:rsidR="00D90C08" w:rsidRPr="0026633A">
        <w:trPr>
          <w:gridAfter w:val="1"/>
          <w:wAfter w:w="177" w:type="dxa"/>
          <w:trHeight w:val="562"/>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7.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2" w:firstLine="0"/>
              <w:jc w:val="left"/>
              <w:rPr>
                <w:lang w:val="ru-RU"/>
              </w:rPr>
            </w:pPr>
            <w:r w:rsidRPr="00DB4AC6">
              <w:rPr>
                <w:lang w:val="ru-RU"/>
              </w:rPr>
              <w:t xml:space="preserve">Замки та сторожові пункти. Хронологія замків Закарпаття за археологічними матеріалами. </w:t>
            </w:r>
          </w:p>
        </w:tc>
      </w:tr>
      <w:tr w:rsidR="00D90C08">
        <w:trPr>
          <w:gridAfter w:val="1"/>
          <w:wAfter w:w="177" w:type="dxa"/>
          <w:trHeight w:val="329"/>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8.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Початок будівництва укріплених палаців. Їх історія та архітектурні особливості. </w:t>
            </w:r>
          </w:p>
        </w:tc>
      </w:tr>
      <w:tr w:rsidR="00D90C08">
        <w:tblPrEx>
          <w:tblCellMar>
            <w:top w:w="9" w:type="dxa"/>
            <w:right w:w="47" w:type="dxa"/>
          </w:tblCellMar>
        </w:tblPrEx>
        <w:trPr>
          <w:trHeight w:val="283"/>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Назва дисципліни </w:t>
            </w:r>
          </w:p>
        </w:tc>
        <w:tc>
          <w:tcPr>
            <w:tcW w:w="6402" w:type="dxa"/>
            <w:gridSpan w:val="2"/>
            <w:tcBorders>
              <w:top w:val="single" w:sz="4" w:space="0" w:color="000000"/>
              <w:left w:val="single" w:sz="4" w:space="0" w:color="000000"/>
              <w:bottom w:val="single" w:sz="4" w:space="0" w:color="000000"/>
              <w:right w:val="single" w:sz="4" w:space="0" w:color="000000"/>
            </w:tcBorders>
            <w:shd w:val="clear" w:color="auto" w:fill="B8CCE4"/>
          </w:tcPr>
          <w:p w:rsidR="00D90C08" w:rsidRDefault="00730182">
            <w:pPr>
              <w:spacing w:after="0" w:line="259" w:lineRule="auto"/>
              <w:ind w:left="0" w:firstLine="0"/>
              <w:jc w:val="left"/>
            </w:pPr>
            <w:r>
              <w:rPr>
                <w:b/>
              </w:rPr>
              <w:t xml:space="preserve">Археологія Верхнього Потисся </w:t>
            </w:r>
          </w:p>
        </w:tc>
      </w:tr>
      <w:tr w:rsidR="00D90C08">
        <w:tblPrEx>
          <w:tblCellMar>
            <w:top w:w="9" w:type="dxa"/>
            <w:right w:w="47" w:type="dxa"/>
          </w:tblCellMar>
        </w:tblPrEx>
        <w:trPr>
          <w:trHeight w:val="287"/>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lastRenderedPageBreak/>
              <w:t xml:space="preserve">Рівень вищої освіти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Перший (бакалаврський) </w:t>
            </w:r>
          </w:p>
        </w:tc>
      </w:tr>
      <w:tr w:rsidR="00D90C08">
        <w:tblPrEx>
          <w:tblCellMar>
            <w:top w:w="9" w:type="dxa"/>
            <w:right w:w="47" w:type="dxa"/>
          </w:tblCellMar>
        </w:tblPrEx>
        <w:trPr>
          <w:trHeight w:val="32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Курс (рік) навчання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IV </w:t>
            </w:r>
          </w:p>
        </w:tc>
      </w:tr>
      <w:tr w:rsidR="00D90C08">
        <w:tblPrEx>
          <w:tblCellMar>
            <w:top w:w="9" w:type="dxa"/>
            <w:right w:w="47" w:type="dxa"/>
          </w:tblCellMar>
        </w:tblPrEx>
        <w:trPr>
          <w:trHeight w:val="329"/>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Семестр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7-й </w:t>
            </w:r>
          </w:p>
        </w:tc>
      </w:tr>
      <w:tr w:rsidR="00D90C08">
        <w:tblPrEx>
          <w:tblCellMar>
            <w:top w:w="9" w:type="dxa"/>
            <w:right w:w="47" w:type="dxa"/>
          </w:tblCellMar>
        </w:tblPrEx>
        <w:trPr>
          <w:trHeight w:val="32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Обсяг дисципліни у кредитах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3,5 кредити ЄКТС </w:t>
            </w:r>
          </w:p>
        </w:tc>
      </w:tr>
      <w:tr w:rsidR="00D90C08">
        <w:tblPrEx>
          <w:tblCellMar>
            <w:top w:w="9" w:type="dxa"/>
            <w:right w:w="47" w:type="dxa"/>
          </w:tblCellMar>
        </w:tblPrEx>
        <w:trPr>
          <w:trHeight w:val="28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Мова викладання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Українська </w:t>
            </w:r>
          </w:p>
        </w:tc>
      </w:tr>
      <w:tr w:rsidR="00D90C08" w:rsidRPr="0026633A">
        <w:tblPrEx>
          <w:tblCellMar>
            <w:top w:w="9" w:type="dxa"/>
            <w:right w:w="47" w:type="dxa"/>
          </w:tblCellMar>
        </w:tblPrEx>
        <w:trPr>
          <w:trHeight w:val="1945"/>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tabs>
                <w:tab w:val="center" w:pos="2017"/>
                <w:tab w:val="right" w:pos="3787"/>
              </w:tabs>
              <w:spacing w:after="27" w:line="259" w:lineRule="auto"/>
              <w:ind w:left="0" w:firstLine="0"/>
              <w:jc w:val="left"/>
            </w:pPr>
            <w:r>
              <w:t xml:space="preserve">Передумови </w:t>
            </w:r>
            <w:r>
              <w:tab/>
              <w:t xml:space="preserve">для </w:t>
            </w:r>
            <w:r>
              <w:tab/>
              <w:t xml:space="preserve">вивчення </w:t>
            </w:r>
          </w:p>
          <w:p w:rsidR="00D90C08" w:rsidRDefault="00730182">
            <w:pPr>
              <w:spacing w:after="0" w:line="259" w:lineRule="auto"/>
              <w:ind w:left="0" w:firstLine="0"/>
              <w:jc w:val="left"/>
            </w:pPr>
            <w:r>
              <w:t xml:space="preserve">дисципліни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22" w:line="259" w:lineRule="auto"/>
              <w:ind w:left="0" w:firstLine="0"/>
              <w:jc w:val="left"/>
              <w:rPr>
                <w:lang w:val="ru-RU"/>
              </w:rPr>
            </w:pPr>
            <w:r w:rsidRPr="00DB4AC6">
              <w:rPr>
                <w:lang w:val="ru-RU"/>
              </w:rPr>
              <w:t xml:space="preserve">ОК 5. Всесвітня історія (давній час). </w:t>
            </w:r>
          </w:p>
          <w:p w:rsidR="00D90C08" w:rsidRPr="00DB4AC6" w:rsidRDefault="00730182">
            <w:pPr>
              <w:spacing w:after="23" w:line="259" w:lineRule="auto"/>
              <w:ind w:left="0" w:firstLine="0"/>
              <w:jc w:val="left"/>
              <w:rPr>
                <w:lang w:val="ru-RU"/>
              </w:rPr>
            </w:pPr>
            <w:r w:rsidRPr="00DB4AC6">
              <w:rPr>
                <w:lang w:val="ru-RU"/>
              </w:rPr>
              <w:t xml:space="preserve">ОК 7. Історія України (давній час). </w:t>
            </w:r>
          </w:p>
          <w:p w:rsidR="00D90C08" w:rsidRPr="00DB4AC6" w:rsidRDefault="00730182">
            <w:pPr>
              <w:spacing w:after="1" w:line="277" w:lineRule="auto"/>
              <w:ind w:left="0" w:firstLine="0"/>
              <w:jc w:val="left"/>
              <w:rPr>
                <w:lang w:val="ru-RU"/>
              </w:rPr>
            </w:pPr>
            <w:r w:rsidRPr="00DB4AC6">
              <w:rPr>
                <w:lang w:val="ru-RU"/>
              </w:rPr>
              <w:t xml:space="preserve">ОК 21. Основи археології та історія археологічних досліджень. </w:t>
            </w:r>
          </w:p>
          <w:p w:rsidR="00D90C08" w:rsidRPr="00DB4AC6" w:rsidRDefault="00730182">
            <w:pPr>
              <w:spacing w:after="0" w:line="259" w:lineRule="auto"/>
              <w:ind w:left="0" w:right="202" w:firstLine="0"/>
              <w:jc w:val="left"/>
              <w:rPr>
                <w:lang w:val="ru-RU"/>
              </w:rPr>
            </w:pPr>
            <w:r w:rsidRPr="00DB4AC6">
              <w:rPr>
                <w:lang w:val="ru-RU"/>
              </w:rPr>
              <w:t xml:space="preserve">ОК 25. Методика польових археологічних досліджень. ОК 33. Археологія середньовічної Європи (у т.ч. Київської Русі). </w:t>
            </w:r>
          </w:p>
        </w:tc>
      </w:tr>
      <w:tr w:rsidR="00D90C08">
        <w:tblPrEx>
          <w:tblCellMar>
            <w:top w:w="9" w:type="dxa"/>
            <w:right w:w="47" w:type="dxa"/>
          </w:tblCellMar>
        </w:tblPrEx>
        <w:trPr>
          <w:trHeight w:val="562"/>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Кафедра, яка забезпечує  викладання дисципліни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Археології, етнології та культурології </w:t>
            </w:r>
          </w:p>
        </w:tc>
      </w:tr>
      <w:tr w:rsidR="00D90C08">
        <w:tblPrEx>
          <w:tblCellMar>
            <w:top w:w="9" w:type="dxa"/>
            <w:right w:w="47" w:type="dxa"/>
          </w:tblCellMar>
        </w:tblPrEx>
        <w:trPr>
          <w:trHeight w:val="1114"/>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Інформаційне забезпечення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62" w:firstLine="0"/>
            </w:pPr>
            <w:r>
              <w:t xml:space="preserve">Робоча програма, Наукова бібліотека ДВНЗ «УжНУ», Археологічний музей ім.проф. Е.Балагурі ДВНЗ «УжНУ», мультимедійний проектор, ноутбук, віртуальне середовище Moodle. </w:t>
            </w:r>
          </w:p>
        </w:tc>
      </w:tr>
      <w:tr w:rsidR="00D90C08">
        <w:tblPrEx>
          <w:tblCellMar>
            <w:top w:w="9" w:type="dxa"/>
            <w:right w:w="47" w:type="dxa"/>
          </w:tblCellMar>
        </w:tblPrEx>
        <w:trPr>
          <w:trHeight w:val="28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Форма проведення занять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Лекції, практичні заняття </w:t>
            </w:r>
          </w:p>
        </w:tc>
      </w:tr>
      <w:tr w:rsidR="00D90C08">
        <w:tblPrEx>
          <w:tblCellMar>
            <w:top w:w="9" w:type="dxa"/>
            <w:right w:w="47" w:type="dxa"/>
          </w:tblCellMar>
        </w:tblPrEx>
        <w:trPr>
          <w:trHeight w:val="28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Форма семестрового контролю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Залік </w:t>
            </w:r>
          </w:p>
        </w:tc>
      </w:tr>
    </w:tbl>
    <w:p w:rsidR="00D90C08" w:rsidRDefault="00730182">
      <w:pPr>
        <w:spacing w:after="72" w:line="259" w:lineRule="auto"/>
        <w:ind w:left="56" w:firstLine="0"/>
        <w:jc w:val="center"/>
      </w:pPr>
      <w:r>
        <w:t xml:space="preserve"> </w:t>
      </w:r>
    </w:p>
    <w:p w:rsidR="00D90C08" w:rsidRPr="00DB4AC6" w:rsidRDefault="00730182">
      <w:pPr>
        <w:spacing w:after="0" w:line="259" w:lineRule="auto"/>
        <w:ind w:right="9"/>
        <w:jc w:val="center"/>
        <w:rPr>
          <w:lang w:val="ru-RU"/>
        </w:rPr>
      </w:pPr>
      <w:r w:rsidRPr="00DB4AC6">
        <w:rPr>
          <w:b/>
          <w:lang w:val="ru-RU"/>
        </w:rPr>
        <w:t xml:space="preserve">Ключові результати навчання (знання, уміння та інші компетентності): </w:t>
      </w:r>
    </w:p>
    <w:p w:rsidR="00D90C08" w:rsidRPr="00DB4AC6" w:rsidRDefault="00730182">
      <w:pPr>
        <w:ind w:left="-5"/>
        <w:rPr>
          <w:lang w:val="ru-RU"/>
        </w:rPr>
      </w:pPr>
      <w:r w:rsidRPr="00DB4AC6">
        <w:rPr>
          <w:i/>
          <w:lang w:val="ru-RU"/>
        </w:rPr>
        <w:t xml:space="preserve">Метою </w:t>
      </w:r>
      <w:r w:rsidRPr="00DB4AC6">
        <w:rPr>
          <w:lang w:val="ru-RU"/>
        </w:rPr>
        <w:t xml:space="preserve">викладання дисципліни є формування у студентів системи знань про давнє населення Верхнього Потисся і особливості матеріальної культури регіону з найдавніших часів до епохи середньовіччя. У процесі викладання курсу передбачається навчання майбутнього фахівця самостійному аналізу проблемних моментів реконструкції розвитку різноманітних археологічних культур. Необхідне усвідомлення механізмів процесу їх змінності, що дозволить використати набуті знання у майбутній професійній діяльності. </w:t>
      </w:r>
    </w:p>
    <w:p w:rsidR="00D90C08" w:rsidRPr="00DB4AC6" w:rsidRDefault="00730182">
      <w:pPr>
        <w:ind w:left="-5"/>
        <w:rPr>
          <w:lang w:val="ru-RU"/>
        </w:rPr>
      </w:pPr>
      <w:r w:rsidRPr="00DB4AC6">
        <w:rPr>
          <w:lang w:val="ru-RU"/>
        </w:rPr>
        <w:t xml:space="preserve">Дисципліна забезпечує набуття здобувачами наступних компетентностей: усвідомлення взаємозв’язку між фактами, подіями, явищами і процесами в минулому та сучасності; усвідомлення відмінностей в історіографічних поглядах різних періодів та в різних контекстах; здатність використовувати фахові знання та професійні навички для виявлення, охорони та популяризації історико-культурної спадщини; здатність використовувати у фаховій діяльності знання гуманітарних та соціальних наук, вміння аналізувати, оцінювати і прогнозувати політичні, економічні, культурні й соціальні події та явища; здатність вільно оперувати спеціальною   термінологією; здатність здійснювати та організовувати археологічну діяльність; здатність робити відбір та прийняття на збереження артефактів і документів у відповідності до нормативів, організовувати археографічну діяльність, роботу в архівах та музеях, державних наукових та науково дослідних установах у відповідності з прийнятими правилами та нормами. </w:t>
      </w:r>
    </w:p>
    <w:p w:rsidR="00D90C08" w:rsidRPr="00DB4AC6" w:rsidRDefault="00730182">
      <w:pPr>
        <w:spacing w:after="27" w:line="259" w:lineRule="auto"/>
        <w:ind w:left="56" w:firstLine="0"/>
        <w:jc w:val="center"/>
        <w:rPr>
          <w:lang w:val="ru-RU"/>
        </w:rPr>
      </w:pPr>
      <w:r w:rsidRPr="00DB4AC6">
        <w:rPr>
          <w:b/>
          <w:lang w:val="ru-RU"/>
        </w:rPr>
        <w:t xml:space="preserve"> </w:t>
      </w:r>
    </w:p>
    <w:p w:rsidR="00D90C08" w:rsidRPr="00DB4AC6" w:rsidRDefault="00730182">
      <w:pPr>
        <w:spacing w:after="0" w:line="259" w:lineRule="auto"/>
        <w:ind w:right="8"/>
        <w:jc w:val="center"/>
        <w:rPr>
          <w:lang w:val="ru-RU"/>
        </w:rPr>
      </w:pPr>
      <w:r w:rsidRPr="00DB4AC6">
        <w:rPr>
          <w:b/>
          <w:lang w:val="ru-RU"/>
        </w:rPr>
        <w:t xml:space="preserve">Короткий зміст дисципліни (що буде вивчатися, перелік тем): </w:t>
      </w:r>
    </w:p>
    <w:p w:rsidR="00D90C08" w:rsidRPr="00DB4AC6" w:rsidRDefault="00730182">
      <w:pPr>
        <w:spacing w:after="0" w:line="259" w:lineRule="auto"/>
        <w:ind w:left="56" w:firstLine="0"/>
        <w:jc w:val="center"/>
        <w:rPr>
          <w:lang w:val="ru-RU"/>
        </w:rPr>
      </w:pPr>
      <w:r w:rsidRPr="00DB4AC6">
        <w:rPr>
          <w:b/>
          <w:lang w:val="ru-RU"/>
        </w:rPr>
        <w:t xml:space="preserve"> </w:t>
      </w:r>
    </w:p>
    <w:tbl>
      <w:tblPr>
        <w:tblStyle w:val="TableGrid"/>
        <w:tblW w:w="10166" w:type="dxa"/>
        <w:tblInd w:w="-12" w:type="dxa"/>
        <w:tblCellMar>
          <w:top w:w="51" w:type="dxa"/>
          <w:left w:w="108" w:type="dxa"/>
          <w:right w:w="53" w:type="dxa"/>
        </w:tblCellMar>
        <w:tblLook w:val="04A0" w:firstRow="1" w:lastRow="0" w:firstColumn="1" w:lastColumn="0" w:noHBand="0" w:noVBand="1"/>
      </w:tblPr>
      <w:tblGrid>
        <w:gridCol w:w="1121"/>
        <w:gridCol w:w="2761"/>
        <w:gridCol w:w="6111"/>
        <w:gridCol w:w="173"/>
      </w:tblGrid>
      <w:tr w:rsidR="00D90C08">
        <w:trPr>
          <w:gridAfter w:val="1"/>
          <w:wAfter w:w="177" w:type="dxa"/>
          <w:trHeight w:val="562"/>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1.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pPr>
            <w:r w:rsidRPr="00DB4AC6">
              <w:rPr>
                <w:lang w:val="ru-RU"/>
              </w:rPr>
              <w:t xml:space="preserve">Вступ </w:t>
            </w:r>
            <w:proofErr w:type="gramStart"/>
            <w:r w:rsidRPr="00DB4AC6">
              <w:rPr>
                <w:lang w:val="ru-RU"/>
              </w:rPr>
              <w:t>до курсу</w:t>
            </w:r>
            <w:proofErr w:type="gramEnd"/>
            <w:r w:rsidRPr="00DB4AC6">
              <w:rPr>
                <w:lang w:val="ru-RU"/>
              </w:rPr>
              <w:t xml:space="preserve">. Фізико-географічна характеристика Верхньотиського регіону. </w:t>
            </w:r>
            <w:r>
              <w:t xml:space="preserve">Історія регіональних археологічних досліджень. </w:t>
            </w:r>
          </w:p>
        </w:tc>
      </w:tr>
      <w:tr w:rsidR="00D90C08">
        <w:trPr>
          <w:gridAfter w:val="1"/>
          <w:wAfter w:w="177" w:type="dxa"/>
          <w:trHeight w:val="288"/>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2.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Кам’яний вік. </w:t>
            </w:r>
          </w:p>
        </w:tc>
      </w:tr>
      <w:tr w:rsidR="00D90C08">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3.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Мідний вік. </w:t>
            </w:r>
          </w:p>
        </w:tc>
      </w:tr>
      <w:tr w:rsidR="00D90C08">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4.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Бронзовий вік. </w:t>
            </w:r>
          </w:p>
        </w:tc>
      </w:tr>
      <w:tr w:rsidR="00D90C08">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lastRenderedPageBreak/>
              <w:t xml:space="preserve">Тема 5.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Ранньозалізний вік. </w:t>
            </w:r>
          </w:p>
        </w:tc>
      </w:tr>
      <w:tr w:rsidR="00D90C08">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6.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Латенська культура. </w:t>
            </w:r>
          </w:p>
        </w:tc>
      </w:tr>
      <w:tr w:rsidR="00D90C08" w:rsidRPr="0026633A">
        <w:trPr>
          <w:gridAfter w:val="1"/>
          <w:wAfter w:w="177" w:type="dxa"/>
          <w:trHeight w:val="286"/>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7.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2" w:firstLine="0"/>
              <w:jc w:val="left"/>
              <w:rPr>
                <w:lang w:val="ru-RU"/>
              </w:rPr>
            </w:pPr>
            <w:r w:rsidRPr="00DB4AC6">
              <w:rPr>
                <w:lang w:val="ru-RU"/>
              </w:rPr>
              <w:t xml:space="preserve">Культури римського часу і доби Великого переселення народів. </w:t>
            </w:r>
          </w:p>
        </w:tc>
      </w:tr>
      <w:tr w:rsidR="00D90C08" w:rsidRPr="0026633A">
        <w:trPr>
          <w:gridAfter w:val="1"/>
          <w:wAfter w:w="177" w:type="dxa"/>
          <w:trHeight w:val="329"/>
        </w:trPr>
        <w:tc>
          <w:tcPr>
            <w:tcW w:w="1131"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Тема 8. </w:t>
            </w:r>
          </w:p>
        </w:tc>
        <w:tc>
          <w:tcPr>
            <w:tcW w:w="9036" w:type="dxa"/>
            <w:gridSpan w:val="2"/>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2" w:firstLine="0"/>
              <w:jc w:val="left"/>
              <w:rPr>
                <w:lang w:val="ru-RU"/>
              </w:rPr>
            </w:pPr>
            <w:r w:rsidRPr="00DB4AC6">
              <w:rPr>
                <w:lang w:val="ru-RU"/>
              </w:rPr>
              <w:t xml:space="preserve">Слов’яни та їх сусіди (авари, угорці, печеніги). </w:t>
            </w:r>
          </w:p>
        </w:tc>
      </w:tr>
      <w:tr w:rsidR="00D90C08" w:rsidRPr="0026633A">
        <w:tblPrEx>
          <w:tblCellMar>
            <w:top w:w="9" w:type="dxa"/>
            <w:right w:w="50" w:type="dxa"/>
          </w:tblCellMar>
        </w:tblPrEx>
        <w:trPr>
          <w:trHeight w:val="283"/>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Назва дисципліни </w:t>
            </w:r>
          </w:p>
        </w:tc>
        <w:tc>
          <w:tcPr>
            <w:tcW w:w="6402" w:type="dxa"/>
            <w:gridSpan w:val="2"/>
            <w:tcBorders>
              <w:top w:val="single" w:sz="4" w:space="0" w:color="000000"/>
              <w:left w:val="single" w:sz="4" w:space="0" w:color="000000"/>
              <w:bottom w:val="single" w:sz="4" w:space="0" w:color="000000"/>
              <w:right w:val="single" w:sz="4" w:space="0" w:color="000000"/>
            </w:tcBorders>
            <w:shd w:val="clear" w:color="auto" w:fill="B8CCE4"/>
          </w:tcPr>
          <w:p w:rsidR="00D90C08" w:rsidRPr="00DB4AC6" w:rsidRDefault="00730182">
            <w:pPr>
              <w:spacing w:after="0" w:line="259" w:lineRule="auto"/>
              <w:ind w:left="0" w:firstLine="0"/>
              <w:jc w:val="left"/>
              <w:rPr>
                <w:lang w:val="ru-RU"/>
              </w:rPr>
            </w:pPr>
            <w:r w:rsidRPr="00DB4AC6">
              <w:rPr>
                <w:b/>
                <w:lang w:val="ru-RU"/>
              </w:rPr>
              <w:t xml:space="preserve">Етнографія народів Австралії та Океанії </w:t>
            </w:r>
          </w:p>
        </w:tc>
      </w:tr>
      <w:tr w:rsidR="00D90C08">
        <w:tblPrEx>
          <w:tblCellMar>
            <w:top w:w="9" w:type="dxa"/>
            <w:right w:w="50" w:type="dxa"/>
          </w:tblCellMar>
        </w:tblPrEx>
        <w:trPr>
          <w:trHeight w:val="287"/>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Рівень вищої освіти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Перший (бакалаврський) </w:t>
            </w:r>
          </w:p>
        </w:tc>
      </w:tr>
      <w:tr w:rsidR="00D90C08">
        <w:tblPrEx>
          <w:tblCellMar>
            <w:top w:w="9" w:type="dxa"/>
            <w:right w:w="50" w:type="dxa"/>
          </w:tblCellMar>
        </w:tblPrEx>
        <w:trPr>
          <w:trHeight w:val="32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Курс (рік) навчання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IV </w:t>
            </w:r>
          </w:p>
        </w:tc>
      </w:tr>
      <w:tr w:rsidR="00D90C08">
        <w:tblPrEx>
          <w:tblCellMar>
            <w:top w:w="9" w:type="dxa"/>
            <w:right w:w="50" w:type="dxa"/>
          </w:tblCellMar>
        </w:tblPrEx>
        <w:trPr>
          <w:trHeight w:val="329"/>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Семестр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7-й </w:t>
            </w:r>
          </w:p>
        </w:tc>
      </w:tr>
      <w:tr w:rsidR="00D90C08">
        <w:tblPrEx>
          <w:tblCellMar>
            <w:top w:w="9" w:type="dxa"/>
            <w:right w:w="50" w:type="dxa"/>
          </w:tblCellMar>
        </w:tblPrEx>
        <w:trPr>
          <w:trHeight w:val="32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Обсяг дисципліни у кредитах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3 кредити ЄКТС </w:t>
            </w:r>
          </w:p>
        </w:tc>
      </w:tr>
      <w:tr w:rsidR="00D90C08">
        <w:tblPrEx>
          <w:tblCellMar>
            <w:top w:w="9" w:type="dxa"/>
            <w:right w:w="50" w:type="dxa"/>
          </w:tblCellMar>
        </w:tblPrEx>
        <w:trPr>
          <w:trHeight w:val="28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Мова викладання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Українська </w:t>
            </w:r>
          </w:p>
        </w:tc>
      </w:tr>
      <w:tr w:rsidR="00D90C08" w:rsidRPr="0026633A">
        <w:tblPrEx>
          <w:tblCellMar>
            <w:top w:w="9" w:type="dxa"/>
            <w:right w:w="50" w:type="dxa"/>
          </w:tblCellMar>
        </w:tblPrEx>
        <w:trPr>
          <w:trHeight w:val="840"/>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tabs>
                <w:tab w:val="center" w:pos="2017"/>
                <w:tab w:val="right" w:pos="3784"/>
              </w:tabs>
              <w:spacing w:after="27" w:line="259" w:lineRule="auto"/>
              <w:ind w:left="0" w:firstLine="0"/>
              <w:jc w:val="left"/>
            </w:pPr>
            <w:r>
              <w:t xml:space="preserve">Передумови </w:t>
            </w:r>
            <w:r>
              <w:tab/>
              <w:t xml:space="preserve">для </w:t>
            </w:r>
            <w:r>
              <w:tab/>
              <w:t xml:space="preserve">вивчення </w:t>
            </w:r>
          </w:p>
          <w:p w:rsidR="00D90C08" w:rsidRDefault="00730182">
            <w:pPr>
              <w:spacing w:after="0" w:line="259" w:lineRule="auto"/>
              <w:ind w:left="0" w:firstLine="0"/>
              <w:jc w:val="left"/>
            </w:pPr>
            <w:r>
              <w:t xml:space="preserve">дисципліни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22" w:line="259" w:lineRule="auto"/>
              <w:ind w:left="0" w:firstLine="0"/>
              <w:jc w:val="left"/>
            </w:pPr>
            <w:r>
              <w:t xml:space="preserve">OK 26 Основи етнології </w:t>
            </w:r>
          </w:p>
          <w:p w:rsidR="00D90C08" w:rsidRDefault="00730182">
            <w:pPr>
              <w:spacing w:after="23" w:line="259" w:lineRule="auto"/>
              <w:ind w:left="0" w:firstLine="0"/>
              <w:jc w:val="left"/>
            </w:pPr>
            <w:r>
              <w:t xml:space="preserve">ОК 27 Історія етнологічних вчень </w:t>
            </w:r>
          </w:p>
          <w:p w:rsidR="00D90C08" w:rsidRPr="00DB4AC6" w:rsidRDefault="00730182">
            <w:pPr>
              <w:spacing w:after="0" w:line="259" w:lineRule="auto"/>
              <w:ind w:left="0" w:firstLine="0"/>
              <w:jc w:val="left"/>
              <w:rPr>
                <w:lang w:val="ru-RU"/>
              </w:rPr>
            </w:pPr>
            <w:r w:rsidRPr="00DB4AC6">
              <w:rPr>
                <w:lang w:val="ru-RU"/>
              </w:rPr>
              <w:t xml:space="preserve">ОК 30 Політична та економічна антропологія  </w:t>
            </w:r>
          </w:p>
        </w:tc>
      </w:tr>
      <w:tr w:rsidR="00D90C08">
        <w:tblPrEx>
          <w:tblCellMar>
            <w:top w:w="9" w:type="dxa"/>
            <w:right w:w="50" w:type="dxa"/>
          </w:tblCellMar>
        </w:tblPrEx>
        <w:trPr>
          <w:trHeight w:val="562"/>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Кафедра, яка забезпечує  викладання дисципліни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Археології, етнології та культурології </w:t>
            </w:r>
          </w:p>
        </w:tc>
      </w:tr>
      <w:tr w:rsidR="00D90C08">
        <w:tblPrEx>
          <w:tblCellMar>
            <w:top w:w="9" w:type="dxa"/>
            <w:right w:w="50" w:type="dxa"/>
          </w:tblCellMar>
        </w:tblPrEx>
        <w:trPr>
          <w:trHeight w:val="1114"/>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Інформаційне забезпечення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59" w:firstLine="0"/>
            </w:pPr>
            <w:r>
              <w:t xml:space="preserve">Робоча програма, Наукова бібліотека ДВНЗ «УжНУ», Лабораторія етнографії, фольклористики та краєзнавства імені Михайла </w:t>
            </w:r>
            <w:proofErr w:type="gramStart"/>
            <w:r>
              <w:t>Тиводара ,</w:t>
            </w:r>
            <w:proofErr w:type="gramEnd"/>
            <w:r>
              <w:t xml:space="preserve"> мультимедійний проектор, ноутбук, віртуальне середовище Moodle. </w:t>
            </w:r>
          </w:p>
        </w:tc>
      </w:tr>
      <w:tr w:rsidR="00D90C08">
        <w:tblPrEx>
          <w:tblCellMar>
            <w:top w:w="9" w:type="dxa"/>
            <w:right w:w="50" w:type="dxa"/>
          </w:tblCellMar>
        </w:tblPrEx>
        <w:trPr>
          <w:trHeight w:val="28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Форма проведення занять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Лекції, практичні заняття </w:t>
            </w:r>
          </w:p>
        </w:tc>
      </w:tr>
      <w:tr w:rsidR="00D90C08">
        <w:tblPrEx>
          <w:tblCellMar>
            <w:top w:w="9" w:type="dxa"/>
            <w:right w:w="50" w:type="dxa"/>
          </w:tblCellMar>
        </w:tblPrEx>
        <w:trPr>
          <w:trHeight w:val="286"/>
        </w:trPr>
        <w:tc>
          <w:tcPr>
            <w:tcW w:w="394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Форма семестрового контролю </w:t>
            </w:r>
          </w:p>
        </w:tc>
        <w:tc>
          <w:tcPr>
            <w:tcW w:w="6402" w:type="dxa"/>
            <w:gridSpan w:val="2"/>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Залік </w:t>
            </w:r>
          </w:p>
        </w:tc>
      </w:tr>
    </w:tbl>
    <w:p w:rsidR="00D90C08" w:rsidRDefault="00730182">
      <w:pPr>
        <w:spacing w:after="72" w:line="259" w:lineRule="auto"/>
        <w:ind w:left="56" w:firstLine="0"/>
        <w:jc w:val="center"/>
      </w:pPr>
      <w:r>
        <w:t xml:space="preserve"> </w:t>
      </w:r>
    </w:p>
    <w:p w:rsidR="00D90C08" w:rsidRPr="00DB4AC6" w:rsidRDefault="00730182">
      <w:pPr>
        <w:spacing w:after="0" w:line="259" w:lineRule="auto"/>
        <w:ind w:right="9"/>
        <w:jc w:val="center"/>
        <w:rPr>
          <w:lang w:val="ru-RU"/>
        </w:rPr>
      </w:pPr>
      <w:r w:rsidRPr="00DB4AC6">
        <w:rPr>
          <w:b/>
          <w:lang w:val="ru-RU"/>
        </w:rPr>
        <w:t xml:space="preserve">Ключові результати навчання (знання, уміння та інші компетентності): </w:t>
      </w:r>
    </w:p>
    <w:p w:rsidR="00D90C08" w:rsidRPr="00DB4AC6" w:rsidRDefault="00730182">
      <w:pPr>
        <w:spacing w:after="18" w:line="259" w:lineRule="auto"/>
        <w:ind w:left="56" w:firstLine="0"/>
        <w:jc w:val="center"/>
        <w:rPr>
          <w:lang w:val="ru-RU"/>
        </w:rPr>
      </w:pPr>
      <w:r w:rsidRPr="00DB4AC6">
        <w:rPr>
          <w:b/>
          <w:lang w:val="ru-RU"/>
        </w:rPr>
        <w:t xml:space="preserve"> </w:t>
      </w:r>
    </w:p>
    <w:p w:rsidR="00D90C08" w:rsidRPr="00DB4AC6" w:rsidRDefault="00730182">
      <w:pPr>
        <w:ind w:left="370"/>
        <w:rPr>
          <w:lang w:val="ru-RU"/>
        </w:rPr>
      </w:pPr>
      <w:r w:rsidRPr="00DB4AC6">
        <w:rPr>
          <w:lang w:val="ru-RU"/>
        </w:rPr>
        <w:t xml:space="preserve">Дисципліна забезпечує набуття здобувачами наступних компетентностей: </w:t>
      </w:r>
    </w:p>
    <w:p w:rsidR="00D90C08" w:rsidRPr="00DB4AC6" w:rsidRDefault="00730182">
      <w:pPr>
        <w:ind w:left="132" w:right="137" w:firstLine="576"/>
        <w:rPr>
          <w:lang w:val="ru-RU"/>
        </w:rPr>
      </w:pPr>
      <w:r w:rsidRPr="00DB4AC6">
        <w:rPr>
          <w:i/>
          <w:lang w:val="ru-RU"/>
        </w:rPr>
        <w:t xml:space="preserve">Загальні: </w:t>
      </w:r>
      <w:r w:rsidRPr="00DB4AC6">
        <w:rPr>
          <w:lang w:val="ru-RU"/>
        </w:rPr>
        <w:t xml:space="preserve">здатність до абстрактного мислення, критичного аналізу та синтезу, оцінки сучасних наукових досягнень, генерування нових ідей при вирішенні дослідницьких і практичних завдань;  </w:t>
      </w:r>
    </w:p>
    <w:p w:rsidR="00D90C08" w:rsidRPr="00DB4AC6" w:rsidRDefault="00730182">
      <w:pPr>
        <w:ind w:left="132" w:right="132" w:firstLine="576"/>
        <w:rPr>
          <w:lang w:val="ru-RU"/>
        </w:rPr>
      </w:pPr>
      <w:r w:rsidRPr="00DB4AC6">
        <w:rPr>
          <w:i/>
          <w:lang w:val="ru-RU"/>
        </w:rPr>
        <w:t>Спеціальні (фахові, предметні)</w:t>
      </w:r>
      <w:r w:rsidRPr="00DB4AC6">
        <w:rPr>
          <w:lang w:val="ru-RU"/>
        </w:rPr>
        <w:t xml:space="preserve">: здатність до опанування глибинними знаннями в галузі етнографії, етнології та соціокультурної антропології, оволодіння комплексним, системним, проблемно-історичним підходами та етнологічними методами дослідження, термінологією з досліджуваного наукового напряму;  </w:t>
      </w:r>
    </w:p>
    <w:p w:rsidR="00D90C08" w:rsidRPr="00DB4AC6" w:rsidRDefault="00730182">
      <w:pPr>
        <w:ind w:left="132" w:right="137" w:firstLine="576"/>
        <w:rPr>
          <w:lang w:val="ru-RU"/>
        </w:rPr>
      </w:pPr>
      <w:r w:rsidRPr="00DB4AC6">
        <w:rPr>
          <w:i/>
          <w:lang w:val="ru-RU"/>
        </w:rPr>
        <w:t xml:space="preserve">Ключові </w:t>
      </w:r>
      <w:proofErr w:type="gramStart"/>
      <w:r w:rsidRPr="00DB4AC6">
        <w:rPr>
          <w:i/>
          <w:lang w:val="ru-RU"/>
        </w:rPr>
        <w:t xml:space="preserve">результати </w:t>
      </w:r>
      <w:r w:rsidRPr="00DB4AC6">
        <w:rPr>
          <w:lang w:val="ru-RU"/>
        </w:rPr>
        <w:t>:</w:t>
      </w:r>
      <w:proofErr w:type="gramEnd"/>
      <w:r w:rsidRPr="00DB4AC6">
        <w:rPr>
          <w:lang w:val="ru-RU"/>
        </w:rPr>
        <w:t xml:space="preserve"> засвоїти матеріал про особливості традиційної культури народів Австралії та Океанії, етнічні процеси на цій території, расові та етнолінгвістичну специфіку народів-культур. </w:t>
      </w:r>
    </w:p>
    <w:p w:rsidR="00D90C08" w:rsidRPr="00DB4AC6" w:rsidRDefault="00730182">
      <w:pPr>
        <w:spacing w:after="27" w:line="259" w:lineRule="auto"/>
        <w:ind w:left="56" w:firstLine="0"/>
        <w:jc w:val="center"/>
        <w:rPr>
          <w:lang w:val="ru-RU"/>
        </w:rPr>
      </w:pPr>
      <w:r w:rsidRPr="00DB4AC6">
        <w:rPr>
          <w:b/>
          <w:lang w:val="ru-RU"/>
        </w:rPr>
        <w:t xml:space="preserve"> </w:t>
      </w:r>
    </w:p>
    <w:p w:rsidR="00D90C08" w:rsidRPr="00DB4AC6" w:rsidRDefault="00730182">
      <w:pPr>
        <w:spacing w:after="0" w:line="259" w:lineRule="auto"/>
        <w:ind w:right="8"/>
        <w:jc w:val="center"/>
        <w:rPr>
          <w:lang w:val="ru-RU"/>
        </w:rPr>
      </w:pPr>
      <w:r w:rsidRPr="00DB4AC6">
        <w:rPr>
          <w:b/>
          <w:lang w:val="ru-RU"/>
        </w:rPr>
        <w:t xml:space="preserve">Короткий зміст дисципліни (що буде вивчатися, перелік тем): </w:t>
      </w:r>
    </w:p>
    <w:p w:rsidR="00D90C08" w:rsidRPr="00DB4AC6" w:rsidRDefault="00730182">
      <w:pPr>
        <w:spacing w:after="0" w:line="259" w:lineRule="auto"/>
        <w:ind w:left="56" w:firstLine="0"/>
        <w:jc w:val="center"/>
        <w:rPr>
          <w:lang w:val="ru-RU"/>
        </w:rPr>
      </w:pPr>
      <w:r w:rsidRPr="00DB4AC6">
        <w:rPr>
          <w:b/>
          <w:lang w:val="ru-RU"/>
        </w:rPr>
        <w:t xml:space="preserve"> </w:t>
      </w:r>
    </w:p>
    <w:tbl>
      <w:tblPr>
        <w:tblStyle w:val="TableGrid"/>
        <w:tblW w:w="10166" w:type="dxa"/>
        <w:tblInd w:w="77" w:type="dxa"/>
        <w:tblCellMar>
          <w:top w:w="51" w:type="dxa"/>
          <w:left w:w="108" w:type="dxa"/>
          <w:right w:w="115" w:type="dxa"/>
        </w:tblCellMar>
        <w:tblLook w:val="04A0" w:firstRow="1" w:lastRow="0" w:firstColumn="1" w:lastColumn="0" w:noHBand="0" w:noVBand="1"/>
      </w:tblPr>
      <w:tblGrid>
        <w:gridCol w:w="1133"/>
        <w:gridCol w:w="9033"/>
      </w:tblGrid>
      <w:tr w:rsidR="00D90C08" w:rsidRPr="0026633A">
        <w:trPr>
          <w:trHeight w:val="288"/>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1.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Вступ до етнографії Австралії та Океанії (далі АО) </w:t>
            </w:r>
          </w:p>
        </w:tc>
      </w:tr>
      <w:tr w:rsidR="00D90C08" w:rsidRPr="0026633A">
        <w:trPr>
          <w:trHeight w:val="28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2.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Історія відкриття та етнографічного вивчення народів АО. </w:t>
            </w:r>
          </w:p>
        </w:tc>
      </w:tr>
      <w:tr w:rsidR="00D90C08" w:rsidRPr="0026633A">
        <w:trPr>
          <w:trHeight w:val="28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3.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Антропологічний та етнолінгвістичний склад народів АО. </w:t>
            </w:r>
          </w:p>
        </w:tc>
      </w:tr>
      <w:tr w:rsidR="00D90C08">
        <w:trPr>
          <w:trHeight w:val="28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4. </w:t>
            </w:r>
          </w:p>
        </w:tc>
        <w:tc>
          <w:tcPr>
            <w:tcW w:w="90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Основні етапи етнічної історії народів АО. </w:t>
            </w:r>
          </w:p>
        </w:tc>
      </w:tr>
      <w:tr w:rsidR="00D90C08" w:rsidRPr="0026633A">
        <w:trPr>
          <w:trHeight w:val="28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5.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Традиційне господарство і матеріальна культура народів АО </w:t>
            </w:r>
          </w:p>
        </w:tc>
      </w:tr>
      <w:tr w:rsidR="00D90C08" w:rsidRPr="0026633A">
        <w:trPr>
          <w:trHeight w:val="28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6.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Системи родства та сімейні відносини народів АО </w:t>
            </w:r>
          </w:p>
        </w:tc>
      </w:tr>
      <w:tr w:rsidR="00D90C08">
        <w:trPr>
          <w:trHeight w:val="28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7. </w:t>
            </w:r>
          </w:p>
        </w:tc>
        <w:tc>
          <w:tcPr>
            <w:tcW w:w="90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Духовна культура народів АО </w:t>
            </w:r>
          </w:p>
        </w:tc>
      </w:tr>
      <w:tr w:rsidR="00D90C08" w:rsidRPr="0026633A">
        <w:trPr>
          <w:trHeight w:val="288"/>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lastRenderedPageBreak/>
              <w:t xml:space="preserve">Тема 8.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Організація традиційної влади народів АО  </w:t>
            </w:r>
          </w:p>
        </w:tc>
      </w:tr>
    </w:tbl>
    <w:p w:rsidR="00D90C08" w:rsidRPr="00DB4AC6" w:rsidRDefault="00730182">
      <w:pPr>
        <w:spacing w:after="0" w:line="259" w:lineRule="auto"/>
        <w:ind w:left="0" w:firstLine="0"/>
        <w:jc w:val="left"/>
        <w:rPr>
          <w:lang w:val="ru-RU"/>
        </w:rPr>
      </w:pPr>
      <w:r w:rsidRPr="00DB4AC6">
        <w:rPr>
          <w:b/>
          <w:lang w:val="ru-RU"/>
        </w:rPr>
        <w:t xml:space="preserve"> </w:t>
      </w:r>
    </w:p>
    <w:p w:rsidR="00D90C08" w:rsidRPr="00DB4AC6" w:rsidRDefault="00730182">
      <w:pPr>
        <w:spacing w:after="0" w:line="259" w:lineRule="auto"/>
        <w:ind w:left="0" w:firstLine="0"/>
        <w:jc w:val="left"/>
        <w:rPr>
          <w:lang w:val="ru-RU"/>
        </w:rPr>
      </w:pPr>
      <w:r w:rsidRPr="00DB4AC6">
        <w:rPr>
          <w:b/>
          <w:lang w:val="ru-RU"/>
        </w:rPr>
        <w:t xml:space="preserve"> </w:t>
      </w:r>
      <w:r w:rsidRPr="00DB4AC6">
        <w:rPr>
          <w:b/>
          <w:lang w:val="ru-RU"/>
        </w:rPr>
        <w:tab/>
        <w:t xml:space="preserve"> </w:t>
      </w:r>
    </w:p>
    <w:tbl>
      <w:tblPr>
        <w:tblStyle w:val="TableGrid"/>
        <w:tblW w:w="10344" w:type="dxa"/>
        <w:tblInd w:w="-12" w:type="dxa"/>
        <w:tblCellMar>
          <w:top w:w="9" w:type="dxa"/>
          <w:left w:w="108" w:type="dxa"/>
          <w:right w:w="46" w:type="dxa"/>
        </w:tblCellMar>
        <w:tblLook w:val="04A0" w:firstRow="1" w:lastRow="0" w:firstColumn="1" w:lastColumn="0" w:noHBand="0" w:noVBand="1"/>
      </w:tblPr>
      <w:tblGrid>
        <w:gridCol w:w="3942"/>
        <w:gridCol w:w="6402"/>
      </w:tblGrid>
      <w:tr w:rsidR="00D90C08">
        <w:trPr>
          <w:trHeight w:val="283"/>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Назва дисципліни </w:t>
            </w:r>
          </w:p>
        </w:tc>
        <w:tc>
          <w:tcPr>
            <w:tcW w:w="6402" w:type="dxa"/>
            <w:tcBorders>
              <w:top w:val="single" w:sz="4" w:space="0" w:color="000000"/>
              <w:left w:val="single" w:sz="4" w:space="0" w:color="000000"/>
              <w:bottom w:val="single" w:sz="4" w:space="0" w:color="000000"/>
              <w:right w:val="single" w:sz="4" w:space="0" w:color="000000"/>
            </w:tcBorders>
            <w:shd w:val="clear" w:color="auto" w:fill="B8CCE4"/>
          </w:tcPr>
          <w:p w:rsidR="00D90C08" w:rsidRDefault="00730182">
            <w:pPr>
              <w:spacing w:after="0" w:line="259" w:lineRule="auto"/>
              <w:ind w:left="0" w:firstLine="0"/>
              <w:jc w:val="left"/>
            </w:pPr>
            <w:r>
              <w:rPr>
                <w:b/>
              </w:rPr>
              <w:t xml:space="preserve">Етнографія народів Африки </w:t>
            </w:r>
          </w:p>
        </w:tc>
      </w:tr>
      <w:tr w:rsidR="00D90C08">
        <w:trPr>
          <w:trHeight w:val="287"/>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Рівень вищої освіти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Перший (бакалаврський) </w:t>
            </w:r>
          </w:p>
        </w:tc>
      </w:tr>
      <w:tr w:rsidR="00D90C08">
        <w:trPr>
          <w:trHeight w:val="32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Курс (рік) навчання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IV </w:t>
            </w:r>
          </w:p>
        </w:tc>
      </w:tr>
      <w:tr w:rsidR="00D90C08">
        <w:trPr>
          <w:trHeight w:val="329"/>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Семестр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7-й </w:t>
            </w:r>
          </w:p>
        </w:tc>
      </w:tr>
      <w:tr w:rsidR="00D90C08">
        <w:trPr>
          <w:trHeight w:val="32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Обсяг дисципліни у кредитах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3 кредити ЄКТС </w:t>
            </w:r>
          </w:p>
        </w:tc>
      </w:tr>
      <w:tr w:rsidR="00D90C08">
        <w:trPr>
          <w:trHeight w:val="28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Мова викладання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Українська </w:t>
            </w:r>
          </w:p>
        </w:tc>
      </w:tr>
      <w:tr w:rsidR="00D90C08" w:rsidRPr="0026633A">
        <w:trPr>
          <w:trHeight w:val="840"/>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tabs>
                <w:tab w:val="center" w:pos="2017"/>
                <w:tab w:val="right" w:pos="3787"/>
              </w:tabs>
              <w:spacing w:after="27" w:line="259" w:lineRule="auto"/>
              <w:ind w:left="0" w:firstLine="0"/>
              <w:jc w:val="left"/>
            </w:pPr>
            <w:r>
              <w:t xml:space="preserve">Передумови </w:t>
            </w:r>
            <w:r>
              <w:tab/>
              <w:t xml:space="preserve">для </w:t>
            </w:r>
            <w:r>
              <w:tab/>
              <w:t xml:space="preserve">вивчення </w:t>
            </w:r>
          </w:p>
          <w:p w:rsidR="00D90C08" w:rsidRDefault="00730182">
            <w:pPr>
              <w:spacing w:after="0" w:line="259" w:lineRule="auto"/>
              <w:ind w:left="0" w:firstLine="0"/>
              <w:jc w:val="left"/>
            </w:pPr>
            <w:r>
              <w:t xml:space="preserve">дисципліни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22" w:line="259" w:lineRule="auto"/>
              <w:ind w:left="0" w:firstLine="0"/>
              <w:jc w:val="left"/>
            </w:pPr>
            <w:r>
              <w:t xml:space="preserve">OK 26 Основи етнології </w:t>
            </w:r>
          </w:p>
          <w:p w:rsidR="00D90C08" w:rsidRDefault="00730182">
            <w:pPr>
              <w:spacing w:after="23" w:line="259" w:lineRule="auto"/>
              <w:ind w:left="0" w:firstLine="0"/>
              <w:jc w:val="left"/>
            </w:pPr>
            <w:r>
              <w:t xml:space="preserve">ОК 27 Історія етнологічних вчень </w:t>
            </w:r>
          </w:p>
          <w:p w:rsidR="00D90C08" w:rsidRPr="00DB4AC6" w:rsidRDefault="00730182">
            <w:pPr>
              <w:spacing w:after="0" w:line="259" w:lineRule="auto"/>
              <w:ind w:left="0" w:firstLine="0"/>
              <w:jc w:val="left"/>
              <w:rPr>
                <w:lang w:val="ru-RU"/>
              </w:rPr>
            </w:pPr>
            <w:r w:rsidRPr="00DB4AC6">
              <w:rPr>
                <w:lang w:val="ru-RU"/>
              </w:rPr>
              <w:t xml:space="preserve">ОК 30 Політична та економічна антропологія  </w:t>
            </w:r>
          </w:p>
        </w:tc>
      </w:tr>
      <w:tr w:rsidR="00D90C08">
        <w:trPr>
          <w:trHeight w:val="562"/>
        </w:trPr>
        <w:tc>
          <w:tcPr>
            <w:tcW w:w="3942"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Кафедра, яка забезпечує  викладання дисципліни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Археології, етнології та культурології </w:t>
            </w:r>
          </w:p>
        </w:tc>
      </w:tr>
      <w:tr w:rsidR="00D90C08">
        <w:trPr>
          <w:trHeight w:val="1114"/>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Інформаційне забезпечення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58" w:firstLine="0"/>
            </w:pPr>
            <w:r>
              <w:t xml:space="preserve">Робоча програма, Наукова бібліотека ДВНЗ «УжНУ», Лабораторія етнографії, фольклористики та краєзнавства імені Михайла </w:t>
            </w:r>
            <w:proofErr w:type="gramStart"/>
            <w:r>
              <w:t>Тиводара ,</w:t>
            </w:r>
            <w:proofErr w:type="gramEnd"/>
            <w:r>
              <w:t xml:space="preserve"> мультимедійний проектор, ноутбук, віртуальне середовище Moodle. </w:t>
            </w:r>
          </w:p>
        </w:tc>
      </w:tr>
      <w:tr w:rsidR="00D90C08">
        <w:trPr>
          <w:trHeight w:val="28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Форма проведення занять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Лекції, практичні заняття </w:t>
            </w:r>
          </w:p>
        </w:tc>
      </w:tr>
      <w:tr w:rsidR="00D90C08">
        <w:trPr>
          <w:trHeight w:val="28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Форма семестрового контролю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Залік </w:t>
            </w:r>
          </w:p>
        </w:tc>
      </w:tr>
    </w:tbl>
    <w:p w:rsidR="00D90C08" w:rsidRDefault="00730182">
      <w:pPr>
        <w:spacing w:after="72" w:line="259" w:lineRule="auto"/>
        <w:ind w:left="56" w:firstLine="0"/>
        <w:jc w:val="center"/>
      </w:pPr>
      <w:r>
        <w:t xml:space="preserve"> </w:t>
      </w:r>
    </w:p>
    <w:p w:rsidR="00D90C08" w:rsidRPr="00DB4AC6" w:rsidRDefault="00730182">
      <w:pPr>
        <w:spacing w:after="0" w:line="259" w:lineRule="auto"/>
        <w:ind w:right="9"/>
        <w:jc w:val="center"/>
        <w:rPr>
          <w:lang w:val="ru-RU"/>
        </w:rPr>
      </w:pPr>
      <w:r w:rsidRPr="00DB4AC6">
        <w:rPr>
          <w:b/>
          <w:lang w:val="ru-RU"/>
        </w:rPr>
        <w:t xml:space="preserve">Ключові результати навчання (знання, уміння та інші компетентності): </w:t>
      </w:r>
    </w:p>
    <w:p w:rsidR="00D90C08" w:rsidRPr="00DB4AC6" w:rsidRDefault="00730182">
      <w:pPr>
        <w:spacing w:after="18" w:line="259" w:lineRule="auto"/>
        <w:ind w:left="56" w:firstLine="0"/>
        <w:jc w:val="center"/>
        <w:rPr>
          <w:lang w:val="ru-RU"/>
        </w:rPr>
      </w:pPr>
      <w:r w:rsidRPr="00DB4AC6">
        <w:rPr>
          <w:b/>
          <w:lang w:val="ru-RU"/>
        </w:rPr>
        <w:t xml:space="preserve"> </w:t>
      </w:r>
    </w:p>
    <w:p w:rsidR="00D90C08" w:rsidRPr="00DB4AC6" w:rsidRDefault="00730182">
      <w:pPr>
        <w:ind w:left="709"/>
        <w:rPr>
          <w:lang w:val="ru-RU"/>
        </w:rPr>
      </w:pPr>
      <w:r w:rsidRPr="00DB4AC6">
        <w:rPr>
          <w:lang w:val="ru-RU"/>
        </w:rPr>
        <w:t xml:space="preserve">Дисципліна забезпечує набуття здобувачами наступних компетентностей: </w:t>
      </w:r>
    </w:p>
    <w:p w:rsidR="00D90C08" w:rsidRPr="00DB4AC6" w:rsidRDefault="00730182">
      <w:pPr>
        <w:ind w:left="132" w:right="139" w:firstLine="576"/>
        <w:rPr>
          <w:lang w:val="ru-RU"/>
        </w:rPr>
      </w:pPr>
      <w:r w:rsidRPr="00DB4AC6">
        <w:rPr>
          <w:i/>
          <w:lang w:val="ru-RU"/>
        </w:rPr>
        <w:t xml:space="preserve">Загальні: </w:t>
      </w:r>
      <w:r w:rsidRPr="00DB4AC6">
        <w:rPr>
          <w:lang w:val="ru-RU"/>
        </w:rPr>
        <w:t xml:space="preserve">здатність до абстрактного мислення, критичного аналізу та синтезу, оцінки сучасних наукових досягнень, генерування нових ідей при вирішенні дослідницьких і практичних завдань;  </w:t>
      </w:r>
    </w:p>
    <w:p w:rsidR="00D90C08" w:rsidRPr="00DB4AC6" w:rsidRDefault="00730182">
      <w:pPr>
        <w:ind w:left="132" w:right="132" w:firstLine="576"/>
        <w:rPr>
          <w:lang w:val="ru-RU"/>
        </w:rPr>
      </w:pPr>
      <w:r w:rsidRPr="00DB4AC6">
        <w:rPr>
          <w:i/>
          <w:lang w:val="ru-RU"/>
        </w:rPr>
        <w:t>Спеціальні (фахові, предметні)</w:t>
      </w:r>
      <w:r w:rsidRPr="00DB4AC6">
        <w:rPr>
          <w:lang w:val="ru-RU"/>
        </w:rPr>
        <w:t xml:space="preserve">: здатність до опанування глибинними знаннями в галузі етнографії, етнології та соціокультурної антропології, оволодіння комплексним, системним, проблемно-історичним підходами та етнологічними методами дослідження, термінологією з досліджуваного наукового напряму;  </w:t>
      </w:r>
    </w:p>
    <w:p w:rsidR="00D90C08" w:rsidRPr="00DB4AC6" w:rsidRDefault="00730182">
      <w:pPr>
        <w:spacing w:after="5" w:line="269" w:lineRule="auto"/>
        <w:ind w:left="2" w:right="-8"/>
        <w:jc w:val="center"/>
        <w:rPr>
          <w:lang w:val="ru-RU"/>
        </w:rPr>
      </w:pPr>
      <w:r w:rsidRPr="00DB4AC6">
        <w:rPr>
          <w:i/>
          <w:lang w:val="ru-RU"/>
        </w:rPr>
        <w:t xml:space="preserve">Ключові </w:t>
      </w:r>
      <w:proofErr w:type="gramStart"/>
      <w:r w:rsidRPr="00DB4AC6">
        <w:rPr>
          <w:i/>
          <w:lang w:val="ru-RU"/>
        </w:rPr>
        <w:t xml:space="preserve">результати </w:t>
      </w:r>
      <w:r w:rsidRPr="00DB4AC6">
        <w:rPr>
          <w:lang w:val="ru-RU"/>
        </w:rPr>
        <w:t>:</w:t>
      </w:r>
      <w:proofErr w:type="gramEnd"/>
      <w:r w:rsidRPr="00DB4AC6">
        <w:rPr>
          <w:lang w:val="ru-RU"/>
        </w:rPr>
        <w:t xml:space="preserve"> засвоїти матеріал про особливості традиційної культури народів Африки, етнічні процеси на цій території, расові та етнолінгвістичну специфіку народів-культур континенту. </w:t>
      </w:r>
    </w:p>
    <w:p w:rsidR="00D90C08" w:rsidRPr="00DB4AC6" w:rsidRDefault="00730182">
      <w:pPr>
        <w:spacing w:after="27" w:line="259" w:lineRule="auto"/>
        <w:ind w:left="56" w:firstLine="0"/>
        <w:jc w:val="center"/>
        <w:rPr>
          <w:lang w:val="ru-RU"/>
        </w:rPr>
      </w:pPr>
      <w:r w:rsidRPr="00DB4AC6">
        <w:rPr>
          <w:b/>
          <w:lang w:val="ru-RU"/>
        </w:rPr>
        <w:t xml:space="preserve"> </w:t>
      </w:r>
    </w:p>
    <w:p w:rsidR="00D90C08" w:rsidRPr="00DB4AC6" w:rsidRDefault="00730182">
      <w:pPr>
        <w:spacing w:after="0" w:line="259" w:lineRule="auto"/>
        <w:ind w:right="8"/>
        <w:jc w:val="center"/>
        <w:rPr>
          <w:lang w:val="ru-RU"/>
        </w:rPr>
      </w:pPr>
      <w:r w:rsidRPr="00DB4AC6">
        <w:rPr>
          <w:b/>
          <w:lang w:val="ru-RU"/>
        </w:rPr>
        <w:t xml:space="preserve">Короткий зміст дисципліни (що буде вивчатися, перелік тем): </w:t>
      </w:r>
    </w:p>
    <w:p w:rsidR="00D90C08" w:rsidRPr="00DB4AC6" w:rsidRDefault="00730182">
      <w:pPr>
        <w:spacing w:after="0" w:line="259" w:lineRule="auto"/>
        <w:ind w:left="56" w:firstLine="0"/>
        <w:jc w:val="center"/>
        <w:rPr>
          <w:lang w:val="ru-RU"/>
        </w:rPr>
      </w:pPr>
      <w:r w:rsidRPr="00DB4AC6">
        <w:rPr>
          <w:b/>
          <w:lang w:val="ru-RU"/>
        </w:rPr>
        <w:t xml:space="preserve"> </w:t>
      </w:r>
    </w:p>
    <w:tbl>
      <w:tblPr>
        <w:tblStyle w:val="TableGrid"/>
        <w:tblW w:w="10166" w:type="dxa"/>
        <w:tblInd w:w="77" w:type="dxa"/>
        <w:tblCellMar>
          <w:top w:w="43" w:type="dxa"/>
          <w:left w:w="108" w:type="dxa"/>
          <w:right w:w="115" w:type="dxa"/>
        </w:tblCellMar>
        <w:tblLook w:val="04A0" w:firstRow="1" w:lastRow="0" w:firstColumn="1" w:lastColumn="0" w:noHBand="0" w:noVBand="1"/>
      </w:tblPr>
      <w:tblGrid>
        <w:gridCol w:w="1133"/>
        <w:gridCol w:w="9033"/>
      </w:tblGrid>
      <w:tr w:rsidR="00D90C08">
        <w:trPr>
          <w:trHeight w:val="288"/>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1. </w:t>
            </w:r>
          </w:p>
        </w:tc>
        <w:tc>
          <w:tcPr>
            <w:tcW w:w="90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Вступ до етнографічної африканістики </w:t>
            </w:r>
          </w:p>
        </w:tc>
      </w:tr>
      <w:tr w:rsidR="00D90C08">
        <w:trPr>
          <w:trHeight w:val="28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2. </w:t>
            </w:r>
          </w:p>
        </w:tc>
        <w:tc>
          <w:tcPr>
            <w:tcW w:w="90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Історія вивчення африканських народів. </w:t>
            </w:r>
          </w:p>
        </w:tc>
      </w:tr>
      <w:tr w:rsidR="00D90C08" w:rsidRPr="0026633A">
        <w:trPr>
          <w:trHeight w:val="28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3.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Антропологічний та етнолінгвістичний склад народів Африки </w:t>
            </w:r>
          </w:p>
        </w:tc>
      </w:tr>
      <w:tr w:rsidR="00D90C08">
        <w:trPr>
          <w:trHeight w:val="28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4. </w:t>
            </w:r>
          </w:p>
        </w:tc>
        <w:tc>
          <w:tcPr>
            <w:tcW w:w="90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Основні етапи етнічної історії народів Африки </w:t>
            </w:r>
          </w:p>
        </w:tc>
      </w:tr>
      <w:tr w:rsidR="00D90C08" w:rsidRPr="0026633A">
        <w:trPr>
          <w:trHeight w:val="28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5.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Господарство і матеріальна культура африканських етносів </w:t>
            </w:r>
          </w:p>
        </w:tc>
      </w:tr>
      <w:tr w:rsidR="00D90C08">
        <w:trPr>
          <w:trHeight w:val="28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6. </w:t>
            </w:r>
          </w:p>
        </w:tc>
        <w:tc>
          <w:tcPr>
            <w:tcW w:w="90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Суспільний побут </w:t>
            </w:r>
          </w:p>
        </w:tc>
      </w:tr>
      <w:tr w:rsidR="00D90C08">
        <w:trPr>
          <w:trHeight w:val="28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7. </w:t>
            </w:r>
          </w:p>
        </w:tc>
        <w:tc>
          <w:tcPr>
            <w:tcW w:w="90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Духовна культура </w:t>
            </w:r>
          </w:p>
        </w:tc>
      </w:tr>
      <w:tr w:rsidR="00D90C08">
        <w:trPr>
          <w:trHeight w:val="329"/>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8. </w:t>
            </w:r>
          </w:p>
        </w:tc>
        <w:tc>
          <w:tcPr>
            <w:tcW w:w="90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Африканські політичні системи  </w:t>
            </w:r>
          </w:p>
        </w:tc>
      </w:tr>
    </w:tbl>
    <w:p w:rsidR="00D90C08" w:rsidRDefault="00730182">
      <w:pPr>
        <w:spacing w:after="0" w:line="259" w:lineRule="auto"/>
        <w:ind w:left="0" w:firstLine="0"/>
        <w:jc w:val="left"/>
      </w:pPr>
      <w:r>
        <w:rPr>
          <w:b/>
        </w:rPr>
        <w:t xml:space="preserve"> </w:t>
      </w:r>
    </w:p>
    <w:p w:rsidR="00D90C08" w:rsidRDefault="00730182">
      <w:pPr>
        <w:spacing w:after="14" w:line="259" w:lineRule="auto"/>
        <w:ind w:left="0" w:firstLine="0"/>
        <w:jc w:val="left"/>
      </w:pPr>
      <w:r>
        <w:rPr>
          <w:b/>
        </w:rPr>
        <w:t xml:space="preserve"> </w:t>
      </w:r>
    </w:p>
    <w:p w:rsidR="00D90C08" w:rsidRDefault="00730182">
      <w:pPr>
        <w:spacing w:after="0" w:line="259" w:lineRule="auto"/>
        <w:ind w:left="0" w:firstLine="0"/>
        <w:jc w:val="left"/>
      </w:pPr>
      <w:r>
        <w:rPr>
          <w:b/>
        </w:rPr>
        <w:lastRenderedPageBreak/>
        <w:t xml:space="preserve"> </w:t>
      </w:r>
      <w:r>
        <w:rPr>
          <w:b/>
        </w:rPr>
        <w:tab/>
        <w:t xml:space="preserve"> </w:t>
      </w:r>
    </w:p>
    <w:tbl>
      <w:tblPr>
        <w:tblStyle w:val="TableGrid"/>
        <w:tblW w:w="10344" w:type="dxa"/>
        <w:tblInd w:w="-12" w:type="dxa"/>
        <w:tblCellMar>
          <w:top w:w="9" w:type="dxa"/>
          <w:left w:w="108" w:type="dxa"/>
          <w:right w:w="48" w:type="dxa"/>
        </w:tblCellMar>
        <w:tblLook w:val="04A0" w:firstRow="1" w:lastRow="0" w:firstColumn="1" w:lastColumn="0" w:noHBand="0" w:noVBand="1"/>
      </w:tblPr>
      <w:tblGrid>
        <w:gridCol w:w="3942"/>
        <w:gridCol w:w="6402"/>
      </w:tblGrid>
      <w:tr w:rsidR="00D90C08">
        <w:trPr>
          <w:trHeight w:val="283"/>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Назва дисципліни </w:t>
            </w:r>
          </w:p>
        </w:tc>
        <w:tc>
          <w:tcPr>
            <w:tcW w:w="6402" w:type="dxa"/>
            <w:tcBorders>
              <w:top w:val="single" w:sz="4" w:space="0" w:color="000000"/>
              <w:left w:val="single" w:sz="4" w:space="0" w:color="000000"/>
              <w:bottom w:val="single" w:sz="4" w:space="0" w:color="000000"/>
              <w:right w:val="single" w:sz="4" w:space="0" w:color="000000"/>
            </w:tcBorders>
            <w:shd w:val="clear" w:color="auto" w:fill="B8CCE4"/>
          </w:tcPr>
          <w:p w:rsidR="00D90C08" w:rsidRDefault="00730182">
            <w:pPr>
              <w:spacing w:after="0" w:line="259" w:lineRule="auto"/>
              <w:ind w:left="0" w:firstLine="0"/>
              <w:jc w:val="left"/>
            </w:pPr>
            <w:r>
              <w:rPr>
                <w:b/>
              </w:rPr>
              <w:t xml:space="preserve">Охорона археологічних пам’яток </w:t>
            </w:r>
          </w:p>
        </w:tc>
      </w:tr>
      <w:tr w:rsidR="00D90C08">
        <w:trPr>
          <w:trHeight w:val="287"/>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Рівень вищої освіти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Перший (бакалаврський) </w:t>
            </w:r>
          </w:p>
        </w:tc>
      </w:tr>
      <w:tr w:rsidR="00D90C08">
        <w:trPr>
          <w:trHeight w:val="32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Курс (рік) навчання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IV </w:t>
            </w:r>
          </w:p>
        </w:tc>
      </w:tr>
      <w:tr w:rsidR="00D90C08">
        <w:trPr>
          <w:trHeight w:val="329"/>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Семестр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8-й </w:t>
            </w:r>
          </w:p>
        </w:tc>
      </w:tr>
      <w:tr w:rsidR="00D90C08">
        <w:trPr>
          <w:trHeight w:val="32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Обсяг дисципліни у кредитах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4 кредити ЄКТС </w:t>
            </w:r>
          </w:p>
        </w:tc>
      </w:tr>
      <w:tr w:rsidR="00D90C08">
        <w:trPr>
          <w:trHeight w:val="28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Мова викладання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Українська </w:t>
            </w:r>
          </w:p>
        </w:tc>
      </w:tr>
      <w:tr w:rsidR="00D90C08">
        <w:trPr>
          <w:trHeight w:val="1668"/>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tabs>
                <w:tab w:val="center" w:pos="2017"/>
                <w:tab w:val="right" w:pos="3786"/>
              </w:tabs>
              <w:spacing w:after="27" w:line="259" w:lineRule="auto"/>
              <w:ind w:left="0" w:firstLine="0"/>
              <w:jc w:val="left"/>
            </w:pPr>
            <w:r>
              <w:t xml:space="preserve">Передумови </w:t>
            </w:r>
            <w:r>
              <w:tab/>
              <w:t xml:space="preserve">для </w:t>
            </w:r>
            <w:r>
              <w:tab/>
              <w:t xml:space="preserve">вивчення </w:t>
            </w:r>
          </w:p>
          <w:p w:rsidR="00D90C08" w:rsidRDefault="00730182">
            <w:pPr>
              <w:spacing w:after="0" w:line="259" w:lineRule="auto"/>
              <w:ind w:left="0" w:firstLine="0"/>
              <w:jc w:val="left"/>
            </w:pPr>
            <w:r>
              <w:t xml:space="preserve">дисципліни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1" w:line="277" w:lineRule="auto"/>
              <w:ind w:left="0" w:firstLine="0"/>
              <w:jc w:val="left"/>
            </w:pPr>
            <w:r>
              <w:t xml:space="preserve">ОК 21. Основи археології та історія археологічних досліджень. </w:t>
            </w:r>
          </w:p>
          <w:p w:rsidR="00D90C08" w:rsidRPr="00DB4AC6" w:rsidRDefault="00730182">
            <w:pPr>
              <w:spacing w:after="22" w:line="259" w:lineRule="auto"/>
              <w:ind w:left="0" w:firstLine="0"/>
              <w:jc w:val="left"/>
              <w:rPr>
                <w:lang w:val="ru-RU"/>
              </w:rPr>
            </w:pPr>
            <w:r w:rsidRPr="00DB4AC6">
              <w:rPr>
                <w:lang w:val="ru-RU"/>
              </w:rPr>
              <w:t xml:space="preserve">ОК 22. Пам’яткознавство. </w:t>
            </w:r>
          </w:p>
          <w:p w:rsidR="00D90C08" w:rsidRPr="00DB4AC6" w:rsidRDefault="00730182">
            <w:pPr>
              <w:spacing w:after="22" w:line="259" w:lineRule="auto"/>
              <w:ind w:left="0" w:firstLine="0"/>
              <w:jc w:val="left"/>
              <w:rPr>
                <w:lang w:val="ru-RU"/>
              </w:rPr>
            </w:pPr>
            <w:r w:rsidRPr="00DB4AC6">
              <w:rPr>
                <w:lang w:val="ru-RU"/>
              </w:rPr>
              <w:t xml:space="preserve">ОК 25. Методика польових археологічних досліджень. </w:t>
            </w:r>
          </w:p>
          <w:p w:rsidR="00D90C08" w:rsidRPr="00DB4AC6" w:rsidRDefault="00730182">
            <w:pPr>
              <w:tabs>
                <w:tab w:val="center" w:pos="2899"/>
              </w:tabs>
              <w:spacing w:after="28" w:line="259" w:lineRule="auto"/>
              <w:ind w:left="0" w:firstLine="0"/>
              <w:jc w:val="left"/>
              <w:rPr>
                <w:lang w:val="ru-RU"/>
              </w:rPr>
            </w:pPr>
            <w:r w:rsidRPr="00DB4AC6">
              <w:rPr>
                <w:lang w:val="ru-RU"/>
              </w:rPr>
              <w:t xml:space="preserve">ВК 4.1. </w:t>
            </w:r>
            <w:r w:rsidRPr="00DB4AC6">
              <w:rPr>
                <w:lang w:val="ru-RU"/>
              </w:rPr>
              <w:tab/>
              <w:t xml:space="preserve">Археологічні фонди Європи. </w:t>
            </w:r>
          </w:p>
          <w:p w:rsidR="00D90C08" w:rsidRDefault="00730182">
            <w:pPr>
              <w:tabs>
                <w:tab w:val="center" w:pos="2686"/>
              </w:tabs>
              <w:spacing w:after="0" w:line="259" w:lineRule="auto"/>
              <w:ind w:left="0" w:firstLine="0"/>
              <w:jc w:val="left"/>
            </w:pPr>
            <w:r w:rsidRPr="00DB4AC6">
              <w:rPr>
                <w:lang w:val="ru-RU"/>
              </w:rPr>
              <w:t xml:space="preserve">ВК 4.2. </w:t>
            </w:r>
            <w:r w:rsidRPr="00DB4AC6">
              <w:rPr>
                <w:lang w:val="ru-RU"/>
              </w:rPr>
              <w:tab/>
            </w:r>
            <w:r>
              <w:t xml:space="preserve">Історіографія археології. </w:t>
            </w:r>
          </w:p>
        </w:tc>
      </w:tr>
      <w:tr w:rsidR="00D90C08">
        <w:trPr>
          <w:trHeight w:val="562"/>
        </w:trPr>
        <w:tc>
          <w:tcPr>
            <w:tcW w:w="3942"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Кафедра, яка забезпечує  викладання дисципліни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Археології, етнології та культурології </w:t>
            </w:r>
          </w:p>
        </w:tc>
      </w:tr>
      <w:tr w:rsidR="00D90C08">
        <w:trPr>
          <w:trHeight w:val="1114"/>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Інформаційне забезпечення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62" w:firstLine="0"/>
            </w:pPr>
            <w:r>
              <w:t xml:space="preserve">Робоча програма, Наукова бібліотека ДВНЗ «УжНУ», Археологічний музей ім.проф. Е.Балагурі ДВНЗ «УжНУ», мультимедійний проектор, ноутбук, віртуальне середовище Moodle. </w:t>
            </w:r>
          </w:p>
        </w:tc>
      </w:tr>
      <w:tr w:rsidR="00D90C08">
        <w:trPr>
          <w:trHeight w:val="28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Форма проведення занять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Лекції, практичні заняття </w:t>
            </w:r>
          </w:p>
        </w:tc>
      </w:tr>
      <w:tr w:rsidR="00D90C08">
        <w:trPr>
          <w:trHeight w:val="28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Форма семестрового контролю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Залік </w:t>
            </w:r>
          </w:p>
        </w:tc>
      </w:tr>
    </w:tbl>
    <w:p w:rsidR="00D90C08" w:rsidRPr="00DB4AC6" w:rsidRDefault="00730182">
      <w:pPr>
        <w:spacing w:after="59" w:line="259" w:lineRule="auto"/>
        <w:ind w:right="9"/>
        <w:jc w:val="center"/>
        <w:rPr>
          <w:lang w:val="ru-RU"/>
        </w:rPr>
      </w:pPr>
      <w:r w:rsidRPr="00DB4AC6">
        <w:rPr>
          <w:b/>
          <w:lang w:val="ru-RU"/>
        </w:rPr>
        <w:t xml:space="preserve">Ключові результати навчання (знання, уміння та інші компетентності): </w:t>
      </w:r>
    </w:p>
    <w:p w:rsidR="00D90C08" w:rsidRPr="00DB4AC6" w:rsidRDefault="00730182">
      <w:pPr>
        <w:ind w:left="-5"/>
        <w:rPr>
          <w:lang w:val="ru-RU"/>
        </w:rPr>
      </w:pPr>
      <w:r w:rsidRPr="00DB4AC6">
        <w:rPr>
          <w:i/>
          <w:lang w:val="ru-RU"/>
        </w:rPr>
        <w:t>Метою</w:t>
      </w:r>
      <w:r w:rsidRPr="00DB4AC6">
        <w:rPr>
          <w:lang w:val="ru-RU"/>
        </w:rPr>
        <w:t xml:space="preserve"> викладання дисципліни є ознайомити студентів з основними проблемами і принципами охорони археологічних пам’яток на сучасному етапі, аналіз наявної законодавчої бази, пошук найбільш ефективних напрямків збереження культурної і зокрема археологічної спадщини з урахуванням передового світового досвіду.  </w:t>
      </w:r>
    </w:p>
    <w:p w:rsidR="00D90C08" w:rsidRPr="00DB4AC6" w:rsidRDefault="00730182">
      <w:pPr>
        <w:spacing w:after="37"/>
        <w:ind w:left="-5"/>
        <w:rPr>
          <w:lang w:val="ru-RU"/>
        </w:rPr>
      </w:pPr>
      <w:r w:rsidRPr="00DB4AC6">
        <w:rPr>
          <w:lang w:val="ru-RU"/>
        </w:rPr>
        <w:t xml:space="preserve">Дисципліна забезпечує набуття здобувачами наступних компетентностей: усвідомлення взаємозв’язку між фактами, подіями, явищами і процесами в минулому та сучасності; усвідомлення відмінностей в історіографічних поглядах різних періодів та в різних контекстах; здатність використовувати у професійній діяльності наукові праці та інформаційно-довідкові видання (бібліографічні довідники, путівники до архівних фондів, архівні описи тощо), сучасні інформаційно-пошукові системи; здатність відшуковувати необхідні для освітньої та наукової діяльності історичні джерела (архівні та опубліковані документи, етнографічні, картографічні матеріали, музейні експонати, археологічні артефакти і т. п.); здатність використовувати фахові знання та професійні навички для виявлення, охорони та популяризації історико-культурної спадщини; здатність працювати з історичними текстами і документами, коментувати, анотувати їх відповідно до певних критеріїв; презентувати і обговорювати результати наукових досліджень; здатність здійснювати та організовувати археологічну діяльність. </w:t>
      </w:r>
    </w:p>
    <w:p w:rsidR="00D90C08" w:rsidRPr="00DB4AC6" w:rsidRDefault="00730182">
      <w:pPr>
        <w:spacing w:after="0" w:line="259" w:lineRule="auto"/>
        <w:ind w:right="8"/>
        <w:jc w:val="center"/>
        <w:rPr>
          <w:lang w:val="ru-RU"/>
        </w:rPr>
      </w:pPr>
      <w:r w:rsidRPr="00DB4AC6">
        <w:rPr>
          <w:b/>
          <w:lang w:val="ru-RU"/>
        </w:rPr>
        <w:t xml:space="preserve">Короткий зміст дисципліни (що буде вивчатися, перелік тем): </w:t>
      </w:r>
    </w:p>
    <w:tbl>
      <w:tblPr>
        <w:tblStyle w:val="TableGrid"/>
        <w:tblW w:w="10166" w:type="dxa"/>
        <w:tblInd w:w="77" w:type="dxa"/>
        <w:tblCellMar>
          <w:top w:w="51" w:type="dxa"/>
          <w:left w:w="108" w:type="dxa"/>
          <w:right w:w="52" w:type="dxa"/>
        </w:tblCellMar>
        <w:tblLook w:val="04A0" w:firstRow="1" w:lastRow="0" w:firstColumn="1" w:lastColumn="0" w:noHBand="0" w:noVBand="1"/>
      </w:tblPr>
      <w:tblGrid>
        <w:gridCol w:w="1133"/>
        <w:gridCol w:w="9033"/>
      </w:tblGrid>
      <w:tr w:rsidR="00D90C08" w:rsidRPr="0026633A">
        <w:trPr>
          <w:trHeight w:val="288"/>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1.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Вступ </w:t>
            </w:r>
            <w:proofErr w:type="gramStart"/>
            <w:r w:rsidRPr="00DB4AC6">
              <w:rPr>
                <w:lang w:val="ru-RU"/>
              </w:rPr>
              <w:t>до курсу</w:t>
            </w:r>
            <w:proofErr w:type="gramEnd"/>
            <w:r w:rsidRPr="00DB4AC6">
              <w:rPr>
                <w:lang w:val="ru-RU"/>
              </w:rPr>
              <w:t xml:space="preserve">. Проблема охорони археологічних пам’яток.  </w:t>
            </w:r>
          </w:p>
        </w:tc>
      </w:tr>
      <w:tr w:rsidR="00D90C08" w:rsidRPr="0026633A">
        <w:trPr>
          <w:trHeight w:val="562"/>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2.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Типологія археологічних </w:t>
            </w:r>
            <w:proofErr w:type="gramStart"/>
            <w:r w:rsidRPr="00DB4AC6">
              <w:rPr>
                <w:lang w:val="ru-RU"/>
              </w:rPr>
              <w:t>пам’яток  і</w:t>
            </w:r>
            <w:proofErr w:type="gramEnd"/>
            <w:r w:rsidRPr="00DB4AC6">
              <w:rPr>
                <w:lang w:val="ru-RU"/>
              </w:rPr>
              <w:t xml:space="preserve"> особливості захисту різних категорій старожитностей. </w:t>
            </w:r>
          </w:p>
        </w:tc>
      </w:tr>
      <w:tr w:rsidR="00D90C08" w:rsidRPr="0026633A">
        <w:trPr>
          <w:trHeight w:val="562"/>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3.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rPr>
                <w:lang w:val="ru-RU"/>
              </w:rPr>
            </w:pPr>
            <w:r w:rsidRPr="00DB4AC6">
              <w:rPr>
                <w:lang w:val="ru-RU"/>
              </w:rPr>
              <w:t xml:space="preserve">Законодавство про охорону археологічної спадщини в Україні і його кореляція зі світовими аналогами. </w:t>
            </w:r>
          </w:p>
        </w:tc>
      </w:tr>
      <w:tr w:rsidR="00D90C08">
        <w:trPr>
          <w:trHeight w:val="562"/>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4. </w:t>
            </w:r>
          </w:p>
        </w:tc>
        <w:tc>
          <w:tcPr>
            <w:tcW w:w="90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pPr>
            <w:r>
              <w:t xml:space="preserve">Історія захисту археологічних пам’яток в Європі і можливості пошуку найбільш дієвих моделей. </w:t>
            </w:r>
          </w:p>
        </w:tc>
      </w:tr>
      <w:tr w:rsidR="00D90C08" w:rsidRPr="0026633A">
        <w:trPr>
          <w:trHeight w:val="28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5.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Охорона культурної спадщини в умовах приватно-власницьких відносин. </w:t>
            </w:r>
          </w:p>
        </w:tc>
      </w:tr>
      <w:tr w:rsidR="00D90C08" w:rsidRPr="0026633A">
        <w:trPr>
          <w:trHeight w:val="28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lastRenderedPageBreak/>
              <w:t xml:space="preserve">Тема 6.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Методика та характерні особливості рятівних охоронних археологічних досліджень. </w:t>
            </w:r>
          </w:p>
        </w:tc>
      </w:tr>
      <w:tr w:rsidR="00D90C08" w:rsidRPr="0026633A">
        <w:trPr>
          <w:trHeight w:val="838"/>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7.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right="62" w:firstLine="0"/>
              <w:rPr>
                <w:lang w:val="ru-RU"/>
              </w:rPr>
            </w:pPr>
            <w:r w:rsidRPr="00DB4AC6">
              <w:rPr>
                <w:lang w:val="ru-RU"/>
              </w:rPr>
              <w:t xml:space="preserve">«Чорна» археологія. Європейські та вітчизняні аукціони старожитностей. Можливості запобігання грабунку і руйнування культурного шару та стратиграфічної системи в умовах діючого законодавства. </w:t>
            </w:r>
          </w:p>
        </w:tc>
      </w:tr>
      <w:tr w:rsidR="00D90C08" w:rsidRPr="0026633A">
        <w:trPr>
          <w:trHeight w:val="329"/>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8.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Особливості охорони археологічних пам’яток на території Закарпаття. </w:t>
            </w:r>
          </w:p>
        </w:tc>
      </w:tr>
    </w:tbl>
    <w:p w:rsidR="00D90C08" w:rsidRPr="00DB4AC6" w:rsidRDefault="00730182">
      <w:pPr>
        <w:spacing w:after="0" w:line="259" w:lineRule="auto"/>
        <w:ind w:left="0" w:firstLine="0"/>
        <w:jc w:val="left"/>
        <w:rPr>
          <w:lang w:val="ru-RU"/>
        </w:rPr>
      </w:pPr>
      <w:r w:rsidRPr="00DB4AC6">
        <w:rPr>
          <w:b/>
          <w:lang w:val="ru-RU"/>
        </w:rPr>
        <w:t xml:space="preserve"> </w:t>
      </w:r>
      <w:r w:rsidRPr="00DB4AC6">
        <w:rPr>
          <w:b/>
          <w:lang w:val="ru-RU"/>
        </w:rPr>
        <w:tab/>
        <w:t xml:space="preserve"> </w:t>
      </w:r>
    </w:p>
    <w:tbl>
      <w:tblPr>
        <w:tblStyle w:val="TableGrid"/>
        <w:tblW w:w="10344" w:type="dxa"/>
        <w:tblInd w:w="-12" w:type="dxa"/>
        <w:tblCellMar>
          <w:top w:w="9" w:type="dxa"/>
          <w:left w:w="108" w:type="dxa"/>
          <w:right w:w="50" w:type="dxa"/>
        </w:tblCellMar>
        <w:tblLook w:val="04A0" w:firstRow="1" w:lastRow="0" w:firstColumn="1" w:lastColumn="0" w:noHBand="0" w:noVBand="1"/>
      </w:tblPr>
      <w:tblGrid>
        <w:gridCol w:w="3942"/>
        <w:gridCol w:w="6402"/>
      </w:tblGrid>
      <w:tr w:rsidR="00D90C08">
        <w:trPr>
          <w:trHeight w:val="283"/>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Назва дисципліни </w:t>
            </w:r>
          </w:p>
        </w:tc>
        <w:tc>
          <w:tcPr>
            <w:tcW w:w="6402" w:type="dxa"/>
            <w:tcBorders>
              <w:top w:val="single" w:sz="4" w:space="0" w:color="000000"/>
              <w:left w:val="single" w:sz="4" w:space="0" w:color="000000"/>
              <w:bottom w:val="single" w:sz="4" w:space="0" w:color="000000"/>
              <w:right w:val="single" w:sz="4" w:space="0" w:color="000000"/>
            </w:tcBorders>
            <w:shd w:val="clear" w:color="auto" w:fill="B8CCE4"/>
          </w:tcPr>
          <w:p w:rsidR="00D90C08" w:rsidRDefault="00730182">
            <w:pPr>
              <w:spacing w:after="0" w:line="259" w:lineRule="auto"/>
              <w:ind w:left="0" w:firstLine="0"/>
              <w:jc w:val="left"/>
            </w:pPr>
            <w:r>
              <w:rPr>
                <w:b/>
              </w:rPr>
              <w:t xml:space="preserve">Методика камеральних археологічних робіт </w:t>
            </w:r>
          </w:p>
        </w:tc>
      </w:tr>
      <w:tr w:rsidR="00D90C08">
        <w:trPr>
          <w:trHeight w:val="287"/>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Рівень вищої освіти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Перший (бакалаврський) </w:t>
            </w:r>
          </w:p>
        </w:tc>
      </w:tr>
      <w:tr w:rsidR="00D90C08">
        <w:trPr>
          <w:trHeight w:val="32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Курс (рік) навчання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IV </w:t>
            </w:r>
          </w:p>
        </w:tc>
      </w:tr>
      <w:tr w:rsidR="00D90C08">
        <w:trPr>
          <w:trHeight w:val="329"/>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Семестр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8-й </w:t>
            </w:r>
          </w:p>
        </w:tc>
      </w:tr>
      <w:tr w:rsidR="00D90C08">
        <w:trPr>
          <w:trHeight w:val="32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Обсяг дисципліни у кредитах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4 кредити ЄКТС </w:t>
            </w:r>
          </w:p>
        </w:tc>
      </w:tr>
      <w:tr w:rsidR="00D90C08">
        <w:trPr>
          <w:trHeight w:val="28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Мова викладання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Українська </w:t>
            </w:r>
          </w:p>
        </w:tc>
      </w:tr>
      <w:tr w:rsidR="00D90C08" w:rsidRPr="0026633A">
        <w:trPr>
          <w:trHeight w:val="111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tabs>
                <w:tab w:val="center" w:pos="2017"/>
                <w:tab w:val="right" w:pos="3784"/>
              </w:tabs>
              <w:spacing w:after="27" w:line="259" w:lineRule="auto"/>
              <w:ind w:left="0" w:firstLine="0"/>
              <w:jc w:val="left"/>
            </w:pPr>
            <w:r>
              <w:t xml:space="preserve">Передумови </w:t>
            </w:r>
            <w:r>
              <w:tab/>
              <w:t xml:space="preserve">для </w:t>
            </w:r>
            <w:r>
              <w:tab/>
              <w:t xml:space="preserve">вивчення </w:t>
            </w:r>
          </w:p>
          <w:p w:rsidR="00D90C08" w:rsidRDefault="00730182">
            <w:pPr>
              <w:spacing w:after="0" w:line="259" w:lineRule="auto"/>
              <w:ind w:left="0" w:firstLine="0"/>
              <w:jc w:val="left"/>
            </w:pPr>
            <w:r>
              <w:t xml:space="preserve">дисципліни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1" w:line="277" w:lineRule="auto"/>
              <w:ind w:left="0" w:firstLine="0"/>
              <w:jc w:val="left"/>
            </w:pPr>
            <w:r>
              <w:t xml:space="preserve">ОК 21. Основи археології та історія археологічних досліджень. </w:t>
            </w:r>
          </w:p>
          <w:p w:rsidR="00D90C08" w:rsidRPr="00DB4AC6" w:rsidRDefault="00730182">
            <w:pPr>
              <w:spacing w:after="22" w:line="259" w:lineRule="auto"/>
              <w:ind w:left="0" w:firstLine="0"/>
              <w:jc w:val="left"/>
              <w:rPr>
                <w:lang w:val="ru-RU"/>
              </w:rPr>
            </w:pPr>
            <w:r w:rsidRPr="00DB4AC6">
              <w:rPr>
                <w:lang w:val="ru-RU"/>
              </w:rPr>
              <w:t xml:space="preserve">ОК 22. Пам’яткознавство. </w:t>
            </w:r>
          </w:p>
          <w:p w:rsidR="00D90C08" w:rsidRPr="00DB4AC6" w:rsidRDefault="00730182">
            <w:pPr>
              <w:spacing w:after="0" w:line="259" w:lineRule="auto"/>
              <w:ind w:left="0" w:firstLine="0"/>
              <w:jc w:val="left"/>
              <w:rPr>
                <w:lang w:val="ru-RU"/>
              </w:rPr>
            </w:pPr>
            <w:r w:rsidRPr="00DB4AC6">
              <w:rPr>
                <w:lang w:val="ru-RU"/>
              </w:rPr>
              <w:t xml:space="preserve">ОК 25. Методика польових археологічних досліджень. </w:t>
            </w:r>
          </w:p>
        </w:tc>
      </w:tr>
      <w:tr w:rsidR="00D90C08">
        <w:trPr>
          <w:trHeight w:val="562"/>
        </w:trPr>
        <w:tc>
          <w:tcPr>
            <w:tcW w:w="3942"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Кафедра, яка забезпечує  викладання дисципліни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Археології, етнології та культурології </w:t>
            </w:r>
          </w:p>
        </w:tc>
      </w:tr>
      <w:tr w:rsidR="00D90C08">
        <w:trPr>
          <w:trHeight w:val="1114"/>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Інформаційне забезпечення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right="63" w:firstLine="0"/>
            </w:pPr>
            <w:r>
              <w:t xml:space="preserve">Робоча програма, Наукова бібліотека ДВНЗ «УжНУ», Археологічний музей ім.проф. Е.Балагурі ДВНЗ «УжНУ», мультимедійний проектор, ноутбук, віртуальне середовище Moodle. </w:t>
            </w:r>
          </w:p>
        </w:tc>
      </w:tr>
      <w:tr w:rsidR="00D90C08">
        <w:trPr>
          <w:trHeight w:val="28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Форма проведення занять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Лекції, практичні заняття </w:t>
            </w:r>
          </w:p>
        </w:tc>
      </w:tr>
      <w:tr w:rsidR="00D90C08">
        <w:trPr>
          <w:trHeight w:val="286"/>
        </w:trPr>
        <w:tc>
          <w:tcPr>
            <w:tcW w:w="394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Форма семестрового контролю </w:t>
            </w:r>
          </w:p>
        </w:tc>
        <w:tc>
          <w:tcPr>
            <w:tcW w:w="6402"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Залік </w:t>
            </w:r>
          </w:p>
        </w:tc>
      </w:tr>
    </w:tbl>
    <w:p w:rsidR="00D90C08" w:rsidRPr="00DB4AC6" w:rsidRDefault="00730182">
      <w:pPr>
        <w:spacing w:after="0" w:line="259" w:lineRule="auto"/>
        <w:ind w:right="5"/>
        <w:jc w:val="center"/>
        <w:rPr>
          <w:lang w:val="ru-RU"/>
        </w:rPr>
      </w:pPr>
      <w:r w:rsidRPr="00DB4AC6">
        <w:rPr>
          <w:b/>
          <w:lang w:val="ru-RU"/>
        </w:rPr>
        <w:t xml:space="preserve">Ключові результати навчання (знання, уміння та інші компетентності): </w:t>
      </w:r>
    </w:p>
    <w:p w:rsidR="00D90C08" w:rsidRPr="00DB4AC6" w:rsidRDefault="00730182">
      <w:pPr>
        <w:spacing w:after="18" w:line="259" w:lineRule="auto"/>
        <w:ind w:left="56" w:firstLine="0"/>
        <w:jc w:val="center"/>
        <w:rPr>
          <w:lang w:val="ru-RU"/>
        </w:rPr>
      </w:pPr>
      <w:r w:rsidRPr="00DB4AC6">
        <w:rPr>
          <w:b/>
          <w:lang w:val="ru-RU"/>
        </w:rPr>
        <w:t xml:space="preserve"> </w:t>
      </w:r>
    </w:p>
    <w:p w:rsidR="00D90C08" w:rsidRPr="00DB4AC6" w:rsidRDefault="00730182">
      <w:pPr>
        <w:ind w:left="-5"/>
        <w:rPr>
          <w:lang w:val="ru-RU"/>
        </w:rPr>
      </w:pPr>
      <w:r w:rsidRPr="00DB4AC6">
        <w:rPr>
          <w:i/>
          <w:lang w:val="ru-RU"/>
        </w:rPr>
        <w:t>Метою</w:t>
      </w:r>
      <w:r w:rsidRPr="00DB4AC6">
        <w:rPr>
          <w:lang w:val="ru-RU"/>
        </w:rPr>
        <w:t xml:space="preserve"> викладання дисципліни є формування у студентів системи знань про методику проведення камерального опрацювання здобутого археологічного матеріалу. Необхідно усвідомити нерозривний зв'язок між процесом польового археологічного дослідження, фіксацією і консервацією знахідок, забором зразків для природничо-наукових аналізів, веденням коректної польової документації, камеральною обробкою та складанням звіту. Особливу увагу необхідно звернути на мету опрацювання матеріалів і важливість кабінетної археології: типології, хронології, картографування, археологічного моделювання та інтерпретації. </w:t>
      </w:r>
    </w:p>
    <w:p w:rsidR="00D90C08" w:rsidRPr="00DB4AC6" w:rsidRDefault="00730182">
      <w:pPr>
        <w:spacing w:after="37"/>
        <w:ind w:left="-5"/>
        <w:rPr>
          <w:lang w:val="ru-RU"/>
        </w:rPr>
      </w:pPr>
      <w:r w:rsidRPr="00DB4AC6">
        <w:rPr>
          <w:lang w:val="ru-RU"/>
        </w:rPr>
        <w:t>Дисципліна забезпечує набуття здобувачами наступних компетентностей: здатність використовувати у професійній діяльності наукові праці та інформаційно-довідкові видання (бібліографічні довідники, путівники до архівних фондів, архівні описи тощо), сучасні інформаційно-пошукові системи; здатність відшуковувати необхідні для освітньої та наукової діяльності історичні джерела (архівні та опубліковані документи, етнографічні, картографічні матеріали, музейні експонати, археологічні артефакти і т. п.); здатність використовувати релевантні методи опрацювання історичних та археологічних джерел, зокрема інструментарій спеціальних історичних дисциплін, а також сучасні інформаційні технології для обробки історичних даних; здатність використовувати фахові знання та професійні навички для виявлення, охорони та популяризації історико-культурної спадщини; здатність працювати з історичними текстами і документами, коментувати, анотувати їх відповідно до певних критеріїв; здатність вільно оперувати спеціальною   термінологією; здатність здійснювати та організовувати археологічну діяльність.</w:t>
      </w:r>
      <w:r w:rsidRPr="00DB4AC6">
        <w:rPr>
          <w:b/>
          <w:lang w:val="ru-RU"/>
        </w:rPr>
        <w:t xml:space="preserve"> </w:t>
      </w:r>
    </w:p>
    <w:p w:rsidR="00D90C08" w:rsidRPr="00DB4AC6" w:rsidRDefault="00730182">
      <w:pPr>
        <w:spacing w:after="0" w:line="259" w:lineRule="auto"/>
        <w:ind w:right="8"/>
        <w:jc w:val="center"/>
        <w:rPr>
          <w:lang w:val="ru-RU"/>
        </w:rPr>
      </w:pPr>
      <w:r w:rsidRPr="00DB4AC6">
        <w:rPr>
          <w:b/>
          <w:lang w:val="ru-RU"/>
        </w:rPr>
        <w:t xml:space="preserve">Короткий зміст дисципліни (що буде вивчатися, перелік тем): </w:t>
      </w:r>
    </w:p>
    <w:p w:rsidR="00D90C08" w:rsidRPr="00DB4AC6" w:rsidRDefault="00730182">
      <w:pPr>
        <w:spacing w:after="0" w:line="259" w:lineRule="auto"/>
        <w:ind w:left="56" w:firstLine="0"/>
        <w:jc w:val="center"/>
        <w:rPr>
          <w:lang w:val="ru-RU"/>
        </w:rPr>
      </w:pPr>
      <w:r w:rsidRPr="00DB4AC6">
        <w:rPr>
          <w:b/>
          <w:lang w:val="ru-RU"/>
        </w:rPr>
        <w:t xml:space="preserve"> </w:t>
      </w:r>
    </w:p>
    <w:tbl>
      <w:tblPr>
        <w:tblStyle w:val="TableGrid"/>
        <w:tblW w:w="10166" w:type="dxa"/>
        <w:tblInd w:w="77" w:type="dxa"/>
        <w:tblCellMar>
          <w:top w:w="51" w:type="dxa"/>
          <w:left w:w="108" w:type="dxa"/>
          <w:right w:w="115" w:type="dxa"/>
        </w:tblCellMar>
        <w:tblLook w:val="04A0" w:firstRow="1" w:lastRow="0" w:firstColumn="1" w:lastColumn="0" w:noHBand="0" w:noVBand="1"/>
      </w:tblPr>
      <w:tblGrid>
        <w:gridCol w:w="1133"/>
        <w:gridCol w:w="9033"/>
      </w:tblGrid>
      <w:tr w:rsidR="00D90C08">
        <w:trPr>
          <w:trHeight w:val="28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lastRenderedPageBreak/>
              <w:t xml:space="preserve">Тема 1. </w:t>
            </w:r>
          </w:p>
        </w:tc>
        <w:tc>
          <w:tcPr>
            <w:tcW w:w="90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Вступ до курсу.  </w:t>
            </w:r>
          </w:p>
        </w:tc>
      </w:tr>
      <w:tr w:rsidR="00D90C08" w:rsidRPr="0026633A">
        <w:trPr>
          <w:trHeight w:val="562"/>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2.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Зв'язок етапів польових археологічних досліджень, камерального опрацювання здобутих матеріалів і наукових реконструкцій. </w:t>
            </w:r>
          </w:p>
        </w:tc>
      </w:tr>
      <w:tr w:rsidR="00D90C08" w:rsidRPr="0026633A">
        <w:trPr>
          <w:trHeight w:val="329"/>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3.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Забір зразків для природничо-наукових аналізів. </w:t>
            </w:r>
          </w:p>
        </w:tc>
      </w:tr>
      <w:tr w:rsidR="00D90C08" w:rsidRPr="0026633A">
        <w:trPr>
          <w:trHeight w:val="28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4.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Недеструктивні методи камерального дослідження і консервації артефактів. </w:t>
            </w:r>
          </w:p>
        </w:tc>
      </w:tr>
      <w:tr w:rsidR="00D90C08" w:rsidRPr="0026633A">
        <w:trPr>
          <w:trHeight w:val="327"/>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5.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Польова документація і її використання в камеральних умовах. </w:t>
            </w:r>
          </w:p>
        </w:tc>
      </w:tr>
      <w:tr w:rsidR="00D90C08" w:rsidRPr="0026633A">
        <w:trPr>
          <w:trHeight w:val="28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6. </w:t>
            </w:r>
          </w:p>
        </w:tc>
        <w:tc>
          <w:tcPr>
            <w:tcW w:w="9033" w:type="dxa"/>
            <w:tcBorders>
              <w:top w:val="single" w:sz="4" w:space="0" w:color="000000"/>
              <w:left w:val="single" w:sz="4" w:space="0" w:color="000000"/>
              <w:bottom w:val="single" w:sz="4" w:space="0" w:color="000000"/>
              <w:right w:val="single" w:sz="4" w:space="0" w:color="000000"/>
            </w:tcBorders>
          </w:tcPr>
          <w:p w:rsidR="00D90C08" w:rsidRPr="00DB4AC6" w:rsidRDefault="00730182">
            <w:pPr>
              <w:spacing w:after="0" w:line="259" w:lineRule="auto"/>
              <w:ind w:left="0" w:firstLine="0"/>
              <w:jc w:val="left"/>
              <w:rPr>
                <w:lang w:val="ru-RU"/>
              </w:rPr>
            </w:pPr>
            <w:r w:rsidRPr="00DB4AC6">
              <w:rPr>
                <w:lang w:val="ru-RU"/>
              </w:rPr>
              <w:t xml:space="preserve">Камеральна обробка масового та індивідуального археологічного матеріалу. </w:t>
            </w:r>
          </w:p>
        </w:tc>
      </w:tr>
      <w:tr w:rsidR="00D90C08">
        <w:trPr>
          <w:trHeight w:val="646"/>
        </w:trPr>
        <w:tc>
          <w:tcPr>
            <w:tcW w:w="11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2" w:firstLine="0"/>
              <w:jc w:val="left"/>
            </w:pPr>
            <w:r>
              <w:t xml:space="preserve">Тема 7. </w:t>
            </w:r>
          </w:p>
        </w:tc>
        <w:tc>
          <w:tcPr>
            <w:tcW w:w="9033" w:type="dxa"/>
            <w:tcBorders>
              <w:top w:val="single" w:sz="4" w:space="0" w:color="000000"/>
              <w:left w:val="single" w:sz="4" w:space="0" w:color="000000"/>
              <w:bottom w:val="single" w:sz="4" w:space="0" w:color="000000"/>
              <w:right w:val="single" w:sz="4" w:space="0" w:color="000000"/>
            </w:tcBorders>
          </w:tcPr>
          <w:p w:rsidR="00D90C08" w:rsidRDefault="00730182">
            <w:pPr>
              <w:spacing w:after="0" w:line="259" w:lineRule="auto"/>
              <w:ind w:left="0" w:firstLine="0"/>
              <w:jc w:val="left"/>
            </w:pPr>
            <w:r>
              <w:t xml:space="preserve">Кабінетна археологія: типологія, хронологія, картографування, археологічне моделювання та інтерпретація, складання звіту. </w:t>
            </w:r>
          </w:p>
        </w:tc>
      </w:tr>
    </w:tbl>
    <w:p w:rsidR="00D90C08" w:rsidRDefault="00730182">
      <w:pPr>
        <w:spacing w:after="0" w:line="259" w:lineRule="auto"/>
        <w:ind w:left="0" w:firstLine="0"/>
        <w:jc w:val="left"/>
      </w:pPr>
      <w:r>
        <w:rPr>
          <w:b/>
        </w:rPr>
        <w:t xml:space="preserve"> </w:t>
      </w:r>
    </w:p>
    <w:sectPr w:rsidR="00D90C08">
      <w:headerReference w:type="even" r:id="rId7"/>
      <w:headerReference w:type="default" r:id="rId8"/>
      <w:headerReference w:type="first" r:id="rId9"/>
      <w:pgSz w:w="11906" w:h="16838"/>
      <w:pgMar w:top="1360" w:right="452" w:bottom="647" w:left="1133" w:header="712"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5D9" w:rsidRDefault="00B735D9">
      <w:pPr>
        <w:spacing w:after="0" w:line="240" w:lineRule="auto"/>
      </w:pPr>
      <w:r>
        <w:separator/>
      </w:r>
    </w:p>
  </w:endnote>
  <w:endnote w:type="continuationSeparator" w:id="0">
    <w:p w:rsidR="00B735D9" w:rsidRDefault="00B73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5D9" w:rsidRDefault="00B735D9">
      <w:pPr>
        <w:spacing w:after="0" w:line="240" w:lineRule="auto"/>
      </w:pPr>
      <w:r>
        <w:separator/>
      </w:r>
    </w:p>
  </w:footnote>
  <w:footnote w:type="continuationSeparator" w:id="0">
    <w:p w:rsidR="00B735D9" w:rsidRDefault="00B73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C08" w:rsidRDefault="00730182">
    <w:pPr>
      <w:spacing w:after="0" w:line="259" w:lineRule="auto"/>
      <w:ind w:left="0" w:right="3" w:firstLine="0"/>
      <w:jc w:val="right"/>
    </w:pPr>
    <w:r>
      <w:fldChar w:fldCharType="begin"/>
    </w:r>
    <w:r>
      <w:instrText xml:space="preserve"> PAGE   \* MERGEFORMAT </w:instrText>
    </w:r>
    <w:r>
      <w:fldChar w:fldCharType="separate"/>
    </w:r>
    <w:r>
      <w:rPr>
        <w:sz w:val="28"/>
      </w:rPr>
      <w:t>1</w:t>
    </w:r>
    <w:r>
      <w:rPr>
        <w:sz w:val="28"/>
      </w:rPr>
      <w:fldChar w:fldCharType="end"/>
    </w:r>
    <w:r>
      <w:rPr>
        <w:sz w:val="28"/>
      </w:rPr>
      <w:t xml:space="preserve"> </w:t>
    </w:r>
  </w:p>
  <w:p w:rsidR="00D90C08" w:rsidRDefault="00730182">
    <w:pPr>
      <w:spacing w:after="0" w:line="259" w:lineRule="auto"/>
      <w:ind w:left="0" w:firstLine="0"/>
      <w:jc w:val="left"/>
    </w:pPr>
    <w:r>
      <w:rPr>
        <w:sz w:val="2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C08" w:rsidRDefault="00730182">
    <w:pPr>
      <w:spacing w:after="0" w:line="259" w:lineRule="auto"/>
      <w:ind w:left="0" w:right="3" w:firstLine="0"/>
      <w:jc w:val="right"/>
    </w:pPr>
    <w:r>
      <w:fldChar w:fldCharType="begin"/>
    </w:r>
    <w:r>
      <w:instrText xml:space="preserve"> PAGE   \* MERGEFORMAT </w:instrText>
    </w:r>
    <w:r>
      <w:fldChar w:fldCharType="separate"/>
    </w:r>
    <w:r w:rsidR="0026633A" w:rsidRPr="0026633A">
      <w:rPr>
        <w:noProof/>
        <w:sz w:val="28"/>
      </w:rPr>
      <w:t>12</w:t>
    </w:r>
    <w:r>
      <w:rPr>
        <w:sz w:val="28"/>
      </w:rPr>
      <w:fldChar w:fldCharType="end"/>
    </w:r>
    <w:r>
      <w:rPr>
        <w:sz w:val="28"/>
      </w:rPr>
      <w:t xml:space="preserve"> </w:t>
    </w:r>
  </w:p>
  <w:p w:rsidR="00D90C08" w:rsidRDefault="00730182">
    <w:pPr>
      <w:spacing w:after="0" w:line="259" w:lineRule="auto"/>
      <w:ind w:left="0" w:firstLine="0"/>
      <w:jc w:val="left"/>
    </w:pPr>
    <w:r>
      <w:rPr>
        <w:sz w:val="28"/>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C08" w:rsidRDefault="00730182">
    <w:pPr>
      <w:spacing w:after="0" w:line="259" w:lineRule="auto"/>
      <w:ind w:left="0" w:right="3" w:firstLine="0"/>
      <w:jc w:val="right"/>
    </w:pPr>
    <w:r>
      <w:fldChar w:fldCharType="begin"/>
    </w:r>
    <w:r>
      <w:instrText xml:space="preserve"> PAGE   \* MERGEFORMAT </w:instrText>
    </w:r>
    <w:r>
      <w:fldChar w:fldCharType="separate"/>
    </w:r>
    <w:r>
      <w:rPr>
        <w:sz w:val="28"/>
      </w:rPr>
      <w:t>1</w:t>
    </w:r>
    <w:r>
      <w:rPr>
        <w:sz w:val="28"/>
      </w:rPr>
      <w:fldChar w:fldCharType="end"/>
    </w:r>
    <w:r>
      <w:rPr>
        <w:sz w:val="28"/>
      </w:rPr>
      <w:t xml:space="preserve"> </w:t>
    </w:r>
  </w:p>
  <w:p w:rsidR="00D90C08" w:rsidRDefault="00730182">
    <w:pPr>
      <w:spacing w:after="0" w:line="259" w:lineRule="auto"/>
      <w:ind w:left="0" w:firstLine="0"/>
      <w:jc w:val="left"/>
    </w:pPr>
    <w:r>
      <w:rPr>
        <w:sz w:val="2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5270"/>
    <w:multiLevelType w:val="hybridMultilevel"/>
    <w:tmpl w:val="94BECD3C"/>
    <w:lvl w:ilvl="0" w:tplc="2CA2BAE0">
      <w:start w:val="1"/>
      <w:numFmt w:val="bullet"/>
      <w:lvlText w:val="-"/>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B1EEF58">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6846AD2">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C7EF948">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3AA71AC">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2F0A7F8">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FF0FB4C">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320563A">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58A2B1E">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68253A"/>
    <w:multiLevelType w:val="hybridMultilevel"/>
    <w:tmpl w:val="B610F984"/>
    <w:lvl w:ilvl="0" w:tplc="01D0FDD6">
      <w:start w:val="1"/>
      <w:numFmt w:val="bullet"/>
      <w:lvlText w:val="-"/>
      <w:lvlJc w:val="left"/>
      <w:pPr>
        <w:ind w:left="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84854">
      <w:start w:val="1"/>
      <w:numFmt w:val="decimal"/>
      <w:lvlText w:val="%2)"/>
      <w:lvlJc w:val="left"/>
      <w:pPr>
        <w:ind w:left="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385E18">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6DD1E">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E28F6">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66B868">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A47FC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5C47D8">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0CE65C">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08"/>
    <w:rsid w:val="0026633A"/>
    <w:rsid w:val="00730182"/>
    <w:rsid w:val="00B735D9"/>
    <w:rsid w:val="00D90C08"/>
    <w:rsid w:val="00DB4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022E"/>
  <w15:docId w15:val="{92C0119C-1587-4A98-A66E-572A9C86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 w:line="255"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1"/>
      <w:ind w:left="2362"/>
      <w:outlineLvl w:val="0"/>
    </w:pPr>
    <w:rPr>
      <w:rFonts w:ascii="Times New Roman" w:eastAsia="Times New Roman" w:hAnsi="Times New Roman" w:cs="Times New Roman"/>
      <w:b/>
      <w:color w:val="000000"/>
      <w:sz w:val="40"/>
    </w:rPr>
  </w:style>
  <w:style w:type="paragraph" w:styleId="2">
    <w:name w:val="heading 2"/>
    <w:next w:val="a"/>
    <w:link w:val="20"/>
    <w:uiPriority w:val="9"/>
    <w:unhideWhenUsed/>
    <w:qFormat/>
    <w:pPr>
      <w:keepNext/>
      <w:keepLines/>
      <w:spacing w:after="0"/>
      <w:ind w:right="4"/>
      <w:jc w:val="center"/>
      <w:outlineLvl w:val="1"/>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10">
    <w:name w:val="Заголовок 1 Знак"/>
    <w:link w:val="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4137</Words>
  <Characters>23582</Characters>
  <Application>Microsoft Office Word</Application>
  <DocSecurity>0</DocSecurity>
  <Lines>196</Lines>
  <Paragraphs>55</Paragraphs>
  <ScaleCrop>false</ScaleCrop>
  <Company/>
  <LinksUpToDate>false</LinksUpToDate>
  <CharactersWithSpaces>27664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cp:lastModifiedBy>Кристина</cp:lastModifiedBy>
  <cp:revision>5</cp:revision>
  <dcterms:created xsi:type="dcterms:W3CDTF">2026-03-02T09:18:00Z</dcterms:created>
  <dcterms:modified xsi:type="dcterms:W3CDTF">2026-03-02T11:00:00Z</dcterms:modified>
</cp:coreProperties>
</file>