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2EDFC" w14:textId="10E123E5" w:rsidR="004E3CCC" w:rsidRPr="00A4737A" w:rsidRDefault="00AD71C5" w:rsidP="009920B0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noProof/>
          <w:color w:val="auto"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5F6439D1" wp14:editId="1FF5AD0F">
            <wp:simplePos x="0" y="0"/>
            <wp:positionH relativeFrom="margin">
              <wp:posOffset>-663575</wp:posOffset>
            </wp:positionH>
            <wp:positionV relativeFrom="margin">
              <wp:posOffset>-563880</wp:posOffset>
            </wp:positionV>
            <wp:extent cx="7575550" cy="10401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ув й організ турист бізнсу 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CCC"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14:paraId="22F9F7CE" w14:textId="70C2E014" w:rsidR="00AD71C5" w:rsidRPr="00A4737A" w:rsidRDefault="00AD71C5" w:rsidP="00AD7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lastRenderedPageBreak/>
        <w:drawing>
          <wp:anchor distT="0" distB="0" distL="114300" distR="114300" simplePos="0" relativeHeight="251659264" behindDoc="0" locked="0" layoutInCell="1" allowOverlap="1" wp14:anchorId="0306D353" wp14:editId="6804A2D1">
            <wp:simplePos x="0" y="0"/>
            <wp:positionH relativeFrom="margin">
              <wp:posOffset>-644525</wp:posOffset>
            </wp:positionH>
            <wp:positionV relativeFrom="margin">
              <wp:posOffset>-507365</wp:posOffset>
            </wp:positionV>
            <wp:extent cx="7582535" cy="104108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ув й організ турист бізнсу 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41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>Робоча програма навчальної дисципліни «</w:t>
      </w:r>
      <w:r w:rsidR="000958F1" w:rsidRPr="000958F1">
        <w:rPr>
          <w:rFonts w:ascii="Times New Roman" w:hAnsi="Times New Roman"/>
          <w:b/>
          <w:sz w:val="24"/>
          <w:szCs w:val="24"/>
          <w:lang w:val="uk-UA"/>
        </w:rPr>
        <w:t>Планування й організація туристичного бізнесу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</w:t>
      </w:r>
    </w:p>
    <w:p w14:paraId="414978AF" w14:textId="553EF1F7" w:rsidR="004E3CCC" w:rsidRPr="00A4737A" w:rsidRDefault="004E3CCC" w:rsidP="00AD71C5">
      <w:pPr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  <w:bookmarkStart w:id="0" w:name="_GoBack"/>
      <w:bookmarkEnd w:id="0"/>
    </w:p>
    <w:p w14:paraId="3AA7A006" w14:textId="77777777"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14:paraId="4BB2E6D6" w14:textId="77777777"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AD71C5" w14:paraId="3BCBC45C" w14:textId="77777777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14:paraId="294E85B9" w14:textId="77777777"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14:paraId="446CC5DA" w14:textId="77777777"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14:paraId="1BEF0627" w14:textId="77777777"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D71C5" w14:paraId="38DE8F72" w14:textId="77777777" w:rsidTr="00996A46">
        <w:trPr>
          <w:trHeight w:val="770"/>
        </w:trPr>
        <w:tc>
          <w:tcPr>
            <w:tcW w:w="4503" w:type="dxa"/>
            <w:vMerge/>
            <w:vAlign w:val="center"/>
          </w:tcPr>
          <w:p w14:paraId="1338CE1F" w14:textId="77777777"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054846CB" w14:textId="77777777"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14:paraId="40D090D2" w14:textId="77777777"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14:paraId="1C508F2C" w14:textId="77777777"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14:paraId="59915E61" w14:textId="77777777"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14:paraId="51702A3A" w14:textId="77777777" w:rsidTr="0064483C">
        <w:trPr>
          <w:trHeight w:val="632"/>
        </w:trPr>
        <w:tc>
          <w:tcPr>
            <w:tcW w:w="4503" w:type="dxa"/>
            <w:vAlign w:val="center"/>
          </w:tcPr>
          <w:p w14:paraId="4D31EAF2" w14:textId="622AC303"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446E31">
              <w:rPr>
                <w:color w:val="auto"/>
                <w:lang w:val="uk-UA"/>
              </w:rPr>
              <w:t xml:space="preserve"> </w:t>
            </w:r>
            <w:r w:rsidR="00B22825">
              <w:rPr>
                <w:color w:val="auto"/>
                <w:lang w:val="uk-UA"/>
              </w:rPr>
              <w:t>5</w:t>
            </w:r>
          </w:p>
        </w:tc>
        <w:tc>
          <w:tcPr>
            <w:tcW w:w="5386" w:type="dxa"/>
            <w:gridSpan w:val="3"/>
            <w:vAlign w:val="center"/>
          </w:tcPr>
          <w:p w14:paraId="0F0F1A49" w14:textId="77777777"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14:paraId="5AB30282" w14:textId="77777777" w:rsidTr="00996A46">
        <w:trPr>
          <w:trHeight w:val="567"/>
        </w:trPr>
        <w:tc>
          <w:tcPr>
            <w:tcW w:w="4503" w:type="dxa"/>
            <w:vAlign w:val="center"/>
          </w:tcPr>
          <w:p w14:paraId="5710C664" w14:textId="6791DC21" w:rsidR="00996A46" w:rsidRPr="00A4737A" w:rsidRDefault="00A9422D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446E31">
              <w:rPr>
                <w:color w:val="auto"/>
                <w:lang w:val="uk-UA"/>
              </w:rPr>
              <w:t>1</w:t>
            </w:r>
            <w:r w:rsidR="00B22825">
              <w:rPr>
                <w:color w:val="auto"/>
                <w:lang w:val="uk-UA"/>
              </w:rPr>
              <w:t>50</w:t>
            </w:r>
            <w:r w:rsidR="00446E31">
              <w:rPr>
                <w:color w:val="auto"/>
                <w:lang w:val="uk-UA"/>
              </w:rPr>
              <w:t xml:space="preserve"> год</w:t>
            </w:r>
          </w:p>
        </w:tc>
        <w:tc>
          <w:tcPr>
            <w:tcW w:w="2693" w:type="dxa"/>
            <w:gridSpan w:val="2"/>
            <w:vAlign w:val="center"/>
          </w:tcPr>
          <w:p w14:paraId="3997C392" w14:textId="5B898CB4" w:rsidR="00996A46" w:rsidRPr="00A4737A" w:rsidRDefault="008356BC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14:paraId="0E367855" w14:textId="46E7B12D"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14:paraId="1FF40D90" w14:textId="77777777" w:rsidTr="00996A46">
        <w:trPr>
          <w:trHeight w:val="567"/>
        </w:trPr>
        <w:tc>
          <w:tcPr>
            <w:tcW w:w="4503" w:type="dxa"/>
            <w:vAlign w:val="center"/>
          </w:tcPr>
          <w:p w14:paraId="207426D2" w14:textId="77777777"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446E31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14:paraId="230207DA" w14:textId="77777777"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14:paraId="4DE97596" w14:textId="77777777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14:paraId="70B91F35" w14:textId="77777777"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14:paraId="08EF228D" w14:textId="77777777"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14:paraId="590D3D15" w14:textId="77777777"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14:paraId="6BED41DE" w14:textId="755ED15D"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F50FD1">
              <w:rPr>
                <w:color w:val="auto"/>
                <w:lang w:val="uk-UA"/>
              </w:rPr>
              <w:t xml:space="preserve"> </w:t>
            </w:r>
            <w:r w:rsidR="00B22825">
              <w:rPr>
                <w:color w:val="auto"/>
                <w:lang w:val="uk-UA"/>
              </w:rPr>
              <w:t>4</w:t>
            </w:r>
            <w:r w:rsidR="000D00D7">
              <w:rPr>
                <w:color w:val="auto"/>
                <w:lang w:val="uk-UA"/>
              </w:rPr>
              <w:t xml:space="preserve"> </w:t>
            </w:r>
            <w:r w:rsidR="00446E31">
              <w:rPr>
                <w:color w:val="auto"/>
                <w:lang w:val="uk-UA"/>
              </w:rPr>
              <w:t>год</w:t>
            </w:r>
          </w:p>
          <w:p w14:paraId="0804C96E" w14:textId="77777777"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14:paraId="3AB0241A" w14:textId="77777777"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EB7636">
              <w:rPr>
                <w:color w:val="auto"/>
                <w:lang w:val="uk-UA"/>
              </w:rPr>
              <w:t>4</w:t>
            </w:r>
            <w:r w:rsidR="006445C4">
              <w:rPr>
                <w:color w:val="auto"/>
                <w:lang w:val="uk-UA"/>
              </w:rPr>
              <w:t xml:space="preserve"> год</w:t>
            </w:r>
          </w:p>
        </w:tc>
        <w:tc>
          <w:tcPr>
            <w:tcW w:w="2693" w:type="dxa"/>
            <w:gridSpan w:val="2"/>
            <w:vAlign w:val="center"/>
          </w:tcPr>
          <w:p w14:paraId="1265DA8E" w14:textId="2547725B" w:rsidR="00A70357" w:rsidRPr="00A4737A" w:rsidRDefault="008356BC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8</w:t>
            </w:r>
          </w:p>
        </w:tc>
        <w:tc>
          <w:tcPr>
            <w:tcW w:w="2693" w:type="dxa"/>
            <w:vAlign w:val="center"/>
          </w:tcPr>
          <w:p w14:paraId="687E3CA5" w14:textId="40FAE506"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14:paraId="40278583" w14:textId="77777777" w:rsidTr="00996A46">
        <w:trPr>
          <w:trHeight w:val="567"/>
        </w:trPr>
        <w:tc>
          <w:tcPr>
            <w:tcW w:w="4503" w:type="dxa"/>
            <w:vMerge/>
            <w:vAlign w:val="center"/>
          </w:tcPr>
          <w:p w14:paraId="1050C7B3" w14:textId="77777777"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0609C718" w14:textId="77777777"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14:paraId="01755170" w14:textId="77777777" w:rsidTr="00996A46">
        <w:trPr>
          <w:trHeight w:val="567"/>
        </w:trPr>
        <w:tc>
          <w:tcPr>
            <w:tcW w:w="4503" w:type="dxa"/>
            <w:vMerge/>
            <w:vAlign w:val="center"/>
          </w:tcPr>
          <w:p w14:paraId="4739C95B" w14:textId="77777777"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EEE8EF0" w14:textId="64959905" w:rsidR="00A70357" w:rsidRPr="00A4737A" w:rsidRDefault="008356BC" w:rsidP="00D9080F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32</w:t>
            </w:r>
          </w:p>
        </w:tc>
        <w:tc>
          <w:tcPr>
            <w:tcW w:w="2693" w:type="dxa"/>
            <w:vAlign w:val="center"/>
          </w:tcPr>
          <w:p w14:paraId="70EE4FB9" w14:textId="103E3533" w:rsidR="00A70357" w:rsidRPr="00A4737A" w:rsidRDefault="00A70357" w:rsidP="0030239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14:paraId="2BAB0E0C" w14:textId="77777777" w:rsidTr="00996A46">
        <w:trPr>
          <w:trHeight w:val="567"/>
        </w:trPr>
        <w:tc>
          <w:tcPr>
            <w:tcW w:w="4503" w:type="dxa"/>
            <w:vMerge/>
            <w:vAlign w:val="center"/>
          </w:tcPr>
          <w:p w14:paraId="0CC1F874" w14:textId="77777777"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0865278D" w14:textId="77777777"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14:paraId="21029FEF" w14:textId="77777777" w:rsidTr="00996A46">
        <w:trPr>
          <w:trHeight w:val="567"/>
        </w:trPr>
        <w:tc>
          <w:tcPr>
            <w:tcW w:w="4503" w:type="dxa"/>
            <w:vMerge/>
          </w:tcPr>
          <w:p w14:paraId="5C46BEEF" w14:textId="77777777"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117AD7B" w14:textId="1865B0D9" w:rsidR="00A70357" w:rsidRPr="00A4737A" w:rsidRDefault="008356BC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28</w:t>
            </w:r>
          </w:p>
        </w:tc>
        <w:tc>
          <w:tcPr>
            <w:tcW w:w="2693" w:type="dxa"/>
            <w:vAlign w:val="center"/>
          </w:tcPr>
          <w:p w14:paraId="246710F7" w14:textId="3D8B9A21"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14:paraId="21E9AAA0" w14:textId="77777777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14:paraId="7CBE633F" w14:textId="4B94C2EE"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3E2D36">
              <w:rPr>
                <w:color w:val="auto"/>
                <w:lang w:val="uk-UA"/>
              </w:rPr>
              <w:t xml:space="preserve"> екзамен</w:t>
            </w:r>
          </w:p>
        </w:tc>
        <w:tc>
          <w:tcPr>
            <w:tcW w:w="5386" w:type="dxa"/>
            <w:gridSpan w:val="3"/>
            <w:vAlign w:val="center"/>
          </w:tcPr>
          <w:p w14:paraId="2EF25668" w14:textId="77777777"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14:paraId="37345FBF" w14:textId="77777777" w:rsidTr="002128BA">
        <w:trPr>
          <w:trHeight w:val="567"/>
        </w:trPr>
        <w:tc>
          <w:tcPr>
            <w:tcW w:w="4503" w:type="dxa"/>
            <w:vMerge/>
            <w:vAlign w:val="center"/>
          </w:tcPr>
          <w:p w14:paraId="1C43839C" w14:textId="77777777"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51CB616" w14:textId="77777777" w:rsidR="00996A46" w:rsidRPr="00A4737A" w:rsidRDefault="00DB4DEE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14:paraId="19824F99" w14:textId="77777777" w:rsidR="00996A46" w:rsidRPr="00A4737A" w:rsidRDefault="00DB4DEE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14:paraId="4ABC7799" w14:textId="77777777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14:paraId="6F4A00F2" w14:textId="145EB8D9"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3E2D36">
              <w:rPr>
                <w:lang w:val="uk-UA"/>
              </w:rPr>
              <w:t xml:space="preserve"> усне опитування</w:t>
            </w:r>
          </w:p>
        </w:tc>
        <w:tc>
          <w:tcPr>
            <w:tcW w:w="5386" w:type="dxa"/>
            <w:gridSpan w:val="3"/>
            <w:vAlign w:val="center"/>
          </w:tcPr>
          <w:p w14:paraId="05132699" w14:textId="77777777"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14:paraId="39D9EB03" w14:textId="77777777" w:rsidTr="00996A46">
        <w:trPr>
          <w:trHeight w:val="567"/>
        </w:trPr>
        <w:tc>
          <w:tcPr>
            <w:tcW w:w="4503" w:type="dxa"/>
            <w:vMerge/>
          </w:tcPr>
          <w:p w14:paraId="3B451561" w14:textId="77777777"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451FA2F" w14:textId="07352A1E" w:rsidR="00996A46" w:rsidRPr="00370D62" w:rsidRDefault="00370D62" w:rsidP="000E7542">
            <w:pPr>
              <w:pStyle w:val="Default"/>
              <w:jc w:val="center"/>
              <w:rPr>
                <w:b/>
                <w:color w:val="000000" w:themeColor="text1"/>
                <w:lang w:val="uk-UA"/>
              </w:rPr>
            </w:pPr>
            <w:r w:rsidRPr="00370D62">
              <w:rPr>
                <w:b/>
                <w:color w:val="000000" w:themeColor="text1"/>
                <w:lang w:val="uk-UA"/>
              </w:rPr>
              <w:t>7</w:t>
            </w:r>
            <w:r w:rsidR="00B22825">
              <w:rPr>
                <w:b/>
                <w:color w:val="000000" w:themeColor="text1"/>
                <w:lang w:val="uk-UA"/>
              </w:rPr>
              <w:t>6</w:t>
            </w:r>
          </w:p>
        </w:tc>
        <w:tc>
          <w:tcPr>
            <w:tcW w:w="2693" w:type="dxa"/>
            <w:vAlign w:val="center"/>
          </w:tcPr>
          <w:p w14:paraId="37F7D602" w14:textId="2FA4AB19" w:rsidR="00996A46" w:rsidRPr="003E2D36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14:paraId="78199539" w14:textId="77777777"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14:paraId="087EA252" w14:textId="77777777"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14:paraId="7D25EBF1" w14:textId="77777777"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14:paraId="32D979AF" w14:textId="77777777"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14:paraId="4B25B7A3" w14:textId="77777777" w:rsidR="00823395" w:rsidRPr="00823395" w:rsidRDefault="00823395" w:rsidP="008233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bookmarkStart w:id="1" w:name="_Hlk221383182"/>
      <w:r w:rsidRPr="00823395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823395">
        <w:rPr>
          <w:rFonts w:ascii="Times New Roman" w:hAnsi="Times New Roman"/>
          <w:b/>
          <w:bCs/>
          <w:sz w:val="24"/>
          <w:szCs w:val="24"/>
          <w:lang w:val="uk-UA"/>
        </w:rPr>
        <w:t>«Планування й організація туристичного бізнесу»</w:t>
      </w:r>
      <w:r w:rsidRPr="00823395">
        <w:rPr>
          <w:rFonts w:ascii="Times New Roman" w:hAnsi="Times New Roman"/>
          <w:sz w:val="24"/>
          <w:szCs w:val="24"/>
          <w:lang w:val="uk-UA"/>
        </w:rPr>
        <w:t xml:space="preserve"> є формування у здобувачів вищої освіти системного управлінського мислення та професійних компетентностей у сфері планування, організації та розвитку туристичного бізнесу з урахуванням галузевої специфіки, сучасних викликів і умов функціонування підприємств індустрії туризму.</w:t>
      </w:r>
    </w:p>
    <w:p w14:paraId="622061A7" w14:textId="77777777" w:rsidR="00823395" w:rsidRPr="00823395" w:rsidRDefault="00823395" w:rsidP="008233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23395">
        <w:rPr>
          <w:rFonts w:ascii="Times New Roman" w:hAnsi="Times New Roman"/>
          <w:sz w:val="24"/>
          <w:szCs w:val="24"/>
          <w:lang w:val="uk-UA"/>
        </w:rPr>
        <w:t>Дисципліна спрямована на підготовку кваліфікованих фахівців, здатних здійснювати стратегічне, операційне та фінансове планування діяльності туристичних підприємств, приймати обґрунтовані управлінські рішення, організовувати бізнес-процеси, розробляти та впроваджувати туристичні продукти, забезпечувати їх конкурентоспроможність, економічну стійкість і адаптивність в умовах динамічного ринкового середовища, кризових явищ та невизначеності.</w:t>
      </w:r>
    </w:p>
    <w:p w14:paraId="6B878634" w14:textId="77777777" w:rsidR="00823395" w:rsidRPr="00823395" w:rsidRDefault="00823395" w:rsidP="008233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23395">
        <w:rPr>
          <w:rFonts w:ascii="Times New Roman" w:hAnsi="Times New Roman"/>
          <w:sz w:val="24"/>
          <w:szCs w:val="24"/>
          <w:lang w:val="uk-UA"/>
        </w:rPr>
        <w:t>Особлива увага в межах дисципліни приділяється інтеграції теоретичних знань і практичних інструментів управління, формуванню здатності аналізувати зовнішнє і внутрішнє середовище туристичного бізнесу, оцінювати ризики, планувати розвиток підприємств у коротко- та довгостроковій перспективі, а також діяти відповідно до принципів сталого розвитку, соціальної відповідальності та дотримання норм чинного законодавства.</w:t>
      </w:r>
    </w:p>
    <w:bookmarkEnd w:id="1"/>
    <w:p w14:paraId="789B72FD" w14:textId="77777777" w:rsidR="00823395" w:rsidRPr="00823395" w:rsidRDefault="00823395" w:rsidP="008233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23395">
        <w:rPr>
          <w:rFonts w:ascii="Times New Roman" w:hAnsi="Times New Roman"/>
          <w:sz w:val="24"/>
          <w:szCs w:val="24"/>
          <w:lang w:val="uk-UA"/>
        </w:rPr>
        <w:t>Від рівня сформованості загальних і фахових компетентностей здобувачів вищої освіти, їх здатності застосовувати сучасні методи та інструменти управління туристичним бізнесом значною мірою залежить ефективність вирішення практичних професійних завдань, зокрема розробка і реалізація стратегій розвитку туристичних підприємств, підвищення якості туристичних послуг, забезпечення конкурентних переваг та сталого розвитку підприємств індустрії туризму в ринкових умовах.</w:t>
      </w:r>
    </w:p>
    <w:p w14:paraId="7A3D6F69" w14:textId="0DA55851" w:rsidR="00823395" w:rsidRDefault="00823395" w:rsidP="008233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23395">
        <w:rPr>
          <w:rFonts w:ascii="Times New Roman" w:hAnsi="Times New Roman"/>
          <w:sz w:val="24"/>
          <w:szCs w:val="24"/>
          <w:lang w:val="uk-UA"/>
        </w:rPr>
        <w:t>Відповідно до освітньої програми спеціальності 242 Туризм, вивчення дисципліни сприяє формуванню у здобувачів вищої освіти здатності комплексно розв’язувати складні професійні завдання та практичні проблеми у сфері туристичного бізнесу, що передбачає застосування теорій і методів туризмознавства, менеджменту, маркетингу, економіки та суміжних наук і характеризується комплексністю, міждисциплінарністю та невизначеністю умов професійної діяльності.</w:t>
      </w:r>
    </w:p>
    <w:p w14:paraId="4ABE91FC" w14:textId="77777777" w:rsidR="00823395" w:rsidRDefault="00823395" w:rsidP="00061D4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FCD8F99" w14:textId="294B59BE" w:rsidR="00061D4D" w:rsidRDefault="00061D4D" w:rsidP="00061D4D">
      <w:pPr>
        <w:spacing w:after="120" w:line="240" w:lineRule="auto"/>
        <w:jc w:val="both"/>
        <w:rPr>
          <w:rFonts w:ascii="Times New Roman" w:hAnsi="Times New Roman"/>
          <w:i/>
          <w:iCs/>
          <w:sz w:val="24"/>
          <w:szCs w:val="24"/>
          <w:lang w:val="uk-UA" w:eastAsia="uk-UA"/>
        </w:rPr>
      </w:pPr>
      <w:r w:rsidRPr="00061D4D">
        <w:rPr>
          <w:rFonts w:ascii="Times New Roman" w:hAnsi="Times New Roman"/>
          <w:i/>
          <w:iCs/>
          <w:sz w:val="24"/>
          <w:szCs w:val="24"/>
          <w:lang w:val="uk-UA" w:eastAsia="uk-UA"/>
        </w:rPr>
        <w:t>Загальні компетентності (ЗК)</w:t>
      </w:r>
      <w:r>
        <w:rPr>
          <w:rFonts w:ascii="Times New Roman" w:hAnsi="Times New Roman"/>
          <w:i/>
          <w:iCs/>
          <w:sz w:val="24"/>
          <w:szCs w:val="24"/>
          <w:lang w:val="uk-UA" w:eastAsia="uk-UA"/>
        </w:rPr>
        <w:t>:</w:t>
      </w:r>
    </w:p>
    <w:p w14:paraId="36259D1F" w14:textId="77777777" w:rsidR="00823395" w:rsidRPr="00823395" w:rsidRDefault="00823395" w:rsidP="008233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823395">
        <w:rPr>
          <w:rFonts w:ascii="Times New Roman" w:hAnsi="Times New Roman"/>
          <w:sz w:val="24"/>
          <w:szCs w:val="24"/>
          <w:lang w:val="uk-UA" w:eastAsia="uk-UA"/>
        </w:rPr>
        <w:t>ЗК03 – здатність діяти соціально відповідально та свідомо;</w:t>
      </w:r>
    </w:p>
    <w:p w14:paraId="5C09821B" w14:textId="77777777" w:rsidR="00823395" w:rsidRPr="00823395" w:rsidRDefault="00823395" w:rsidP="008233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823395">
        <w:rPr>
          <w:rFonts w:ascii="Times New Roman" w:hAnsi="Times New Roman"/>
          <w:sz w:val="24"/>
          <w:szCs w:val="24"/>
          <w:lang w:val="uk-UA" w:eastAsia="uk-UA"/>
        </w:rPr>
        <w:t>ЗК04 – здатність до критичного мислення, аналізу і синтезу;</w:t>
      </w:r>
    </w:p>
    <w:p w14:paraId="73D12976" w14:textId="77777777" w:rsidR="00823395" w:rsidRPr="00823395" w:rsidRDefault="00823395" w:rsidP="008233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823395">
        <w:rPr>
          <w:rFonts w:ascii="Times New Roman" w:hAnsi="Times New Roman"/>
          <w:sz w:val="24"/>
          <w:szCs w:val="24"/>
          <w:lang w:val="uk-UA" w:eastAsia="uk-UA"/>
        </w:rPr>
        <w:t>ЗК06 – здатність до пошуку, оброблення та аналізу інформації з різних джерел;</w:t>
      </w:r>
    </w:p>
    <w:p w14:paraId="3A308409" w14:textId="77777777" w:rsidR="00823395" w:rsidRPr="00823395" w:rsidRDefault="00823395" w:rsidP="008233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823395">
        <w:rPr>
          <w:rFonts w:ascii="Times New Roman" w:hAnsi="Times New Roman"/>
          <w:sz w:val="24"/>
          <w:szCs w:val="24"/>
          <w:lang w:val="uk-UA" w:eastAsia="uk-UA"/>
        </w:rPr>
        <w:t>ЗК08 – навички використання інформаційних та комунікаційних технологій;</w:t>
      </w:r>
    </w:p>
    <w:p w14:paraId="6115AE8C" w14:textId="724623F5" w:rsidR="00823395" w:rsidRDefault="00823395" w:rsidP="008233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823395">
        <w:rPr>
          <w:rFonts w:ascii="Times New Roman" w:hAnsi="Times New Roman"/>
          <w:sz w:val="24"/>
          <w:szCs w:val="24"/>
          <w:lang w:val="uk-UA" w:eastAsia="uk-UA"/>
        </w:rPr>
        <w:t>ЗК09 – вміння виявляти, ставити і вирішувати проблеми.</w:t>
      </w:r>
    </w:p>
    <w:p w14:paraId="0C4875B1" w14:textId="77777777" w:rsidR="00823395" w:rsidRDefault="00823395" w:rsidP="001474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14:paraId="2D0EFBE2" w14:textId="54E73D85" w:rsidR="00061D4D" w:rsidRPr="00061D4D" w:rsidRDefault="00061D4D" w:rsidP="001474B2">
      <w:pPr>
        <w:spacing w:after="120" w:line="240" w:lineRule="auto"/>
        <w:jc w:val="both"/>
        <w:rPr>
          <w:rFonts w:ascii="Times New Roman" w:hAnsi="Times New Roman"/>
          <w:i/>
          <w:iCs/>
          <w:sz w:val="24"/>
          <w:szCs w:val="24"/>
          <w:lang w:val="uk-UA" w:eastAsia="uk-UA"/>
        </w:rPr>
      </w:pPr>
      <w:r w:rsidRPr="00061D4D">
        <w:rPr>
          <w:rFonts w:ascii="Times New Roman" w:hAnsi="Times New Roman"/>
          <w:i/>
          <w:iCs/>
          <w:sz w:val="24"/>
          <w:szCs w:val="24"/>
          <w:lang w:val="uk-UA" w:eastAsia="uk-UA"/>
        </w:rPr>
        <w:t>Спеціальні компетентності (СК):</w:t>
      </w:r>
    </w:p>
    <w:p w14:paraId="1054F7E1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СК1 – знання та розуміння предметної області й специфіки професійної діяльності;</w:t>
      </w:r>
    </w:p>
    <w:p w14:paraId="26B631FB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СК2 – здатність застосовувати знання у практичних ситуаціях;</w:t>
      </w:r>
    </w:p>
    <w:p w14:paraId="36A82959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СК4 – здатність аналізувати діяльність суб’єктів індустрії туризму на всіх рівнях управління;</w:t>
      </w:r>
    </w:p>
    <w:p w14:paraId="6C4719E4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СК7 – здатність розробляти, просувати та реалізовувати туристичний продукт;</w:t>
      </w:r>
    </w:p>
    <w:p w14:paraId="7EB92281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СК8 – розуміння принципів і процесів організації роботи туристичного підприємства;</w:t>
      </w:r>
    </w:p>
    <w:p w14:paraId="1F6DB79C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СК10 – здатність аналізувати та систематизувати туристичну інформацію;</w:t>
      </w:r>
    </w:p>
    <w:p w14:paraId="4F29A22E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СК11 – здатність використовувати інформаційні технології у туристичному бізнесі;</w:t>
      </w:r>
    </w:p>
    <w:p w14:paraId="0B3F95A2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СК15 – здатність діяти у правовому полі;</w:t>
      </w:r>
    </w:p>
    <w:p w14:paraId="215C0FF1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СК16 – здатність працювати з документацією та здійснювати розрахунки;</w:t>
      </w:r>
    </w:p>
    <w:p w14:paraId="63DC4AD8" w14:textId="77777777" w:rsidR="004C2124" w:rsidRPr="004C2124" w:rsidRDefault="004C2124" w:rsidP="004C21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СК17 – здатність планувати маркетингові заходи та реалізацію послуг;</w:t>
      </w:r>
    </w:p>
    <w:p w14:paraId="6B6E82ED" w14:textId="15302673" w:rsidR="00D867B7" w:rsidRPr="00B22825" w:rsidRDefault="004C2124" w:rsidP="004C21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MD"/>
        </w:rPr>
      </w:pPr>
      <w:r w:rsidRPr="004C2124">
        <w:rPr>
          <w:rFonts w:ascii="Times New Roman" w:hAnsi="Times New Roman"/>
          <w:sz w:val="24"/>
          <w:szCs w:val="24"/>
          <w:lang w:val="uk-UA" w:eastAsia="uk-UA"/>
        </w:rPr>
        <w:t>СК22 – здатність впроваджувати стратегію</w:t>
      </w:r>
      <w:r w:rsidRPr="004C2124">
        <w:rPr>
          <w:rFonts w:ascii="Times New Roman" w:hAnsi="Times New Roman"/>
          <w:sz w:val="24"/>
          <w:szCs w:val="24"/>
          <w:lang w:val="uk-UA"/>
        </w:rPr>
        <w:t xml:space="preserve"> зовнішньоекономічної діяльності туристичних підприємств.</w:t>
      </w:r>
    </w:p>
    <w:p w14:paraId="525ABBEB" w14:textId="77777777" w:rsidR="004C2124" w:rsidRDefault="004C2124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6A51D13" w14:textId="77777777" w:rsidR="004C2124" w:rsidRDefault="004C2124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7A8E468" w14:textId="7DE7F4BE"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14:paraId="754F2E7D" w14:textId="77777777"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9B760E6" w14:textId="662E2283" w:rsidR="00690BDA" w:rsidRPr="00345FB3" w:rsidRDefault="004E3CCC" w:rsidP="008B5C47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 xml:space="preserve">ної дисципліни </w:t>
      </w:r>
      <w:r w:rsidR="004C2124" w:rsidRPr="00823395">
        <w:rPr>
          <w:b/>
          <w:bCs/>
          <w:lang w:val="uk-UA"/>
        </w:rPr>
        <w:t>«Планування й організація туристичного бізнесу»</w:t>
      </w:r>
      <w:r w:rsidR="004C2124" w:rsidRPr="00823395">
        <w:rPr>
          <w:lang w:val="uk-UA"/>
        </w:rPr>
        <w:t xml:space="preserve"> </w:t>
      </w:r>
      <w:r w:rsidR="001B5108" w:rsidRPr="00345FB3">
        <w:rPr>
          <w:lang w:val="uk-UA"/>
        </w:rPr>
        <w:t xml:space="preserve">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061D4D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14:paraId="0B0D628D" w14:textId="0DF1EBB2" w:rsidR="00E171A6" w:rsidRPr="00AA1D90" w:rsidRDefault="00F654E5" w:rsidP="00814555">
      <w:pPr>
        <w:pStyle w:val="Default"/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 xml:space="preserve">ОК 1.2.15 </w:t>
      </w:r>
      <w:r w:rsidR="00E171A6" w:rsidRPr="00AA1D90">
        <w:rPr>
          <w:color w:val="auto"/>
        </w:rPr>
        <w:t>Організація готельного господарства</w:t>
      </w:r>
    </w:p>
    <w:p w14:paraId="1B8A6C9A" w14:textId="0FFB4275" w:rsidR="00690BDA" w:rsidRPr="00AA1D90" w:rsidRDefault="00061D4D" w:rsidP="00E171A6">
      <w:pPr>
        <w:pStyle w:val="Default"/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 xml:space="preserve">ОК 1.2.16 </w:t>
      </w:r>
      <w:r w:rsidR="00E171A6" w:rsidRPr="00AA1D90">
        <w:rPr>
          <w:color w:val="auto"/>
          <w:lang w:val="uk-UA"/>
        </w:rPr>
        <w:t>Організація ресторанного господарства</w:t>
      </w:r>
    </w:p>
    <w:p w14:paraId="28751E52" w14:textId="77777777" w:rsidR="001B17D6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p w14:paraId="3019097B" w14:textId="77777777" w:rsidR="00E85ECF" w:rsidRPr="00322EBB" w:rsidRDefault="00E85ECF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p w14:paraId="4B8D776B" w14:textId="77777777" w:rsidR="004E3CCC" w:rsidRPr="00A4737A" w:rsidRDefault="004E3CCC" w:rsidP="008B5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14:paraId="0D2B2582" w14:textId="4202B341"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2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="004C2124" w:rsidRPr="00823395">
        <w:rPr>
          <w:rFonts w:ascii="Times New Roman" w:hAnsi="Times New Roman"/>
          <w:b/>
          <w:bCs/>
          <w:sz w:val="24"/>
          <w:szCs w:val="24"/>
          <w:lang w:val="uk-UA"/>
        </w:rPr>
        <w:t>«Планування й організація туристичного бізнесу»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A91C6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4B4A9357" w14:textId="77777777"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093"/>
        <w:gridCol w:w="937"/>
      </w:tblGrid>
      <w:tr w:rsidR="00FB4D42" w:rsidRPr="00FB4D42" w14:paraId="0C9348AA" w14:textId="77777777" w:rsidTr="00322EBB">
        <w:tc>
          <w:tcPr>
            <w:tcW w:w="9093" w:type="dxa"/>
            <w:vAlign w:val="center"/>
          </w:tcPr>
          <w:p w14:paraId="07034368" w14:textId="77777777" w:rsidR="00746DEF" w:rsidRPr="009B300B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9B30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937" w:type="dxa"/>
            <w:vAlign w:val="center"/>
          </w:tcPr>
          <w:p w14:paraId="233D953F" w14:textId="77777777" w:rsidR="00746DEF" w:rsidRPr="00FB4D42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4D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FB4D42" w:rsidRPr="00FB4D42" w14:paraId="3C030757" w14:textId="77777777" w:rsidTr="00322EBB">
        <w:tc>
          <w:tcPr>
            <w:tcW w:w="9093" w:type="dxa"/>
            <w:vAlign w:val="center"/>
          </w:tcPr>
          <w:p w14:paraId="09574CC5" w14:textId="63B7258D" w:rsidR="007A29AB" w:rsidRPr="009B300B" w:rsidRDefault="004C2124" w:rsidP="004C21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Застосовувати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норми туристичного законодавства та стандартів</w:t>
            </w:r>
          </w:p>
        </w:tc>
        <w:tc>
          <w:tcPr>
            <w:tcW w:w="937" w:type="dxa"/>
            <w:vAlign w:val="center"/>
          </w:tcPr>
          <w:p w14:paraId="7528DF14" w14:textId="1ED58EA1" w:rsidR="007A29AB" w:rsidRPr="00FB4D42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ПР01</w:t>
            </w:r>
          </w:p>
        </w:tc>
      </w:tr>
      <w:tr w:rsidR="00E85ECF" w:rsidRPr="004C2124" w14:paraId="5B72651F" w14:textId="77777777" w:rsidTr="00322EBB">
        <w:tc>
          <w:tcPr>
            <w:tcW w:w="9093" w:type="dxa"/>
            <w:vAlign w:val="center"/>
          </w:tcPr>
          <w:p w14:paraId="5B3D5EDC" w14:textId="04066F60" w:rsidR="00E85ECF" w:rsidRPr="00F654E5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Розробляти, просувати та реалізовувати туристичний продукт</w:t>
            </w:r>
          </w:p>
        </w:tc>
        <w:tc>
          <w:tcPr>
            <w:tcW w:w="937" w:type="dxa"/>
            <w:vAlign w:val="center"/>
          </w:tcPr>
          <w:p w14:paraId="5C6CF7FC" w14:textId="0E2E9B6D" w:rsidR="00E85ECF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ПР07</w:t>
            </w:r>
          </w:p>
        </w:tc>
      </w:tr>
      <w:tr w:rsidR="00FB4D42" w:rsidRPr="004C2124" w14:paraId="22BC9002" w14:textId="77777777" w:rsidTr="00322EBB">
        <w:tc>
          <w:tcPr>
            <w:tcW w:w="9093" w:type="dxa"/>
            <w:vAlign w:val="center"/>
          </w:tcPr>
          <w:p w14:paraId="4E9E49A7" w14:textId="08C6135A" w:rsidR="007A29AB" w:rsidRPr="009B300B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Працювати з туристичною документацією</w:t>
            </w:r>
          </w:p>
        </w:tc>
        <w:tc>
          <w:tcPr>
            <w:tcW w:w="937" w:type="dxa"/>
          </w:tcPr>
          <w:p w14:paraId="297C5B05" w14:textId="6F5D273C" w:rsidR="007A29AB" w:rsidRPr="00FB4D42" w:rsidRDefault="004C2124" w:rsidP="007A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ПР08</w:t>
            </w:r>
          </w:p>
        </w:tc>
      </w:tr>
      <w:tr w:rsidR="00E85ECF" w:rsidRPr="004C2124" w14:paraId="2AE50DD6" w14:textId="77777777" w:rsidTr="00322EBB">
        <w:tc>
          <w:tcPr>
            <w:tcW w:w="9093" w:type="dxa"/>
            <w:vAlign w:val="center"/>
          </w:tcPr>
          <w:p w14:paraId="0880CF75" w14:textId="6B1B7CDD" w:rsidR="00E85ECF" w:rsidRPr="009B300B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Організовувати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процес обслуговування з використанням сучасних технологій</w:t>
            </w:r>
          </w:p>
        </w:tc>
        <w:tc>
          <w:tcPr>
            <w:tcW w:w="937" w:type="dxa"/>
          </w:tcPr>
          <w:p w14:paraId="50A37C51" w14:textId="08D36F08" w:rsidR="00E85ECF" w:rsidRPr="00FB4D42" w:rsidRDefault="004C2124" w:rsidP="007A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ПР09</w:t>
            </w:r>
          </w:p>
        </w:tc>
      </w:tr>
      <w:tr w:rsidR="00E85ECF" w:rsidRPr="004C2124" w14:paraId="381EA64C" w14:textId="77777777" w:rsidTr="00322EBB">
        <w:tc>
          <w:tcPr>
            <w:tcW w:w="9093" w:type="dxa"/>
            <w:vAlign w:val="center"/>
          </w:tcPr>
          <w:p w14:paraId="30509F7D" w14:textId="7C058458" w:rsidR="00E85ECF" w:rsidRPr="009B300B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Розуміти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принципи та технології організації роботи туристичного бізнесу</w:t>
            </w:r>
          </w:p>
        </w:tc>
        <w:tc>
          <w:tcPr>
            <w:tcW w:w="937" w:type="dxa"/>
          </w:tcPr>
          <w:p w14:paraId="20034299" w14:textId="4E569782" w:rsidR="00E85ECF" w:rsidRDefault="004C2124" w:rsidP="007A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ПР10</w:t>
            </w:r>
          </w:p>
        </w:tc>
      </w:tr>
      <w:tr w:rsidR="004C2124" w:rsidRPr="004C2124" w14:paraId="1249BBAF" w14:textId="77777777" w:rsidTr="00322EBB">
        <w:tc>
          <w:tcPr>
            <w:tcW w:w="9093" w:type="dxa"/>
            <w:vAlign w:val="center"/>
          </w:tcPr>
          <w:p w14:paraId="0259092B" w14:textId="29DC21CF" w:rsidR="004C2124" w:rsidRPr="009B300B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Діяти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відповідно до принципів соціальної відповідальності</w:t>
            </w:r>
          </w:p>
        </w:tc>
        <w:tc>
          <w:tcPr>
            <w:tcW w:w="937" w:type="dxa"/>
          </w:tcPr>
          <w:p w14:paraId="2CC164EE" w14:textId="45BF8E6D" w:rsidR="004C2124" w:rsidRDefault="004C2124" w:rsidP="007A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ПР16</w:t>
            </w:r>
          </w:p>
        </w:tc>
      </w:tr>
      <w:tr w:rsidR="004C2124" w:rsidRPr="004C2124" w14:paraId="18A2EC15" w14:textId="77777777" w:rsidTr="00322EBB">
        <w:tc>
          <w:tcPr>
            <w:tcW w:w="9093" w:type="dxa"/>
            <w:vAlign w:val="center"/>
          </w:tcPr>
          <w:p w14:paraId="31B1DC0D" w14:textId="1141233D" w:rsidR="004C2124" w:rsidRPr="009B300B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Виявляти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проблеми та пропонувати шляхи їх розв’язання</w:t>
            </w:r>
          </w:p>
        </w:tc>
        <w:tc>
          <w:tcPr>
            <w:tcW w:w="937" w:type="dxa"/>
          </w:tcPr>
          <w:p w14:paraId="0F53B066" w14:textId="66F5F551" w:rsidR="004C2124" w:rsidRDefault="004C2124" w:rsidP="007A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ПР20</w:t>
            </w:r>
          </w:p>
        </w:tc>
      </w:tr>
      <w:tr w:rsidR="004C2124" w:rsidRPr="004C2124" w14:paraId="5A74390A" w14:textId="77777777" w:rsidTr="00322EBB">
        <w:tc>
          <w:tcPr>
            <w:tcW w:w="9093" w:type="dxa"/>
            <w:vAlign w:val="center"/>
          </w:tcPr>
          <w:p w14:paraId="3D47AFDB" w14:textId="733FF012" w:rsidR="004C2124" w:rsidRPr="00AD71C5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Приймати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обґрунтовані управлінські рішення та нести відповідальність</w:t>
            </w:r>
          </w:p>
        </w:tc>
        <w:tc>
          <w:tcPr>
            <w:tcW w:w="937" w:type="dxa"/>
          </w:tcPr>
          <w:p w14:paraId="02323051" w14:textId="0767E3E3" w:rsidR="004C2124" w:rsidRDefault="004C2124" w:rsidP="007A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ПР21</w:t>
            </w:r>
          </w:p>
        </w:tc>
      </w:tr>
      <w:tr w:rsidR="004C2124" w:rsidRPr="004C2124" w14:paraId="578898E5" w14:textId="77777777" w:rsidTr="00322EBB">
        <w:tc>
          <w:tcPr>
            <w:tcW w:w="9093" w:type="dxa"/>
            <w:vAlign w:val="center"/>
          </w:tcPr>
          <w:p w14:paraId="37BD1585" w14:textId="7A67F76A" w:rsidR="004C2124" w:rsidRPr="009B300B" w:rsidRDefault="004C2124" w:rsidP="007A29AB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Діяти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в умовах невизначеності та криз</w:t>
            </w:r>
          </w:p>
        </w:tc>
        <w:tc>
          <w:tcPr>
            <w:tcW w:w="937" w:type="dxa"/>
          </w:tcPr>
          <w:p w14:paraId="6BEF5479" w14:textId="7B615A51" w:rsidR="004C2124" w:rsidRDefault="004C2124" w:rsidP="007A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2124">
              <w:rPr>
                <w:rFonts w:ascii="Times New Roman" w:hAnsi="Times New Roman"/>
                <w:sz w:val="24"/>
                <w:szCs w:val="24"/>
                <w:lang w:val="uk-UA"/>
              </w:rPr>
              <w:t>ПР22</w:t>
            </w:r>
          </w:p>
        </w:tc>
      </w:tr>
    </w:tbl>
    <w:p w14:paraId="305E47E9" w14:textId="77777777" w:rsidR="00322EBB" w:rsidRDefault="00322EBB" w:rsidP="008B5C4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1FF3FA5E" w14:textId="79F1C19D" w:rsidR="00D37083" w:rsidRDefault="00D37083" w:rsidP="008B5C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B4D42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 w:rsidRPr="00FB4D42">
        <w:rPr>
          <w:rFonts w:ascii="Times New Roman" w:hAnsi="Times New Roman"/>
          <w:sz w:val="24"/>
          <w:szCs w:val="24"/>
          <w:lang w:val="uk-UA"/>
        </w:rPr>
        <w:t>н</w:t>
      </w:r>
      <w:r w:rsidR="006513CD" w:rsidRPr="00FB4D42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FB4D42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 w:rsidRPr="00FB4D42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FB4D42">
        <w:rPr>
          <w:rFonts w:ascii="Times New Roman" w:hAnsi="Times New Roman"/>
          <w:sz w:val="24"/>
          <w:szCs w:val="24"/>
          <w:lang w:val="uk-UA"/>
        </w:rPr>
        <w:t xml:space="preserve"> після опанування навчальної дисципліни </w:t>
      </w:r>
      <w:r w:rsidR="004C2124" w:rsidRPr="00823395">
        <w:rPr>
          <w:rFonts w:ascii="Times New Roman" w:hAnsi="Times New Roman"/>
          <w:b/>
          <w:bCs/>
          <w:sz w:val="24"/>
          <w:szCs w:val="24"/>
          <w:lang w:val="uk-UA"/>
        </w:rPr>
        <w:t>«Планування й організація туристичного бізнесу»</w:t>
      </w:r>
      <w:r w:rsidRPr="00FB4D42">
        <w:rPr>
          <w:rFonts w:ascii="Times New Roman" w:hAnsi="Times New Roman"/>
          <w:sz w:val="24"/>
          <w:szCs w:val="24"/>
          <w:lang w:val="uk-UA"/>
        </w:rPr>
        <w:t>:</w:t>
      </w:r>
    </w:p>
    <w:p w14:paraId="10DDA2C7" w14:textId="77777777" w:rsidR="004A462D" w:rsidRPr="00FB4D42" w:rsidRDefault="004A462D" w:rsidP="008B5C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276"/>
      </w:tblGrid>
      <w:tr w:rsidR="004A462D" w:rsidRPr="004A462D" w14:paraId="1694F3D5" w14:textId="77777777" w:rsidTr="00370D62">
        <w:tc>
          <w:tcPr>
            <w:tcW w:w="8647" w:type="dxa"/>
            <w:shd w:val="clear" w:color="auto" w:fill="auto"/>
            <w:vAlign w:val="center"/>
          </w:tcPr>
          <w:p w14:paraId="30A0357B" w14:textId="77777777" w:rsidR="004A462D" w:rsidRPr="004A462D" w:rsidRDefault="004A462D" w:rsidP="004A4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 w:eastAsia="ru-RU"/>
              </w:rPr>
            </w:pPr>
            <w:r w:rsidRPr="004A462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Очікувані результати навчання з дисципліни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307213" w14:textId="77777777" w:rsidR="004A462D" w:rsidRPr="004A462D" w:rsidRDefault="004A462D" w:rsidP="004A4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4A462D" w:rsidRPr="004A462D" w14:paraId="55622CAD" w14:textId="77777777" w:rsidTr="00370D62">
        <w:tc>
          <w:tcPr>
            <w:tcW w:w="8647" w:type="dxa"/>
            <w:shd w:val="clear" w:color="auto" w:fill="auto"/>
            <w:vAlign w:val="center"/>
          </w:tcPr>
          <w:p w14:paraId="6B5AFD4E" w14:textId="77777777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Оволодіти системним баченням управління суб’єктами туристичної діяльності в ринкових умовах, їх взаємодії з іншими суб’єктами ринку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B48BC1" w14:textId="77777777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ПР02</w:t>
            </w:r>
          </w:p>
        </w:tc>
      </w:tr>
      <w:tr w:rsidR="004A462D" w:rsidRPr="004A462D" w14:paraId="5F7DB2AB" w14:textId="77777777" w:rsidTr="00370D62">
        <w:tc>
          <w:tcPr>
            <w:tcW w:w="8647" w:type="dxa"/>
            <w:shd w:val="clear" w:color="auto" w:fill="auto"/>
            <w:vAlign w:val="center"/>
          </w:tcPr>
          <w:p w14:paraId="3258C037" w14:textId="69D17452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Здатність налагодити процес діяльності суб’єкта підприємницької діяльності в сфері туризму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D2CFE1" w14:textId="77777777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ПР08</w:t>
            </w:r>
          </w:p>
        </w:tc>
      </w:tr>
      <w:tr w:rsidR="004A462D" w:rsidRPr="004A462D" w14:paraId="56F2D22E" w14:textId="77777777" w:rsidTr="00370D62">
        <w:tc>
          <w:tcPr>
            <w:tcW w:w="8647" w:type="dxa"/>
            <w:shd w:val="clear" w:color="auto" w:fill="auto"/>
          </w:tcPr>
          <w:p w14:paraId="743C3258" w14:textId="77777777" w:rsidR="004A462D" w:rsidRPr="00D867B7" w:rsidRDefault="004A462D" w:rsidP="004A4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Здійснювати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аналіз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факторів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внутрішнього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зовнішнього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середовища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оцінювати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функціонування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підприємства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туризму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</w:t>
            </w:r>
            <w:r w:rsidRPr="00D867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ринку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4644D35" w14:textId="77777777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ПР10</w:t>
            </w:r>
          </w:p>
        </w:tc>
      </w:tr>
      <w:tr w:rsidR="004A462D" w:rsidRPr="00AD71C5" w14:paraId="5DF0B630" w14:textId="77777777" w:rsidTr="00370D62">
        <w:tc>
          <w:tcPr>
            <w:tcW w:w="8647" w:type="dxa"/>
            <w:shd w:val="clear" w:color="auto" w:fill="auto"/>
          </w:tcPr>
          <w:p w14:paraId="3C760614" w14:textId="77777777" w:rsidR="004A462D" w:rsidRPr="004A462D" w:rsidRDefault="004A462D" w:rsidP="004A4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Вміти розробляти систему цілей діяльності підприємства туризму</w:t>
            </w:r>
          </w:p>
        </w:tc>
        <w:tc>
          <w:tcPr>
            <w:tcW w:w="1276" w:type="dxa"/>
            <w:vMerge/>
            <w:shd w:val="clear" w:color="auto" w:fill="auto"/>
          </w:tcPr>
          <w:p w14:paraId="16D3FF2A" w14:textId="77777777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A462D" w:rsidRPr="00AD71C5" w14:paraId="4C90CBC7" w14:textId="77777777" w:rsidTr="00370D62">
        <w:tc>
          <w:tcPr>
            <w:tcW w:w="8647" w:type="dxa"/>
            <w:shd w:val="clear" w:color="auto" w:fill="auto"/>
          </w:tcPr>
          <w:p w14:paraId="768A37A9" w14:textId="77777777" w:rsidR="004A462D" w:rsidRPr="004A462D" w:rsidRDefault="004A462D" w:rsidP="004A4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Проектувати організаційні структури управління, систему мотивації працівників, систему контролю на підприємствах туризму</w:t>
            </w:r>
          </w:p>
        </w:tc>
        <w:tc>
          <w:tcPr>
            <w:tcW w:w="1276" w:type="dxa"/>
            <w:vMerge/>
            <w:shd w:val="clear" w:color="auto" w:fill="auto"/>
          </w:tcPr>
          <w:p w14:paraId="2F8641A3" w14:textId="77777777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A462D" w:rsidRPr="00AD71C5" w14:paraId="7A211E2D" w14:textId="77777777" w:rsidTr="00370D62">
        <w:tc>
          <w:tcPr>
            <w:tcW w:w="8647" w:type="dxa"/>
            <w:shd w:val="clear" w:color="auto" w:fill="auto"/>
          </w:tcPr>
          <w:p w14:paraId="69E668A8" w14:textId="23686E5E" w:rsidR="004A462D" w:rsidRPr="004A462D" w:rsidRDefault="004A462D" w:rsidP="004A4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Оцінювати ефективність діяльності персоналу туристичних підприємств; </w:t>
            </w:r>
          </w:p>
        </w:tc>
        <w:tc>
          <w:tcPr>
            <w:tcW w:w="1276" w:type="dxa"/>
            <w:vMerge/>
            <w:shd w:val="clear" w:color="auto" w:fill="auto"/>
          </w:tcPr>
          <w:p w14:paraId="4749ED4B" w14:textId="77777777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A462D" w:rsidRPr="004A462D" w14:paraId="3C4A5B71" w14:textId="77777777" w:rsidTr="00370D62">
        <w:tc>
          <w:tcPr>
            <w:tcW w:w="8647" w:type="dxa"/>
            <w:shd w:val="clear" w:color="auto" w:fill="auto"/>
          </w:tcPr>
          <w:p w14:paraId="638F8C92" w14:textId="56C4F62F" w:rsidR="004A462D" w:rsidRPr="004A462D" w:rsidRDefault="004A462D" w:rsidP="004A4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Розуміння базових принципів </w:t>
            </w:r>
            <w:r w:rsidR="00223CC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побудови моделей підприємств </w:t>
            </w:r>
          </w:p>
        </w:tc>
        <w:tc>
          <w:tcPr>
            <w:tcW w:w="1276" w:type="dxa"/>
            <w:shd w:val="clear" w:color="auto" w:fill="auto"/>
          </w:tcPr>
          <w:p w14:paraId="1510B05B" w14:textId="77777777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ПР15</w:t>
            </w:r>
          </w:p>
        </w:tc>
      </w:tr>
      <w:tr w:rsidR="004A462D" w:rsidRPr="004A462D" w14:paraId="4B74109C" w14:textId="77777777" w:rsidTr="00370D62">
        <w:tc>
          <w:tcPr>
            <w:tcW w:w="8647" w:type="dxa"/>
            <w:shd w:val="clear" w:color="auto" w:fill="auto"/>
          </w:tcPr>
          <w:p w14:paraId="6243BB92" w14:textId="77777777" w:rsidR="004A462D" w:rsidRPr="004A462D" w:rsidRDefault="004A462D" w:rsidP="004A4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Вмінння використовувати на практиці здобуті знання та навички через застосування кейс методик</w:t>
            </w:r>
          </w:p>
        </w:tc>
        <w:tc>
          <w:tcPr>
            <w:tcW w:w="1276" w:type="dxa"/>
            <w:shd w:val="clear" w:color="auto" w:fill="auto"/>
          </w:tcPr>
          <w:p w14:paraId="5B7FA89A" w14:textId="77777777" w:rsidR="004A462D" w:rsidRPr="004A462D" w:rsidRDefault="004A462D" w:rsidP="004A4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A462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ПР18</w:t>
            </w:r>
          </w:p>
        </w:tc>
      </w:tr>
    </w:tbl>
    <w:p w14:paraId="6DD8AFC7" w14:textId="77777777" w:rsidR="00EE621D" w:rsidRPr="009D783F" w:rsidRDefault="00EE621D" w:rsidP="008B5C4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71051507" w14:textId="77777777" w:rsidR="009D3FCE" w:rsidRDefault="009D3FCE" w:rsidP="00460DB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6B0499AA" w14:textId="77777777"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14:paraId="2A87ECCB" w14:textId="77777777"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14:paraId="3B940016" w14:textId="77777777"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7D42BC0" w14:textId="77777777"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14:paraId="619F43D5" w14:textId="77777777"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5FA2F7A" w14:textId="77777777" w:rsidR="00D5164A" w:rsidRPr="00F745C7" w:rsidRDefault="00D5164A" w:rsidP="00166AC3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14:paraId="59FC20C7" w14:textId="77777777" w:rsidR="00A439B1" w:rsidRPr="00F73064" w:rsidRDefault="00A439B1" w:rsidP="00166AC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F73064">
        <w:rPr>
          <w:rFonts w:ascii="Times New Roman" w:hAnsi="Times New Roman"/>
          <w:sz w:val="24"/>
          <w:szCs w:val="24"/>
          <w:lang w:val="uk-UA" w:eastAsia="ar-SA"/>
        </w:rPr>
        <w:lastRenderedPageBreak/>
        <w:t>- контроль за виконання модульних завдань (письмові роботи);</w:t>
      </w:r>
    </w:p>
    <w:p w14:paraId="38825ABE" w14:textId="77777777" w:rsidR="00A439B1" w:rsidRPr="00F73064" w:rsidRDefault="00A439B1" w:rsidP="00166AC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F73064">
        <w:rPr>
          <w:rFonts w:ascii="Times New Roman" w:hAnsi="Times New Roman"/>
          <w:sz w:val="24"/>
          <w:szCs w:val="24"/>
          <w:lang w:val="uk-UA" w:eastAsia="ar-SA"/>
        </w:rPr>
        <w:t>- контроль систематичності та активності роботи студента протягом семестру (практичні заняття);</w:t>
      </w:r>
    </w:p>
    <w:p w14:paraId="7BE00CCD" w14:textId="77777777" w:rsidR="00A439B1" w:rsidRPr="00F73064" w:rsidRDefault="00A439B1" w:rsidP="00166AC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F73064">
        <w:rPr>
          <w:rFonts w:ascii="Times New Roman" w:hAnsi="Times New Roman"/>
          <w:sz w:val="24"/>
          <w:szCs w:val="24"/>
          <w:lang w:val="uk-UA" w:eastAsia="ar-SA"/>
        </w:rPr>
        <w:t>- контроль індивідуальної (самостійної) роботи.</w:t>
      </w:r>
    </w:p>
    <w:p w14:paraId="5D58163F" w14:textId="77777777"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75A5FCE" w14:textId="77777777"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14:paraId="011A316A" w14:textId="77777777"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4E65F3C" w14:textId="4BF88345"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="00F654E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39B1">
        <w:rPr>
          <w:rFonts w:ascii="Times New Roman" w:hAnsi="Times New Roman"/>
          <w:sz w:val="24"/>
          <w:szCs w:val="24"/>
          <w:lang w:val="uk-UA"/>
        </w:rPr>
        <w:t>усне опитування</w:t>
      </w:r>
    </w:p>
    <w:p w14:paraId="74E075AF" w14:textId="17D0DC5D" w:rsidR="00D5164A" w:rsidRPr="00287AAF" w:rsidRDefault="00D5164A" w:rsidP="00D4436E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="00F654E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39B1">
        <w:rPr>
          <w:rFonts w:ascii="Times New Roman" w:hAnsi="Times New Roman"/>
          <w:sz w:val="24"/>
          <w:szCs w:val="24"/>
          <w:lang w:val="uk-UA"/>
        </w:rPr>
        <w:t>письмове опитування</w:t>
      </w:r>
    </w:p>
    <w:p w14:paraId="620FADAA" w14:textId="77777777" w:rsidR="00D5164A" w:rsidRPr="008B4D14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="00B2559D">
        <w:rPr>
          <w:rFonts w:ascii="Times New Roman" w:hAnsi="Times New Roman"/>
          <w:sz w:val="24"/>
          <w:szCs w:val="24"/>
          <w:lang w:val="uk-UA"/>
        </w:rPr>
        <w:t xml:space="preserve"> усний іспит</w:t>
      </w:r>
    </w:p>
    <w:p w14:paraId="0E862C9A" w14:textId="77777777"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14:paraId="4C69BB41" w14:textId="77777777"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14:paraId="0F418602" w14:textId="77777777"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14:paraId="5FBEA296" w14:textId="77777777"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792"/>
        <w:gridCol w:w="792"/>
        <w:gridCol w:w="792"/>
        <w:gridCol w:w="792"/>
        <w:gridCol w:w="792"/>
        <w:gridCol w:w="2820"/>
        <w:gridCol w:w="595"/>
      </w:tblGrid>
      <w:tr w:rsidR="00D5164A" w:rsidRPr="00F16164" w14:paraId="40350CF5" w14:textId="77777777" w:rsidTr="00B2559D">
        <w:trPr>
          <w:cantSplit/>
          <w:jc w:val="center"/>
        </w:trPr>
        <w:tc>
          <w:tcPr>
            <w:tcW w:w="0" w:type="auto"/>
            <w:gridSpan w:val="6"/>
            <w:tcMar>
              <w:left w:w="57" w:type="dxa"/>
              <w:right w:w="57" w:type="dxa"/>
            </w:tcMar>
            <w:vAlign w:val="center"/>
          </w:tcPr>
          <w:p w14:paraId="2F70469C" w14:textId="77777777"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1519AA7" w14:textId="77777777"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2A6B330" w14:textId="77777777"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2559D" w:rsidRPr="00D2521C" w14:paraId="677833E3" w14:textId="77777777" w:rsidTr="00B2559D">
        <w:trPr>
          <w:cantSplit/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4E3EF426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0292F91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14:paraId="2712BEBF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52C5C89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1E6C19E" w14:textId="77777777" w:rsidR="00B2559D" w:rsidRPr="00D2521C" w:rsidRDefault="00B2559D" w:rsidP="00F81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14:paraId="6C9EC009" w14:textId="77777777" w:rsidR="00B2559D" w:rsidRPr="00D2521C" w:rsidRDefault="00B2559D" w:rsidP="00E91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0" w:type="auto"/>
            <w:vMerge w:val="restart"/>
            <w:tcMar>
              <w:left w:w="57" w:type="dxa"/>
              <w:right w:w="57" w:type="dxa"/>
            </w:tcMar>
            <w:vAlign w:val="center"/>
          </w:tcPr>
          <w:p w14:paraId="2139F9DB" w14:textId="77777777" w:rsidR="00B2559D" w:rsidRPr="00D2521C" w:rsidRDefault="00B2559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0" w:type="auto"/>
            <w:vMerge w:val="restart"/>
            <w:tcMar>
              <w:left w:w="57" w:type="dxa"/>
              <w:right w:w="57" w:type="dxa"/>
            </w:tcMar>
            <w:vAlign w:val="center"/>
          </w:tcPr>
          <w:p w14:paraId="4832FF47" w14:textId="77777777" w:rsidR="00B2559D" w:rsidRPr="00D2521C" w:rsidRDefault="00B2559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2559D" w:rsidRPr="00D2521C" w14:paraId="36320AFC" w14:textId="77777777" w:rsidTr="00B2559D">
        <w:trPr>
          <w:cantSplit/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096B774A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ACC13F7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14:paraId="0226F2E1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B4056DD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E512DCF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14:paraId="6B5740A7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vMerge/>
            <w:tcMar>
              <w:left w:w="57" w:type="dxa"/>
              <w:right w:w="57" w:type="dxa"/>
            </w:tcMar>
          </w:tcPr>
          <w:p w14:paraId="0D583A70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Mar>
              <w:left w:w="57" w:type="dxa"/>
              <w:right w:w="57" w:type="dxa"/>
            </w:tcMar>
          </w:tcPr>
          <w:p w14:paraId="0CC6803B" w14:textId="77777777" w:rsidR="00B2559D" w:rsidRPr="00D2521C" w:rsidRDefault="00B2559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8DC3E30" w14:textId="77777777" w:rsidR="00D5164A" w:rsidRPr="00D2521C" w:rsidRDefault="00D5164A" w:rsidP="00D5164A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14:paraId="744A8CB4" w14:textId="77777777"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14:paraId="6B04CA5A" w14:textId="77777777" w:rsidR="006513CD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F81477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792"/>
        <w:gridCol w:w="792"/>
        <w:gridCol w:w="792"/>
        <w:gridCol w:w="792"/>
        <w:gridCol w:w="792"/>
        <w:gridCol w:w="3361"/>
        <w:gridCol w:w="691"/>
      </w:tblGrid>
      <w:tr w:rsidR="00B2559D" w:rsidRPr="00B2559D" w14:paraId="3F8B6089" w14:textId="77777777" w:rsidTr="00B2559D">
        <w:trPr>
          <w:cantSplit/>
          <w:jc w:val="center"/>
        </w:trPr>
        <w:tc>
          <w:tcPr>
            <w:tcW w:w="0" w:type="auto"/>
            <w:gridSpan w:val="6"/>
            <w:tcMar>
              <w:left w:w="57" w:type="dxa"/>
              <w:right w:w="57" w:type="dxa"/>
            </w:tcMar>
            <w:vAlign w:val="center"/>
          </w:tcPr>
          <w:p w14:paraId="31D3CD5E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Поточне оцінювання та самостійна робота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57A4D91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FFE72EA" w14:textId="77777777" w:rsidR="00B2559D" w:rsidRPr="00B2559D" w:rsidRDefault="00B2559D" w:rsidP="00B25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Сума</w:t>
            </w:r>
          </w:p>
        </w:tc>
      </w:tr>
      <w:tr w:rsidR="00B2559D" w:rsidRPr="00B2559D" w14:paraId="6923D546" w14:textId="77777777" w:rsidTr="00B2559D">
        <w:trPr>
          <w:cantSplit/>
          <w:trHeight w:val="231"/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61034654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5ADE732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Т2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14:paraId="0B8B4B79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9DB206B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677A34D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Т5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14:paraId="16C0B9AF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Т6</w:t>
            </w:r>
          </w:p>
        </w:tc>
        <w:tc>
          <w:tcPr>
            <w:tcW w:w="0" w:type="auto"/>
            <w:vMerge w:val="restart"/>
            <w:tcMar>
              <w:left w:w="57" w:type="dxa"/>
              <w:right w:w="57" w:type="dxa"/>
            </w:tcMar>
            <w:vAlign w:val="center"/>
          </w:tcPr>
          <w:p w14:paraId="7AA039F3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0" w:type="auto"/>
            <w:vMerge w:val="restart"/>
            <w:tcMar>
              <w:left w:w="57" w:type="dxa"/>
              <w:right w:w="57" w:type="dxa"/>
            </w:tcMar>
            <w:vAlign w:val="center"/>
          </w:tcPr>
          <w:p w14:paraId="6FDC1523" w14:textId="77777777" w:rsidR="00B2559D" w:rsidRPr="00B2559D" w:rsidRDefault="00B2559D" w:rsidP="00B25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</w:tr>
      <w:tr w:rsidR="00B2559D" w:rsidRPr="00B2559D" w14:paraId="6860ACDC" w14:textId="77777777" w:rsidTr="00B2559D">
        <w:trPr>
          <w:cantSplit/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1EB9DE7C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B98FEC8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14:paraId="1773204A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6AA845C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6A49038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left w:w="57" w:type="dxa"/>
              <w:right w:w="57" w:type="dxa"/>
            </w:tcMar>
          </w:tcPr>
          <w:p w14:paraId="323D832B" w14:textId="77777777" w:rsidR="00B2559D" w:rsidRPr="00B2559D" w:rsidRDefault="00B2559D" w:rsidP="00B25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vMerge/>
            <w:tcMar>
              <w:left w:w="57" w:type="dxa"/>
              <w:right w:w="57" w:type="dxa"/>
            </w:tcMar>
          </w:tcPr>
          <w:p w14:paraId="7CDDE5C1" w14:textId="77777777" w:rsidR="00B2559D" w:rsidRPr="00B2559D" w:rsidRDefault="00B2559D" w:rsidP="00B25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tcMar>
              <w:left w:w="57" w:type="dxa"/>
              <w:right w:w="57" w:type="dxa"/>
            </w:tcMar>
          </w:tcPr>
          <w:p w14:paraId="67C414D9" w14:textId="77777777" w:rsidR="00B2559D" w:rsidRPr="00B2559D" w:rsidRDefault="00B2559D" w:rsidP="00B25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5FD46091" w14:textId="77777777"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p w14:paraId="7189830C" w14:textId="77777777" w:rsidR="006513CD" w:rsidRPr="00D2521C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14:paraId="43756489" w14:textId="77777777"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099EBB4F" w14:textId="77777777"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14:paraId="29846984" w14:textId="77777777"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7655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</w:tblGrid>
      <w:tr w:rsidR="009D3FCE" w:rsidRPr="00692082" w14:paraId="5D0C8364" w14:textId="77777777" w:rsidTr="00E91B1E">
        <w:trPr>
          <w:jc w:val="center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57D0C00C" w14:textId="77777777" w:rsidR="009D3FCE" w:rsidRPr="009215A0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14:paraId="7E64770E" w14:textId="77777777" w:rsidR="009D3FCE" w:rsidRPr="009215A0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14:paraId="6F384719" w14:textId="77777777" w:rsidR="009D3FCE" w:rsidRPr="009215A0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9D3FCE" w:rsidRPr="00D2521C" w14:paraId="03460E13" w14:textId="77777777" w:rsidTr="00E91B1E">
        <w:trPr>
          <w:jc w:val="center"/>
        </w:trPr>
        <w:tc>
          <w:tcPr>
            <w:tcW w:w="2977" w:type="dxa"/>
            <w:vMerge/>
            <w:shd w:val="clear" w:color="auto" w:fill="auto"/>
            <w:vAlign w:val="center"/>
          </w:tcPr>
          <w:p w14:paraId="4419702A" w14:textId="77777777" w:rsidR="009D3FCE" w:rsidRPr="00AB4586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1EF0D71F" w14:textId="77777777" w:rsidR="009D3FCE" w:rsidRPr="00AB4586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798E44" w14:textId="77777777" w:rsidR="009D3FCE" w:rsidRPr="00AB4586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14:paraId="0A537D8E" w14:textId="77777777" w:rsidR="009D3FCE" w:rsidRPr="00AB4586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046290" w14:textId="77777777" w:rsidR="009D3FCE" w:rsidRPr="00AB4586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9D3FCE" w:rsidRPr="00DC26E0" w14:paraId="0104D24B" w14:textId="77777777" w:rsidTr="00E91B1E">
        <w:trPr>
          <w:jc w:val="center"/>
        </w:trPr>
        <w:tc>
          <w:tcPr>
            <w:tcW w:w="2977" w:type="dxa"/>
            <w:shd w:val="clear" w:color="auto" w:fill="auto"/>
          </w:tcPr>
          <w:p w14:paraId="3196A7A0" w14:textId="77777777" w:rsidR="009D3FCE" w:rsidRPr="00D2521C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14:paraId="7BA96BDB" w14:textId="77777777" w:rsidR="009D3FCE" w:rsidRDefault="00B2559D" w:rsidP="00E91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9BB363" w14:textId="77777777" w:rsidR="009D3FCE" w:rsidRPr="00D2521C" w:rsidRDefault="00B2559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vAlign w:val="center"/>
          </w:tcPr>
          <w:p w14:paraId="493D9623" w14:textId="77777777" w:rsidR="009D3FCE" w:rsidRDefault="00B2559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B586E4" w14:textId="77777777" w:rsidR="009D3FCE" w:rsidRPr="00D2521C" w:rsidRDefault="00B2559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  <w:tr w:rsidR="009D3FCE" w:rsidRPr="00D2521C" w14:paraId="4BC2B356" w14:textId="77777777" w:rsidTr="00E91B1E">
        <w:trPr>
          <w:jc w:val="center"/>
        </w:trPr>
        <w:tc>
          <w:tcPr>
            <w:tcW w:w="2977" w:type="dxa"/>
            <w:shd w:val="clear" w:color="auto" w:fill="auto"/>
          </w:tcPr>
          <w:p w14:paraId="31042538" w14:textId="77777777" w:rsidR="009D3FCE" w:rsidRPr="00D2521C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14:paraId="0714A200" w14:textId="77777777" w:rsidR="009D3FCE" w:rsidRDefault="00E91B1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979202" w14:textId="77777777" w:rsidR="009D3FCE" w:rsidRPr="00D2521C" w:rsidRDefault="00B2559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vAlign w:val="center"/>
          </w:tcPr>
          <w:p w14:paraId="7AC93B2A" w14:textId="77777777" w:rsidR="009D3FCE" w:rsidRDefault="00E91B1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EFBA17" w14:textId="77777777" w:rsidR="009D3FCE" w:rsidRPr="00D2521C" w:rsidRDefault="00B2559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9D3FCE" w:rsidRPr="00D2521C" w14:paraId="2C0002C8" w14:textId="77777777" w:rsidTr="00E91B1E">
        <w:trPr>
          <w:jc w:val="center"/>
        </w:trPr>
        <w:tc>
          <w:tcPr>
            <w:tcW w:w="2977" w:type="dxa"/>
            <w:shd w:val="clear" w:color="auto" w:fill="auto"/>
          </w:tcPr>
          <w:p w14:paraId="0766BFD0" w14:textId="77777777" w:rsidR="009D3FCE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14:paraId="0BD952AD" w14:textId="77777777" w:rsidR="009D3FCE" w:rsidRPr="00C071D8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2B456E99" w14:textId="77777777" w:rsidR="009D3FCE" w:rsidRPr="00C071D8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14:paraId="21B09C74" w14:textId="77777777" w:rsidR="009D3FCE" w:rsidRPr="00C071D8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0F6EE2D0" w14:textId="77777777" w:rsidR="009D3FCE" w:rsidRPr="00C071D8" w:rsidRDefault="009D3FCE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1777757F" w14:textId="77777777"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14:paraId="5CE33D83" w14:textId="77777777" w:rsidR="00D5164A" w:rsidRPr="00E91B1E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E91B1E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14BBA328" w14:textId="77777777"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14:paraId="7D6F03D4" w14:textId="77777777" w:rsidR="00E91B1E" w:rsidRPr="00E91B1E" w:rsidRDefault="00E91B1E" w:rsidP="00E91B1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E91B1E">
        <w:rPr>
          <w:rFonts w:ascii="Times New Roman" w:hAnsi="Times New Roman"/>
          <w:b/>
          <w:i/>
          <w:sz w:val="24"/>
          <w:szCs w:val="24"/>
          <w:lang w:val="uk-UA" w:eastAsia="ar-SA"/>
        </w:rPr>
        <w:t>Оцінювання модульних завдань.</w:t>
      </w:r>
      <w:r w:rsidRPr="00E91B1E">
        <w:rPr>
          <w:rFonts w:ascii="Times New Roman" w:hAnsi="Times New Roman"/>
          <w:sz w:val="24"/>
          <w:szCs w:val="24"/>
          <w:lang w:val="uk-UA" w:eastAsia="ar-S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</w:t>
      </w:r>
      <w:r w:rsidR="00B2559D">
        <w:rPr>
          <w:rFonts w:ascii="Times New Roman" w:hAnsi="Times New Roman"/>
          <w:sz w:val="24"/>
          <w:szCs w:val="24"/>
          <w:lang w:val="uk-UA" w:eastAsia="ar-SA"/>
        </w:rPr>
        <w:t>4</w:t>
      </w:r>
      <w:r w:rsidRPr="00E91B1E">
        <w:rPr>
          <w:rFonts w:ascii="Times New Roman" w:hAnsi="Times New Roman"/>
          <w:sz w:val="24"/>
          <w:szCs w:val="24"/>
          <w:lang w:val="uk-UA" w:eastAsia="ar-SA"/>
        </w:rPr>
        <w:t xml:space="preserve">0 балів. </w:t>
      </w:r>
    </w:p>
    <w:p w14:paraId="26F2D51A" w14:textId="77777777" w:rsidR="00E91B1E" w:rsidRPr="00E91B1E" w:rsidRDefault="00E91B1E" w:rsidP="00E91B1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E91B1E">
        <w:rPr>
          <w:rFonts w:ascii="Times New Roman" w:hAnsi="Times New Roman"/>
          <w:b/>
          <w:i/>
          <w:sz w:val="24"/>
          <w:szCs w:val="24"/>
          <w:lang w:val="uk-UA" w:eastAsia="ar-SA"/>
        </w:rPr>
        <w:t xml:space="preserve">Оцінювання систематичності та активності роботи студента.  </w:t>
      </w:r>
      <w:r w:rsidRPr="00E91B1E">
        <w:rPr>
          <w:rFonts w:ascii="Times New Roman" w:hAnsi="Times New Roman"/>
          <w:sz w:val="24"/>
          <w:szCs w:val="24"/>
          <w:lang w:val="uk-UA" w:eastAsia="ar-SA"/>
        </w:rPr>
        <w:t xml:space="preserve"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</w:t>
      </w:r>
      <w:r w:rsidR="00B2559D">
        <w:rPr>
          <w:rFonts w:ascii="Times New Roman" w:hAnsi="Times New Roman"/>
          <w:sz w:val="24"/>
          <w:szCs w:val="24"/>
          <w:lang w:val="uk-UA" w:eastAsia="ar-SA"/>
        </w:rPr>
        <w:t>6</w:t>
      </w:r>
      <w:r w:rsidRPr="00E91B1E">
        <w:rPr>
          <w:rFonts w:ascii="Times New Roman" w:hAnsi="Times New Roman"/>
          <w:sz w:val="24"/>
          <w:szCs w:val="24"/>
          <w:lang w:val="uk-UA" w:eastAsia="ar-SA"/>
        </w:rPr>
        <w:t>0 балів.</w:t>
      </w:r>
    </w:p>
    <w:p w14:paraId="4CE60E4D" w14:textId="77777777" w:rsidR="00D5164A" w:rsidRPr="008867FE" w:rsidRDefault="00D5164A" w:rsidP="00E91B1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14:paraId="3DCD856E" w14:textId="77777777" w:rsidR="00D5164A" w:rsidRDefault="00D5164A" w:rsidP="00E91B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14:paraId="1084B45D" w14:textId="77777777" w:rsidR="00166AC3" w:rsidRPr="00AA43D9" w:rsidRDefault="00166AC3" w:rsidP="00E91B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A43D9">
        <w:rPr>
          <w:rFonts w:ascii="Times New Roman" w:hAnsi="Times New Roman"/>
          <w:sz w:val="24"/>
          <w:szCs w:val="24"/>
          <w:lang w:val="uk-UA"/>
        </w:rPr>
        <w:t>Оцінювання навчальних досягнень студента здійснюється відповідно до «Положення про оцінювання навчальних досягнень студентів УжНУ за кредитно-модульною системою» (затверджено наказом ректора ДВНЗ «УжНУ» № 03/01-17 від 03.03.2015 року), а також «Положенням про порядок та методику проведення семестрових (курсових) екзаменів і заліків в УжНУ» (затверджено наказом ректора ДВНЗ «УжНУ» № 698/01-17 від 08.05.2015 року).</w:t>
      </w:r>
    </w:p>
    <w:p w14:paraId="4E0820BC" w14:textId="77777777" w:rsidR="00166AC3" w:rsidRPr="00AA43D9" w:rsidRDefault="00166AC3" w:rsidP="00E91B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A43D9">
        <w:rPr>
          <w:rFonts w:ascii="Times New Roman" w:hAnsi="Times New Roman"/>
          <w:sz w:val="24"/>
          <w:szCs w:val="24"/>
          <w:lang w:val="uk-UA"/>
        </w:rPr>
        <w:lastRenderedPageBreak/>
        <w:t>Після виконання змістового модуля здійснюється поточний контроль у вигляді  письмової роботи. Оцінювання навчальних досягнень та практичних навичок студентів здійснюються за 100-бальною системою.</w:t>
      </w:r>
    </w:p>
    <w:p w14:paraId="28DCBB0B" w14:textId="77777777" w:rsidR="00166AC3" w:rsidRPr="00AA43D9" w:rsidRDefault="00166AC3" w:rsidP="00E91B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A43D9">
        <w:rPr>
          <w:rFonts w:ascii="Times New Roman" w:hAnsi="Times New Roman"/>
          <w:sz w:val="24"/>
          <w:szCs w:val="24"/>
          <w:lang w:val="uk-UA"/>
        </w:rPr>
        <w:t>Студент, який в результаті поточного оцінювання або підсумкового контролю за модулем отримав більше 60 ба</w:t>
      </w:r>
      <w:r w:rsidR="00B2559D">
        <w:rPr>
          <w:rFonts w:ascii="Times New Roman" w:hAnsi="Times New Roman"/>
          <w:sz w:val="24"/>
          <w:szCs w:val="24"/>
          <w:lang w:val="uk-UA"/>
        </w:rPr>
        <w:t>лів, має право не складати іспит</w:t>
      </w:r>
      <w:r w:rsidRPr="00AA43D9">
        <w:rPr>
          <w:rFonts w:ascii="Times New Roman" w:hAnsi="Times New Roman"/>
          <w:sz w:val="24"/>
          <w:szCs w:val="24"/>
          <w:lang w:val="uk-UA"/>
        </w:rPr>
        <w:t xml:space="preserve"> з дисципліни. У такому випадку в заліково-екзаменаційну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</w:t>
      </w:r>
      <w:r>
        <w:rPr>
          <w:rFonts w:ascii="Times New Roman" w:hAnsi="Times New Roman"/>
          <w:sz w:val="24"/>
          <w:szCs w:val="24"/>
          <w:lang w:val="uk-UA"/>
        </w:rPr>
        <w:t xml:space="preserve"> чи іспит</w:t>
      </w:r>
      <w:r w:rsidRPr="00AA43D9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37005A4E" w14:textId="77777777" w:rsidR="00166AC3" w:rsidRPr="00AA43D9" w:rsidRDefault="00166AC3" w:rsidP="00E91B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A43D9">
        <w:rPr>
          <w:rFonts w:ascii="Times New Roman" w:hAnsi="Times New Roman"/>
          <w:sz w:val="24"/>
          <w:szCs w:val="24"/>
          <w:lang w:val="uk-UA"/>
        </w:rPr>
        <w:t>Студент, який за результатами модульних контролів отримав оцінку «</w:t>
      </w:r>
      <w:r w:rsidRPr="00AA43D9">
        <w:rPr>
          <w:rFonts w:ascii="Times New Roman" w:hAnsi="Times New Roman"/>
          <w:sz w:val="24"/>
          <w:szCs w:val="24"/>
        </w:rPr>
        <w:t>F</w:t>
      </w:r>
      <w:r w:rsidRPr="00AA43D9">
        <w:rPr>
          <w:rFonts w:ascii="Times New Roman" w:hAnsi="Times New Roman"/>
          <w:sz w:val="24"/>
          <w:szCs w:val="24"/>
          <w:lang w:val="uk-UA"/>
        </w:rPr>
        <w:t xml:space="preserve">» (0-34 бали), повинен до проведення підсумкового контролю покращити цю оцінку принаймні до показника </w:t>
      </w:r>
      <w:r w:rsidRPr="00AA43D9">
        <w:rPr>
          <w:rFonts w:ascii="Times New Roman" w:hAnsi="Times New Roman"/>
          <w:sz w:val="24"/>
          <w:szCs w:val="24"/>
        </w:rPr>
        <w:t>FX</w:t>
      </w:r>
      <w:r w:rsidRPr="00AA43D9">
        <w:rPr>
          <w:rFonts w:ascii="Times New Roman" w:hAnsi="Times New Roman"/>
          <w:sz w:val="24"/>
          <w:szCs w:val="24"/>
          <w:lang w:val="uk-UA"/>
        </w:rPr>
        <w:t>(35-59 балів) під час чергування викладача на кафедрі. Без такого покращення він (вона) до підсумкового контролю не допускається.</w:t>
      </w:r>
    </w:p>
    <w:p w14:paraId="23953CDA" w14:textId="77777777" w:rsidR="00F12054" w:rsidRDefault="00166AC3" w:rsidP="00166A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A43D9">
        <w:rPr>
          <w:rFonts w:ascii="Times New Roman" w:hAnsi="Times New Roman"/>
          <w:sz w:val="24"/>
          <w:szCs w:val="24"/>
          <w:lang w:val="uk-UA"/>
        </w:rPr>
        <w:t>Студент, який в результаті підсумкового оцінювання за модулем отримав менше 60 балів зобов’язаний складати залік</w:t>
      </w:r>
      <w:r>
        <w:rPr>
          <w:rFonts w:ascii="Times New Roman" w:hAnsi="Times New Roman"/>
          <w:sz w:val="24"/>
          <w:szCs w:val="24"/>
          <w:lang w:val="uk-UA"/>
        </w:rPr>
        <w:t xml:space="preserve"> (іспит)</w:t>
      </w:r>
      <w:r w:rsidRPr="00AA43D9">
        <w:rPr>
          <w:rFonts w:ascii="Times New Roman" w:hAnsi="Times New Roman"/>
          <w:sz w:val="24"/>
          <w:szCs w:val="24"/>
          <w:lang w:val="uk-UA"/>
        </w:rPr>
        <w:t xml:space="preserve"> з дисципліни. У разі, коли відповіді студента під час заліку</w:t>
      </w:r>
      <w:r>
        <w:rPr>
          <w:rFonts w:ascii="Times New Roman" w:hAnsi="Times New Roman"/>
          <w:sz w:val="24"/>
          <w:szCs w:val="24"/>
          <w:lang w:val="uk-UA"/>
        </w:rPr>
        <w:t xml:space="preserve"> (іспиту)</w:t>
      </w:r>
      <w:r w:rsidRPr="00AA43D9">
        <w:rPr>
          <w:rFonts w:ascii="Times New Roman" w:hAnsi="Times New Roman"/>
          <w:sz w:val="24"/>
          <w:szCs w:val="24"/>
          <w:lang w:val="uk-UA"/>
        </w:rPr>
        <w:t xml:space="preserve"> оцінені менш ніж на 60 балів, він (вона) отримує незадовільну підсумкову оцінку.</w:t>
      </w:r>
    </w:p>
    <w:p w14:paraId="2F4C3ADB" w14:textId="77777777" w:rsidR="00F12054" w:rsidRDefault="00F12054" w:rsidP="00166A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A7ABE39" w14:textId="77777777" w:rsidR="00166AC3" w:rsidRDefault="00F12054" w:rsidP="00F1205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12054">
        <w:rPr>
          <w:rFonts w:ascii="Times New Roman" w:hAnsi="Times New Roman"/>
          <w:b/>
          <w:sz w:val="24"/>
          <w:szCs w:val="24"/>
          <w:lang w:val="uk-UA"/>
        </w:rPr>
        <w:t>ШКАЛА ОЦІНЮВАННЯ НАВЧАЛЬНИХ ДОСЯГНЕНЬ СТУДЕНТІВ</w:t>
      </w:r>
    </w:p>
    <w:p w14:paraId="71E0624D" w14:textId="77777777" w:rsidR="00F12054" w:rsidRPr="00F12054" w:rsidRDefault="00F12054" w:rsidP="00F120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  <w:gridCol w:w="1943"/>
        <w:gridCol w:w="4990"/>
        <w:gridCol w:w="1070"/>
      </w:tblGrid>
      <w:tr w:rsidR="00F12054" w:rsidRPr="00B2559D" w14:paraId="36CE08A2" w14:textId="77777777" w:rsidTr="005C0D6C">
        <w:tc>
          <w:tcPr>
            <w:tcW w:w="0" w:type="auto"/>
          </w:tcPr>
          <w:p w14:paraId="48281CC2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Мінімальний бал для</w:t>
            </w:r>
          </w:p>
          <w:p w14:paraId="45E410D3" w14:textId="77777777" w:rsidR="00F12054" w:rsidRPr="00B2559D" w:rsidRDefault="005C0D6C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отримання позитивної оцінки – 6</w:t>
            </w:r>
            <w:r w:rsidR="00F12054" w:rsidRPr="00B2559D">
              <w:rPr>
                <w:rFonts w:ascii="Times New Roman" w:hAnsi="Times New Roman"/>
                <w:sz w:val="24"/>
                <w:szCs w:val="24"/>
                <w:lang w:val="uk-UA"/>
              </w:rPr>
              <w:t>0, максимальний – 100</w:t>
            </w:r>
          </w:p>
        </w:tc>
        <w:tc>
          <w:tcPr>
            <w:tcW w:w="0" w:type="auto"/>
          </w:tcPr>
          <w:p w14:paraId="59663A07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Оцінка за розширеною</w:t>
            </w:r>
          </w:p>
          <w:p w14:paraId="41CD1468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Національною шкалою (іспит / залік)</w:t>
            </w:r>
          </w:p>
        </w:tc>
        <w:tc>
          <w:tcPr>
            <w:tcW w:w="0" w:type="auto"/>
          </w:tcPr>
          <w:p w14:paraId="7394A8E7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Критерії знань</w:t>
            </w:r>
          </w:p>
        </w:tc>
        <w:tc>
          <w:tcPr>
            <w:tcW w:w="0" w:type="auto"/>
          </w:tcPr>
          <w:p w14:paraId="29209EEE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</w:p>
          <w:p w14:paraId="637DD16C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за шкалою</w:t>
            </w:r>
          </w:p>
          <w:p w14:paraId="6CD80894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</w:rPr>
              <w:t>ECTS</w:t>
            </w:r>
          </w:p>
        </w:tc>
      </w:tr>
      <w:tr w:rsidR="00F12054" w:rsidRPr="00B2559D" w14:paraId="7AE80F1D" w14:textId="77777777" w:rsidTr="005C0D6C">
        <w:tc>
          <w:tcPr>
            <w:tcW w:w="0" w:type="auto"/>
          </w:tcPr>
          <w:p w14:paraId="192DF3DD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та вище</w:t>
            </w:r>
          </w:p>
        </w:tc>
        <w:tc>
          <w:tcPr>
            <w:tcW w:w="0" w:type="auto"/>
          </w:tcPr>
          <w:p w14:paraId="12F123EE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0" w:type="auto"/>
          </w:tcPr>
          <w:p w14:paraId="47FC0F3E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Студент виявляє початкові творчі здібності, самостійно визначає окремі цілі власної навчальної діяльності, оцінює окремі нові факти, явища, ідеї; знаходить джерела інформації та самостійно використовує їх відповідно до цілей, поставлених викладачем дисципліни.</w:t>
            </w:r>
          </w:p>
          <w:p w14:paraId="2BE196B1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Студент вільно висловлює власні думки, визначає програму особистої пізнавальної діяльності, самостійно оцінює різноманітні життєві явища і факти, виявляючи особисту позицію щодо них; без допомоги викладача знаходить джерела інформації і використовує одержані відомості відповідно до мети та завдань власної пізнавальної діяльності.</w:t>
            </w:r>
          </w:p>
          <w:p w14:paraId="085EBDA0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Студент використовує набуті знання і вміння в нестандартних ситуаціях.</w:t>
            </w:r>
          </w:p>
        </w:tc>
        <w:tc>
          <w:tcPr>
            <w:tcW w:w="0" w:type="auto"/>
          </w:tcPr>
          <w:p w14:paraId="359D54E1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FCE0697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DDFBA4D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AFB0819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B725EAE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DA70A82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C4AFA23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36AF38C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90E0BD1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</w:tc>
      </w:tr>
      <w:tr w:rsidR="00F12054" w:rsidRPr="00B2559D" w14:paraId="15748E73" w14:textId="77777777" w:rsidTr="005C0D6C">
        <w:tc>
          <w:tcPr>
            <w:tcW w:w="0" w:type="auto"/>
          </w:tcPr>
          <w:p w14:paraId="3398C299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0" w:type="auto"/>
          </w:tcPr>
          <w:p w14:paraId="066E3330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дуже добре</w:t>
            </w:r>
          </w:p>
        </w:tc>
        <w:tc>
          <w:tcPr>
            <w:tcW w:w="0" w:type="auto"/>
          </w:tcPr>
          <w:p w14:paraId="4CAE767A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Студент вільно (самостійно) володіє вивченим обсягом матеріалу, в тому числі застосовує його на практиці; вільно вирішує завдання в нестандартних ситуаціях, самостійно виправляє допущені помилки, добирає переконливі аргументи на підтвердження вивченого матеріалу дисципліни.</w:t>
            </w:r>
          </w:p>
        </w:tc>
        <w:tc>
          <w:tcPr>
            <w:tcW w:w="0" w:type="auto"/>
          </w:tcPr>
          <w:p w14:paraId="5C040F71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2D15C30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4CA53C2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0FC2DC3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</w:tc>
      </w:tr>
      <w:tr w:rsidR="00F12054" w:rsidRPr="00B2559D" w14:paraId="1C0B7BF9" w14:textId="77777777" w:rsidTr="005C0D6C">
        <w:tc>
          <w:tcPr>
            <w:tcW w:w="0" w:type="auto"/>
          </w:tcPr>
          <w:p w14:paraId="338987F4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0" w:type="auto"/>
          </w:tcPr>
          <w:p w14:paraId="3E315BA1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0" w:type="auto"/>
          </w:tcPr>
          <w:p w14:paraId="06950DFA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Студент вміє порівнювати, узагальнювати, систематизувати інформацію під керівництвом викладача, в цілому самостійно застосовувати її на практиці, контролювати </w:t>
            </w: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власну діяльність, виправляти помилки і добирати аргументи на підтвердження певних думок під керівництвом викладача.</w:t>
            </w:r>
          </w:p>
        </w:tc>
        <w:tc>
          <w:tcPr>
            <w:tcW w:w="0" w:type="auto"/>
          </w:tcPr>
          <w:p w14:paraId="1F45E52C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775890C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31776D0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635E127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</w:p>
        </w:tc>
      </w:tr>
      <w:tr w:rsidR="00F12054" w:rsidRPr="00B2559D" w14:paraId="142B1586" w14:textId="77777777" w:rsidTr="005C0D6C">
        <w:tc>
          <w:tcPr>
            <w:tcW w:w="0" w:type="auto"/>
          </w:tcPr>
          <w:p w14:paraId="7F9FBB05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64-73</w:t>
            </w:r>
          </w:p>
        </w:tc>
        <w:tc>
          <w:tcPr>
            <w:tcW w:w="0" w:type="auto"/>
          </w:tcPr>
          <w:p w14:paraId="2DD6BE88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0" w:type="auto"/>
          </w:tcPr>
          <w:p w14:paraId="225829DF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Студент може відтворити значну частину теоретичного матеріалу, виявляє знання і розуміння основних положень, за допомогою викладача може аналізувати навчальний матеріал, порівнювати, робити висновки, виправляти допущені помилки.</w:t>
            </w:r>
          </w:p>
        </w:tc>
        <w:tc>
          <w:tcPr>
            <w:tcW w:w="0" w:type="auto"/>
          </w:tcPr>
          <w:p w14:paraId="2B4B07E9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87B3C73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ACAFA92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7FB7101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59D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F12054" w:rsidRPr="00B2559D" w14:paraId="48C4E378" w14:textId="77777777" w:rsidTr="005C0D6C">
        <w:tc>
          <w:tcPr>
            <w:tcW w:w="0" w:type="auto"/>
          </w:tcPr>
          <w:p w14:paraId="53E56735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  <w:r w:rsidRPr="00B2559D">
              <w:rPr>
                <w:rFonts w:ascii="Times New Roman" w:hAnsi="Times New Roman"/>
                <w:sz w:val="24"/>
                <w:szCs w:val="24"/>
              </w:rPr>
              <w:t>-</w:t>
            </w: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0" w:type="auto"/>
          </w:tcPr>
          <w:p w14:paraId="22B53891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достатньо</w:t>
            </w:r>
          </w:p>
        </w:tc>
        <w:tc>
          <w:tcPr>
            <w:tcW w:w="0" w:type="auto"/>
          </w:tcPr>
          <w:p w14:paraId="1D47E420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Студент володіє матеріалом на рівні, вищому за початковий, здатний за допомогою викладача логічно відтворити значну його частину.</w:t>
            </w:r>
          </w:p>
        </w:tc>
        <w:tc>
          <w:tcPr>
            <w:tcW w:w="0" w:type="auto"/>
          </w:tcPr>
          <w:p w14:paraId="6A07641B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89860C3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Е</w:t>
            </w:r>
          </w:p>
        </w:tc>
      </w:tr>
      <w:tr w:rsidR="00F12054" w:rsidRPr="00B2559D" w14:paraId="6F2DBBE2" w14:textId="77777777" w:rsidTr="005C0D6C">
        <w:tc>
          <w:tcPr>
            <w:tcW w:w="0" w:type="auto"/>
          </w:tcPr>
          <w:p w14:paraId="44574923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0" w:type="auto"/>
          </w:tcPr>
          <w:p w14:paraId="639D95AF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</w:t>
            </w:r>
          </w:p>
        </w:tc>
        <w:tc>
          <w:tcPr>
            <w:tcW w:w="0" w:type="auto"/>
          </w:tcPr>
          <w:p w14:paraId="2F844FD7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Студент володіє матеріалом на рівні окремих фрагментів, що становлять незначну частину навчального матеріалу з дисципліни.</w:t>
            </w:r>
          </w:p>
        </w:tc>
        <w:tc>
          <w:tcPr>
            <w:tcW w:w="0" w:type="auto"/>
          </w:tcPr>
          <w:p w14:paraId="01F7A8DA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5155A16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59D">
              <w:rPr>
                <w:rFonts w:ascii="Times New Roman" w:hAnsi="Times New Roman"/>
                <w:sz w:val="24"/>
                <w:szCs w:val="24"/>
              </w:rPr>
              <w:t>FX</w:t>
            </w:r>
          </w:p>
        </w:tc>
      </w:tr>
      <w:tr w:rsidR="00F12054" w:rsidRPr="00B2559D" w14:paraId="01130623" w14:textId="77777777" w:rsidTr="005C0D6C">
        <w:tc>
          <w:tcPr>
            <w:tcW w:w="0" w:type="auto"/>
          </w:tcPr>
          <w:p w14:paraId="488DBF4B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59D">
              <w:rPr>
                <w:rFonts w:ascii="Times New Roman" w:hAnsi="Times New Roman"/>
                <w:sz w:val="24"/>
                <w:szCs w:val="24"/>
              </w:rPr>
              <w:t>1-34</w:t>
            </w:r>
          </w:p>
        </w:tc>
        <w:tc>
          <w:tcPr>
            <w:tcW w:w="0" w:type="auto"/>
          </w:tcPr>
          <w:p w14:paraId="00F07332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неприйнятно</w:t>
            </w:r>
          </w:p>
        </w:tc>
        <w:tc>
          <w:tcPr>
            <w:tcW w:w="0" w:type="auto"/>
          </w:tcPr>
          <w:p w14:paraId="237FFB90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Студент володіє навчальним матеріалом на рівні елементарного розпізнавання і відтворення окремих фактів, елементів, об</w:t>
            </w:r>
            <w:r w:rsidRPr="00B2559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B2559D">
              <w:rPr>
                <w:rFonts w:ascii="Times New Roman" w:hAnsi="Times New Roman"/>
                <w:sz w:val="24"/>
                <w:szCs w:val="24"/>
                <w:lang w:val="uk-UA"/>
              </w:rPr>
              <w:t>єктів дисципліни, що позначаються ним окремими словами чи реченнями.</w:t>
            </w:r>
          </w:p>
        </w:tc>
        <w:tc>
          <w:tcPr>
            <w:tcW w:w="0" w:type="auto"/>
          </w:tcPr>
          <w:p w14:paraId="7FE29834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2F606E1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372AAE6" w14:textId="77777777" w:rsidR="00F12054" w:rsidRPr="00B2559D" w:rsidRDefault="00F12054" w:rsidP="00B2559D">
            <w:pPr>
              <w:tabs>
                <w:tab w:val="num" w:pos="0"/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59D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</w:tr>
    </w:tbl>
    <w:p w14:paraId="51DF1241" w14:textId="77777777" w:rsidR="00725320" w:rsidRPr="00F12054" w:rsidRDefault="00725320" w:rsidP="00F12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5CC2187" w14:textId="77777777" w:rsidR="00166AC3" w:rsidRDefault="00166AC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14:paraId="332F1C26" w14:textId="77777777"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14:paraId="3157AB0F" w14:textId="77777777"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B4A1C58" w14:textId="182EF17D"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  <w:r w:rsidR="005C1D0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C1D07" w:rsidRPr="005C1D07">
        <w:rPr>
          <w:rFonts w:ascii="Times New Roman" w:hAnsi="Times New Roman"/>
          <w:b/>
          <w:sz w:val="24"/>
          <w:szCs w:val="24"/>
          <w:lang w:val="uk-UA"/>
        </w:rPr>
        <w:t>«Планування й організація туристичного бізнесу»</w:t>
      </w:r>
    </w:p>
    <w:p w14:paraId="03CF3009" w14:textId="77777777" w:rsidR="00FC6550" w:rsidRDefault="00FC6550" w:rsidP="00F500FB">
      <w:pPr>
        <w:tabs>
          <w:tab w:val="left" w:pos="2790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3" w:name="_Hlk221375445"/>
    </w:p>
    <w:p w14:paraId="77A56AF1" w14:textId="63F331ED" w:rsidR="005C1D07" w:rsidRDefault="00A439B1" w:rsidP="00F500FB">
      <w:pPr>
        <w:tabs>
          <w:tab w:val="left" w:pos="2790"/>
        </w:tabs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bookmarkStart w:id="4" w:name="_Hlk221383450"/>
      <w:r w:rsidRPr="00F500FB">
        <w:rPr>
          <w:rFonts w:ascii="Times New Roman" w:hAnsi="Times New Roman"/>
          <w:b/>
          <w:sz w:val="24"/>
          <w:szCs w:val="24"/>
          <w:lang w:val="uk-UA"/>
        </w:rPr>
        <w:t>Модуль №1</w:t>
      </w:r>
      <w:r w:rsidR="00F500FB" w:rsidRPr="00F500FB">
        <w:rPr>
          <w:rFonts w:ascii="Times New Roman" w:hAnsi="Times New Roman"/>
          <w:b/>
          <w:sz w:val="24"/>
          <w:szCs w:val="24"/>
          <w:lang w:val="uk-UA"/>
        </w:rPr>
        <w:t>.</w:t>
      </w:r>
      <w:r w:rsidR="00F500FB" w:rsidRPr="00F500FB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r w:rsidR="005C1D07" w:rsidRPr="005C1D07">
        <w:rPr>
          <w:rFonts w:ascii="Times New Roman" w:hAnsi="Times New Roman"/>
          <w:b/>
          <w:sz w:val="24"/>
          <w:szCs w:val="24"/>
          <w:lang w:val="uk-UA" w:eastAsia="ru-RU"/>
        </w:rPr>
        <w:t>СИСТЕМНЕ ТА ОПЕРАЦІЙНЕ УПРАВЛІННЯ ТУРИСТИЧНИМ БІЗНЕСОМ</w:t>
      </w:r>
    </w:p>
    <w:p w14:paraId="1967496B" w14:textId="0D42D1D6" w:rsidR="00F500FB" w:rsidRPr="00F500FB" w:rsidRDefault="00F500FB" w:rsidP="00F500FB">
      <w:pPr>
        <w:tabs>
          <w:tab w:val="left" w:pos="360"/>
        </w:tabs>
        <w:spacing w:after="0" w:line="240" w:lineRule="auto"/>
        <w:ind w:left="180" w:hanging="180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bookmarkStart w:id="5" w:name="_Hlk221373314"/>
      <w:r w:rsidRPr="00F500FB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ТЕМА 1. </w:t>
      </w:r>
      <w:r w:rsidR="005D623F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ТУРИСТИЧНИЙ БІЗНЕС, ЯК ОБЄКТ СТРАТЕГІЧНОГО УПРАВЛІННЯ</w:t>
      </w:r>
    </w:p>
    <w:bookmarkEnd w:id="5"/>
    <w:p w14:paraId="185F44F4" w14:textId="4DD465AB" w:rsidR="005D623F" w:rsidRDefault="005D623F" w:rsidP="005D623F">
      <w:pPr>
        <w:tabs>
          <w:tab w:val="left" w:pos="3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ab/>
      </w:r>
      <w:r w:rsidRPr="005D623F">
        <w:rPr>
          <w:rFonts w:ascii="Times New Roman" w:hAnsi="Times New Roman"/>
          <w:color w:val="000000"/>
          <w:sz w:val="24"/>
          <w:szCs w:val="24"/>
          <w:lang w:val="uk-UA" w:eastAsia="ru-RU"/>
        </w:rPr>
        <w:t>Туристичний бізнес як соціально-економічна система.</w:t>
      </w:r>
      <w:r w:rsidR="00FC655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5D623F">
        <w:rPr>
          <w:rFonts w:ascii="Times New Roman" w:hAnsi="Times New Roman"/>
          <w:color w:val="000000"/>
          <w:sz w:val="24"/>
          <w:szCs w:val="24"/>
          <w:lang w:val="uk-UA" w:eastAsia="ru-RU"/>
        </w:rPr>
        <w:t>Суб’єкти туристичного підприємництва та структура ринку туристичних послуг.</w:t>
      </w:r>
      <w:r w:rsidR="00FC655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5D623F">
        <w:rPr>
          <w:rFonts w:ascii="Times New Roman" w:hAnsi="Times New Roman"/>
          <w:color w:val="000000"/>
          <w:sz w:val="24"/>
          <w:szCs w:val="24"/>
          <w:lang w:val="uk-UA" w:eastAsia="ru-RU"/>
        </w:rPr>
        <w:t>Ланцюг створення доданої вартості в туристичному бізнесі.</w:t>
      </w:r>
      <w:r w:rsidR="00FC655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5D623F">
        <w:rPr>
          <w:rFonts w:ascii="Times New Roman" w:hAnsi="Times New Roman"/>
          <w:color w:val="000000"/>
          <w:sz w:val="24"/>
          <w:szCs w:val="24"/>
          <w:lang w:val="uk-UA" w:eastAsia="ru-RU"/>
        </w:rPr>
        <w:t>Бізнес-модель туристичного підприємства.</w:t>
      </w:r>
      <w:r w:rsidR="00FC655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5D623F">
        <w:rPr>
          <w:rFonts w:ascii="Times New Roman" w:hAnsi="Times New Roman"/>
          <w:color w:val="000000"/>
          <w:sz w:val="24"/>
          <w:szCs w:val="24"/>
          <w:lang w:val="uk-UA" w:eastAsia="ru-RU"/>
        </w:rPr>
        <w:t>Ринок туристичних послуг та його особливості. Відмінність між організацією туризму та управлінням туристичним бізнесом.</w:t>
      </w:r>
      <w:r w:rsidR="00FC655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5D623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Туристичне підприємство в системі регіональної економіки. </w:t>
      </w:r>
    </w:p>
    <w:p w14:paraId="3008FCE8" w14:textId="63DB29AB" w:rsidR="005D623F" w:rsidRDefault="005D623F" w:rsidP="00F500FB">
      <w:pPr>
        <w:tabs>
          <w:tab w:val="left" w:pos="3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2F95C873" w14:textId="0FC49E00" w:rsidR="00F500FB" w:rsidRPr="00F500FB" w:rsidRDefault="00F500FB" w:rsidP="00F500FB">
      <w:pPr>
        <w:tabs>
          <w:tab w:val="left" w:pos="360"/>
        </w:tabs>
        <w:spacing w:after="0" w:line="240" w:lineRule="auto"/>
        <w:ind w:left="180" w:hanging="180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F500FB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ТЕМА 2. </w:t>
      </w:r>
      <w:r w:rsidR="005D623F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СИСТЕМНИЙ ПІДХІД ДО ПЛАНУВАННЯ ТУРИСТИЧНОГО БІЗНЕСУ</w:t>
      </w:r>
    </w:p>
    <w:p w14:paraId="2E39A3C9" w14:textId="497D0DB8" w:rsidR="00FC6550" w:rsidRDefault="005D623F" w:rsidP="005D623F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5D623F">
        <w:rPr>
          <w:rFonts w:ascii="Times New Roman" w:hAnsi="Times New Roman"/>
          <w:color w:val="000000"/>
          <w:sz w:val="24"/>
          <w:szCs w:val="24"/>
          <w:lang w:val="uk-UA" w:eastAsia="ru-RU"/>
        </w:rPr>
        <w:t>Сутність системного мислення в управлінні туристичним бізнесом. Туристичний бізнес як відкрита бізнес-система. Модель «вхід – процес – вихід» у плануванні туристичної діяльності. Вхідні ресурси туристичного бізнесу (матеріальні, фінансові, кадрові, інформаційні). Управлінські контури туристичного бізнесу. Внутрішнє та зовнішнє середовище туристичного бізнесу.</w:t>
      </w:r>
      <w:r w:rsidR="00FC655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5D623F">
        <w:rPr>
          <w:rFonts w:ascii="Times New Roman" w:hAnsi="Times New Roman"/>
          <w:color w:val="000000"/>
          <w:sz w:val="24"/>
          <w:szCs w:val="24"/>
          <w:lang w:val="uk-UA" w:eastAsia="ru-RU"/>
        </w:rPr>
        <w:t>Наслідки фрагментарного планування в туристичному бізнесі.</w:t>
      </w:r>
      <w:r w:rsidR="00FC655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5D623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Роль системного підходу в плануванні розвитку туристичного підприємства. </w:t>
      </w:r>
    </w:p>
    <w:p w14:paraId="0A0C04BA" w14:textId="0A1E1C08" w:rsidR="005D623F" w:rsidRDefault="005D623F" w:rsidP="00F500F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29F0A597" w14:textId="75804E4D" w:rsidR="00AB4699" w:rsidRDefault="00F32C2B" w:rsidP="00F32C2B">
      <w:pPr>
        <w:tabs>
          <w:tab w:val="left" w:pos="360"/>
        </w:tabs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F32C2B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ТЕМА 3. </w:t>
      </w:r>
      <w:r w:rsidR="00AB4699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АНАЛІЗ СЕРЕДОВИЩА ТУРИСТИЧНОГО БІЗНЕСУ</w:t>
      </w:r>
    </w:p>
    <w:p w14:paraId="631D89B9" w14:textId="77777777" w:rsidR="005846E3" w:rsidRDefault="00AB4699" w:rsidP="00AB4699">
      <w:pPr>
        <w:tabs>
          <w:tab w:val="left" w:pos="360"/>
        </w:tabs>
        <w:spacing w:after="0" w:line="240" w:lineRule="auto"/>
        <w:ind w:firstLine="540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 w:rsidRPr="00AB4699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Значення аналізу середовища в управлінні туристичним бізнесом. Макросередовище туристичного бізнесу та PESTEL-аналіз.</w:t>
      </w:r>
      <w:r w:rsidR="005846E3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AB4699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Внутрішнє середовище підприємства та SWOT-аналіз. Особливості туристичного ринку в умовах нестабільності. Конкурентне середовище туристичного бізнесу. Сутність конкуренції в індустрії туризму. Регіональний контекст функціонування туристичного бізнесу. Аналітичні інструменти як основа управлінських рішень. </w:t>
      </w:r>
    </w:p>
    <w:p w14:paraId="605CB833" w14:textId="5648E232" w:rsidR="00F500FB" w:rsidRDefault="00F500FB" w:rsidP="00F500F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14:paraId="60135624" w14:textId="57F60279" w:rsidR="00F500FB" w:rsidRDefault="00F32C2B" w:rsidP="00F500FB">
      <w:pPr>
        <w:tabs>
          <w:tab w:val="left" w:pos="0"/>
        </w:tabs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ТЕМА 4</w:t>
      </w:r>
      <w:r w:rsidR="00AB4699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. БІЗНЕС-МОДЕЛІ У ТУРИСТЧИНОМУ БІЗНЕСІ </w:t>
      </w:r>
    </w:p>
    <w:p w14:paraId="370230AA" w14:textId="3BC8684D" w:rsidR="005846E3" w:rsidRDefault="00AB4699" w:rsidP="00AB4699">
      <w:pPr>
        <w:tabs>
          <w:tab w:val="left" w:pos="0"/>
        </w:tabs>
        <w:spacing w:after="0" w:line="240" w:lineRule="auto"/>
        <w:ind w:firstLine="540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 w:rsidRPr="00AB4699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Сутність бізнес-моделі туристичного підприємства. Business Model Canvas як інструмент аналізу туристичного бізнесу. Ціннісна пропозиція туристичного продукту. Клієнтські сегменти в туристичному бізнесі. Канали збуту туристичного продукту.</w:t>
      </w:r>
      <w:r w:rsidR="005846E3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AB4699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Джерела доходів та фінансова логіка бізнес-моделі. Адаптація бізнес-моделі до умов ринку. </w:t>
      </w:r>
    </w:p>
    <w:p w14:paraId="3F1624D7" w14:textId="4F90110A" w:rsidR="00AB4699" w:rsidRDefault="00AB4699" w:rsidP="00F500FB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6A05856C" w14:textId="1976AB50" w:rsidR="00AB4699" w:rsidRPr="00AB4699" w:rsidRDefault="00AB4699" w:rsidP="00AB4699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AB4699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ТЕМА 5. СТРАТЕГІЧНЕ ПЛАНУВАННЯ ТУРИСТИЧНОГО ПІДПРИЄМСТВА</w:t>
      </w:r>
    </w:p>
    <w:p w14:paraId="14F1D588" w14:textId="33EAC886" w:rsidR="005846E3" w:rsidRDefault="00AB4699" w:rsidP="00AB4699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 w:rsidRPr="00AB4699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Сутність стратегії розвитку туристичного підприємства. Місія та бачення туристичного бізнесу. Стратегічні цілі туристичного підприємства. Конкурентні переваги в туристичному бізнесі. Рівні стратегічного планування туристичного підприємства.</w:t>
      </w:r>
      <w:r w:rsidR="005846E3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AB4699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Стратегічні рішення та управлінська відповідальність. Стратегічна логіка управління туристичним бізнесом. </w:t>
      </w:r>
    </w:p>
    <w:p w14:paraId="485AF2A4" w14:textId="641B45F6" w:rsidR="00AB4699" w:rsidRDefault="00AB4699" w:rsidP="00F500F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3244CFFB" w14:textId="77777777" w:rsidR="00A102AF" w:rsidRPr="00A102AF" w:rsidRDefault="00A102AF" w:rsidP="00A102AF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102AF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ЛЕКЦІЯ 6. БІЗНЕС-ПЛАНУВАННЯ В ТУРИЗМІ</w:t>
      </w:r>
    </w:p>
    <w:p w14:paraId="762E85E0" w14:textId="08EAD297" w:rsidR="00AB4699" w:rsidRPr="00F500FB" w:rsidRDefault="00A102AF" w:rsidP="00A102AF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A102A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Сутність бізнес-планування в туристичному бізнесі. Структура бізнес-плану туристичного підприємства. Аналіз ринку та конкурентного середовища. Фінансове обґрунтування туристичного проєкту. Управління ризиками в бізнес-плануванні. Типові помилки туристичних стартапів. Адаптивність бізнес-плану в умовах невизначеності. </w:t>
      </w:r>
    </w:p>
    <w:p w14:paraId="23C2E660" w14:textId="77777777" w:rsidR="00F500FB" w:rsidRPr="00F500FB" w:rsidRDefault="00F500FB" w:rsidP="00F500FB">
      <w:pPr>
        <w:tabs>
          <w:tab w:val="left" w:pos="360"/>
        </w:tabs>
        <w:spacing w:after="0" w:line="240" w:lineRule="auto"/>
        <w:ind w:left="180" w:hanging="180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215094E4" w14:textId="77777777" w:rsidR="00A102AF" w:rsidRPr="00A102AF" w:rsidRDefault="00A102AF" w:rsidP="00A102AF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102AF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ЛЕКЦІЯ 7. ПРОЄКТУВАННЯ ТУРИСТИЧНОГО ПРОДУКТУ</w:t>
      </w:r>
    </w:p>
    <w:p w14:paraId="2417AE45" w14:textId="3492C212" w:rsidR="00A102AF" w:rsidRPr="00A102AF" w:rsidRDefault="00A102AF" w:rsidP="00A102AF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A102AF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Сутність туристичного продукту як об’єкта управління. Продуктова концепція туристичного підприємства. Клієнтський досвід (Customer Experience) у туризмі. Проєктування клієнтської подорожі в туристичному бізнесі. Сервіс-дизайн у проєктуванні туристичного </w:t>
      </w:r>
      <w:r w:rsidRPr="00A102AF">
        <w:rPr>
          <w:rFonts w:ascii="Times New Roman" w:hAnsi="Times New Roman"/>
          <w:color w:val="000000"/>
          <w:sz w:val="24"/>
          <w:szCs w:val="24"/>
          <w:lang w:val="uk-UA" w:eastAsia="ru-RU"/>
        </w:rPr>
        <w:lastRenderedPageBreak/>
        <w:t xml:space="preserve">продукту. Інтеграція туристичних послуг у комплексну пропозицію. Управління якістю туристичного продукту. </w:t>
      </w:r>
    </w:p>
    <w:p w14:paraId="57EFCCCF" w14:textId="25910FA5" w:rsidR="00A102AF" w:rsidRDefault="00A102AF" w:rsidP="00F500F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041BC92F" w14:textId="77777777" w:rsidR="00A102AF" w:rsidRPr="00A102AF" w:rsidRDefault="00A102AF" w:rsidP="00A102AF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A102AF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ТЕМА 8. ОРГАНІЗАЦІЙНА СТРУКТУРА ТУРИСТИЧНОГО БІЗНЕСУ</w:t>
      </w:r>
    </w:p>
    <w:p w14:paraId="49F12E5D" w14:textId="33381D4E" w:rsidR="00A102AF" w:rsidRPr="00A102AF" w:rsidRDefault="00A102AF" w:rsidP="00A102AF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 w:rsidRPr="00A102AF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Сутність організаційної структури туристичного підприємства. Функціональний розподіл праці в туристичному бізнесі. Класичні та гнучкі організаційні структури. Управлінські ролі та їх трансформація. Персонал як ключовий ресурс туристичного бізнесу. Організація командної роботи. Відповідність структури стратегії бізнесу. </w:t>
      </w:r>
    </w:p>
    <w:p w14:paraId="5C0BFA2D" w14:textId="52897B1F" w:rsidR="00A102AF" w:rsidRDefault="00A102AF" w:rsidP="00F500F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75294F86" w14:textId="67D3E3A8" w:rsidR="00A102AF" w:rsidRPr="00A102AF" w:rsidRDefault="005C1D07" w:rsidP="00A102AF">
      <w:pPr>
        <w:tabs>
          <w:tab w:val="left" w:pos="360"/>
        </w:tabs>
        <w:spacing w:after="0" w:line="240" w:lineRule="auto"/>
        <w:ind w:left="180" w:hanging="180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ТЕМА</w:t>
      </w:r>
      <w:r w:rsidR="00A102AF" w:rsidRPr="00A102AF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9. ОПЕРАЦІЙНЕ ПЛАНУВАННЯ ТУРИСТИЧНОЇ ДІЯЛЬНОСТІ</w:t>
      </w:r>
    </w:p>
    <w:p w14:paraId="78C1E6F0" w14:textId="7083AA04" w:rsidR="00F500FB" w:rsidRDefault="00A102AF" w:rsidP="00A102AF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 w:rsidRPr="00A102AF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Сутність операційного планування в туристичному бізнесі. Операційні процеси туристичного підприємства. Стандартизація бізнес-процесів. Стандарти обслуговування. Контроль якості туристичного продукту. Оптимізація операційних процесів. Управління навантаженням персоналу та ресурсів. </w:t>
      </w:r>
    </w:p>
    <w:p w14:paraId="4A7C57AB" w14:textId="77777777" w:rsidR="00A102AF" w:rsidRPr="00A102AF" w:rsidRDefault="00A102AF" w:rsidP="00A102AF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</w:p>
    <w:p w14:paraId="41C56D30" w14:textId="60E1C993" w:rsidR="00F500FB" w:rsidRPr="00663FDE" w:rsidRDefault="00CD2FCA" w:rsidP="00663FDE">
      <w:pPr>
        <w:tabs>
          <w:tab w:val="left" w:pos="2790"/>
        </w:tabs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663FDE">
        <w:rPr>
          <w:rFonts w:ascii="Times New Roman" w:hAnsi="Times New Roman"/>
          <w:b/>
          <w:sz w:val="24"/>
          <w:szCs w:val="24"/>
          <w:lang w:val="uk-UA" w:eastAsia="ru-RU"/>
        </w:rPr>
        <w:t>М</w:t>
      </w:r>
      <w:r w:rsidR="00F500FB" w:rsidRPr="00663FDE">
        <w:rPr>
          <w:rFonts w:ascii="Times New Roman" w:hAnsi="Times New Roman"/>
          <w:b/>
          <w:sz w:val="24"/>
          <w:szCs w:val="24"/>
          <w:lang w:val="uk-UA" w:eastAsia="ru-RU"/>
        </w:rPr>
        <w:t>одуль № 2</w:t>
      </w:r>
      <w:r w:rsidR="00663FDE" w:rsidRPr="00663FDE">
        <w:rPr>
          <w:rFonts w:ascii="Times New Roman" w:hAnsi="Times New Roman"/>
          <w:b/>
          <w:sz w:val="24"/>
          <w:szCs w:val="24"/>
          <w:lang w:val="uk-UA" w:eastAsia="ru-RU"/>
        </w:rPr>
        <w:t xml:space="preserve"> СТРАТЕГІЧНЕ, ФІНАНСОВЕ ТА АДАПТИВНЕ УПРАВЛІННЯ ТУРИСТИЧНИМ БІЗНЕСОМ</w:t>
      </w:r>
    </w:p>
    <w:p w14:paraId="49C760E4" w14:textId="1B90E8B0" w:rsidR="005C1D07" w:rsidRPr="005C1D07" w:rsidRDefault="005C1D07" w:rsidP="005C1D0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5C1D07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ТЕМА 10. ФІНАНСОВЕ ПЛАНУВАННЯ В ТУРИСТИЧНОМУ БІЗНЕСІ</w:t>
      </w:r>
    </w:p>
    <w:p w14:paraId="7C60E6F4" w14:textId="513065A9" w:rsidR="005C1D07" w:rsidRDefault="005C1D07" w:rsidP="005C1D07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5C1D0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Сутність фінансового планування туристичного підприємства. Фінансова модель туристичного бізнесу.</w:t>
      </w:r>
      <w:r w:rsidR="003C3DBD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5C1D0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Структура витрат та управління рентабельністю. Точка беззбитковості туристичного підприємства. Бюджетування та контроль фінансових ресурсів.</w:t>
      </w:r>
      <w:r w:rsidR="003C3DBD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5C1D0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Управління грошовими потоками. Фінансова стійкість туристичного бізнесу. </w:t>
      </w:r>
    </w:p>
    <w:p w14:paraId="20ADF608" w14:textId="4CC45B3C" w:rsidR="005C1D07" w:rsidRDefault="005C1D07" w:rsidP="0066017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61B4E2E5" w14:textId="16719727" w:rsidR="00A277FB" w:rsidRPr="00A277FB" w:rsidRDefault="00A277FB" w:rsidP="00A277FB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277FB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ТЕМА 11. УПРАВЛІННЯ РИЗИКАМИ ТА БЕЗПЕКОЮ БІЗНЕСУ</w:t>
      </w:r>
    </w:p>
    <w:p w14:paraId="4ABD2175" w14:textId="0E6E0DD7" w:rsidR="005C1D07" w:rsidRPr="00A277FB" w:rsidRDefault="00A277FB" w:rsidP="00A277F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 w:rsidRPr="00A277FB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Сутність ризику в туристичному бізнесі.</w:t>
      </w:r>
      <w:r w:rsidR="003C3DBD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A277FB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Ризик-менеджмент у туристичній сфері.</w:t>
      </w:r>
      <w:r w:rsidR="003C3DBD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A277FB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Класифікація туристичних ризиків.</w:t>
      </w:r>
      <w:r w:rsidR="003C3DBD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A277FB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Кризове управління. Безпека туристичної діяльності.</w:t>
      </w:r>
      <w:r w:rsidR="003C3DBD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A277FB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Страхування як інструмент управління ризиками.</w:t>
      </w:r>
      <w:r w:rsidR="003C3DBD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A277FB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Ризик-менеджмент у кризових умовах. </w:t>
      </w:r>
    </w:p>
    <w:p w14:paraId="6920A6E5" w14:textId="77777777" w:rsidR="005C1D07" w:rsidRPr="005C0D6C" w:rsidRDefault="005C1D07" w:rsidP="0066017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74BD4478" w14:textId="77777777" w:rsidR="00D6798B" w:rsidRPr="00D6798B" w:rsidRDefault="00D6798B" w:rsidP="00D6798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D6798B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ТЕМА 12. ПРАВОВЕ ТА РЕГУЛЯТОРНЕ ПЛАНУВАННЯ ТУРИСТИЧНОГО БІЗНЕСУ</w:t>
      </w:r>
    </w:p>
    <w:p w14:paraId="4DDA15BB" w14:textId="3D2707C2" w:rsidR="00D6798B" w:rsidRPr="005C0D6C" w:rsidRDefault="00D6798B" w:rsidP="00D6798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Сутність правового поля туристичного бізнесу.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Ліцензування та сертифікація.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Договірні відносини.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Правова відповідальність туристичного підприємства. Регуляторні вимоги та їх вплив на бізнес-процеси.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Мінімізація правових ризиків. Відповідність законодавству як елемент стійкості бізнесу.</w:t>
      </w:r>
    </w:p>
    <w:p w14:paraId="5967F121" w14:textId="039A5BD4" w:rsidR="00D6798B" w:rsidRDefault="00D6798B" w:rsidP="00F500FB">
      <w:pPr>
        <w:tabs>
          <w:tab w:val="left" w:pos="360"/>
        </w:tabs>
        <w:spacing w:after="0" w:line="240" w:lineRule="auto"/>
        <w:ind w:left="180" w:hanging="180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14:paraId="4DF6D30C" w14:textId="77777777" w:rsidR="00D6798B" w:rsidRPr="00D6798B" w:rsidRDefault="00D6798B" w:rsidP="008356BC">
      <w:pPr>
        <w:tabs>
          <w:tab w:val="left" w:pos="360"/>
        </w:tabs>
        <w:spacing w:after="0" w:line="240" w:lineRule="auto"/>
        <w:ind w:left="180" w:hanging="180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D6798B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ТЕМА 13. ЦИФРОВІ ІНСТРУМЕНТИ ПЛАНУВАННЯ ТУРИСТИЧНОГО БІЗНЕСУ</w:t>
      </w:r>
    </w:p>
    <w:p w14:paraId="53C18983" w14:textId="7FE50B04" w:rsidR="00D6798B" w:rsidRPr="00D6798B" w:rsidRDefault="00D6798B" w:rsidP="00D6798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Роль цифровізації у туристичному бізнесі.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CRM-системи та управління взаємовідносинами з клієнтами.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Онлайн-дистрибуція туристичного продукту. Цифрова аналітика для управлінських рішень.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Автоматизація бізнес-процесів.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Управління даними як стратегічний ресурс.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Цифрові інструменти для підвищення гнучкості та конкурентоспроможності..</w:t>
      </w:r>
    </w:p>
    <w:p w14:paraId="283F1FDA" w14:textId="18B5C68A" w:rsidR="00D6798B" w:rsidRDefault="00D6798B" w:rsidP="00F500FB">
      <w:pPr>
        <w:tabs>
          <w:tab w:val="left" w:pos="360"/>
        </w:tabs>
        <w:spacing w:after="0" w:line="240" w:lineRule="auto"/>
        <w:ind w:left="180" w:hanging="180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14:paraId="1FF84A52" w14:textId="46C8C28E" w:rsidR="00D6798B" w:rsidRPr="00D6798B" w:rsidRDefault="00F500FB" w:rsidP="00D6798B">
      <w:pPr>
        <w:tabs>
          <w:tab w:val="left" w:pos="360"/>
        </w:tabs>
        <w:spacing w:after="0" w:line="240" w:lineRule="auto"/>
        <w:ind w:left="180" w:hanging="180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5C0D6C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ТЕМА 14. </w:t>
      </w:r>
      <w:r w:rsidR="00D6798B" w:rsidRPr="00D6798B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СТАЛИЙ РОЗВИТОК ТА ВІДПОВІДАЛЬНИЙ ТУРИЗМ</w:t>
      </w:r>
    </w:p>
    <w:p w14:paraId="220788F4" w14:textId="7648CED6" w:rsidR="00D6798B" w:rsidRPr="00D6798B" w:rsidRDefault="00D6798B" w:rsidP="00D6798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Сутність сталого туризму.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Принципи ESG у туристичному бізнесі.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Відповідальне використання ресурсів.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Соціальна відповідальність бізнесу.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>Екологічне планування.</w:t>
      </w:r>
      <w:r w:rsidR="0066650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D6798B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Стійкі бізнес-моделі. Роль туризму у розвитку регіонів. </w:t>
      </w:r>
    </w:p>
    <w:p w14:paraId="102C355A" w14:textId="77777777" w:rsidR="00D6798B" w:rsidRDefault="00D6798B" w:rsidP="00D6798B">
      <w:pPr>
        <w:tabs>
          <w:tab w:val="left" w:pos="360"/>
        </w:tabs>
        <w:spacing w:after="0" w:line="240" w:lineRule="auto"/>
        <w:ind w:left="180" w:hanging="180"/>
        <w:jc w:val="center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543FB82E" w14:textId="21BCD331" w:rsidR="00663FDE" w:rsidRPr="00663FDE" w:rsidRDefault="00663FDE" w:rsidP="00663FDE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663FDE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ТЕМА 15. АДАПТИВНЕ ПЛАНУВАННЯ ТА АНТИКРИЗОВЕ УПРАВЛІННЯ</w:t>
      </w:r>
    </w:p>
    <w:p w14:paraId="6F9B6780" w14:textId="28CE0731" w:rsidR="00663FDE" w:rsidRPr="00663FDE" w:rsidRDefault="00663FDE" w:rsidP="00663FDE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t>Адаптивність туристичного бізнесу.</w:t>
      </w:r>
      <w:r w:rsidR="0066650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t>Сценарне планування. Resilience та відновлення бізнесу. Гнучкі стратегії. Управління змінами.</w:t>
      </w:r>
      <w:r w:rsidR="0066650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Кризи як драйвер трансформацій. Посткризове планування. </w:t>
      </w:r>
    </w:p>
    <w:p w14:paraId="37DE83AD" w14:textId="77777777" w:rsidR="00663FDE" w:rsidRPr="00663FDE" w:rsidRDefault="00663FDE" w:rsidP="00663FDE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6E6E4628" w14:textId="317C3455" w:rsidR="00663FDE" w:rsidRPr="00663FDE" w:rsidRDefault="00663FDE" w:rsidP="00663FDE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ТЕМА</w:t>
      </w:r>
      <w:r w:rsidRPr="00663FDE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16. ІНТЕГРАЦІЯ ЗНАНЬ ТА УПРАВЛІНСЬКИЙ КЕЙС</w:t>
      </w:r>
    </w:p>
    <w:p w14:paraId="5890431D" w14:textId="29B424D5" w:rsidR="00663FDE" w:rsidRDefault="00663FDE" w:rsidP="00663FDE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lastRenderedPageBreak/>
        <w:t>Інтегроване управління</w:t>
      </w:r>
      <w:r w:rsidR="0066650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в туризмі</w:t>
      </w: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t>.</w:t>
      </w:r>
      <w:r w:rsidR="0066650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Комплексний підхід до </w:t>
      </w:r>
      <w:r w:rsidR="0066650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туристичного </w:t>
      </w: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t>підприємства.</w:t>
      </w:r>
      <w:r w:rsidR="0066650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t>Аналітична основа управлінських рішень. Кейс-методика.</w:t>
      </w:r>
      <w:r w:rsidR="0066650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t>Формування управлінського бачення.</w:t>
      </w:r>
      <w:r w:rsidR="0066650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663FDE">
        <w:rPr>
          <w:rFonts w:ascii="Times New Roman" w:hAnsi="Times New Roman"/>
          <w:color w:val="000000"/>
          <w:sz w:val="24"/>
          <w:szCs w:val="24"/>
          <w:lang w:val="uk-UA" w:eastAsia="ru-RU"/>
        </w:rPr>
        <w:t>“Зібраний пазл” знань. Перехід до професійної діяльності..</w:t>
      </w:r>
    </w:p>
    <w:bookmarkEnd w:id="3"/>
    <w:bookmarkEnd w:id="4"/>
    <w:p w14:paraId="608EA08E" w14:textId="77777777" w:rsidR="00D6798B" w:rsidRPr="005C0D6C" w:rsidRDefault="00D6798B" w:rsidP="00F500F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551DFC0D" w14:textId="77777777" w:rsidR="00F500FB" w:rsidRPr="005C0D6C" w:rsidRDefault="00F500FB" w:rsidP="00664667">
      <w:pPr>
        <w:tabs>
          <w:tab w:val="left" w:pos="3780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 w:eastAsia="ru-RU"/>
        </w:rPr>
      </w:pPr>
    </w:p>
    <w:p w14:paraId="7F00DE73" w14:textId="2F624428" w:rsidR="00166AC3" w:rsidRPr="003E415B" w:rsidRDefault="00D5164A" w:rsidP="003E415B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567"/>
        <w:gridCol w:w="850"/>
        <w:gridCol w:w="851"/>
        <w:gridCol w:w="567"/>
        <w:gridCol w:w="709"/>
        <w:gridCol w:w="708"/>
        <w:gridCol w:w="709"/>
        <w:gridCol w:w="755"/>
        <w:gridCol w:w="507"/>
        <w:gridCol w:w="546"/>
      </w:tblGrid>
      <w:tr w:rsidR="00166AC3" w:rsidRPr="003E415B" w14:paraId="1B6A18DC" w14:textId="77777777" w:rsidTr="003E415B">
        <w:trPr>
          <w:cantSplit/>
          <w:trHeight w:val="145"/>
        </w:trPr>
        <w:tc>
          <w:tcPr>
            <w:tcW w:w="3261" w:type="dxa"/>
            <w:vMerge w:val="restart"/>
            <w:vAlign w:val="center"/>
          </w:tcPr>
          <w:p w14:paraId="5F62D637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Назви змістових модулів і тем</w:t>
            </w:r>
          </w:p>
        </w:tc>
        <w:tc>
          <w:tcPr>
            <w:tcW w:w="6769" w:type="dxa"/>
            <w:gridSpan w:val="10"/>
            <w:vAlign w:val="center"/>
          </w:tcPr>
          <w:p w14:paraId="6DC0E04F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Кількість годин</w:t>
            </w:r>
          </w:p>
        </w:tc>
      </w:tr>
      <w:tr w:rsidR="00166AC3" w:rsidRPr="003E415B" w14:paraId="5B2957B9" w14:textId="77777777" w:rsidTr="003E415B">
        <w:trPr>
          <w:cantSplit/>
          <w:trHeight w:val="145"/>
        </w:trPr>
        <w:tc>
          <w:tcPr>
            <w:tcW w:w="3261" w:type="dxa"/>
            <w:vMerge/>
            <w:vAlign w:val="center"/>
          </w:tcPr>
          <w:p w14:paraId="50486199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3544" w:type="dxa"/>
            <w:gridSpan w:val="5"/>
            <w:vAlign w:val="center"/>
          </w:tcPr>
          <w:p w14:paraId="03D514D6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Денна форма навчання</w:t>
            </w:r>
          </w:p>
        </w:tc>
        <w:tc>
          <w:tcPr>
            <w:tcW w:w="3225" w:type="dxa"/>
            <w:gridSpan w:val="5"/>
            <w:vAlign w:val="center"/>
          </w:tcPr>
          <w:p w14:paraId="208CF896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Заочна форма навчання</w:t>
            </w:r>
          </w:p>
        </w:tc>
      </w:tr>
      <w:tr w:rsidR="00166AC3" w:rsidRPr="003E415B" w14:paraId="07C24213" w14:textId="77777777" w:rsidTr="003E415B">
        <w:trPr>
          <w:cantSplit/>
          <w:trHeight w:val="145"/>
        </w:trPr>
        <w:tc>
          <w:tcPr>
            <w:tcW w:w="3261" w:type="dxa"/>
            <w:vMerge/>
            <w:vAlign w:val="center"/>
          </w:tcPr>
          <w:p w14:paraId="5C174E1D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51C9CAF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усього</w:t>
            </w:r>
          </w:p>
        </w:tc>
        <w:tc>
          <w:tcPr>
            <w:tcW w:w="2977" w:type="dxa"/>
            <w:gridSpan w:val="4"/>
            <w:vAlign w:val="center"/>
          </w:tcPr>
          <w:p w14:paraId="35B39980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у тому числі</w:t>
            </w:r>
          </w:p>
        </w:tc>
        <w:tc>
          <w:tcPr>
            <w:tcW w:w="708" w:type="dxa"/>
            <w:vMerge w:val="restart"/>
            <w:vAlign w:val="center"/>
          </w:tcPr>
          <w:p w14:paraId="4614989E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усього</w:t>
            </w:r>
          </w:p>
        </w:tc>
        <w:tc>
          <w:tcPr>
            <w:tcW w:w="2517" w:type="dxa"/>
            <w:gridSpan w:val="4"/>
            <w:vAlign w:val="center"/>
          </w:tcPr>
          <w:p w14:paraId="1F2FCC6D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у тому числі</w:t>
            </w:r>
          </w:p>
        </w:tc>
      </w:tr>
      <w:tr w:rsidR="003E415B" w:rsidRPr="003E415B" w14:paraId="4F576FB2" w14:textId="77777777" w:rsidTr="003E415B">
        <w:trPr>
          <w:cantSplit/>
          <w:trHeight w:val="145"/>
        </w:trPr>
        <w:tc>
          <w:tcPr>
            <w:tcW w:w="3261" w:type="dxa"/>
            <w:vMerge/>
            <w:vAlign w:val="center"/>
          </w:tcPr>
          <w:p w14:paraId="426D8986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67" w:type="dxa"/>
            <w:vMerge/>
            <w:vAlign w:val="center"/>
          </w:tcPr>
          <w:p w14:paraId="7F41C37A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18F50B72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лекції</w:t>
            </w:r>
          </w:p>
        </w:tc>
        <w:tc>
          <w:tcPr>
            <w:tcW w:w="851" w:type="dxa"/>
            <w:vAlign w:val="center"/>
          </w:tcPr>
          <w:p w14:paraId="0BC4CC17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практичні</w:t>
            </w:r>
          </w:p>
        </w:tc>
        <w:tc>
          <w:tcPr>
            <w:tcW w:w="567" w:type="dxa"/>
            <w:vAlign w:val="center"/>
          </w:tcPr>
          <w:p w14:paraId="17D64043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інд</w:t>
            </w:r>
          </w:p>
        </w:tc>
        <w:tc>
          <w:tcPr>
            <w:tcW w:w="709" w:type="dxa"/>
            <w:vAlign w:val="center"/>
          </w:tcPr>
          <w:p w14:paraId="116BFCC5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с.р.</w:t>
            </w:r>
          </w:p>
        </w:tc>
        <w:tc>
          <w:tcPr>
            <w:tcW w:w="708" w:type="dxa"/>
            <w:vMerge/>
            <w:vAlign w:val="center"/>
          </w:tcPr>
          <w:p w14:paraId="76CCCE68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A175881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лекції</w:t>
            </w:r>
          </w:p>
        </w:tc>
        <w:tc>
          <w:tcPr>
            <w:tcW w:w="755" w:type="dxa"/>
            <w:vAlign w:val="center"/>
          </w:tcPr>
          <w:p w14:paraId="5CAB15EB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практичні</w:t>
            </w:r>
          </w:p>
        </w:tc>
        <w:tc>
          <w:tcPr>
            <w:tcW w:w="507" w:type="dxa"/>
            <w:vAlign w:val="center"/>
          </w:tcPr>
          <w:p w14:paraId="2A74B608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інд</w:t>
            </w:r>
          </w:p>
        </w:tc>
        <w:tc>
          <w:tcPr>
            <w:tcW w:w="546" w:type="dxa"/>
            <w:vAlign w:val="center"/>
          </w:tcPr>
          <w:p w14:paraId="5A782CB1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с.р.</w:t>
            </w:r>
          </w:p>
        </w:tc>
      </w:tr>
      <w:tr w:rsidR="003E415B" w:rsidRPr="003E415B" w14:paraId="32EAF0DE" w14:textId="77777777" w:rsidTr="003E415B">
        <w:trPr>
          <w:trHeight w:val="145"/>
        </w:trPr>
        <w:tc>
          <w:tcPr>
            <w:tcW w:w="3261" w:type="dxa"/>
            <w:vAlign w:val="center"/>
          </w:tcPr>
          <w:p w14:paraId="6864E0FE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1</w:t>
            </w:r>
          </w:p>
        </w:tc>
        <w:tc>
          <w:tcPr>
            <w:tcW w:w="567" w:type="dxa"/>
            <w:vAlign w:val="center"/>
          </w:tcPr>
          <w:p w14:paraId="01186E9B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2</w:t>
            </w:r>
          </w:p>
        </w:tc>
        <w:tc>
          <w:tcPr>
            <w:tcW w:w="850" w:type="dxa"/>
            <w:vAlign w:val="center"/>
          </w:tcPr>
          <w:p w14:paraId="2157ED3A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3</w:t>
            </w:r>
          </w:p>
        </w:tc>
        <w:tc>
          <w:tcPr>
            <w:tcW w:w="851" w:type="dxa"/>
            <w:vAlign w:val="center"/>
          </w:tcPr>
          <w:p w14:paraId="45349766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4</w:t>
            </w:r>
          </w:p>
        </w:tc>
        <w:tc>
          <w:tcPr>
            <w:tcW w:w="567" w:type="dxa"/>
            <w:vAlign w:val="center"/>
          </w:tcPr>
          <w:p w14:paraId="0DA0F46B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5</w:t>
            </w:r>
          </w:p>
        </w:tc>
        <w:tc>
          <w:tcPr>
            <w:tcW w:w="709" w:type="dxa"/>
            <w:vAlign w:val="center"/>
          </w:tcPr>
          <w:p w14:paraId="72CD6C42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6</w:t>
            </w:r>
          </w:p>
        </w:tc>
        <w:tc>
          <w:tcPr>
            <w:tcW w:w="708" w:type="dxa"/>
            <w:vAlign w:val="center"/>
          </w:tcPr>
          <w:p w14:paraId="4DBF1371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7</w:t>
            </w:r>
          </w:p>
        </w:tc>
        <w:tc>
          <w:tcPr>
            <w:tcW w:w="709" w:type="dxa"/>
            <w:vAlign w:val="center"/>
          </w:tcPr>
          <w:p w14:paraId="3659AC72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8</w:t>
            </w:r>
          </w:p>
        </w:tc>
        <w:tc>
          <w:tcPr>
            <w:tcW w:w="755" w:type="dxa"/>
            <w:vAlign w:val="center"/>
          </w:tcPr>
          <w:p w14:paraId="29395573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9</w:t>
            </w:r>
          </w:p>
        </w:tc>
        <w:tc>
          <w:tcPr>
            <w:tcW w:w="507" w:type="dxa"/>
            <w:vAlign w:val="center"/>
          </w:tcPr>
          <w:p w14:paraId="178FF3EC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10</w:t>
            </w:r>
          </w:p>
        </w:tc>
        <w:tc>
          <w:tcPr>
            <w:tcW w:w="546" w:type="dxa"/>
            <w:vAlign w:val="center"/>
          </w:tcPr>
          <w:p w14:paraId="088D61BB" w14:textId="77777777" w:rsidR="00166AC3" w:rsidRPr="003E415B" w:rsidRDefault="00166AC3" w:rsidP="00F120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Cs/>
                <w:lang w:val="uk-UA" w:eastAsia="ar-SA"/>
              </w:rPr>
              <w:t>11</w:t>
            </w:r>
          </w:p>
        </w:tc>
      </w:tr>
      <w:tr w:rsidR="00166AC3" w:rsidRPr="003E415B" w14:paraId="4D37EE68" w14:textId="77777777" w:rsidTr="003E415B">
        <w:trPr>
          <w:cantSplit/>
          <w:trHeight w:val="285"/>
        </w:trPr>
        <w:tc>
          <w:tcPr>
            <w:tcW w:w="10030" w:type="dxa"/>
            <w:gridSpan w:val="11"/>
            <w:vAlign w:val="center"/>
          </w:tcPr>
          <w:p w14:paraId="7A273562" w14:textId="77777777" w:rsidR="00166AC3" w:rsidRPr="003E415B" w:rsidRDefault="00166AC3" w:rsidP="00F12054">
            <w:pPr>
              <w:shd w:val="clear" w:color="auto" w:fill="FFFFFF"/>
              <w:suppressAutoHyphens/>
              <w:spacing w:after="0" w:line="240" w:lineRule="auto"/>
              <w:ind w:left="1026" w:right="884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b/>
                <w:bCs/>
                <w:lang w:val="uk-UA" w:eastAsia="ar-SA"/>
              </w:rPr>
              <w:t>Змістовий модуль 1</w:t>
            </w:r>
            <w:r w:rsidRPr="003E415B">
              <w:rPr>
                <w:rFonts w:ascii="Times New Roman" w:hAnsi="Times New Roman"/>
                <w:lang w:val="uk-UA" w:eastAsia="ar-SA"/>
              </w:rPr>
              <w:t xml:space="preserve">. </w:t>
            </w:r>
          </w:p>
        </w:tc>
      </w:tr>
      <w:tr w:rsidR="000D00D7" w:rsidRPr="003E415B" w14:paraId="40B3099F" w14:textId="77777777" w:rsidTr="003E415B">
        <w:trPr>
          <w:trHeight w:val="486"/>
        </w:trPr>
        <w:tc>
          <w:tcPr>
            <w:tcW w:w="3261" w:type="dxa"/>
          </w:tcPr>
          <w:p w14:paraId="75C1E4B8" w14:textId="0FF08684" w:rsidR="000D00D7" w:rsidRPr="003E415B" w:rsidRDefault="000D00D7" w:rsidP="005F79D7">
            <w:pPr>
              <w:spacing w:after="0" w:line="240" w:lineRule="auto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3E415B">
              <w:rPr>
                <w:rFonts w:ascii="Times New Roman" w:hAnsi="Times New Roman"/>
                <w:color w:val="000000"/>
                <w:lang w:val="uk-UA" w:eastAsia="ru-RU"/>
              </w:rPr>
              <w:t>1.</w:t>
            </w:r>
            <w:r w:rsidR="005F79D7" w:rsidRPr="005F79D7">
              <w:rPr>
                <w:rFonts w:ascii="Times New Roman" w:hAnsi="Times New Roman"/>
                <w:color w:val="000000"/>
                <w:lang w:val="uk-UA" w:eastAsia="ru-RU"/>
              </w:rPr>
              <w:t xml:space="preserve"> Туристичний бізнес, як об’єкт стратегічного управління</w:t>
            </w:r>
          </w:p>
        </w:tc>
        <w:tc>
          <w:tcPr>
            <w:tcW w:w="567" w:type="dxa"/>
            <w:vAlign w:val="center"/>
          </w:tcPr>
          <w:p w14:paraId="2A7057FD" w14:textId="10101917" w:rsidR="000D00D7" w:rsidRPr="000D00D7" w:rsidRDefault="0047051B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850" w:type="dxa"/>
            <w:vAlign w:val="center"/>
          </w:tcPr>
          <w:p w14:paraId="32EC432D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2CD9ED04" w14:textId="3D20DB42" w:rsidR="000D00D7" w:rsidRPr="003E415B" w:rsidRDefault="00C87C13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3F6679DC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95DCABB" w14:textId="1716577A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708" w:type="dxa"/>
            <w:vAlign w:val="center"/>
          </w:tcPr>
          <w:p w14:paraId="7E3751A7" w14:textId="2BDC0C2A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B447F30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755" w:type="dxa"/>
            <w:vAlign w:val="center"/>
          </w:tcPr>
          <w:p w14:paraId="7DD0104D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320E5F32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  <w:vAlign w:val="center"/>
          </w:tcPr>
          <w:p w14:paraId="6C66D981" w14:textId="5F49C373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15EE9074" w14:textId="77777777" w:rsidTr="00370D62">
        <w:trPr>
          <w:trHeight w:val="560"/>
        </w:trPr>
        <w:tc>
          <w:tcPr>
            <w:tcW w:w="3261" w:type="dxa"/>
          </w:tcPr>
          <w:p w14:paraId="2F84F7FF" w14:textId="64F5BD41" w:rsidR="000D00D7" w:rsidRPr="003E415B" w:rsidRDefault="000D00D7" w:rsidP="005F79D7">
            <w:pPr>
              <w:spacing w:after="0" w:line="240" w:lineRule="auto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3E415B">
              <w:rPr>
                <w:rFonts w:ascii="Times New Roman" w:hAnsi="Times New Roman"/>
                <w:color w:val="000000"/>
                <w:lang w:val="uk-UA" w:eastAsia="ru-RU"/>
              </w:rPr>
              <w:t xml:space="preserve">2. </w:t>
            </w:r>
            <w:r w:rsidR="005F79D7" w:rsidRPr="005F79D7">
              <w:rPr>
                <w:rFonts w:ascii="Times New Roman" w:hAnsi="Times New Roman"/>
                <w:color w:val="000000"/>
                <w:lang w:val="uk-UA" w:eastAsia="ru-RU"/>
              </w:rPr>
              <w:t>Системний підхід до планування туристичного бізнесу</w:t>
            </w:r>
          </w:p>
        </w:tc>
        <w:tc>
          <w:tcPr>
            <w:tcW w:w="567" w:type="dxa"/>
            <w:vAlign w:val="center"/>
          </w:tcPr>
          <w:p w14:paraId="1B2AC64F" w14:textId="5FEB6078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850" w:type="dxa"/>
            <w:vAlign w:val="center"/>
          </w:tcPr>
          <w:p w14:paraId="530681EA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3BB2D735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56F6E6FE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90876D6" w14:textId="4F26A03D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  <w:vAlign w:val="center"/>
          </w:tcPr>
          <w:p w14:paraId="34C3E468" w14:textId="5D0E300D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A1E3C80" w14:textId="1CE01EE6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755" w:type="dxa"/>
            <w:vAlign w:val="center"/>
          </w:tcPr>
          <w:p w14:paraId="5503E8B8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1203BC1B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34540272" w14:textId="33CB64A0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33C1CDA4" w14:textId="77777777" w:rsidTr="00370D62">
        <w:trPr>
          <w:trHeight w:val="271"/>
        </w:trPr>
        <w:tc>
          <w:tcPr>
            <w:tcW w:w="3261" w:type="dxa"/>
          </w:tcPr>
          <w:p w14:paraId="7C287F17" w14:textId="78F44A63" w:rsidR="000D00D7" w:rsidRPr="003E415B" w:rsidRDefault="000D00D7" w:rsidP="000D00D7">
            <w:pPr>
              <w:spacing w:after="0" w:line="240" w:lineRule="auto"/>
              <w:rPr>
                <w:lang w:val="ru-RU"/>
              </w:rPr>
            </w:pPr>
            <w:r w:rsidRPr="003E415B">
              <w:rPr>
                <w:rFonts w:ascii="Times New Roman" w:hAnsi="Times New Roman"/>
                <w:color w:val="000000"/>
                <w:lang w:val="uk-UA" w:eastAsia="ru-RU"/>
              </w:rPr>
              <w:t xml:space="preserve">3. </w:t>
            </w:r>
            <w:r w:rsidR="005F79D7" w:rsidRPr="005F79D7">
              <w:rPr>
                <w:rFonts w:ascii="Times New Roman" w:hAnsi="Times New Roman"/>
                <w:color w:val="000000"/>
                <w:lang w:val="uk-UA" w:eastAsia="ru-RU"/>
              </w:rPr>
              <w:t>Аналіз середовища туристичного бізнесу</w:t>
            </w:r>
          </w:p>
        </w:tc>
        <w:tc>
          <w:tcPr>
            <w:tcW w:w="567" w:type="dxa"/>
            <w:vAlign w:val="center"/>
          </w:tcPr>
          <w:p w14:paraId="38A0841A" w14:textId="7AE037B6" w:rsidR="000D00D7" w:rsidRPr="003E415B" w:rsidRDefault="0047051B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ar-SA"/>
              </w:rPr>
              <w:t>8</w:t>
            </w:r>
          </w:p>
        </w:tc>
        <w:tc>
          <w:tcPr>
            <w:tcW w:w="850" w:type="dxa"/>
            <w:vAlign w:val="center"/>
          </w:tcPr>
          <w:p w14:paraId="00F89EE8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5CF4EC5E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3B1CB3EF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72F9856" w14:textId="3C4A9455" w:rsidR="000D00D7" w:rsidRPr="003E415B" w:rsidRDefault="00C87C13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08" w:type="dxa"/>
            <w:vAlign w:val="center"/>
          </w:tcPr>
          <w:p w14:paraId="57F40424" w14:textId="63C384B3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74FBE4E" w14:textId="7B4A12E3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755" w:type="dxa"/>
            <w:vAlign w:val="center"/>
          </w:tcPr>
          <w:p w14:paraId="59449F62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38A365C4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6F83F102" w14:textId="04563C0B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48DD218F" w14:textId="77777777" w:rsidTr="00370D62">
        <w:trPr>
          <w:trHeight w:val="589"/>
        </w:trPr>
        <w:tc>
          <w:tcPr>
            <w:tcW w:w="3261" w:type="dxa"/>
          </w:tcPr>
          <w:p w14:paraId="2CFAE66B" w14:textId="1ED47884" w:rsidR="000D00D7" w:rsidRPr="003E415B" w:rsidRDefault="000D00D7" w:rsidP="000D00D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3E415B">
              <w:rPr>
                <w:rFonts w:ascii="Times New Roman" w:hAnsi="Times New Roman"/>
                <w:color w:val="000000"/>
                <w:lang w:val="uk-UA" w:eastAsia="ru-RU"/>
              </w:rPr>
              <w:t xml:space="preserve">4. </w:t>
            </w:r>
            <w:r w:rsidR="005F79D7" w:rsidRPr="005F79D7">
              <w:rPr>
                <w:rFonts w:ascii="Times New Roman" w:hAnsi="Times New Roman"/>
                <w:color w:val="000000"/>
                <w:lang w:val="uk-UA" w:eastAsia="ru-RU"/>
              </w:rPr>
              <w:t>Бізнес-моделі у туристичному бізнесі</w:t>
            </w:r>
          </w:p>
        </w:tc>
        <w:tc>
          <w:tcPr>
            <w:tcW w:w="567" w:type="dxa"/>
            <w:vAlign w:val="center"/>
          </w:tcPr>
          <w:p w14:paraId="3066688B" w14:textId="3E80764A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850" w:type="dxa"/>
            <w:vAlign w:val="center"/>
          </w:tcPr>
          <w:p w14:paraId="63C575E2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294853B1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6BF790D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A93DA11" w14:textId="3D51AD45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708" w:type="dxa"/>
            <w:vAlign w:val="center"/>
          </w:tcPr>
          <w:p w14:paraId="652178B1" w14:textId="08B98C6C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020192F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755" w:type="dxa"/>
            <w:vAlign w:val="center"/>
          </w:tcPr>
          <w:p w14:paraId="7A72F5B7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07" w:type="dxa"/>
            <w:vAlign w:val="center"/>
          </w:tcPr>
          <w:p w14:paraId="27495EEC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44CB5DE0" w14:textId="5EC6B924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0D00D7" w:rsidRPr="003E415B" w14:paraId="48D4D2B7" w14:textId="77777777" w:rsidTr="00370D62">
        <w:trPr>
          <w:trHeight w:val="570"/>
        </w:trPr>
        <w:tc>
          <w:tcPr>
            <w:tcW w:w="3261" w:type="dxa"/>
          </w:tcPr>
          <w:p w14:paraId="665D33DA" w14:textId="535F44B1" w:rsidR="000D00D7" w:rsidRPr="003E415B" w:rsidRDefault="000D00D7" w:rsidP="000D00D7">
            <w:pPr>
              <w:spacing w:after="0" w:line="240" w:lineRule="auto"/>
              <w:rPr>
                <w:lang w:val="ru-RU"/>
              </w:rPr>
            </w:pPr>
            <w:r w:rsidRPr="003E415B">
              <w:rPr>
                <w:rFonts w:ascii="Times New Roman" w:hAnsi="Times New Roman"/>
                <w:color w:val="000000"/>
                <w:lang w:val="uk-UA" w:eastAsia="ru-RU"/>
              </w:rPr>
              <w:t xml:space="preserve">5. </w:t>
            </w:r>
            <w:r w:rsidR="005F79D7" w:rsidRPr="005F79D7">
              <w:rPr>
                <w:rFonts w:ascii="Times New Roman" w:hAnsi="Times New Roman"/>
                <w:color w:val="000000"/>
                <w:lang w:val="uk-UA" w:eastAsia="ru-RU"/>
              </w:rPr>
              <w:t>Стратегічне планування туристичного підприємства</w:t>
            </w:r>
          </w:p>
        </w:tc>
        <w:tc>
          <w:tcPr>
            <w:tcW w:w="567" w:type="dxa"/>
            <w:vAlign w:val="center"/>
          </w:tcPr>
          <w:p w14:paraId="209B2849" w14:textId="6146D11E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850" w:type="dxa"/>
            <w:vAlign w:val="center"/>
          </w:tcPr>
          <w:p w14:paraId="7B65362F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74DC95B8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4D689C5E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143AAF9" w14:textId="01710723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  <w:vAlign w:val="center"/>
          </w:tcPr>
          <w:p w14:paraId="5C02F0B7" w14:textId="2987897F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7D989A6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755" w:type="dxa"/>
            <w:vAlign w:val="center"/>
          </w:tcPr>
          <w:p w14:paraId="6F829818" w14:textId="094B51A3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0011B50D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425B6F97" w14:textId="514CC5C1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47729325" w14:textId="77777777" w:rsidTr="00370D62">
        <w:trPr>
          <w:trHeight w:val="589"/>
        </w:trPr>
        <w:tc>
          <w:tcPr>
            <w:tcW w:w="3261" w:type="dxa"/>
          </w:tcPr>
          <w:p w14:paraId="27A49C4F" w14:textId="2F7B3A26" w:rsidR="000D00D7" w:rsidRPr="003E415B" w:rsidRDefault="000D00D7" w:rsidP="000D00D7">
            <w:pPr>
              <w:spacing w:after="0" w:line="240" w:lineRule="auto"/>
              <w:rPr>
                <w:lang w:val="ru-RU"/>
              </w:rPr>
            </w:pPr>
            <w:r w:rsidRPr="003E415B">
              <w:rPr>
                <w:rFonts w:ascii="Times New Roman" w:hAnsi="Times New Roman"/>
                <w:color w:val="000000"/>
                <w:lang w:val="uk-UA" w:eastAsia="ru-RU"/>
              </w:rPr>
              <w:t xml:space="preserve">6. 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>Бізнес-планування в туризмі</w:t>
            </w:r>
          </w:p>
        </w:tc>
        <w:tc>
          <w:tcPr>
            <w:tcW w:w="567" w:type="dxa"/>
            <w:vAlign w:val="center"/>
          </w:tcPr>
          <w:p w14:paraId="710D56C4" w14:textId="7FD5CC52" w:rsidR="000D00D7" w:rsidRPr="003E415B" w:rsidRDefault="0047051B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ar-SA"/>
              </w:rPr>
              <w:t>9</w:t>
            </w:r>
          </w:p>
        </w:tc>
        <w:tc>
          <w:tcPr>
            <w:tcW w:w="850" w:type="dxa"/>
            <w:vAlign w:val="center"/>
          </w:tcPr>
          <w:p w14:paraId="27C695C4" w14:textId="40DF645A" w:rsidR="000D00D7" w:rsidRPr="003E415B" w:rsidRDefault="00C87C13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51" w:type="dxa"/>
            <w:vAlign w:val="center"/>
          </w:tcPr>
          <w:p w14:paraId="086C3DB9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3B889A8E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29E03D8" w14:textId="682B7FBC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  <w:vAlign w:val="center"/>
          </w:tcPr>
          <w:p w14:paraId="0306292C" w14:textId="68B6BCB3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E663D34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755" w:type="dxa"/>
            <w:vAlign w:val="center"/>
          </w:tcPr>
          <w:p w14:paraId="5346B18D" w14:textId="11864FF9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5A16533A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2583AC37" w14:textId="4FB2983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20CEE546" w14:textId="77777777" w:rsidTr="00370D62">
        <w:trPr>
          <w:trHeight w:val="589"/>
        </w:trPr>
        <w:tc>
          <w:tcPr>
            <w:tcW w:w="3261" w:type="dxa"/>
          </w:tcPr>
          <w:p w14:paraId="1183D221" w14:textId="0F80E461" w:rsidR="000D00D7" w:rsidRPr="003E415B" w:rsidRDefault="000D00D7" w:rsidP="000D00D7">
            <w:pPr>
              <w:spacing w:after="0" w:line="240" w:lineRule="auto"/>
              <w:rPr>
                <w:lang w:val="ru-RU"/>
              </w:rPr>
            </w:pPr>
            <w:r w:rsidRPr="003E415B">
              <w:rPr>
                <w:rFonts w:ascii="Times New Roman" w:hAnsi="Times New Roman"/>
                <w:color w:val="000000"/>
                <w:lang w:val="uk-UA" w:eastAsia="ru-RU"/>
              </w:rPr>
              <w:t xml:space="preserve">7. 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>Проєктування туристичного продукту</w:t>
            </w:r>
          </w:p>
        </w:tc>
        <w:tc>
          <w:tcPr>
            <w:tcW w:w="567" w:type="dxa"/>
            <w:vAlign w:val="center"/>
          </w:tcPr>
          <w:p w14:paraId="0920EDBF" w14:textId="1EDFADA2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850" w:type="dxa"/>
            <w:vAlign w:val="center"/>
          </w:tcPr>
          <w:p w14:paraId="4F4D5CE0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65F0E8D2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6620AC42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E7D565E" w14:textId="67D04E13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  <w:vAlign w:val="center"/>
          </w:tcPr>
          <w:p w14:paraId="79670752" w14:textId="44D77B1B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090D751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755" w:type="dxa"/>
            <w:vAlign w:val="center"/>
          </w:tcPr>
          <w:p w14:paraId="4FA10216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6ED9E0A7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378C6A18" w14:textId="4572168A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0D00D7" w:rsidRPr="003E415B" w14:paraId="7B848FDB" w14:textId="77777777" w:rsidTr="00370D62">
        <w:trPr>
          <w:trHeight w:val="589"/>
        </w:trPr>
        <w:tc>
          <w:tcPr>
            <w:tcW w:w="3261" w:type="dxa"/>
          </w:tcPr>
          <w:p w14:paraId="3C3E7E01" w14:textId="0E728B40" w:rsidR="000D00D7" w:rsidRPr="003E415B" w:rsidRDefault="000D00D7" w:rsidP="000D00D7">
            <w:pPr>
              <w:spacing w:after="0" w:line="240" w:lineRule="auto"/>
              <w:rPr>
                <w:lang w:val="ru-RU"/>
              </w:rPr>
            </w:pPr>
            <w:r w:rsidRPr="003E415B">
              <w:rPr>
                <w:rFonts w:ascii="Times New Roman" w:hAnsi="Times New Roman"/>
                <w:color w:val="000000"/>
                <w:lang w:val="uk-UA" w:eastAsia="ru-RU"/>
              </w:rPr>
              <w:t xml:space="preserve">8. 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>Організаційна структура туристичного бізнесу</w:t>
            </w:r>
          </w:p>
        </w:tc>
        <w:tc>
          <w:tcPr>
            <w:tcW w:w="567" w:type="dxa"/>
            <w:vAlign w:val="center"/>
          </w:tcPr>
          <w:p w14:paraId="4474C275" w14:textId="0614D3C8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ar-SA"/>
              </w:rPr>
              <w:t>7</w:t>
            </w:r>
          </w:p>
        </w:tc>
        <w:tc>
          <w:tcPr>
            <w:tcW w:w="850" w:type="dxa"/>
            <w:vAlign w:val="center"/>
          </w:tcPr>
          <w:p w14:paraId="4E54D107" w14:textId="000CB758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26E3E12C" w14:textId="02E25276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F42107B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47EFAB3" w14:textId="3D502118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708" w:type="dxa"/>
            <w:vAlign w:val="center"/>
          </w:tcPr>
          <w:p w14:paraId="466491D3" w14:textId="490EF410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B3B1B9A" w14:textId="5CDA983B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755" w:type="dxa"/>
            <w:vAlign w:val="center"/>
          </w:tcPr>
          <w:p w14:paraId="459EB584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74A6693C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2F200C4C" w14:textId="199AA5E2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0D00D7" w:rsidRPr="003E415B" w14:paraId="3D6DB65B" w14:textId="77777777" w:rsidTr="00370D62">
        <w:trPr>
          <w:trHeight w:val="589"/>
        </w:trPr>
        <w:tc>
          <w:tcPr>
            <w:tcW w:w="3261" w:type="dxa"/>
          </w:tcPr>
          <w:p w14:paraId="278FB301" w14:textId="0B418D94" w:rsidR="000D00D7" w:rsidRPr="003E415B" w:rsidRDefault="000D00D7" w:rsidP="000D00D7">
            <w:pPr>
              <w:spacing w:after="0" w:line="240" w:lineRule="auto"/>
              <w:rPr>
                <w:lang w:val="ru-RU"/>
              </w:rPr>
            </w:pPr>
            <w:r w:rsidRPr="003E415B">
              <w:rPr>
                <w:rFonts w:ascii="Times New Roman" w:hAnsi="Times New Roman"/>
                <w:color w:val="000000"/>
                <w:lang w:val="uk-UA" w:eastAsia="ru-RU"/>
              </w:rPr>
              <w:t>9.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 xml:space="preserve"> Операційне планування туристичної діяльності</w:t>
            </w:r>
          </w:p>
        </w:tc>
        <w:tc>
          <w:tcPr>
            <w:tcW w:w="567" w:type="dxa"/>
            <w:vAlign w:val="center"/>
          </w:tcPr>
          <w:p w14:paraId="4ED2FD50" w14:textId="1F892966" w:rsidR="000D00D7" w:rsidRPr="003E415B" w:rsidRDefault="0047051B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850" w:type="dxa"/>
            <w:vAlign w:val="center"/>
          </w:tcPr>
          <w:p w14:paraId="0F4CB8A3" w14:textId="4679E45B" w:rsidR="000D00D7" w:rsidRPr="003E415B" w:rsidRDefault="00C87C13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0D53FF23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6A6FA4D9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8140F71" w14:textId="288CC0EE" w:rsidR="000D00D7" w:rsidRPr="003E415B" w:rsidRDefault="00370D62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708" w:type="dxa"/>
            <w:vAlign w:val="center"/>
          </w:tcPr>
          <w:p w14:paraId="14A15080" w14:textId="2597F318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B99E7F0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755" w:type="dxa"/>
            <w:vAlign w:val="center"/>
          </w:tcPr>
          <w:p w14:paraId="2A63A6D3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4C03AED0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44564A50" w14:textId="5DB5E17A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0D00D7" w:rsidRPr="003E415B" w14:paraId="3C0EF275" w14:textId="77777777" w:rsidTr="0047051B">
        <w:trPr>
          <w:trHeight w:val="338"/>
        </w:trPr>
        <w:tc>
          <w:tcPr>
            <w:tcW w:w="3261" w:type="dxa"/>
            <w:vAlign w:val="center"/>
          </w:tcPr>
          <w:p w14:paraId="34F98BFD" w14:textId="77777777" w:rsidR="000D00D7" w:rsidRPr="003E415B" w:rsidRDefault="000D00D7" w:rsidP="000D00D7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Модульна контрольна робота №1</w:t>
            </w:r>
          </w:p>
        </w:tc>
        <w:tc>
          <w:tcPr>
            <w:tcW w:w="567" w:type="dxa"/>
            <w:vAlign w:val="center"/>
          </w:tcPr>
          <w:p w14:paraId="647C34F6" w14:textId="6185F92B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850" w:type="dxa"/>
            <w:vAlign w:val="center"/>
          </w:tcPr>
          <w:p w14:paraId="0C08A939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435099BE" w14:textId="1A09307B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2</w:t>
            </w:r>
          </w:p>
        </w:tc>
        <w:tc>
          <w:tcPr>
            <w:tcW w:w="567" w:type="dxa"/>
            <w:vAlign w:val="center"/>
          </w:tcPr>
          <w:p w14:paraId="0626E40C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D07418E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3A6AA9F8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9077094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755" w:type="dxa"/>
            <w:vAlign w:val="center"/>
          </w:tcPr>
          <w:p w14:paraId="1D769D4F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6A7D945F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  <w:vAlign w:val="center"/>
          </w:tcPr>
          <w:p w14:paraId="6EB1F4F3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7AE6E297" w14:textId="77777777" w:rsidTr="003E415B">
        <w:trPr>
          <w:trHeight w:val="312"/>
        </w:trPr>
        <w:tc>
          <w:tcPr>
            <w:tcW w:w="3261" w:type="dxa"/>
            <w:vAlign w:val="center"/>
          </w:tcPr>
          <w:p w14:paraId="247846CD" w14:textId="77777777" w:rsidR="000D00D7" w:rsidRPr="003E415B" w:rsidRDefault="000D00D7" w:rsidP="000D00D7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  <w:b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/>
                <w:bCs/>
                <w:lang w:val="uk-UA" w:eastAsia="ar-SA"/>
              </w:rPr>
              <w:t>Разом за змістовим модулем1</w:t>
            </w:r>
          </w:p>
        </w:tc>
        <w:tc>
          <w:tcPr>
            <w:tcW w:w="567" w:type="dxa"/>
            <w:vAlign w:val="center"/>
          </w:tcPr>
          <w:p w14:paraId="3540E736" w14:textId="3815E80C" w:rsidR="000D00D7" w:rsidRPr="003E415B" w:rsidRDefault="00C87C13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72</w:t>
            </w:r>
          </w:p>
        </w:tc>
        <w:tc>
          <w:tcPr>
            <w:tcW w:w="850" w:type="dxa"/>
            <w:vAlign w:val="center"/>
          </w:tcPr>
          <w:p w14:paraId="15F2DA10" w14:textId="2C9EC72C" w:rsidR="000D00D7" w:rsidRPr="003E415B" w:rsidRDefault="00C87C13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rFonts w:ascii="Times New Roman" w:hAnsi="Times New Roman"/>
                <w:b/>
                <w:lang w:val="uk-UA" w:eastAsia="ar-SA"/>
              </w:rPr>
              <w:t>20</w:t>
            </w:r>
          </w:p>
        </w:tc>
        <w:tc>
          <w:tcPr>
            <w:tcW w:w="851" w:type="dxa"/>
            <w:vAlign w:val="center"/>
          </w:tcPr>
          <w:p w14:paraId="20A44A51" w14:textId="07F985DF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 w:rsidRPr="003E415B">
              <w:rPr>
                <w:rFonts w:ascii="Times New Roman" w:hAnsi="Times New Roman"/>
                <w:b/>
                <w:lang w:val="uk-UA" w:eastAsia="ar-SA"/>
              </w:rPr>
              <w:t>1</w:t>
            </w:r>
            <w:r w:rsidR="00C87C13">
              <w:rPr>
                <w:rFonts w:ascii="Times New Roman" w:hAnsi="Times New Roman"/>
                <w:b/>
                <w:lang w:val="uk-UA" w:eastAsia="ar-SA"/>
              </w:rPr>
              <w:t>6</w:t>
            </w:r>
          </w:p>
        </w:tc>
        <w:tc>
          <w:tcPr>
            <w:tcW w:w="567" w:type="dxa"/>
            <w:vAlign w:val="center"/>
          </w:tcPr>
          <w:p w14:paraId="59C3C93C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70BEB66" w14:textId="0EF4F444" w:rsidR="000D00D7" w:rsidRPr="003E415B" w:rsidRDefault="000D00D7" w:rsidP="00370D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rFonts w:ascii="Times New Roman" w:hAnsi="Times New Roman"/>
                <w:b/>
                <w:lang w:val="uk-UA" w:eastAsia="ar-SA"/>
              </w:rPr>
              <w:t>3</w:t>
            </w:r>
            <w:r w:rsidR="00C87C13">
              <w:rPr>
                <w:rFonts w:ascii="Times New Roman" w:hAnsi="Times New Roman"/>
                <w:b/>
                <w:lang w:val="uk-UA" w:eastAsia="ar-SA"/>
              </w:rPr>
              <w:t>6</w:t>
            </w:r>
          </w:p>
        </w:tc>
        <w:tc>
          <w:tcPr>
            <w:tcW w:w="708" w:type="dxa"/>
            <w:vAlign w:val="center"/>
          </w:tcPr>
          <w:p w14:paraId="2F527169" w14:textId="20DAC653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8D59C52" w14:textId="0092F55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55" w:type="dxa"/>
            <w:vAlign w:val="center"/>
          </w:tcPr>
          <w:p w14:paraId="05DA9ABC" w14:textId="5B950FFB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2E6EC077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546" w:type="dxa"/>
            <w:vAlign w:val="center"/>
          </w:tcPr>
          <w:p w14:paraId="69DA6879" w14:textId="5155972A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</w:tr>
      <w:tr w:rsidR="00166AC3" w:rsidRPr="003E415B" w14:paraId="4FD1E52F" w14:textId="77777777" w:rsidTr="003E415B">
        <w:trPr>
          <w:trHeight w:val="312"/>
        </w:trPr>
        <w:tc>
          <w:tcPr>
            <w:tcW w:w="10030" w:type="dxa"/>
            <w:gridSpan w:val="11"/>
            <w:vAlign w:val="center"/>
          </w:tcPr>
          <w:p w14:paraId="068FA5A2" w14:textId="77777777" w:rsidR="00166AC3" w:rsidRPr="003E415B" w:rsidRDefault="00166AC3" w:rsidP="00F12054">
            <w:pPr>
              <w:shd w:val="clear" w:color="auto" w:fill="FFFFFF"/>
              <w:suppressAutoHyphens/>
              <w:spacing w:after="0" w:line="240" w:lineRule="auto"/>
              <w:ind w:left="1026" w:right="884"/>
              <w:jc w:val="center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b/>
                <w:bCs/>
                <w:lang w:val="uk-UA" w:eastAsia="ar-SA"/>
              </w:rPr>
              <w:t xml:space="preserve">Змістовий модуль </w:t>
            </w:r>
            <w:r w:rsidRPr="003E415B">
              <w:rPr>
                <w:rFonts w:ascii="Times New Roman" w:hAnsi="Times New Roman"/>
                <w:b/>
                <w:bCs/>
                <w:lang w:val="ru-RU" w:eastAsia="ar-SA"/>
              </w:rPr>
              <w:t>2</w:t>
            </w:r>
            <w:r w:rsidRPr="003E415B">
              <w:rPr>
                <w:rFonts w:ascii="Times New Roman" w:hAnsi="Times New Roman"/>
                <w:lang w:val="uk-UA" w:eastAsia="ar-SA"/>
              </w:rPr>
              <w:t xml:space="preserve">. </w:t>
            </w:r>
          </w:p>
        </w:tc>
      </w:tr>
      <w:tr w:rsidR="000D00D7" w:rsidRPr="003E415B" w14:paraId="71DC33E4" w14:textId="77777777" w:rsidTr="00370D62">
        <w:trPr>
          <w:trHeight w:val="595"/>
        </w:trPr>
        <w:tc>
          <w:tcPr>
            <w:tcW w:w="3261" w:type="dxa"/>
          </w:tcPr>
          <w:p w14:paraId="425211CB" w14:textId="0D5F3A4F" w:rsidR="000D00D7" w:rsidRPr="003E415B" w:rsidRDefault="000D00D7" w:rsidP="000F695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E415B">
              <w:rPr>
                <w:rFonts w:ascii="Times New Roman" w:hAnsi="Times New Roman"/>
                <w:lang w:val="uk-UA"/>
              </w:rPr>
              <w:t xml:space="preserve">10. 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>Фінансове планування в туристичному бізнесі</w:t>
            </w:r>
          </w:p>
        </w:tc>
        <w:tc>
          <w:tcPr>
            <w:tcW w:w="567" w:type="dxa"/>
          </w:tcPr>
          <w:p w14:paraId="61816ACA" w14:textId="401C71F6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8F78E6">
              <w:t>7</w:t>
            </w:r>
          </w:p>
        </w:tc>
        <w:tc>
          <w:tcPr>
            <w:tcW w:w="850" w:type="dxa"/>
            <w:vAlign w:val="center"/>
          </w:tcPr>
          <w:p w14:paraId="3CEAC39D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155F3E05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01DB1372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C85B6C8" w14:textId="467064E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  <w:vAlign w:val="center"/>
          </w:tcPr>
          <w:p w14:paraId="40C2039B" w14:textId="72C60C76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E111FD5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5" w:type="dxa"/>
            <w:vAlign w:val="center"/>
          </w:tcPr>
          <w:p w14:paraId="21FF1602" w14:textId="3CD5D7D6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Align w:val="center"/>
          </w:tcPr>
          <w:p w14:paraId="51FC064B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4C8A5498" w14:textId="03F72F14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64AE5507" w14:textId="77777777" w:rsidTr="0047051B">
        <w:trPr>
          <w:trHeight w:val="305"/>
        </w:trPr>
        <w:tc>
          <w:tcPr>
            <w:tcW w:w="3261" w:type="dxa"/>
          </w:tcPr>
          <w:p w14:paraId="27BFA884" w14:textId="67A9B8F5" w:rsidR="000D00D7" w:rsidRPr="003E415B" w:rsidRDefault="000D00D7" w:rsidP="000D00D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E415B">
              <w:rPr>
                <w:rFonts w:ascii="Times New Roman" w:hAnsi="Times New Roman"/>
                <w:lang w:val="ru-RU"/>
              </w:rPr>
              <w:t xml:space="preserve">11. 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>Управління ризиками та безпекою бізнесу</w:t>
            </w:r>
          </w:p>
        </w:tc>
        <w:tc>
          <w:tcPr>
            <w:tcW w:w="567" w:type="dxa"/>
          </w:tcPr>
          <w:p w14:paraId="7EB09F00" w14:textId="1E4CD272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8F78E6">
              <w:t>7</w:t>
            </w:r>
          </w:p>
        </w:tc>
        <w:tc>
          <w:tcPr>
            <w:tcW w:w="850" w:type="dxa"/>
            <w:vAlign w:val="center"/>
          </w:tcPr>
          <w:p w14:paraId="58D0B50A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1" w:type="dxa"/>
            <w:vAlign w:val="center"/>
          </w:tcPr>
          <w:p w14:paraId="59BE2C27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E415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6FB0C71B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BD34912" w14:textId="60DBC96F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  <w:vAlign w:val="center"/>
          </w:tcPr>
          <w:p w14:paraId="23A737E5" w14:textId="3DC7E739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1180583" w14:textId="48ECC17E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55" w:type="dxa"/>
            <w:vAlign w:val="center"/>
          </w:tcPr>
          <w:p w14:paraId="71984AB4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Align w:val="center"/>
          </w:tcPr>
          <w:p w14:paraId="7A76CC9B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3A9441D5" w14:textId="32D8F99D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59B6A273" w14:textId="77777777" w:rsidTr="0047051B">
        <w:trPr>
          <w:trHeight w:val="311"/>
        </w:trPr>
        <w:tc>
          <w:tcPr>
            <w:tcW w:w="3261" w:type="dxa"/>
          </w:tcPr>
          <w:p w14:paraId="0F00E6C8" w14:textId="3BAAC9D0" w:rsidR="000D00D7" w:rsidRPr="003E415B" w:rsidRDefault="000D00D7" w:rsidP="000D00D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E415B">
              <w:rPr>
                <w:rFonts w:ascii="Times New Roman" w:hAnsi="Times New Roman"/>
                <w:lang w:val="ru-RU"/>
              </w:rPr>
              <w:t xml:space="preserve">12. 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>Правове та регуляторне планування туристичного бізнесу</w:t>
            </w:r>
          </w:p>
        </w:tc>
        <w:tc>
          <w:tcPr>
            <w:tcW w:w="567" w:type="dxa"/>
          </w:tcPr>
          <w:p w14:paraId="30A23616" w14:textId="3A5BFC8D" w:rsidR="000D00D7" w:rsidRPr="0047051B" w:rsidRDefault="0047051B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850" w:type="dxa"/>
          </w:tcPr>
          <w:p w14:paraId="5A01C301" w14:textId="5E0AFB65" w:rsidR="000D00D7" w:rsidRPr="003E415B" w:rsidRDefault="00C87C13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</w:t>
            </w:r>
          </w:p>
        </w:tc>
        <w:tc>
          <w:tcPr>
            <w:tcW w:w="851" w:type="dxa"/>
          </w:tcPr>
          <w:p w14:paraId="10A2F57A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E415B">
              <w:rPr>
                <w:rFonts w:ascii="Times New Roman" w:hAnsi="Times New Roman"/>
                <w:lang w:val="uk-UA" w:eastAsia="ru-RU"/>
              </w:rPr>
              <w:t>2</w:t>
            </w:r>
          </w:p>
        </w:tc>
        <w:tc>
          <w:tcPr>
            <w:tcW w:w="567" w:type="dxa"/>
          </w:tcPr>
          <w:p w14:paraId="56B00350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709" w:type="dxa"/>
          </w:tcPr>
          <w:p w14:paraId="397C0488" w14:textId="516E1CC3" w:rsidR="000D00D7" w:rsidRPr="003E415B" w:rsidRDefault="00370D62" w:rsidP="000D00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708" w:type="dxa"/>
          </w:tcPr>
          <w:p w14:paraId="65C6A188" w14:textId="106F31D3" w:rsidR="000D00D7" w:rsidRPr="000D00D7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709" w:type="dxa"/>
          </w:tcPr>
          <w:p w14:paraId="102FCD3A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755" w:type="dxa"/>
          </w:tcPr>
          <w:p w14:paraId="14E0F65A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507" w:type="dxa"/>
            <w:vAlign w:val="center"/>
          </w:tcPr>
          <w:p w14:paraId="15578ABA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546" w:type="dxa"/>
          </w:tcPr>
          <w:p w14:paraId="5A71C59B" w14:textId="38FE577D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0D00D7" w:rsidRPr="003E415B" w14:paraId="02FD667C" w14:textId="77777777" w:rsidTr="0047051B">
        <w:trPr>
          <w:trHeight w:val="512"/>
        </w:trPr>
        <w:tc>
          <w:tcPr>
            <w:tcW w:w="3261" w:type="dxa"/>
          </w:tcPr>
          <w:p w14:paraId="4E82F922" w14:textId="49E343E3" w:rsidR="000D00D7" w:rsidRPr="003E415B" w:rsidRDefault="000D00D7" w:rsidP="000D00D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E415B">
              <w:rPr>
                <w:rFonts w:ascii="Times New Roman" w:hAnsi="Times New Roman"/>
                <w:lang w:val="ru-RU"/>
              </w:rPr>
              <w:t xml:space="preserve">13. 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>Цифрові інструменти планування туристичного бізнесу</w:t>
            </w:r>
          </w:p>
        </w:tc>
        <w:tc>
          <w:tcPr>
            <w:tcW w:w="567" w:type="dxa"/>
          </w:tcPr>
          <w:p w14:paraId="119C61A6" w14:textId="11C352B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8F78E6">
              <w:t>7</w:t>
            </w:r>
          </w:p>
        </w:tc>
        <w:tc>
          <w:tcPr>
            <w:tcW w:w="850" w:type="dxa"/>
          </w:tcPr>
          <w:p w14:paraId="375ADE0B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E415B">
              <w:rPr>
                <w:rFonts w:ascii="Times New Roman" w:hAnsi="Times New Roman"/>
                <w:lang w:val="uk-UA" w:eastAsia="ru-RU"/>
              </w:rPr>
              <w:t>2</w:t>
            </w:r>
          </w:p>
        </w:tc>
        <w:tc>
          <w:tcPr>
            <w:tcW w:w="851" w:type="dxa"/>
          </w:tcPr>
          <w:p w14:paraId="34052370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E415B">
              <w:rPr>
                <w:rFonts w:ascii="Times New Roman" w:hAnsi="Times New Roman"/>
                <w:lang w:val="uk-UA" w:eastAsia="ru-RU"/>
              </w:rPr>
              <w:t>2</w:t>
            </w:r>
          </w:p>
        </w:tc>
        <w:tc>
          <w:tcPr>
            <w:tcW w:w="567" w:type="dxa"/>
          </w:tcPr>
          <w:p w14:paraId="442D588D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709" w:type="dxa"/>
          </w:tcPr>
          <w:p w14:paraId="1AAB0366" w14:textId="1D0CEF96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708" w:type="dxa"/>
          </w:tcPr>
          <w:p w14:paraId="2DAE224B" w14:textId="100DC11D" w:rsidR="000D00D7" w:rsidRPr="000D00D7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709" w:type="dxa"/>
          </w:tcPr>
          <w:p w14:paraId="0C66609B" w14:textId="1F475ED4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755" w:type="dxa"/>
          </w:tcPr>
          <w:p w14:paraId="4E94C71D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507" w:type="dxa"/>
            <w:vAlign w:val="center"/>
          </w:tcPr>
          <w:p w14:paraId="3CA79534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46" w:type="dxa"/>
          </w:tcPr>
          <w:p w14:paraId="0413B46D" w14:textId="14D73635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0D00D7" w:rsidRPr="003E415B" w14:paraId="2F97C7A0" w14:textId="77777777" w:rsidTr="00370D62">
        <w:trPr>
          <w:trHeight w:val="339"/>
        </w:trPr>
        <w:tc>
          <w:tcPr>
            <w:tcW w:w="3261" w:type="dxa"/>
          </w:tcPr>
          <w:p w14:paraId="4E514EF4" w14:textId="6F443489" w:rsidR="000D00D7" w:rsidRPr="003E415B" w:rsidRDefault="000D00D7" w:rsidP="000D00D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E415B">
              <w:rPr>
                <w:rFonts w:ascii="Times New Roman" w:hAnsi="Times New Roman"/>
                <w:lang w:val="ru-RU"/>
              </w:rPr>
              <w:t xml:space="preserve">14. 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>Сталий розвиток та відповідальний туризм</w:t>
            </w:r>
          </w:p>
        </w:tc>
        <w:tc>
          <w:tcPr>
            <w:tcW w:w="567" w:type="dxa"/>
          </w:tcPr>
          <w:p w14:paraId="204ED16B" w14:textId="3F9B11BF" w:rsidR="000D00D7" w:rsidRPr="0047051B" w:rsidRDefault="0047051B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850" w:type="dxa"/>
          </w:tcPr>
          <w:p w14:paraId="0AC4BA22" w14:textId="665B38CA" w:rsidR="000D00D7" w:rsidRPr="003E415B" w:rsidRDefault="00C87C13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</w:t>
            </w:r>
          </w:p>
        </w:tc>
        <w:tc>
          <w:tcPr>
            <w:tcW w:w="851" w:type="dxa"/>
          </w:tcPr>
          <w:p w14:paraId="38257009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E415B">
              <w:rPr>
                <w:rFonts w:ascii="Times New Roman" w:hAnsi="Times New Roman"/>
                <w:lang w:val="uk-UA" w:eastAsia="ru-RU"/>
              </w:rPr>
              <w:t>2</w:t>
            </w:r>
          </w:p>
        </w:tc>
        <w:tc>
          <w:tcPr>
            <w:tcW w:w="567" w:type="dxa"/>
          </w:tcPr>
          <w:p w14:paraId="0F47E044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709" w:type="dxa"/>
          </w:tcPr>
          <w:p w14:paraId="53733FC2" w14:textId="18849682" w:rsidR="000D00D7" w:rsidRPr="003E415B" w:rsidRDefault="00370D62" w:rsidP="000D00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708" w:type="dxa"/>
          </w:tcPr>
          <w:p w14:paraId="0761D204" w14:textId="47D681D0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709" w:type="dxa"/>
          </w:tcPr>
          <w:p w14:paraId="4EC2A371" w14:textId="5837D7D8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755" w:type="dxa"/>
          </w:tcPr>
          <w:p w14:paraId="1C05048A" w14:textId="379E1D4A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507" w:type="dxa"/>
            <w:vAlign w:val="center"/>
          </w:tcPr>
          <w:p w14:paraId="078BD77C" w14:textId="77777777" w:rsidR="000D00D7" w:rsidRPr="003E415B" w:rsidRDefault="000D00D7" w:rsidP="000D00D7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46" w:type="dxa"/>
          </w:tcPr>
          <w:p w14:paraId="1AD6701D" w14:textId="7AB61DB2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3FFD2A9B" w14:textId="77777777" w:rsidTr="00370D62">
        <w:trPr>
          <w:trHeight w:val="408"/>
        </w:trPr>
        <w:tc>
          <w:tcPr>
            <w:tcW w:w="3261" w:type="dxa"/>
          </w:tcPr>
          <w:p w14:paraId="6CD21CB7" w14:textId="23E5FBB8" w:rsidR="000D00D7" w:rsidRPr="003E415B" w:rsidRDefault="000D00D7" w:rsidP="000D00D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E415B">
              <w:rPr>
                <w:rFonts w:ascii="Times New Roman" w:hAnsi="Times New Roman"/>
                <w:lang w:val="ru-RU"/>
              </w:rPr>
              <w:t xml:space="preserve">15. </w:t>
            </w:r>
            <w:r w:rsidR="000F6953" w:rsidRPr="005F79D7">
              <w:rPr>
                <w:rFonts w:ascii="Times New Roman" w:hAnsi="Times New Roman"/>
                <w:color w:val="000000"/>
                <w:lang w:val="uk-UA" w:eastAsia="ru-RU"/>
              </w:rPr>
              <w:t>Адаптивне планування та антикризове управління</w:t>
            </w:r>
          </w:p>
        </w:tc>
        <w:tc>
          <w:tcPr>
            <w:tcW w:w="567" w:type="dxa"/>
          </w:tcPr>
          <w:p w14:paraId="53A47F48" w14:textId="3A7B66FD" w:rsidR="000D00D7" w:rsidRPr="0047051B" w:rsidRDefault="0047051B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850" w:type="dxa"/>
          </w:tcPr>
          <w:p w14:paraId="68B3CF16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3E415B">
              <w:rPr>
                <w:rFonts w:ascii="Times New Roman" w:hAnsi="Times New Roman"/>
                <w:lang w:val="uk-UA" w:eastAsia="ru-RU"/>
              </w:rPr>
              <w:t>2</w:t>
            </w:r>
          </w:p>
        </w:tc>
        <w:tc>
          <w:tcPr>
            <w:tcW w:w="851" w:type="dxa"/>
          </w:tcPr>
          <w:p w14:paraId="551C6857" w14:textId="3088567C" w:rsidR="000D00D7" w:rsidRPr="003E415B" w:rsidRDefault="00C87C13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</w:t>
            </w:r>
          </w:p>
        </w:tc>
        <w:tc>
          <w:tcPr>
            <w:tcW w:w="567" w:type="dxa"/>
          </w:tcPr>
          <w:p w14:paraId="3DDBBA48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709" w:type="dxa"/>
          </w:tcPr>
          <w:p w14:paraId="31862C7B" w14:textId="5E8C6162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708" w:type="dxa"/>
            <w:vAlign w:val="center"/>
          </w:tcPr>
          <w:p w14:paraId="036539BD" w14:textId="08D36053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D64ACF9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755" w:type="dxa"/>
          </w:tcPr>
          <w:p w14:paraId="7A4CB7D3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507" w:type="dxa"/>
          </w:tcPr>
          <w:p w14:paraId="6C352504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546" w:type="dxa"/>
          </w:tcPr>
          <w:p w14:paraId="4DDA04F6" w14:textId="0B3EF1EA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0D00D7" w:rsidRPr="003E415B" w14:paraId="281F6A08" w14:textId="77777777" w:rsidTr="0047051B">
        <w:trPr>
          <w:trHeight w:val="280"/>
        </w:trPr>
        <w:tc>
          <w:tcPr>
            <w:tcW w:w="3261" w:type="dxa"/>
            <w:vAlign w:val="center"/>
          </w:tcPr>
          <w:p w14:paraId="143BC320" w14:textId="77777777" w:rsidR="000D00D7" w:rsidRPr="003E415B" w:rsidRDefault="000D00D7" w:rsidP="000D00D7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  <w:lang w:val="uk-UA" w:eastAsia="ar-SA"/>
              </w:rPr>
            </w:pPr>
            <w:r w:rsidRPr="003E415B">
              <w:rPr>
                <w:rFonts w:ascii="Times New Roman" w:hAnsi="Times New Roman"/>
                <w:lang w:val="uk-UA" w:eastAsia="ar-SA"/>
              </w:rPr>
              <w:t>Модульна контрольна робота №2</w:t>
            </w:r>
          </w:p>
        </w:tc>
        <w:tc>
          <w:tcPr>
            <w:tcW w:w="567" w:type="dxa"/>
          </w:tcPr>
          <w:p w14:paraId="53B94BFC" w14:textId="55F7B8DC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850" w:type="dxa"/>
          </w:tcPr>
          <w:p w14:paraId="06A4E694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851" w:type="dxa"/>
          </w:tcPr>
          <w:p w14:paraId="7F2E820B" w14:textId="34B2EDFA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567" w:type="dxa"/>
          </w:tcPr>
          <w:p w14:paraId="363FEEBC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14:paraId="4DB67D2F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708" w:type="dxa"/>
            <w:vAlign w:val="center"/>
          </w:tcPr>
          <w:p w14:paraId="6CED5A93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8B8A5D2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755" w:type="dxa"/>
          </w:tcPr>
          <w:p w14:paraId="0EBE6333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507" w:type="dxa"/>
          </w:tcPr>
          <w:p w14:paraId="38F0634F" w14:textId="77777777" w:rsidR="000D00D7" w:rsidRPr="003E415B" w:rsidRDefault="000D00D7" w:rsidP="000D00D7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546" w:type="dxa"/>
            <w:vAlign w:val="center"/>
          </w:tcPr>
          <w:p w14:paraId="791EA7FC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0D00D7" w:rsidRPr="003E415B" w14:paraId="3FE0613F" w14:textId="77777777" w:rsidTr="00370D62">
        <w:trPr>
          <w:trHeight w:val="340"/>
        </w:trPr>
        <w:tc>
          <w:tcPr>
            <w:tcW w:w="3261" w:type="dxa"/>
            <w:vAlign w:val="center"/>
          </w:tcPr>
          <w:p w14:paraId="58337591" w14:textId="77777777" w:rsidR="000D00D7" w:rsidRPr="003E415B" w:rsidRDefault="000D00D7" w:rsidP="000D00D7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  <w:b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/>
                <w:bCs/>
                <w:lang w:val="uk-UA" w:eastAsia="ar-SA"/>
              </w:rPr>
              <w:t>Разом за змістовим модулем2</w:t>
            </w:r>
          </w:p>
        </w:tc>
        <w:tc>
          <w:tcPr>
            <w:tcW w:w="567" w:type="dxa"/>
          </w:tcPr>
          <w:p w14:paraId="49323283" w14:textId="37BA6A50" w:rsidR="000D00D7" w:rsidRPr="000F6953" w:rsidRDefault="000F6953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850" w:type="dxa"/>
            <w:vAlign w:val="center"/>
          </w:tcPr>
          <w:p w14:paraId="25C8A894" w14:textId="341E15F3" w:rsidR="000D00D7" w:rsidRPr="003E415B" w:rsidRDefault="000F6953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rFonts w:ascii="Times New Roman" w:hAnsi="Times New Roman"/>
                <w:b/>
                <w:lang w:val="uk-UA" w:eastAsia="ar-SA"/>
              </w:rPr>
              <w:t>1</w:t>
            </w:r>
            <w:r w:rsidR="00C87C13">
              <w:rPr>
                <w:rFonts w:ascii="Times New Roman" w:hAnsi="Times New Roman"/>
                <w:b/>
                <w:lang w:val="uk-UA" w:eastAsia="ar-SA"/>
              </w:rPr>
              <w:t>2</w:t>
            </w:r>
          </w:p>
        </w:tc>
        <w:tc>
          <w:tcPr>
            <w:tcW w:w="851" w:type="dxa"/>
            <w:vAlign w:val="center"/>
          </w:tcPr>
          <w:p w14:paraId="1DF7F934" w14:textId="314A07FE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 w:rsidRPr="003E415B">
              <w:rPr>
                <w:rFonts w:ascii="Times New Roman" w:hAnsi="Times New Roman"/>
                <w:b/>
                <w:lang w:val="uk-UA" w:eastAsia="ar-SA"/>
              </w:rPr>
              <w:t>1</w:t>
            </w:r>
            <w:r w:rsidR="0042184B">
              <w:rPr>
                <w:rFonts w:ascii="Times New Roman" w:hAnsi="Times New Roman"/>
                <w:b/>
                <w:lang w:val="uk-UA" w:eastAsia="ar-SA"/>
              </w:rPr>
              <w:t>2</w:t>
            </w:r>
          </w:p>
        </w:tc>
        <w:tc>
          <w:tcPr>
            <w:tcW w:w="567" w:type="dxa"/>
            <w:vAlign w:val="center"/>
          </w:tcPr>
          <w:p w14:paraId="4D2005A6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0858F43" w14:textId="4B2CC74C" w:rsidR="000D00D7" w:rsidRPr="003E415B" w:rsidRDefault="00CB130E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ar-SA"/>
              </w:rPr>
              <w:t>23</w:t>
            </w:r>
          </w:p>
        </w:tc>
        <w:tc>
          <w:tcPr>
            <w:tcW w:w="708" w:type="dxa"/>
            <w:vAlign w:val="center"/>
          </w:tcPr>
          <w:p w14:paraId="7ED5F4FF" w14:textId="08894BFF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124DDE9" w14:textId="2030BB2C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55" w:type="dxa"/>
            <w:vAlign w:val="center"/>
          </w:tcPr>
          <w:p w14:paraId="2E62167A" w14:textId="48E1F996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507" w:type="dxa"/>
            <w:vAlign w:val="center"/>
          </w:tcPr>
          <w:p w14:paraId="04051047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546" w:type="dxa"/>
            <w:vAlign w:val="center"/>
          </w:tcPr>
          <w:p w14:paraId="514E31FC" w14:textId="3022FA1D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</w:tr>
      <w:tr w:rsidR="000D00D7" w:rsidRPr="003E415B" w14:paraId="36C1DF1A" w14:textId="77777777" w:rsidTr="003E415B">
        <w:trPr>
          <w:trHeight w:val="274"/>
        </w:trPr>
        <w:tc>
          <w:tcPr>
            <w:tcW w:w="3261" w:type="dxa"/>
            <w:vAlign w:val="center"/>
          </w:tcPr>
          <w:p w14:paraId="1DFF796B" w14:textId="77777777" w:rsidR="000D00D7" w:rsidRPr="003E415B" w:rsidRDefault="000D00D7" w:rsidP="000D00D7">
            <w:pPr>
              <w:suppressAutoHyphens/>
              <w:spacing w:after="0" w:line="240" w:lineRule="auto"/>
              <w:ind w:left="-108" w:right="-116"/>
              <w:rPr>
                <w:rFonts w:ascii="Times New Roman" w:hAnsi="Times New Roman"/>
                <w:b/>
                <w:bCs/>
                <w:lang w:val="uk-UA" w:eastAsia="ar-SA"/>
              </w:rPr>
            </w:pPr>
            <w:r w:rsidRPr="003E415B">
              <w:rPr>
                <w:rFonts w:ascii="Times New Roman" w:hAnsi="Times New Roman"/>
                <w:b/>
                <w:bCs/>
                <w:lang w:val="uk-UA" w:eastAsia="ar-SA"/>
              </w:rPr>
              <w:t xml:space="preserve">Разом </w:t>
            </w:r>
          </w:p>
        </w:tc>
        <w:tc>
          <w:tcPr>
            <w:tcW w:w="567" w:type="dxa"/>
            <w:vAlign w:val="center"/>
          </w:tcPr>
          <w:p w14:paraId="6CE1B4F1" w14:textId="0CB7B8C8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 w:rsidRPr="003E415B">
              <w:rPr>
                <w:rFonts w:ascii="Times New Roman" w:hAnsi="Times New Roman"/>
                <w:b/>
                <w:lang w:val="ru-RU" w:eastAsia="ar-SA"/>
              </w:rPr>
              <w:t>1</w:t>
            </w:r>
            <w:r w:rsidR="000F6953">
              <w:rPr>
                <w:rFonts w:ascii="Times New Roman" w:hAnsi="Times New Roman"/>
                <w:b/>
                <w:lang w:val="uk-UA" w:eastAsia="ar-SA"/>
              </w:rPr>
              <w:t>19</w:t>
            </w:r>
          </w:p>
        </w:tc>
        <w:tc>
          <w:tcPr>
            <w:tcW w:w="850" w:type="dxa"/>
            <w:vAlign w:val="center"/>
          </w:tcPr>
          <w:p w14:paraId="29E76ECC" w14:textId="17654AA0" w:rsidR="000D00D7" w:rsidRPr="003E415B" w:rsidRDefault="000F6953" w:rsidP="00370D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rFonts w:ascii="Times New Roman" w:hAnsi="Times New Roman"/>
                <w:b/>
                <w:lang w:val="uk-UA" w:eastAsia="ar-SA"/>
              </w:rPr>
              <w:t>3</w:t>
            </w:r>
            <w:r w:rsidR="00370D62">
              <w:rPr>
                <w:rFonts w:ascii="Times New Roman" w:hAnsi="Times New Roman"/>
                <w:b/>
                <w:lang w:val="uk-UA" w:eastAsia="ar-SA"/>
              </w:rPr>
              <w:t>2</w:t>
            </w:r>
          </w:p>
        </w:tc>
        <w:tc>
          <w:tcPr>
            <w:tcW w:w="851" w:type="dxa"/>
            <w:vAlign w:val="center"/>
          </w:tcPr>
          <w:p w14:paraId="2E925BA8" w14:textId="7C05B1F7" w:rsidR="000D00D7" w:rsidRPr="003E415B" w:rsidRDefault="0042184B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rFonts w:ascii="Times New Roman" w:hAnsi="Times New Roman"/>
                <w:b/>
                <w:lang w:val="uk-UA" w:eastAsia="ar-SA"/>
              </w:rPr>
              <w:t>28</w:t>
            </w:r>
          </w:p>
        </w:tc>
        <w:tc>
          <w:tcPr>
            <w:tcW w:w="567" w:type="dxa"/>
            <w:vAlign w:val="center"/>
          </w:tcPr>
          <w:p w14:paraId="3FD303D0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D461CDB" w14:textId="79B319A6" w:rsidR="000D00D7" w:rsidRPr="000D00D7" w:rsidRDefault="00CB130E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>
              <w:rPr>
                <w:rFonts w:ascii="Times New Roman" w:hAnsi="Times New Roman"/>
                <w:b/>
                <w:lang w:val="uk-UA" w:eastAsia="ar-SA"/>
              </w:rPr>
              <w:t>59</w:t>
            </w:r>
          </w:p>
        </w:tc>
        <w:tc>
          <w:tcPr>
            <w:tcW w:w="708" w:type="dxa"/>
            <w:vAlign w:val="center"/>
          </w:tcPr>
          <w:p w14:paraId="25CDAC51" w14:textId="77A75F60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E586016" w14:textId="718ADF59" w:rsidR="000D00D7" w:rsidRPr="003E415B" w:rsidRDefault="000D00D7" w:rsidP="00370D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755" w:type="dxa"/>
            <w:vAlign w:val="center"/>
          </w:tcPr>
          <w:p w14:paraId="7F6B22D3" w14:textId="12235BF1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  <w:tc>
          <w:tcPr>
            <w:tcW w:w="507" w:type="dxa"/>
            <w:vAlign w:val="center"/>
          </w:tcPr>
          <w:p w14:paraId="4C23FC00" w14:textId="77777777" w:rsidR="000D00D7" w:rsidRPr="003E415B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546" w:type="dxa"/>
            <w:vAlign w:val="center"/>
          </w:tcPr>
          <w:p w14:paraId="1B8775E0" w14:textId="16353448" w:rsidR="000D00D7" w:rsidRPr="000D00D7" w:rsidRDefault="000D00D7" w:rsidP="000D0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</w:p>
        </w:tc>
      </w:tr>
    </w:tbl>
    <w:p w14:paraId="4698C249" w14:textId="77777777" w:rsidR="00624C30" w:rsidRDefault="00624C30" w:rsidP="00F1205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6D623C30" w14:textId="1E0B8307"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14:paraId="6CABFD30" w14:textId="77777777"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14:paraId="6975867A" w14:textId="77777777" w:rsidTr="0047051B">
        <w:trPr>
          <w:jc w:val="center"/>
        </w:trPr>
        <w:tc>
          <w:tcPr>
            <w:tcW w:w="705" w:type="dxa"/>
            <w:vMerge w:val="restart"/>
            <w:vAlign w:val="center"/>
          </w:tcPr>
          <w:p w14:paraId="1D1D0F1A" w14:textId="77777777"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7ED92B3D" w14:textId="77777777"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14:paraId="6C5CB858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14:paraId="3C190B78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14:paraId="27D9CC0B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14:paraId="0549E5CA" w14:textId="77777777" w:rsidTr="0047051B">
        <w:trPr>
          <w:jc w:val="center"/>
        </w:trPr>
        <w:tc>
          <w:tcPr>
            <w:tcW w:w="705" w:type="dxa"/>
            <w:vMerge/>
            <w:vAlign w:val="center"/>
          </w:tcPr>
          <w:p w14:paraId="5CB4F745" w14:textId="77777777"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14:paraId="257F030F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14:paraId="14A52CFF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14:paraId="1FBBDE3F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7051B" w:rsidRPr="0047051B" w14:paraId="487F446C" w14:textId="77777777" w:rsidTr="0047051B">
        <w:trPr>
          <w:jc w:val="center"/>
        </w:trPr>
        <w:tc>
          <w:tcPr>
            <w:tcW w:w="705" w:type="dxa"/>
            <w:vAlign w:val="center"/>
          </w:tcPr>
          <w:p w14:paraId="6730BC88" w14:textId="2BB9559A" w:rsidR="0047051B" w:rsidRPr="0047051B" w:rsidRDefault="0047051B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Align w:val="center"/>
          </w:tcPr>
          <w:p w14:paraId="53BD91CF" w14:textId="6206C1B9" w:rsidR="0047051B" w:rsidRPr="00A4737A" w:rsidRDefault="00CB130E" w:rsidP="00470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Туристичний бізнес, як об’єкт стратегічного управління</w:t>
            </w:r>
          </w:p>
        </w:tc>
        <w:tc>
          <w:tcPr>
            <w:tcW w:w="1103" w:type="dxa"/>
            <w:vAlign w:val="center"/>
          </w:tcPr>
          <w:p w14:paraId="2A8F9B53" w14:textId="626AE5B3" w:rsidR="0047051B" w:rsidRPr="00A4737A" w:rsidRDefault="0047051B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14:paraId="624692EC" w14:textId="77777777" w:rsidR="0047051B" w:rsidRPr="00A4737A" w:rsidRDefault="0047051B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B0FAD" w:rsidRPr="00B80E87" w14:paraId="0BFB8AB3" w14:textId="77777777" w:rsidTr="0047051B">
        <w:trPr>
          <w:jc w:val="center"/>
        </w:trPr>
        <w:tc>
          <w:tcPr>
            <w:tcW w:w="705" w:type="dxa"/>
          </w:tcPr>
          <w:p w14:paraId="7F01341F" w14:textId="77777777" w:rsidR="006B0FAD" w:rsidRPr="00B80E87" w:rsidRDefault="006B0FAD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6C397CE0" w14:textId="6C2E4E59" w:rsidR="006B0FAD" w:rsidRPr="00660172" w:rsidRDefault="00CB130E" w:rsidP="0066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Системний підхід до планування туристичного бізнесу</w:t>
            </w:r>
          </w:p>
        </w:tc>
        <w:tc>
          <w:tcPr>
            <w:tcW w:w="1103" w:type="dxa"/>
          </w:tcPr>
          <w:p w14:paraId="747881B3" w14:textId="77777777" w:rsidR="006B0FAD" w:rsidRPr="001A6AA1" w:rsidRDefault="006B0FAD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E14B89F" w14:textId="77777777" w:rsidR="006B0FAD" w:rsidRPr="00A4737A" w:rsidRDefault="006B0FAD" w:rsidP="006B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B0FAD" w:rsidRPr="00B80E87" w14:paraId="4F298236" w14:textId="77777777" w:rsidTr="0047051B">
        <w:trPr>
          <w:jc w:val="center"/>
        </w:trPr>
        <w:tc>
          <w:tcPr>
            <w:tcW w:w="705" w:type="dxa"/>
          </w:tcPr>
          <w:p w14:paraId="4C04ADD3" w14:textId="77777777" w:rsidR="006B0FAD" w:rsidRPr="00B80E87" w:rsidRDefault="006B0FAD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6A8D455A" w14:textId="20371230" w:rsidR="006B0FAD" w:rsidRPr="001A6AA1" w:rsidRDefault="00CB130E" w:rsidP="001A6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Аналіз середовища туристичного бізнесу</w:t>
            </w:r>
          </w:p>
        </w:tc>
        <w:tc>
          <w:tcPr>
            <w:tcW w:w="1103" w:type="dxa"/>
          </w:tcPr>
          <w:p w14:paraId="48AA7565" w14:textId="77777777" w:rsidR="006B0FAD" w:rsidRPr="001A6AA1" w:rsidRDefault="006B0FAD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E668C84" w14:textId="77777777" w:rsidR="006B0FAD" w:rsidRPr="00A4737A" w:rsidRDefault="006B0FAD" w:rsidP="006B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B0FAD" w:rsidRPr="00B80E87" w14:paraId="59B1E96B" w14:textId="77777777" w:rsidTr="0047051B">
        <w:trPr>
          <w:jc w:val="center"/>
        </w:trPr>
        <w:tc>
          <w:tcPr>
            <w:tcW w:w="705" w:type="dxa"/>
          </w:tcPr>
          <w:p w14:paraId="06753ECB" w14:textId="77777777" w:rsidR="006B0FAD" w:rsidRPr="00B80E87" w:rsidRDefault="006B0FAD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5AF697CF" w14:textId="1216075B" w:rsidR="006B0FAD" w:rsidRPr="001A6AA1" w:rsidRDefault="00CB130E" w:rsidP="0066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Бізнес-моделі у туристичному бізнесі</w:t>
            </w:r>
          </w:p>
        </w:tc>
        <w:tc>
          <w:tcPr>
            <w:tcW w:w="1103" w:type="dxa"/>
          </w:tcPr>
          <w:p w14:paraId="412AC487" w14:textId="77777777" w:rsidR="006B0FAD" w:rsidRPr="001A6AA1" w:rsidRDefault="006B0FAD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0C25134" w14:textId="060FF60D" w:rsidR="006B0FAD" w:rsidRPr="00660172" w:rsidRDefault="006B0FAD" w:rsidP="006B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B0FAD" w:rsidRPr="00B80E87" w14:paraId="0D6D1777" w14:textId="77777777" w:rsidTr="0047051B">
        <w:trPr>
          <w:jc w:val="center"/>
        </w:trPr>
        <w:tc>
          <w:tcPr>
            <w:tcW w:w="705" w:type="dxa"/>
          </w:tcPr>
          <w:p w14:paraId="19548A2F" w14:textId="77777777" w:rsidR="006B0FAD" w:rsidRPr="00B80E87" w:rsidRDefault="006B0FAD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5B45FE85" w14:textId="6C399A14" w:rsidR="006B0FAD" w:rsidRPr="00660172" w:rsidRDefault="00CB130E" w:rsidP="0066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Стратегічне планування туристичного підприємства</w:t>
            </w:r>
          </w:p>
        </w:tc>
        <w:tc>
          <w:tcPr>
            <w:tcW w:w="1103" w:type="dxa"/>
          </w:tcPr>
          <w:p w14:paraId="27421F2A" w14:textId="77777777" w:rsidR="006B0FAD" w:rsidRPr="001A6AA1" w:rsidRDefault="006B0FAD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EB268D9" w14:textId="2D5F05D9" w:rsidR="006B0FAD" w:rsidRPr="00A4737A" w:rsidRDefault="006B0FAD" w:rsidP="006B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B0FAD" w:rsidRPr="00B80E87" w14:paraId="7FA0043A" w14:textId="77777777" w:rsidTr="0047051B">
        <w:trPr>
          <w:jc w:val="center"/>
        </w:trPr>
        <w:tc>
          <w:tcPr>
            <w:tcW w:w="705" w:type="dxa"/>
          </w:tcPr>
          <w:p w14:paraId="2D29E069" w14:textId="77777777" w:rsidR="006B0FAD" w:rsidRPr="00B80E87" w:rsidRDefault="006B0FAD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3A92EE1E" w14:textId="6B8713A8" w:rsidR="006B0FAD" w:rsidRPr="00660172" w:rsidRDefault="00CB130E" w:rsidP="0066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Бізнес-планування в туризмі</w:t>
            </w:r>
          </w:p>
        </w:tc>
        <w:tc>
          <w:tcPr>
            <w:tcW w:w="1103" w:type="dxa"/>
          </w:tcPr>
          <w:p w14:paraId="31C5C3CD" w14:textId="77777777" w:rsidR="006B0FAD" w:rsidRPr="001A6AA1" w:rsidRDefault="006B0FAD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AF54D38" w14:textId="77777777" w:rsidR="006B0FAD" w:rsidRPr="00A4737A" w:rsidRDefault="006B0FAD" w:rsidP="006B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E87" w:rsidRPr="007A6515" w14:paraId="7C29841D" w14:textId="77777777" w:rsidTr="0047051B">
        <w:trPr>
          <w:jc w:val="center"/>
        </w:trPr>
        <w:tc>
          <w:tcPr>
            <w:tcW w:w="705" w:type="dxa"/>
          </w:tcPr>
          <w:p w14:paraId="696C9544" w14:textId="77777777" w:rsidR="00B80E87" w:rsidRPr="001A6AA1" w:rsidRDefault="00B80E87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05A75189" w14:textId="7D722D29" w:rsidR="00B80E87" w:rsidRPr="007A6515" w:rsidRDefault="00CB130E" w:rsidP="001A6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Проєктування туристичного продукту</w:t>
            </w:r>
          </w:p>
        </w:tc>
        <w:tc>
          <w:tcPr>
            <w:tcW w:w="1103" w:type="dxa"/>
          </w:tcPr>
          <w:p w14:paraId="7EEFA399" w14:textId="77777777" w:rsidR="00B80E87" w:rsidRPr="007A6515" w:rsidRDefault="007A6515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A641294" w14:textId="77777777" w:rsidR="00B80E87" w:rsidRPr="00A4737A" w:rsidRDefault="00B80E87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6AA1" w:rsidRPr="00B80E87" w14:paraId="47D12ABF" w14:textId="77777777" w:rsidTr="0047051B">
        <w:trPr>
          <w:jc w:val="center"/>
        </w:trPr>
        <w:tc>
          <w:tcPr>
            <w:tcW w:w="705" w:type="dxa"/>
          </w:tcPr>
          <w:p w14:paraId="5FBE5042" w14:textId="77777777" w:rsidR="001A6AA1" w:rsidRPr="00B80E87" w:rsidRDefault="001A6AA1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2319DA68" w14:textId="5EEFBCC8" w:rsidR="001A6AA1" w:rsidRPr="001A6AA1" w:rsidRDefault="00CB130E" w:rsidP="001A6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Організаційна структура туристичного бізнесу</w:t>
            </w:r>
          </w:p>
        </w:tc>
        <w:tc>
          <w:tcPr>
            <w:tcW w:w="1103" w:type="dxa"/>
          </w:tcPr>
          <w:p w14:paraId="31DC86DF" w14:textId="77777777" w:rsidR="001A6AA1" w:rsidRPr="001A6AA1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6AA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42EF09A" w14:textId="3170275B" w:rsidR="001A6AA1" w:rsidRPr="00A4737A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6AA1" w:rsidRPr="00B80E87" w14:paraId="208D5AE7" w14:textId="77777777" w:rsidTr="0047051B">
        <w:trPr>
          <w:jc w:val="center"/>
        </w:trPr>
        <w:tc>
          <w:tcPr>
            <w:tcW w:w="705" w:type="dxa"/>
          </w:tcPr>
          <w:p w14:paraId="3E61C352" w14:textId="77777777" w:rsidR="001A6AA1" w:rsidRPr="00B80E87" w:rsidRDefault="001A6AA1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478EE3C6" w14:textId="2918DC5D" w:rsidR="001A6AA1" w:rsidRPr="001A6AA1" w:rsidRDefault="00CB130E" w:rsidP="001A6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Операційне планування туристичної діяльності</w:t>
            </w:r>
          </w:p>
        </w:tc>
        <w:tc>
          <w:tcPr>
            <w:tcW w:w="1103" w:type="dxa"/>
          </w:tcPr>
          <w:p w14:paraId="4FC50B9B" w14:textId="77777777" w:rsidR="001A6AA1" w:rsidRPr="001A6AA1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55B09A1" w14:textId="77777777" w:rsidR="001A6AA1" w:rsidRPr="00A4737A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6AA1" w:rsidRPr="00B80E87" w14:paraId="2CB97358" w14:textId="77777777" w:rsidTr="0047051B">
        <w:trPr>
          <w:jc w:val="center"/>
        </w:trPr>
        <w:tc>
          <w:tcPr>
            <w:tcW w:w="705" w:type="dxa"/>
          </w:tcPr>
          <w:p w14:paraId="69E51B98" w14:textId="77777777" w:rsidR="001A6AA1" w:rsidRPr="00B80E87" w:rsidRDefault="001A6AA1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15608198" w14:textId="6B3FE52D" w:rsidR="001A6AA1" w:rsidRPr="00CB130E" w:rsidRDefault="00CB130E" w:rsidP="001A6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Фінансове планування в туристичному бізнесі</w:t>
            </w:r>
          </w:p>
        </w:tc>
        <w:tc>
          <w:tcPr>
            <w:tcW w:w="1103" w:type="dxa"/>
          </w:tcPr>
          <w:p w14:paraId="325862DC" w14:textId="77777777" w:rsidR="001A6AA1" w:rsidRPr="001A6AA1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3D56612" w14:textId="77777777" w:rsidR="001A6AA1" w:rsidRPr="00A4737A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6AA1" w:rsidRPr="00B80E87" w14:paraId="495EF28D" w14:textId="77777777" w:rsidTr="0047051B">
        <w:trPr>
          <w:jc w:val="center"/>
        </w:trPr>
        <w:tc>
          <w:tcPr>
            <w:tcW w:w="705" w:type="dxa"/>
          </w:tcPr>
          <w:p w14:paraId="618AB04A" w14:textId="77777777" w:rsidR="001A6AA1" w:rsidRPr="00B80E87" w:rsidRDefault="001A6AA1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2099DF00" w14:textId="46921D8E" w:rsidR="001A6AA1" w:rsidRPr="001A6AA1" w:rsidRDefault="00CB130E" w:rsidP="001A6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Управління ризиками та безпекою бізнесу</w:t>
            </w:r>
          </w:p>
        </w:tc>
        <w:tc>
          <w:tcPr>
            <w:tcW w:w="1103" w:type="dxa"/>
          </w:tcPr>
          <w:p w14:paraId="4A0CCDDA" w14:textId="77777777" w:rsidR="001A6AA1" w:rsidRPr="001A6AA1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8420FA4" w14:textId="77777777" w:rsidR="001A6AA1" w:rsidRPr="00A4737A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6AA1" w:rsidRPr="00B80E87" w14:paraId="1B658B80" w14:textId="77777777" w:rsidTr="0047051B">
        <w:trPr>
          <w:jc w:val="center"/>
        </w:trPr>
        <w:tc>
          <w:tcPr>
            <w:tcW w:w="705" w:type="dxa"/>
          </w:tcPr>
          <w:p w14:paraId="5A8BDB3F" w14:textId="77777777" w:rsidR="001A6AA1" w:rsidRPr="00B80E87" w:rsidRDefault="001A6AA1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4266D96D" w14:textId="3D3A92B9" w:rsidR="001A6AA1" w:rsidRPr="00CB130E" w:rsidRDefault="00CB130E" w:rsidP="001A6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Правове та регуляторне планування туристичного бізнесу</w:t>
            </w:r>
          </w:p>
        </w:tc>
        <w:tc>
          <w:tcPr>
            <w:tcW w:w="1103" w:type="dxa"/>
          </w:tcPr>
          <w:p w14:paraId="7EB006C2" w14:textId="77777777" w:rsidR="001A6AA1" w:rsidRPr="001A6AA1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2002A5A" w14:textId="36A29983" w:rsidR="001A6AA1" w:rsidRPr="00A4737A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7051B" w:rsidRPr="00B80E87" w14:paraId="5C8887FA" w14:textId="77777777" w:rsidTr="0047051B">
        <w:trPr>
          <w:jc w:val="center"/>
        </w:trPr>
        <w:tc>
          <w:tcPr>
            <w:tcW w:w="705" w:type="dxa"/>
          </w:tcPr>
          <w:p w14:paraId="73FA2613" w14:textId="77777777" w:rsidR="0047051B" w:rsidRPr="00B80E87" w:rsidRDefault="0047051B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5E93A515" w14:textId="2CBB7866" w:rsidR="0047051B" w:rsidRPr="00CB130E" w:rsidRDefault="00CB130E" w:rsidP="001A6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Цифрові інструменти планування туристичного бізнесу</w:t>
            </w:r>
          </w:p>
        </w:tc>
        <w:tc>
          <w:tcPr>
            <w:tcW w:w="1103" w:type="dxa"/>
          </w:tcPr>
          <w:p w14:paraId="6131030C" w14:textId="20972CBA" w:rsidR="0047051B" w:rsidRPr="0047051B" w:rsidRDefault="0047051B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304EDD32" w14:textId="77777777" w:rsidR="0047051B" w:rsidRDefault="0047051B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6AA1" w:rsidRPr="00B80E87" w14:paraId="170B4E1E" w14:textId="77777777" w:rsidTr="0047051B">
        <w:trPr>
          <w:jc w:val="center"/>
        </w:trPr>
        <w:tc>
          <w:tcPr>
            <w:tcW w:w="705" w:type="dxa"/>
          </w:tcPr>
          <w:p w14:paraId="21A567F2" w14:textId="77777777" w:rsidR="001A6AA1" w:rsidRPr="00B80E87" w:rsidRDefault="001A6AA1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61917C77" w14:textId="32AFA209" w:rsidR="001A6AA1" w:rsidRPr="001A6AA1" w:rsidRDefault="00CB130E" w:rsidP="0066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Адаптивне планування та антикризове управління</w:t>
            </w:r>
          </w:p>
        </w:tc>
        <w:tc>
          <w:tcPr>
            <w:tcW w:w="1103" w:type="dxa"/>
          </w:tcPr>
          <w:p w14:paraId="2560BAFF" w14:textId="77777777" w:rsidR="001A6AA1" w:rsidRPr="001A6AA1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AF29358" w14:textId="77777777" w:rsidR="001A6AA1" w:rsidRPr="00A4737A" w:rsidRDefault="001A6AA1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E87" w:rsidRPr="00B80E87" w14:paraId="648A66F5" w14:textId="77777777" w:rsidTr="0047051B">
        <w:trPr>
          <w:jc w:val="center"/>
        </w:trPr>
        <w:tc>
          <w:tcPr>
            <w:tcW w:w="705" w:type="dxa"/>
          </w:tcPr>
          <w:p w14:paraId="27C0A2C0" w14:textId="77777777" w:rsidR="00B80E87" w:rsidRPr="001A6AA1" w:rsidRDefault="00B80E87" w:rsidP="0047051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14:paraId="24306F07" w14:textId="77777777" w:rsidR="00B80E87" w:rsidRPr="001A6AA1" w:rsidRDefault="0048294F" w:rsidP="001A6A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1A6AA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Модульна контрольна робота №2</w:t>
            </w:r>
          </w:p>
        </w:tc>
        <w:tc>
          <w:tcPr>
            <w:tcW w:w="1103" w:type="dxa"/>
          </w:tcPr>
          <w:p w14:paraId="712019C2" w14:textId="77777777" w:rsidR="00B80E87" w:rsidRPr="001A6AA1" w:rsidRDefault="00B80E87" w:rsidP="001A6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7892CD9" w14:textId="77777777" w:rsidR="00B80E87" w:rsidRPr="00A4737A" w:rsidRDefault="00B80E87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A4737A" w14:paraId="6D99D1D6" w14:textId="77777777" w:rsidTr="0047051B">
        <w:trPr>
          <w:jc w:val="center"/>
        </w:trPr>
        <w:tc>
          <w:tcPr>
            <w:tcW w:w="7544" w:type="dxa"/>
            <w:gridSpan w:val="2"/>
          </w:tcPr>
          <w:p w14:paraId="2C9CB506" w14:textId="77777777"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14:paraId="12D96FDD" w14:textId="2D6C6D93" w:rsidR="00DB4774" w:rsidRPr="00B80E87" w:rsidRDefault="0047051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134" w:type="dxa"/>
          </w:tcPr>
          <w:p w14:paraId="3AA52C1B" w14:textId="16E80D0F"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113EA44" w14:textId="77777777"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14:paraId="340EFF5B" w14:textId="77777777"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14:paraId="3E6718EE" w14:textId="77777777"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14:paraId="31C9F716" w14:textId="77777777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14:paraId="14343842" w14:textId="77777777"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325EEEA1" w14:textId="77777777"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14:paraId="7EF5683B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14:paraId="27ACA628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14:paraId="256F16CA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14:paraId="4559D765" w14:textId="77777777" w:rsidTr="00786E20">
        <w:trPr>
          <w:trHeight w:val="310"/>
        </w:trPr>
        <w:tc>
          <w:tcPr>
            <w:tcW w:w="704" w:type="dxa"/>
            <w:vMerge/>
            <w:vAlign w:val="center"/>
          </w:tcPr>
          <w:p w14:paraId="2C18C735" w14:textId="77777777"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14:paraId="4D9F0948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933DE81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14:paraId="05EBE26B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CB130E" w:rsidRPr="00B80E87" w14:paraId="4A066A17" w14:textId="77777777" w:rsidTr="004F38FB">
        <w:tc>
          <w:tcPr>
            <w:tcW w:w="704" w:type="dxa"/>
          </w:tcPr>
          <w:p w14:paraId="22A92432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Align w:val="center"/>
          </w:tcPr>
          <w:p w14:paraId="4DDE5839" w14:textId="2BD0A2FD" w:rsidR="00CB130E" w:rsidRPr="00C4609E" w:rsidRDefault="00CB130E" w:rsidP="00CB130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Туристичний бізнес, як об’єкт стратегічного управління</w:t>
            </w:r>
          </w:p>
        </w:tc>
        <w:tc>
          <w:tcPr>
            <w:tcW w:w="1134" w:type="dxa"/>
          </w:tcPr>
          <w:p w14:paraId="65EB562D" w14:textId="69142396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BC11D6">
              <w:t>5</w:t>
            </w:r>
          </w:p>
        </w:tc>
        <w:tc>
          <w:tcPr>
            <w:tcW w:w="1134" w:type="dxa"/>
          </w:tcPr>
          <w:p w14:paraId="1055E387" w14:textId="33AF6EDD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7A26625B" w14:textId="77777777" w:rsidTr="00370D62">
        <w:tc>
          <w:tcPr>
            <w:tcW w:w="704" w:type="dxa"/>
          </w:tcPr>
          <w:p w14:paraId="7320C919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4BCFAEA1" w14:textId="7E099CB2" w:rsidR="00CB130E" w:rsidRPr="00C4609E" w:rsidRDefault="00CB130E" w:rsidP="00CB130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Системний підхід до планування туристичного бізнесу</w:t>
            </w:r>
          </w:p>
        </w:tc>
        <w:tc>
          <w:tcPr>
            <w:tcW w:w="1134" w:type="dxa"/>
          </w:tcPr>
          <w:p w14:paraId="796B3BB7" w14:textId="319D4716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BC11D6">
              <w:t>3</w:t>
            </w:r>
          </w:p>
        </w:tc>
        <w:tc>
          <w:tcPr>
            <w:tcW w:w="1134" w:type="dxa"/>
          </w:tcPr>
          <w:p w14:paraId="21DEC488" w14:textId="6C3CF311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2A58E2D4" w14:textId="77777777" w:rsidTr="00370D62">
        <w:tc>
          <w:tcPr>
            <w:tcW w:w="704" w:type="dxa"/>
          </w:tcPr>
          <w:p w14:paraId="2D982BCE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41D5434B" w14:textId="51CD623B" w:rsidR="00CB130E" w:rsidRPr="00C4609E" w:rsidRDefault="00CB130E" w:rsidP="00CB130E">
            <w:pPr>
              <w:spacing w:after="0" w:line="240" w:lineRule="auto"/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Аналіз середовища туристичного бізнесу</w:t>
            </w:r>
          </w:p>
        </w:tc>
        <w:tc>
          <w:tcPr>
            <w:tcW w:w="1134" w:type="dxa"/>
          </w:tcPr>
          <w:p w14:paraId="2D837CB3" w14:textId="5E3C8666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BC11D6">
              <w:t>4</w:t>
            </w:r>
          </w:p>
        </w:tc>
        <w:tc>
          <w:tcPr>
            <w:tcW w:w="1134" w:type="dxa"/>
          </w:tcPr>
          <w:p w14:paraId="28539A72" w14:textId="7945CAC2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62A1B737" w14:textId="77777777" w:rsidTr="00370D62">
        <w:tc>
          <w:tcPr>
            <w:tcW w:w="704" w:type="dxa"/>
          </w:tcPr>
          <w:p w14:paraId="2F02A992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1430159E" w14:textId="4F3E5E27" w:rsidR="00CB130E" w:rsidRPr="00C4609E" w:rsidRDefault="00CB130E" w:rsidP="00CB13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Бізнес-моделі у туристичному бізнесі</w:t>
            </w:r>
          </w:p>
        </w:tc>
        <w:tc>
          <w:tcPr>
            <w:tcW w:w="1134" w:type="dxa"/>
          </w:tcPr>
          <w:p w14:paraId="13B9FE21" w14:textId="482BAFC2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BC11D6">
              <w:t>5</w:t>
            </w:r>
          </w:p>
        </w:tc>
        <w:tc>
          <w:tcPr>
            <w:tcW w:w="1134" w:type="dxa"/>
          </w:tcPr>
          <w:p w14:paraId="61570683" w14:textId="058070C9" w:rsidR="00CB130E" w:rsidRPr="006B0FAD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73FFF862" w14:textId="77777777" w:rsidTr="00370D62">
        <w:tc>
          <w:tcPr>
            <w:tcW w:w="704" w:type="dxa"/>
          </w:tcPr>
          <w:p w14:paraId="70FE9AD6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7286E61F" w14:textId="26AEED83" w:rsidR="00CB130E" w:rsidRPr="00C4609E" w:rsidRDefault="00CB130E" w:rsidP="00CB130E">
            <w:pPr>
              <w:spacing w:after="0" w:line="240" w:lineRule="auto"/>
              <w:rPr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Стратегічне планування туристичного підприємства</w:t>
            </w:r>
          </w:p>
        </w:tc>
        <w:tc>
          <w:tcPr>
            <w:tcW w:w="1134" w:type="dxa"/>
          </w:tcPr>
          <w:p w14:paraId="3C372022" w14:textId="3036BCF1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BC11D6">
              <w:t>3</w:t>
            </w:r>
          </w:p>
        </w:tc>
        <w:tc>
          <w:tcPr>
            <w:tcW w:w="1134" w:type="dxa"/>
          </w:tcPr>
          <w:p w14:paraId="29D88F58" w14:textId="2B738FAF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766DE95C" w14:textId="77777777" w:rsidTr="00370D62">
        <w:tc>
          <w:tcPr>
            <w:tcW w:w="704" w:type="dxa"/>
          </w:tcPr>
          <w:p w14:paraId="3DE8CA80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26AD76EE" w14:textId="1FDA9149" w:rsidR="00CB130E" w:rsidRPr="00C4609E" w:rsidRDefault="00CB130E" w:rsidP="00CB130E">
            <w:pPr>
              <w:spacing w:after="0" w:line="240" w:lineRule="auto"/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Бізнес-планування в туризмі</w:t>
            </w:r>
          </w:p>
        </w:tc>
        <w:tc>
          <w:tcPr>
            <w:tcW w:w="1134" w:type="dxa"/>
          </w:tcPr>
          <w:p w14:paraId="67B8478C" w14:textId="450DCAC3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BC11D6">
              <w:t>3</w:t>
            </w:r>
          </w:p>
        </w:tc>
        <w:tc>
          <w:tcPr>
            <w:tcW w:w="1134" w:type="dxa"/>
          </w:tcPr>
          <w:p w14:paraId="239DC3D1" w14:textId="0B5BFD0D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029C9546" w14:textId="77777777" w:rsidTr="00370D62">
        <w:tc>
          <w:tcPr>
            <w:tcW w:w="704" w:type="dxa"/>
          </w:tcPr>
          <w:p w14:paraId="719E76B7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673D33E7" w14:textId="1F045711" w:rsidR="00CB130E" w:rsidRPr="00C4609E" w:rsidRDefault="00CB130E" w:rsidP="00CB130E">
            <w:pPr>
              <w:spacing w:after="0" w:line="240" w:lineRule="auto"/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Проєктування туристичного продукту</w:t>
            </w:r>
          </w:p>
        </w:tc>
        <w:tc>
          <w:tcPr>
            <w:tcW w:w="1134" w:type="dxa"/>
          </w:tcPr>
          <w:p w14:paraId="31FD14A3" w14:textId="561C3158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BC11D6">
              <w:t>3</w:t>
            </w:r>
          </w:p>
        </w:tc>
        <w:tc>
          <w:tcPr>
            <w:tcW w:w="1134" w:type="dxa"/>
          </w:tcPr>
          <w:p w14:paraId="550D8462" w14:textId="63079258" w:rsidR="00CB130E" w:rsidRPr="006B0FAD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55A12B4C" w14:textId="77777777" w:rsidTr="00370D62">
        <w:tc>
          <w:tcPr>
            <w:tcW w:w="704" w:type="dxa"/>
          </w:tcPr>
          <w:p w14:paraId="4C174099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331600D5" w14:textId="048CEDD6" w:rsidR="00CB130E" w:rsidRPr="00C4609E" w:rsidRDefault="00CB130E" w:rsidP="00CB130E">
            <w:pPr>
              <w:spacing w:after="0" w:line="240" w:lineRule="auto"/>
              <w:rPr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Організаційна структура туристичного бізнесу</w:t>
            </w:r>
          </w:p>
        </w:tc>
        <w:tc>
          <w:tcPr>
            <w:tcW w:w="1134" w:type="dxa"/>
          </w:tcPr>
          <w:p w14:paraId="6E2AAE4A" w14:textId="4ECA77E7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BC11D6">
              <w:t>5</w:t>
            </w:r>
          </w:p>
        </w:tc>
        <w:tc>
          <w:tcPr>
            <w:tcW w:w="1134" w:type="dxa"/>
          </w:tcPr>
          <w:p w14:paraId="766D2E96" w14:textId="348623C5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7832C7E5" w14:textId="77777777" w:rsidTr="00370D62">
        <w:tc>
          <w:tcPr>
            <w:tcW w:w="704" w:type="dxa"/>
          </w:tcPr>
          <w:p w14:paraId="2306F7B9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5D5A4A60" w14:textId="2D8CE93C" w:rsidR="00CB130E" w:rsidRPr="00C4609E" w:rsidRDefault="00CB130E" w:rsidP="00CB130E">
            <w:pPr>
              <w:spacing w:after="0" w:line="240" w:lineRule="auto"/>
              <w:rPr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Операційне планування туристичної діяльності</w:t>
            </w:r>
          </w:p>
        </w:tc>
        <w:tc>
          <w:tcPr>
            <w:tcW w:w="1134" w:type="dxa"/>
          </w:tcPr>
          <w:p w14:paraId="6BE41A5E" w14:textId="26775311" w:rsidR="00CB130E" w:rsidRPr="00370D62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BC11D6">
              <w:t>5</w:t>
            </w:r>
          </w:p>
        </w:tc>
        <w:tc>
          <w:tcPr>
            <w:tcW w:w="1134" w:type="dxa"/>
          </w:tcPr>
          <w:p w14:paraId="28D46BA8" w14:textId="19170254" w:rsidR="00CB130E" w:rsidRPr="006B0FAD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381F4F" w14:paraId="48AC9E48" w14:textId="77777777" w:rsidTr="00370D62">
        <w:tc>
          <w:tcPr>
            <w:tcW w:w="704" w:type="dxa"/>
          </w:tcPr>
          <w:p w14:paraId="4F2BA16A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57DC37D9" w14:textId="11DC6902" w:rsidR="00CB130E" w:rsidRPr="00CB130E" w:rsidRDefault="00CB130E" w:rsidP="00CB1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Фінансове планування в туристичному бізнесі</w:t>
            </w:r>
          </w:p>
        </w:tc>
        <w:tc>
          <w:tcPr>
            <w:tcW w:w="1134" w:type="dxa"/>
          </w:tcPr>
          <w:p w14:paraId="36575F97" w14:textId="52A467A6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F762ED">
              <w:t>3</w:t>
            </w:r>
          </w:p>
        </w:tc>
        <w:tc>
          <w:tcPr>
            <w:tcW w:w="1134" w:type="dxa"/>
          </w:tcPr>
          <w:p w14:paraId="50FB02F0" w14:textId="22C1081D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4F9CF971" w14:textId="77777777" w:rsidTr="00370D62">
        <w:tc>
          <w:tcPr>
            <w:tcW w:w="704" w:type="dxa"/>
          </w:tcPr>
          <w:p w14:paraId="21411BFB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59DB2E45" w14:textId="4FB52CC5" w:rsidR="00CB130E" w:rsidRPr="00CB130E" w:rsidRDefault="00CB130E" w:rsidP="00CB1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Управління ризиками та безпекою бізнесу</w:t>
            </w:r>
          </w:p>
        </w:tc>
        <w:tc>
          <w:tcPr>
            <w:tcW w:w="1134" w:type="dxa"/>
          </w:tcPr>
          <w:p w14:paraId="488AEED9" w14:textId="2EF2BD90" w:rsidR="00CB130E" w:rsidRPr="00C176C2" w:rsidRDefault="00CB130E" w:rsidP="00CB130E">
            <w:pPr>
              <w:pStyle w:val="23"/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F762ED">
              <w:t>3</w:t>
            </w:r>
          </w:p>
        </w:tc>
        <w:tc>
          <w:tcPr>
            <w:tcW w:w="1134" w:type="dxa"/>
          </w:tcPr>
          <w:p w14:paraId="14F9D63F" w14:textId="626111D5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5B145049" w14:textId="77777777" w:rsidTr="00370D62">
        <w:tc>
          <w:tcPr>
            <w:tcW w:w="704" w:type="dxa"/>
          </w:tcPr>
          <w:p w14:paraId="541A33A0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0C3B5739" w14:textId="7483607F" w:rsidR="00CB130E" w:rsidRPr="00CB130E" w:rsidRDefault="00CB130E" w:rsidP="00CB1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Правове та регуляторне планування туристичного бізнесу</w:t>
            </w:r>
          </w:p>
        </w:tc>
        <w:tc>
          <w:tcPr>
            <w:tcW w:w="1134" w:type="dxa"/>
          </w:tcPr>
          <w:p w14:paraId="5B8DCDDE" w14:textId="23A6F747" w:rsidR="00CB130E" w:rsidRPr="00C176C2" w:rsidRDefault="00CB130E" w:rsidP="00CB130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F762ED">
              <w:t>5</w:t>
            </w:r>
          </w:p>
        </w:tc>
        <w:tc>
          <w:tcPr>
            <w:tcW w:w="1134" w:type="dxa"/>
          </w:tcPr>
          <w:p w14:paraId="6A1FA546" w14:textId="40F5F54A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7AD97FDF" w14:textId="77777777" w:rsidTr="00370D62">
        <w:tc>
          <w:tcPr>
            <w:tcW w:w="704" w:type="dxa"/>
          </w:tcPr>
          <w:p w14:paraId="3558E2E7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2E057E5A" w14:textId="6F19EDA8" w:rsidR="00CB130E" w:rsidRPr="00C4609E" w:rsidRDefault="00CB130E" w:rsidP="00CB1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Цифрові інструменти планування туристичного бізнесу</w:t>
            </w:r>
          </w:p>
        </w:tc>
        <w:tc>
          <w:tcPr>
            <w:tcW w:w="1134" w:type="dxa"/>
          </w:tcPr>
          <w:p w14:paraId="23CD12A5" w14:textId="7A01F848" w:rsidR="00CB130E" w:rsidRPr="00C176C2" w:rsidRDefault="00CB130E" w:rsidP="00CB130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F762ED">
              <w:t>3</w:t>
            </w:r>
          </w:p>
        </w:tc>
        <w:tc>
          <w:tcPr>
            <w:tcW w:w="1134" w:type="dxa"/>
          </w:tcPr>
          <w:p w14:paraId="0D511684" w14:textId="36CFFAB7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16FCA1DF" w14:textId="77777777" w:rsidTr="00370D62">
        <w:trPr>
          <w:trHeight w:val="231"/>
        </w:trPr>
        <w:tc>
          <w:tcPr>
            <w:tcW w:w="704" w:type="dxa"/>
          </w:tcPr>
          <w:p w14:paraId="050B7784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23F4ACD7" w14:textId="50BF3A3F" w:rsidR="00CB130E" w:rsidRPr="00CB130E" w:rsidRDefault="00CB130E" w:rsidP="00CB1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Адаптивне планування та антикризове управління</w:t>
            </w:r>
          </w:p>
        </w:tc>
        <w:tc>
          <w:tcPr>
            <w:tcW w:w="1134" w:type="dxa"/>
          </w:tcPr>
          <w:p w14:paraId="7C977C2F" w14:textId="3F1D1AAC" w:rsidR="00CB130E" w:rsidRPr="00370D62" w:rsidRDefault="00CB130E" w:rsidP="00CB130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F762ED">
              <w:t>5</w:t>
            </w:r>
          </w:p>
        </w:tc>
        <w:tc>
          <w:tcPr>
            <w:tcW w:w="1134" w:type="dxa"/>
          </w:tcPr>
          <w:p w14:paraId="5A840D3C" w14:textId="63D2085C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4B56166E" w14:textId="77777777" w:rsidTr="00370D62">
        <w:tc>
          <w:tcPr>
            <w:tcW w:w="704" w:type="dxa"/>
          </w:tcPr>
          <w:p w14:paraId="74DAB124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04CA96B6" w14:textId="59749D6E" w:rsidR="00CB130E" w:rsidRPr="00C4609E" w:rsidRDefault="0082202B" w:rsidP="00CB1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Сталий розвиток та відповідальний туризм</w:t>
            </w:r>
          </w:p>
        </w:tc>
        <w:tc>
          <w:tcPr>
            <w:tcW w:w="1134" w:type="dxa"/>
          </w:tcPr>
          <w:p w14:paraId="6B04757E" w14:textId="25C7167D" w:rsidR="00CB130E" w:rsidRPr="00C176C2" w:rsidRDefault="00CB130E" w:rsidP="00CB130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 w:rsidRPr="00F762ED">
              <w:t>4</w:t>
            </w:r>
          </w:p>
        </w:tc>
        <w:tc>
          <w:tcPr>
            <w:tcW w:w="1134" w:type="dxa"/>
          </w:tcPr>
          <w:p w14:paraId="251C5784" w14:textId="0B978F03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B80E87" w14:paraId="014B80D8" w14:textId="77777777" w:rsidTr="00370D62">
        <w:tc>
          <w:tcPr>
            <w:tcW w:w="704" w:type="dxa"/>
          </w:tcPr>
          <w:p w14:paraId="40A74BA2" w14:textId="77777777" w:rsidR="00CB130E" w:rsidRPr="00B80E87" w:rsidRDefault="00CB130E" w:rsidP="00CB130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6D0D5F3D" w14:textId="43633444" w:rsidR="00CB130E" w:rsidRPr="00C4609E" w:rsidRDefault="0082202B" w:rsidP="00CB1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79D7">
              <w:rPr>
                <w:rFonts w:ascii="Times New Roman" w:hAnsi="Times New Roman"/>
                <w:color w:val="000000"/>
                <w:lang w:val="uk-UA" w:eastAsia="ru-RU"/>
              </w:rPr>
              <w:t>Адаптивне планування та антикризове управління</w:t>
            </w:r>
          </w:p>
        </w:tc>
        <w:tc>
          <w:tcPr>
            <w:tcW w:w="1134" w:type="dxa"/>
          </w:tcPr>
          <w:p w14:paraId="350B9BC0" w14:textId="300020AE" w:rsidR="00CB130E" w:rsidRPr="00C176C2" w:rsidRDefault="00CB130E" w:rsidP="00CB130E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762ED">
              <w:t>3</w:t>
            </w:r>
          </w:p>
        </w:tc>
        <w:tc>
          <w:tcPr>
            <w:tcW w:w="1134" w:type="dxa"/>
          </w:tcPr>
          <w:p w14:paraId="1962E081" w14:textId="5056148B" w:rsidR="00CB130E" w:rsidRPr="0047051B" w:rsidRDefault="00CB130E" w:rsidP="00CB13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</w:tr>
      <w:tr w:rsidR="00CB130E" w:rsidRPr="00381F4F" w14:paraId="2AB5A329" w14:textId="77777777" w:rsidTr="00786E20">
        <w:tc>
          <w:tcPr>
            <w:tcW w:w="704" w:type="dxa"/>
          </w:tcPr>
          <w:p w14:paraId="727B8D7C" w14:textId="77777777" w:rsidR="00CB130E" w:rsidRPr="00A4737A" w:rsidRDefault="00CB130E" w:rsidP="00CB1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08EFCAA8" w14:textId="77777777" w:rsidR="00CB130E" w:rsidRPr="00A4737A" w:rsidRDefault="00CB130E" w:rsidP="00CB130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14:paraId="723E4534" w14:textId="54A35119" w:rsidR="00CB130E" w:rsidRPr="000D00D7" w:rsidRDefault="0082202B" w:rsidP="00CB1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1134" w:type="dxa"/>
          </w:tcPr>
          <w:p w14:paraId="59F1C23E" w14:textId="115F0A04" w:rsidR="00CB130E" w:rsidRPr="001474B2" w:rsidRDefault="00CB130E" w:rsidP="00CB1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15411F2F" w14:textId="77777777"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01D42CA" w14:textId="77777777" w:rsidR="0047051B" w:rsidRDefault="0047051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14:paraId="2DA29410" w14:textId="68585762"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</w:p>
    <w:p w14:paraId="5117085F" w14:textId="77777777"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BA90730" w14:textId="77777777" w:rsidR="00972C76" w:rsidRDefault="00972C76" w:rsidP="00972C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</w:t>
      </w:r>
      <w:r w:rsidRPr="00F237E5">
        <w:rPr>
          <w:rFonts w:ascii="Times New Roman" w:hAnsi="Times New Roman"/>
          <w:sz w:val="24"/>
          <w:szCs w:val="24"/>
          <w:lang w:val="uk-UA"/>
        </w:rPr>
        <w:t>технічні засоби навчання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мультимедійне обладнання</w:t>
      </w:r>
      <w:r w:rsidRPr="00F237E5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ноутбук.</w:t>
      </w:r>
    </w:p>
    <w:p w14:paraId="1E85C51C" w14:textId="00EEF0FC" w:rsidR="00972C76" w:rsidRDefault="00972C76" w:rsidP="00972C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-п</w:t>
      </w:r>
      <w:r w:rsidRPr="002D0AE2">
        <w:rPr>
          <w:rFonts w:ascii="Times New Roman" w:hAnsi="Times New Roman"/>
          <w:sz w:val="24"/>
          <w:szCs w:val="24"/>
          <w:lang w:val="uk-UA"/>
        </w:rPr>
        <w:t>ро</w:t>
      </w:r>
      <w:r>
        <w:rPr>
          <w:rFonts w:ascii="Times New Roman" w:hAnsi="Times New Roman"/>
          <w:sz w:val="24"/>
          <w:szCs w:val="24"/>
          <w:lang w:val="uk-UA"/>
        </w:rPr>
        <w:t>грамне забезпечення: MS Windows,</w:t>
      </w:r>
      <w:r w:rsidR="00F654E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D0AE2">
        <w:rPr>
          <w:rFonts w:ascii="Times New Roman" w:hAnsi="Times New Roman"/>
          <w:sz w:val="24"/>
          <w:szCs w:val="24"/>
          <w:lang w:val="uk-UA"/>
        </w:rPr>
        <w:t>доступ до Інтернет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0CE782A4" w14:textId="4BE41543" w:rsidR="00972C76" w:rsidRPr="00972C76" w:rsidRDefault="00972C76" w:rsidP="00972C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-програмне забезпечення :</w:t>
      </w:r>
      <w:r w:rsidR="00F654E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система дистанційного навчання </w:t>
      </w:r>
      <w:r>
        <w:rPr>
          <w:rFonts w:ascii="Times New Roman" w:hAnsi="Times New Roman"/>
          <w:sz w:val="24"/>
          <w:szCs w:val="24"/>
        </w:rPr>
        <w:t>Moodle</w:t>
      </w:r>
      <w:r w:rsidR="00F654E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654E5">
        <w:rPr>
          <w:rFonts w:ascii="Times New Roman" w:hAnsi="Times New Roman"/>
          <w:sz w:val="24"/>
          <w:szCs w:val="24"/>
        </w:rPr>
        <w:t>Google</w:t>
      </w:r>
      <w:r w:rsidR="00F654E5" w:rsidRPr="00F654E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654E5">
        <w:rPr>
          <w:rFonts w:ascii="Times New Roman" w:hAnsi="Times New Roman"/>
          <w:sz w:val="24"/>
          <w:szCs w:val="24"/>
        </w:rPr>
        <w:t>Meet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288B7B49" w14:textId="77777777" w:rsidR="00972C76" w:rsidRPr="00C72C7B" w:rsidRDefault="00972C76" w:rsidP="00972C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A0571B8" w14:textId="77777777" w:rsidR="00F81477" w:rsidRDefault="00F8147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DE85D4A" w14:textId="77777777"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14:paraId="264F9143" w14:textId="77777777"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bookmarkEnd w:id="2"/>
    <w:p w14:paraId="558485B7" w14:textId="77777777" w:rsidR="00F81477" w:rsidRPr="00F81477" w:rsidRDefault="00F81477" w:rsidP="00F81477">
      <w:pPr>
        <w:tabs>
          <w:tab w:val="num" w:pos="0"/>
          <w:tab w:val="left" w:pos="567"/>
          <w:tab w:val="left" w:pos="3480"/>
          <w:tab w:val="left" w:pos="3840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81477">
        <w:rPr>
          <w:rFonts w:ascii="Times New Roman" w:hAnsi="Times New Roman"/>
          <w:b/>
          <w:sz w:val="24"/>
          <w:szCs w:val="24"/>
          <w:lang w:val="uk-UA"/>
        </w:rPr>
        <w:t>Законодавчі акти:</w:t>
      </w:r>
    </w:p>
    <w:p w14:paraId="54348926" w14:textId="77777777" w:rsidR="003A1CF5" w:rsidRPr="003A1CF5" w:rsidRDefault="00E93BCC" w:rsidP="003A1CF5">
      <w:pPr>
        <w:numPr>
          <w:ilvl w:val="0"/>
          <w:numId w:val="4"/>
        </w:numPr>
        <w:tabs>
          <w:tab w:val="clear" w:pos="1440"/>
          <w:tab w:val="left" w:pos="567"/>
          <w:tab w:val="left" w:pos="851"/>
          <w:tab w:val="num" w:pos="1134"/>
          <w:tab w:val="left" w:pos="38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10" w:history="1">
        <w:r w:rsidR="003A1CF5" w:rsidRPr="003A1CF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val="ru-RU"/>
          </w:rPr>
          <w:t>Господарський кодекс України</w:t>
        </w:r>
      </w:hyperlink>
      <w:r w:rsidR="003A1CF5" w:rsidRPr="003A1C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від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ru-RU"/>
        </w:rPr>
        <w:t>01</w:t>
      </w:r>
      <w:r w:rsidR="003A1CF5" w:rsidRPr="003A1C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>.01.2024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№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u-RU"/>
        </w:rPr>
        <w:t>436-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IV</w:t>
      </w:r>
    </w:p>
    <w:p w14:paraId="7E7E55CF" w14:textId="77777777" w:rsidR="003A1CF5" w:rsidRPr="003A1CF5" w:rsidRDefault="00E93BCC" w:rsidP="003A1CF5">
      <w:pPr>
        <w:numPr>
          <w:ilvl w:val="0"/>
          <w:numId w:val="4"/>
        </w:numPr>
        <w:tabs>
          <w:tab w:val="clear" w:pos="1440"/>
          <w:tab w:val="left" w:pos="567"/>
          <w:tab w:val="left" w:pos="851"/>
          <w:tab w:val="num" w:pos="1134"/>
          <w:tab w:val="left" w:pos="38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11" w:history="1">
        <w:r w:rsidR="003A1CF5" w:rsidRPr="003A1CF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val="uk-UA"/>
          </w:rPr>
          <w:t>Податковий кодекс України</w:t>
        </w:r>
      </w:hyperlink>
      <w:r w:rsidR="003A1CF5" w:rsidRPr="003A1C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від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>29.01.2024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№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2755-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VI</w:t>
      </w:r>
    </w:p>
    <w:p w14:paraId="4FAEF2B0" w14:textId="77777777" w:rsidR="003A1CF5" w:rsidRPr="003A1CF5" w:rsidRDefault="003A1CF5" w:rsidP="003A1CF5">
      <w:pPr>
        <w:numPr>
          <w:ilvl w:val="0"/>
          <w:numId w:val="4"/>
        </w:numPr>
        <w:tabs>
          <w:tab w:val="clear" w:pos="1440"/>
          <w:tab w:val="left" w:pos="567"/>
          <w:tab w:val="left" w:pos="851"/>
          <w:tab w:val="num" w:pos="1134"/>
        </w:tabs>
        <w:spacing w:after="0" w:line="240" w:lineRule="auto"/>
        <w:ind w:left="426"/>
        <w:textAlignment w:val="baseline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3A1CF5">
        <w:rPr>
          <w:rFonts w:ascii="Times New Roman" w:hAnsi="Times New Roman"/>
          <w:bCs/>
          <w:sz w:val="24"/>
          <w:szCs w:val="24"/>
          <w:lang w:val="uk-UA" w:eastAsia="uk-UA"/>
        </w:rPr>
        <w:t>Цивільний кодекс України  від 30.01.2024 № 435-IV</w:t>
      </w:r>
    </w:p>
    <w:p w14:paraId="05A139F6" w14:textId="77777777" w:rsidR="003A1CF5" w:rsidRPr="003A1CF5" w:rsidRDefault="00E93BCC" w:rsidP="003A1CF5">
      <w:pPr>
        <w:numPr>
          <w:ilvl w:val="0"/>
          <w:numId w:val="4"/>
        </w:numPr>
        <w:tabs>
          <w:tab w:val="clear" w:pos="1440"/>
          <w:tab w:val="left" w:pos="567"/>
          <w:tab w:val="left" w:pos="851"/>
          <w:tab w:val="num" w:pos="1134"/>
          <w:tab w:val="left" w:pos="38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12" w:history="1">
        <w:r w:rsidR="003A1CF5" w:rsidRPr="003A1CF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val="ru-RU"/>
          </w:rPr>
          <w:t>Про акціонерні товариства</w:t>
        </w:r>
      </w:hyperlink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; Закон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України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від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>01.01.2024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№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u-RU"/>
        </w:rPr>
        <w:t>2465-IX</w:t>
      </w:r>
    </w:p>
    <w:p w14:paraId="153934B0" w14:textId="77777777" w:rsidR="003A1CF5" w:rsidRPr="003A1CF5" w:rsidRDefault="00E93BCC" w:rsidP="003A1CF5">
      <w:pPr>
        <w:numPr>
          <w:ilvl w:val="0"/>
          <w:numId w:val="4"/>
        </w:numPr>
        <w:tabs>
          <w:tab w:val="clear" w:pos="1440"/>
          <w:tab w:val="left" w:pos="567"/>
          <w:tab w:val="left" w:pos="851"/>
          <w:tab w:val="num" w:pos="1134"/>
          <w:tab w:val="left" w:pos="38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13" w:history="1">
        <w:r w:rsidR="003A1CF5" w:rsidRPr="003A1CF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val="ru-RU"/>
          </w:rPr>
          <w:t>Про господарські товариства</w:t>
        </w:r>
      </w:hyperlink>
      <w:r w:rsidR="003A1CF5" w:rsidRPr="003A1CF5">
        <w:rPr>
          <w:rFonts w:ascii="Times New Roman" w:hAnsi="Times New Roman"/>
          <w:sz w:val="24"/>
          <w:szCs w:val="24"/>
          <w:lang w:val="uk-UA"/>
        </w:rPr>
        <w:t xml:space="preserve">;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З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акон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України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від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>31.03.2023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№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u-RU"/>
        </w:rPr>
        <w:t>1576-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XII</w:t>
      </w:r>
    </w:p>
    <w:p w14:paraId="4EA6FEC1" w14:textId="77777777" w:rsidR="003A1CF5" w:rsidRPr="003A1CF5" w:rsidRDefault="00E93BCC" w:rsidP="003A1CF5">
      <w:pPr>
        <w:numPr>
          <w:ilvl w:val="0"/>
          <w:numId w:val="4"/>
        </w:numPr>
        <w:tabs>
          <w:tab w:val="clear" w:pos="1440"/>
          <w:tab w:val="left" w:pos="567"/>
          <w:tab w:val="left" w:pos="851"/>
          <w:tab w:val="num" w:pos="1134"/>
          <w:tab w:val="left" w:pos="3840"/>
        </w:tabs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  <w:lang w:val="uk-UA"/>
        </w:rPr>
      </w:pPr>
      <w:hyperlink r:id="rId14" w:history="1">
        <w:r w:rsidR="003A1CF5" w:rsidRPr="003A1CF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val="ru-RU"/>
          </w:rPr>
          <w:t>Про інвестиційну діяльність</w:t>
        </w:r>
      </w:hyperlink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; Закон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України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від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>10.10.2022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№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u-RU"/>
        </w:rPr>
        <w:t>1560-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XII</w:t>
      </w:r>
    </w:p>
    <w:p w14:paraId="77882281" w14:textId="77777777" w:rsidR="003A1CF5" w:rsidRPr="003A1CF5" w:rsidRDefault="00E93BCC" w:rsidP="003A1CF5">
      <w:pPr>
        <w:numPr>
          <w:ilvl w:val="0"/>
          <w:numId w:val="4"/>
        </w:numPr>
        <w:tabs>
          <w:tab w:val="clear" w:pos="1440"/>
          <w:tab w:val="left" w:pos="567"/>
          <w:tab w:val="left" w:pos="851"/>
          <w:tab w:val="num" w:pos="1134"/>
          <w:tab w:val="left" w:pos="38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15" w:history="1">
        <w:r w:rsidR="003A1CF5" w:rsidRPr="003A1CF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val="ru-RU"/>
          </w:rPr>
          <w:t>Про оплату праці</w:t>
        </w:r>
      </w:hyperlink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; Закон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України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від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>01.04.2023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№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u-RU"/>
        </w:rPr>
        <w:t>108/95-ВР</w:t>
      </w:r>
    </w:p>
    <w:p w14:paraId="3CA09A63" w14:textId="77777777" w:rsidR="003A1CF5" w:rsidRPr="003A1CF5" w:rsidRDefault="00E93BCC" w:rsidP="003A1CF5">
      <w:pPr>
        <w:numPr>
          <w:ilvl w:val="0"/>
          <w:numId w:val="4"/>
        </w:numPr>
        <w:tabs>
          <w:tab w:val="clear" w:pos="1440"/>
          <w:tab w:val="left" w:pos="567"/>
          <w:tab w:val="left" w:pos="851"/>
          <w:tab w:val="num" w:pos="1134"/>
          <w:tab w:val="left" w:pos="38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16" w:history="1">
        <w:r w:rsidR="003A1CF5" w:rsidRPr="003A1CF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val="ru-RU"/>
          </w:rPr>
          <w:t>Про підприємництво</w:t>
        </w:r>
      </w:hyperlink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; Закон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України 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від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>11.02.2022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№</w:t>
      </w:r>
      <w:r w:rsidR="003A1CF5" w:rsidRPr="003A1CF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u-RU"/>
        </w:rPr>
        <w:t>698-</w:t>
      </w:r>
      <w:r w:rsidR="003A1CF5" w:rsidRPr="003A1CF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XII</w:t>
      </w:r>
    </w:p>
    <w:p w14:paraId="3252AE81" w14:textId="77777777" w:rsidR="00B74BC3" w:rsidRPr="003A1CF5" w:rsidRDefault="00B74BC3" w:rsidP="00B74BC3">
      <w:pPr>
        <w:tabs>
          <w:tab w:val="left" w:pos="567"/>
          <w:tab w:val="left" w:pos="851"/>
          <w:tab w:val="left" w:pos="3840"/>
        </w:tabs>
        <w:spacing w:after="0" w:line="240" w:lineRule="auto"/>
        <w:ind w:left="1080"/>
        <w:rPr>
          <w:rFonts w:ascii="Times New Roman" w:hAnsi="Times New Roman"/>
          <w:sz w:val="24"/>
          <w:szCs w:val="24"/>
          <w:lang w:val="uk-UA"/>
        </w:rPr>
      </w:pPr>
    </w:p>
    <w:p w14:paraId="28FD653B" w14:textId="77777777" w:rsidR="00F81477" w:rsidRPr="00B74BC3" w:rsidRDefault="00F81477" w:rsidP="00D8203A">
      <w:pPr>
        <w:tabs>
          <w:tab w:val="left" w:pos="567"/>
          <w:tab w:val="left" w:pos="851"/>
          <w:tab w:val="left" w:pos="3840"/>
        </w:tabs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74BC3">
        <w:rPr>
          <w:rFonts w:ascii="Times New Roman" w:hAnsi="Times New Roman"/>
          <w:b/>
          <w:sz w:val="24"/>
          <w:szCs w:val="24"/>
          <w:lang w:val="uk-UA"/>
        </w:rPr>
        <w:t>Основні літературні джерела:</w:t>
      </w:r>
    </w:p>
    <w:p w14:paraId="361C0F18" w14:textId="77777777" w:rsidR="00C06870" w:rsidRDefault="00C06870" w:rsidP="00835017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bookmarkStart w:id="6" w:name="_Hlk221384331"/>
      <w:r w:rsidRPr="00C06870">
        <w:rPr>
          <w:rFonts w:ascii="Times New Roman" w:hAnsi="Times New Roman"/>
          <w:color w:val="000000"/>
          <w:sz w:val="24"/>
          <w:szCs w:val="24"/>
          <w:lang w:val="uk-UA" w:eastAsia="ru-RU"/>
        </w:rPr>
        <w:t>Агафонова Л.Г., Агафонова О.Є. Туризм, готельний та ресторанний бізнес: ціноутворення, конкуренція, державне регулювання/навчальний посібник. К.: Знання України, 2002.</w:t>
      </w: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 358с.  </w:t>
      </w:r>
    </w:p>
    <w:p w14:paraId="0E6C1A5D" w14:textId="77777777" w:rsidR="00C06870" w:rsidRDefault="00C06870" w:rsidP="00C773B5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Бойчук ІМ. Економіка підприємства: навч. посіб. Л.: Новий світ-2000, 2001. 212 с. </w:t>
      </w:r>
    </w:p>
    <w:p w14:paraId="15FCDF35" w14:textId="77777777" w:rsidR="00C06870" w:rsidRDefault="00C06870" w:rsidP="00FD0DC2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Василенко В.О. Ситуаційний менеджмент: навч. посіб. К.: ЦУЛ, 2013. 241 с. </w:t>
      </w:r>
    </w:p>
    <w:p w14:paraId="0AC36F9D" w14:textId="77777777" w:rsidR="00C06870" w:rsidRDefault="00C06870" w:rsidP="00775ABC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Крушельницька О.В. Управління персоналом: навч. посіб. К.: Кондор, 2013. 151 с.  </w:t>
      </w:r>
    </w:p>
    <w:p w14:paraId="11DA8781" w14:textId="77777777" w:rsidR="00C06870" w:rsidRDefault="00C06870" w:rsidP="008D4A17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Куденко HJS. Маркетингові стратегії фірми : монографія. К. : КНЕУ, 2002. 245 с.  </w:t>
      </w:r>
    </w:p>
    <w:p w14:paraId="1C5ACBF2" w14:textId="77777777" w:rsidR="00C06870" w:rsidRDefault="00C06870" w:rsidP="00C21B50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Кузнецова Н.М. Основи економіки готельного та ресторанного господарства. К.: Інститут туризму ФПУ, 1997.  </w:t>
      </w:r>
    </w:p>
    <w:p w14:paraId="5385A656" w14:textId="77777777" w:rsidR="00C06870" w:rsidRDefault="00C06870" w:rsidP="00491705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>Куриляк, В. Є. Менеджмент: міжцивілізаційні і міжкультурні основи: монографія.К.: Кондор, 2010. 480 с.</w:t>
      </w:r>
    </w:p>
    <w:p w14:paraId="1A9E23F7" w14:textId="77777777" w:rsidR="00C06870" w:rsidRDefault="00C06870" w:rsidP="004D63E0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Липчук В.В. Маркетинг: теорія, методика, практика : навч. посіб. К. : НВФ «Українські технології», 2001. 260 с. </w:t>
      </w:r>
    </w:p>
    <w:p w14:paraId="2F101111" w14:textId="77777777" w:rsidR="00C06870" w:rsidRDefault="00C06870" w:rsidP="00E552C2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>Любіцева О.О. Ринок туристичних послуг (геопро-сторові аспекти) К.: Альтерпрес, 2002. 436 с. 39.</w:t>
      </w:r>
    </w:p>
    <w:p w14:paraId="2A94386B" w14:textId="77777777" w:rsidR="00C06870" w:rsidRDefault="00C06870" w:rsidP="00BA2CF8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Маркетинг : навч. посіб. К.: Центр навч. л-ри, 2003. 258 с </w:t>
      </w:r>
    </w:p>
    <w:p w14:paraId="0FAF8E1A" w14:textId="77777777" w:rsidR="00C06870" w:rsidRDefault="00C06870" w:rsidP="004670CE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Мних Є.В. Економічний аналіз діяльності підприємства. К. : КНТЕУ, 2008. 514 с. 42.  </w:t>
      </w:r>
    </w:p>
    <w:p w14:paraId="7C51C828" w14:textId="0ACF4BFF" w:rsidR="00C06870" w:rsidRDefault="00C06870" w:rsidP="000621FD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>Мальська М.П., Бордун О.Ю. Організація та планування діяльності туристичних підприємств: теорія та практика: навч. посіб. К.: Центр учбової літератури, 201</w:t>
      </w:r>
      <w:r w:rsidR="00D10877">
        <w:rPr>
          <w:rFonts w:ascii="Times New Roman" w:hAnsi="Times New Roman"/>
          <w:sz w:val="24"/>
          <w:szCs w:val="24"/>
          <w:lang w:val="ru-RU" w:eastAsia="ru-RU"/>
        </w:rPr>
        <w:t>9</w:t>
      </w: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. 248 с.  </w:t>
      </w:r>
    </w:p>
    <w:p w14:paraId="1F29036F" w14:textId="77777777" w:rsidR="00C06870" w:rsidRDefault="00C06870" w:rsidP="00085F22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Осипов В.І. Економіка підприємства : підручник. О.: Маяк, 2005. 724 с.  14. Панченко Ю. В.Менеджмент внутрішнього і міжнародного туризму: навч. посібник. Херсон: ОЛДІ–ПЛЮС, 2013. 342 с  </w:t>
      </w:r>
    </w:p>
    <w:p w14:paraId="4BD743EC" w14:textId="6E67CCCF" w:rsidR="00C06870" w:rsidRPr="00C06870" w:rsidRDefault="00C06870" w:rsidP="00085F22">
      <w:pPr>
        <w:pStyle w:val="a7"/>
        <w:numPr>
          <w:ilvl w:val="1"/>
          <w:numId w:val="4"/>
        </w:numPr>
        <w:tabs>
          <w:tab w:val="left" w:pos="567"/>
        </w:tabs>
        <w:ind w:left="360"/>
        <w:rPr>
          <w:rFonts w:ascii="Times New Roman" w:hAnsi="Times New Roman"/>
          <w:sz w:val="24"/>
          <w:szCs w:val="24"/>
          <w:lang w:val="ru-RU" w:eastAsia="ru-RU"/>
        </w:rPr>
      </w:pPr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Покропивний С.Ф., Соболь С.М., Швиданенко Г.О. Бізнес-план: технологія розробки та обгрунтування: навчальний посібник. К.: КНЕУ, 1998. 208 с. </w:t>
      </w:r>
      <w:bookmarkEnd w:id="6"/>
      <w:r w:rsidRPr="00C06870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14:paraId="466D565D" w14:textId="594616D9" w:rsidR="00C06870" w:rsidRDefault="00C06870" w:rsidP="00F81477">
      <w:pPr>
        <w:tabs>
          <w:tab w:val="left" w:pos="567"/>
        </w:tabs>
        <w:rPr>
          <w:rFonts w:ascii="Times New Roman" w:hAnsi="Times New Roman"/>
          <w:sz w:val="24"/>
          <w:szCs w:val="24"/>
          <w:lang w:val="ru-RU" w:eastAsia="ru-RU"/>
        </w:rPr>
      </w:pPr>
    </w:p>
    <w:p w14:paraId="70E75CE5" w14:textId="76E3A3C4" w:rsidR="00C06870" w:rsidRDefault="00C06870" w:rsidP="00F81477">
      <w:pPr>
        <w:tabs>
          <w:tab w:val="left" w:pos="567"/>
        </w:tabs>
        <w:rPr>
          <w:rFonts w:ascii="Times New Roman" w:hAnsi="Times New Roman"/>
          <w:sz w:val="24"/>
          <w:szCs w:val="24"/>
          <w:lang w:val="ru-RU" w:eastAsia="ru-RU"/>
        </w:rPr>
      </w:pPr>
    </w:p>
    <w:p w14:paraId="160E89AC" w14:textId="46C43B83" w:rsidR="00C06870" w:rsidRDefault="00C06870" w:rsidP="00F81477">
      <w:pPr>
        <w:tabs>
          <w:tab w:val="left" w:pos="567"/>
        </w:tabs>
        <w:rPr>
          <w:rFonts w:ascii="Times New Roman" w:hAnsi="Times New Roman"/>
          <w:sz w:val="24"/>
          <w:szCs w:val="24"/>
          <w:lang w:val="ru-RU" w:eastAsia="ru-RU"/>
        </w:rPr>
      </w:pPr>
    </w:p>
    <w:p w14:paraId="660AC362" w14:textId="77777777" w:rsidR="00F81477" w:rsidRPr="00664667" w:rsidRDefault="00F81477" w:rsidP="00F81477">
      <w:pPr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64667">
        <w:rPr>
          <w:rFonts w:ascii="Times New Roman" w:hAnsi="Times New Roman"/>
          <w:b/>
          <w:sz w:val="24"/>
          <w:szCs w:val="24"/>
        </w:rPr>
        <w:lastRenderedPageBreak/>
        <w:t>Internet</w:t>
      </w:r>
      <w:r w:rsidRPr="00664667">
        <w:rPr>
          <w:rFonts w:ascii="Times New Roman" w:hAnsi="Times New Roman"/>
          <w:b/>
          <w:sz w:val="24"/>
          <w:szCs w:val="24"/>
          <w:lang w:val="uk-UA"/>
        </w:rPr>
        <w:t>-джерела:</w:t>
      </w:r>
    </w:p>
    <w:p w14:paraId="45F67DAA" w14:textId="3DB2AEFB" w:rsidR="00F81477" w:rsidRPr="00D8203A" w:rsidRDefault="00F81477" w:rsidP="00D8203A">
      <w:pPr>
        <w:pStyle w:val="a7"/>
        <w:numPr>
          <w:ilvl w:val="0"/>
          <w:numId w:val="9"/>
        </w:numPr>
        <w:tabs>
          <w:tab w:val="clear" w:pos="1440"/>
          <w:tab w:val="num" w:pos="142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bookmarkStart w:id="7" w:name="_Hlk221384391"/>
      <w:r w:rsidRPr="00D8203A">
        <w:rPr>
          <w:rFonts w:ascii="Times New Roman" w:hAnsi="Times New Roman"/>
          <w:sz w:val="24"/>
          <w:szCs w:val="24"/>
          <w:lang w:val="uk-UA"/>
        </w:rPr>
        <w:t>Офіційний веб-портал Верховної Ради України</w:t>
      </w:r>
      <w:r w:rsidRPr="00D8203A">
        <w:rPr>
          <w:rFonts w:ascii="Times New Roman" w:hAnsi="Times New Roman"/>
          <w:sz w:val="24"/>
          <w:szCs w:val="24"/>
          <w:lang w:val="ru-RU"/>
        </w:rPr>
        <w:t xml:space="preserve"> [</w:t>
      </w:r>
      <w:r w:rsidRPr="00D8203A">
        <w:rPr>
          <w:rFonts w:ascii="Times New Roman" w:hAnsi="Times New Roman"/>
          <w:sz w:val="24"/>
          <w:szCs w:val="24"/>
          <w:lang w:val="uk-UA"/>
        </w:rPr>
        <w:t>Е</w:t>
      </w:r>
      <w:r w:rsidRPr="00D8203A">
        <w:rPr>
          <w:rFonts w:ascii="Times New Roman" w:hAnsi="Times New Roman"/>
          <w:sz w:val="24"/>
          <w:szCs w:val="24"/>
          <w:lang w:val="ru-RU"/>
        </w:rPr>
        <w:t>лектронн</w:t>
      </w:r>
      <w:r w:rsidRPr="00D8203A">
        <w:rPr>
          <w:rFonts w:ascii="Times New Roman" w:hAnsi="Times New Roman"/>
          <w:sz w:val="24"/>
          <w:szCs w:val="24"/>
          <w:lang w:val="uk-UA"/>
        </w:rPr>
        <w:t>и</w:t>
      </w:r>
      <w:r w:rsidRPr="00D8203A">
        <w:rPr>
          <w:rFonts w:ascii="Times New Roman" w:hAnsi="Times New Roman"/>
          <w:sz w:val="24"/>
          <w:szCs w:val="24"/>
          <w:lang w:val="ru-RU"/>
        </w:rPr>
        <w:t>й ресурс]. – Режим доступ</w:t>
      </w:r>
      <w:r w:rsidRPr="00D8203A">
        <w:rPr>
          <w:rFonts w:ascii="Times New Roman" w:hAnsi="Times New Roman"/>
          <w:sz w:val="24"/>
          <w:szCs w:val="24"/>
          <w:lang w:val="uk-UA"/>
        </w:rPr>
        <w:t>у</w:t>
      </w:r>
      <w:r w:rsidRPr="00D8203A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D10877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17" w:history="1">
        <w:r w:rsidR="00D10877" w:rsidRPr="004671C6">
          <w:rPr>
            <w:rStyle w:val="aff"/>
            <w:rFonts w:ascii="Times New Roman" w:eastAsiaTheme="majorEastAsia" w:hAnsi="Times New Roman"/>
            <w:sz w:val="24"/>
            <w:szCs w:val="24"/>
          </w:rPr>
          <w:t>http</w:t>
        </w:r>
        <w:r w:rsidR="00D10877" w:rsidRPr="004671C6">
          <w:rPr>
            <w:rStyle w:val="aff"/>
            <w:rFonts w:ascii="Times New Roman" w:eastAsiaTheme="majorEastAsia" w:hAnsi="Times New Roman"/>
            <w:sz w:val="24"/>
            <w:szCs w:val="24"/>
            <w:lang w:val="ru-RU"/>
          </w:rPr>
          <w:t>://</w:t>
        </w:r>
        <w:r w:rsidR="00D10877" w:rsidRPr="004671C6">
          <w:rPr>
            <w:rStyle w:val="aff"/>
            <w:rFonts w:ascii="Times New Roman" w:eastAsiaTheme="majorEastAsia" w:hAnsi="Times New Roman"/>
            <w:sz w:val="24"/>
            <w:szCs w:val="24"/>
          </w:rPr>
          <w:t>rada</w:t>
        </w:r>
        <w:r w:rsidR="00D10877" w:rsidRPr="004671C6">
          <w:rPr>
            <w:rStyle w:val="aff"/>
            <w:rFonts w:ascii="Times New Roman" w:eastAsiaTheme="majorEastAsia" w:hAnsi="Times New Roman"/>
            <w:sz w:val="24"/>
            <w:szCs w:val="24"/>
            <w:lang w:val="ru-RU"/>
          </w:rPr>
          <w:t>.</w:t>
        </w:r>
        <w:r w:rsidR="00D10877" w:rsidRPr="004671C6">
          <w:rPr>
            <w:rStyle w:val="aff"/>
            <w:rFonts w:ascii="Times New Roman" w:eastAsiaTheme="majorEastAsia" w:hAnsi="Times New Roman"/>
            <w:sz w:val="24"/>
            <w:szCs w:val="24"/>
          </w:rPr>
          <w:t>gov</w:t>
        </w:r>
        <w:r w:rsidR="00D10877" w:rsidRPr="004671C6">
          <w:rPr>
            <w:rStyle w:val="aff"/>
            <w:rFonts w:ascii="Times New Roman" w:eastAsiaTheme="majorEastAsia" w:hAnsi="Times New Roman"/>
            <w:sz w:val="24"/>
            <w:szCs w:val="24"/>
            <w:lang w:val="ru-RU"/>
          </w:rPr>
          <w:t>.</w:t>
        </w:r>
        <w:r w:rsidR="00D10877" w:rsidRPr="004671C6">
          <w:rPr>
            <w:rStyle w:val="aff"/>
            <w:rFonts w:ascii="Times New Roman" w:eastAsiaTheme="majorEastAsia" w:hAnsi="Times New Roman"/>
            <w:sz w:val="24"/>
            <w:szCs w:val="24"/>
          </w:rPr>
          <w:t>ua</w:t>
        </w:r>
        <w:r w:rsidR="00D10877" w:rsidRPr="004671C6">
          <w:rPr>
            <w:rStyle w:val="aff"/>
            <w:rFonts w:ascii="Times New Roman" w:eastAsiaTheme="majorEastAsia" w:hAnsi="Times New Roman"/>
            <w:sz w:val="24"/>
            <w:szCs w:val="24"/>
            <w:lang w:val="ru-RU"/>
          </w:rPr>
          <w:t>/</w:t>
        </w:r>
      </w:hyperlink>
      <w:r w:rsidR="00D10877">
        <w:rPr>
          <w:rStyle w:val="aff"/>
          <w:rFonts w:ascii="Times New Roman" w:eastAsiaTheme="majorEastAsia" w:hAnsi="Times New Roman"/>
          <w:color w:val="auto"/>
          <w:sz w:val="24"/>
          <w:szCs w:val="24"/>
          <w:u w:val="none"/>
          <w:lang w:val="ru-RU"/>
        </w:rPr>
        <w:t xml:space="preserve">   </w:t>
      </w:r>
    </w:p>
    <w:p w14:paraId="1C3FAE4A" w14:textId="279F92EC" w:rsidR="00F81477" w:rsidRPr="00D8203A" w:rsidRDefault="00F81477" w:rsidP="00D8203A">
      <w:pPr>
        <w:pStyle w:val="a7"/>
        <w:numPr>
          <w:ilvl w:val="0"/>
          <w:numId w:val="9"/>
        </w:numPr>
        <w:tabs>
          <w:tab w:val="clear" w:pos="1440"/>
          <w:tab w:val="num" w:pos="142"/>
          <w:tab w:val="left" w:pos="567"/>
        </w:tabs>
        <w:spacing w:after="0" w:line="240" w:lineRule="auto"/>
        <w:ind w:left="567" w:hanging="425"/>
        <w:jc w:val="both"/>
        <w:rPr>
          <w:rStyle w:val="aff0"/>
          <w:rFonts w:ascii="Times New Roman" w:hAnsi="Times New Roman"/>
          <w:i w:val="0"/>
          <w:color w:val="auto"/>
          <w:sz w:val="24"/>
          <w:szCs w:val="24"/>
          <w:lang w:val="uk-UA"/>
        </w:rPr>
      </w:pPr>
      <w:r w:rsidRPr="00D8203A">
        <w:rPr>
          <w:rFonts w:ascii="Times New Roman" w:hAnsi="Times New Roman"/>
          <w:sz w:val="24"/>
          <w:szCs w:val="24"/>
          <w:lang w:val="uk-UA"/>
        </w:rPr>
        <w:t xml:space="preserve">Офіційний сайт Всесвітньої туристичної </w:t>
      </w:r>
      <w:r w:rsidRPr="00D8203A">
        <w:rPr>
          <w:rStyle w:val="aff0"/>
          <w:rFonts w:ascii="Times New Roman" w:hAnsi="Times New Roman"/>
          <w:i w:val="0"/>
          <w:color w:val="auto"/>
          <w:sz w:val="24"/>
          <w:szCs w:val="24"/>
          <w:lang w:val="uk-UA"/>
        </w:rPr>
        <w:t xml:space="preserve">організації </w:t>
      </w:r>
      <w:r w:rsidRPr="00D8203A">
        <w:rPr>
          <w:rStyle w:val="aff0"/>
          <w:rFonts w:ascii="Times New Roman" w:hAnsi="Times New Roman"/>
          <w:i w:val="0"/>
          <w:color w:val="auto"/>
          <w:sz w:val="24"/>
          <w:szCs w:val="24"/>
        </w:rPr>
        <w:t>World</w:t>
      </w:r>
      <w:r w:rsidR="00D10877">
        <w:rPr>
          <w:rStyle w:val="aff0"/>
          <w:rFonts w:ascii="Times New Roman" w:hAnsi="Times New Roman"/>
          <w:i w:val="0"/>
          <w:color w:val="auto"/>
          <w:sz w:val="24"/>
          <w:szCs w:val="24"/>
          <w:lang w:val="uk-UA"/>
        </w:rPr>
        <w:t xml:space="preserve"> </w:t>
      </w:r>
      <w:r w:rsidRPr="00D8203A">
        <w:rPr>
          <w:rStyle w:val="aff0"/>
          <w:rFonts w:ascii="Times New Roman" w:hAnsi="Times New Roman"/>
          <w:i w:val="0"/>
          <w:color w:val="auto"/>
          <w:sz w:val="24"/>
          <w:szCs w:val="24"/>
        </w:rPr>
        <w:t>Tourism</w:t>
      </w:r>
      <w:r w:rsidR="00D10877">
        <w:rPr>
          <w:rStyle w:val="aff0"/>
          <w:rFonts w:ascii="Times New Roman" w:hAnsi="Times New Roman"/>
          <w:i w:val="0"/>
          <w:color w:val="auto"/>
          <w:sz w:val="24"/>
          <w:szCs w:val="24"/>
          <w:lang w:val="uk-UA"/>
        </w:rPr>
        <w:t xml:space="preserve"> </w:t>
      </w:r>
      <w:r w:rsidRPr="00D8203A">
        <w:rPr>
          <w:rStyle w:val="aff0"/>
          <w:rFonts w:ascii="Times New Roman" w:hAnsi="Times New Roman"/>
          <w:i w:val="0"/>
          <w:color w:val="auto"/>
          <w:sz w:val="24"/>
          <w:szCs w:val="24"/>
        </w:rPr>
        <w:t>Organization</w:t>
      </w:r>
      <w:r w:rsidRPr="00D8203A">
        <w:rPr>
          <w:rStyle w:val="aff0"/>
          <w:rFonts w:ascii="Times New Roman" w:hAnsi="Times New Roman"/>
          <w:i w:val="0"/>
          <w:color w:val="auto"/>
          <w:sz w:val="24"/>
          <w:szCs w:val="24"/>
          <w:lang w:val="uk-UA"/>
        </w:rPr>
        <w:t xml:space="preserve"> (</w:t>
      </w:r>
      <w:r w:rsidRPr="00D8203A">
        <w:rPr>
          <w:rStyle w:val="aff0"/>
          <w:rFonts w:ascii="Times New Roman" w:hAnsi="Times New Roman"/>
          <w:i w:val="0"/>
          <w:color w:val="auto"/>
          <w:sz w:val="24"/>
          <w:szCs w:val="24"/>
        </w:rPr>
        <w:t>UNWTO</w:t>
      </w:r>
      <w:r w:rsidRPr="00D8203A">
        <w:rPr>
          <w:rStyle w:val="aff0"/>
          <w:rFonts w:ascii="Times New Roman" w:hAnsi="Times New Roman"/>
          <w:i w:val="0"/>
          <w:color w:val="auto"/>
          <w:sz w:val="24"/>
          <w:szCs w:val="24"/>
          <w:lang w:val="uk-UA"/>
        </w:rPr>
        <w:t xml:space="preserve">): [Електронний ресурс]. – Режим доступу: </w:t>
      </w:r>
      <w:hyperlink r:id="rId18" w:history="1">
        <w:r w:rsidR="00D10877" w:rsidRPr="004671C6">
          <w:rPr>
            <w:rStyle w:val="aff"/>
            <w:rFonts w:ascii="Times New Roman" w:hAnsi="Times New Roman"/>
            <w:sz w:val="24"/>
            <w:szCs w:val="24"/>
            <w:lang w:val="uk-UA"/>
          </w:rPr>
          <w:t>https://www.untourism.int/</w:t>
        </w:r>
      </w:hyperlink>
      <w:r w:rsidR="00D10877">
        <w:rPr>
          <w:rStyle w:val="aff0"/>
          <w:rFonts w:ascii="Times New Roman" w:hAnsi="Times New Roman"/>
          <w:i w:val="0"/>
          <w:color w:val="auto"/>
          <w:sz w:val="24"/>
          <w:szCs w:val="24"/>
          <w:lang w:val="uk-UA"/>
        </w:rPr>
        <w:t xml:space="preserve"> </w:t>
      </w:r>
    </w:p>
    <w:p w14:paraId="520E03F4" w14:textId="3FA594CC" w:rsidR="00F81477" w:rsidRPr="00D8203A" w:rsidRDefault="00F81477" w:rsidP="00D8203A">
      <w:pPr>
        <w:pStyle w:val="a7"/>
        <w:numPr>
          <w:ilvl w:val="0"/>
          <w:numId w:val="9"/>
        </w:numPr>
        <w:tabs>
          <w:tab w:val="clear" w:pos="1440"/>
          <w:tab w:val="num" w:pos="142"/>
          <w:tab w:val="left" w:pos="567"/>
        </w:tabs>
        <w:spacing w:after="0" w:line="240" w:lineRule="auto"/>
        <w:ind w:left="567" w:hanging="425"/>
        <w:jc w:val="both"/>
        <w:rPr>
          <w:rStyle w:val="aff"/>
          <w:rFonts w:ascii="Times New Roman" w:hAnsi="Times New Roman"/>
          <w:color w:val="auto"/>
          <w:sz w:val="24"/>
          <w:szCs w:val="24"/>
          <w:u w:val="none"/>
          <w:lang w:val="ru-RU"/>
        </w:rPr>
      </w:pPr>
      <w:r w:rsidRPr="00D8203A">
        <w:rPr>
          <w:rStyle w:val="aff0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Державна служба статистики України </w:t>
      </w:r>
      <w:r w:rsidRPr="00D8203A">
        <w:rPr>
          <w:rFonts w:ascii="Times New Roman" w:hAnsi="Times New Roman"/>
          <w:sz w:val="24"/>
          <w:szCs w:val="24"/>
          <w:lang w:val="ru-RU"/>
        </w:rPr>
        <w:t>[</w:t>
      </w:r>
      <w:r w:rsidRPr="00D8203A">
        <w:rPr>
          <w:rFonts w:ascii="Times New Roman" w:hAnsi="Times New Roman"/>
          <w:sz w:val="24"/>
          <w:szCs w:val="24"/>
          <w:lang w:val="uk-UA"/>
        </w:rPr>
        <w:t>Е</w:t>
      </w:r>
      <w:r w:rsidRPr="00D8203A">
        <w:rPr>
          <w:rFonts w:ascii="Times New Roman" w:hAnsi="Times New Roman"/>
          <w:sz w:val="24"/>
          <w:szCs w:val="24"/>
          <w:lang w:val="ru-RU"/>
        </w:rPr>
        <w:t>лектронн</w:t>
      </w:r>
      <w:r w:rsidRPr="00D8203A">
        <w:rPr>
          <w:rFonts w:ascii="Times New Roman" w:hAnsi="Times New Roman"/>
          <w:sz w:val="24"/>
          <w:szCs w:val="24"/>
          <w:lang w:val="uk-UA"/>
        </w:rPr>
        <w:t>и</w:t>
      </w:r>
      <w:r w:rsidRPr="00D8203A">
        <w:rPr>
          <w:rFonts w:ascii="Times New Roman" w:hAnsi="Times New Roman"/>
          <w:sz w:val="24"/>
          <w:szCs w:val="24"/>
          <w:lang w:val="ru-RU"/>
        </w:rPr>
        <w:t>й ресурс]. – Режим доступ</w:t>
      </w:r>
      <w:r w:rsidRPr="00D8203A">
        <w:rPr>
          <w:rFonts w:ascii="Times New Roman" w:hAnsi="Times New Roman"/>
          <w:sz w:val="24"/>
          <w:szCs w:val="24"/>
          <w:lang w:val="uk-UA"/>
        </w:rPr>
        <w:t>у</w:t>
      </w:r>
      <w:r w:rsidRPr="00D8203A">
        <w:rPr>
          <w:rFonts w:ascii="Times New Roman" w:hAnsi="Times New Roman"/>
          <w:sz w:val="24"/>
          <w:szCs w:val="24"/>
          <w:lang w:val="ru-RU"/>
        </w:rPr>
        <w:t>:</w:t>
      </w:r>
      <w:r w:rsidR="00D10877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19" w:history="1">
        <w:r w:rsidR="00D10877" w:rsidRPr="004671C6">
          <w:rPr>
            <w:rStyle w:val="aff"/>
            <w:rFonts w:ascii="Times New Roman" w:eastAsiaTheme="majorEastAsia" w:hAnsi="Times New Roman"/>
            <w:sz w:val="24"/>
            <w:szCs w:val="24"/>
            <w:lang w:val="uk-UA"/>
          </w:rPr>
          <w:t>http://www.ukrstat.gov.ua/</w:t>
        </w:r>
      </w:hyperlink>
      <w:r w:rsidR="00D10877">
        <w:rPr>
          <w:rStyle w:val="aff"/>
          <w:rFonts w:ascii="Times New Roman" w:eastAsiaTheme="majorEastAsia" w:hAnsi="Times New Roman"/>
          <w:color w:val="auto"/>
          <w:sz w:val="24"/>
          <w:szCs w:val="24"/>
          <w:u w:val="none"/>
          <w:lang w:val="uk-UA"/>
        </w:rPr>
        <w:t xml:space="preserve"> </w:t>
      </w:r>
    </w:p>
    <w:p w14:paraId="7EBA94E2" w14:textId="52151118" w:rsidR="00D8203A" w:rsidRPr="00D8203A" w:rsidRDefault="00296CD7" w:rsidP="00D8203A">
      <w:pPr>
        <w:pStyle w:val="a7"/>
        <w:numPr>
          <w:ilvl w:val="0"/>
          <w:numId w:val="9"/>
        </w:numPr>
        <w:tabs>
          <w:tab w:val="clear" w:pos="1440"/>
          <w:tab w:val="num" w:pos="142"/>
          <w:tab w:val="left" w:pos="567"/>
        </w:tabs>
        <w:spacing w:after="0" w:line="240" w:lineRule="auto"/>
        <w:ind w:left="567" w:hanging="425"/>
        <w:jc w:val="both"/>
        <w:rPr>
          <w:rStyle w:val="aff"/>
          <w:rFonts w:ascii="Times New Roman" w:hAnsi="Times New Roman"/>
          <w:color w:val="auto"/>
          <w:sz w:val="24"/>
          <w:szCs w:val="24"/>
          <w:u w:val="none"/>
          <w:lang w:val="ru-RU"/>
        </w:rPr>
      </w:pPr>
      <w:r w:rsidRPr="00D8203A">
        <w:rPr>
          <w:rFonts w:ascii="Times New Roman" w:hAnsi="Times New Roman"/>
          <w:bCs/>
          <w:sz w:val="24"/>
          <w:szCs w:val="24"/>
          <w:lang w:val="ru-RU"/>
        </w:rPr>
        <w:t>Державне агентство розвитку туризму України [</w:t>
      </w:r>
      <w:r w:rsidRPr="00D8203A">
        <w:rPr>
          <w:rFonts w:ascii="Times New Roman" w:hAnsi="Times New Roman"/>
          <w:bCs/>
          <w:sz w:val="24"/>
          <w:szCs w:val="24"/>
          <w:lang w:val="uk-UA"/>
        </w:rPr>
        <w:t>Е</w:t>
      </w:r>
      <w:r w:rsidRPr="00D8203A">
        <w:rPr>
          <w:rFonts w:ascii="Times New Roman" w:hAnsi="Times New Roman"/>
          <w:bCs/>
          <w:sz w:val="24"/>
          <w:szCs w:val="24"/>
          <w:lang w:val="ru-RU"/>
        </w:rPr>
        <w:t>лектронн</w:t>
      </w:r>
      <w:r w:rsidRPr="00D8203A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D8203A">
        <w:rPr>
          <w:rFonts w:ascii="Times New Roman" w:hAnsi="Times New Roman"/>
          <w:bCs/>
          <w:sz w:val="24"/>
          <w:szCs w:val="24"/>
          <w:lang w:val="ru-RU"/>
        </w:rPr>
        <w:t>й ресурс]. – Режим доступ</w:t>
      </w:r>
      <w:r w:rsidRPr="00D8203A">
        <w:rPr>
          <w:rFonts w:ascii="Times New Roman" w:hAnsi="Times New Roman"/>
          <w:bCs/>
          <w:sz w:val="24"/>
          <w:szCs w:val="24"/>
          <w:lang w:val="uk-UA"/>
        </w:rPr>
        <w:t>у</w:t>
      </w:r>
      <w:r w:rsidRPr="00D8203A">
        <w:rPr>
          <w:rFonts w:ascii="Times New Roman" w:hAnsi="Times New Roman"/>
          <w:bCs/>
          <w:sz w:val="24"/>
          <w:szCs w:val="24"/>
          <w:lang w:val="ru-RU"/>
        </w:rPr>
        <w:t>:</w:t>
      </w:r>
      <w:hyperlink r:id="rId20" w:history="1"/>
      <w:r w:rsidR="00D10877">
        <w:rPr>
          <w:rStyle w:val="aff"/>
          <w:rFonts w:ascii="Times New Roman" w:hAnsi="Times New Roman"/>
          <w:sz w:val="24"/>
          <w:szCs w:val="24"/>
          <w:lang w:val="ru-RU"/>
        </w:rPr>
        <w:t xml:space="preserve"> </w:t>
      </w:r>
      <w:r w:rsidR="00D10877" w:rsidRPr="00D10877">
        <w:rPr>
          <w:rStyle w:val="aff"/>
          <w:rFonts w:ascii="Times New Roman" w:hAnsi="Times New Roman"/>
          <w:sz w:val="24"/>
          <w:szCs w:val="24"/>
          <w:lang w:val="ru-RU"/>
        </w:rPr>
        <w:t>https://www.tourism.gov.ua/</w:t>
      </w:r>
    </w:p>
    <w:p w14:paraId="56EE9BDC" w14:textId="77777777" w:rsidR="00D8203A" w:rsidRPr="00D8203A" w:rsidRDefault="00D8203A" w:rsidP="00D8203A">
      <w:pPr>
        <w:pStyle w:val="a7"/>
        <w:numPr>
          <w:ilvl w:val="0"/>
          <w:numId w:val="9"/>
        </w:numPr>
        <w:tabs>
          <w:tab w:val="clear" w:pos="1440"/>
          <w:tab w:val="num" w:pos="142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D8203A">
        <w:rPr>
          <w:rFonts w:ascii="Times New Roman" w:hAnsi="Times New Roman"/>
          <w:sz w:val="24"/>
          <w:szCs w:val="24"/>
          <w:lang w:val="uk-UA"/>
        </w:rPr>
        <w:t>Інтернет портал для управлінців</w:t>
      </w:r>
      <w:r w:rsidRPr="00D8203A">
        <w:rPr>
          <w:rFonts w:ascii="Times New Roman" w:hAnsi="Times New Roman"/>
          <w:sz w:val="24"/>
          <w:szCs w:val="24"/>
          <w:lang w:val="ru-RU"/>
        </w:rPr>
        <w:t xml:space="preserve">[Електронний ресурс]. – Режим доступу: </w:t>
      </w:r>
      <w:hyperlink r:id="rId21" w:history="1">
        <w:r w:rsidR="00B74BC3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http</w:t>
        </w:r>
        <w:r w:rsidR="00B74BC3" w:rsidRPr="00D8203A">
          <w:rPr>
            <w:rStyle w:val="aff"/>
            <w:rFonts w:ascii="Times New Roman" w:hAnsi="Times New Roman"/>
            <w:sz w:val="24"/>
            <w:szCs w:val="24"/>
            <w:lang w:val="uk-UA"/>
          </w:rPr>
          <w:t>://</w:t>
        </w:r>
        <w:r w:rsidR="00B74BC3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www</w:t>
        </w:r>
        <w:r w:rsidR="00B74BC3" w:rsidRPr="00D8203A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B74BC3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management</w:t>
        </w:r>
        <w:r w:rsidR="00B74BC3" w:rsidRPr="00D8203A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B74BC3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com</w:t>
        </w:r>
        <w:r w:rsidR="00B74BC3" w:rsidRPr="00D8203A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B74BC3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ua</w:t>
        </w:r>
        <w:r w:rsidR="00B74BC3" w:rsidRPr="00D8203A">
          <w:rPr>
            <w:rStyle w:val="aff"/>
            <w:rFonts w:ascii="Times New Roman" w:hAnsi="Times New Roman"/>
            <w:sz w:val="24"/>
            <w:szCs w:val="24"/>
            <w:lang w:val="uk-UA"/>
          </w:rPr>
          <w:t>/</w:t>
        </w:r>
      </w:hyperlink>
    </w:p>
    <w:p w14:paraId="1ADE2735" w14:textId="77777777" w:rsidR="00D8203A" w:rsidRPr="00D8203A" w:rsidRDefault="00D8203A" w:rsidP="00D8203A">
      <w:pPr>
        <w:pStyle w:val="a7"/>
        <w:numPr>
          <w:ilvl w:val="0"/>
          <w:numId w:val="9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D8203A">
        <w:rPr>
          <w:rFonts w:ascii="Times New Roman" w:hAnsi="Times New Roman"/>
          <w:sz w:val="24"/>
          <w:szCs w:val="24"/>
          <w:lang w:val="uk-UA"/>
        </w:rPr>
        <w:t>Науковий журнал «Бізнес- Інформ»</w:t>
      </w:r>
      <w:r w:rsidRPr="00D8203A">
        <w:rPr>
          <w:rFonts w:ascii="Times New Roman" w:hAnsi="Times New Roman"/>
          <w:sz w:val="24"/>
          <w:szCs w:val="24"/>
          <w:lang w:val="ru-RU"/>
        </w:rPr>
        <w:t xml:space="preserve"> [Електронний ресурс]. – Режим доступу: </w:t>
      </w:r>
      <w:hyperlink r:id="rId22" w:history="1">
        <w:r w:rsidR="00B74BC3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http://www.business-inform.net</w:t>
        </w:r>
      </w:hyperlink>
    </w:p>
    <w:p w14:paraId="5792DF63" w14:textId="77777777" w:rsidR="00854C92" w:rsidRDefault="00D8203A" w:rsidP="00D8203A">
      <w:pPr>
        <w:pStyle w:val="a7"/>
        <w:numPr>
          <w:ilvl w:val="0"/>
          <w:numId w:val="9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D8203A">
        <w:rPr>
          <w:rFonts w:ascii="Times New Roman" w:hAnsi="Times New Roman"/>
          <w:sz w:val="24"/>
          <w:szCs w:val="24"/>
          <w:lang w:val="ru-RU"/>
        </w:rPr>
        <w:t xml:space="preserve">Інтелект-проект Києво-Могилянської бізнес-школи [Електронний ресурс]. – Режим доступу: </w:t>
      </w:r>
      <w:hyperlink r:id="rId23" w:history="1">
        <w:r w:rsidR="00854C92" w:rsidRPr="00D8203A">
          <w:rPr>
            <w:rStyle w:val="aff"/>
            <w:rFonts w:ascii="Times New Roman" w:hAnsi="Times New Roman"/>
            <w:sz w:val="24"/>
            <w:szCs w:val="24"/>
          </w:rPr>
          <w:t>http</w:t>
        </w:r>
        <w:r w:rsidR="00854C92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://</w:t>
        </w:r>
        <w:r w:rsidR="00854C92" w:rsidRPr="00D8203A">
          <w:rPr>
            <w:rStyle w:val="aff"/>
            <w:rFonts w:ascii="Times New Roman" w:hAnsi="Times New Roman"/>
            <w:sz w:val="24"/>
            <w:szCs w:val="24"/>
          </w:rPr>
          <w:t>open</w:t>
        </w:r>
        <w:r w:rsidR="00854C92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.</w:t>
        </w:r>
        <w:r w:rsidR="00854C92" w:rsidRPr="00D8203A">
          <w:rPr>
            <w:rStyle w:val="aff"/>
            <w:rFonts w:ascii="Times New Roman" w:hAnsi="Times New Roman"/>
            <w:sz w:val="24"/>
            <w:szCs w:val="24"/>
          </w:rPr>
          <w:t>kmbs</w:t>
        </w:r>
        <w:r w:rsidR="00854C92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.</w:t>
        </w:r>
        <w:r w:rsidR="00854C92" w:rsidRPr="00D8203A">
          <w:rPr>
            <w:rStyle w:val="aff"/>
            <w:rFonts w:ascii="Times New Roman" w:hAnsi="Times New Roman"/>
            <w:sz w:val="24"/>
            <w:szCs w:val="24"/>
          </w:rPr>
          <w:t>ua</w:t>
        </w:r>
        <w:r w:rsidR="00854C92" w:rsidRPr="00D8203A">
          <w:rPr>
            <w:rStyle w:val="aff"/>
            <w:rFonts w:ascii="Times New Roman" w:hAnsi="Times New Roman"/>
            <w:sz w:val="24"/>
            <w:szCs w:val="24"/>
            <w:lang w:val="ru-RU"/>
          </w:rPr>
          <w:t>/</w:t>
        </w:r>
      </w:hyperlink>
    </w:p>
    <w:p w14:paraId="3890CF94" w14:textId="26BE585B" w:rsidR="0003270C" w:rsidRPr="00DA2F3F" w:rsidRDefault="0003270C" w:rsidP="0003270C">
      <w:pPr>
        <w:pStyle w:val="a7"/>
        <w:numPr>
          <w:ilvl w:val="0"/>
          <w:numId w:val="9"/>
        </w:numPr>
        <w:tabs>
          <w:tab w:val="clear" w:pos="1440"/>
        </w:tabs>
        <w:spacing w:after="0" w:line="240" w:lineRule="auto"/>
        <w:ind w:left="567" w:hanging="425"/>
        <w:jc w:val="both"/>
        <w:rPr>
          <w:rStyle w:val="aff"/>
          <w:rFonts w:ascii="Times New Roman" w:hAnsi="Times New Roman"/>
          <w:color w:val="auto"/>
          <w:sz w:val="24"/>
          <w:szCs w:val="24"/>
          <w:u w:val="none"/>
          <w:lang w:val="ru-RU"/>
        </w:rPr>
      </w:pPr>
      <w:r w:rsidRPr="0003270C">
        <w:rPr>
          <w:rFonts w:ascii="Times New Roman" w:hAnsi="Times New Roman"/>
          <w:sz w:val="24"/>
          <w:szCs w:val="24"/>
          <w:lang w:val="ru-RU"/>
        </w:rPr>
        <w:t>Платформа для управлінців. Проєкт CEO CLUB UKRAINE</w:t>
      </w:r>
      <w:r w:rsidR="00BF1266" w:rsidRPr="00BF126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3270C">
        <w:rPr>
          <w:rFonts w:ascii="Times New Roman" w:hAnsi="Times New Roman"/>
          <w:sz w:val="24"/>
          <w:szCs w:val="24"/>
          <w:lang w:val="ru-RU"/>
        </w:rPr>
        <w:t>[Електронний ресурс]. – Режим доступу:</w:t>
      </w:r>
      <w:r w:rsidR="00BF1266" w:rsidRPr="00BF1266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24" w:history="1">
        <w:r w:rsidR="00BF1266" w:rsidRPr="004848C4">
          <w:rPr>
            <w:rStyle w:val="aff"/>
            <w:rFonts w:ascii="Times New Roman" w:hAnsi="Times New Roman"/>
            <w:sz w:val="24"/>
            <w:szCs w:val="24"/>
            <w:lang w:val="ru-RU"/>
          </w:rPr>
          <w:t>https://executives.com.ua/</w:t>
        </w:r>
      </w:hyperlink>
    </w:p>
    <w:p w14:paraId="6F50641C" w14:textId="0F9F8979" w:rsidR="00DA2F3F" w:rsidRDefault="00DA2F3F" w:rsidP="0003270C">
      <w:pPr>
        <w:pStyle w:val="a7"/>
        <w:numPr>
          <w:ilvl w:val="0"/>
          <w:numId w:val="9"/>
        </w:numPr>
        <w:tabs>
          <w:tab w:val="clear" w:pos="1440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8D0B67">
        <w:rPr>
          <w:rFonts w:ascii="Times New Roman" w:hAnsi="Times New Roman"/>
          <w:sz w:val="24"/>
          <w:szCs w:val="24"/>
          <w:lang w:val="ru-RU"/>
        </w:rPr>
        <w:t xml:space="preserve">Платформа Дія.Бізнес </w:t>
      </w:r>
      <w:r w:rsidRPr="00D8203A">
        <w:rPr>
          <w:rFonts w:ascii="Times New Roman" w:hAnsi="Times New Roman"/>
          <w:sz w:val="24"/>
          <w:szCs w:val="24"/>
          <w:lang w:val="ru-RU"/>
        </w:rPr>
        <w:t xml:space="preserve">[Електронний ресурс]. </w:t>
      </w:r>
      <w:r w:rsidRPr="008D0B67">
        <w:rPr>
          <w:rFonts w:ascii="Times New Roman" w:hAnsi="Times New Roman"/>
          <w:sz w:val="24"/>
          <w:szCs w:val="24"/>
          <w:lang w:val="ru-RU"/>
        </w:rPr>
        <w:t>– Режим доступу</w:t>
      </w:r>
      <w:r>
        <w:rPr>
          <w:lang w:val="uk-UA"/>
        </w:rPr>
        <w:t xml:space="preserve">: </w:t>
      </w:r>
      <w:hyperlink r:id="rId25" w:history="1">
        <w:r w:rsidRPr="004671C6">
          <w:rPr>
            <w:rStyle w:val="aff"/>
            <w:lang w:val="uk-UA"/>
          </w:rPr>
          <w:t>https://business.diia.gov.ua/</w:t>
        </w:r>
      </w:hyperlink>
    </w:p>
    <w:bookmarkEnd w:id="7"/>
    <w:p w14:paraId="267828D9" w14:textId="77777777" w:rsidR="0003270C" w:rsidRPr="00D8203A" w:rsidRDefault="0003270C" w:rsidP="0003270C">
      <w:pPr>
        <w:pStyle w:val="a7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AC3DCA1" w14:textId="77777777" w:rsidR="00B74BC3" w:rsidRPr="00B74BC3" w:rsidRDefault="00F81477" w:rsidP="00B74BC3">
      <w:pPr>
        <w:pStyle w:val="a7"/>
        <w:numPr>
          <w:ilvl w:val="0"/>
          <w:numId w:val="4"/>
        </w:numPr>
        <w:tabs>
          <w:tab w:val="clear" w:pos="144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B74BC3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14:paraId="76F3F77C" w14:textId="77777777" w:rsidR="00B74BC3" w:rsidRPr="00B74BC3" w:rsidRDefault="00B74BC3" w:rsidP="00B74BC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86A3893" w14:textId="77777777" w:rsidR="00F81477" w:rsidRPr="00B74BC3" w:rsidRDefault="00F81477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14:paraId="6E0921DC" w14:textId="77777777" w:rsidR="00CF5560" w:rsidRPr="00A4737A" w:rsidRDefault="002B3C06" w:rsidP="00F81477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14:paraId="6F64F98B" w14:textId="77777777"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FC636D2" w14:textId="77777777"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14:paraId="4231CA5D" w14:textId="77777777"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14:paraId="0B2D34D8" w14:textId="77777777"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050FAE3" w14:textId="77777777"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DB5CE0E" w14:textId="77777777"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14:paraId="62AE9EAA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14:paraId="6009C6B5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14:paraId="7218FD9E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14:paraId="43C69DDE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35A33713" w14:textId="77777777" w:rsidR="002914E2" w:rsidRPr="00A4737A" w:rsidRDefault="002914E2" w:rsidP="001C0E62">
      <w:pPr>
        <w:pStyle w:val="Default"/>
        <w:rPr>
          <w:color w:val="auto"/>
          <w:lang w:val="uk-UA"/>
        </w:rPr>
      </w:pPr>
    </w:p>
    <w:p w14:paraId="51849D2E" w14:textId="77777777" w:rsidR="006C2A8D" w:rsidRPr="00A4737A" w:rsidRDefault="006C2A8D" w:rsidP="001C0E62">
      <w:pPr>
        <w:pStyle w:val="Default"/>
        <w:rPr>
          <w:color w:val="auto"/>
          <w:lang w:val="uk-UA"/>
        </w:rPr>
      </w:pPr>
    </w:p>
    <w:p w14:paraId="678EE046" w14:textId="77777777"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14:paraId="6F3ED337" w14:textId="77777777"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5839D380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14:paraId="3D73AC58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14:paraId="19A77374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4804E78E" w14:textId="77777777" w:rsidR="002914E2" w:rsidRPr="00A4737A" w:rsidRDefault="002914E2" w:rsidP="001C0E62">
      <w:pPr>
        <w:pStyle w:val="Default"/>
        <w:rPr>
          <w:color w:val="auto"/>
          <w:lang w:val="uk-UA"/>
        </w:rPr>
      </w:pPr>
    </w:p>
    <w:p w14:paraId="7F34182F" w14:textId="77777777" w:rsidR="006C2A8D" w:rsidRPr="00A4737A" w:rsidRDefault="006C2A8D" w:rsidP="001C0E62">
      <w:pPr>
        <w:pStyle w:val="Default"/>
        <w:rPr>
          <w:color w:val="auto"/>
          <w:lang w:val="uk-UA"/>
        </w:rPr>
      </w:pPr>
    </w:p>
    <w:p w14:paraId="0C90CEF8" w14:textId="77777777"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14:paraId="2A60B85E" w14:textId="77777777"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5B8DB16F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14:paraId="65DCCD82" w14:textId="77777777"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14:paraId="62C4DA6D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14:paraId="34FC7E83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558E252E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49353B63" w14:textId="77777777"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14:paraId="1A343177" w14:textId="77777777"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5F5A564E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14:paraId="27ADD165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14:paraId="5246C81D" w14:textId="77777777" w:rsidR="00D8203A" w:rsidRDefault="00D8203A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sectPr w:rsidR="00D8203A" w:rsidSect="00116DD3">
      <w:pgSz w:w="11906" w:h="16838"/>
      <w:pgMar w:top="993" w:right="850" w:bottom="851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2EDD6" w14:textId="77777777" w:rsidR="00E93BCC" w:rsidRDefault="00E93BCC" w:rsidP="00236C90">
      <w:pPr>
        <w:spacing w:after="0" w:line="240" w:lineRule="auto"/>
      </w:pPr>
      <w:r>
        <w:separator/>
      </w:r>
    </w:p>
  </w:endnote>
  <w:endnote w:type="continuationSeparator" w:id="0">
    <w:p w14:paraId="10B19BC3" w14:textId="77777777" w:rsidR="00E93BCC" w:rsidRDefault="00E93BCC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3D2BD" w14:textId="77777777" w:rsidR="00E93BCC" w:rsidRDefault="00E93BCC" w:rsidP="00236C90">
      <w:pPr>
        <w:spacing w:after="0" w:line="240" w:lineRule="auto"/>
      </w:pPr>
      <w:r>
        <w:separator/>
      </w:r>
    </w:p>
  </w:footnote>
  <w:footnote w:type="continuationSeparator" w:id="0">
    <w:p w14:paraId="3C0D7150" w14:textId="77777777" w:rsidR="00E93BCC" w:rsidRDefault="00E93BCC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41C6"/>
    <w:multiLevelType w:val="hybridMultilevel"/>
    <w:tmpl w:val="287C6AA6"/>
    <w:lvl w:ilvl="0" w:tplc="B04E4D3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20A33A4A"/>
    <w:multiLevelType w:val="hybridMultilevel"/>
    <w:tmpl w:val="C928B2A0"/>
    <w:lvl w:ilvl="0" w:tplc="0422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01904"/>
    <w:multiLevelType w:val="hybridMultilevel"/>
    <w:tmpl w:val="C87A7D7E"/>
    <w:lvl w:ilvl="0" w:tplc="676AC2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9436F"/>
    <w:multiLevelType w:val="hybridMultilevel"/>
    <w:tmpl w:val="C1126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922409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64888"/>
    <w:multiLevelType w:val="hybridMultilevel"/>
    <w:tmpl w:val="87CC3CDA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5A48CB"/>
    <w:multiLevelType w:val="hybridMultilevel"/>
    <w:tmpl w:val="0D28FEA6"/>
    <w:lvl w:ilvl="0" w:tplc="D6C261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70138D"/>
    <w:multiLevelType w:val="hybridMultilevel"/>
    <w:tmpl w:val="900A5C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2262CE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3130307"/>
    <w:multiLevelType w:val="hybridMultilevel"/>
    <w:tmpl w:val="106C545A"/>
    <w:lvl w:ilvl="0" w:tplc="57BE7D8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46CB6"/>
    <w:multiLevelType w:val="hybridMultilevel"/>
    <w:tmpl w:val="9B3CB5BE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1298C"/>
    <w:rsid w:val="00021328"/>
    <w:rsid w:val="00022E09"/>
    <w:rsid w:val="000240EC"/>
    <w:rsid w:val="0003270C"/>
    <w:rsid w:val="0004153A"/>
    <w:rsid w:val="00044A42"/>
    <w:rsid w:val="000553DB"/>
    <w:rsid w:val="00061D4D"/>
    <w:rsid w:val="0006297B"/>
    <w:rsid w:val="00064435"/>
    <w:rsid w:val="00064AD8"/>
    <w:rsid w:val="00071F8F"/>
    <w:rsid w:val="00072617"/>
    <w:rsid w:val="00073638"/>
    <w:rsid w:val="00075126"/>
    <w:rsid w:val="000753F2"/>
    <w:rsid w:val="00075B15"/>
    <w:rsid w:val="000958F1"/>
    <w:rsid w:val="000A006C"/>
    <w:rsid w:val="000A3354"/>
    <w:rsid w:val="000A5691"/>
    <w:rsid w:val="000A578D"/>
    <w:rsid w:val="000B1F05"/>
    <w:rsid w:val="000B346F"/>
    <w:rsid w:val="000C14C0"/>
    <w:rsid w:val="000C5E2C"/>
    <w:rsid w:val="000C7194"/>
    <w:rsid w:val="000D00D7"/>
    <w:rsid w:val="000D0D1C"/>
    <w:rsid w:val="000D5983"/>
    <w:rsid w:val="000D5F4D"/>
    <w:rsid w:val="000D6793"/>
    <w:rsid w:val="000D7023"/>
    <w:rsid w:val="000D7F11"/>
    <w:rsid w:val="000E1561"/>
    <w:rsid w:val="000E443F"/>
    <w:rsid w:val="000E7542"/>
    <w:rsid w:val="000F4548"/>
    <w:rsid w:val="000F5EDA"/>
    <w:rsid w:val="000F6953"/>
    <w:rsid w:val="000F72A7"/>
    <w:rsid w:val="001136F6"/>
    <w:rsid w:val="00113B38"/>
    <w:rsid w:val="001146E1"/>
    <w:rsid w:val="00116DD3"/>
    <w:rsid w:val="00122DF8"/>
    <w:rsid w:val="00123857"/>
    <w:rsid w:val="00126AA7"/>
    <w:rsid w:val="00132DF5"/>
    <w:rsid w:val="001341B8"/>
    <w:rsid w:val="00135913"/>
    <w:rsid w:val="001474B2"/>
    <w:rsid w:val="00160DD6"/>
    <w:rsid w:val="00161A10"/>
    <w:rsid w:val="00166AC3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95207"/>
    <w:rsid w:val="0019663B"/>
    <w:rsid w:val="0019697B"/>
    <w:rsid w:val="001A385A"/>
    <w:rsid w:val="001A45FB"/>
    <w:rsid w:val="001A4844"/>
    <w:rsid w:val="001A6AA1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053D"/>
    <w:rsid w:val="00223CCD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3866"/>
    <w:rsid w:val="002661FC"/>
    <w:rsid w:val="00267038"/>
    <w:rsid w:val="0027605F"/>
    <w:rsid w:val="0028538C"/>
    <w:rsid w:val="00287AAF"/>
    <w:rsid w:val="002914E2"/>
    <w:rsid w:val="0029237E"/>
    <w:rsid w:val="00296CD7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3837"/>
    <w:rsid w:val="002E40D2"/>
    <w:rsid w:val="002F08B1"/>
    <w:rsid w:val="002F4F81"/>
    <w:rsid w:val="00302398"/>
    <w:rsid w:val="00302F13"/>
    <w:rsid w:val="003041BD"/>
    <w:rsid w:val="00306932"/>
    <w:rsid w:val="003103C6"/>
    <w:rsid w:val="00310D9A"/>
    <w:rsid w:val="00311466"/>
    <w:rsid w:val="00313C02"/>
    <w:rsid w:val="00313DCF"/>
    <w:rsid w:val="003142F1"/>
    <w:rsid w:val="003215E6"/>
    <w:rsid w:val="00321BC1"/>
    <w:rsid w:val="00322EBB"/>
    <w:rsid w:val="00324CA3"/>
    <w:rsid w:val="00326A6D"/>
    <w:rsid w:val="00333584"/>
    <w:rsid w:val="003341E7"/>
    <w:rsid w:val="00334BF4"/>
    <w:rsid w:val="003372A4"/>
    <w:rsid w:val="00345FB3"/>
    <w:rsid w:val="00346ECB"/>
    <w:rsid w:val="003472AA"/>
    <w:rsid w:val="003500BE"/>
    <w:rsid w:val="0035152C"/>
    <w:rsid w:val="00370305"/>
    <w:rsid w:val="00370D62"/>
    <w:rsid w:val="00376EDC"/>
    <w:rsid w:val="00381F4F"/>
    <w:rsid w:val="0038402B"/>
    <w:rsid w:val="003840F1"/>
    <w:rsid w:val="0038762E"/>
    <w:rsid w:val="00396940"/>
    <w:rsid w:val="003A0F0B"/>
    <w:rsid w:val="003A1016"/>
    <w:rsid w:val="003A1CF5"/>
    <w:rsid w:val="003A7D43"/>
    <w:rsid w:val="003B0292"/>
    <w:rsid w:val="003B06DF"/>
    <w:rsid w:val="003B0BA7"/>
    <w:rsid w:val="003B2003"/>
    <w:rsid w:val="003B4E7D"/>
    <w:rsid w:val="003C367C"/>
    <w:rsid w:val="003C3DBD"/>
    <w:rsid w:val="003C453D"/>
    <w:rsid w:val="003C5BA4"/>
    <w:rsid w:val="003D2844"/>
    <w:rsid w:val="003D32A2"/>
    <w:rsid w:val="003D3F22"/>
    <w:rsid w:val="003E23AB"/>
    <w:rsid w:val="003E2D36"/>
    <w:rsid w:val="003E415B"/>
    <w:rsid w:val="003F113A"/>
    <w:rsid w:val="0040271C"/>
    <w:rsid w:val="004036C5"/>
    <w:rsid w:val="00410D2A"/>
    <w:rsid w:val="004134A9"/>
    <w:rsid w:val="00421309"/>
    <w:rsid w:val="0042184B"/>
    <w:rsid w:val="0042495C"/>
    <w:rsid w:val="00426348"/>
    <w:rsid w:val="00433D6E"/>
    <w:rsid w:val="00433DD1"/>
    <w:rsid w:val="004357AC"/>
    <w:rsid w:val="004358B1"/>
    <w:rsid w:val="0043596D"/>
    <w:rsid w:val="00443788"/>
    <w:rsid w:val="00444FED"/>
    <w:rsid w:val="00446E31"/>
    <w:rsid w:val="00447F5C"/>
    <w:rsid w:val="00451954"/>
    <w:rsid w:val="004553DA"/>
    <w:rsid w:val="004565FC"/>
    <w:rsid w:val="0045682B"/>
    <w:rsid w:val="004609FF"/>
    <w:rsid w:val="00460B83"/>
    <w:rsid w:val="00460DB6"/>
    <w:rsid w:val="00463C91"/>
    <w:rsid w:val="00466D9E"/>
    <w:rsid w:val="00467BA4"/>
    <w:rsid w:val="00470087"/>
    <w:rsid w:val="004700F3"/>
    <w:rsid w:val="0047051B"/>
    <w:rsid w:val="004708E5"/>
    <w:rsid w:val="00470F62"/>
    <w:rsid w:val="00473031"/>
    <w:rsid w:val="00480145"/>
    <w:rsid w:val="0048294F"/>
    <w:rsid w:val="004907EE"/>
    <w:rsid w:val="00493D0E"/>
    <w:rsid w:val="004A06FB"/>
    <w:rsid w:val="004A462D"/>
    <w:rsid w:val="004B3047"/>
    <w:rsid w:val="004B3897"/>
    <w:rsid w:val="004B5AB4"/>
    <w:rsid w:val="004B6247"/>
    <w:rsid w:val="004C06B3"/>
    <w:rsid w:val="004C2124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4F7881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62FDC"/>
    <w:rsid w:val="00564E95"/>
    <w:rsid w:val="0056794A"/>
    <w:rsid w:val="0057062E"/>
    <w:rsid w:val="0057406A"/>
    <w:rsid w:val="00574D4B"/>
    <w:rsid w:val="00576FD4"/>
    <w:rsid w:val="00581A50"/>
    <w:rsid w:val="00584083"/>
    <w:rsid w:val="005846E3"/>
    <w:rsid w:val="005A2BCE"/>
    <w:rsid w:val="005A4027"/>
    <w:rsid w:val="005A68AD"/>
    <w:rsid w:val="005B070E"/>
    <w:rsid w:val="005B1C25"/>
    <w:rsid w:val="005B39E0"/>
    <w:rsid w:val="005B708C"/>
    <w:rsid w:val="005C0D6C"/>
    <w:rsid w:val="005C13E8"/>
    <w:rsid w:val="005C1D07"/>
    <w:rsid w:val="005C32C7"/>
    <w:rsid w:val="005C682D"/>
    <w:rsid w:val="005C753A"/>
    <w:rsid w:val="005D009A"/>
    <w:rsid w:val="005D03CE"/>
    <w:rsid w:val="005D23F2"/>
    <w:rsid w:val="005D38D4"/>
    <w:rsid w:val="005D4DFE"/>
    <w:rsid w:val="005D623F"/>
    <w:rsid w:val="005E3BCB"/>
    <w:rsid w:val="005E467E"/>
    <w:rsid w:val="005E4B9C"/>
    <w:rsid w:val="005F749E"/>
    <w:rsid w:val="005F79D7"/>
    <w:rsid w:val="005F7A9D"/>
    <w:rsid w:val="00606E4F"/>
    <w:rsid w:val="00607DAD"/>
    <w:rsid w:val="006108C8"/>
    <w:rsid w:val="006108C9"/>
    <w:rsid w:val="00624C30"/>
    <w:rsid w:val="00633AE6"/>
    <w:rsid w:val="00636516"/>
    <w:rsid w:val="006445C4"/>
    <w:rsid w:val="0064483C"/>
    <w:rsid w:val="00647A06"/>
    <w:rsid w:val="006513CD"/>
    <w:rsid w:val="006527AB"/>
    <w:rsid w:val="00656D36"/>
    <w:rsid w:val="00660172"/>
    <w:rsid w:val="00662FA7"/>
    <w:rsid w:val="00663A12"/>
    <w:rsid w:val="00663FDE"/>
    <w:rsid w:val="00664667"/>
    <w:rsid w:val="0066650C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0FAD"/>
    <w:rsid w:val="006B56AF"/>
    <w:rsid w:val="006B582D"/>
    <w:rsid w:val="006B6F7D"/>
    <w:rsid w:val="006C2A8D"/>
    <w:rsid w:val="006C6603"/>
    <w:rsid w:val="006D4502"/>
    <w:rsid w:val="006E0654"/>
    <w:rsid w:val="006E0766"/>
    <w:rsid w:val="006E41B3"/>
    <w:rsid w:val="006E528E"/>
    <w:rsid w:val="006F266F"/>
    <w:rsid w:val="006F36FB"/>
    <w:rsid w:val="006F3E2A"/>
    <w:rsid w:val="00701B09"/>
    <w:rsid w:val="00702541"/>
    <w:rsid w:val="00703FA7"/>
    <w:rsid w:val="00705917"/>
    <w:rsid w:val="00710A58"/>
    <w:rsid w:val="0071127E"/>
    <w:rsid w:val="00712574"/>
    <w:rsid w:val="00720000"/>
    <w:rsid w:val="0072084D"/>
    <w:rsid w:val="00720B65"/>
    <w:rsid w:val="00723727"/>
    <w:rsid w:val="00725320"/>
    <w:rsid w:val="00732559"/>
    <w:rsid w:val="0074178D"/>
    <w:rsid w:val="00746DEF"/>
    <w:rsid w:val="007475FF"/>
    <w:rsid w:val="00747ACA"/>
    <w:rsid w:val="00747F89"/>
    <w:rsid w:val="00754BD2"/>
    <w:rsid w:val="00764B6D"/>
    <w:rsid w:val="007654BF"/>
    <w:rsid w:val="00765DA1"/>
    <w:rsid w:val="00767068"/>
    <w:rsid w:val="00767F36"/>
    <w:rsid w:val="00780E0D"/>
    <w:rsid w:val="0078237C"/>
    <w:rsid w:val="00782F40"/>
    <w:rsid w:val="00782F62"/>
    <w:rsid w:val="00784247"/>
    <w:rsid w:val="00786A49"/>
    <w:rsid w:val="00786E20"/>
    <w:rsid w:val="00787579"/>
    <w:rsid w:val="007916DE"/>
    <w:rsid w:val="0079260D"/>
    <w:rsid w:val="007963FF"/>
    <w:rsid w:val="007975F1"/>
    <w:rsid w:val="007A0DEE"/>
    <w:rsid w:val="007A11EC"/>
    <w:rsid w:val="007A2900"/>
    <w:rsid w:val="007A29AB"/>
    <w:rsid w:val="007A6515"/>
    <w:rsid w:val="007B1899"/>
    <w:rsid w:val="007B42DD"/>
    <w:rsid w:val="007C27DE"/>
    <w:rsid w:val="007C456F"/>
    <w:rsid w:val="007C649F"/>
    <w:rsid w:val="007E1454"/>
    <w:rsid w:val="007E48E8"/>
    <w:rsid w:val="007E7716"/>
    <w:rsid w:val="007F6773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202B"/>
    <w:rsid w:val="00823395"/>
    <w:rsid w:val="00832CC5"/>
    <w:rsid w:val="0083378A"/>
    <w:rsid w:val="008356BC"/>
    <w:rsid w:val="008357F1"/>
    <w:rsid w:val="00837F6A"/>
    <w:rsid w:val="008400D9"/>
    <w:rsid w:val="008422E2"/>
    <w:rsid w:val="00851F27"/>
    <w:rsid w:val="00854C92"/>
    <w:rsid w:val="008550BE"/>
    <w:rsid w:val="008726CC"/>
    <w:rsid w:val="0087419A"/>
    <w:rsid w:val="0087490A"/>
    <w:rsid w:val="00877B4E"/>
    <w:rsid w:val="00880454"/>
    <w:rsid w:val="00882BA7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683"/>
    <w:rsid w:val="008B4D14"/>
    <w:rsid w:val="008B5C47"/>
    <w:rsid w:val="008C2F69"/>
    <w:rsid w:val="008C3E33"/>
    <w:rsid w:val="008C63DA"/>
    <w:rsid w:val="008C6DBC"/>
    <w:rsid w:val="008D2E9B"/>
    <w:rsid w:val="008D3718"/>
    <w:rsid w:val="008D6C89"/>
    <w:rsid w:val="008D7B80"/>
    <w:rsid w:val="008E0BCC"/>
    <w:rsid w:val="008E4A8F"/>
    <w:rsid w:val="008E7BA0"/>
    <w:rsid w:val="009020A6"/>
    <w:rsid w:val="00902296"/>
    <w:rsid w:val="00904436"/>
    <w:rsid w:val="00907614"/>
    <w:rsid w:val="00912F8A"/>
    <w:rsid w:val="00916D1F"/>
    <w:rsid w:val="00920268"/>
    <w:rsid w:val="009215A0"/>
    <w:rsid w:val="009253B1"/>
    <w:rsid w:val="009320D7"/>
    <w:rsid w:val="00933E45"/>
    <w:rsid w:val="00936F30"/>
    <w:rsid w:val="00950C5E"/>
    <w:rsid w:val="00965C27"/>
    <w:rsid w:val="00966E7A"/>
    <w:rsid w:val="009711A1"/>
    <w:rsid w:val="00971D32"/>
    <w:rsid w:val="00972C76"/>
    <w:rsid w:val="009741DD"/>
    <w:rsid w:val="009760AE"/>
    <w:rsid w:val="0097650E"/>
    <w:rsid w:val="00980F7A"/>
    <w:rsid w:val="00981284"/>
    <w:rsid w:val="009822F1"/>
    <w:rsid w:val="00987930"/>
    <w:rsid w:val="00990C2F"/>
    <w:rsid w:val="009920B0"/>
    <w:rsid w:val="00996A46"/>
    <w:rsid w:val="009A0180"/>
    <w:rsid w:val="009A0FAE"/>
    <w:rsid w:val="009B09A5"/>
    <w:rsid w:val="009B300B"/>
    <w:rsid w:val="009C0BAE"/>
    <w:rsid w:val="009C140A"/>
    <w:rsid w:val="009C28DB"/>
    <w:rsid w:val="009C3F2E"/>
    <w:rsid w:val="009C5C30"/>
    <w:rsid w:val="009C7A7E"/>
    <w:rsid w:val="009D2331"/>
    <w:rsid w:val="009D3FCE"/>
    <w:rsid w:val="009D4072"/>
    <w:rsid w:val="009D75D7"/>
    <w:rsid w:val="009D7798"/>
    <w:rsid w:val="009D783F"/>
    <w:rsid w:val="009E05B3"/>
    <w:rsid w:val="009E3298"/>
    <w:rsid w:val="009F0894"/>
    <w:rsid w:val="009F43F6"/>
    <w:rsid w:val="009F7D54"/>
    <w:rsid w:val="00A00322"/>
    <w:rsid w:val="00A01B34"/>
    <w:rsid w:val="00A04A0A"/>
    <w:rsid w:val="00A04ED8"/>
    <w:rsid w:val="00A06A31"/>
    <w:rsid w:val="00A0748F"/>
    <w:rsid w:val="00A102AF"/>
    <w:rsid w:val="00A159E1"/>
    <w:rsid w:val="00A2254C"/>
    <w:rsid w:val="00A22934"/>
    <w:rsid w:val="00A26536"/>
    <w:rsid w:val="00A277FB"/>
    <w:rsid w:val="00A32418"/>
    <w:rsid w:val="00A334DE"/>
    <w:rsid w:val="00A36C48"/>
    <w:rsid w:val="00A439B1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1C6C"/>
    <w:rsid w:val="00A93B67"/>
    <w:rsid w:val="00A9422D"/>
    <w:rsid w:val="00A94E6B"/>
    <w:rsid w:val="00AA1D90"/>
    <w:rsid w:val="00AB2F21"/>
    <w:rsid w:val="00AB4586"/>
    <w:rsid w:val="00AB4699"/>
    <w:rsid w:val="00AB66D0"/>
    <w:rsid w:val="00AC0BA4"/>
    <w:rsid w:val="00AC25C4"/>
    <w:rsid w:val="00AC2E11"/>
    <w:rsid w:val="00AD3F3D"/>
    <w:rsid w:val="00AD71C5"/>
    <w:rsid w:val="00AE0376"/>
    <w:rsid w:val="00AE0805"/>
    <w:rsid w:val="00AE378F"/>
    <w:rsid w:val="00AE574F"/>
    <w:rsid w:val="00B04DBB"/>
    <w:rsid w:val="00B10A8F"/>
    <w:rsid w:val="00B15CF7"/>
    <w:rsid w:val="00B200DE"/>
    <w:rsid w:val="00B204E3"/>
    <w:rsid w:val="00B20CB5"/>
    <w:rsid w:val="00B22825"/>
    <w:rsid w:val="00B2559D"/>
    <w:rsid w:val="00B33756"/>
    <w:rsid w:val="00B34D7E"/>
    <w:rsid w:val="00B36434"/>
    <w:rsid w:val="00B3740F"/>
    <w:rsid w:val="00B42FF3"/>
    <w:rsid w:val="00B4522B"/>
    <w:rsid w:val="00B45A7A"/>
    <w:rsid w:val="00B46A3C"/>
    <w:rsid w:val="00B546A2"/>
    <w:rsid w:val="00B566D8"/>
    <w:rsid w:val="00B579E7"/>
    <w:rsid w:val="00B604BB"/>
    <w:rsid w:val="00B61372"/>
    <w:rsid w:val="00B64E7C"/>
    <w:rsid w:val="00B70C71"/>
    <w:rsid w:val="00B74BC3"/>
    <w:rsid w:val="00B77A4B"/>
    <w:rsid w:val="00B80E87"/>
    <w:rsid w:val="00B84A45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D2D5B"/>
    <w:rsid w:val="00BD3C48"/>
    <w:rsid w:val="00BD4895"/>
    <w:rsid w:val="00BD56AC"/>
    <w:rsid w:val="00BD780F"/>
    <w:rsid w:val="00BE030D"/>
    <w:rsid w:val="00BE4A6B"/>
    <w:rsid w:val="00BE7928"/>
    <w:rsid w:val="00BF1266"/>
    <w:rsid w:val="00BF1350"/>
    <w:rsid w:val="00BF403D"/>
    <w:rsid w:val="00BF7B39"/>
    <w:rsid w:val="00C01062"/>
    <w:rsid w:val="00C0112F"/>
    <w:rsid w:val="00C06870"/>
    <w:rsid w:val="00C071D8"/>
    <w:rsid w:val="00C14254"/>
    <w:rsid w:val="00C151F1"/>
    <w:rsid w:val="00C176C2"/>
    <w:rsid w:val="00C22007"/>
    <w:rsid w:val="00C24435"/>
    <w:rsid w:val="00C3124A"/>
    <w:rsid w:val="00C37893"/>
    <w:rsid w:val="00C448EB"/>
    <w:rsid w:val="00C4609E"/>
    <w:rsid w:val="00C5447E"/>
    <w:rsid w:val="00C565AF"/>
    <w:rsid w:val="00C602F3"/>
    <w:rsid w:val="00C60BE7"/>
    <w:rsid w:val="00C6593C"/>
    <w:rsid w:val="00C65EED"/>
    <w:rsid w:val="00C66725"/>
    <w:rsid w:val="00C745CF"/>
    <w:rsid w:val="00C7749F"/>
    <w:rsid w:val="00C815AC"/>
    <w:rsid w:val="00C84E08"/>
    <w:rsid w:val="00C86BE9"/>
    <w:rsid w:val="00C87C13"/>
    <w:rsid w:val="00CA2BEC"/>
    <w:rsid w:val="00CA6F5D"/>
    <w:rsid w:val="00CB130E"/>
    <w:rsid w:val="00CB2ECD"/>
    <w:rsid w:val="00CB70AF"/>
    <w:rsid w:val="00CC6560"/>
    <w:rsid w:val="00CC6C07"/>
    <w:rsid w:val="00CD2FCA"/>
    <w:rsid w:val="00CE05E4"/>
    <w:rsid w:val="00CE092D"/>
    <w:rsid w:val="00CE7177"/>
    <w:rsid w:val="00CF0C60"/>
    <w:rsid w:val="00CF324C"/>
    <w:rsid w:val="00CF526C"/>
    <w:rsid w:val="00CF5560"/>
    <w:rsid w:val="00CF5BCA"/>
    <w:rsid w:val="00CF72D0"/>
    <w:rsid w:val="00CF7FF4"/>
    <w:rsid w:val="00D10877"/>
    <w:rsid w:val="00D23BC1"/>
    <w:rsid w:val="00D2521C"/>
    <w:rsid w:val="00D306D9"/>
    <w:rsid w:val="00D306EF"/>
    <w:rsid w:val="00D33879"/>
    <w:rsid w:val="00D37083"/>
    <w:rsid w:val="00D37AB5"/>
    <w:rsid w:val="00D4436E"/>
    <w:rsid w:val="00D47FD3"/>
    <w:rsid w:val="00D5164A"/>
    <w:rsid w:val="00D52F30"/>
    <w:rsid w:val="00D579D5"/>
    <w:rsid w:val="00D64919"/>
    <w:rsid w:val="00D6798B"/>
    <w:rsid w:val="00D70CCB"/>
    <w:rsid w:val="00D714BB"/>
    <w:rsid w:val="00D74EDB"/>
    <w:rsid w:val="00D75724"/>
    <w:rsid w:val="00D778D4"/>
    <w:rsid w:val="00D77C7C"/>
    <w:rsid w:val="00D8203A"/>
    <w:rsid w:val="00D867B7"/>
    <w:rsid w:val="00D9080F"/>
    <w:rsid w:val="00D921E4"/>
    <w:rsid w:val="00D92B2C"/>
    <w:rsid w:val="00D94145"/>
    <w:rsid w:val="00DA22DE"/>
    <w:rsid w:val="00DA2F3F"/>
    <w:rsid w:val="00DA43CE"/>
    <w:rsid w:val="00DB05CC"/>
    <w:rsid w:val="00DB0B8E"/>
    <w:rsid w:val="00DB0D66"/>
    <w:rsid w:val="00DB2B0D"/>
    <w:rsid w:val="00DB4774"/>
    <w:rsid w:val="00DB4DEE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71A6"/>
    <w:rsid w:val="00E1780A"/>
    <w:rsid w:val="00E20EEB"/>
    <w:rsid w:val="00E21702"/>
    <w:rsid w:val="00E21D0C"/>
    <w:rsid w:val="00E2577F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FFD"/>
    <w:rsid w:val="00E82203"/>
    <w:rsid w:val="00E85ECF"/>
    <w:rsid w:val="00E87AFC"/>
    <w:rsid w:val="00E90A38"/>
    <w:rsid w:val="00E90BEA"/>
    <w:rsid w:val="00E91B1E"/>
    <w:rsid w:val="00E93BCC"/>
    <w:rsid w:val="00E95938"/>
    <w:rsid w:val="00EA27C6"/>
    <w:rsid w:val="00EA3402"/>
    <w:rsid w:val="00EB533D"/>
    <w:rsid w:val="00EB7636"/>
    <w:rsid w:val="00EB7D5C"/>
    <w:rsid w:val="00EC147D"/>
    <w:rsid w:val="00EC14F7"/>
    <w:rsid w:val="00EC26D6"/>
    <w:rsid w:val="00EC2714"/>
    <w:rsid w:val="00EC7BFC"/>
    <w:rsid w:val="00ED40CF"/>
    <w:rsid w:val="00ED46B5"/>
    <w:rsid w:val="00ED60F1"/>
    <w:rsid w:val="00ED704A"/>
    <w:rsid w:val="00EE0F95"/>
    <w:rsid w:val="00EE199C"/>
    <w:rsid w:val="00EE621D"/>
    <w:rsid w:val="00EE6E12"/>
    <w:rsid w:val="00EE7A7E"/>
    <w:rsid w:val="00EF2924"/>
    <w:rsid w:val="00EF4183"/>
    <w:rsid w:val="00F02C50"/>
    <w:rsid w:val="00F07F7C"/>
    <w:rsid w:val="00F11631"/>
    <w:rsid w:val="00F12054"/>
    <w:rsid w:val="00F142F2"/>
    <w:rsid w:val="00F15C6C"/>
    <w:rsid w:val="00F16164"/>
    <w:rsid w:val="00F172BF"/>
    <w:rsid w:val="00F17783"/>
    <w:rsid w:val="00F212D4"/>
    <w:rsid w:val="00F23C8C"/>
    <w:rsid w:val="00F27052"/>
    <w:rsid w:val="00F277B6"/>
    <w:rsid w:val="00F31FB2"/>
    <w:rsid w:val="00F32C2B"/>
    <w:rsid w:val="00F359FD"/>
    <w:rsid w:val="00F41152"/>
    <w:rsid w:val="00F43060"/>
    <w:rsid w:val="00F44647"/>
    <w:rsid w:val="00F44CDE"/>
    <w:rsid w:val="00F500FB"/>
    <w:rsid w:val="00F50FD1"/>
    <w:rsid w:val="00F54371"/>
    <w:rsid w:val="00F54B5B"/>
    <w:rsid w:val="00F57955"/>
    <w:rsid w:val="00F600E1"/>
    <w:rsid w:val="00F61259"/>
    <w:rsid w:val="00F63077"/>
    <w:rsid w:val="00F638F4"/>
    <w:rsid w:val="00F654E5"/>
    <w:rsid w:val="00F72492"/>
    <w:rsid w:val="00F725B1"/>
    <w:rsid w:val="00F745C7"/>
    <w:rsid w:val="00F81477"/>
    <w:rsid w:val="00F8159E"/>
    <w:rsid w:val="00F91F9C"/>
    <w:rsid w:val="00F938C4"/>
    <w:rsid w:val="00F95F0C"/>
    <w:rsid w:val="00FA6E6E"/>
    <w:rsid w:val="00FA7332"/>
    <w:rsid w:val="00FB060A"/>
    <w:rsid w:val="00FB4D42"/>
    <w:rsid w:val="00FB5182"/>
    <w:rsid w:val="00FB6BC3"/>
    <w:rsid w:val="00FC00BE"/>
    <w:rsid w:val="00FC1BEF"/>
    <w:rsid w:val="00FC516F"/>
    <w:rsid w:val="00FC6550"/>
    <w:rsid w:val="00FD004D"/>
    <w:rsid w:val="00FD09BF"/>
    <w:rsid w:val="00FD4BA9"/>
    <w:rsid w:val="00FD629D"/>
    <w:rsid w:val="00FE0774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9357"/>
  <w15:docId w15:val="{CC068F0B-91CC-4091-84DE-CBBFF1FF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12">
    <w:name w:val="Font Style12"/>
    <w:basedOn w:val="a0"/>
    <w:rsid w:val="00DB4DEE"/>
    <w:rPr>
      <w:rFonts w:ascii="Times New Roman" w:hAnsi="Times New Roman" w:cs="Times New Roman"/>
      <w:sz w:val="24"/>
      <w:szCs w:val="24"/>
    </w:rPr>
  </w:style>
  <w:style w:type="character" w:styleId="aff">
    <w:name w:val="Hyperlink"/>
    <w:basedOn w:val="a0"/>
    <w:unhideWhenUsed/>
    <w:rsid w:val="00F81477"/>
    <w:rPr>
      <w:color w:val="0000FF"/>
      <w:u w:val="single"/>
    </w:rPr>
  </w:style>
  <w:style w:type="paragraph" w:styleId="25">
    <w:name w:val="Quote"/>
    <w:basedOn w:val="a"/>
    <w:next w:val="a"/>
    <w:link w:val="26"/>
    <w:uiPriority w:val="29"/>
    <w:qFormat/>
    <w:rsid w:val="00F81477"/>
    <w:pPr>
      <w:spacing w:after="0" w:line="240" w:lineRule="auto"/>
    </w:pPr>
    <w:rPr>
      <w:rFonts w:ascii="Times New Roman" w:hAnsi="Times New Roman"/>
      <w:i/>
      <w:iCs/>
      <w:color w:val="000000"/>
      <w:sz w:val="24"/>
      <w:szCs w:val="24"/>
      <w:lang w:val="ru-RU" w:eastAsia="ru-RU"/>
    </w:rPr>
  </w:style>
  <w:style w:type="character" w:customStyle="1" w:styleId="26">
    <w:name w:val="Цитата 2 Знак"/>
    <w:basedOn w:val="a0"/>
    <w:link w:val="25"/>
    <w:uiPriority w:val="29"/>
    <w:rsid w:val="00F81477"/>
    <w:rPr>
      <w:rFonts w:eastAsia="Times New Roman"/>
      <w:i/>
      <w:iCs/>
      <w:color w:val="000000"/>
      <w:sz w:val="24"/>
      <w:szCs w:val="24"/>
      <w:lang w:val="ru-RU" w:eastAsia="ru-RU"/>
    </w:rPr>
  </w:style>
  <w:style w:type="paragraph" w:customStyle="1" w:styleId="pst-l">
    <w:name w:val="pst-l"/>
    <w:basedOn w:val="a"/>
    <w:rsid w:val="00F814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f0">
    <w:name w:val="Subtle Emphasis"/>
    <w:basedOn w:val="a0"/>
    <w:uiPriority w:val="19"/>
    <w:qFormat/>
    <w:rsid w:val="00F81477"/>
    <w:rPr>
      <w:i/>
      <w:iCs/>
      <w:color w:val="808080"/>
    </w:rPr>
  </w:style>
  <w:style w:type="character" w:customStyle="1" w:styleId="apple-converted-space">
    <w:name w:val="apple-converted-space"/>
    <w:basedOn w:val="a0"/>
    <w:rsid w:val="00F81477"/>
  </w:style>
  <w:style w:type="character" w:styleId="aff1">
    <w:name w:val="FollowedHyperlink"/>
    <w:basedOn w:val="a0"/>
    <w:uiPriority w:val="99"/>
    <w:semiHidden/>
    <w:unhideWhenUsed/>
    <w:rsid w:val="00854C92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B20CB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/>
    </w:rPr>
  </w:style>
  <w:style w:type="character" w:customStyle="1" w:styleId="13">
    <w:name w:val="Незакрита згадка1"/>
    <w:basedOn w:val="a0"/>
    <w:uiPriority w:val="99"/>
    <w:semiHidden/>
    <w:unhideWhenUsed/>
    <w:rsid w:val="00BF126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10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akon.rada.gov.ua/go/1576-12" TargetMode="External"/><Relationship Id="rId18" Type="http://schemas.openxmlformats.org/officeDocument/2006/relationships/hyperlink" Target="https://www.untourism.int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management.com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akon.rada.gov.ua/go/514-17" TargetMode="External"/><Relationship Id="rId17" Type="http://schemas.openxmlformats.org/officeDocument/2006/relationships/hyperlink" Target="http://rada.gov.ua/" TargetMode="External"/><Relationship Id="rId25" Type="http://schemas.openxmlformats.org/officeDocument/2006/relationships/hyperlink" Target="https://business.diia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kon.rada.gov.ua/go/698-12" TargetMode="External"/><Relationship Id="rId20" Type="http://schemas.openxmlformats.org/officeDocument/2006/relationships/hyperlink" Target="https://www.facebook.com/DARTUkrai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.rada.gov.ua/go/2755-17" TargetMode="External"/><Relationship Id="rId24" Type="http://schemas.openxmlformats.org/officeDocument/2006/relationships/hyperlink" Target="https://executives.com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.rada.gov.ua/go/108/95-%D0%B2%D1%80" TargetMode="External"/><Relationship Id="rId23" Type="http://schemas.openxmlformats.org/officeDocument/2006/relationships/hyperlink" Target="http://open.kmbs.ua/" TargetMode="External"/><Relationship Id="rId10" Type="http://schemas.openxmlformats.org/officeDocument/2006/relationships/hyperlink" Target="http://zakon.rada.gov.ua/go/436-15" TargetMode="External"/><Relationship Id="rId19" Type="http://schemas.openxmlformats.org/officeDocument/2006/relationships/hyperlink" Target="http://www.ukrstat.gov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zakon.rada.gov.ua/go/1560-12" TargetMode="External"/><Relationship Id="rId22" Type="http://schemas.openxmlformats.org/officeDocument/2006/relationships/hyperlink" Target="http://www.business-inform.ne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D36F1-1DCC-4CFD-841C-17646A9A3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17342</Words>
  <Characters>9886</Characters>
  <Application>Microsoft Office Word</Application>
  <DocSecurity>0</DocSecurity>
  <Lines>82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Admin</cp:lastModifiedBy>
  <cp:revision>2</cp:revision>
  <cp:lastPrinted>2023-09-04T13:00:00Z</cp:lastPrinted>
  <dcterms:created xsi:type="dcterms:W3CDTF">2026-02-13T08:32:00Z</dcterms:created>
  <dcterms:modified xsi:type="dcterms:W3CDTF">2026-02-13T08:32:00Z</dcterms:modified>
</cp:coreProperties>
</file>