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C44B8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МІНІСТЕРСТВО ОСВІТИ І НАУКИ УКРАЇНИ </w:t>
      </w:r>
    </w:p>
    <w:p w14:paraId="5EE5331D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b/>
          <w:sz w:val="24"/>
          <w:szCs w:val="24"/>
          <w:lang w:val="uk-UA"/>
        </w:rPr>
        <w:t>ДЕРЖАВНИЙ ВИЩИЙ НАВЧАЛЬНИЙ ЗАКЛАД</w:t>
      </w:r>
    </w:p>
    <w:p w14:paraId="19E6CB82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b/>
          <w:sz w:val="24"/>
          <w:szCs w:val="24"/>
          <w:lang w:val="uk-UA"/>
        </w:rPr>
        <w:t>«Ужгородський національний університет»</w:t>
      </w:r>
    </w:p>
    <w:p w14:paraId="461A0A40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ФАКУЛЬТЕТ СУСПІЛЬНИХ НАУК </w:t>
      </w:r>
    </w:p>
    <w:p w14:paraId="700812C9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b/>
          <w:sz w:val="24"/>
          <w:szCs w:val="24"/>
          <w:lang w:val="uk-UA"/>
        </w:rPr>
        <w:t>КАФЕДРА ФІЛОСОФІЇ</w:t>
      </w:r>
    </w:p>
    <w:p w14:paraId="00C5AB8C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3A52DD85" w14:textId="5DA24ABE" w:rsidR="00337449" w:rsidRPr="00337449" w:rsidRDefault="001A565E" w:rsidP="001A565E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“ЗАТВЕРДЖУ</w:t>
      </w:r>
      <w:r w:rsidR="00337449"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>О”</w:t>
      </w:r>
    </w:p>
    <w:p w14:paraId="180911FC" w14:textId="77777777" w:rsidR="00337449" w:rsidRPr="00337449" w:rsidRDefault="00337449" w:rsidP="00337449">
      <w:pPr>
        <w:tabs>
          <w:tab w:val="right" w:pos="9498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Декан факультету суспільних наук</w:t>
      </w:r>
    </w:p>
    <w:p w14:paraId="2F03A73F" w14:textId="5759D960" w:rsidR="00337449" w:rsidRPr="001A565E" w:rsidRDefault="001A565E" w:rsidP="001A565E">
      <w:pPr>
        <w:tabs>
          <w:tab w:val="right" w:pos="9498"/>
        </w:tabs>
        <w:spacing w:after="0" w:line="240" w:lineRule="auto"/>
        <w:ind w:right="146" w:firstLine="426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</w:t>
      </w:r>
      <w:r w:rsidR="00337449" w:rsidRPr="0033744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__________</w:t>
      </w:r>
      <w:r w:rsidR="00337449" w:rsidRPr="001A565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проф., д. </w:t>
      </w:r>
      <w:proofErr w:type="spellStart"/>
      <w:r w:rsidR="00337449" w:rsidRPr="001A565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політ.н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 Юрій ОСТАПЕЦЬ</w:t>
      </w:r>
    </w:p>
    <w:p w14:paraId="3A33E64B" w14:textId="2CF5251F" w:rsidR="00337449" w:rsidRPr="001A565E" w:rsidRDefault="001A565E" w:rsidP="001A565E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</w:t>
      </w:r>
      <w:r w:rsidR="00337449" w:rsidRPr="001A565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“_____”____________________202</w:t>
      </w:r>
      <w:r w:rsidR="00DE4D56" w:rsidRPr="001A565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5</w:t>
      </w:r>
      <w:r w:rsidR="00337449" w:rsidRPr="001A565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р.</w:t>
      </w:r>
    </w:p>
    <w:p w14:paraId="74168CE1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20279870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2A0FCE8A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3B735368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52539D5D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6CC8D7CB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700B6CDF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015C9709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581AD6A9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18A9F98C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4BD7413B" w14:textId="77777777" w:rsidR="00337449" w:rsidRPr="00337449" w:rsidRDefault="00337449" w:rsidP="00337449">
      <w:pPr>
        <w:keepNext/>
        <w:shd w:val="clear" w:color="auto" w:fill="FFFFFF"/>
        <w:spacing w:after="0" w:line="240" w:lineRule="auto"/>
        <w:ind w:firstLine="426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337449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РОБОЧА ПРОГРАМА НАВЧАЛЬНОЇ ДИСЦИПЛІНИ</w:t>
      </w:r>
    </w:p>
    <w:p w14:paraId="1BEE5851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21BED3C6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b/>
          <w:sz w:val="24"/>
          <w:szCs w:val="24"/>
          <w:lang w:val="uk-UA"/>
        </w:rPr>
        <w:t>ЕСТЕТИКА</w:t>
      </w:r>
    </w:p>
    <w:p w14:paraId="30CF1D2F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149F6E24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Рівень вищої освіти </w:t>
      </w:r>
      <w:r w:rsidRPr="00337449">
        <w:rPr>
          <w:rFonts w:ascii="Times New Roman" w:eastAsia="Calibri" w:hAnsi="Times New Roman" w:cs="Times New Roman"/>
          <w:i/>
          <w:sz w:val="24"/>
          <w:szCs w:val="24"/>
          <w:lang w:val="uk-UA"/>
        </w:rPr>
        <w:t>Перший (бакалаврський)</w:t>
      </w:r>
    </w:p>
    <w:p w14:paraId="43511B4B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Галузь знань </w:t>
      </w:r>
      <w:r w:rsidRPr="00337449">
        <w:rPr>
          <w:rFonts w:ascii="Times New Roman" w:eastAsia="Calibri" w:hAnsi="Times New Roman" w:cs="Times New Roman"/>
          <w:i/>
          <w:sz w:val="24"/>
          <w:szCs w:val="24"/>
          <w:lang w:val="uk-UA"/>
        </w:rPr>
        <w:t>03 Гуманітарні науки</w:t>
      </w:r>
    </w:p>
    <w:p w14:paraId="1990D946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Спеціальність </w:t>
      </w:r>
      <w:r w:rsidRPr="00337449">
        <w:rPr>
          <w:rFonts w:ascii="Times New Roman" w:eastAsia="Calibri" w:hAnsi="Times New Roman" w:cs="Times New Roman"/>
          <w:i/>
          <w:sz w:val="24"/>
          <w:szCs w:val="24"/>
          <w:lang w:val="uk-UA"/>
        </w:rPr>
        <w:t>033 Філософія</w:t>
      </w:r>
    </w:p>
    <w:p w14:paraId="64EC21C7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Освітня програма </w:t>
      </w:r>
      <w:r w:rsidRPr="00337449">
        <w:rPr>
          <w:rFonts w:ascii="Times New Roman" w:eastAsia="Calibri" w:hAnsi="Times New Roman" w:cs="Times New Roman"/>
          <w:i/>
          <w:sz w:val="24"/>
          <w:szCs w:val="24"/>
          <w:lang w:val="uk-UA"/>
        </w:rPr>
        <w:t>Філософія</w:t>
      </w:r>
    </w:p>
    <w:p w14:paraId="51D8B6D8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Статус дисципліни </w:t>
      </w:r>
      <w:r w:rsidRPr="00337449">
        <w:rPr>
          <w:rFonts w:ascii="Times New Roman" w:eastAsia="Calibri" w:hAnsi="Times New Roman" w:cs="Times New Roman"/>
          <w:i/>
          <w:sz w:val="24"/>
          <w:szCs w:val="24"/>
          <w:lang w:val="uk-UA"/>
        </w:rPr>
        <w:t>Обов’язкова</w:t>
      </w:r>
    </w:p>
    <w:p w14:paraId="01EB575C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Мова навчання </w:t>
      </w:r>
      <w:r w:rsidRPr="00337449">
        <w:rPr>
          <w:rFonts w:ascii="Times New Roman" w:eastAsia="Calibri" w:hAnsi="Times New Roman" w:cs="Times New Roman"/>
          <w:i/>
          <w:sz w:val="24"/>
          <w:szCs w:val="24"/>
          <w:lang w:val="uk-UA"/>
        </w:rPr>
        <w:t>Українська</w:t>
      </w:r>
    </w:p>
    <w:p w14:paraId="3C832490" w14:textId="77777777" w:rsidR="00337449" w:rsidRPr="00337449" w:rsidRDefault="00337449" w:rsidP="0033744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0E1E6E60" w14:textId="77777777" w:rsidR="00337449" w:rsidRPr="00337449" w:rsidRDefault="00337449" w:rsidP="00337449">
      <w:pPr>
        <w:ind w:firstLine="426"/>
        <w:rPr>
          <w:rFonts w:ascii="Calibri" w:eastAsia="Calibri" w:hAnsi="Calibri" w:cs="Times New Roman"/>
          <w:lang w:val="uk-UA"/>
        </w:rPr>
      </w:pPr>
    </w:p>
    <w:p w14:paraId="407D1CFC" w14:textId="77777777" w:rsidR="00337449" w:rsidRPr="00337449" w:rsidRDefault="00337449" w:rsidP="00337449">
      <w:pPr>
        <w:ind w:firstLine="426"/>
        <w:rPr>
          <w:rFonts w:ascii="Calibri" w:eastAsia="Calibri" w:hAnsi="Calibri" w:cs="Times New Roman"/>
          <w:lang w:val="uk-UA"/>
        </w:rPr>
      </w:pPr>
    </w:p>
    <w:p w14:paraId="0CA05660" w14:textId="77777777" w:rsidR="00337449" w:rsidRPr="00337449" w:rsidRDefault="00337449" w:rsidP="00337449">
      <w:pPr>
        <w:ind w:firstLine="426"/>
        <w:rPr>
          <w:rFonts w:ascii="Calibri" w:eastAsia="Calibri" w:hAnsi="Calibri" w:cs="Times New Roman"/>
          <w:lang w:val="uk-UA"/>
        </w:rPr>
      </w:pPr>
    </w:p>
    <w:p w14:paraId="7E1E5E17" w14:textId="393BE9AF" w:rsidR="00337449" w:rsidRDefault="00337449" w:rsidP="00337449">
      <w:pPr>
        <w:ind w:firstLine="426"/>
        <w:rPr>
          <w:rFonts w:ascii="Calibri" w:eastAsia="Calibri" w:hAnsi="Calibri" w:cs="Times New Roman"/>
          <w:lang w:val="uk-UA"/>
        </w:rPr>
      </w:pPr>
    </w:p>
    <w:p w14:paraId="4A80A65B" w14:textId="77777777" w:rsidR="00D92F7B" w:rsidRPr="00337449" w:rsidRDefault="00D92F7B" w:rsidP="00337449">
      <w:pPr>
        <w:ind w:firstLine="426"/>
        <w:rPr>
          <w:rFonts w:ascii="Calibri" w:eastAsia="Calibri" w:hAnsi="Calibri" w:cs="Times New Roman"/>
          <w:lang w:val="uk-UA"/>
        </w:rPr>
      </w:pPr>
    </w:p>
    <w:p w14:paraId="6E0C818D" w14:textId="77777777" w:rsidR="00337449" w:rsidRPr="00337449" w:rsidRDefault="00337449" w:rsidP="00337449">
      <w:pPr>
        <w:ind w:firstLine="426"/>
        <w:rPr>
          <w:rFonts w:ascii="Calibri" w:eastAsia="Calibri" w:hAnsi="Calibri" w:cs="Times New Roman"/>
          <w:lang w:val="uk-UA"/>
        </w:rPr>
      </w:pPr>
    </w:p>
    <w:p w14:paraId="70D2FF52" w14:textId="77777777" w:rsidR="00337449" w:rsidRPr="00337449" w:rsidRDefault="00337449" w:rsidP="00337449">
      <w:pPr>
        <w:ind w:firstLine="426"/>
        <w:rPr>
          <w:rFonts w:ascii="Calibri" w:eastAsia="Calibri" w:hAnsi="Calibri" w:cs="Times New Roman"/>
          <w:lang w:val="uk-UA"/>
        </w:rPr>
      </w:pPr>
    </w:p>
    <w:p w14:paraId="6999EBCA" w14:textId="77777777" w:rsidR="00337449" w:rsidRPr="00337449" w:rsidRDefault="00337449" w:rsidP="00337449">
      <w:pPr>
        <w:ind w:firstLine="426"/>
        <w:rPr>
          <w:rFonts w:ascii="Calibri" w:eastAsia="Calibri" w:hAnsi="Calibri" w:cs="Times New Roman"/>
          <w:lang w:val="uk-UA"/>
        </w:rPr>
      </w:pPr>
    </w:p>
    <w:p w14:paraId="50F7A017" w14:textId="6127121D" w:rsidR="00337449" w:rsidRPr="00337449" w:rsidRDefault="00337449" w:rsidP="00337449">
      <w:pPr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>Ужгород – 202</w:t>
      </w:r>
      <w:r w:rsidR="00DE4D56">
        <w:rPr>
          <w:rFonts w:ascii="Times New Roman" w:eastAsia="Calibri" w:hAnsi="Times New Roman" w:cs="Times New Roman"/>
          <w:sz w:val="24"/>
          <w:szCs w:val="24"/>
          <w:lang w:val="uk-UA"/>
        </w:rPr>
        <w:t>5</w:t>
      </w:r>
    </w:p>
    <w:p w14:paraId="4AB3C5B6" w14:textId="77777777" w:rsidR="00D92F7B" w:rsidRDefault="00D92F7B" w:rsidP="00D92F7B">
      <w:pPr>
        <w:tabs>
          <w:tab w:val="right" w:pos="9798"/>
        </w:tabs>
        <w:ind w:firstLine="426"/>
        <w:jc w:val="right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46C567EC" w14:textId="6DB4C673" w:rsidR="00337449" w:rsidRPr="00337449" w:rsidRDefault="00337449" w:rsidP="00D92F7B">
      <w:pPr>
        <w:tabs>
          <w:tab w:val="right" w:pos="9798"/>
        </w:tabs>
        <w:ind w:firstLine="426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92F7B">
        <w:rPr>
          <w:rFonts w:ascii="Times New Roman" w:eastAsia="Calibri" w:hAnsi="Times New Roman" w:cs="Times New Roman"/>
          <w:sz w:val="24"/>
          <w:szCs w:val="24"/>
          <w:lang w:val="uk-UA"/>
        </w:rPr>
        <w:br w:type="page"/>
      </w:r>
      <w:r w:rsidR="00D92F7B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ab/>
      </w:r>
    </w:p>
    <w:tbl>
      <w:tblPr>
        <w:tblW w:w="9782" w:type="dxa"/>
        <w:tblInd w:w="-318" w:type="dxa"/>
        <w:tblLook w:val="01E0" w:firstRow="1" w:lastRow="1" w:firstColumn="1" w:lastColumn="1" w:noHBand="0" w:noVBand="0"/>
      </w:tblPr>
      <w:tblGrid>
        <w:gridCol w:w="9782"/>
      </w:tblGrid>
      <w:tr w:rsidR="00337449" w:rsidRPr="00E41602" w14:paraId="4D57D65D" w14:textId="77777777" w:rsidTr="00915659">
        <w:tc>
          <w:tcPr>
            <w:tcW w:w="9782" w:type="dxa"/>
            <w:hideMark/>
          </w:tcPr>
          <w:p w14:paraId="1E30B336" w14:textId="77777777" w:rsidR="00337449" w:rsidRPr="00337449" w:rsidRDefault="00337449" w:rsidP="00337449">
            <w:pPr>
              <w:spacing w:after="0"/>
              <w:ind w:left="25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Робоча програма навчальної дисципліни </w:t>
            </w:r>
            <w:r w:rsidRPr="0033744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«</w:t>
            </w: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Естетика</w:t>
            </w:r>
            <w:r w:rsidRPr="0033744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» </w:t>
            </w: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для здобувачів вищої освіти галузі знань </w:t>
            </w: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03 «</w:t>
            </w: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Гуманітарні науки</w:t>
            </w: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»</w:t>
            </w:r>
            <w:r w:rsidRPr="0033744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спеціальності </w:t>
            </w: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033 «</w:t>
            </w: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Філософія</w:t>
            </w: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»</w:t>
            </w: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освітньої програми «Філософія».</w:t>
            </w:r>
          </w:p>
        </w:tc>
      </w:tr>
      <w:tr w:rsidR="00337449" w:rsidRPr="00E41602" w14:paraId="2B79CD7D" w14:textId="77777777" w:rsidTr="00915659">
        <w:tc>
          <w:tcPr>
            <w:tcW w:w="9782" w:type="dxa"/>
          </w:tcPr>
          <w:p w14:paraId="3DC78D05" w14:textId="77777777" w:rsidR="00337449" w:rsidRPr="00337449" w:rsidRDefault="00337449" w:rsidP="00337449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7ACCF1A0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235E7054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Розробники: </w:t>
      </w:r>
      <w:r w:rsidRPr="00337449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Хоменко Т.І., кандидат філософських наук, доцент кафедри філософії </w:t>
      </w:r>
    </w:p>
    <w:p w14:paraId="7907FAE3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4230D565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66775224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0A970FBD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60438546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>Робочу програму розглянуто та затверджено на засіданні кафедри філософії</w:t>
      </w:r>
    </w:p>
    <w:p w14:paraId="195CB070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13E982A5" w14:textId="64E914F0" w:rsidR="00337449" w:rsidRPr="009C690C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C690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протокол № </w:t>
      </w:r>
      <w:r w:rsidR="009C690C">
        <w:rPr>
          <w:rFonts w:ascii="Times New Roman" w:eastAsia="Calibri" w:hAnsi="Times New Roman" w:cs="Times New Roman"/>
          <w:sz w:val="24"/>
          <w:szCs w:val="24"/>
          <w:lang w:val="uk-UA"/>
        </w:rPr>
        <w:t>12</w:t>
      </w:r>
      <w:r w:rsidRPr="009C690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від « </w:t>
      </w:r>
      <w:r w:rsidR="009C690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25 </w:t>
      </w:r>
      <w:r w:rsidRPr="009C690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» </w:t>
      </w:r>
      <w:r w:rsidR="009C690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червня   </w:t>
      </w:r>
      <w:r w:rsidRPr="009C690C">
        <w:rPr>
          <w:rFonts w:ascii="Times New Roman" w:eastAsia="Calibri" w:hAnsi="Times New Roman" w:cs="Times New Roman"/>
          <w:sz w:val="24"/>
          <w:szCs w:val="24"/>
          <w:lang w:val="uk-UA"/>
        </w:rPr>
        <w:t>202</w:t>
      </w:r>
      <w:r w:rsidR="009C690C">
        <w:rPr>
          <w:rFonts w:ascii="Times New Roman" w:eastAsia="Calibri" w:hAnsi="Times New Roman" w:cs="Times New Roman"/>
          <w:sz w:val="24"/>
          <w:szCs w:val="24"/>
          <w:lang w:val="uk-UA"/>
        </w:rPr>
        <w:t>5</w:t>
      </w:r>
      <w:r w:rsidRPr="009C690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р.</w:t>
      </w:r>
    </w:p>
    <w:p w14:paraId="0045B223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0CCF930E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12492541" w14:textId="63833A63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Завідувач кафедри </w:t>
      </w: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філософії</w:t>
      </w:r>
      <w:r w:rsidR="009C690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________________Василь ЛЕВКУЛИЧ</w:t>
      </w:r>
    </w:p>
    <w:p w14:paraId="1B26F411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406DE304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52AAE070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007111E4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0CC80C35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>Схвалено науково-методичною комісією факультету суспільних наук</w:t>
      </w:r>
    </w:p>
    <w:p w14:paraId="7188FF74" w14:textId="1C6A7AC1" w:rsidR="00337449" w:rsidRPr="009C690C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C690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протокол № </w:t>
      </w:r>
      <w:r w:rsidR="009C690C">
        <w:rPr>
          <w:rFonts w:ascii="Times New Roman" w:eastAsia="Calibri" w:hAnsi="Times New Roman" w:cs="Times New Roman"/>
          <w:sz w:val="24"/>
          <w:szCs w:val="24"/>
          <w:lang w:val="uk-UA"/>
        </w:rPr>
        <w:t>10</w:t>
      </w:r>
      <w:r w:rsidRPr="009C690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від «  </w:t>
      </w:r>
      <w:r w:rsidR="009C690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30  </w:t>
      </w:r>
      <w:r w:rsidRPr="009C690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» </w:t>
      </w:r>
      <w:r w:rsidR="009C690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червня   </w:t>
      </w:r>
      <w:r w:rsidRPr="009C690C">
        <w:rPr>
          <w:rFonts w:ascii="Times New Roman" w:eastAsia="Calibri" w:hAnsi="Times New Roman" w:cs="Times New Roman"/>
          <w:sz w:val="24"/>
          <w:szCs w:val="24"/>
          <w:lang w:val="uk-UA"/>
        </w:rPr>
        <w:t>202</w:t>
      </w:r>
      <w:r w:rsidR="009C690C">
        <w:rPr>
          <w:rFonts w:ascii="Times New Roman" w:eastAsia="Calibri" w:hAnsi="Times New Roman" w:cs="Times New Roman"/>
          <w:sz w:val="24"/>
          <w:szCs w:val="24"/>
          <w:lang w:val="uk-UA"/>
        </w:rPr>
        <w:t>5</w:t>
      </w:r>
      <w:r w:rsidRPr="009C690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р.</w:t>
      </w:r>
    </w:p>
    <w:p w14:paraId="2FBD054F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018162D2" w14:textId="089746DA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>Голова науково-метод</w:t>
      </w:r>
      <w:r w:rsidR="009C690C">
        <w:rPr>
          <w:rFonts w:ascii="Times New Roman" w:eastAsia="Calibri" w:hAnsi="Times New Roman" w:cs="Times New Roman"/>
          <w:sz w:val="24"/>
          <w:szCs w:val="24"/>
          <w:lang w:val="uk-UA"/>
        </w:rPr>
        <w:t>ичної комісії ______________Олена ПОПАДИЧ</w:t>
      </w:r>
    </w:p>
    <w:p w14:paraId="5BB8D1D4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5C568D0E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7F6E2B9F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408C7549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677C5B8A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28D0BE29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6B1BFC7D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2BB24032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70559082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1D95BCF8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71A36715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24B68166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088EE7C5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6D5E2F81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515157E1" w14:textId="77777777" w:rsidR="00337449" w:rsidRPr="00337449" w:rsidRDefault="00337449" w:rsidP="00337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38A541DC" w14:textId="7C154EFD" w:rsidR="00337449" w:rsidRPr="00337449" w:rsidRDefault="00337449" w:rsidP="0033744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©Хоменко Т.І., 202</w:t>
      </w:r>
      <w:r w:rsidR="00DE4D5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5</w:t>
      </w:r>
      <w:r w:rsidRPr="00337449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р.</w:t>
      </w:r>
    </w:p>
    <w:p w14:paraId="36DC56B6" w14:textId="77777777" w:rsidR="00337449" w:rsidRPr="00337449" w:rsidRDefault="00337449" w:rsidP="00337449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>©</w:t>
      </w:r>
      <w:r w:rsidRPr="00337449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>ДВНЗ «Ужгородський національний університет»</w:t>
      </w:r>
    </w:p>
    <w:p w14:paraId="3DF74A07" w14:textId="77777777" w:rsidR="00337449" w:rsidRPr="00337449" w:rsidRDefault="00337449" w:rsidP="0033744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b/>
          <w:sz w:val="24"/>
          <w:szCs w:val="24"/>
          <w:lang w:val="uk-UA"/>
        </w:rPr>
        <w:br w:type="page"/>
      </w:r>
    </w:p>
    <w:p w14:paraId="52DFB413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lastRenderedPageBreak/>
        <w:t>1. ОПИС НАВЧАЛЬНОЇ ДИСЦИПЛІНИ</w:t>
      </w:r>
    </w:p>
    <w:p w14:paraId="6B0C2C52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tbl>
      <w:tblPr>
        <w:tblpPr w:leftFromText="180" w:rightFromText="180" w:bottomFromText="200" w:vertAnchor="text" w:horzAnchor="margin" w:tblpY="167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590"/>
        <w:gridCol w:w="2405"/>
      </w:tblGrid>
      <w:tr w:rsidR="00337449" w:rsidRPr="00337449" w14:paraId="3BA81773" w14:textId="77777777" w:rsidTr="00915659">
        <w:trPr>
          <w:trHeight w:val="521"/>
        </w:trPr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2373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Найменування показників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5CEB8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Розподіл годин за навчальним планом</w:t>
            </w:r>
          </w:p>
        </w:tc>
      </w:tr>
      <w:tr w:rsidR="00337449" w:rsidRPr="00337449" w14:paraId="2C61BCA9" w14:textId="77777777" w:rsidTr="00915659">
        <w:trPr>
          <w:trHeight w:val="10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6FDE" w14:textId="77777777" w:rsidR="00337449" w:rsidRPr="00337449" w:rsidRDefault="00337449" w:rsidP="00337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8705E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Денна форма навчання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7C06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Заочна форма навчання</w:t>
            </w:r>
          </w:p>
        </w:tc>
      </w:tr>
      <w:tr w:rsidR="00337449" w:rsidRPr="00337449" w14:paraId="5B7CE621" w14:textId="77777777" w:rsidTr="00915659">
        <w:trPr>
          <w:trHeight w:val="52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F6800" w14:textId="70A85356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Кількість кредитів ЄКТС – </w:t>
            </w:r>
            <w:r w:rsidR="00033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6</w:t>
            </w:r>
            <w:r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5A236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Рік підготовки:</w:t>
            </w:r>
          </w:p>
        </w:tc>
      </w:tr>
      <w:tr w:rsidR="00337449" w:rsidRPr="00337449" w14:paraId="5FDDFB94" w14:textId="77777777" w:rsidTr="00915659">
        <w:trPr>
          <w:trHeight w:val="52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56B22" w14:textId="1907C46F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Загальна кількість годин – 1</w:t>
            </w:r>
            <w:r w:rsidR="00033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8</w:t>
            </w:r>
            <w:r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0 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EDD0" w14:textId="71097032" w:rsidR="00337449" w:rsidRPr="00337449" w:rsidRDefault="000332B3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</w:t>
            </w:r>
            <w:r w:rsidR="00337449"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-й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2512" w14:textId="620BD992" w:rsidR="00337449" w:rsidRPr="000332B3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uk-UA" w:eastAsia="ru-RU"/>
              </w:rPr>
            </w:pPr>
          </w:p>
        </w:tc>
      </w:tr>
      <w:tr w:rsidR="00337449" w:rsidRPr="00337449" w14:paraId="374271A1" w14:textId="77777777" w:rsidTr="00915659">
        <w:trPr>
          <w:trHeight w:val="52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4703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Кількість модулів – 2 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2DA9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Семестр: </w:t>
            </w:r>
          </w:p>
        </w:tc>
      </w:tr>
      <w:tr w:rsidR="00337449" w:rsidRPr="00337449" w14:paraId="71C7B91B" w14:textId="77777777" w:rsidTr="00915659">
        <w:trPr>
          <w:trHeight w:val="521"/>
        </w:trPr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0109" w14:textId="77777777" w:rsidR="00337449" w:rsidRPr="00337449" w:rsidRDefault="00337449" w:rsidP="0033744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Тижневих годин для денної форми навчання:</w:t>
            </w:r>
          </w:p>
          <w:p w14:paraId="334A7E0D" w14:textId="77777777" w:rsidR="00337449" w:rsidRPr="00337449" w:rsidRDefault="00337449" w:rsidP="0033744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BD29303" w14:textId="77777777" w:rsidR="00337449" w:rsidRPr="00E41602" w:rsidRDefault="00337449" w:rsidP="0033744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аудиторних</w:t>
            </w:r>
            <w:r w:rsidRPr="00E4160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– 3</w:t>
            </w:r>
          </w:p>
          <w:p w14:paraId="685EAF35" w14:textId="77777777" w:rsidR="00337449" w:rsidRPr="00E41602" w:rsidRDefault="00337449" w:rsidP="0033744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3746B49" w14:textId="77777777" w:rsidR="00337449" w:rsidRPr="00E41602" w:rsidRDefault="00337449" w:rsidP="00337449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4160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самостійної роботи здобувача – 5</w:t>
            </w:r>
          </w:p>
          <w:p w14:paraId="744479A0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AF27A" w14:textId="43C144D3" w:rsidR="00337449" w:rsidRPr="00337449" w:rsidRDefault="000332B3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6</w:t>
            </w:r>
            <w:r w:rsidR="00337449"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-й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F5D5" w14:textId="7BA6A5E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</w:tr>
      <w:tr w:rsidR="00337449" w:rsidRPr="00337449" w14:paraId="1F63C363" w14:textId="77777777" w:rsidTr="00915659">
        <w:trPr>
          <w:trHeight w:val="5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531A7" w14:textId="77777777" w:rsidR="00337449" w:rsidRPr="00337449" w:rsidRDefault="00337449" w:rsidP="00337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E9C6C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Лекції:</w:t>
            </w:r>
          </w:p>
        </w:tc>
      </w:tr>
      <w:tr w:rsidR="00337449" w:rsidRPr="00337449" w14:paraId="447677B0" w14:textId="77777777" w:rsidTr="00915659">
        <w:trPr>
          <w:trHeight w:val="5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72DF" w14:textId="77777777" w:rsidR="00337449" w:rsidRPr="00337449" w:rsidRDefault="00337449" w:rsidP="00337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C0E8" w14:textId="20F0054A" w:rsidR="00337449" w:rsidRPr="00337449" w:rsidRDefault="000332B3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52</w:t>
            </w:r>
            <w:r w:rsidR="00337449"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73B2" w14:textId="43379663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</w:tr>
      <w:tr w:rsidR="00337449" w:rsidRPr="00337449" w14:paraId="23BDBD0F" w14:textId="77777777" w:rsidTr="00915659">
        <w:trPr>
          <w:trHeight w:val="5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A76E1" w14:textId="77777777" w:rsidR="00337449" w:rsidRPr="00337449" w:rsidRDefault="00337449" w:rsidP="00337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F4458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Практичні (семінарські): </w:t>
            </w:r>
          </w:p>
        </w:tc>
      </w:tr>
      <w:tr w:rsidR="00337449" w:rsidRPr="00337449" w14:paraId="6CB22400" w14:textId="77777777" w:rsidTr="00915659">
        <w:trPr>
          <w:trHeight w:val="5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AC12A" w14:textId="77777777" w:rsidR="00337449" w:rsidRPr="00337449" w:rsidRDefault="00337449" w:rsidP="00337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447E" w14:textId="4B2CAD0D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</w:t>
            </w:r>
            <w:r w:rsidR="00033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8</w:t>
            </w:r>
            <w:r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869D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</w:tr>
      <w:tr w:rsidR="00337449" w:rsidRPr="00337449" w14:paraId="75F6DF27" w14:textId="77777777" w:rsidTr="00915659">
        <w:trPr>
          <w:trHeight w:val="521"/>
        </w:trPr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C1495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Вид підсумкового контролю: екзамен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3FEB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Лабораторні: </w:t>
            </w:r>
          </w:p>
        </w:tc>
      </w:tr>
      <w:tr w:rsidR="00337449" w:rsidRPr="00337449" w14:paraId="24AD6BFD" w14:textId="77777777" w:rsidTr="00915659">
        <w:trPr>
          <w:trHeight w:val="5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BD1A2" w14:textId="77777777" w:rsidR="00337449" w:rsidRPr="00337449" w:rsidRDefault="00337449" w:rsidP="003374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5EE11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078C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</w:tr>
      <w:tr w:rsidR="00337449" w:rsidRPr="00337449" w14:paraId="61C05359" w14:textId="77777777" w:rsidTr="00915659">
        <w:trPr>
          <w:trHeight w:val="521"/>
        </w:trPr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4927E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Форма підсумкового контролю: усна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4AD7D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Самостійна робота:</w:t>
            </w:r>
          </w:p>
        </w:tc>
      </w:tr>
      <w:tr w:rsidR="00337449" w:rsidRPr="00337449" w14:paraId="773C0B7A" w14:textId="77777777" w:rsidTr="00915659">
        <w:trPr>
          <w:trHeight w:val="5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6D5A" w14:textId="77777777" w:rsidR="00337449" w:rsidRPr="00337449" w:rsidRDefault="00337449" w:rsidP="003374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1DE61" w14:textId="383B041B" w:rsidR="00337449" w:rsidRPr="00337449" w:rsidRDefault="000332B3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9</w:t>
            </w:r>
            <w:r w:rsidR="00337449"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 год.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CEA0E" w14:textId="46913D64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</w:tr>
    </w:tbl>
    <w:p w14:paraId="559132D7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3E58551F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5DC65922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1D564326" w14:textId="77777777" w:rsidR="00337449" w:rsidRPr="00337449" w:rsidRDefault="00337449" w:rsidP="00337449">
      <w:pPr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br w:type="page"/>
      </w:r>
    </w:p>
    <w:p w14:paraId="17C4FC9C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2. МЕТА НАВЧАЛЬНОЇ ДИСЦИПЛІНИ</w:t>
      </w:r>
    </w:p>
    <w:p w14:paraId="713FBC6B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Мета курсу: </w:t>
      </w: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метою вивчення дисципліни «Естетика» є ознайомлення студентів основними надбаннями естетики як специфічної сфери людського пізнання.</w:t>
      </w:r>
    </w:p>
    <w:p w14:paraId="352C43B1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вироблення у студентів вміння розуміти роль естетичних цінностей в людській життєдіяльності, здатності аналізувати сучасний стан естетичної сфери, опиратись на ці знання в своїй професійній та особистій життєдіяльності.</w:t>
      </w:r>
    </w:p>
    <w:p w14:paraId="7E2DA9A6" w14:textId="77777777" w:rsidR="00337449" w:rsidRPr="00337449" w:rsidRDefault="00337449" w:rsidP="00337449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Завдання</w:t>
      </w: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курсу полягає в таких аспектах: розкрити вихідні поняття та концепції в контексті естетики, використовуючи низку теоретико-методологічних програм; відтворити еволюцію естетичних теорії в історії культури, починаючи від античності і закінчуючи сучасними програмами; спрямувати на індивідуальне бачення естетичних проблем сучасної культури; дати стратегію інтерпретації сучасних естетичних теорій і практик.</w:t>
      </w:r>
    </w:p>
    <w:p w14:paraId="38D24908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left="180" w:firstLine="38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64877F8" w14:textId="77777777" w:rsidR="00337449" w:rsidRPr="00337449" w:rsidRDefault="00337449" w:rsidP="0033744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33744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Відповідно до освітньої програми, вивчення дисципліни сприяє формуванню в здобувачів вищої освіти таких </w:t>
      </w:r>
      <w:proofErr w:type="spellStart"/>
      <w:r w:rsidRPr="0033744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компетентностей</w:t>
      </w:r>
      <w:proofErr w:type="spellEnd"/>
      <w:r w:rsidRPr="0033744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:</w:t>
      </w:r>
    </w:p>
    <w:p w14:paraId="1999927D" w14:textId="77777777" w:rsidR="009E49B8" w:rsidRDefault="009E49B8" w:rsidP="0033744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</w:pPr>
    </w:p>
    <w:p w14:paraId="124BB49B" w14:textId="20A29E24" w:rsidR="00337449" w:rsidRPr="00337449" w:rsidRDefault="00337449" w:rsidP="0033744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  <w:t>Загальні:</w:t>
      </w:r>
    </w:p>
    <w:p w14:paraId="2C6C9476" w14:textId="77777777" w:rsidR="009E49B8" w:rsidRPr="009E49B8" w:rsidRDefault="009E49B8" w:rsidP="009E49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E49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ЗК 6. Здатність застосовувати знання у практичних ситуаціях. </w:t>
      </w:r>
    </w:p>
    <w:p w14:paraId="5C8845A9" w14:textId="77777777" w:rsidR="009E49B8" w:rsidRPr="009E49B8" w:rsidRDefault="009E49B8" w:rsidP="009E49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E49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ЗК 10. Здатність працювати автономно. </w:t>
      </w:r>
    </w:p>
    <w:p w14:paraId="72E55994" w14:textId="77777777" w:rsidR="009E49B8" w:rsidRPr="009E49B8" w:rsidRDefault="009E49B8" w:rsidP="009E49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E49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ЗК 12. Здатність діяти на підставі етичних міркувань (мотивів). </w:t>
      </w:r>
    </w:p>
    <w:p w14:paraId="63AA8643" w14:textId="77777777" w:rsidR="009E49B8" w:rsidRPr="009E49B8" w:rsidRDefault="009E49B8" w:rsidP="009E49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E49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ЗК 13.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14:paraId="1FEDB027" w14:textId="77777777" w:rsidR="009E49B8" w:rsidRPr="009E49B8" w:rsidRDefault="009E49B8" w:rsidP="009E49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E49B8">
        <w:rPr>
          <w:rFonts w:ascii="Times New Roman" w:eastAsia="Calibri" w:hAnsi="Times New Roman" w:cs="Times New Roman"/>
          <w:sz w:val="24"/>
          <w:szCs w:val="24"/>
          <w:lang w:val="uk-UA"/>
        </w:rPr>
        <w:t>ЗК 14.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08E3C749" w14:textId="77777777" w:rsidR="009E49B8" w:rsidRDefault="009E49B8" w:rsidP="0033744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</w:pPr>
    </w:p>
    <w:p w14:paraId="44F1CD60" w14:textId="33957CDC" w:rsidR="00337449" w:rsidRPr="00337449" w:rsidRDefault="00337449" w:rsidP="0033744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</w:pPr>
      <w:r w:rsidRPr="0033744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  <w:t>Спеціальні:</w:t>
      </w:r>
    </w:p>
    <w:p w14:paraId="6FD87FBB" w14:textId="77777777" w:rsidR="009E49B8" w:rsidRPr="009E49B8" w:rsidRDefault="009E49B8" w:rsidP="009E49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E49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ФК 1. Усвідомлення сенсу філософії, її дисциплінарного розмаїття та місця в системі культури. </w:t>
      </w:r>
    </w:p>
    <w:p w14:paraId="5FA91175" w14:textId="77777777" w:rsidR="009E49B8" w:rsidRPr="009E49B8" w:rsidRDefault="009E49B8" w:rsidP="009E49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E49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ФК 2. Здатність виокремлювати специфіку філософського знання та змістові відмінності філософії від інших форм мислення. </w:t>
      </w:r>
    </w:p>
    <w:p w14:paraId="740F9E53" w14:textId="77777777" w:rsidR="009E49B8" w:rsidRPr="009E49B8" w:rsidRDefault="009E49B8" w:rsidP="009E49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E49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ФК 3. Здатність використовувати в професійній діяльності знання про розвиток основних філософських ідей, учень та напрямків. </w:t>
      </w:r>
    </w:p>
    <w:p w14:paraId="1639DAC7" w14:textId="77777777" w:rsidR="009E49B8" w:rsidRPr="009E49B8" w:rsidRDefault="009E49B8" w:rsidP="009E49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E49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ФК 6 Здатність аналізувати взаємозв’язок світового, національного та регіонального аспектів у соціокультурному вимірі та розуміти їх вплив на формування ціннісної орієнтації в сучасних цивілізаційних процесах. </w:t>
      </w:r>
    </w:p>
    <w:p w14:paraId="448ACB40" w14:textId="77777777" w:rsidR="009E49B8" w:rsidRPr="009E49B8" w:rsidRDefault="009E49B8" w:rsidP="009E49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E49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ФК 7. Здатність усвідомлювати </w:t>
      </w:r>
      <w:proofErr w:type="spellStart"/>
      <w:r w:rsidRPr="009E49B8">
        <w:rPr>
          <w:rFonts w:ascii="Times New Roman" w:eastAsia="Calibri" w:hAnsi="Times New Roman" w:cs="Times New Roman"/>
          <w:sz w:val="24"/>
          <w:szCs w:val="24"/>
          <w:lang w:val="uk-UA"/>
        </w:rPr>
        <w:t>мультиплікаційність</w:t>
      </w:r>
      <w:proofErr w:type="spellEnd"/>
      <w:r w:rsidRPr="009E49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європейського співробітництва на основі знань </w:t>
      </w:r>
      <w:proofErr w:type="spellStart"/>
      <w:r w:rsidRPr="009E49B8">
        <w:rPr>
          <w:rFonts w:ascii="Times New Roman" w:eastAsia="Calibri" w:hAnsi="Times New Roman" w:cs="Times New Roman"/>
          <w:sz w:val="24"/>
          <w:szCs w:val="24"/>
          <w:lang w:val="uk-UA"/>
        </w:rPr>
        <w:t>історикофілософської</w:t>
      </w:r>
      <w:proofErr w:type="spellEnd"/>
      <w:r w:rsidRPr="009E49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спадщини. </w:t>
      </w:r>
    </w:p>
    <w:p w14:paraId="1BA4309E" w14:textId="77777777" w:rsidR="009E49B8" w:rsidRPr="009E49B8" w:rsidRDefault="009E49B8" w:rsidP="009E49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E49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ФК 10. Здатність оперувати філософською термінологією для розв’язання професійних завдань. </w:t>
      </w:r>
    </w:p>
    <w:p w14:paraId="04E9D320" w14:textId="77777777" w:rsidR="009E49B8" w:rsidRPr="009E49B8" w:rsidRDefault="009E49B8" w:rsidP="009E49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E49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ФК 11. Здатність застосовувати в професійній діяльності філософські методи і підходи. </w:t>
      </w:r>
    </w:p>
    <w:p w14:paraId="19552F2B" w14:textId="77777777" w:rsidR="009E49B8" w:rsidRPr="009E49B8" w:rsidRDefault="009E49B8" w:rsidP="009E49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E49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ФК 12. Здатність аналізувати та коментувати літературу з філософської, соціокультурної та загальнонаукової проблематики. </w:t>
      </w:r>
    </w:p>
    <w:p w14:paraId="73FF5577" w14:textId="77777777" w:rsidR="009E49B8" w:rsidRPr="009E49B8" w:rsidRDefault="009E49B8" w:rsidP="009E49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E49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ФК 13. Здатність застосовувати в професійній діяльності знання про засади, розвиток і сучасний стан наукового та гуманітарного знання. </w:t>
      </w:r>
    </w:p>
    <w:p w14:paraId="257EB60F" w14:textId="77777777" w:rsidR="009E49B8" w:rsidRPr="009E49B8" w:rsidRDefault="009E49B8" w:rsidP="009E49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E49B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ФК 15. Здатність брати участь у наукових дослідженнях у галузі філософії. </w:t>
      </w:r>
    </w:p>
    <w:p w14:paraId="5B8C34EB" w14:textId="091B32CC" w:rsidR="00337449" w:rsidRPr="00337449" w:rsidRDefault="009E49B8" w:rsidP="009E49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E49B8">
        <w:rPr>
          <w:rFonts w:ascii="Times New Roman" w:eastAsia="Calibri" w:hAnsi="Times New Roman" w:cs="Times New Roman"/>
          <w:sz w:val="24"/>
          <w:szCs w:val="24"/>
          <w:lang w:val="uk-UA"/>
        </w:rPr>
        <w:t>ФК 16. Здатність брати участь в інтелектуальних дискусіях на засадах діалогу, відкритості, поваги до різноманітності думок, поглядів та способів проявів людської індивідуальності</w:t>
      </w:r>
    </w:p>
    <w:p w14:paraId="146F8AC9" w14:textId="77777777" w:rsidR="009E49B8" w:rsidRDefault="009E49B8" w:rsidP="0033744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D571D7F" w14:textId="77777777" w:rsidR="009E49B8" w:rsidRDefault="009E49B8" w:rsidP="0033744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49F9F356" w14:textId="45CEE5EA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3. ПЕРЕДУМОВИ ДЛЯ ВИВЧЕННЯ НАВЧАЛЬНОЇ ДИСЦИПЛІНИ</w:t>
      </w:r>
    </w:p>
    <w:p w14:paraId="670B7A4A" w14:textId="3B2361F6" w:rsidR="001213C6" w:rsidRPr="009E49B8" w:rsidRDefault="001213C6" w:rsidP="001213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E49B8">
        <w:rPr>
          <w:rFonts w:ascii="Times New Roman" w:hAnsi="Times New Roman" w:cs="Times New Roman"/>
          <w:sz w:val="24"/>
          <w:szCs w:val="24"/>
          <w:lang w:val="uk-UA"/>
        </w:rPr>
        <w:t>Історія та культура України.</w:t>
      </w:r>
      <w:r w:rsidR="009E49B8" w:rsidRPr="009E49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E49B8">
        <w:rPr>
          <w:rFonts w:ascii="Times New Roman" w:hAnsi="Times New Roman" w:cs="Times New Roman"/>
          <w:sz w:val="24"/>
          <w:szCs w:val="24"/>
          <w:lang w:val="uk-UA"/>
        </w:rPr>
        <w:t>Культурологія.</w:t>
      </w:r>
      <w:r w:rsidR="009E49B8" w:rsidRPr="009E49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E49B8">
        <w:rPr>
          <w:rFonts w:ascii="Times New Roman" w:hAnsi="Times New Roman" w:cs="Times New Roman"/>
          <w:sz w:val="24"/>
          <w:szCs w:val="24"/>
          <w:lang w:val="uk-UA"/>
        </w:rPr>
        <w:t>Філософія Стародавнього Сходу. Антична філософія. Філософія Середніх віків та Відродження.</w:t>
      </w:r>
      <w:r w:rsidR="00F660F3">
        <w:rPr>
          <w:rFonts w:ascii="Times New Roman" w:hAnsi="Times New Roman" w:cs="Times New Roman"/>
          <w:sz w:val="24"/>
          <w:szCs w:val="24"/>
          <w:lang w:val="uk-UA"/>
        </w:rPr>
        <w:t xml:space="preserve"> Історій науки.</w:t>
      </w:r>
      <w:r w:rsidRPr="009E49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E49B8" w:rsidRPr="009E49B8">
        <w:rPr>
          <w:rFonts w:ascii="Times New Roman" w:hAnsi="Times New Roman" w:cs="Times New Roman"/>
          <w:sz w:val="24"/>
          <w:szCs w:val="24"/>
          <w:lang w:val="uk-UA"/>
        </w:rPr>
        <w:t>Філософське вчення про розвиток</w:t>
      </w:r>
      <w:r w:rsidRPr="009E49B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DF96D33" w14:textId="54DF0E99" w:rsidR="009E49B8" w:rsidRDefault="009E49B8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</w:pPr>
    </w:p>
    <w:p w14:paraId="0C3FF1F4" w14:textId="77777777" w:rsidR="009E49B8" w:rsidRDefault="009E49B8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</w:pPr>
    </w:p>
    <w:p w14:paraId="125F8F06" w14:textId="162BEB95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</w:pPr>
      <w:r w:rsidRPr="0033744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  <w:t>4. ОЧІКУВАНІ РЕЗУЛЬТАТИ НАВЧАННЯ</w:t>
      </w:r>
    </w:p>
    <w:p w14:paraId="76FE90D9" w14:textId="77777777" w:rsidR="00337449" w:rsidRPr="00337449" w:rsidRDefault="00337449" w:rsidP="00337449">
      <w:pPr>
        <w:spacing w:after="0" w:line="240" w:lineRule="auto"/>
        <w:ind w:firstLine="426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uk-UA"/>
        </w:rPr>
      </w:pPr>
      <w:r w:rsidRPr="00337449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uk-UA"/>
        </w:rPr>
        <w:tab/>
        <w:t>Відповідно до освітньої програми «Філософія» вивчення навчальної дисципліни повинно забезпечити досягнення здобувачами вищої освіти таких програмних результатів навчання:</w:t>
      </w:r>
    </w:p>
    <w:p w14:paraId="1F07D377" w14:textId="77777777" w:rsidR="00337449" w:rsidRPr="00337449" w:rsidRDefault="00337449" w:rsidP="00337449">
      <w:pPr>
        <w:spacing w:after="0" w:line="240" w:lineRule="auto"/>
        <w:ind w:firstLine="426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uk-UA"/>
        </w:rPr>
      </w:pPr>
      <w:r w:rsidRPr="00337449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uk-UA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6"/>
        <w:gridCol w:w="1651"/>
      </w:tblGrid>
      <w:tr w:rsidR="00337449" w:rsidRPr="00337449" w14:paraId="2978AC4D" w14:textId="77777777" w:rsidTr="009E49B8">
        <w:tc>
          <w:tcPr>
            <w:tcW w:w="8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82ED0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ab/>
            </w:r>
            <w:r w:rsidRPr="003374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Програмні результати навчання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885FB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Шифр ПРН</w:t>
            </w:r>
          </w:p>
        </w:tc>
      </w:tr>
      <w:tr w:rsidR="00337449" w:rsidRPr="00337449" w14:paraId="6273E8B1" w14:textId="77777777" w:rsidTr="009E49B8">
        <w:tc>
          <w:tcPr>
            <w:tcW w:w="8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CFB4" w14:textId="0411EAEB" w:rsidR="00337449" w:rsidRPr="00337449" w:rsidRDefault="009E49B8" w:rsidP="0033744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E49B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Розуміти сенс філософії, її місце в системі культури.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AFC0B" w14:textId="795107C1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</w:t>
            </w:r>
            <w:r w:rsidR="009E49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337449" w:rsidRPr="00337449" w14:paraId="2A43B7AF" w14:textId="77777777" w:rsidTr="009E49B8">
        <w:tc>
          <w:tcPr>
            <w:tcW w:w="8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2BF12" w14:textId="15F33878" w:rsidR="00337449" w:rsidRPr="00337449" w:rsidRDefault="009E49B8" w:rsidP="0033744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E49B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Розуміти розмаїття та специфіку філософських дисциплін, знати філософську термінологію.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8D72D" w14:textId="57FA899D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</w:t>
            </w:r>
            <w:r w:rsidR="009E49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2</w:t>
            </w:r>
          </w:p>
        </w:tc>
      </w:tr>
      <w:tr w:rsidR="00337449" w:rsidRPr="00337449" w14:paraId="43F007B5" w14:textId="77777777" w:rsidTr="009E49B8">
        <w:tc>
          <w:tcPr>
            <w:tcW w:w="8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825B" w14:textId="21C17E64" w:rsidR="00337449" w:rsidRPr="00337449" w:rsidRDefault="009E49B8" w:rsidP="0033744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E49B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Вміти аналізувати міркування та робити ґрунтовні смислові узагальнення, висновки.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7EFF" w14:textId="21F9EC13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</w:t>
            </w:r>
            <w:r w:rsidR="009E49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12</w:t>
            </w:r>
          </w:p>
        </w:tc>
      </w:tr>
      <w:tr w:rsidR="00337449" w:rsidRPr="00337449" w14:paraId="2B8AF787" w14:textId="77777777" w:rsidTr="009E49B8">
        <w:tc>
          <w:tcPr>
            <w:tcW w:w="8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47A1A" w14:textId="2AE01143" w:rsidR="00337449" w:rsidRPr="00337449" w:rsidRDefault="009E49B8" w:rsidP="00337449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uk-UA"/>
              </w:rPr>
            </w:pPr>
            <w:r w:rsidRPr="009E49B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Вміти застосовувати </w:t>
            </w:r>
            <w:proofErr w:type="spellStart"/>
            <w:r w:rsidRPr="009E49B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загальногуманітарні</w:t>
            </w:r>
            <w:proofErr w:type="spellEnd"/>
            <w:r w:rsidRPr="009E49B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та філософські знання в різних сферах життєдіяльності.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1EFF" w14:textId="65B7E20B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</w:t>
            </w:r>
            <w:r w:rsidR="009E49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9E49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</w:tr>
    </w:tbl>
    <w:p w14:paraId="6B82F6C3" w14:textId="77777777" w:rsidR="00BB53A1" w:rsidRDefault="00337449" w:rsidP="0033744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</w:p>
    <w:p w14:paraId="36DFE07C" w14:textId="70A455F8" w:rsidR="00337449" w:rsidRPr="00337449" w:rsidRDefault="00337449" w:rsidP="0033744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Очікувані результати навчання, які повинні бути досягнуті здобувачами вищої освіти після опанування навчальної дисципліни «</w:t>
      </w: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Естетика</w:t>
      </w: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»:</w:t>
      </w:r>
    </w:p>
    <w:p w14:paraId="45B3CAD7" w14:textId="77777777" w:rsidR="00337449" w:rsidRPr="00337449" w:rsidRDefault="00337449" w:rsidP="00337449">
      <w:pPr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7"/>
        <w:gridCol w:w="1650"/>
      </w:tblGrid>
      <w:tr w:rsidR="00337449" w:rsidRPr="00337449" w14:paraId="2351B316" w14:textId="77777777" w:rsidTr="009E49B8">
        <w:tc>
          <w:tcPr>
            <w:tcW w:w="8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9731F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ab/>
            </w:r>
            <w:r w:rsidRPr="003374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Очікувані результати навчання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3E02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Шифр ПРН</w:t>
            </w:r>
          </w:p>
        </w:tc>
      </w:tr>
      <w:tr w:rsidR="00337449" w:rsidRPr="00337449" w14:paraId="7C092412" w14:textId="77777777" w:rsidTr="009E49B8">
        <w:tc>
          <w:tcPr>
            <w:tcW w:w="8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1D19" w14:textId="77777777" w:rsidR="00337449" w:rsidRPr="00337449" w:rsidRDefault="001213C6" w:rsidP="0033744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084FA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Виокремлювати головні проблеми естетики із загальнокультурного чи філософського тла;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A6C3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успішно синтезувати різні галузі знань із метою оптимізації філософських досліджень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1435" w14:textId="24EF8C4A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</w:t>
            </w:r>
            <w:r w:rsidR="009E49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337449" w:rsidRPr="00337449" w14:paraId="70AE499A" w14:textId="77777777" w:rsidTr="009E49B8">
        <w:tc>
          <w:tcPr>
            <w:tcW w:w="8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B942" w14:textId="500666CD" w:rsidR="00337449" w:rsidRPr="00337449" w:rsidRDefault="009E49B8" w:rsidP="009E49B8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084FA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Розкри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ва</w:t>
            </w:r>
            <w:r w:rsidRPr="00084FA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ти історичні закономірності розвитку загальноєвропейської та української естетичної думки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,</w:t>
            </w:r>
            <w:r w:rsidRPr="00603A9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Pr="00084FA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специфіку головних етапів розвитку естетичної теорії в Європі та в Україні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D00D" w14:textId="14E0BB5B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</w:t>
            </w:r>
            <w:r w:rsidR="009E49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2</w:t>
            </w:r>
          </w:p>
        </w:tc>
      </w:tr>
      <w:tr w:rsidR="00337449" w:rsidRPr="00337449" w14:paraId="11FE029B" w14:textId="77777777" w:rsidTr="009E49B8">
        <w:tc>
          <w:tcPr>
            <w:tcW w:w="8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61CD" w14:textId="25C84CB1" w:rsidR="00337449" w:rsidRPr="00337449" w:rsidRDefault="009E49B8" w:rsidP="0033744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603A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Аналізувати і порівнювати зміст основних естетичних теорій сучасної культури;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084F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пецифіку та проблеми функціонування сучасної естетичної науки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D9731" w14:textId="2EEFF65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</w:t>
            </w:r>
            <w:r w:rsidR="009E49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9E49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337449" w:rsidRPr="00337449" w14:paraId="2A761DE3" w14:textId="77777777" w:rsidTr="009E49B8">
        <w:tc>
          <w:tcPr>
            <w:tcW w:w="8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69E14" w14:textId="2A12C7B0" w:rsidR="00337449" w:rsidRPr="00337449" w:rsidRDefault="009E49B8" w:rsidP="0033744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iCs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Знати</w:t>
            </w:r>
            <w:r w:rsidRPr="00603A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дискусійні питання, не вирішені проблеми, що характерні для актуальних наукових досліджень у контексті естетичних вимірів сучасної культури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5C70" w14:textId="577FCC9F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</w:t>
            </w:r>
            <w:r w:rsidR="009E49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9E49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</w:tr>
    </w:tbl>
    <w:p w14:paraId="55BAF28E" w14:textId="77777777" w:rsidR="00337449" w:rsidRPr="00337449" w:rsidRDefault="00337449" w:rsidP="00337449">
      <w:pPr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28C852BC" w14:textId="0C31E679" w:rsidR="00BB53A1" w:rsidRDefault="00BB53A1" w:rsidP="0033744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16378B6" w14:textId="101AC645" w:rsidR="009E49B8" w:rsidRDefault="009E49B8" w:rsidP="0033744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E350B1F" w14:textId="03F89E19" w:rsidR="009E49B8" w:rsidRDefault="009E49B8" w:rsidP="0033744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3D5E60B" w14:textId="6FE72057" w:rsidR="009E49B8" w:rsidRDefault="009E49B8" w:rsidP="0033744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0D09CA0" w14:textId="2E1552B5" w:rsidR="009E49B8" w:rsidRDefault="009E49B8" w:rsidP="0033744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0312C685" w14:textId="02568ADA" w:rsidR="009E49B8" w:rsidRDefault="009E49B8" w:rsidP="0033744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4D1978F5" w14:textId="65421C79" w:rsidR="009E49B8" w:rsidRDefault="009E49B8" w:rsidP="0033744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344B3F79" w14:textId="77777777" w:rsidR="009E49B8" w:rsidRDefault="009E49B8" w:rsidP="0033744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61A52A0" w14:textId="77777777" w:rsidR="00BB53A1" w:rsidRDefault="00BB53A1" w:rsidP="0033744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97F7FC0" w14:textId="77777777" w:rsidR="00BB53A1" w:rsidRDefault="00BB53A1" w:rsidP="00E416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BC8A2E7" w14:textId="77777777" w:rsidR="00BB53A1" w:rsidRDefault="00BB53A1" w:rsidP="0033744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FF81FCD" w14:textId="1B54B5A1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5. ЗАСОБИ ДІАГНОСТИКИ ТА КРИТЕРІЇ ОЦІНЮВАННЯ </w:t>
      </w:r>
    </w:p>
    <w:p w14:paraId="6CE90317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РЕЗУЛЬТАТІВ НАВЧАННЯ</w:t>
      </w:r>
    </w:p>
    <w:p w14:paraId="422880DE" w14:textId="77777777" w:rsidR="00337449" w:rsidRPr="00337449" w:rsidRDefault="00337449" w:rsidP="00337449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6E493B3" w14:textId="77777777" w:rsidR="00337449" w:rsidRPr="00337449" w:rsidRDefault="00337449" w:rsidP="0033744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Засобами оцінювання та методами демонстрування результатів навчання з навчальної дисципліни є: екзамен, реферати, есе, студентські презентації та виступи на наукових заходах.</w:t>
      </w:r>
    </w:p>
    <w:p w14:paraId="2A0305B5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50FEB5C3" w14:textId="77777777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b/>
          <w:sz w:val="24"/>
          <w:szCs w:val="24"/>
          <w:lang w:val="uk-UA"/>
        </w:rPr>
        <w:t>Форми контролю та критерії оцінювання результатів навчання</w:t>
      </w:r>
    </w:p>
    <w:p w14:paraId="568FDED8" w14:textId="77777777" w:rsidR="00337449" w:rsidRPr="00337449" w:rsidRDefault="00337449" w:rsidP="00337449">
      <w:pPr>
        <w:tabs>
          <w:tab w:val="left" w:pos="334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i/>
          <w:sz w:val="24"/>
          <w:szCs w:val="24"/>
          <w:lang w:val="uk-UA"/>
        </w:rPr>
        <w:t>Форми поточного контролю</w:t>
      </w: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>: самостійна робота, стандартизовані тести, реферат, доповідь з презентацією.</w:t>
      </w:r>
    </w:p>
    <w:p w14:paraId="6864D89C" w14:textId="77777777" w:rsidR="00337449" w:rsidRPr="00337449" w:rsidRDefault="00337449" w:rsidP="00337449">
      <w:pPr>
        <w:tabs>
          <w:tab w:val="left" w:pos="334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i/>
          <w:sz w:val="24"/>
          <w:szCs w:val="24"/>
          <w:lang w:val="uk-UA"/>
        </w:rPr>
        <w:t>Форма модульного контролю</w:t>
      </w: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: контрольна робота. Передбачає розкриття теоретичних питань і розв’язування тестів. </w:t>
      </w:r>
    </w:p>
    <w:p w14:paraId="7FD6D832" w14:textId="77777777" w:rsidR="00337449" w:rsidRPr="00337449" w:rsidRDefault="00337449" w:rsidP="00337449">
      <w:pPr>
        <w:tabs>
          <w:tab w:val="left" w:pos="334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i/>
          <w:sz w:val="24"/>
          <w:szCs w:val="24"/>
          <w:lang w:val="uk-UA"/>
        </w:rPr>
        <w:t>Форма підсумкового семестрового контролю</w:t>
      </w: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>: екзамен.</w:t>
      </w:r>
    </w:p>
    <w:p w14:paraId="7030FC35" w14:textId="77777777" w:rsidR="00337449" w:rsidRPr="00337449" w:rsidRDefault="00337449" w:rsidP="00337449">
      <w:pPr>
        <w:tabs>
          <w:tab w:val="left" w:pos="334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22487BCF" w14:textId="77777777" w:rsidR="00337449" w:rsidRPr="00337449" w:rsidRDefault="00337449" w:rsidP="00337449">
      <w:pPr>
        <w:tabs>
          <w:tab w:val="left" w:pos="3343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b/>
          <w:sz w:val="24"/>
          <w:szCs w:val="24"/>
          <w:lang w:val="uk-UA"/>
        </w:rPr>
        <w:t>Розподіл балів, які отримують здобувачі вищої освіти (модуль 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562"/>
        <w:gridCol w:w="561"/>
        <w:gridCol w:w="562"/>
        <w:gridCol w:w="561"/>
        <w:gridCol w:w="562"/>
        <w:gridCol w:w="5682"/>
        <w:gridCol w:w="947"/>
      </w:tblGrid>
      <w:tr w:rsidR="000332B3" w:rsidRPr="00080DAA" w14:paraId="30D02083" w14:textId="77777777" w:rsidTr="00C8026E">
        <w:trPr>
          <w:trHeight w:val="33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8989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80DA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293C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80DA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89BD2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80DA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8388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80DA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D3BF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09FA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Т6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6927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80DA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DD2E2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80DA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Сума</w:t>
            </w:r>
          </w:p>
        </w:tc>
      </w:tr>
      <w:tr w:rsidR="000332B3" w:rsidRPr="00080DAA" w14:paraId="769F06FC" w14:textId="77777777" w:rsidTr="00C8026E">
        <w:trPr>
          <w:trHeight w:val="2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1788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A35C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C9ED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6A35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3651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8AB4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0DF5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80DA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63F81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80DA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14:paraId="4DDBEA8E" w14:textId="77777777" w:rsidR="000332B3" w:rsidRPr="00080DAA" w:rsidRDefault="000332B3" w:rsidP="000332B3">
      <w:pPr>
        <w:tabs>
          <w:tab w:val="left" w:pos="334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08C230EA" w14:textId="77777777" w:rsidR="000332B3" w:rsidRPr="00080DAA" w:rsidRDefault="000332B3" w:rsidP="000332B3">
      <w:pPr>
        <w:tabs>
          <w:tab w:val="left" w:pos="3343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080DAA">
        <w:rPr>
          <w:rFonts w:ascii="Times New Roman" w:eastAsia="Calibri" w:hAnsi="Times New Roman" w:cs="Times New Roman"/>
          <w:b/>
          <w:sz w:val="24"/>
          <w:szCs w:val="24"/>
          <w:lang w:val="uk-UA"/>
        </w:rPr>
        <w:t>Розподіл балів, які отримують здобувачі вищої освіти (модуль 2)</w:t>
      </w:r>
    </w:p>
    <w:tbl>
      <w:tblPr>
        <w:tblW w:w="10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562"/>
        <w:gridCol w:w="561"/>
        <w:gridCol w:w="562"/>
        <w:gridCol w:w="561"/>
        <w:gridCol w:w="562"/>
        <w:gridCol w:w="5731"/>
        <w:gridCol w:w="914"/>
      </w:tblGrid>
      <w:tr w:rsidR="000332B3" w:rsidRPr="00080DAA" w14:paraId="4CED1E8C" w14:textId="77777777" w:rsidTr="00C8026E">
        <w:trPr>
          <w:trHeight w:val="4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46FE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80DA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4AC7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80DA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4793A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80DA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B841A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80DA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D813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29B2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14E81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80DA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D9795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80DA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Сума</w:t>
            </w:r>
          </w:p>
        </w:tc>
      </w:tr>
      <w:tr w:rsidR="000332B3" w:rsidRPr="00080DAA" w14:paraId="271CFEC4" w14:textId="77777777" w:rsidTr="00C8026E">
        <w:trPr>
          <w:trHeight w:val="19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BE85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D01A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62D7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B371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A7A8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ind w:left="-18" w:firstLine="6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94F4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ind w:left="-18" w:firstLine="6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8FB9A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80DA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92E2B" w14:textId="77777777" w:rsidR="000332B3" w:rsidRPr="00080DAA" w:rsidRDefault="000332B3" w:rsidP="00C8026E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80DA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14:paraId="36A43DFA" w14:textId="77777777" w:rsidR="00337449" w:rsidRPr="00337449" w:rsidRDefault="00337449" w:rsidP="00337449">
      <w:pPr>
        <w:tabs>
          <w:tab w:val="left" w:pos="334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307ED952" w14:textId="77777777" w:rsidR="00337449" w:rsidRPr="00337449" w:rsidRDefault="00337449" w:rsidP="00337449">
      <w:pPr>
        <w:tabs>
          <w:tab w:val="left" w:pos="3343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b/>
          <w:sz w:val="24"/>
          <w:szCs w:val="24"/>
          <w:lang w:val="uk-UA"/>
        </w:rPr>
        <w:t>Оцінювання окремих видів навчальної роботи з дисципліни</w:t>
      </w:r>
    </w:p>
    <w:p w14:paraId="0D63F530" w14:textId="77777777" w:rsidR="00337449" w:rsidRPr="00337449" w:rsidRDefault="00337449" w:rsidP="00337449">
      <w:pPr>
        <w:tabs>
          <w:tab w:val="left" w:pos="334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8"/>
        <w:gridCol w:w="1215"/>
        <w:gridCol w:w="1891"/>
        <w:gridCol w:w="1276"/>
        <w:gridCol w:w="1803"/>
      </w:tblGrid>
      <w:tr w:rsidR="00337449" w:rsidRPr="00337449" w14:paraId="08388C7E" w14:textId="77777777" w:rsidTr="00915659">
        <w:trPr>
          <w:trHeight w:val="276"/>
        </w:trPr>
        <w:tc>
          <w:tcPr>
            <w:tcW w:w="3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1E71D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C119B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71DA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337449" w:rsidRPr="00337449" w14:paraId="69FA5FE5" w14:textId="77777777" w:rsidTr="00915659">
        <w:trPr>
          <w:trHeight w:val="8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27E82" w14:textId="77777777" w:rsidR="00337449" w:rsidRPr="00337449" w:rsidRDefault="00337449" w:rsidP="003374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C3F08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2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Кількість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EEDA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Максимальна кількість балів (сумарна)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9C59C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3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Кількість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ED627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Максимальна кількість балів (сумарна)</w:t>
            </w:r>
          </w:p>
        </w:tc>
      </w:tr>
      <w:tr w:rsidR="00337449" w:rsidRPr="00337449" w14:paraId="592CA11F" w14:textId="77777777" w:rsidTr="00915659">
        <w:trPr>
          <w:trHeight w:val="276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DCA34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Семінарські заняття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09F3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A00C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AE13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CDD8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</w:p>
        </w:tc>
      </w:tr>
      <w:tr w:rsidR="00337449" w:rsidRPr="00337449" w14:paraId="69C96798" w14:textId="77777777" w:rsidTr="00915659">
        <w:trPr>
          <w:trHeight w:val="276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E114F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ABE85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BBE59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217F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BAB5A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337449" w:rsidRPr="00337449" w14:paraId="0264861A" w14:textId="77777777" w:rsidTr="00915659">
        <w:trPr>
          <w:trHeight w:val="568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327E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60AC6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49A3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C7C9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62E21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337449" w:rsidRPr="00337449" w14:paraId="5066ED00" w14:textId="77777777" w:rsidTr="00915659">
        <w:trPr>
          <w:trHeight w:val="276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4C50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19418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574E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1051C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DB85F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337449" w:rsidRPr="00337449" w14:paraId="0CD5EC42" w14:textId="77777777" w:rsidTr="00915659">
        <w:trPr>
          <w:trHeight w:val="276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F06B3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0B181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8FB5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3F789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C0203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337449" w:rsidRPr="00337449" w14:paraId="6B25DE80" w14:textId="77777777" w:rsidTr="00915659">
        <w:trPr>
          <w:trHeight w:val="276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582D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Доповідь з презентацією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72AA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FC611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E39A4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1CA5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337449" w:rsidRPr="00337449" w14:paraId="4D05D5E3" w14:textId="77777777" w:rsidTr="00915659">
        <w:trPr>
          <w:trHeight w:val="261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5B84E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C6013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ADA4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466C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2488B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</w:t>
            </w:r>
          </w:p>
        </w:tc>
      </w:tr>
      <w:tr w:rsidR="00337449" w:rsidRPr="00337449" w14:paraId="7308A5EB" w14:textId="77777777" w:rsidTr="00915659">
        <w:trPr>
          <w:trHeight w:val="276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B33B0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90E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BA24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B891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6313" w14:textId="77777777" w:rsidR="00337449" w:rsidRPr="00337449" w:rsidRDefault="00337449" w:rsidP="00337449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14:paraId="2DD2164B" w14:textId="77777777" w:rsidR="00337449" w:rsidRPr="00337449" w:rsidRDefault="00337449" w:rsidP="00337449">
      <w:pPr>
        <w:keepNext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6FAE00B4" w14:textId="77777777" w:rsidR="00337449" w:rsidRPr="00337449" w:rsidRDefault="00337449" w:rsidP="00337449">
      <w:pPr>
        <w:keepNext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b/>
          <w:sz w:val="24"/>
          <w:szCs w:val="24"/>
          <w:lang w:val="uk-UA"/>
        </w:rPr>
        <w:t>Критерії оцінювання модульної контрольної роботи</w:t>
      </w:r>
    </w:p>
    <w:p w14:paraId="015DE1D8" w14:textId="77777777" w:rsidR="00337449" w:rsidRPr="00337449" w:rsidRDefault="00337449" w:rsidP="0033744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i/>
          <w:sz w:val="24"/>
          <w:szCs w:val="24"/>
          <w:lang w:val="uk-UA"/>
        </w:rPr>
        <w:t>Критерії оцінювання теоретичних завдань на модульній контрольній роботі (максимальна кількість за 1 завдання – 10 балів):</w:t>
      </w:r>
    </w:p>
    <w:p w14:paraId="09ADD70A" w14:textId="77777777" w:rsidR="00337449" w:rsidRPr="00337449" w:rsidRDefault="00337449" w:rsidP="0033744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0 – здобувач не володіє навчальним матеріалом та не в змозі його висвітлити; 1 – 3 балів – здобувач не володіє навчальним матеріалом у достатньому обсязі, проте фрагментарно, поверхово (без аргументації та обґрунтування) викладає окремі питання навчальної дисципліни, не розкриває зміст теоретичних питань; 4 – 6 балів – здобувач відтворює значну частину навчального матеріалу, висвітлює його основний зміст, виявляє елементарні знання окремих положень, але здатний до глибокого, всебічного аналізу, обґрунтування та аргументації, не користується необхідною літературою; 7 – 9 балів – здобувач достатньо повно володіє навчальним матеріалом, обґрунтовано його викладає, в основному розкриває зміст теоретичних запитань, використовуючи при цьому обов’язкову літературу, послуговується </w:t>
      </w: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науковою термінологією, але при висвітленні деяких питань не вистачає достатньої глибини та аргументації; 10 балів – здобувач у повному обсязі володіє навчальним матеріалом, вільно, самостійно та аргументовано його викладає, глибоко та всебічно розкриває зміст теоретичних запитань, використовуючи при цьому обов’язкову та додаткову літературу, вільно послуговується науковою термінологією.</w:t>
      </w:r>
    </w:p>
    <w:p w14:paraId="6D1F5D9E" w14:textId="77777777" w:rsidR="00337449" w:rsidRPr="00337449" w:rsidRDefault="00337449" w:rsidP="0033744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i/>
          <w:sz w:val="24"/>
          <w:szCs w:val="24"/>
          <w:lang w:val="uk-UA"/>
        </w:rPr>
        <w:t>Критерії оцінювання практичних завдань на модульній контрольній роботі (максимальна кількість за 1 завдання – 10 балів):</w:t>
      </w:r>
    </w:p>
    <w:p w14:paraId="67576A93" w14:textId="77777777" w:rsidR="00337449" w:rsidRPr="00337449" w:rsidRDefault="00337449" w:rsidP="0033744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>0 балів – здобувач не розуміє змісту практичного завдання; 1 – 3 бали – обчислює статистичні показники тільки з підказкою; 4 – 6 балів – при обчисленні статистичних показників здобувач допускає істотні неточності та помилки; 7 – 9 балів – при розв’язуванні задач здобувачем допускаються неістотні неточності та незначні помилки; 10 балів – здобувач розв’язує задачі стандартним або оригінальним способом, наводить аргументи на підтвердження власних думок, здійснює аналіз та робить висновки.</w:t>
      </w:r>
    </w:p>
    <w:p w14:paraId="1FA0687D" w14:textId="77777777" w:rsidR="00337449" w:rsidRPr="00337449" w:rsidRDefault="00337449" w:rsidP="0033744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67D54A24" w14:textId="77777777" w:rsidR="00337449" w:rsidRPr="00337449" w:rsidRDefault="00337449" w:rsidP="00337449">
      <w:pPr>
        <w:tabs>
          <w:tab w:val="left" w:pos="1719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b/>
          <w:sz w:val="24"/>
          <w:szCs w:val="24"/>
          <w:lang w:val="uk-UA"/>
        </w:rPr>
        <w:t>Критерії оцінювання підсумкового семестрового контролю</w:t>
      </w:r>
    </w:p>
    <w:p w14:paraId="7C8A32E6" w14:textId="77777777" w:rsidR="00337449" w:rsidRPr="00337449" w:rsidRDefault="00337449" w:rsidP="0033744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337449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Перевірка рівня навчальних досягнень здобувачів з дисципліни «Естетика» </w:t>
      </w:r>
      <w:r w:rsidRPr="0033744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здійснюється на основі результатів модульних та підсумкового (іспит) контролів.</w:t>
      </w:r>
      <w:r w:rsidRPr="00337449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 </w:t>
      </w:r>
    </w:p>
    <w:p w14:paraId="5CCF8A01" w14:textId="77777777" w:rsidR="00337449" w:rsidRPr="00337449" w:rsidRDefault="00337449" w:rsidP="0033744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337449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Для оцінювання знань здобувачів будуть використані наступні групи методів контролю:</w:t>
      </w:r>
    </w:p>
    <w:p w14:paraId="20EE2A4C" w14:textId="77777777" w:rsidR="00337449" w:rsidRPr="00337449" w:rsidRDefault="00337449" w:rsidP="0033744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337449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1. Методи усного контролю (відповідь здобувача на окреме питання теми у індивідуальній та фронтальній формах; бесіда під час роз’яснення проблемного питання; захист презентації або есе).</w:t>
      </w:r>
    </w:p>
    <w:p w14:paraId="6BD96898" w14:textId="77777777" w:rsidR="00337449" w:rsidRPr="00337449" w:rsidRDefault="00337449" w:rsidP="0033744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337449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2. Письмовий контроль (виконання тестових; поточна контрольна робота, модульна контрольна робота).</w:t>
      </w:r>
    </w:p>
    <w:p w14:paraId="0E8E77E6" w14:textId="77777777" w:rsidR="00337449" w:rsidRPr="00337449" w:rsidRDefault="00337449" w:rsidP="00337449">
      <w:pPr>
        <w:spacing w:after="0" w:line="240" w:lineRule="auto"/>
        <w:ind w:firstLine="426"/>
        <w:jc w:val="both"/>
        <w:rPr>
          <w:rFonts w:ascii="Times New Roman" w:eastAsia="Calibri" w:hAnsi="Times New Roman" w:cs="Arial"/>
          <w:sz w:val="24"/>
          <w:szCs w:val="24"/>
          <w:lang w:val="uk-UA" w:eastAsia="ru-RU"/>
        </w:rPr>
      </w:pPr>
      <w:r w:rsidRPr="00337449">
        <w:rPr>
          <w:rFonts w:ascii="Times New Roman" w:eastAsia="Calibri" w:hAnsi="Times New Roman" w:cs="Arial"/>
          <w:b/>
          <w:sz w:val="24"/>
          <w:szCs w:val="24"/>
          <w:lang w:val="uk-UA" w:eastAsia="ru-RU"/>
        </w:rPr>
        <w:t>Модульний контроль складається з поточного контролю та модульного контрольного оцінювання.</w:t>
      </w:r>
      <w:r w:rsidRPr="00337449">
        <w:rPr>
          <w:rFonts w:ascii="Times New Roman" w:eastAsia="Calibri" w:hAnsi="Times New Roman" w:cs="Arial"/>
          <w:sz w:val="24"/>
          <w:szCs w:val="24"/>
          <w:lang w:val="uk-UA" w:eastAsia="ru-RU"/>
        </w:rPr>
        <w:t xml:space="preserve"> Упродовж семестру проводяться два модульні контролі, обов'язкові для всіх здобувачів. Модульний контроль (МК) № 1 включає навчальний матеріал змістового модуля 1 (теми 1-4), а МК № 2 відповідно змістового модуля № 2 (теми 5-8). Перелік питань для проведення модулів додається.</w:t>
      </w:r>
    </w:p>
    <w:p w14:paraId="0A9A5C98" w14:textId="77777777" w:rsidR="00337449" w:rsidRPr="00337449" w:rsidRDefault="00337449" w:rsidP="0033744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337449">
        <w:rPr>
          <w:rFonts w:ascii="Times New Roman" w:eastAsia="Calibri" w:hAnsi="Times New Roman" w:cs="Arial"/>
          <w:b/>
          <w:sz w:val="24"/>
          <w:szCs w:val="24"/>
          <w:lang w:val="uk-UA" w:eastAsia="ru-RU"/>
        </w:rPr>
        <w:t>Поточний контроль</w:t>
      </w:r>
      <w:r w:rsidRPr="00337449">
        <w:rPr>
          <w:rFonts w:ascii="Times New Roman" w:eastAsia="Calibri" w:hAnsi="Times New Roman" w:cs="Arial"/>
          <w:sz w:val="24"/>
          <w:szCs w:val="24"/>
          <w:lang w:val="uk-UA" w:eastAsia="ru-RU"/>
        </w:rPr>
        <w:t xml:space="preserve"> знань здійснюється за складовими: перевірка знань здобувача на практичних заняттях і контроль за виконанням індивідуальних завдань та самостійної роботи. Оцінюються:</w:t>
      </w:r>
    </w:p>
    <w:p w14:paraId="5EDEE2DF" w14:textId="77777777" w:rsidR="00337449" w:rsidRPr="00337449" w:rsidRDefault="00337449" w:rsidP="008A2ED1">
      <w:pPr>
        <w:numPr>
          <w:ilvl w:val="0"/>
          <w:numId w:val="1"/>
        </w:numPr>
        <w:spacing w:after="0" w:line="240" w:lineRule="auto"/>
        <w:ind w:firstLine="6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>усні відповіді на семінарських заняттях;</w:t>
      </w:r>
    </w:p>
    <w:p w14:paraId="27B272EF" w14:textId="77777777" w:rsidR="00337449" w:rsidRPr="00337449" w:rsidRDefault="00337449" w:rsidP="008A2ED1">
      <w:pPr>
        <w:numPr>
          <w:ilvl w:val="0"/>
          <w:numId w:val="1"/>
        </w:numPr>
        <w:spacing w:after="0" w:line="240" w:lineRule="auto"/>
        <w:ind w:firstLine="6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>активність у дискусіях, вміння обґрунтовувати та відстоювати свою точку зору;</w:t>
      </w:r>
    </w:p>
    <w:p w14:paraId="03F00036" w14:textId="77777777" w:rsidR="00337449" w:rsidRPr="00337449" w:rsidRDefault="00337449" w:rsidP="008A2ED1">
      <w:pPr>
        <w:numPr>
          <w:ilvl w:val="0"/>
          <w:numId w:val="1"/>
        </w:numPr>
        <w:spacing w:after="0" w:line="240" w:lineRule="auto"/>
        <w:ind w:firstLine="6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>виконання письмових завдань;</w:t>
      </w:r>
    </w:p>
    <w:p w14:paraId="2944D2BD" w14:textId="77777777" w:rsidR="00337449" w:rsidRPr="00337449" w:rsidRDefault="00337449" w:rsidP="008A2ED1">
      <w:pPr>
        <w:numPr>
          <w:ilvl w:val="0"/>
          <w:numId w:val="1"/>
        </w:numPr>
        <w:spacing w:after="0" w:line="240" w:lineRule="auto"/>
        <w:ind w:firstLine="6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>результати контрольного тестування;</w:t>
      </w:r>
    </w:p>
    <w:p w14:paraId="50555C33" w14:textId="77777777" w:rsidR="00337449" w:rsidRPr="00337449" w:rsidRDefault="00337449" w:rsidP="008A2ED1">
      <w:pPr>
        <w:numPr>
          <w:ilvl w:val="0"/>
          <w:numId w:val="1"/>
        </w:numPr>
        <w:spacing w:after="0" w:line="240" w:lineRule="auto"/>
        <w:ind w:firstLine="6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>написання реферату, есе та їх захист;</w:t>
      </w:r>
    </w:p>
    <w:p w14:paraId="75BEEB90" w14:textId="77777777" w:rsidR="00337449" w:rsidRPr="00337449" w:rsidRDefault="00337449" w:rsidP="008A2ED1">
      <w:pPr>
        <w:numPr>
          <w:ilvl w:val="0"/>
          <w:numId w:val="1"/>
        </w:numPr>
        <w:spacing w:after="0" w:line="240" w:lineRule="auto"/>
        <w:ind w:firstLine="6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>підготовка презентації та її захист.</w:t>
      </w:r>
    </w:p>
    <w:p w14:paraId="385FE7C0" w14:textId="77777777" w:rsidR="00337449" w:rsidRPr="00337449" w:rsidRDefault="00337449" w:rsidP="0033744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  <w:t>Максимальна оцінка поточного контролю становить 50 балів.</w:t>
      </w:r>
    </w:p>
    <w:p w14:paraId="524A9514" w14:textId="77777777" w:rsidR="00337449" w:rsidRPr="00337449" w:rsidRDefault="00337449" w:rsidP="0033744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b/>
          <w:sz w:val="24"/>
          <w:szCs w:val="24"/>
          <w:lang w:val="uk-UA"/>
        </w:rPr>
        <w:t>Модульне контрольне оцінювання</w:t>
      </w: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(МКО) проводиться в письмовій формі, у термін визначений розкладом. Завдання для МКО включає два теоретичні питання (кожне оцінюється </w:t>
      </w:r>
      <w:proofErr w:type="spellStart"/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>mах</w:t>
      </w:r>
      <w:proofErr w:type="spellEnd"/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10 балів) і шість тестових завдань (</w:t>
      </w:r>
      <w:proofErr w:type="spellStart"/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>mах</w:t>
      </w:r>
      <w:proofErr w:type="spellEnd"/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30 балів). </w:t>
      </w:r>
      <w:r w:rsidRPr="00337449"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  <w:t>Максимальна кількість балів за МКО – 50</w:t>
      </w: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14:paraId="1246026D" w14:textId="77777777" w:rsidR="00337449" w:rsidRPr="00337449" w:rsidRDefault="00337449" w:rsidP="0033744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  <w:t>Сумарна кількість балів модульного контролю визначається як середнє арифметичне балів за два модулі і складає максимум 100.</w:t>
      </w:r>
    </w:p>
    <w:p w14:paraId="22D7C121" w14:textId="77777777" w:rsidR="00337449" w:rsidRPr="00337449" w:rsidRDefault="00337449" w:rsidP="0033744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337449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Підсумковий контроль</w:t>
      </w:r>
      <w:r w:rsidRPr="00337449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 (екзамен) проводиться у відповідності</w:t>
      </w:r>
      <w:r w:rsidRPr="0033744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розкладу заліково-екзаменаційної сесії </w:t>
      </w:r>
      <w:r w:rsidRPr="00337449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в усній формі. </w:t>
      </w:r>
      <w:r w:rsidRPr="0033744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Підсумковий контроль проводиться за навчальним матеріалом, визначеним цією робочою навчальною програмою у повному обсязі. До екзаменаційного білету включено три теоретичні питання.</w:t>
      </w:r>
    </w:p>
    <w:p w14:paraId="4A18C4F0" w14:textId="77777777" w:rsidR="00337449" w:rsidRPr="00337449" w:rsidRDefault="00337449" w:rsidP="00E2666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uk-UA" w:eastAsia="ru-RU"/>
        </w:rPr>
      </w:pPr>
      <w:r w:rsidRPr="00337449">
        <w:rPr>
          <w:rFonts w:ascii="Times New Roman" w:eastAsia="Calibri" w:hAnsi="Times New Roman" w:cs="Times New Roman"/>
          <w:b/>
          <w:i/>
          <w:sz w:val="24"/>
          <w:szCs w:val="24"/>
          <w:lang w:val="uk-UA" w:eastAsia="ru-RU"/>
        </w:rPr>
        <w:t xml:space="preserve">Максимальна оцінка з підсумкового (семестрового) контролю становить 100 балів. </w:t>
      </w:r>
    </w:p>
    <w:p w14:paraId="3347FCA3" w14:textId="77777777" w:rsidR="00337449" w:rsidRPr="00337449" w:rsidRDefault="00337449" w:rsidP="00E2666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lang w:val="uk-UA" w:eastAsia="ru-RU"/>
        </w:rPr>
      </w:pPr>
      <w:r w:rsidRPr="00337449">
        <w:rPr>
          <w:rFonts w:ascii="Times New Roman" w:eastAsia="Calibri" w:hAnsi="Times New Roman" w:cs="Times New Roman"/>
          <w:b/>
          <w:bCs/>
          <w:i/>
          <w:sz w:val="24"/>
          <w:szCs w:val="24"/>
          <w:lang w:val="uk-UA" w:eastAsia="ru-RU"/>
        </w:rPr>
        <w:t>Оцінка з дисципліни виставляється у відповідності з шкалою оцінювання приведеною нижче.</w:t>
      </w:r>
    </w:p>
    <w:p w14:paraId="6BB3BDB2" w14:textId="77777777" w:rsidR="00337449" w:rsidRPr="00337449" w:rsidRDefault="00337449" w:rsidP="00E2666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Підсумкова оцінка з дисципліни здійснюється згідно з Методикою переведення показників успішності знань здобувачів Університету в систему оцінювання за шкалою ЕСТS.</w:t>
      </w:r>
    </w:p>
    <w:p w14:paraId="4AC774B2" w14:textId="77777777" w:rsidR="00E26664" w:rsidRDefault="00E26664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21E4B61B" w14:textId="79C9B8E7" w:rsidR="00337449" w:rsidRDefault="00337449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337449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Шкала оцінювання: національна та ECTS</w:t>
      </w:r>
    </w:p>
    <w:p w14:paraId="2636C5CB" w14:textId="77777777" w:rsidR="000332B3" w:rsidRPr="00337449" w:rsidRDefault="000332B3" w:rsidP="0033744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1462"/>
        <w:gridCol w:w="5364"/>
      </w:tblGrid>
      <w:tr w:rsidR="00337449" w:rsidRPr="00337449" w14:paraId="51BD3C00" w14:textId="77777777" w:rsidTr="00915659">
        <w:trPr>
          <w:trHeight w:val="1011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AE0F4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E4DB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Оцінка ECTS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74D6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AAAEFF7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Оцінка за національною шкалою</w:t>
            </w:r>
          </w:p>
          <w:p w14:paraId="2AC48F61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37449" w:rsidRPr="00337449" w14:paraId="3364DC9E" w14:textId="77777777" w:rsidTr="00915659">
        <w:trPr>
          <w:trHeight w:val="273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BBF1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90 – 100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DF4A1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836E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відмінно  </w:t>
            </w:r>
          </w:p>
        </w:tc>
      </w:tr>
      <w:tr w:rsidR="00337449" w:rsidRPr="00337449" w14:paraId="4A065462" w14:textId="77777777" w:rsidTr="00915659">
        <w:trPr>
          <w:trHeight w:val="196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6D8B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82-89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46A9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5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A115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добре </w:t>
            </w:r>
          </w:p>
        </w:tc>
      </w:tr>
      <w:tr w:rsidR="00337449" w:rsidRPr="00337449" w14:paraId="5C97DE12" w14:textId="77777777" w:rsidTr="00915659">
        <w:trPr>
          <w:trHeight w:val="273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FE74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74-81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19396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CD9E" w14:textId="77777777" w:rsidR="00337449" w:rsidRPr="00337449" w:rsidRDefault="00337449" w:rsidP="00337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37449" w:rsidRPr="00337449" w14:paraId="70256B3C" w14:textId="77777777" w:rsidTr="00915659">
        <w:trPr>
          <w:trHeight w:val="273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30CE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64-73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027A1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5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D0855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задовільно </w:t>
            </w:r>
          </w:p>
        </w:tc>
      </w:tr>
      <w:tr w:rsidR="00337449" w:rsidRPr="00337449" w14:paraId="591EE2C2" w14:textId="77777777" w:rsidTr="00915659">
        <w:trPr>
          <w:trHeight w:val="288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CC23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60-63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57EC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C038" w14:textId="77777777" w:rsidR="00337449" w:rsidRPr="00337449" w:rsidRDefault="00337449" w:rsidP="003374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37449" w:rsidRPr="00337449" w14:paraId="2652D305" w14:textId="77777777" w:rsidTr="00915659">
        <w:trPr>
          <w:trHeight w:val="273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E1215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35-59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6ECC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404E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</w:tr>
      <w:tr w:rsidR="00337449" w:rsidRPr="00337449" w14:paraId="5B86BDFA" w14:textId="77777777" w:rsidTr="00915659">
        <w:trPr>
          <w:trHeight w:val="717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22C2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0-34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524F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24E69" w14:textId="77777777" w:rsidR="00337449" w:rsidRPr="00337449" w:rsidRDefault="00337449" w:rsidP="0033744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3744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</w:tr>
    </w:tbl>
    <w:p w14:paraId="6FD85B05" w14:textId="77777777" w:rsidR="00337449" w:rsidRPr="00337449" w:rsidRDefault="00337449" w:rsidP="00337449">
      <w:pPr>
        <w:tabs>
          <w:tab w:val="left" w:pos="284"/>
          <w:tab w:val="left" w:pos="567"/>
          <w:tab w:val="left" w:pos="111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A9504D2" w14:textId="77777777" w:rsidR="00337449" w:rsidRPr="00337449" w:rsidRDefault="00337449" w:rsidP="00337449">
      <w:pPr>
        <w:tabs>
          <w:tab w:val="left" w:pos="284"/>
          <w:tab w:val="left" w:pos="567"/>
          <w:tab w:val="left" w:pos="111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6. ПРОГРАМА НАВЧАЛЬНОЇ ДИСЦИПЛІНИ</w:t>
      </w:r>
    </w:p>
    <w:p w14:paraId="71E6D4E3" w14:textId="77777777" w:rsidR="00337449" w:rsidRPr="00337449" w:rsidRDefault="00337449" w:rsidP="00337449">
      <w:pPr>
        <w:tabs>
          <w:tab w:val="left" w:pos="284"/>
          <w:tab w:val="left" w:pos="567"/>
          <w:tab w:val="left" w:pos="111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6.1. Зміст навчальної дисципліни</w:t>
      </w:r>
    </w:p>
    <w:p w14:paraId="3F81F82F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left="180" w:firstLine="38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781AF651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Змістовний модуль І. Естетика як наука</w:t>
      </w:r>
    </w:p>
    <w:p w14:paraId="3D687A10" w14:textId="77777777" w:rsidR="00337449" w:rsidRPr="00337449" w:rsidRDefault="00337449" w:rsidP="00337449">
      <w:pPr>
        <w:widowControl w:val="0"/>
        <w:autoSpaceDE w:val="0"/>
        <w:autoSpaceDN w:val="0"/>
        <w:spacing w:after="12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Тема 1. Предмет і завдання естетики</w:t>
      </w:r>
    </w:p>
    <w:p w14:paraId="6C1F7C5F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Предмет естетики, його особливості та специфіка. Становлення проблематики науки. Еволюція світової естетичної думки та самовизначення естетики як філософської дисципліни. </w:t>
      </w:r>
    </w:p>
    <w:p w14:paraId="0EF32A12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Місце естетики в системі наук. Філософія як методологічна основа естетики. Зв’язок естетики з психологією,  соціологією, педагогікою, історією. </w:t>
      </w:r>
    </w:p>
    <w:p w14:paraId="21A1BB33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Взаємодія естетики з етикою</w:t>
      </w:r>
      <w:r w:rsidRPr="00337449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Загальна спрямованість етики та естетики на людину як на своєрідний об’єкт морально-естетичного аналізу і носія творчого потенціалу. Морально-етичне навантаження. естетичного почуття як складного сплаву зовнішніх і внутрішніх почуттів. Роль етики при аналізі художньої діяльності, мистецтва як складової частини предмета естетики. Питання моральної відповідальності митця за наслідки власної творчості. </w:t>
      </w:r>
    </w:p>
    <w:p w14:paraId="54975204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Структура естетичного знання. Естетика як цілісна система наукового знання, що включає в себе три основних розділи: Естетика як система законів і категорій. Методи дослідження в естетичній науці.</w:t>
      </w:r>
    </w:p>
    <w:p w14:paraId="4C325006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Функції естетики. Роль і завдання етики та естетики в у формуванні гармонійно розвиненої особистості та вихованні студентської молоді.</w:t>
      </w:r>
    </w:p>
    <w:p w14:paraId="506B9719" w14:textId="77777777" w:rsidR="000332B3" w:rsidRDefault="000332B3" w:rsidP="00337449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4134D796" w14:textId="1E4ECF18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Тема 2. Основні етапи розвитку естетичної думки</w:t>
      </w:r>
    </w:p>
    <w:p w14:paraId="233F746E" w14:textId="77777777" w:rsidR="00337449" w:rsidRPr="00337449" w:rsidRDefault="00337449" w:rsidP="0033744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Естетичні ідеї та теорії  Стародавньої Греції: </w:t>
      </w:r>
      <w:proofErr w:type="spellStart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Калокагатія</w:t>
      </w:r>
      <w:proofErr w:type="spellEnd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як єдність краси і добра, гармонія  зовнішнього і внутрішнього у філософських концепціях Сократа та піфагорійців. Концепція естетичного переживання («ерос») Платона. Естетична проблематика у творчості Аристотеля.</w:t>
      </w:r>
    </w:p>
    <w:p w14:paraId="546258C1" w14:textId="77777777" w:rsidR="00337449" w:rsidRPr="00337449" w:rsidRDefault="00337449" w:rsidP="0033744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Основні риси естетики епохи Середньовіччя. Єдність і неподільність вищої Істини, вищого Блага і вищої Краси в абсолютній духовності Августина </w:t>
      </w:r>
      <w:proofErr w:type="spellStart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Блаженого</w:t>
      </w:r>
      <w:proofErr w:type="spellEnd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Систематизація середньовічної естетики у творчості Фоми Аквінського.</w:t>
      </w:r>
    </w:p>
    <w:p w14:paraId="5BF3D82D" w14:textId="77777777" w:rsidR="00337449" w:rsidRPr="00337449" w:rsidRDefault="00337449" w:rsidP="0033744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Гуманістичний характер естетики Відродження. Головна ідея ренесансної естетики – співвідношення мистецтва і дійсності у творчості Леонардо да Вінчі.</w:t>
      </w:r>
    </w:p>
    <w:p w14:paraId="34B91E0D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Протистояння і взаємодія двох провідних художніх стилів XVII ст. – класицизму і бароко. </w:t>
      </w: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Нормативний характер естетики класицизму. “Мистецтво поетичне” Н.Буало. Естетика бароко. </w:t>
      </w:r>
    </w:p>
    <w:p w14:paraId="3CC29B2F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Естетика Просвітництва: становлення естетики як науки у творчості </w:t>
      </w:r>
      <w:proofErr w:type="spellStart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О.Баумгартена</w:t>
      </w:r>
      <w:proofErr w:type="spellEnd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10C83856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Естетичні теорії німецької класичної філософії. “Естетика” Г.Гегеля. Застосування принципу історизму до аналізу становлення естетичної науки в марксистській естетиці. </w:t>
      </w:r>
    </w:p>
    <w:p w14:paraId="6C26020C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Основні ідеї естетики позитивізму (</w:t>
      </w:r>
      <w:proofErr w:type="spellStart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О.Конт</w:t>
      </w:r>
      <w:proofErr w:type="spellEnd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І.Тен</w:t>
      </w:r>
      <w:proofErr w:type="spellEnd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), психоаналізу (</w:t>
      </w:r>
      <w:proofErr w:type="spellStart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З.Фрейд</w:t>
      </w:r>
      <w:proofErr w:type="spellEnd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К.Юнг</w:t>
      </w:r>
      <w:proofErr w:type="spellEnd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), інтуїтивізму (</w:t>
      </w:r>
      <w:proofErr w:type="spellStart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А.Бергсон</w:t>
      </w:r>
      <w:proofErr w:type="spellEnd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Б.Кроче</w:t>
      </w:r>
      <w:proofErr w:type="spellEnd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), екзистенціалізму (</w:t>
      </w:r>
      <w:proofErr w:type="spellStart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А.Камю</w:t>
      </w:r>
      <w:proofErr w:type="spellEnd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Ж.-</w:t>
      </w:r>
      <w:proofErr w:type="spellStart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П.Сартр</w:t>
      </w:r>
      <w:proofErr w:type="spellEnd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), неотомізму (</w:t>
      </w:r>
      <w:proofErr w:type="spellStart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Ж.Марітен</w:t>
      </w:r>
      <w:proofErr w:type="spellEnd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). Специфіка предмету естетики в сучасній естетичній науці. </w:t>
      </w:r>
    </w:p>
    <w:p w14:paraId="212F4841" w14:textId="77777777" w:rsidR="000332B3" w:rsidRDefault="000332B3" w:rsidP="00337449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09297927" w14:textId="4A906995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Лекція 3. Головні етапи розвитку естетичної думки в Україні</w:t>
      </w:r>
    </w:p>
    <w:p w14:paraId="17198B23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  <w:lang w:val="uk-UA" w:eastAsia="ru-RU"/>
        </w:rPr>
        <w:t xml:space="preserve">Естетична свідомість доби Київської Русі (Х - початок ХІV ст.). </w:t>
      </w:r>
      <w:r w:rsidRPr="003374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uk-UA" w:eastAsia="ru-RU"/>
        </w:rPr>
        <w:t>Джерела дослідження.</w:t>
      </w: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3374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uk-UA" w:eastAsia="ru-RU"/>
        </w:rPr>
        <w:t xml:space="preserve">Естетичні уявлення міфологічно-язичницької доби. Роль "земного світу" в </w:t>
      </w:r>
      <w:r w:rsidRPr="003374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uk-UA" w:eastAsia="ru-RU"/>
        </w:rPr>
        <w:t xml:space="preserve">естетичних уявленнях. Поняття "ладу". Краса і світло. Краса і добро. </w:t>
      </w:r>
      <w:r w:rsidRPr="003374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uk-UA" w:eastAsia="ru-RU"/>
        </w:rPr>
        <w:t>Естетичне значення слова.</w:t>
      </w:r>
    </w:p>
    <w:p w14:paraId="49FB7982" w14:textId="77777777" w:rsidR="00337449" w:rsidRPr="00337449" w:rsidRDefault="00337449" w:rsidP="00337449">
      <w:pPr>
        <w:widowControl w:val="0"/>
        <w:shd w:val="clear" w:color="auto" w:fill="FFFFFF"/>
        <w:autoSpaceDE w:val="0"/>
        <w:autoSpaceDN w:val="0"/>
        <w:spacing w:after="0" w:line="240" w:lineRule="auto"/>
        <w:ind w:right="11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uk-UA" w:eastAsia="ru-RU"/>
        </w:rPr>
        <w:t xml:space="preserve">Естетичні ідеї періоду запровадження й утвердження християнства. Вплив </w:t>
      </w:r>
      <w:r w:rsidRPr="003374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uk-UA" w:eastAsia="ru-RU"/>
        </w:rPr>
        <w:t xml:space="preserve">візантійської естетики. </w:t>
      </w:r>
      <w:proofErr w:type="spellStart"/>
      <w:r w:rsidRPr="003374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uk-UA" w:eastAsia="ru-RU"/>
        </w:rPr>
        <w:t>Спіритуалізація</w:t>
      </w:r>
      <w:proofErr w:type="spellEnd"/>
      <w:r w:rsidRPr="003374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uk-UA" w:eastAsia="ru-RU"/>
        </w:rPr>
        <w:t xml:space="preserve"> поняття краси. Проблема образності </w:t>
      </w:r>
      <w:r w:rsidRPr="0033744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uk-UA" w:eastAsia="ru-RU"/>
        </w:rPr>
        <w:t xml:space="preserve">мистецтва. Символізм художньої мови. Роль канону у давньоруському </w:t>
      </w:r>
      <w:r w:rsidRPr="003374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uk-UA" w:eastAsia="ru-RU"/>
        </w:rPr>
        <w:t xml:space="preserve">мистецтві. Мистецтво як аналог божественної творчості та як вияв </w:t>
      </w:r>
      <w:proofErr w:type="spellStart"/>
      <w:r w:rsidRPr="003374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uk-UA" w:eastAsia="ru-RU"/>
        </w:rPr>
        <w:t>рефлектуючого</w:t>
      </w:r>
      <w:proofErr w:type="spellEnd"/>
      <w:r w:rsidRPr="003374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uk-UA" w:eastAsia="ru-RU"/>
        </w:rPr>
        <w:t xml:space="preserve"> духу.</w:t>
      </w:r>
    </w:p>
    <w:p w14:paraId="4F71481E" w14:textId="77777777" w:rsidR="00337449" w:rsidRPr="00337449" w:rsidRDefault="00337449" w:rsidP="00337449">
      <w:pPr>
        <w:widowControl w:val="0"/>
        <w:shd w:val="clear" w:color="auto" w:fill="FFFFFF"/>
        <w:autoSpaceDE w:val="0"/>
        <w:autoSpaceDN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val="uk-UA" w:eastAsia="ru-RU"/>
        </w:rPr>
        <w:t>Розвиток естетичних ідей у ХІ</w:t>
      </w:r>
      <w:r w:rsidRPr="00337449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  <w:lang w:val="uk-UA" w:eastAsia="ru-RU"/>
        </w:rPr>
        <w:t>V</w:t>
      </w:r>
      <w:r w:rsidRPr="00337449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val="uk-UA" w:eastAsia="ru-RU"/>
        </w:rPr>
        <w:t xml:space="preserve"> — першій половині Х</w:t>
      </w:r>
      <w:r w:rsidRPr="00337449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  <w:lang w:val="uk-UA" w:eastAsia="ru-RU"/>
        </w:rPr>
        <w:t>V</w:t>
      </w:r>
      <w:r w:rsidRPr="00337449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val="uk-UA" w:eastAsia="ru-RU"/>
        </w:rPr>
        <w:t>ІІ ст.</w:t>
      </w: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3374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uk-UA" w:eastAsia="ru-RU"/>
        </w:rPr>
        <w:t>Ідеал аскетичного максималізму в естетичних поглядах І.Вишенського.</w:t>
      </w: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3374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uk-UA" w:eastAsia="ru-RU"/>
        </w:rPr>
        <w:t xml:space="preserve">Вплив гуманістичної ідеології та ренесансної естетики на українську </w:t>
      </w:r>
      <w:r w:rsidRPr="003374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uk-UA" w:eastAsia="ru-RU"/>
        </w:rPr>
        <w:t xml:space="preserve">естетичну думку. </w:t>
      </w:r>
      <w:proofErr w:type="spellStart"/>
      <w:r w:rsidRPr="003374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uk-UA" w:eastAsia="ru-RU"/>
        </w:rPr>
        <w:t>М.Смотрицький</w:t>
      </w:r>
      <w:proofErr w:type="spellEnd"/>
      <w:r w:rsidRPr="003374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uk-UA" w:eastAsia="ru-RU"/>
        </w:rPr>
        <w:t xml:space="preserve"> та </w:t>
      </w:r>
      <w:proofErr w:type="spellStart"/>
      <w:r w:rsidRPr="003374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uk-UA" w:eastAsia="ru-RU"/>
        </w:rPr>
        <w:t>З.Копистенський</w:t>
      </w:r>
      <w:proofErr w:type="spellEnd"/>
      <w:r w:rsidRPr="003374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uk-UA" w:eastAsia="ru-RU"/>
        </w:rPr>
        <w:t xml:space="preserve"> про ставлення до культурної спадщини античності та "латинської" культури. Поняття краси в </w:t>
      </w:r>
      <w:r w:rsidRPr="003374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uk-UA" w:eastAsia="ru-RU"/>
        </w:rPr>
        <w:t>"</w:t>
      </w:r>
      <w:proofErr w:type="spellStart"/>
      <w:r w:rsidRPr="003374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uk-UA" w:eastAsia="ru-RU"/>
        </w:rPr>
        <w:t>Зерцалі</w:t>
      </w:r>
      <w:proofErr w:type="spellEnd"/>
      <w:r w:rsidRPr="003374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uk-UA" w:eastAsia="ru-RU"/>
        </w:rPr>
        <w:t xml:space="preserve"> </w:t>
      </w:r>
      <w:proofErr w:type="spellStart"/>
      <w:r w:rsidRPr="003374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uk-UA" w:eastAsia="ru-RU"/>
        </w:rPr>
        <w:t>богословія</w:t>
      </w:r>
      <w:proofErr w:type="spellEnd"/>
      <w:r w:rsidRPr="003374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uk-UA" w:eastAsia="ru-RU"/>
        </w:rPr>
        <w:t xml:space="preserve">" </w:t>
      </w:r>
      <w:proofErr w:type="spellStart"/>
      <w:r w:rsidRPr="003374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uk-UA" w:eastAsia="ru-RU"/>
        </w:rPr>
        <w:t>К.Транквіліона-Ставровецького</w:t>
      </w:r>
      <w:proofErr w:type="spellEnd"/>
      <w:r w:rsidRPr="003374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uk-UA" w:eastAsia="ru-RU"/>
        </w:rPr>
        <w:t>. Дослідження суті і специфіки мистецтва (</w:t>
      </w:r>
      <w:proofErr w:type="spellStart"/>
      <w:r w:rsidRPr="003374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uk-UA" w:eastAsia="ru-RU"/>
        </w:rPr>
        <w:t>А.Радзивіловський</w:t>
      </w:r>
      <w:proofErr w:type="spellEnd"/>
      <w:r w:rsidRPr="003374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uk-UA" w:eastAsia="ru-RU"/>
        </w:rPr>
        <w:t xml:space="preserve"> та </w:t>
      </w:r>
      <w:proofErr w:type="spellStart"/>
      <w:r w:rsidRPr="003374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uk-UA" w:eastAsia="ru-RU"/>
        </w:rPr>
        <w:t>І.Галятовський</w:t>
      </w:r>
      <w:proofErr w:type="spellEnd"/>
      <w:r w:rsidRPr="003374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uk-UA" w:eastAsia="ru-RU"/>
        </w:rPr>
        <w:t xml:space="preserve">). Зростання ролі </w:t>
      </w:r>
      <w:r w:rsidRPr="003374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uk-UA" w:eastAsia="ru-RU"/>
        </w:rPr>
        <w:t>митця в духовному житті суспільства.</w:t>
      </w:r>
    </w:p>
    <w:p w14:paraId="47E88336" w14:textId="77777777" w:rsidR="00337449" w:rsidRPr="00337449" w:rsidRDefault="00337449" w:rsidP="00337449">
      <w:pPr>
        <w:widowControl w:val="0"/>
        <w:shd w:val="clear" w:color="auto" w:fill="FFFFFF"/>
        <w:autoSpaceDE w:val="0"/>
        <w:autoSpaceDN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  <w:lang w:val="uk-UA" w:eastAsia="ru-RU"/>
        </w:rPr>
        <w:t>Українська естетична думка другої половини Х</w:t>
      </w:r>
      <w:r w:rsidRPr="00337449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  <w:lang w:val="uk-UA" w:eastAsia="ru-RU"/>
        </w:rPr>
        <w:t>V</w:t>
      </w:r>
      <w:r w:rsidRPr="00337449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  <w:lang w:val="uk-UA" w:eastAsia="ru-RU"/>
        </w:rPr>
        <w:t>ІІ - кінця Х</w:t>
      </w:r>
      <w:r w:rsidRPr="00337449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  <w:lang w:val="uk-UA" w:eastAsia="ru-RU"/>
        </w:rPr>
        <w:t>V</w:t>
      </w:r>
      <w:r w:rsidRPr="00337449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  <w:lang w:val="uk-UA" w:eastAsia="ru-RU"/>
        </w:rPr>
        <w:t xml:space="preserve">Ш ст. </w:t>
      </w:r>
      <w:r w:rsidRPr="003374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uk-UA" w:eastAsia="ru-RU"/>
        </w:rPr>
        <w:t>Вплив просвітницької ідеології на формування української естетичної думки. Прикладні і теоретичні проблеми естетики в трактуванні професорів Києво-</w:t>
      </w:r>
      <w:r w:rsidRPr="003374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uk-UA" w:eastAsia="ru-RU"/>
        </w:rPr>
        <w:t>Могилянської академії.</w:t>
      </w: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3374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uk-UA" w:eastAsia="ru-RU"/>
        </w:rPr>
        <w:t xml:space="preserve">Естетичні погляди Г.Сковороди. Ідеал божественної краси. Краса - добро - благо як основа антропології філософа. Заклик до </w:t>
      </w:r>
      <w:proofErr w:type="spellStart"/>
      <w:r w:rsidRPr="003374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uk-UA" w:eastAsia="ru-RU"/>
        </w:rPr>
        <w:t>етизації</w:t>
      </w:r>
      <w:proofErr w:type="spellEnd"/>
      <w:r w:rsidRPr="003374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uk-UA" w:eastAsia="ru-RU"/>
        </w:rPr>
        <w:t xml:space="preserve"> та естетизації душі у "Саді божественних пісень".</w:t>
      </w:r>
    </w:p>
    <w:p w14:paraId="3DFE8011" w14:textId="77777777" w:rsidR="00337449" w:rsidRPr="00337449" w:rsidRDefault="00337449" w:rsidP="00337449">
      <w:pPr>
        <w:widowControl w:val="0"/>
        <w:shd w:val="clear" w:color="auto" w:fill="FFFFFF"/>
        <w:autoSpaceDE w:val="0"/>
        <w:autoSpaceDN w:val="0"/>
        <w:spacing w:after="0" w:line="240" w:lineRule="auto"/>
        <w:ind w:right="5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uk-UA" w:eastAsia="ru-RU"/>
        </w:rPr>
        <w:t xml:space="preserve">Естетичні засади українського бароко. Бароко як вираз духу козацької доби (Д.Чижевський, А.Макаров). Нова картина світу та її вплив на формування </w:t>
      </w:r>
      <w:r w:rsidRPr="0033744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uk-UA" w:eastAsia="ru-RU"/>
        </w:rPr>
        <w:t xml:space="preserve">барокової естетики. Бароко як втілення ренесансних ідей в українській </w:t>
      </w:r>
      <w:r w:rsidRPr="003374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uk-UA" w:eastAsia="ru-RU"/>
        </w:rPr>
        <w:t xml:space="preserve">культурі. Д.Чижевський про типологічні ознаки українського бароко та його </w:t>
      </w:r>
      <w:r w:rsidRPr="0033744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uk-UA" w:eastAsia="ru-RU"/>
        </w:rPr>
        <w:t>художні засоби. "Верхнє" і "низове" бароко.</w:t>
      </w:r>
    </w:p>
    <w:p w14:paraId="6783D0A8" w14:textId="77777777" w:rsidR="00337449" w:rsidRPr="00337449" w:rsidRDefault="00337449" w:rsidP="00337449">
      <w:pPr>
        <w:widowControl w:val="0"/>
        <w:shd w:val="clear" w:color="auto" w:fill="FFFFFF"/>
        <w:autoSpaceDE w:val="0"/>
        <w:autoSpaceDN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val="uk-UA" w:eastAsia="ru-RU"/>
        </w:rPr>
        <w:t xml:space="preserve">Розвиток естетичної думки в Україні у XIX ст. </w:t>
      </w:r>
      <w:r w:rsidRPr="00337449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uk-UA" w:eastAsia="ru-RU"/>
        </w:rPr>
        <w:t>Український романтизм та його зв'язок з ідеями національно-</w:t>
      </w:r>
      <w:r w:rsidRPr="003374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uk-UA" w:eastAsia="ru-RU"/>
        </w:rPr>
        <w:t xml:space="preserve">культурного відродження. Філософська основа українського романтизму. Ідеї </w:t>
      </w:r>
      <w:r w:rsidRPr="0033744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uk-UA" w:eastAsia="ru-RU"/>
        </w:rPr>
        <w:t xml:space="preserve">Бога, свободи, нації як основа романтичної естетики. </w:t>
      </w:r>
      <w:r w:rsidRPr="00337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uk-UA" w:eastAsia="ru-RU"/>
        </w:rPr>
        <w:t xml:space="preserve">Естетичні погляди Т.Шевченка. </w:t>
      </w:r>
      <w:r w:rsidRPr="0033744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uk-UA" w:eastAsia="ru-RU"/>
        </w:rPr>
        <w:t>Естетична концепція М.Коцюбинського. Естетична проблематика у творчій спадщині І.Франка.</w:t>
      </w:r>
    </w:p>
    <w:p w14:paraId="46E8BDFC" w14:textId="77777777" w:rsidR="00337449" w:rsidRPr="00337449" w:rsidRDefault="00337449" w:rsidP="00337449">
      <w:pPr>
        <w:widowControl w:val="0"/>
        <w:shd w:val="clear" w:color="auto" w:fill="FFFFFF"/>
        <w:autoSpaceDE w:val="0"/>
        <w:autoSpaceDN w:val="0"/>
        <w:spacing w:after="0" w:line="240" w:lineRule="auto"/>
        <w:ind w:right="10"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uk-UA" w:eastAsia="ru-RU"/>
        </w:rPr>
        <w:t xml:space="preserve">Боротьба ідей в українській естетиці перших десятиліть XX ст. </w:t>
      </w:r>
      <w:r w:rsidRPr="003374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uk-UA" w:eastAsia="ru-RU"/>
        </w:rPr>
        <w:t xml:space="preserve">Формування теоретичних засад українського модернізму. Естетична </w:t>
      </w:r>
      <w:r w:rsidRPr="00337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uk-UA" w:eastAsia="ru-RU"/>
        </w:rPr>
        <w:t>програма "Молодої музи" та "Української хати". "</w:t>
      </w:r>
      <w:proofErr w:type="spellStart"/>
      <w:r w:rsidRPr="00337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uk-UA" w:eastAsia="ru-RU"/>
        </w:rPr>
        <w:t>Бойчукізм</w:t>
      </w:r>
      <w:proofErr w:type="spellEnd"/>
      <w:r w:rsidRPr="00337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uk-UA" w:eastAsia="ru-RU"/>
        </w:rPr>
        <w:t>" як специфічний</w:t>
      </w: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3374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uk-UA" w:eastAsia="ru-RU"/>
        </w:rPr>
        <w:t xml:space="preserve">вияв українського авангарду. Засади експресіонізму в інтерпретації </w:t>
      </w:r>
      <w:proofErr w:type="spellStart"/>
      <w:r w:rsidRPr="00337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uk-UA" w:eastAsia="ru-RU"/>
        </w:rPr>
        <w:t>О.Сорохтея</w:t>
      </w:r>
      <w:proofErr w:type="spellEnd"/>
      <w:r w:rsidRPr="00337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uk-UA" w:eastAsia="ru-RU"/>
        </w:rPr>
        <w:t xml:space="preserve"> та </w:t>
      </w:r>
      <w:proofErr w:type="spellStart"/>
      <w:r w:rsidRPr="00337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uk-UA" w:eastAsia="ru-RU"/>
        </w:rPr>
        <w:t>Л.Курбаса</w:t>
      </w:r>
      <w:proofErr w:type="spellEnd"/>
      <w:r w:rsidRPr="00337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uk-UA" w:eastAsia="ru-RU"/>
        </w:rPr>
        <w:t xml:space="preserve">. Український неоромантизм. Проблеми художньої </w:t>
      </w:r>
      <w:r w:rsidRPr="0033744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uk-UA" w:eastAsia="ru-RU"/>
        </w:rPr>
        <w:t>творчості в естетичній концепції Є.Маланюка. Український футуризм.</w:t>
      </w:r>
    </w:p>
    <w:p w14:paraId="69CD372C" w14:textId="77777777" w:rsidR="00337449" w:rsidRPr="00337449" w:rsidRDefault="00337449" w:rsidP="00337449">
      <w:pPr>
        <w:widowControl w:val="0"/>
        <w:shd w:val="clear" w:color="auto" w:fill="FFFFFF"/>
        <w:autoSpaceDE w:val="0"/>
        <w:autoSpaceDN w:val="0"/>
        <w:spacing w:after="0" w:line="240" w:lineRule="auto"/>
        <w:ind w:right="24"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uk-UA" w:eastAsia="ru-RU"/>
        </w:rPr>
        <w:t xml:space="preserve">Естетична програма М.Хвильового. Критика ідеї "партійності </w:t>
      </w:r>
      <w:r w:rsidRPr="0033744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uk-UA" w:eastAsia="ru-RU"/>
        </w:rPr>
        <w:t>мистецтва" та "</w:t>
      </w:r>
      <w:proofErr w:type="spellStart"/>
      <w:r w:rsidRPr="0033744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uk-UA" w:eastAsia="ru-RU"/>
        </w:rPr>
        <w:t>масовизму</w:t>
      </w:r>
      <w:proofErr w:type="spellEnd"/>
      <w:r w:rsidRPr="0033744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uk-UA" w:eastAsia="ru-RU"/>
        </w:rPr>
        <w:t xml:space="preserve">". Специфіка художнього відображення дійсності. Принципи "романтики </w:t>
      </w:r>
      <w:proofErr w:type="spellStart"/>
      <w:r w:rsidRPr="0033744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uk-UA" w:eastAsia="ru-RU"/>
        </w:rPr>
        <w:t>вітаїзму</w:t>
      </w:r>
      <w:proofErr w:type="spellEnd"/>
      <w:r w:rsidRPr="0033744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uk-UA" w:eastAsia="ru-RU"/>
        </w:rPr>
        <w:t>". Заклик до "психологічної Європи". Ідея "</w:t>
      </w:r>
      <w:proofErr w:type="spellStart"/>
      <w:r w:rsidRPr="0033744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uk-UA" w:eastAsia="ru-RU"/>
        </w:rPr>
        <w:t>азіятського</w:t>
      </w:r>
      <w:proofErr w:type="spellEnd"/>
      <w:r w:rsidRPr="0033744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uk-UA" w:eastAsia="ru-RU"/>
        </w:rPr>
        <w:t xml:space="preserve"> ренесансу".</w:t>
      </w:r>
    </w:p>
    <w:p w14:paraId="00CA8FE5" w14:textId="77777777" w:rsidR="00337449" w:rsidRPr="00337449" w:rsidRDefault="00337449" w:rsidP="00337449">
      <w:pPr>
        <w:widowControl w:val="0"/>
        <w:shd w:val="clear" w:color="auto" w:fill="FFFFFF"/>
        <w:autoSpaceDE w:val="0"/>
        <w:autoSpaceDN w:val="0"/>
        <w:spacing w:after="0" w:line="240" w:lineRule="auto"/>
        <w:ind w:right="14"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uk-UA" w:eastAsia="ru-RU"/>
        </w:rPr>
        <w:t xml:space="preserve">Третя хвиля національно-культурного відродження в Україні та </w:t>
      </w:r>
      <w:r w:rsidRPr="00337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uk-UA" w:eastAsia="ru-RU"/>
        </w:rPr>
        <w:t>осмислення проблем і перспектив художнього життя в сучасній українській естетичній думці.</w:t>
      </w:r>
    </w:p>
    <w:p w14:paraId="79F0A339" w14:textId="77777777" w:rsidR="000332B3" w:rsidRDefault="000332B3" w:rsidP="00337449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5FEEFCC" w14:textId="76F73BF2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Тема 4. Естетична діяльність та сфери її прояву.</w:t>
      </w:r>
    </w:p>
    <w:p w14:paraId="50425A5F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Практичне перетворення світу і розвиток творчих здібностей людини. Естетична діяльність як момент практичної діяльності. Естетична діяльність як соціальна форма буття людини, специфічний вид духовно-практичної діяльності людини.</w:t>
      </w:r>
    </w:p>
    <w:p w14:paraId="1C91DE3B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Творчий потенціал людської праці. Єдність суспільної форми і суспільного змісту. Форма як єдність внутрішнього і зовнішнього. Форма і суспільна сутність предмету. Довершеність форми як естетична якість. </w:t>
      </w:r>
    </w:p>
    <w:p w14:paraId="2307509B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Природа в структурі естетичної діяльності. Історичні форми практичного і духовного оволодіння природою. Розвиток естетичних оцінок природи. Художнє освоєння природи. Роль природи у художній творчості. Природа як джерело художнього та естетичного натхнення. Естетичне ставлення до природи як умова вирішення екологічних проблем сучасності.</w:t>
      </w:r>
    </w:p>
    <w:p w14:paraId="6AAC159C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Людина і суспільні відносини як об’єкт естетичної діяльності. Людська особистість як естетичний феномен. Естетичний зміст тілесності. Мода як естетичне явище. Суспільні відносини і форми їх реалізації. Значення і роль естетичних форм суспільного зв’язку у формуванні колективної свідомості.</w:t>
      </w:r>
    </w:p>
    <w:p w14:paraId="66C5F090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Естетична діяльність і мистецтво. Мистецтво як самоцільна і самодостатня форма естетичної діяльності. Історичні  і соціальні умови відокремлення мистецтва від інших форм діяльності. Основні закономірності виникнення мистецтва.</w:t>
      </w:r>
    </w:p>
    <w:p w14:paraId="0576A2B5" w14:textId="77777777" w:rsidR="000332B3" w:rsidRDefault="000332B3" w:rsidP="00337449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52AABDEC" w14:textId="3EC422C5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Тема 5. Сутність та структура естетичної свідомості.</w:t>
      </w:r>
    </w:p>
    <w:p w14:paraId="7B44D901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Естетична діяльність та естетична свідомість. Формування і розвиток естетичного відношення до дійсності у діяльності людини. Естетична свідомість як форма  індивідуальної та суспільної свідомості. Сутність естетичної свідомості. Структура естетичної свідомості як відображення основних етапів її становлення. </w:t>
      </w:r>
    </w:p>
    <w:p w14:paraId="1B45E623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Естетичне почуття як духовне утворення. Роль зовнішніх почуттів у виникненні та розвитку естетичного почуття. Соціальний зміст естетичного почуття. Естетичне почуття і духовний розвиток людини. Роль мистецтва у розвитку естетичного почуття.</w:t>
      </w:r>
    </w:p>
    <w:p w14:paraId="639AA068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Естетичний смак. Індивідуальне і всезагальне в естетичному. Підґрунтя особистого естетичного смаку. Естетичний смак і розвиток особистості. Художній смак, його зв’язок з естетичним. Індивідуальний смак і проблема </w:t>
      </w:r>
      <w:proofErr w:type="spellStart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всезначущості</w:t>
      </w:r>
      <w:proofErr w:type="spellEnd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Суперечки про смаки: “добрий” і “поганий” смак. Соціальна і культурна обумовленість смаку.</w:t>
      </w:r>
    </w:p>
    <w:p w14:paraId="3E08B1DD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Природа естетичного ідеалу. Чуттєва, емоційна форма естетичного ідеалу. Естетичний ідеал як єдність суб’єктивної і об’єктивної сторін дійсності. Естетичні ідеали як реальні тенденції суспільного розвитку. Естетичний ідеал як духовний орієнтир діяльності людини і суспільства. Ідеал як мета естетичної діяльності, критерій естетичної оцінки та норма поведінки людини. Суспільний і особистий естетичний ідеали. Значення естетичного ідеалу для духовного розвитку суспільства і людини.</w:t>
      </w:r>
    </w:p>
    <w:p w14:paraId="1E2E92A9" w14:textId="77777777" w:rsidR="000332B3" w:rsidRDefault="000332B3" w:rsidP="00337449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E9C3D54" w14:textId="334CA3A4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Тема 6. Основні  категорії естетики.</w:t>
      </w:r>
    </w:p>
    <w:p w14:paraId="7AE9BBBE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Місце категорій в естетичній теорії. Естетичні категорії як закономірність існування естетичних явищ. Розвиток естетичних категорій.</w:t>
      </w:r>
    </w:p>
    <w:p w14:paraId="73D46E84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“Естетичне як найбільш загальна категорія естетики. Діалектична природа естетичного. Суспільний зміст естетичного. Естетичне як всебічне і цілісне відношення до світу. Естетичне і художнє.</w:t>
      </w:r>
    </w:p>
    <w:p w14:paraId="37A0BFF4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“Прекрасне” як вищій ступінь досконалості. Об’єктивність прекрасного і суб’єктивні умови можливості його виявлення. Людина як творець прекрасного. Естетична оцінка творів мистецтва і теоретичне обґрунтування естетичного міркування про прекрасне. Категорія “потворне”. Діалектика потворного і прекрасного.</w:t>
      </w:r>
    </w:p>
    <w:p w14:paraId="2CF0D32D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Категорія “трагічне”. Історичні форми трагічних конфліктів, способи їх розв’язання. Катарсис, його естетична дія. “Комічне” як суперечність. Комічне і сміх. Типи комічних конфліктів. Естетичні модифікації комічного. </w:t>
      </w:r>
    </w:p>
    <w:p w14:paraId="59462123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МОДУЛЬ ІІ. Мистецтво як естетичне явище</w:t>
      </w:r>
    </w:p>
    <w:p w14:paraId="237B9BCD" w14:textId="77777777" w:rsidR="000332B3" w:rsidRDefault="000332B3" w:rsidP="00337449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2722669" w14:textId="7BBD2D31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Тема 7. </w:t>
      </w:r>
      <w:r w:rsidRPr="00337449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val="uk-UA" w:eastAsia="ru-RU"/>
        </w:rPr>
        <w:t>Природа і сутність мистецтва</w:t>
      </w: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</w:p>
    <w:p w14:paraId="2D6033E6" w14:textId="77777777" w:rsidR="00E26664" w:rsidRDefault="00E26664" w:rsidP="00E26664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80DA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Мистецтво як форма суспільної свідомості. </w:t>
      </w:r>
      <w:r>
        <w:rPr>
          <w:rFonts w:ascii="Times New Roman" w:hAnsi="Times New Roman"/>
          <w:lang w:val="uk-UA"/>
        </w:rPr>
        <w:t xml:space="preserve">Проблема походження мистецтва в світлі сучасної естетичної теорії. </w:t>
      </w:r>
      <w:r w:rsidRPr="00080DA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Соціальна сутність мистецтва. </w:t>
      </w:r>
      <w:r w:rsidRPr="00080DA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Мистецтво і художня діяльність. Мистецтво і дійсність</w:t>
      </w:r>
      <w:r w:rsidRPr="00397A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Мистецтво як засіб пізнання дійсності. Мистецтво </w:t>
      </w:r>
      <w:r w:rsidRPr="00080DA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 наука. </w:t>
      </w:r>
    </w:p>
    <w:p w14:paraId="5EB3C523" w14:textId="77777777" w:rsidR="00E26664" w:rsidRDefault="00E26664" w:rsidP="00E26664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080DA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Поліфункціональність</w:t>
      </w:r>
      <w:proofErr w:type="spellEnd"/>
      <w:r w:rsidRPr="00080DA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мистецтва. Характеристика основних функцій мистецтва. </w:t>
      </w:r>
    </w:p>
    <w:p w14:paraId="319EAD9A" w14:textId="77777777" w:rsidR="00E26664" w:rsidRDefault="00E26664" w:rsidP="00E2666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567E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Історичні закономірності художнього розвитку.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7143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Художність як естетична категорія.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7143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Художній метод. </w:t>
      </w:r>
      <w:r w:rsidRPr="005567E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uk-UA" w:eastAsia="uk-UA"/>
        </w:rPr>
        <w:t>Художній стиль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uk-UA" w:eastAsia="uk-UA"/>
        </w:rPr>
        <w:t>.</w:t>
      </w:r>
      <w:r w:rsidRPr="005567E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7143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Художній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7143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напрям. Художня течія. </w:t>
      </w:r>
    </w:p>
    <w:p w14:paraId="2F76B747" w14:textId="77777777" w:rsidR="00E26664" w:rsidRPr="00855BDA" w:rsidRDefault="00E26664" w:rsidP="00E2666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55B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Художній розвиток суспільства. Свобода і детермінізм в мистецтві. </w:t>
      </w:r>
      <w:r w:rsidRPr="00855BDA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Мистецтво як вияв діалектики загальнолюдського та національного. Традиція і новація в мистецтві.</w:t>
      </w:r>
    </w:p>
    <w:p w14:paraId="7861D975" w14:textId="77777777" w:rsidR="00E26664" w:rsidRDefault="00E26664" w:rsidP="00E266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80DA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Основні етапи розвитку мистецтва. Первісне мистецтво, його </w:t>
      </w:r>
      <w:proofErr w:type="spellStart"/>
      <w:r w:rsidRPr="00080DA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поліфункціональність</w:t>
      </w:r>
      <w:proofErr w:type="spellEnd"/>
      <w:r w:rsidRPr="00080DA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Мистецтво стародавнього світу. Мистецтво середньовіччя. Мистецтво Відродження. Мистецтво Нового часу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Просвітництва</w:t>
      </w:r>
      <w:r w:rsidRPr="00080DA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Основні риси мистецтва ХІХ ст. </w:t>
      </w:r>
    </w:p>
    <w:p w14:paraId="5CE06652" w14:textId="77777777" w:rsidR="00E26664" w:rsidRPr="00080DAA" w:rsidRDefault="00E26664" w:rsidP="00E266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80DA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Мистецтво ХХ століття в контексті європейської естетики. Модернізм як художньо-естетична система. Художні напрями та течії модернізму. Постмодернізм як естетичний феномен. Принципи мистецтва соціалістичного реалізму. </w:t>
      </w:r>
      <w:proofErr w:type="spellStart"/>
      <w:r w:rsidRPr="00080DA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Contemporary</w:t>
      </w:r>
      <w:proofErr w:type="spellEnd"/>
      <w:r w:rsidRPr="00080DA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080DA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аrt</w:t>
      </w:r>
      <w:proofErr w:type="spellEnd"/>
      <w:r w:rsidRPr="00080DA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3088349A" w14:textId="77777777" w:rsidR="000332B3" w:rsidRDefault="000332B3" w:rsidP="0033744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727F4F9D" w14:textId="5814C9A2" w:rsidR="00337449" w:rsidRPr="00337449" w:rsidRDefault="00337449" w:rsidP="0033744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Тема 8. Система мистецтва та його види</w:t>
      </w:r>
    </w:p>
    <w:p w14:paraId="191E3D3D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Система та класифікація видів мистецтва. Декоративно – прикладне мистецтво як галузь художньої діяльності та його жанри. Архітектура як вид мистецтва, твори якого є пам’ятками  матеріальної й духовної культури людства. Скульптура - мистецтво, що створює просторовий образ людини: форми, види, типи. Призначення графіки та її класифікація. Живопис і його види. Художня література - мистецтво слова. Види і жанри літератури. Театр - мистецтво колективне: види театру. Кіно як вид мистецтва та його жанри. Соціальна цінність телебачення.</w:t>
      </w:r>
    </w:p>
    <w:p w14:paraId="41592217" w14:textId="77777777" w:rsidR="000332B3" w:rsidRDefault="000332B3" w:rsidP="00337449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38200E46" w14:textId="7456CF3C" w:rsidR="00337449" w:rsidRPr="00337449" w:rsidRDefault="00337449" w:rsidP="00337449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Тема  9. Художній твір як культурно-естетична цінність </w:t>
      </w:r>
    </w:p>
    <w:p w14:paraId="40D0675A" w14:textId="77777777" w:rsidR="00337449" w:rsidRPr="00337449" w:rsidRDefault="00337449" w:rsidP="0033744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Поняття "твір мистецтва" як продукту специфічної сфери культури і як цінності, що відповідає певним критеріям. </w:t>
      </w:r>
    </w:p>
    <w:p w14:paraId="1619ABF5" w14:textId="77777777" w:rsidR="00337449" w:rsidRPr="00337449" w:rsidRDefault="00337449" w:rsidP="0033744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Матеріально-знакова сторона як специфічний засіб естетичної комунікації. Поняття естетичного об’єкту, художнього твору і артефакту. </w:t>
      </w:r>
    </w:p>
    <w:p w14:paraId="71E69BAF" w14:textId="08B52A20" w:rsidR="00337449" w:rsidRPr="00337449" w:rsidRDefault="00337449" w:rsidP="0033744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Основні ознаки художньості. Цілісність художнього твору як одна із універсальних ознак його </w:t>
      </w:r>
      <w:proofErr w:type="spellStart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художньості</w:t>
      </w:r>
      <w:proofErr w:type="spellEnd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</w:t>
      </w:r>
      <w:proofErr w:type="spellStart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Шелінг</w:t>
      </w:r>
      <w:proofErr w:type="spellEnd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Гегель, Гете). Різні типи цілісності: класична, барокова, романтична, авангардистська. Принципи організації твору як цілого у </w:t>
      </w:r>
      <w:proofErr w:type="spellStart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поставангардистському</w:t>
      </w:r>
      <w:proofErr w:type="spellEnd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постмодерністському мистецтві. </w:t>
      </w:r>
    </w:p>
    <w:p w14:paraId="36EF85EE" w14:textId="7B1E4158" w:rsidR="00337449" w:rsidRDefault="00337449" w:rsidP="0033744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Шедевр і його роль в ієрархічній ціннісній системі художньої культури. Духовно-змістовна завершеність і формально-технічна незакінченість (навмисна і ненавмисна).  Фрагмент як частина цілого і як самостійна художня цілісність. Документально-художні, науково-художні, мемуарні, художньо-публіцистичні твори і специфічна, інтегративна якість їх цінності. </w:t>
      </w:r>
    </w:p>
    <w:p w14:paraId="0425314D" w14:textId="77777777" w:rsidR="00BB53A1" w:rsidRPr="00337449" w:rsidRDefault="00BB53A1" w:rsidP="0033744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DF1D0F5" w14:textId="137D9869" w:rsidR="00337449" w:rsidRPr="00337449" w:rsidRDefault="00337449" w:rsidP="00337449">
      <w:pPr>
        <w:widowControl w:val="0"/>
        <w:shd w:val="clear" w:color="auto" w:fill="FFFFFF"/>
        <w:autoSpaceDE w:val="0"/>
        <w:autoSpaceDN w:val="0"/>
        <w:spacing w:before="67"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Тема 10.  Художній образ як специфічна форма відображення і духовного освоєння дійсності</w:t>
      </w:r>
    </w:p>
    <w:p w14:paraId="60EA0425" w14:textId="77777777" w:rsidR="00337449" w:rsidRPr="00337449" w:rsidRDefault="00337449" w:rsidP="00337449">
      <w:pPr>
        <w:widowControl w:val="0"/>
        <w:shd w:val="clear" w:color="auto" w:fill="FFFFFF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Художній образ як категорія гносеології мистецтва. Образ дійсності та художній образ. Художній образ та наукова модель. Художній образ як чуттєво-матеріальна форма презентації ідеї. </w:t>
      </w:r>
    </w:p>
    <w:p w14:paraId="0CADE1AD" w14:textId="77777777" w:rsidR="00337449" w:rsidRPr="00337449" w:rsidRDefault="00337449" w:rsidP="00337449">
      <w:pPr>
        <w:widowControl w:val="0"/>
        <w:shd w:val="clear" w:color="auto" w:fill="FFFFFF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Природа художньої виразності. Зображальність та вражальність як риси художнього образу. Діалектика раціонального та ірраціонального, смислового та </w:t>
      </w:r>
      <w:proofErr w:type="spellStart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надсмислового</w:t>
      </w:r>
      <w:proofErr w:type="spellEnd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художньому образі. Семіотика про знакову природу художнього образу. Художній образ і архетип. Символічно-образна мова мистецтва.</w:t>
      </w:r>
    </w:p>
    <w:p w14:paraId="181D2DF6" w14:textId="77777777" w:rsidR="00D92F7B" w:rsidRDefault="00D92F7B" w:rsidP="00337449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05B76259" w14:textId="360926AB" w:rsidR="00337449" w:rsidRPr="00337449" w:rsidRDefault="00337449" w:rsidP="00337449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Тема 11. </w:t>
      </w:r>
      <w:r w:rsidRPr="003374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Зміст і форма в мистецтві, діалектика їх взаємозв’язку</w:t>
      </w:r>
    </w:p>
    <w:p w14:paraId="6744A228" w14:textId="77777777" w:rsidR="00337449" w:rsidRPr="00337449" w:rsidRDefault="00337449" w:rsidP="0033744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Співвідносний характер понять "зміст" і "форма" в </w:t>
      </w:r>
      <w:r w:rsidRPr="0033744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мистецтві</w:t>
      </w: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Форма внутрішня, що тяжіє до змісту, і зовнішня, обумовлена організацією "матеріалу" </w:t>
      </w:r>
      <w:r w:rsidRPr="0033744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мистецтва</w:t>
      </w: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</w:p>
    <w:p w14:paraId="4F0DD0B7" w14:textId="77777777" w:rsidR="00337449" w:rsidRPr="00337449" w:rsidRDefault="00337449" w:rsidP="0033744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Зміст</w:t>
      </w: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як емоційно-образна, цілісна сфера значень, що втілена у конкретній художній формі і яка має естетичну цінність. </w:t>
      </w:r>
    </w:p>
    <w:p w14:paraId="600CE3CE" w14:textId="77777777" w:rsidR="00337449" w:rsidRPr="00337449" w:rsidRDefault="00337449" w:rsidP="0033744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Роль канону, загальнокультурних норм і оригінальної авторської позиції в структурно-функціональному обміні змісту і форми в </w:t>
      </w:r>
      <w:r w:rsidRPr="0033744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мистецтві</w:t>
      </w: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</w:p>
    <w:p w14:paraId="698C422E" w14:textId="77777777" w:rsidR="00337449" w:rsidRPr="00337449" w:rsidRDefault="00337449" w:rsidP="0033744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Постійне оновлення змісту в нових культурно-історичних і художніх контекстах. Універсальні способи художнього формоутворення (просторово-часові, композиційні, ритмічні,) і специфічні для різних видів </w:t>
      </w:r>
      <w:r w:rsidRPr="0033744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мистецтва</w:t>
      </w: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</w:p>
    <w:p w14:paraId="7BF15599" w14:textId="77777777" w:rsidR="00D92F7B" w:rsidRDefault="00D92F7B" w:rsidP="000332B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05531DD1" w14:textId="7D0D227F" w:rsidR="000332B3" w:rsidRPr="00397ABF" w:rsidRDefault="000332B3" w:rsidP="000332B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97AB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Тема 12. Естетичний розвиток особистості і проблема естетичного</w:t>
      </w:r>
    </w:p>
    <w:p w14:paraId="60AB87CE" w14:textId="77777777" w:rsidR="000332B3" w:rsidRPr="00080DAA" w:rsidRDefault="000332B3" w:rsidP="000332B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</w:pPr>
      <w:r w:rsidRPr="00397A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Естетичний розвиток</w:t>
      </w:r>
      <w:r w:rsidRPr="00397AB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397A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як реалізація свободи особистості, органічна єдність її самовдосконалення, самоутвердження і зовнішніх впливів. </w:t>
      </w:r>
    </w:p>
    <w:p w14:paraId="2F85E279" w14:textId="77777777" w:rsidR="000332B3" w:rsidRPr="00795F13" w:rsidRDefault="000332B3" w:rsidP="000332B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95F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Естетичний розвиток людини як процес розв’язання суперечностей. Діалектична єдність естетичних та етичних критеріїв розвитку особистості. </w:t>
      </w:r>
    </w:p>
    <w:p w14:paraId="3E4E005E" w14:textId="77777777" w:rsidR="000332B3" w:rsidRPr="00795F13" w:rsidRDefault="000332B3" w:rsidP="000332B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95F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Естетичне виховання як система виховних заходів, спрямованих на людську особистість. Специфіка естетичного виховання у порівнянні з іншими видами виховної діяльності. Багатоманітність систем естетичного виховання, їх гуманістичний потенціал. Індивідуальний підхід в естетичному вихованні. </w:t>
      </w:r>
    </w:p>
    <w:p w14:paraId="5170E9C5" w14:textId="77777777" w:rsidR="000332B3" w:rsidRPr="00795F13" w:rsidRDefault="000332B3" w:rsidP="000332B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95F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Художнє виховання - одне із найважливіших складових естетичного виховання. Виховні можливості художньої культури як багатоскладового, багаторівневого цілого. </w:t>
      </w:r>
    </w:p>
    <w:p w14:paraId="73C4F950" w14:textId="77777777" w:rsidR="000332B3" w:rsidRPr="00080DAA" w:rsidRDefault="000332B3" w:rsidP="000332B3">
      <w:pPr>
        <w:widowControl w:val="0"/>
        <w:autoSpaceDE w:val="0"/>
        <w:autoSpaceDN w:val="0"/>
        <w:spacing w:after="0" w:line="240" w:lineRule="auto"/>
        <w:ind w:left="180" w:firstLine="38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080DAA">
        <w:rPr>
          <w:rFonts w:ascii="Times New Roman" w:hAnsi="Times New Roman" w:cs="Times New Roman"/>
          <w:sz w:val="24"/>
          <w:szCs w:val="24"/>
          <w:lang w:val="uk-UA"/>
        </w:rPr>
        <w:t>Основні напрями естетичного виховання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080DAA">
        <w:rPr>
          <w:rFonts w:ascii="Times New Roman" w:hAnsi="Times New Roman" w:cs="Times New Roman"/>
          <w:sz w:val="24"/>
          <w:szCs w:val="24"/>
          <w:lang w:val="uk-UA"/>
        </w:rPr>
        <w:t>Естетична освіта в країнах світу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69D6E97" w14:textId="77777777" w:rsidR="000332B3" w:rsidRPr="00080DAA" w:rsidRDefault="000332B3" w:rsidP="000332B3">
      <w:pPr>
        <w:widowControl w:val="0"/>
        <w:autoSpaceDE w:val="0"/>
        <w:autoSpaceDN w:val="0"/>
        <w:spacing w:after="0" w:line="240" w:lineRule="auto"/>
        <w:ind w:left="180" w:firstLine="38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Вплив</w:t>
      </w:r>
      <w:r w:rsidRPr="00080DAA">
        <w:rPr>
          <w:rFonts w:ascii="Times New Roman" w:hAnsi="Times New Roman" w:cs="Times New Roman"/>
          <w:sz w:val="24"/>
          <w:szCs w:val="24"/>
          <w:lang w:val="uk-UA"/>
        </w:rPr>
        <w:t xml:space="preserve"> глобалізаційн</w:t>
      </w:r>
      <w:r>
        <w:rPr>
          <w:rFonts w:ascii="Times New Roman" w:hAnsi="Times New Roman" w:cs="Times New Roman"/>
          <w:sz w:val="24"/>
          <w:szCs w:val="24"/>
          <w:lang w:val="uk-UA"/>
        </w:rPr>
        <w:t>их</w:t>
      </w:r>
      <w:r w:rsidRPr="00080DAA">
        <w:rPr>
          <w:rFonts w:ascii="Times New Roman" w:hAnsi="Times New Roman" w:cs="Times New Roman"/>
          <w:sz w:val="24"/>
          <w:szCs w:val="24"/>
          <w:lang w:val="uk-UA"/>
        </w:rPr>
        <w:t xml:space="preserve"> процес</w:t>
      </w:r>
      <w:r>
        <w:rPr>
          <w:rFonts w:ascii="Times New Roman" w:hAnsi="Times New Roman" w:cs="Times New Roman"/>
          <w:sz w:val="24"/>
          <w:szCs w:val="24"/>
          <w:lang w:val="uk-UA"/>
        </w:rPr>
        <w:t>ів</w:t>
      </w:r>
      <w:r w:rsidRPr="00080DAA">
        <w:rPr>
          <w:rFonts w:ascii="Times New Roman" w:hAnsi="Times New Roman" w:cs="Times New Roman"/>
          <w:sz w:val="24"/>
          <w:szCs w:val="24"/>
          <w:lang w:val="uk-UA"/>
        </w:rPr>
        <w:t xml:space="preserve"> на модифікацію національного естетико-педагогічного досвіду. Розвиток проблем естетичного виховання на сучасному етапі розвитку вітчизняної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духовної культури.</w:t>
      </w:r>
    </w:p>
    <w:p w14:paraId="53A51511" w14:textId="77777777" w:rsidR="00BB53A1" w:rsidRDefault="00BB53A1" w:rsidP="00337449">
      <w:pPr>
        <w:shd w:val="clear" w:color="auto" w:fill="FFFFFF"/>
        <w:spacing w:after="0" w:line="240" w:lineRule="auto"/>
        <w:ind w:left="293" w:firstLine="3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71553135" w14:textId="6C4DBADB" w:rsidR="00BB53A1" w:rsidRDefault="00BB53A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br w:type="page"/>
      </w:r>
    </w:p>
    <w:p w14:paraId="63407FC1" w14:textId="7F2609DC" w:rsidR="00337449" w:rsidRPr="00337449" w:rsidRDefault="00337449" w:rsidP="00337449">
      <w:pPr>
        <w:shd w:val="clear" w:color="auto" w:fill="FFFFFF"/>
        <w:spacing w:after="0" w:line="240" w:lineRule="auto"/>
        <w:ind w:left="293" w:firstLine="3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lastRenderedPageBreak/>
        <w:t>6.2. Структура навчальної дисципліни</w:t>
      </w:r>
    </w:p>
    <w:p w14:paraId="795EA62C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left="180" w:firstLine="38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uk-UA" w:eastAsia="ru-RU"/>
        </w:rPr>
      </w:pPr>
    </w:p>
    <w:tbl>
      <w:tblPr>
        <w:tblW w:w="495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0"/>
        <w:gridCol w:w="42"/>
        <w:gridCol w:w="713"/>
        <w:gridCol w:w="101"/>
        <w:gridCol w:w="470"/>
        <w:gridCol w:w="85"/>
        <w:gridCol w:w="416"/>
        <w:gridCol w:w="69"/>
        <w:gridCol w:w="430"/>
        <w:gridCol w:w="59"/>
        <w:gridCol w:w="511"/>
        <w:gridCol w:w="40"/>
        <w:gridCol w:w="531"/>
        <w:gridCol w:w="24"/>
        <w:gridCol w:w="840"/>
        <w:gridCol w:w="420"/>
        <w:gridCol w:w="149"/>
        <w:gridCol w:w="6"/>
        <w:gridCol w:w="412"/>
        <w:gridCol w:w="6"/>
        <w:gridCol w:w="16"/>
        <w:gridCol w:w="424"/>
        <w:gridCol w:w="8"/>
        <w:gridCol w:w="101"/>
        <w:gridCol w:w="466"/>
        <w:gridCol w:w="16"/>
        <w:gridCol w:w="71"/>
        <w:gridCol w:w="531"/>
      </w:tblGrid>
      <w:tr w:rsidR="00337449" w:rsidRPr="00337449" w14:paraId="1AAB7595" w14:textId="77777777" w:rsidTr="00BB53A1">
        <w:trPr>
          <w:cantSplit/>
        </w:trPr>
        <w:tc>
          <w:tcPr>
            <w:tcW w:w="1489" w:type="pct"/>
            <w:vMerge w:val="restart"/>
            <w:vAlign w:val="center"/>
          </w:tcPr>
          <w:p w14:paraId="3F19D4F4" w14:textId="77777777" w:rsidR="00337449" w:rsidRPr="00337449" w:rsidRDefault="00337449" w:rsidP="00337449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Назви змістових модулів і тем</w:t>
            </w:r>
          </w:p>
        </w:tc>
        <w:tc>
          <w:tcPr>
            <w:tcW w:w="3511" w:type="pct"/>
            <w:gridSpan w:val="27"/>
          </w:tcPr>
          <w:p w14:paraId="5D0B6EEE" w14:textId="77777777" w:rsidR="00337449" w:rsidRPr="00337449" w:rsidRDefault="00337449" w:rsidP="00337449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годин</w:t>
            </w:r>
          </w:p>
        </w:tc>
      </w:tr>
      <w:tr w:rsidR="00337449" w:rsidRPr="00337449" w14:paraId="6B132263" w14:textId="77777777" w:rsidTr="00BB53A1">
        <w:trPr>
          <w:cantSplit/>
        </w:trPr>
        <w:tc>
          <w:tcPr>
            <w:tcW w:w="1489" w:type="pct"/>
            <w:vMerge/>
          </w:tcPr>
          <w:p w14:paraId="3ECA95CB" w14:textId="77777777" w:rsidR="00337449" w:rsidRPr="00337449" w:rsidRDefault="00337449" w:rsidP="00337449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62" w:type="pct"/>
            <w:gridSpan w:val="13"/>
          </w:tcPr>
          <w:p w14:paraId="7CE15D37" w14:textId="77777777" w:rsidR="00337449" w:rsidRPr="00337449" w:rsidRDefault="00337449" w:rsidP="00337449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денна форма</w:t>
            </w:r>
          </w:p>
        </w:tc>
        <w:tc>
          <w:tcPr>
            <w:tcW w:w="1748" w:type="pct"/>
            <w:gridSpan w:val="14"/>
          </w:tcPr>
          <w:p w14:paraId="6CC20A54" w14:textId="77777777" w:rsidR="00337449" w:rsidRPr="00337449" w:rsidRDefault="00337449" w:rsidP="00337449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заочна форма</w:t>
            </w:r>
          </w:p>
        </w:tc>
      </w:tr>
      <w:tr w:rsidR="00337449" w:rsidRPr="00337449" w14:paraId="5F407E76" w14:textId="77777777" w:rsidTr="00BB53A1">
        <w:trPr>
          <w:cantSplit/>
        </w:trPr>
        <w:tc>
          <w:tcPr>
            <w:tcW w:w="1489" w:type="pct"/>
            <w:vMerge/>
          </w:tcPr>
          <w:p w14:paraId="581B2321" w14:textId="77777777" w:rsidR="00337449" w:rsidRPr="00337449" w:rsidRDefault="00337449" w:rsidP="00337449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2" w:type="pct"/>
            <w:gridSpan w:val="3"/>
            <w:vMerge w:val="restart"/>
            <w:shd w:val="clear" w:color="auto" w:fill="auto"/>
            <w:vAlign w:val="center"/>
          </w:tcPr>
          <w:p w14:paraId="241F89DF" w14:textId="0C5C0545" w:rsidR="00337449" w:rsidRPr="00BB53A1" w:rsidRDefault="00337449" w:rsidP="00BB53A1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BB53A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усього</w:t>
            </w:r>
          </w:p>
        </w:tc>
        <w:tc>
          <w:tcPr>
            <w:tcW w:w="1330" w:type="pct"/>
            <w:gridSpan w:val="10"/>
            <w:shd w:val="clear" w:color="auto" w:fill="auto"/>
            <w:vAlign w:val="center"/>
          </w:tcPr>
          <w:p w14:paraId="68F90487" w14:textId="77777777" w:rsidR="00337449" w:rsidRPr="00BB53A1" w:rsidRDefault="00337449" w:rsidP="00BB53A1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BB53A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 тому числі</w:t>
            </w:r>
          </w:p>
        </w:tc>
        <w:tc>
          <w:tcPr>
            <w:tcW w:w="424" w:type="pct"/>
            <w:vMerge w:val="restart"/>
            <w:shd w:val="clear" w:color="auto" w:fill="auto"/>
            <w:vAlign w:val="center"/>
          </w:tcPr>
          <w:p w14:paraId="342FAB0D" w14:textId="4142E223" w:rsidR="00337449" w:rsidRPr="00BB53A1" w:rsidRDefault="00337449" w:rsidP="00BB53A1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BB53A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усього</w:t>
            </w:r>
          </w:p>
        </w:tc>
        <w:tc>
          <w:tcPr>
            <w:tcW w:w="1324" w:type="pct"/>
            <w:gridSpan w:val="13"/>
            <w:shd w:val="clear" w:color="auto" w:fill="auto"/>
            <w:vAlign w:val="center"/>
          </w:tcPr>
          <w:p w14:paraId="23C1DCCE" w14:textId="77777777" w:rsidR="00337449" w:rsidRPr="00BB53A1" w:rsidRDefault="00337449" w:rsidP="00BB53A1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BB53A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 тому числі</w:t>
            </w:r>
          </w:p>
        </w:tc>
      </w:tr>
      <w:tr w:rsidR="00337449" w:rsidRPr="00337449" w14:paraId="1B080DA1" w14:textId="77777777" w:rsidTr="00BB53A1">
        <w:trPr>
          <w:cantSplit/>
        </w:trPr>
        <w:tc>
          <w:tcPr>
            <w:tcW w:w="1489" w:type="pct"/>
            <w:vMerge/>
          </w:tcPr>
          <w:p w14:paraId="4840547A" w14:textId="77777777" w:rsidR="00337449" w:rsidRPr="00337449" w:rsidRDefault="00337449" w:rsidP="00337449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2" w:type="pct"/>
            <w:gridSpan w:val="3"/>
            <w:vMerge/>
            <w:shd w:val="clear" w:color="auto" w:fill="auto"/>
            <w:vAlign w:val="center"/>
          </w:tcPr>
          <w:p w14:paraId="66F59D77" w14:textId="77777777" w:rsidR="00337449" w:rsidRPr="00BB53A1" w:rsidRDefault="00337449" w:rsidP="00BB53A1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7A6D391" w14:textId="77777777" w:rsidR="00337449" w:rsidRPr="00BB53A1" w:rsidRDefault="00337449" w:rsidP="00BB53A1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BB53A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л</w:t>
            </w:r>
          </w:p>
        </w:tc>
        <w:tc>
          <w:tcPr>
            <w:tcW w:w="210" w:type="pct"/>
            <w:vAlign w:val="center"/>
          </w:tcPr>
          <w:p w14:paraId="560F4CBF" w14:textId="77777777" w:rsidR="00337449" w:rsidRPr="00BB53A1" w:rsidRDefault="00337449" w:rsidP="00BB53A1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BB53A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</w:t>
            </w:r>
          </w:p>
        </w:tc>
        <w:tc>
          <w:tcPr>
            <w:tcW w:w="282" w:type="pct"/>
            <w:gridSpan w:val="3"/>
            <w:vAlign w:val="center"/>
          </w:tcPr>
          <w:p w14:paraId="24002AF5" w14:textId="77777777" w:rsidR="00337449" w:rsidRPr="00BB53A1" w:rsidRDefault="00337449" w:rsidP="00BB53A1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BB53A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лаб</w:t>
            </w:r>
            <w:proofErr w:type="spellEnd"/>
          </w:p>
        </w:tc>
        <w:tc>
          <w:tcPr>
            <w:tcW w:w="278" w:type="pct"/>
            <w:gridSpan w:val="2"/>
            <w:vAlign w:val="center"/>
          </w:tcPr>
          <w:p w14:paraId="357CBE3D" w14:textId="77777777" w:rsidR="00337449" w:rsidRPr="00BB53A1" w:rsidRDefault="00337449" w:rsidP="00BB53A1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BB53A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інд</w:t>
            </w:r>
            <w:proofErr w:type="spellEnd"/>
          </w:p>
        </w:tc>
        <w:tc>
          <w:tcPr>
            <w:tcW w:w="280" w:type="pct"/>
            <w:gridSpan w:val="2"/>
            <w:vAlign w:val="center"/>
          </w:tcPr>
          <w:p w14:paraId="0D9AFDB5" w14:textId="77777777" w:rsidR="00337449" w:rsidRPr="00BB53A1" w:rsidRDefault="00337449" w:rsidP="00BB53A1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BB53A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с.р</w:t>
            </w:r>
            <w:proofErr w:type="spellEnd"/>
            <w:r w:rsidRPr="00BB53A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424" w:type="pct"/>
            <w:vMerge/>
            <w:shd w:val="clear" w:color="auto" w:fill="auto"/>
            <w:vAlign w:val="center"/>
          </w:tcPr>
          <w:p w14:paraId="0E03D08A" w14:textId="77777777" w:rsidR="00337449" w:rsidRPr="00BB53A1" w:rsidRDefault="00337449" w:rsidP="00BB53A1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14:paraId="4363F20F" w14:textId="77777777" w:rsidR="00337449" w:rsidRPr="00BB53A1" w:rsidRDefault="00337449" w:rsidP="00BB53A1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BB53A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л</w:t>
            </w:r>
          </w:p>
        </w:tc>
        <w:tc>
          <w:tcPr>
            <w:tcW w:w="286" w:type="pct"/>
            <w:gridSpan w:val="3"/>
            <w:vAlign w:val="center"/>
          </w:tcPr>
          <w:p w14:paraId="6C49FE91" w14:textId="77777777" w:rsidR="00337449" w:rsidRPr="00BB53A1" w:rsidRDefault="00337449" w:rsidP="00BB53A1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BB53A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</w:t>
            </w:r>
          </w:p>
        </w:tc>
        <w:tc>
          <w:tcPr>
            <w:tcW w:w="280" w:type="pct"/>
            <w:gridSpan w:val="5"/>
            <w:vAlign w:val="center"/>
          </w:tcPr>
          <w:p w14:paraId="6DB7E7B3" w14:textId="77777777" w:rsidR="00337449" w:rsidRPr="00BB53A1" w:rsidRDefault="00337449" w:rsidP="00BB53A1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BB53A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лаб</w:t>
            </w:r>
            <w:proofErr w:type="spellEnd"/>
          </w:p>
        </w:tc>
        <w:tc>
          <w:tcPr>
            <w:tcW w:w="279" w:type="pct"/>
            <w:gridSpan w:val="3"/>
            <w:vAlign w:val="center"/>
          </w:tcPr>
          <w:p w14:paraId="4340B4F0" w14:textId="77777777" w:rsidR="00337449" w:rsidRPr="00BB53A1" w:rsidRDefault="00337449" w:rsidP="00BB53A1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BB53A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інд</w:t>
            </w:r>
            <w:proofErr w:type="spellEnd"/>
          </w:p>
        </w:tc>
        <w:tc>
          <w:tcPr>
            <w:tcW w:w="267" w:type="pct"/>
            <w:vAlign w:val="center"/>
          </w:tcPr>
          <w:p w14:paraId="246A3F38" w14:textId="3DEA29CA" w:rsidR="00337449" w:rsidRPr="00BB53A1" w:rsidRDefault="00337449" w:rsidP="00BB53A1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BB53A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с.р</w:t>
            </w:r>
            <w:proofErr w:type="spellEnd"/>
          </w:p>
        </w:tc>
      </w:tr>
      <w:tr w:rsidR="00337449" w:rsidRPr="00337449" w14:paraId="4EFD5850" w14:textId="77777777" w:rsidTr="00BB53A1">
        <w:trPr>
          <w:cantSplit/>
        </w:trPr>
        <w:tc>
          <w:tcPr>
            <w:tcW w:w="5000" w:type="pct"/>
            <w:gridSpan w:val="28"/>
          </w:tcPr>
          <w:p w14:paraId="1EFF9B81" w14:textId="77777777" w:rsidR="00337449" w:rsidRPr="00337449" w:rsidRDefault="00337449" w:rsidP="00337449">
            <w:pPr>
              <w:widowControl w:val="0"/>
              <w:autoSpaceDE w:val="0"/>
              <w:autoSpaceDN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Модуль 1</w:t>
            </w: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</w:p>
        </w:tc>
      </w:tr>
      <w:tr w:rsidR="00BB53A1" w:rsidRPr="00337449" w14:paraId="4EB2C997" w14:textId="77777777" w:rsidTr="00BB53A1">
        <w:tc>
          <w:tcPr>
            <w:tcW w:w="1510" w:type="pct"/>
            <w:gridSpan w:val="2"/>
          </w:tcPr>
          <w:p w14:paraId="6831D498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Тема 1. </w:t>
            </w: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Предмет і завдання естетики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5AB5BBC2" w14:textId="06BA6DCF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 w14:paraId="08F0FAF0" w14:textId="3F114701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88" w:type="pct"/>
            <w:gridSpan w:val="3"/>
            <w:vAlign w:val="center"/>
          </w:tcPr>
          <w:p w14:paraId="1FD78D86" w14:textId="523AE410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17" w:type="pct"/>
            <w:vAlign w:val="center"/>
          </w:tcPr>
          <w:p w14:paraId="2B5D1A55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2DC801C0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6CF7F88A" w14:textId="69BCB018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36" w:type="pct"/>
            <w:gridSpan w:val="2"/>
            <w:shd w:val="clear" w:color="auto" w:fill="auto"/>
            <w:vAlign w:val="center"/>
          </w:tcPr>
          <w:p w14:paraId="0006C584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0" w:type="pct"/>
            <w:gridSpan w:val="3"/>
            <w:shd w:val="clear" w:color="auto" w:fill="auto"/>
            <w:vAlign w:val="center"/>
          </w:tcPr>
          <w:p w14:paraId="1ED40457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gridSpan w:val="3"/>
            <w:vAlign w:val="center"/>
          </w:tcPr>
          <w:p w14:paraId="46B7379A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8" w:type="pct"/>
            <w:gridSpan w:val="2"/>
            <w:vAlign w:val="center"/>
          </w:tcPr>
          <w:p w14:paraId="7DDCE6AF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4" w:type="pct"/>
            <w:gridSpan w:val="3"/>
            <w:vAlign w:val="center"/>
          </w:tcPr>
          <w:p w14:paraId="1E8ABC51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3" w:type="pct"/>
            <w:gridSpan w:val="2"/>
            <w:vAlign w:val="center"/>
          </w:tcPr>
          <w:p w14:paraId="4B6722E7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53A1" w:rsidRPr="00337449" w14:paraId="109A617F" w14:textId="77777777" w:rsidTr="00BB53A1">
        <w:tc>
          <w:tcPr>
            <w:tcW w:w="1510" w:type="pct"/>
            <w:gridSpan w:val="2"/>
          </w:tcPr>
          <w:p w14:paraId="3BEC7F3F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Тема 2.</w:t>
            </w: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Основні етапи розвитку естетичної думки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7ADA621C" w14:textId="3611616F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 w14:paraId="26F2BE4A" w14:textId="14DDC0B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88" w:type="pct"/>
            <w:gridSpan w:val="3"/>
            <w:vAlign w:val="center"/>
          </w:tcPr>
          <w:p w14:paraId="497AE8EF" w14:textId="33D4A366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17" w:type="pct"/>
            <w:vAlign w:val="center"/>
          </w:tcPr>
          <w:p w14:paraId="0B4700AE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3DF1BD3F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7DF5EFE7" w14:textId="41A9E147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36" w:type="pct"/>
            <w:gridSpan w:val="2"/>
            <w:shd w:val="clear" w:color="auto" w:fill="auto"/>
            <w:vAlign w:val="center"/>
          </w:tcPr>
          <w:p w14:paraId="5F015ED6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0" w:type="pct"/>
            <w:gridSpan w:val="3"/>
            <w:shd w:val="clear" w:color="auto" w:fill="auto"/>
            <w:vAlign w:val="center"/>
          </w:tcPr>
          <w:p w14:paraId="52A02390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gridSpan w:val="3"/>
            <w:vAlign w:val="center"/>
          </w:tcPr>
          <w:p w14:paraId="648133C3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8" w:type="pct"/>
            <w:gridSpan w:val="2"/>
            <w:vAlign w:val="center"/>
          </w:tcPr>
          <w:p w14:paraId="4BABA19F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4" w:type="pct"/>
            <w:gridSpan w:val="3"/>
            <w:vAlign w:val="center"/>
          </w:tcPr>
          <w:p w14:paraId="12642C2D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3" w:type="pct"/>
            <w:gridSpan w:val="2"/>
            <w:vAlign w:val="center"/>
          </w:tcPr>
          <w:p w14:paraId="27FF84E7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53A1" w:rsidRPr="00337449" w14:paraId="7FF2A30E" w14:textId="77777777" w:rsidTr="00BB53A1">
        <w:tc>
          <w:tcPr>
            <w:tcW w:w="1510" w:type="pct"/>
            <w:gridSpan w:val="2"/>
          </w:tcPr>
          <w:p w14:paraId="0D9AF4DF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Тема 3.</w:t>
            </w: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Головні етапи розвитку естетичної думки в Україні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0CB0B72D" w14:textId="7A346BCB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 w14:paraId="726FFA9C" w14:textId="1A36EDAC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88" w:type="pct"/>
            <w:gridSpan w:val="3"/>
            <w:vAlign w:val="center"/>
          </w:tcPr>
          <w:p w14:paraId="4CEE1487" w14:textId="7F8D51A6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17" w:type="pct"/>
            <w:vAlign w:val="center"/>
          </w:tcPr>
          <w:p w14:paraId="64966192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782A18C5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02052BA4" w14:textId="467DF8C0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36" w:type="pct"/>
            <w:gridSpan w:val="2"/>
            <w:shd w:val="clear" w:color="auto" w:fill="auto"/>
            <w:vAlign w:val="center"/>
          </w:tcPr>
          <w:p w14:paraId="1B67DF9D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0" w:type="pct"/>
            <w:gridSpan w:val="3"/>
            <w:shd w:val="clear" w:color="auto" w:fill="auto"/>
            <w:vAlign w:val="center"/>
          </w:tcPr>
          <w:p w14:paraId="7AFA43E1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gridSpan w:val="3"/>
            <w:vAlign w:val="center"/>
          </w:tcPr>
          <w:p w14:paraId="6E0B0845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8" w:type="pct"/>
            <w:gridSpan w:val="2"/>
            <w:vAlign w:val="center"/>
          </w:tcPr>
          <w:p w14:paraId="384930E2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4" w:type="pct"/>
            <w:gridSpan w:val="3"/>
            <w:vAlign w:val="center"/>
          </w:tcPr>
          <w:p w14:paraId="6AE524A4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3" w:type="pct"/>
            <w:gridSpan w:val="2"/>
            <w:vAlign w:val="center"/>
          </w:tcPr>
          <w:p w14:paraId="73BB9FE9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53A1" w:rsidRPr="00337449" w14:paraId="18170948" w14:textId="77777777" w:rsidTr="00BB53A1">
        <w:tc>
          <w:tcPr>
            <w:tcW w:w="1510" w:type="pct"/>
            <w:gridSpan w:val="2"/>
          </w:tcPr>
          <w:p w14:paraId="1A664234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 4. Естетична діяльність та сфери її прояву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600690F1" w14:textId="63F800F1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 w14:paraId="76F35566" w14:textId="48489402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88" w:type="pct"/>
            <w:gridSpan w:val="3"/>
            <w:vAlign w:val="center"/>
          </w:tcPr>
          <w:p w14:paraId="702020D0" w14:textId="6B824616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17" w:type="pct"/>
            <w:vAlign w:val="center"/>
          </w:tcPr>
          <w:p w14:paraId="1B97C805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28E1366B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62F16F1A" w14:textId="07B2D05F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36" w:type="pct"/>
            <w:gridSpan w:val="2"/>
            <w:shd w:val="clear" w:color="auto" w:fill="auto"/>
            <w:vAlign w:val="center"/>
          </w:tcPr>
          <w:p w14:paraId="6340162E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0" w:type="pct"/>
            <w:gridSpan w:val="3"/>
            <w:shd w:val="clear" w:color="auto" w:fill="auto"/>
            <w:vAlign w:val="center"/>
          </w:tcPr>
          <w:p w14:paraId="2C9FC578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gridSpan w:val="3"/>
            <w:vAlign w:val="center"/>
          </w:tcPr>
          <w:p w14:paraId="08674F82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8" w:type="pct"/>
            <w:gridSpan w:val="2"/>
            <w:vAlign w:val="center"/>
          </w:tcPr>
          <w:p w14:paraId="7E61E991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4" w:type="pct"/>
            <w:gridSpan w:val="3"/>
            <w:vAlign w:val="center"/>
          </w:tcPr>
          <w:p w14:paraId="0D4A5A7D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3" w:type="pct"/>
            <w:gridSpan w:val="2"/>
            <w:vAlign w:val="center"/>
          </w:tcPr>
          <w:p w14:paraId="787E15CB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53A1" w:rsidRPr="00337449" w14:paraId="543BDE93" w14:textId="77777777" w:rsidTr="00BB53A1">
        <w:tc>
          <w:tcPr>
            <w:tcW w:w="1510" w:type="pct"/>
            <w:gridSpan w:val="2"/>
          </w:tcPr>
          <w:p w14:paraId="46CBBE70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Тема5. Сутність та структура естетичної свідомості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115599C5" w14:textId="57475D7D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 w14:paraId="1BF8CE32" w14:textId="2362F73B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88" w:type="pct"/>
            <w:gridSpan w:val="3"/>
            <w:vAlign w:val="center"/>
          </w:tcPr>
          <w:p w14:paraId="330B0D69" w14:textId="57FCD1F6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17" w:type="pct"/>
            <w:vAlign w:val="center"/>
          </w:tcPr>
          <w:p w14:paraId="4A0E464B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20AB7A39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6D7CA16A" w14:textId="71F07545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36" w:type="pct"/>
            <w:gridSpan w:val="2"/>
            <w:shd w:val="clear" w:color="auto" w:fill="auto"/>
            <w:vAlign w:val="center"/>
          </w:tcPr>
          <w:p w14:paraId="61494F00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0" w:type="pct"/>
            <w:gridSpan w:val="3"/>
            <w:shd w:val="clear" w:color="auto" w:fill="auto"/>
            <w:vAlign w:val="center"/>
          </w:tcPr>
          <w:p w14:paraId="546897A1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gridSpan w:val="3"/>
            <w:vAlign w:val="center"/>
          </w:tcPr>
          <w:p w14:paraId="4B8DD327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8" w:type="pct"/>
            <w:gridSpan w:val="2"/>
            <w:vAlign w:val="center"/>
          </w:tcPr>
          <w:p w14:paraId="1AEA6CF1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4" w:type="pct"/>
            <w:gridSpan w:val="3"/>
            <w:vAlign w:val="center"/>
          </w:tcPr>
          <w:p w14:paraId="2E621100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3" w:type="pct"/>
            <w:gridSpan w:val="2"/>
            <w:vAlign w:val="center"/>
          </w:tcPr>
          <w:p w14:paraId="0332F05D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53A1" w:rsidRPr="00337449" w14:paraId="649125CE" w14:textId="77777777" w:rsidTr="00BB53A1">
        <w:tc>
          <w:tcPr>
            <w:tcW w:w="1510" w:type="pct"/>
            <w:gridSpan w:val="2"/>
          </w:tcPr>
          <w:p w14:paraId="17D68F7D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Тема 6.</w:t>
            </w: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Основні  категорії естетики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1D4B6FFA" w14:textId="41D4129A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 w14:paraId="72137AD2" w14:textId="26B3587E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88" w:type="pct"/>
            <w:gridSpan w:val="3"/>
            <w:vAlign w:val="center"/>
          </w:tcPr>
          <w:p w14:paraId="705BC28C" w14:textId="2B1F6ED8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17" w:type="pct"/>
            <w:vAlign w:val="center"/>
          </w:tcPr>
          <w:p w14:paraId="0B43633B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33429757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1CB4B455" w14:textId="06BC7A77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36" w:type="pct"/>
            <w:gridSpan w:val="2"/>
            <w:shd w:val="clear" w:color="auto" w:fill="auto"/>
            <w:vAlign w:val="center"/>
          </w:tcPr>
          <w:p w14:paraId="5B76DE8B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0" w:type="pct"/>
            <w:gridSpan w:val="3"/>
            <w:shd w:val="clear" w:color="auto" w:fill="auto"/>
            <w:vAlign w:val="center"/>
          </w:tcPr>
          <w:p w14:paraId="7A446724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gridSpan w:val="3"/>
            <w:vAlign w:val="center"/>
          </w:tcPr>
          <w:p w14:paraId="2D35B874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8" w:type="pct"/>
            <w:gridSpan w:val="2"/>
            <w:vAlign w:val="center"/>
          </w:tcPr>
          <w:p w14:paraId="00F21508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4" w:type="pct"/>
            <w:gridSpan w:val="3"/>
            <w:vAlign w:val="center"/>
          </w:tcPr>
          <w:p w14:paraId="621D940B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3" w:type="pct"/>
            <w:gridSpan w:val="2"/>
            <w:vAlign w:val="center"/>
          </w:tcPr>
          <w:p w14:paraId="23C5566C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53A1" w:rsidRPr="00337449" w14:paraId="4EE7B254" w14:textId="77777777" w:rsidTr="00BB53A1">
        <w:tc>
          <w:tcPr>
            <w:tcW w:w="1510" w:type="pct"/>
            <w:gridSpan w:val="2"/>
          </w:tcPr>
          <w:p w14:paraId="2F642EFF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  <w:t>Модульна контрольна робота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316BBA57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 w14:paraId="0CD85CF2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3"/>
            <w:vAlign w:val="center"/>
          </w:tcPr>
          <w:p w14:paraId="63727260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7" w:type="pct"/>
            <w:vAlign w:val="center"/>
          </w:tcPr>
          <w:p w14:paraId="389AAB23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20A42486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5419F51B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6" w:type="pct"/>
            <w:gridSpan w:val="2"/>
            <w:shd w:val="clear" w:color="auto" w:fill="auto"/>
            <w:vAlign w:val="center"/>
          </w:tcPr>
          <w:p w14:paraId="02DCF124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0" w:type="pct"/>
            <w:gridSpan w:val="3"/>
            <w:shd w:val="clear" w:color="auto" w:fill="auto"/>
            <w:vAlign w:val="center"/>
          </w:tcPr>
          <w:p w14:paraId="711BADDE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gridSpan w:val="3"/>
            <w:vAlign w:val="center"/>
          </w:tcPr>
          <w:p w14:paraId="4DEA1BE8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8" w:type="pct"/>
            <w:gridSpan w:val="2"/>
            <w:vAlign w:val="center"/>
          </w:tcPr>
          <w:p w14:paraId="293D603C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4" w:type="pct"/>
            <w:gridSpan w:val="3"/>
            <w:vAlign w:val="center"/>
          </w:tcPr>
          <w:p w14:paraId="32A1A62E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3" w:type="pct"/>
            <w:gridSpan w:val="2"/>
            <w:vAlign w:val="center"/>
          </w:tcPr>
          <w:p w14:paraId="7E70F804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53A1" w:rsidRPr="00337449" w14:paraId="61212DD2" w14:textId="77777777" w:rsidTr="00BB53A1">
        <w:tc>
          <w:tcPr>
            <w:tcW w:w="1510" w:type="pct"/>
            <w:gridSpan w:val="2"/>
          </w:tcPr>
          <w:p w14:paraId="29B12A8A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uk-UA" w:eastAsia="ru-RU"/>
              </w:rPr>
              <w:t>Разом за модуль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0CB9CACD" w14:textId="781BAF41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92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 w14:paraId="4EA5C5B5" w14:textId="1D410AB4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</w:t>
            </w:r>
          </w:p>
        </w:tc>
        <w:tc>
          <w:tcPr>
            <w:tcW w:w="288" w:type="pct"/>
            <w:gridSpan w:val="3"/>
            <w:vAlign w:val="center"/>
          </w:tcPr>
          <w:p w14:paraId="489E832D" w14:textId="0ABBF8AB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217" w:type="pct"/>
            <w:vAlign w:val="center"/>
          </w:tcPr>
          <w:p w14:paraId="041B27B3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20CEA30B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3251AC7F" w14:textId="69516C24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44</w:t>
            </w:r>
          </w:p>
        </w:tc>
        <w:tc>
          <w:tcPr>
            <w:tcW w:w="436" w:type="pct"/>
            <w:gridSpan w:val="2"/>
            <w:shd w:val="clear" w:color="auto" w:fill="auto"/>
            <w:vAlign w:val="center"/>
          </w:tcPr>
          <w:p w14:paraId="02535344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0" w:type="pct"/>
            <w:gridSpan w:val="3"/>
            <w:shd w:val="clear" w:color="auto" w:fill="auto"/>
            <w:vAlign w:val="center"/>
          </w:tcPr>
          <w:p w14:paraId="51AE03FC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gridSpan w:val="3"/>
            <w:vAlign w:val="center"/>
          </w:tcPr>
          <w:p w14:paraId="1BDBC1CE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8" w:type="pct"/>
            <w:gridSpan w:val="2"/>
            <w:vAlign w:val="center"/>
          </w:tcPr>
          <w:p w14:paraId="58A6AB7D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4" w:type="pct"/>
            <w:gridSpan w:val="3"/>
            <w:vAlign w:val="center"/>
          </w:tcPr>
          <w:p w14:paraId="0D0DC855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3" w:type="pct"/>
            <w:gridSpan w:val="2"/>
            <w:vAlign w:val="center"/>
          </w:tcPr>
          <w:p w14:paraId="64CB2A43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53A1" w:rsidRPr="00337449" w14:paraId="646BADD6" w14:textId="77777777" w:rsidTr="00BB53A1">
        <w:trPr>
          <w:cantSplit/>
        </w:trPr>
        <w:tc>
          <w:tcPr>
            <w:tcW w:w="5000" w:type="pct"/>
            <w:gridSpan w:val="28"/>
          </w:tcPr>
          <w:p w14:paraId="50E7B731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Модуль 2</w:t>
            </w: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</w:p>
        </w:tc>
      </w:tr>
      <w:tr w:rsidR="00BB53A1" w:rsidRPr="00337449" w14:paraId="2E596924" w14:textId="77777777" w:rsidTr="00BB53A1">
        <w:tc>
          <w:tcPr>
            <w:tcW w:w="1510" w:type="pct"/>
            <w:gridSpan w:val="2"/>
          </w:tcPr>
          <w:p w14:paraId="11F8DF2F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Тема 7</w:t>
            </w: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r w:rsidRPr="00337449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val="uk-UA" w:eastAsia="ru-RU"/>
              </w:rPr>
              <w:t>Природа і сутність мистецтва</w:t>
            </w: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1396CBE5" w14:textId="1EBA52B7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 w14:paraId="1B18BE0D" w14:textId="12DAE55A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88" w:type="pct"/>
            <w:gridSpan w:val="3"/>
            <w:vAlign w:val="center"/>
          </w:tcPr>
          <w:p w14:paraId="1F3FB27F" w14:textId="094F8D51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17" w:type="pct"/>
            <w:vAlign w:val="center"/>
          </w:tcPr>
          <w:p w14:paraId="69AF6755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091C26BC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1806C1A2" w14:textId="2F94AD3B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36" w:type="pct"/>
            <w:gridSpan w:val="2"/>
            <w:shd w:val="clear" w:color="auto" w:fill="auto"/>
            <w:vAlign w:val="center"/>
          </w:tcPr>
          <w:p w14:paraId="563F1454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0" w:type="pct"/>
            <w:gridSpan w:val="3"/>
            <w:shd w:val="clear" w:color="auto" w:fill="auto"/>
            <w:vAlign w:val="center"/>
          </w:tcPr>
          <w:p w14:paraId="4CFBC85C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gridSpan w:val="3"/>
            <w:vAlign w:val="center"/>
          </w:tcPr>
          <w:p w14:paraId="72425633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8" w:type="pct"/>
            <w:gridSpan w:val="2"/>
            <w:vAlign w:val="center"/>
          </w:tcPr>
          <w:p w14:paraId="75F1C821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4" w:type="pct"/>
            <w:gridSpan w:val="3"/>
            <w:vAlign w:val="center"/>
          </w:tcPr>
          <w:p w14:paraId="57977F84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3" w:type="pct"/>
            <w:gridSpan w:val="2"/>
            <w:vAlign w:val="center"/>
          </w:tcPr>
          <w:p w14:paraId="6A03C996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53A1" w:rsidRPr="00337449" w14:paraId="2B51DC71" w14:textId="77777777" w:rsidTr="00BB53A1">
        <w:tc>
          <w:tcPr>
            <w:tcW w:w="1510" w:type="pct"/>
            <w:gridSpan w:val="2"/>
          </w:tcPr>
          <w:p w14:paraId="37236844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Тема 8. </w:t>
            </w:r>
            <w:r w:rsidRPr="0033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Система мистецтва та його види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6463B88A" w14:textId="49EB50E9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 w14:paraId="60AB7D0B" w14:textId="3FEA0B1F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88" w:type="pct"/>
            <w:gridSpan w:val="3"/>
            <w:vAlign w:val="center"/>
          </w:tcPr>
          <w:p w14:paraId="2DE8F2F4" w14:textId="6FB910C2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17" w:type="pct"/>
            <w:vAlign w:val="center"/>
          </w:tcPr>
          <w:p w14:paraId="5CBD39F4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62653223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5F414327" w14:textId="75C6766A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36" w:type="pct"/>
            <w:gridSpan w:val="2"/>
            <w:shd w:val="clear" w:color="auto" w:fill="auto"/>
            <w:vAlign w:val="center"/>
          </w:tcPr>
          <w:p w14:paraId="65BA1239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0" w:type="pct"/>
            <w:gridSpan w:val="3"/>
            <w:shd w:val="clear" w:color="auto" w:fill="auto"/>
            <w:vAlign w:val="center"/>
          </w:tcPr>
          <w:p w14:paraId="2E59F37E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gridSpan w:val="3"/>
            <w:vAlign w:val="center"/>
          </w:tcPr>
          <w:p w14:paraId="4BDEF9FF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8" w:type="pct"/>
            <w:gridSpan w:val="2"/>
            <w:vAlign w:val="center"/>
          </w:tcPr>
          <w:p w14:paraId="44298194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4" w:type="pct"/>
            <w:gridSpan w:val="3"/>
            <w:vAlign w:val="center"/>
          </w:tcPr>
          <w:p w14:paraId="075CF1B9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3" w:type="pct"/>
            <w:gridSpan w:val="2"/>
            <w:vAlign w:val="center"/>
          </w:tcPr>
          <w:p w14:paraId="13B1E95A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53A1" w:rsidRPr="00337449" w14:paraId="08E3B9DF" w14:textId="77777777" w:rsidTr="00BB53A1">
        <w:tc>
          <w:tcPr>
            <w:tcW w:w="1510" w:type="pct"/>
            <w:gridSpan w:val="2"/>
          </w:tcPr>
          <w:p w14:paraId="7E829E1C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 9. Художній твір як культурно-естетична цінність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73F887D0" w14:textId="04864031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 w14:paraId="207F2948" w14:textId="106E73CB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88" w:type="pct"/>
            <w:gridSpan w:val="3"/>
            <w:vAlign w:val="center"/>
          </w:tcPr>
          <w:p w14:paraId="495F663A" w14:textId="29C4CE73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17" w:type="pct"/>
            <w:vAlign w:val="center"/>
          </w:tcPr>
          <w:p w14:paraId="6BE1AC50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4B9C72D2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4BEDC292" w14:textId="59B9B35F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36" w:type="pct"/>
            <w:gridSpan w:val="2"/>
            <w:shd w:val="clear" w:color="auto" w:fill="auto"/>
            <w:vAlign w:val="center"/>
          </w:tcPr>
          <w:p w14:paraId="7B4E4489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0" w:type="pct"/>
            <w:gridSpan w:val="3"/>
            <w:shd w:val="clear" w:color="auto" w:fill="auto"/>
            <w:vAlign w:val="center"/>
          </w:tcPr>
          <w:p w14:paraId="04A83263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gridSpan w:val="3"/>
            <w:vAlign w:val="center"/>
          </w:tcPr>
          <w:p w14:paraId="43A1A1C2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8" w:type="pct"/>
            <w:gridSpan w:val="2"/>
            <w:vAlign w:val="center"/>
          </w:tcPr>
          <w:p w14:paraId="2AC7663F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4" w:type="pct"/>
            <w:gridSpan w:val="3"/>
            <w:vAlign w:val="center"/>
          </w:tcPr>
          <w:p w14:paraId="3EAA3F66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3" w:type="pct"/>
            <w:gridSpan w:val="2"/>
            <w:vAlign w:val="center"/>
          </w:tcPr>
          <w:p w14:paraId="244F14F5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53A1" w:rsidRPr="00337449" w14:paraId="217F75D0" w14:textId="77777777" w:rsidTr="00BB53A1">
        <w:tc>
          <w:tcPr>
            <w:tcW w:w="1510" w:type="pct"/>
            <w:gridSpan w:val="2"/>
          </w:tcPr>
          <w:p w14:paraId="235E62B3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 10. Художній образ як специфічна форма відображення і духовного освоєння дійсності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76FD39D3" w14:textId="54A1405D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 w14:paraId="6BA05AD2" w14:textId="785CEF49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88" w:type="pct"/>
            <w:gridSpan w:val="3"/>
            <w:vAlign w:val="center"/>
          </w:tcPr>
          <w:p w14:paraId="01C91E35" w14:textId="7E30E1DF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17" w:type="pct"/>
            <w:vAlign w:val="center"/>
          </w:tcPr>
          <w:p w14:paraId="1B988ABB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460EF99C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478A9FB3" w14:textId="30CFD114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36" w:type="pct"/>
            <w:gridSpan w:val="2"/>
            <w:shd w:val="clear" w:color="auto" w:fill="auto"/>
            <w:vAlign w:val="center"/>
          </w:tcPr>
          <w:p w14:paraId="2C1D818D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0" w:type="pct"/>
            <w:gridSpan w:val="3"/>
            <w:shd w:val="clear" w:color="auto" w:fill="auto"/>
            <w:vAlign w:val="center"/>
          </w:tcPr>
          <w:p w14:paraId="02FFCACE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gridSpan w:val="3"/>
            <w:vAlign w:val="center"/>
          </w:tcPr>
          <w:p w14:paraId="2A13E660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8" w:type="pct"/>
            <w:gridSpan w:val="2"/>
            <w:vAlign w:val="center"/>
          </w:tcPr>
          <w:p w14:paraId="5879CACA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4" w:type="pct"/>
            <w:gridSpan w:val="3"/>
            <w:vAlign w:val="center"/>
          </w:tcPr>
          <w:p w14:paraId="53659706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3" w:type="pct"/>
            <w:gridSpan w:val="2"/>
            <w:vAlign w:val="center"/>
          </w:tcPr>
          <w:p w14:paraId="7B5FB3BE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53A1" w:rsidRPr="00337449" w14:paraId="22907EA4" w14:textId="77777777" w:rsidTr="00BB53A1">
        <w:tc>
          <w:tcPr>
            <w:tcW w:w="1510" w:type="pct"/>
            <w:gridSpan w:val="2"/>
          </w:tcPr>
          <w:p w14:paraId="31D774B8" w14:textId="77777777" w:rsidR="00BB53A1" w:rsidRPr="00337449" w:rsidRDefault="00BB53A1" w:rsidP="00BB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 11. </w:t>
            </w:r>
            <w:r w:rsidRPr="0033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Зміст і форма в мистецтві, діалектика їх взаємозв’язку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31A58D9D" w14:textId="2BD35955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 w14:paraId="3736808D" w14:textId="2054BABC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88" w:type="pct"/>
            <w:gridSpan w:val="3"/>
            <w:vAlign w:val="center"/>
          </w:tcPr>
          <w:p w14:paraId="40EE63C2" w14:textId="4BED0E2E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17" w:type="pct"/>
            <w:vAlign w:val="center"/>
          </w:tcPr>
          <w:p w14:paraId="1475EEB5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0B535872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1774B3DB" w14:textId="44232EE2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36" w:type="pct"/>
            <w:gridSpan w:val="2"/>
            <w:shd w:val="clear" w:color="auto" w:fill="auto"/>
            <w:vAlign w:val="center"/>
          </w:tcPr>
          <w:p w14:paraId="73249300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0" w:type="pct"/>
            <w:gridSpan w:val="3"/>
            <w:shd w:val="clear" w:color="auto" w:fill="auto"/>
            <w:vAlign w:val="center"/>
          </w:tcPr>
          <w:p w14:paraId="5D285AEA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gridSpan w:val="3"/>
            <w:vAlign w:val="center"/>
          </w:tcPr>
          <w:p w14:paraId="70349CD8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8" w:type="pct"/>
            <w:gridSpan w:val="2"/>
            <w:vAlign w:val="center"/>
          </w:tcPr>
          <w:p w14:paraId="2D720281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4" w:type="pct"/>
            <w:gridSpan w:val="3"/>
            <w:vAlign w:val="center"/>
          </w:tcPr>
          <w:p w14:paraId="09D6E868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3" w:type="pct"/>
            <w:gridSpan w:val="2"/>
            <w:vAlign w:val="center"/>
          </w:tcPr>
          <w:p w14:paraId="149E9395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53A1" w:rsidRPr="00337449" w14:paraId="4A9D1318" w14:textId="77777777" w:rsidTr="00BB53A1">
        <w:tc>
          <w:tcPr>
            <w:tcW w:w="1510" w:type="pct"/>
            <w:gridSpan w:val="2"/>
          </w:tcPr>
          <w:p w14:paraId="1C57264F" w14:textId="77777777" w:rsidR="00BB53A1" w:rsidRPr="00337449" w:rsidRDefault="00BB53A1" w:rsidP="00BB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 12. Естетичний розвиток особистості і проблема естетичного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5665582D" w14:textId="18D0BE58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 w14:paraId="08F48806" w14:textId="47909344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88" w:type="pct"/>
            <w:gridSpan w:val="3"/>
            <w:vAlign w:val="center"/>
          </w:tcPr>
          <w:p w14:paraId="28130135" w14:textId="6045C590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17" w:type="pct"/>
            <w:vAlign w:val="center"/>
          </w:tcPr>
          <w:p w14:paraId="7C221C7A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43AB6670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2185A2BE" w14:textId="14CA791C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36" w:type="pct"/>
            <w:gridSpan w:val="2"/>
            <w:shd w:val="clear" w:color="auto" w:fill="auto"/>
            <w:vAlign w:val="center"/>
          </w:tcPr>
          <w:p w14:paraId="1EC11483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0" w:type="pct"/>
            <w:gridSpan w:val="3"/>
            <w:shd w:val="clear" w:color="auto" w:fill="auto"/>
            <w:vAlign w:val="center"/>
          </w:tcPr>
          <w:p w14:paraId="703CB5FC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gridSpan w:val="3"/>
            <w:vAlign w:val="center"/>
          </w:tcPr>
          <w:p w14:paraId="641E80ED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8" w:type="pct"/>
            <w:gridSpan w:val="2"/>
            <w:vAlign w:val="center"/>
          </w:tcPr>
          <w:p w14:paraId="0144F206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4" w:type="pct"/>
            <w:gridSpan w:val="3"/>
            <w:vAlign w:val="center"/>
          </w:tcPr>
          <w:p w14:paraId="4D056F33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3" w:type="pct"/>
            <w:gridSpan w:val="2"/>
            <w:vAlign w:val="center"/>
          </w:tcPr>
          <w:p w14:paraId="6487D902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53A1" w:rsidRPr="00337449" w14:paraId="39A2DC15" w14:textId="77777777" w:rsidTr="00BB53A1">
        <w:tc>
          <w:tcPr>
            <w:tcW w:w="1510" w:type="pct"/>
            <w:gridSpan w:val="2"/>
          </w:tcPr>
          <w:p w14:paraId="06F252BE" w14:textId="77777777" w:rsidR="00BB53A1" w:rsidRPr="00337449" w:rsidRDefault="00BB53A1" w:rsidP="00BB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  <w:t>Модульна контрольна робота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195D0064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 w14:paraId="1FE4CD1A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3"/>
            <w:vAlign w:val="center"/>
          </w:tcPr>
          <w:p w14:paraId="279D30F1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7" w:type="pct"/>
            <w:vAlign w:val="center"/>
          </w:tcPr>
          <w:p w14:paraId="546B66DD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375619E8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7D2CA927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6" w:type="pct"/>
            <w:gridSpan w:val="2"/>
            <w:shd w:val="clear" w:color="auto" w:fill="auto"/>
            <w:vAlign w:val="center"/>
          </w:tcPr>
          <w:p w14:paraId="35622F23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0" w:type="pct"/>
            <w:gridSpan w:val="3"/>
            <w:shd w:val="clear" w:color="auto" w:fill="auto"/>
            <w:vAlign w:val="center"/>
          </w:tcPr>
          <w:p w14:paraId="12B70FD5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gridSpan w:val="3"/>
            <w:vAlign w:val="center"/>
          </w:tcPr>
          <w:p w14:paraId="13E7281D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8" w:type="pct"/>
            <w:gridSpan w:val="2"/>
            <w:vAlign w:val="center"/>
          </w:tcPr>
          <w:p w14:paraId="25FA89D3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4" w:type="pct"/>
            <w:gridSpan w:val="3"/>
            <w:vAlign w:val="center"/>
          </w:tcPr>
          <w:p w14:paraId="17861A5A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3" w:type="pct"/>
            <w:gridSpan w:val="2"/>
            <w:vAlign w:val="center"/>
          </w:tcPr>
          <w:p w14:paraId="0EADB91A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53A1" w:rsidRPr="00337449" w14:paraId="2910012A" w14:textId="77777777" w:rsidTr="00BB53A1">
        <w:tc>
          <w:tcPr>
            <w:tcW w:w="1510" w:type="pct"/>
            <w:gridSpan w:val="2"/>
          </w:tcPr>
          <w:p w14:paraId="37E1EFF7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uk-UA" w:eastAsia="ru-RU"/>
              </w:rPr>
              <w:t>Разом за модуль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71BFA481" w14:textId="295C1E4E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88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 w14:paraId="6016D788" w14:textId="26C5F1D3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88" w:type="pct"/>
            <w:gridSpan w:val="3"/>
            <w:vAlign w:val="center"/>
          </w:tcPr>
          <w:p w14:paraId="6757612F" w14:textId="63352815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217" w:type="pct"/>
            <w:vAlign w:val="center"/>
          </w:tcPr>
          <w:p w14:paraId="1E382DAE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6C3D2B60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01B5E070" w14:textId="0A23DEB9" w:rsidR="00BB53A1" w:rsidRPr="00337449" w:rsidRDefault="00195648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46</w:t>
            </w:r>
          </w:p>
        </w:tc>
        <w:tc>
          <w:tcPr>
            <w:tcW w:w="436" w:type="pct"/>
            <w:gridSpan w:val="2"/>
            <w:shd w:val="clear" w:color="auto" w:fill="auto"/>
            <w:vAlign w:val="center"/>
          </w:tcPr>
          <w:p w14:paraId="396FE528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7" w:type="pct"/>
            <w:gridSpan w:val="2"/>
            <w:shd w:val="clear" w:color="auto" w:fill="auto"/>
            <w:vAlign w:val="center"/>
          </w:tcPr>
          <w:p w14:paraId="14B6F96A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4" w:type="pct"/>
            <w:gridSpan w:val="3"/>
            <w:vAlign w:val="center"/>
          </w:tcPr>
          <w:p w14:paraId="4A8B25BC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2" w:type="pct"/>
            <w:gridSpan w:val="2"/>
            <w:vAlign w:val="center"/>
          </w:tcPr>
          <w:p w14:paraId="5733690C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0" w:type="pct"/>
            <w:gridSpan w:val="3"/>
            <w:vAlign w:val="center"/>
          </w:tcPr>
          <w:p w14:paraId="6A51E3B3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1" w:type="pct"/>
            <w:gridSpan w:val="3"/>
            <w:vAlign w:val="center"/>
          </w:tcPr>
          <w:p w14:paraId="62992AE8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53A1" w:rsidRPr="00337449" w14:paraId="2AD17F4D" w14:textId="77777777" w:rsidTr="00BB53A1">
        <w:tc>
          <w:tcPr>
            <w:tcW w:w="1510" w:type="pct"/>
            <w:gridSpan w:val="2"/>
          </w:tcPr>
          <w:p w14:paraId="66097DE6" w14:textId="77777777" w:rsidR="00BB53A1" w:rsidRPr="00337449" w:rsidRDefault="00BB53A1" w:rsidP="00BB53A1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uk-UA" w:eastAsia="ru-RU"/>
              </w:rPr>
              <w:t>Разом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152FD200" w14:textId="546880A6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180</w:t>
            </w:r>
          </w:p>
        </w:tc>
        <w:tc>
          <w:tcPr>
            <w:tcW w:w="288" w:type="pct"/>
            <w:gridSpan w:val="2"/>
            <w:shd w:val="clear" w:color="auto" w:fill="auto"/>
            <w:vAlign w:val="center"/>
          </w:tcPr>
          <w:p w14:paraId="6697FDA0" w14:textId="00175649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52</w:t>
            </w:r>
          </w:p>
        </w:tc>
        <w:tc>
          <w:tcPr>
            <w:tcW w:w="288" w:type="pct"/>
            <w:gridSpan w:val="3"/>
            <w:vAlign w:val="center"/>
          </w:tcPr>
          <w:p w14:paraId="6FE9C2BB" w14:textId="6DE26D41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38</w:t>
            </w:r>
          </w:p>
        </w:tc>
        <w:tc>
          <w:tcPr>
            <w:tcW w:w="217" w:type="pct"/>
            <w:vAlign w:val="center"/>
          </w:tcPr>
          <w:p w14:paraId="75E07771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3F531F77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8" w:type="pct"/>
            <w:gridSpan w:val="2"/>
            <w:vAlign w:val="center"/>
          </w:tcPr>
          <w:p w14:paraId="72EAE3FB" w14:textId="131503DC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</w:t>
            </w:r>
          </w:p>
        </w:tc>
        <w:tc>
          <w:tcPr>
            <w:tcW w:w="436" w:type="pct"/>
            <w:gridSpan w:val="2"/>
            <w:shd w:val="clear" w:color="auto" w:fill="auto"/>
            <w:vAlign w:val="center"/>
          </w:tcPr>
          <w:p w14:paraId="38390686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87" w:type="pct"/>
            <w:gridSpan w:val="2"/>
            <w:shd w:val="clear" w:color="auto" w:fill="auto"/>
            <w:vAlign w:val="center"/>
          </w:tcPr>
          <w:p w14:paraId="7EBC23B5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4" w:type="pct"/>
            <w:gridSpan w:val="3"/>
            <w:vAlign w:val="center"/>
          </w:tcPr>
          <w:p w14:paraId="12B2DF93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2" w:type="pct"/>
            <w:gridSpan w:val="2"/>
            <w:vAlign w:val="center"/>
          </w:tcPr>
          <w:p w14:paraId="7337D7F3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0" w:type="pct"/>
            <w:gridSpan w:val="3"/>
            <w:vAlign w:val="center"/>
          </w:tcPr>
          <w:p w14:paraId="40648568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1" w:type="pct"/>
            <w:gridSpan w:val="3"/>
            <w:vAlign w:val="center"/>
          </w:tcPr>
          <w:p w14:paraId="6B5EB1A2" w14:textId="77777777" w:rsidR="00BB53A1" w:rsidRPr="00337449" w:rsidRDefault="00BB53A1" w:rsidP="00BB53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14:paraId="420D72BB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left="180" w:firstLine="38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uk-UA" w:eastAsia="ru-RU"/>
        </w:rPr>
      </w:pPr>
    </w:p>
    <w:p w14:paraId="18F74DE5" w14:textId="77777777" w:rsidR="00337449" w:rsidRPr="00337449" w:rsidRDefault="00337449" w:rsidP="00337449">
      <w:pPr>
        <w:widowControl w:val="0"/>
        <w:autoSpaceDE w:val="0"/>
        <w:autoSpaceDN w:val="0"/>
        <w:spacing w:after="0" w:line="240" w:lineRule="auto"/>
        <w:ind w:left="180" w:firstLine="38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br w:type="page"/>
      </w:r>
    </w:p>
    <w:p w14:paraId="62741B7D" w14:textId="77777777" w:rsidR="00337449" w:rsidRPr="00337449" w:rsidRDefault="00337449" w:rsidP="00337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6.3. Теми практичних (семінарських) занять</w:t>
      </w:r>
    </w:p>
    <w:p w14:paraId="1B4F6753" w14:textId="77777777" w:rsidR="00337449" w:rsidRPr="00337449" w:rsidRDefault="00337449" w:rsidP="00337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6528"/>
        <w:gridCol w:w="2127"/>
      </w:tblGrid>
      <w:tr w:rsidR="00337449" w:rsidRPr="00337449" w14:paraId="239A98D5" w14:textId="77777777" w:rsidTr="00C77283">
        <w:trPr>
          <w:trHeight w:val="278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B979E" w14:textId="77777777" w:rsidR="00337449" w:rsidRPr="00337449" w:rsidRDefault="00337449" w:rsidP="00337449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№</w:t>
            </w:r>
          </w:p>
          <w:p w14:paraId="193478A5" w14:textId="77777777" w:rsidR="00337449" w:rsidRPr="00337449" w:rsidRDefault="00337449" w:rsidP="00337449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з/п</w:t>
            </w:r>
          </w:p>
        </w:tc>
        <w:tc>
          <w:tcPr>
            <w:tcW w:w="6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092B" w14:textId="77777777" w:rsidR="00337449" w:rsidRPr="00337449" w:rsidRDefault="00337449" w:rsidP="0033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Назва теми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6514" w14:textId="77777777" w:rsidR="00337449" w:rsidRPr="00337449" w:rsidRDefault="00337449" w:rsidP="0033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Кількість</w:t>
            </w:r>
          </w:p>
          <w:p w14:paraId="6F5B7B6B" w14:textId="77777777" w:rsidR="00337449" w:rsidRPr="00337449" w:rsidRDefault="00337449" w:rsidP="0033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</w:tr>
      <w:tr w:rsidR="00C77283" w:rsidRPr="00337449" w14:paraId="5DEBD921" w14:textId="77777777" w:rsidTr="00C77283">
        <w:trPr>
          <w:trHeight w:val="277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5D8A6" w14:textId="77777777" w:rsidR="00C77283" w:rsidRPr="00337449" w:rsidRDefault="00C77283" w:rsidP="00337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6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55E21" w14:textId="77777777" w:rsidR="00C77283" w:rsidRPr="00337449" w:rsidRDefault="00C77283" w:rsidP="00337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CA7D" w14:textId="645AB0F6" w:rsidR="00C77283" w:rsidRPr="00337449" w:rsidRDefault="00C77283" w:rsidP="0033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1B4BCA" w:rsidRPr="00337449" w14:paraId="7B34CF8F" w14:textId="77777777" w:rsidTr="00D94C9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A369" w14:textId="77777777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CE1B" w14:textId="7DBEA9FB" w:rsidR="001B4BCA" w:rsidRPr="00337449" w:rsidRDefault="001B4BCA" w:rsidP="001B4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Предмет і завдання естетики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BF17" w14:textId="0B87A1BF" w:rsidR="001B4BCA" w:rsidRPr="00337449" w:rsidRDefault="007F5BF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1B4BCA" w:rsidRPr="00337449" w14:paraId="1A44ED73" w14:textId="77777777" w:rsidTr="00236E2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AB0B" w14:textId="77777777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95D8" w14:textId="168C0443" w:rsidR="001B4BCA" w:rsidRPr="00337449" w:rsidRDefault="001B4BCA" w:rsidP="001B4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Основні етапи розвитку естетичної думки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9E05" w14:textId="6D54C37F" w:rsidR="001B4BCA" w:rsidRPr="00337449" w:rsidRDefault="007F5BF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1B4BCA" w:rsidRPr="00337449" w14:paraId="0E1A8146" w14:textId="77777777" w:rsidTr="00A27FB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2121" w14:textId="77777777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CC59" w14:textId="148C3E68" w:rsidR="001B4BCA" w:rsidRPr="00337449" w:rsidRDefault="001B4BCA" w:rsidP="001B4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Головні етапи розвитку естетичної думки в Україні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3031" w14:textId="67DCD84B" w:rsidR="001B4BCA" w:rsidRPr="00337449" w:rsidRDefault="007F5BF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1B4BCA" w:rsidRPr="00337449" w14:paraId="4F9F2240" w14:textId="77777777" w:rsidTr="006A3794">
        <w:trPr>
          <w:trHeight w:val="29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E1A1F" w14:textId="77777777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D9DF" w14:textId="6342DADE" w:rsidR="001B4BCA" w:rsidRPr="00337449" w:rsidRDefault="001B4BCA" w:rsidP="001B4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Естетична діяльність та сфери її прояву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D22F" w14:textId="1E62AA83" w:rsidR="001B4BCA" w:rsidRPr="00337449" w:rsidRDefault="007F5BF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1B4BCA" w:rsidRPr="00337449" w14:paraId="7BB81072" w14:textId="77777777" w:rsidTr="00354D9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CE8A" w14:textId="77777777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3D15" w14:textId="16D3749B" w:rsidR="001B4BCA" w:rsidRPr="00337449" w:rsidRDefault="001B4BCA" w:rsidP="001B4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Сутність та структура естетичної свідомості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9461" w14:textId="4A342155" w:rsidR="001B4BCA" w:rsidRPr="00337449" w:rsidRDefault="007F5BF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1B4BCA" w:rsidRPr="00337449" w14:paraId="5E7FE4C6" w14:textId="77777777" w:rsidTr="0001120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E2FE" w14:textId="77777777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1498" w14:textId="492D1EBF" w:rsidR="001B4BCA" w:rsidRPr="00337449" w:rsidRDefault="001B4BCA" w:rsidP="001B4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Основні  категорії естетики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3097" w14:textId="4CEF8721" w:rsidR="001B4BCA" w:rsidRPr="00337449" w:rsidRDefault="007F5BF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1B4BCA" w:rsidRPr="00337449" w14:paraId="061D21F8" w14:textId="77777777" w:rsidTr="002826E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86A8D" w14:textId="77777777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8F46" w14:textId="63016751" w:rsidR="001B4BCA" w:rsidRPr="00337449" w:rsidRDefault="001B4BCA" w:rsidP="001B4BC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val="uk-UA" w:eastAsia="ru-RU"/>
              </w:rPr>
              <w:t>Природа і сутність мистецтва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D19D" w14:textId="1C1FE13F" w:rsidR="001B4BCA" w:rsidRPr="00337449" w:rsidRDefault="007F5BF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1B4BCA" w:rsidRPr="00337449" w14:paraId="1FD86648" w14:textId="77777777" w:rsidTr="00555A1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E7D5" w14:textId="77777777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ADD2" w14:textId="47E577C6" w:rsidR="001B4BCA" w:rsidRPr="00337449" w:rsidRDefault="001B4BCA" w:rsidP="001B4BC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Система мистецтва та його види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0457" w14:textId="0E10E2B7" w:rsidR="001B4BCA" w:rsidRPr="00337449" w:rsidRDefault="007F5BF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1B4BCA" w:rsidRPr="00337449" w14:paraId="5462CEF6" w14:textId="77777777" w:rsidTr="00555A1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80CF" w14:textId="0987D7F4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4843" w14:textId="4930CF9B" w:rsidR="001B4BCA" w:rsidRPr="00337449" w:rsidRDefault="001B4BCA" w:rsidP="001B4BC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Художній твір як культурно-естетична цінність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5FB9F" w14:textId="38D63C21" w:rsidR="001B4BCA" w:rsidRPr="00337449" w:rsidRDefault="007F5BF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1B4BCA" w:rsidRPr="00337449" w14:paraId="0D2CC4D5" w14:textId="77777777" w:rsidTr="00555A1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2DD8" w14:textId="7B3DEA63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9C53" w14:textId="70993DA1" w:rsidR="001B4BCA" w:rsidRPr="00337449" w:rsidRDefault="001B4BCA" w:rsidP="001B4BC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Художній образ як специфічна форма відображення і духовного освоєння дійсності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E25D" w14:textId="0DCD99EE" w:rsidR="001B4BCA" w:rsidRPr="00337449" w:rsidRDefault="007F5BF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1B4BCA" w:rsidRPr="00337449" w14:paraId="273B6160" w14:textId="77777777" w:rsidTr="00555A1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99F9" w14:textId="21A6C596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BCAD" w14:textId="41DE3EE7" w:rsidR="001B4BCA" w:rsidRPr="00337449" w:rsidRDefault="001B4BCA" w:rsidP="001B4BC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Зміст і форма в мистецтві, діалектика їх взаємозв’язку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FCD0" w14:textId="2396EE12" w:rsidR="001B4BCA" w:rsidRPr="00337449" w:rsidRDefault="007F5BF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1B4BCA" w:rsidRPr="00337449" w14:paraId="4528872F" w14:textId="77777777" w:rsidTr="00555A1F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2123" w14:textId="36B29A23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20A5" w14:textId="061FEFAD" w:rsidR="001B4BCA" w:rsidRPr="00337449" w:rsidRDefault="001B4BCA" w:rsidP="001B4BC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Естетичний розвиток особистості і проблема естетичного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271F" w14:textId="7037DB43" w:rsidR="001B4BCA" w:rsidRPr="00337449" w:rsidRDefault="007F5BF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C77283" w:rsidRPr="00337449" w14:paraId="19706119" w14:textId="77777777" w:rsidTr="00FF3C6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A87B" w14:textId="77777777" w:rsidR="00C77283" w:rsidRPr="00337449" w:rsidRDefault="00C77283" w:rsidP="0033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445BB" w14:textId="77777777" w:rsidR="00C77283" w:rsidRPr="00337449" w:rsidRDefault="00C77283" w:rsidP="00337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923D5" w14:textId="29E3986B" w:rsidR="00C77283" w:rsidRPr="00337449" w:rsidRDefault="007F5BFA" w:rsidP="0033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38</w:t>
            </w:r>
          </w:p>
        </w:tc>
      </w:tr>
    </w:tbl>
    <w:p w14:paraId="0749B0D6" w14:textId="77777777" w:rsidR="00337449" w:rsidRPr="00337449" w:rsidRDefault="00337449" w:rsidP="0033744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3111B06C" w14:textId="77777777" w:rsidR="00337449" w:rsidRPr="00337449" w:rsidRDefault="00337449" w:rsidP="00337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6.4. Самостійна робота</w:t>
      </w: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88"/>
        <w:gridCol w:w="850"/>
        <w:gridCol w:w="855"/>
      </w:tblGrid>
      <w:tr w:rsidR="00337449" w:rsidRPr="00337449" w14:paraId="5AB330D4" w14:textId="77777777" w:rsidTr="008A2ED1">
        <w:trPr>
          <w:trHeight w:val="27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9FF4C" w14:textId="77777777" w:rsidR="00337449" w:rsidRPr="00337449" w:rsidRDefault="00337449" w:rsidP="00337449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№</w:t>
            </w:r>
          </w:p>
          <w:p w14:paraId="2AB3B4D7" w14:textId="77777777" w:rsidR="00337449" w:rsidRPr="00337449" w:rsidRDefault="00337449" w:rsidP="00337449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з/п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78B7" w14:textId="77777777" w:rsidR="00337449" w:rsidRPr="00337449" w:rsidRDefault="00337449" w:rsidP="0033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Назва теми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F1CD" w14:textId="77777777" w:rsidR="00337449" w:rsidRPr="00337449" w:rsidRDefault="00337449" w:rsidP="0033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Кількість</w:t>
            </w:r>
          </w:p>
          <w:p w14:paraId="16551FD7" w14:textId="77777777" w:rsidR="00337449" w:rsidRPr="00337449" w:rsidRDefault="00337449" w:rsidP="0033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</w:tr>
      <w:tr w:rsidR="00337449" w:rsidRPr="00337449" w14:paraId="65BB17E1" w14:textId="77777777" w:rsidTr="008A2ED1">
        <w:trPr>
          <w:trHeight w:val="2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17EC" w14:textId="77777777" w:rsidR="00337449" w:rsidRPr="00337449" w:rsidRDefault="00337449" w:rsidP="00337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8994" w14:textId="77777777" w:rsidR="00337449" w:rsidRPr="00337449" w:rsidRDefault="00337449" w:rsidP="00337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F298" w14:textId="77777777" w:rsidR="00337449" w:rsidRPr="004C1C24" w:rsidRDefault="00337449" w:rsidP="0033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C1C2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денна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48690" w14:textId="77777777" w:rsidR="00337449" w:rsidRPr="004C1C24" w:rsidRDefault="00337449" w:rsidP="0033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C1C2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заочна</w:t>
            </w:r>
          </w:p>
        </w:tc>
      </w:tr>
      <w:tr w:rsidR="001B4BCA" w:rsidRPr="00337449" w14:paraId="5EFEC371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FFD36" w14:textId="77777777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DEBB" w14:textId="1D726225" w:rsidR="001B4BCA" w:rsidRPr="00337449" w:rsidRDefault="00316F0A" w:rsidP="001B4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80D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 естетики в системі наук. Функції естетики.</w:t>
            </w:r>
          </w:p>
        </w:tc>
        <w:tc>
          <w:tcPr>
            <w:tcW w:w="850" w:type="dxa"/>
            <w:vAlign w:val="center"/>
          </w:tcPr>
          <w:p w14:paraId="4CFA64CE" w14:textId="547C00B5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A0781" w14:textId="7256A60D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1B4BCA" w:rsidRPr="00337449" w14:paraId="7E1A745F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CAF3F" w14:textId="77777777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04FE" w14:textId="0EB2C5D0" w:rsidR="001B4BCA" w:rsidRPr="00337449" w:rsidRDefault="00316F0A" w:rsidP="001B4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80D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Основні риси естетики епохи Середньовіччя.</w:t>
            </w:r>
          </w:p>
        </w:tc>
        <w:tc>
          <w:tcPr>
            <w:tcW w:w="850" w:type="dxa"/>
            <w:vAlign w:val="center"/>
          </w:tcPr>
          <w:p w14:paraId="5E58368C" w14:textId="34340F2C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947D" w14:textId="4043144B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1B4BCA" w:rsidRPr="00337449" w14:paraId="495358F5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F4F2E" w14:textId="77777777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7C7E" w14:textId="4ED3B9E3" w:rsidR="001B4BCA" w:rsidRPr="00337449" w:rsidRDefault="00316F0A" w:rsidP="001B4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080DA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uk-UA" w:eastAsia="ru-RU"/>
              </w:rPr>
              <w:t>Дослідження суті і специфіки мистецтва (А.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080DA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uk-UA" w:eastAsia="ru-RU"/>
              </w:rPr>
              <w:t>Радзивіловський</w:t>
            </w:r>
            <w:proofErr w:type="spellEnd"/>
            <w:r w:rsidRPr="00080DA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uk-UA" w:eastAsia="ru-RU"/>
              </w:rPr>
              <w:t xml:space="preserve"> та І.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uk-UA" w:eastAsia="ru-RU"/>
              </w:rPr>
              <w:t xml:space="preserve"> </w:t>
            </w:r>
            <w:r w:rsidRPr="00080DA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uk-UA" w:eastAsia="ru-RU"/>
              </w:rPr>
              <w:t>Галятовський).</w:t>
            </w:r>
          </w:p>
        </w:tc>
        <w:tc>
          <w:tcPr>
            <w:tcW w:w="850" w:type="dxa"/>
            <w:vAlign w:val="center"/>
          </w:tcPr>
          <w:p w14:paraId="0A5DAD04" w14:textId="4C36E8A5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319E" w14:textId="6BF9E004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1B4BCA" w:rsidRPr="00337449" w14:paraId="00FE34BD" w14:textId="77777777" w:rsidTr="008A2ED1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91B0" w14:textId="77777777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C8E2" w14:textId="3A58169D" w:rsidR="001B4BCA" w:rsidRPr="00337449" w:rsidRDefault="004C1C24" w:rsidP="001B4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080D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Розвиток естетичних оцінок природи. Художнє освоєння природи.</w:t>
            </w:r>
          </w:p>
        </w:tc>
        <w:tc>
          <w:tcPr>
            <w:tcW w:w="850" w:type="dxa"/>
            <w:vAlign w:val="center"/>
          </w:tcPr>
          <w:p w14:paraId="78AC4590" w14:textId="7187DDBA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9FC0" w14:textId="51866002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1B4BCA" w:rsidRPr="00337449" w14:paraId="7DA53A55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DBAD" w14:textId="77777777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4B59" w14:textId="4B7AD1D1" w:rsidR="001B4BCA" w:rsidRPr="00337449" w:rsidRDefault="004C1C24" w:rsidP="001B4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80D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Соціальна і культурна обумовленість смаку.</w:t>
            </w:r>
          </w:p>
        </w:tc>
        <w:tc>
          <w:tcPr>
            <w:tcW w:w="850" w:type="dxa"/>
            <w:vAlign w:val="center"/>
          </w:tcPr>
          <w:p w14:paraId="0C306FF6" w14:textId="045215F8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EB43" w14:textId="396A804C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1B4BCA" w:rsidRPr="00337449" w14:paraId="04D217A2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BDCA5" w14:textId="77777777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72E5" w14:textId="1DA776AB" w:rsidR="001B4BCA" w:rsidRPr="00337449" w:rsidRDefault="004C1C24" w:rsidP="001B4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80D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Естетичне і художнє.</w:t>
            </w:r>
          </w:p>
        </w:tc>
        <w:tc>
          <w:tcPr>
            <w:tcW w:w="850" w:type="dxa"/>
            <w:vAlign w:val="center"/>
          </w:tcPr>
          <w:p w14:paraId="68A08392" w14:textId="5C218610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63B5" w14:textId="40B13B1B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1B4BCA" w:rsidRPr="00337449" w14:paraId="77D57BFA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16584" w14:textId="77777777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2D42" w14:textId="6C9548B9" w:rsidR="001B4BCA" w:rsidRPr="00337449" w:rsidRDefault="004C1C24" w:rsidP="001B4BC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080D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Мистецтво ХХ століття в контексті європейської естетики.</w:t>
            </w:r>
          </w:p>
        </w:tc>
        <w:tc>
          <w:tcPr>
            <w:tcW w:w="850" w:type="dxa"/>
            <w:vAlign w:val="center"/>
          </w:tcPr>
          <w:p w14:paraId="15D4E837" w14:textId="0D20EBC8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320A" w14:textId="1A287F8D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1B4BCA" w:rsidRPr="00337449" w14:paraId="6E7DC586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21790" w14:textId="77777777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BEF5" w14:textId="256970BD" w:rsidR="001B4BCA" w:rsidRPr="00337449" w:rsidRDefault="004C1C24" w:rsidP="001B4BC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80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Призначення графіки та її класифікація.</w:t>
            </w:r>
          </w:p>
        </w:tc>
        <w:tc>
          <w:tcPr>
            <w:tcW w:w="850" w:type="dxa"/>
            <w:vAlign w:val="center"/>
          </w:tcPr>
          <w:p w14:paraId="3B00C06E" w14:textId="43021493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0684" w14:textId="2C1C63D7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1B4BCA" w:rsidRPr="00337449" w14:paraId="4FD1FF6C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FFF1" w14:textId="466EC024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8BEF" w14:textId="13A1806D" w:rsidR="001B4BCA" w:rsidRPr="00337449" w:rsidRDefault="004C1C24" w:rsidP="001B4BC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52E9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Поняття</w:t>
            </w:r>
            <w:r w:rsidRPr="00080D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естетичного об’єкту, художнього твору і артефакту.</w:t>
            </w:r>
          </w:p>
        </w:tc>
        <w:tc>
          <w:tcPr>
            <w:tcW w:w="850" w:type="dxa"/>
            <w:vAlign w:val="center"/>
          </w:tcPr>
          <w:p w14:paraId="6424F8F5" w14:textId="41DC18BB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C47E" w14:textId="77777777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1B4BCA" w:rsidRPr="00337449" w14:paraId="217FFF38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35DD" w14:textId="74E7A3FE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1DC7" w14:textId="31BB9B42" w:rsidR="001B4BCA" w:rsidRPr="00337449" w:rsidRDefault="004C1C24" w:rsidP="001B4BC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80D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Художній образ і архетип.</w:t>
            </w:r>
          </w:p>
        </w:tc>
        <w:tc>
          <w:tcPr>
            <w:tcW w:w="850" w:type="dxa"/>
            <w:vAlign w:val="center"/>
          </w:tcPr>
          <w:p w14:paraId="172A2181" w14:textId="33AD82CB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0CE8" w14:textId="77777777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1B4BCA" w:rsidRPr="00337449" w14:paraId="5D13D07E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6455" w14:textId="77C10D6A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0DEF" w14:textId="5D25846A" w:rsidR="001B4BCA" w:rsidRPr="00337449" w:rsidRDefault="004C1C24" w:rsidP="004C1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80D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Універсальні способи художнього формоутворення</w:t>
            </w:r>
          </w:p>
        </w:tc>
        <w:tc>
          <w:tcPr>
            <w:tcW w:w="850" w:type="dxa"/>
            <w:vAlign w:val="center"/>
          </w:tcPr>
          <w:p w14:paraId="04C769BD" w14:textId="227F7CD1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17F4" w14:textId="77777777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1B4BCA" w:rsidRPr="00337449" w14:paraId="0347E03F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E959" w14:textId="7C927B8D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E4FC" w14:textId="6EA38187" w:rsidR="001B4BCA" w:rsidRPr="00337449" w:rsidRDefault="004C1C24" w:rsidP="001B4BC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80D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Естетична освіта в країнах світу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14:paraId="76AF4F5E" w14:textId="0FE413F4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AF5A" w14:textId="77777777" w:rsidR="001B4BCA" w:rsidRPr="00337449" w:rsidRDefault="001B4BCA" w:rsidP="001B4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37449" w:rsidRPr="00337449" w14:paraId="17FAE9F6" w14:textId="77777777" w:rsidTr="008A2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A222" w14:textId="77777777" w:rsidR="00337449" w:rsidRPr="00337449" w:rsidRDefault="00337449" w:rsidP="0033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BE750" w14:textId="77777777" w:rsidR="00337449" w:rsidRPr="00337449" w:rsidRDefault="00337449" w:rsidP="00337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374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D6A8" w14:textId="54F25207" w:rsidR="00337449" w:rsidRPr="00337449" w:rsidRDefault="001B4BCA" w:rsidP="0033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90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C8C4" w14:textId="1C29E39C" w:rsidR="00337449" w:rsidRPr="00337449" w:rsidRDefault="00337449" w:rsidP="0033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14:paraId="0FEE4548" w14:textId="77777777" w:rsidR="00337449" w:rsidRPr="00337449" w:rsidRDefault="00337449" w:rsidP="00337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42E49680" w14:textId="77777777" w:rsidR="00337449" w:rsidRPr="00337449" w:rsidRDefault="00337449" w:rsidP="00337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6.5. Теми рефератів та есе</w:t>
      </w:r>
    </w:p>
    <w:p w14:paraId="566E80F1" w14:textId="77777777" w:rsidR="00337449" w:rsidRPr="00337449" w:rsidRDefault="00337449" w:rsidP="00337449">
      <w:pPr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</w:p>
    <w:p w14:paraId="68559296" w14:textId="77777777" w:rsidR="00337449" w:rsidRPr="00337449" w:rsidRDefault="00337449" w:rsidP="0033744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426" w:hanging="1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Основні етапи формування предмету естетики.</w:t>
      </w:r>
    </w:p>
    <w:p w14:paraId="35E57A0E" w14:textId="77777777" w:rsidR="00337449" w:rsidRPr="00337449" w:rsidRDefault="00337449" w:rsidP="0033744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426" w:hanging="12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Естетичні ідеї та теорії  Стародавньої Греції:</w:t>
      </w:r>
    </w:p>
    <w:p w14:paraId="3F8844B3" w14:textId="77777777" w:rsidR="00337449" w:rsidRPr="00337449" w:rsidRDefault="00337449" w:rsidP="0033744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426" w:hanging="12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Естетичні концепції Сократа, Платона і Аристотеля.</w:t>
      </w:r>
    </w:p>
    <w:p w14:paraId="69C06A28" w14:textId="77777777" w:rsidR="00337449" w:rsidRPr="00337449" w:rsidRDefault="00337449" w:rsidP="0033744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426" w:hanging="12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Естетика Августина </w:t>
      </w:r>
      <w:proofErr w:type="spellStart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Блаженого</w:t>
      </w:r>
      <w:proofErr w:type="spellEnd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естетичні ідеї Фоми Аквінського.</w:t>
      </w:r>
    </w:p>
    <w:p w14:paraId="15B56649" w14:textId="77777777" w:rsidR="00337449" w:rsidRPr="00337449" w:rsidRDefault="00337449" w:rsidP="0033744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426" w:hanging="12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Естетичні погляди Леонардо да Вінчі. </w:t>
      </w:r>
    </w:p>
    <w:p w14:paraId="6B21CB9E" w14:textId="77777777" w:rsidR="00337449" w:rsidRPr="00337449" w:rsidRDefault="00337449" w:rsidP="0033744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426" w:hanging="12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Естетичні теорії німецької класичної філософії.</w:t>
      </w:r>
    </w:p>
    <w:p w14:paraId="0A8D6915" w14:textId="77777777" w:rsidR="00337449" w:rsidRPr="00337449" w:rsidRDefault="00337449" w:rsidP="0033744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426" w:hanging="12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Естетичні ідеї Г.Е.Лессінга </w:t>
      </w:r>
    </w:p>
    <w:p w14:paraId="6E0507B1" w14:textId="77777777" w:rsidR="00337449" w:rsidRPr="00337449" w:rsidRDefault="00337449" w:rsidP="00337449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426" w:hanging="12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Естетика символізму.</w:t>
      </w:r>
    </w:p>
    <w:p w14:paraId="520512ED" w14:textId="77777777" w:rsidR="00337449" w:rsidRPr="00337449" w:rsidRDefault="00337449" w:rsidP="00337449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426" w:hanging="12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Особливості естетики  модернізму. </w:t>
      </w:r>
    </w:p>
    <w:p w14:paraId="27B3F13B" w14:textId="77777777" w:rsidR="00337449" w:rsidRPr="00337449" w:rsidRDefault="00337449" w:rsidP="00337449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426" w:hanging="12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Мода як вид естетичної діяльності.</w:t>
      </w:r>
    </w:p>
    <w:p w14:paraId="3D3A23D3" w14:textId="77777777" w:rsidR="00337449" w:rsidRPr="00337449" w:rsidRDefault="00337449" w:rsidP="00337449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426" w:hanging="12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Етикет як естетична форма міжособистісних взаємин.</w:t>
      </w:r>
    </w:p>
    <w:p w14:paraId="7A7D22C0" w14:textId="77777777" w:rsidR="00337449" w:rsidRPr="00337449" w:rsidRDefault="00337449" w:rsidP="00337449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426" w:hanging="12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Дизайн та технічна естетика. </w:t>
      </w:r>
    </w:p>
    <w:p w14:paraId="2DAB1C6F" w14:textId="77777777" w:rsidR="00337449" w:rsidRPr="00337449" w:rsidRDefault="00337449" w:rsidP="00337449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426" w:hanging="12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  <w:t xml:space="preserve">Естетична діяльність і мистецтво. </w:t>
      </w:r>
    </w:p>
    <w:p w14:paraId="186E8B65" w14:textId="77777777" w:rsidR="00337449" w:rsidRPr="00337449" w:rsidRDefault="00337449" w:rsidP="00337449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426" w:hanging="12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Естетичне судження та естетична оцінка.</w:t>
      </w:r>
    </w:p>
    <w:p w14:paraId="63E65697" w14:textId="77777777" w:rsidR="00337449" w:rsidRPr="00337449" w:rsidRDefault="00337449" w:rsidP="00337449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426" w:hanging="12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Естетичні почуття та естетичні потреби.</w:t>
      </w:r>
    </w:p>
    <w:p w14:paraId="1694C1D7" w14:textId="77777777" w:rsidR="00337449" w:rsidRPr="00337449" w:rsidRDefault="00337449" w:rsidP="00337449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426" w:hanging="12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Проблема естетичного ідеалу в історії естетичної думки.</w:t>
      </w:r>
    </w:p>
    <w:p w14:paraId="63DD068E" w14:textId="77777777" w:rsidR="00337449" w:rsidRPr="00337449" w:rsidRDefault="00337449" w:rsidP="00337449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426" w:hanging="12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Багатоманітність естетичних властивостей: потворне, жахливе, низьке.</w:t>
      </w:r>
    </w:p>
    <w:p w14:paraId="3151714B" w14:textId="77777777" w:rsidR="00337449" w:rsidRPr="00337449" w:rsidRDefault="00337449" w:rsidP="00337449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426" w:hanging="1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Історичні закономірності розвитку мистецтва. </w:t>
      </w:r>
    </w:p>
    <w:p w14:paraId="1C741FD1" w14:textId="77777777" w:rsidR="00337449" w:rsidRPr="00337449" w:rsidRDefault="00337449" w:rsidP="00337449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426" w:hanging="12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Художній метод і стиль в мистецтві.</w:t>
      </w:r>
    </w:p>
    <w:p w14:paraId="2DF55909" w14:textId="77777777" w:rsidR="00337449" w:rsidRPr="00337449" w:rsidRDefault="00337449" w:rsidP="00337449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426" w:hanging="12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Естетика ХХ ст.: теоретичні пошуки та мистецька практика.</w:t>
      </w:r>
    </w:p>
    <w:p w14:paraId="38658C61" w14:textId="77777777" w:rsidR="00337449" w:rsidRPr="00337449" w:rsidRDefault="00337449" w:rsidP="00337449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426" w:hanging="12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Свобода і детермінізм в мистецтві.</w:t>
      </w:r>
    </w:p>
    <w:p w14:paraId="2AC74479" w14:textId="77777777" w:rsidR="00337449" w:rsidRPr="00337449" w:rsidRDefault="00337449" w:rsidP="00337449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426" w:hanging="12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Сутність і структура естетичної культури.</w:t>
      </w:r>
    </w:p>
    <w:p w14:paraId="399AAAA0" w14:textId="77777777" w:rsidR="00337449" w:rsidRPr="00337449" w:rsidRDefault="00337449" w:rsidP="00337449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 w:hanging="12"/>
        <w:contextualSpacing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Засоби і сфери  естетичного виховання.</w:t>
      </w:r>
    </w:p>
    <w:p w14:paraId="7D909FB4" w14:textId="77777777" w:rsidR="00337449" w:rsidRPr="00337449" w:rsidRDefault="00337449" w:rsidP="00337449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 w:hanging="12"/>
        <w:contextualSpacing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uk-UA" w:eastAsia="ru-RU"/>
        </w:rPr>
      </w:pPr>
      <w:r w:rsidRPr="00337449">
        <w:rPr>
          <w:rFonts w:ascii="Times New Roman" w:hAnsi="Times New Roman" w:cs="Times New Roman"/>
          <w:sz w:val="24"/>
          <w:szCs w:val="24"/>
          <w:lang w:val="uk-UA"/>
        </w:rPr>
        <w:t>Естетика як логіка та теорія розвитку чуттєвого пізнання.</w:t>
      </w:r>
    </w:p>
    <w:p w14:paraId="304BA597" w14:textId="77777777" w:rsidR="00337449" w:rsidRPr="00337449" w:rsidRDefault="00337449" w:rsidP="00337449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 w:hanging="12"/>
        <w:contextualSpacing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uk-UA" w:eastAsia="ru-RU"/>
        </w:rPr>
      </w:pPr>
      <w:r w:rsidRPr="00337449">
        <w:rPr>
          <w:rFonts w:ascii="Times New Roman" w:hAnsi="Times New Roman" w:cs="Times New Roman"/>
          <w:sz w:val="24"/>
          <w:szCs w:val="24"/>
          <w:lang w:val="uk-UA"/>
        </w:rPr>
        <w:t>У чому полягає “</w:t>
      </w:r>
      <w:proofErr w:type="spellStart"/>
      <w:r w:rsidRPr="00337449">
        <w:rPr>
          <w:rFonts w:ascii="Times New Roman" w:hAnsi="Times New Roman" w:cs="Times New Roman"/>
          <w:sz w:val="24"/>
          <w:szCs w:val="24"/>
          <w:lang w:val="uk-UA"/>
        </w:rPr>
        <w:t>олюдненість</w:t>
      </w:r>
      <w:proofErr w:type="spellEnd"/>
      <w:r w:rsidRPr="00337449">
        <w:rPr>
          <w:rFonts w:ascii="Times New Roman" w:hAnsi="Times New Roman" w:cs="Times New Roman"/>
          <w:sz w:val="24"/>
          <w:szCs w:val="24"/>
          <w:lang w:val="uk-UA"/>
        </w:rPr>
        <w:t>” естетичного почуття?</w:t>
      </w:r>
    </w:p>
    <w:p w14:paraId="611C6C98" w14:textId="77777777" w:rsidR="00337449" w:rsidRPr="00337449" w:rsidRDefault="00337449" w:rsidP="00337449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 w:hanging="12"/>
        <w:contextualSpacing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uk-UA" w:eastAsia="ru-RU"/>
        </w:rPr>
      </w:pPr>
      <w:r w:rsidRPr="00337449">
        <w:rPr>
          <w:rFonts w:ascii="Times New Roman" w:hAnsi="Times New Roman" w:cs="Times New Roman"/>
          <w:sz w:val="24"/>
          <w:szCs w:val="24"/>
          <w:lang w:val="uk-UA"/>
        </w:rPr>
        <w:t>Основні принципи та засадничі ідеї, характерні для естетичного виховання в українській культурі.</w:t>
      </w:r>
    </w:p>
    <w:p w14:paraId="1A7EDBC9" w14:textId="77777777" w:rsidR="00337449" w:rsidRPr="00337449" w:rsidRDefault="00337449" w:rsidP="00337449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 w:hanging="12"/>
        <w:contextualSpacing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uk-UA" w:eastAsia="ru-RU"/>
        </w:rPr>
      </w:pPr>
      <w:r w:rsidRPr="00337449">
        <w:rPr>
          <w:rFonts w:ascii="Times New Roman" w:hAnsi="Times New Roman" w:cs="Times New Roman"/>
          <w:sz w:val="24"/>
          <w:szCs w:val="24"/>
          <w:lang w:val="uk-UA"/>
        </w:rPr>
        <w:t>Постмодернізм в основних напрямах сучасного мистецтва.</w:t>
      </w:r>
    </w:p>
    <w:p w14:paraId="0FC27C53" w14:textId="1AEB1C66" w:rsidR="00337449" w:rsidRDefault="00337449" w:rsidP="00337449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</w:pPr>
    </w:p>
    <w:p w14:paraId="48AD2289" w14:textId="77777777" w:rsidR="008A2ED1" w:rsidRPr="00337449" w:rsidRDefault="008A2ED1" w:rsidP="00337449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</w:pPr>
    </w:p>
    <w:p w14:paraId="33282883" w14:textId="77777777" w:rsidR="00337449" w:rsidRPr="00337449" w:rsidRDefault="00337449" w:rsidP="00337449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  <w:t>8. РЕКОМЕНДОВАНІ ДЖЕРЕЛА ІНФОРМАЦІЇ</w:t>
      </w:r>
    </w:p>
    <w:p w14:paraId="26A6F173" w14:textId="77777777" w:rsidR="00337449" w:rsidRPr="00337449" w:rsidRDefault="00337449" w:rsidP="008A2E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Основна література</w:t>
      </w:r>
    </w:p>
    <w:p w14:paraId="6D8983AB" w14:textId="77777777" w:rsidR="00337449" w:rsidRPr="00337449" w:rsidRDefault="00337449" w:rsidP="008A2ED1">
      <w:pPr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37449">
        <w:rPr>
          <w:rFonts w:ascii="Times New Roman" w:hAnsi="Times New Roman" w:cs="Times New Roman"/>
          <w:sz w:val="24"/>
          <w:szCs w:val="24"/>
          <w:lang w:val="uk-UA"/>
        </w:rPr>
        <w:t>Андрущенко Т. І. Феномен естетичного (філософсько-історичний аналіз) / Т. І. Андрущенко. – К. : Знання України, 2007. – С. 38-68.</w:t>
      </w:r>
    </w:p>
    <w:p w14:paraId="1F0854D1" w14:textId="77777777" w:rsidR="00337449" w:rsidRPr="00337449" w:rsidRDefault="00337449" w:rsidP="008A2ED1">
      <w:pPr>
        <w:numPr>
          <w:ilvl w:val="0"/>
          <w:numId w:val="3"/>
        </w:numPr>
        <w:tabs>
          <w:tab w:val="left" w:pos="284"/>
          <w:tab w:val="left" w:pos="567"/>
          <w:tab w:val="left" w:pos="125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Левчук Л. Українська естетика: традиції та сучасний стан / Л. Т. Левчук. – Київ : МАКЛАУТ, 2011. – 339 с. </w:t>
      </w:r>
    </w:p>
    <w:p w14:paraId="1DAA9A30" w14:textId="77777777" w:rsidR="00337449" w:rsidRPr="00337449" w:rsidRDefault="00337449" w:rsidP="008A2ED1">
      <w:pPr>
        <w:numPr>
          <w:ilvl w:val="0"/>
          <w:numId w:val="3"/>
        </w:numPr>
        <w:tabs>
          <w:tab w:val="left" w:pos="284"/>
          <w:tab w:val="left" w:pos="567"/>
          <w:tab w:val="left" w:pos="125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hAnsi="Times New Roman" w:cs="Times New Roman"/>
          <w:sz w:val="24"/>
          <w:szCs w:val="24"/>
          <w:lang w:val="uk-UA"/>
        </w:rPr>
        <w:t xml:space="preserve">Естетика : навчальний посібник / за ред. Л. Б. Мартиненко. – Умань : ФОП Жовтий О.О., 2016. – 137 с. </w:t>
      </w:r>
    </w:p>
    <w:p w14:paraId="1C859009" w14:textId="77777777" w:rsidR="00337449" w:rsidRPr="00337449" w:rsidRDefault="00337449" w:rsidP="008A2ED1">
      <w:pPr>
        <w:numPr>
          <w:ilvl w:val="0"/>
          <w:numId w:val="3"/>
        </w:numPr>
        <w:tabs>
          <w:tab w:val="left" w:pos="284"/>
          <w:tab w:val="num" w:pos="426"/>
          <w:tab w:val="left" w:pos="567"/>
          <w:tab w:val="left" w:pos="125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hAnsi="Times New Roman" w:cs="Times New Roman"/>
          <w:sz w:val="24"/>
          <w:szCs w:val="24"/>
          <w:lang w:val="uk-UA"/>
        </w:rPr>
        <w:t>Естетика: навчальний посібник для педагогів / за ред. Т.І.Андрущенко. - К.: «МП Леся», 2014. - 613 с.</w:t>
      </w:r>
    </w:p>
    <w:p w14:paraId="73F45057" w14:textId="6AA62E46" w:rsidR="00A45774" w:rsidRDefault="00A45774" w:rsidP="0030709A">
      <w:pPr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457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Естетика. Навчальний посібник. Видання 2 ге, виправлене та доповнене. За редакцією. Л. В. </w:t>
      </w:r>
      <w:proofErr w:type="spellStart"/>
      <w:r w:rsidRPr="00A457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Анучиної</w:t>
      </w:r>
      <w:proofErr w:type="spellEnd"/>
      <w:r w:rsidRPr="00A457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В. М. Пивоварова, О. В. Уманець. Харків. «Право»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A457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2022. -  283 с.</w:t>
      </w:r>
    </w:p>
    <w:p w14:paraId="1C9165A5" w14:textId="611B6B68" w:rsidR="0030709A" w:rsidRPr="00337449" w:rsidRDefault="0030709A" w:rsidP="0030709A">
      <w:pPr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Естетика: Підручник / Л.Т. Левчук, В.І. Панченко, О.І. </w:t>
      </w:r>
      <w:proofErr w:type="spellStart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Оніщенко</w:t>
      </w:r>
      <w:proofErr w:type="spellEnd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Д.Ю. </w:t>
      </w:r>
      <w:proofErr w:type="spellStart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Кучерюк</w:t>
      </w:r>
      <w:proofErr w:type="spellEnd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; За </w:t>
      </w:r>
      <w:proofErr w:type="spellStart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заг</w:t>
      </w:r>
      <w:proofErr w:type="spellEnd"/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ред. Л.Т. Левчук. – К.: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Центр учбової літератури</w:t>
      </w: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20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</w:t>
      </w: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520</w:t>
      </w:r>
      <w:r w:rsidRPr="003374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с. </w:t>
      </w:r>
    </w:p>
    <w:p w14:paraId="4AF35F71" w14:textId="77777777" w:rsidR="00337449" w:rsidRPr="00337449" w:rsidRDefault="00337449" w:rsidP="008A2ED1">
      <w:pPr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37449">
        <w:rPr>
          <w:rFonts w:ascii="Times New Roman" w:hAnsi="Times New Roman" w:cs="Times New Roman"/>
          <w:sz w:val="24"/>
          <w:szCs w:val="24"/>
          <w:lang w:val="uk-UA"/>
        </w:rPr>
        <w:t>Мовчан В. Естетика: історія і теорія. – Жовква, 2010. – 736 с.</w:t>
      </w:r>
    </w:p>
    <w:p w14:paraId="75A15866" w14:textId="77777777" w:rsidR="00337449" w:rsidRPr="00337449" w:rsidRDefault="00337449" w:rsidP="008A2ED1">
      <w:pPr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37449">
        <w:rPr>
          <w:rFonts w:ascii="Times New Roman" w:hAnsi="Times New Roman" w:cs="Times New Roman"/>
          <w:sz w:val="24"/>
          <w:szCs w:val="24"/>
          <w:lang w:val="uk-UA"/>
        </w:rPr>
        <w:t xml:space="preserve">Мовчан В. С. Естетика : </w:t>
      </w:r>
      <w:proofErr w:type="spellStart"/>
      <w:r w:rsidRPr="00337449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337449">
        <w:rPr>
          <w:rFonts w:ascii="Times New Roman" w:hAnsi="Times New Roman" w:cs="Times New Roman"/>
          <w:sz w:val="24"/>
          <w:szCs w:val="24"/>
          <w:lang w:val="uk-UA"/>
        </w:rPr>
        <w:t>. посібник / В. С. Мовчан. – К. : Знання, 2011. – 527 с.</w:t>
      </w:r>
    </w:p>
    <w:p w14:paraId="121E5487" w14:textId="77777777" w:rsidR="00A45774" w:rsidRPr="00A45774" w:rsidRDefault="00A45774" w:rsidP="008A2ED1">
      <w:pPr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</w:pPr>
      <w:r w:rsidRPr="00A45774">
        <w:rPr>
          <w:rFonts w:ascii="Times New Roman" w:hAnsi="Times New Roman" w:cs="Times New Roman"/>
          <w:sz w:val="24"/>
          <w:szCs w:val="24"/>
          <w:lang w:val="uk-UA"/>
        </w:rPr>
        <w:t>Уварова Т.І. Естетика (для творчих спеціальностей): навчальний посібник. – Університетська книга, 2025. – 284 с.</w:t>
      </w:r>
    </w:p>
    <w:p w14:paraId="095508CA" w14:textId="1F9AD65C" w:rsidR="00337449" w:rsidRPr="00337449" w:rsidRDefault="00337449" w:rsidP="008A2ED1">
      <w:pPr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</w:pPr>
      <w:proofErr w:type="spellStart"/>
      <w:r w:rsidRPr="00337449">
        <w:rPr>
          <w:rFonts w:ascii="Times New Roman" w:hAnsi="Times New Roman" w:cs="Times New Roman"/>
          <w:sz w:val="24"/>
          <w:szCs w:val="24"/>
          <w:lang w:val="uk-UA"/>
        </w:rPr>
        <w:t>Царенок</w:t>
      </w:r>
      <w:proofErr w:type="spellEnd"/>
      <w:r w:rsidRPr="00337449">
        <w:rPr>
          <w:rFonts w:ascii="Times New Roman" w:hAnsi="Times New Roman" w:cs="Times New Roman"/>
          <w:sz w:val="24"/>
          <w:szCs w:val="24"/>
          <w:lang w:val="uk-UA"/>
        </w:rPr>
        <w:t xml:space="preserve"> А. В. Естетика: навчально-методичний посібник. Чернігів : НУ «Чернігівський колегіум» імені Т. Г. Шевченка, 2023. - 104 с.</w:t>
      </w:r>
    </w:p>
    <w:p w14:paraId="58C72894" w14:textId="77777777" w:rsidR="00E26664" w:rsidRDefault="00E26664" w:rsidP="00337449">
      <w:pPr>
        <w:widowControl w:val="0"/>
        <w:shd w:val="clear" w:color="auto" w:fill="FFFFFF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uk-UA" w:eastAsia="ru-RU"/>
        </w:rPr>
      </w:pPr>
    </w:p>
    <w:p w14:paraId="6E649CA9" w14:textId="0E25BCC2" w:rsidR="00337449" w:rsidRPr="00337449" w:rsidRDefault="00337449" w:rsidP="00337449">
      <w:pPr>
        <w:widowControl w:val="0"/>
        <w:shd w:val="clear" w:color="auto" w:fill="FFFFFF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uk-UA" w:eastAsia="ru-RU"/>
        </w:rPr>
      </w:pPr>
      <w:r w:rsidRPr="0033744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uk-UA" w:eastAsia="ru-RU"/>
        </w:rPr>
        <w:t>Допоміжна література</w:t>
      </w:r>
    </w:p>
    <w:p w14:paraId="405049AC" w14:textId="77777777" w:rsidR="008A2ED1" w:rsidRPr="00695CE0" w:rsidRDefault="008A2ED1" w:rsidP="008A2ED1">
      <w:pPr>
        <w:pStyle w:val="af3"/>
        <w:numPr>
          <w:ilvl w:val="0"/>
          <w:numId w:val="4"/>
        </w:numPr>
        <w:tabs>
          <w:tab w:val="num" w:pos="284"/>
          <w:tab w:val="left" w:pos="567"/>
          <w:tab w:val="left" w:pos="125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95C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Адорно Т. Теорія естетики. / Т. Адорно. – К.: Видавництво Соломії Павличко «Основи», 2002. – 518 с.</w:t>
      </w:r>
    </w:p>
    <w:p w14:paraId="63272133" w14:textId="77777777" w:rsidR="008A2ED1" w:rsidRPr="00695CE0" w:rsidRDefault="008A2ED1" w:rsidP="008A2ED1">
      <w:pPr>
        <w:pStyle w:val="af3"/>
        <w:numPr>
          <w:ilvl w:val="0"/>
          <w:numId w:val="4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</w:pPr>
      <w:r w:rsidRPr="00695CE0">
        <w:rPr>
          <w:rFonts w:ascii="Times New Roman" w:hAnsi="Times New Roman" w:cs="Times New Roman"/>
          <w:sz w:val="24"/>
          <w:szCs w:val="24"/>
          <w:lang w:val="uk-UA"/>
        </w:rPr>
        <w:t xml:space="preserve">Античні поетики / </w:t>
      </w:r>
      <w:proofErr w:type="spellStart"/>
      <w:r w:rsidRPr="00695CE0">
        <w:rPr>
          <w:rFonts w:ascii="Times New Roman" w:hAnsi="Times New Roman" w:cs="Times New Roman"/>
          <w:sz w:val="24"/>
          <w:szCs w:val="24"/>
          <w:lang w:val="uk-UA"/>
        </w:rPr>
        <w:t>Упоряд</w:t>
      </w:r>
      <w:proofErr w:type="spellEnd"/>
      <w:r w:rsidRPr="00695CE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695CE0">
        <w:rPr>
          <w:rFonts w:ascii="Times New Roman" w:hAnsi="Times New Roman" w:cs="Times New Roman"/>
          <w:sz w:val="24"/>
          <w:szCs w:val="24"/>
          <w:lang w:val="uk-UA"/>
        </w:rPr>
        <w:t>М.Борецький</w:t>
      </w:r>
      <w:proofErr w:type="spellEnd"/>
      <w:r w:rsidRPr="00695C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95CE0">
        <w:rPr>
          <w:rFonts w:ascii="Times New Roman" w:hAnsi="Times New Roman" w:cs="Times New Roman"/>
          <w:sz w:val="24"/>
          <w:szCs w:val="24"/>
          <w:lang w:val="uk-UA"/>
        </w:rPr>
        <w:t>В.Зварич</w:t>
      </w:r>
      <w:proofErr w:type="spellEnd"/>
      <w:r w:rsidRPr="00695CE0">
        <w:rPr>
          <w:rFonts w:ascii="Times New Roman" w:hAnsi="Times New Roman" w:cs="Times New Roman"/>
          <w:sz w:val="24"/>
          <w:szCs w:val="24"/>
          <w:lang w:val="uk-UA"/>
        </w:rPr>
        <w:t xml:space="preserve">. — </w:t>
      </w:r>
      <w:r w:rsidRPr="00695CE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 К.: Грамота, 2007. - 168 c. </w:t>
      </w:r>
    </w:p>
    <w:p w14:paraId="6F3199EF" w14:textId="77777777" w:rsidR="008A2ED1" w:rsidRPr="00695CE0" w:rsidRDefault="008A2ED1" w:rsidP="008A2ED1">
      <w:pPr>
        <w:pStyle w:val="af3"/>
        <w:numPr>
          <w:ilvl w:val="0"/>
          <w:numId w:val="4"/>
        </w:numPr>
        <w:tabs>
          <w:tab w:val="left" w:pos="0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95C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Арістотель</w:t>
      </w:r>
      <w:proofErr w:type="spellEnd"/>
      <w:r w:rsidRPr="00695C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Поетика. / </w:t>
      </w:r>
      <w:proofErr w:type="spellStart"/>
      <w:r w:rsidRPr="00695C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Арістотель</w:t>
      </w:r>
      <w:proofErr w:type="spellEnd"/>
      <w:r w:rsidRPr="00695C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– К.:</w:t>
      </w:r>
      <w:r w:rsidRPr="00695C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 Мистецтво, </w:t>
      </w:r>
      <w:r w:rsidRPr="00695C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1967.– 135 с.</w:t>
      </w:r>
    </w:p>
    <w:p w14:paraId="5CEB620E" w14:textId="77777777" w:rsidR="008A2ED1" w:rsidRPr="00695CE0" w:rsidRDefault="008A2ED1" w:rsidP="008A2ED1">
      <w:pPr>
        <w:pStyle w:val="af3"/>
        <w:numPr>
          <w:ilvl w:val="0"/>
          <w:numId w:val="4"/>
        </w:numPr>
        <w:tabs>
          <w:tab w:val="left" w:pos="0"/>
          <w:tab w:val="num" w:pos="284"/>
          <w:tab w:val="left" w:pos="125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95C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Бергсон А. Сміх. Нарис про значення комічного / А. Бергсон – К.</w:t>
      </w:r>
      <w:r w:rsidRPr="00695C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: Дух і літера</w:t>
      </w:r>
      <w:r w:rsidRPr="00695C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1994.– 166 с.</w:t>
      </w:r>
    </w:p>
    <w:p w14:paraId="02A5A6E9" w14:textId="77777777" w:rsidR="008A2ED1" w:rsidRPr="00695CE0" w:rsidRDefault="008A2ED1" w:rsidP="008A2ED1">
      <w:pPr>
        <w:pStyle w:val="af3"/>
        <w:numPr>
          <w:ilvl w:val="0"/>
          <w:numId w:val="4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</w:pPr>
      <w:proofErr w:type="spellStart"/>
      <w:r w:rsidRPr="00695CE0">
        <w:rPr>
          <w:rFonts w:ascii="Times New Roman" w:hAnsi="Times New Roman" w:cs="Times New Roman"/>
          <w:sz w:val="24"/>
          <w:szCs w:val="24"/>
          <w:lang w:val="uk-UA"/>
        </w:rPr>
        <w:t>Гадамер</w:t>
      </w:r>
      <w:proofErr w:type="spellEnd"/>
      <w:r w:rsidRPr="00695CE0">
        <w:rPr>
          <w:rFonts w:ascii="Times New Roman" w:hAnsi="Times New Roman" w:cs="Times New Roman"/>
          <w:sz w:val="24"/>
          <w:szCs w:val="24"/>
          <w:lang w:val="uk-UA"/>
        </w:rPr>
        <w:t xml:space="preserve"> Г. Г. Герменевтика і поетика / Г. Г. </w:t>
      </w:r>
      <w:proofErr w:type="spellStart"/>
      <w:r w:rsidRPr="00695CE0">
        <w:rPr>
          <w:rFonts w:ascii="Times New Roman" w:hAnsi="Times New Roman" w:cs="Times New Roman"/>
          <w:sz w:val="24"/>
          <w:szCs w:val="24"/>
          <w:lang w:val="uk-UA"/>
        </w:rPr>
        <w:t>Гадамер</w:t>
      </w:r>
      <w:proofErr w:type="spellEnd"/>
      <w:r w:rsidRPr="00695CE0">
        <w:rPr>
          <w:rFonts w:ascii="Times New Roman" w:hAnsi="Times New Roman" w:cs="Times New Roman"/>
          <w:sz w:val="24"/>
          <w:szCs w:val="24"/>
          <w:lang w:val="uk-UA"/>
        </w:rPr>
        <w:t>. – К., 2001. – 368 с.</w:t>
      </w:r>
    </w:p>
    <w:p w14:paraId="720E792F" w14:textId="77777777" w:rsidR="008A2ED1" w:rsidRPr="00695CE0" w:rsidRDefault="008A2ED1" w:rsidP="008A2ED1">
      <w:pPr>
        <w:pStyle w:val="af3"/>
        <w:numPr>
          <w:ilvl w:val="0"/>
          <w:numId w:val="4"/>
        </w:numPr>
        <w:tabs>
          <w:tab w:val="num" w:pos="284"/>
          <w:tab w:val="left" w:pos="426"/>
          <w:tab w:val="left" w:pos="125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95CE0">
        <w:rPr>
          <w:rFonts w:ascii="Times New Roman" w:hAnsi="Times New Roman" w:cs="Times New Roman"/>
          <w:sz w:val="24"/>
          <w:szCs w:val="24"/>
          <w:lang w:val="uk-UA"/>
        </w:rPr>
        <w:t xml:space="preserve">Етика та естетика: </w:t>
      </w:r>
      <w:proofErr w:type="spellStart"/>
      <w:r w:rsidRPr="00695CE0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695CE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695CE0"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 w:rsidRPr="00695CE0">
        <w:rPr>
          <w:rFonts w:ascii="Times New Roman" w:hAnsi="Times New Roman" w:cs="Times New Roman"/>
          <w:sz w:val="24"/>
          <w:szCs w:val="24"/>
          <w:lang w:val="uk-UA"/>
        </w:rPr>
        <w:t xml:space="preserve">. / В. Л. </w:t>
      </w:r>
      <w:proofErr w:type="spellStart"/>
      <w:r w:rsidRPr="00695CE0">
        <w:rPr>
          <w:rFonts w:ascii="Times New Roman" w:hAnsi="Times New Roman" w:cs="Times New Roman"/>
          <w:sz w:val="24"/>
          <w:szCs w:val="24"/>
          <w:lang w:val="uk-UA"/>
        </w:rPr>
        <w:t>Петрушенко</w:t>
      </w:r>
      <w:proofErr w:type="spellEnd"/>
      <w:r w:rsidRPr="00695CE0">
        <w:rPr>
          <w:rFonts w:ascii="Times New Roman" w:hAnsi="Times New Roman" w:cs="Times New Roman"/>
          <w:sz w:val="24"/>
          <w:szCs w:val="24"/>
          <w:lang w:val="uk-UA"/>
        </w:rPr>
        <w:t xml:space="preserve"> [та ін.]; за ред.: В. Л. </w:t>
      </w:r>
      <w:proofErr w:type="spellStart"/>
      <w:r w:rsidRPr="00695CE0">
        <w:rPr>
          <w:rFonts w:ascii="Times New Roman" w:hAnsi="Times New Roman" w:cs="Times New Roman"/>
          <w:sz w:val="24"/>
          <w:szCs w:val="24"/>
          <w:lang w:val="uk-UA"/>
        </w:rPr>
        <w:t>Петрушенка</w:t>
      </w:r>
      <w:proofErr w:type="spellEnd"/>
      <w:r w:rsidRPr="00695CE0">
        <w:rPr>
          <w:rFonts w:ascii="Times New Roman" w:hAnsi="Times New Roman" w:cs="Times New Roman"/>
          <w:sz w:val="24"/>
          <w:szCs w:val="24"/>
          <w:lang w:val="uk-UA"/>
        </w:rPr>
        <w:t xml:space="preserve">. – Львів: Новий світ-2000, 2018. – 306 с. </w:t>
      </w:r>
    </w:p>
    <w:p w14:paraId="09DA938F" w14:textId="215B9CBC" w:rsidR="00A45774" w:rsidRDefault="00A45774" w:rsidP="008A2ED1">
      <w:pPr>
        <w:pStyle w:val="af3"/>
        <w:widowControl w:val="0"/>
        <w:numPr>
          <w:ilvl w:val="0"/>
          <w:numId w:val="4"/>
        </w:numPr>
        <w:shd w:val="clear" w:color="auto" w:fill="FFFFFF"/>
        <w:tabs>
          <w:tab w:val="num" w:pos="284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457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Етика та естетика: навчально-методичний посібник (у схемах і таблицях) / за наук. ред. проф. В. С. </w:t>
      </w:r>
      <w:proofErr w:type="spellStart"/>
      <w:r w:rsidRPr="00A457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Бліхара</w:t>
      </w:r>
      <w:proofErr w:type="spellEnd"/>
      <w:r w:rsidRPr="00A4577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Львів: ПП «Арал», 2018. - 204 с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4D05AB82" w14:textId="654E59DE" w:rsidR="008A2ED1" w:rsidRPr="00695CE0" w:rsidRDefault="008A2ED1" w:rsidP="008A2ED1">
      <w:pPr>
        <w:pStyle w:val="af3"/>
        <w:widowControl w:val="0"/>
        <w:numPr>
          <w:ilvl w:val="0"/>
          <w:numId w:val="4"/>
        </w:numPr>
        <w:shd w:val="clear" w:color="auto" w:fill="FFFFFF"/>
        <w:tabs>
          <w:tab w:val="num" w:pos="284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95C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Левчук Л. Українська естетика: традиції та сучасний стан: монографія / Лариса Левчук. – К.: </w:t>
      </w:r>
      <w:proofErr w:type="spellStart"/>
      <w:r w:rsidRPr="00695C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Маклаут</w:t>
      </w:r>
      <w:proofErr w:type="spellEnd"/>
      <w:r w:rsidRPr="00695C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2011.– 339 с.</w:t>
      </w:r>
    </w:p>
    <w:p w14:paraId="1F9B8A80" w14:textId="77777777" w:rsidR="008A2ED1" w:rsidRPr="00695CE0" w:rsidRDefault="008A2ED1" w:rsidP="008A2ED1">
      <w:pPr>
        <w:pStyle w:val="af3"/>
        <w:widowControl w:val="0"/>
        <w:numPr>
          <w:ilvl w:val="0"/>
          <w:numId w:val="4"/>
        </w:numPr>
        <w:shd w:val="clear" w:color="auto" w:fill="FFFFFF"/>
        <w:tabs>
          <w:tab w:val="num" w:pos="284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C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Ніцше Ф.  Народження трагедії з духу музики. / Ф. Ніцше  / </w:t>
      </w:r>
      <w:r w:rsidRPr="00695CE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Повне зібрання творів у 15 т. - Том 1. – Львів: </w:t>
      </w:r>
      <w:r w:rsidRPr="00695C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Астролябія, 2004. - 770 с. </w:t>
      </w:r>
    </w:p>
    <w:p w14:paraId="4DFA84B2" w14:textId="77777777" w:rsidR="008A2ED1" w:rsidRPr="00695CE0" w:rsidRDefault="008A2ED1" w:rsidP="008A2ED1">
      <w:pPr>
        <w:pStyle w:val="af3"/>
        <w:numPr>
          <w:ilvl w:val="0"/>
          <w:numId w:val="4"/>
        </w:numPr>
        <w:shd w:val="clear" w:color="auto" w:fill="FFFFFF"/>
        <w:tabs>
          <w:tab w:val="num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95CE0">
        <w:rPr>
          <w:rFonts w:ascii="Times New Roman" w:hAnsi="Times New Roman" w:cs="Times New Roman"/>
          <w:sz w:val="24"/>
          <w:szCs w:val="24"/>
          <w:lang w:val="uk-UA"/>
        </w:rPr>
        <w:t>Ортега</w:t>
      </w:r>
      <w:proofErr w:type="spellEnd"/>
      <w:r w:rsidRPr="00695CE0">
        <w:rPr>
          <w:rFonts w:ascii="Times New Roman" w:hAnsi="Times New Roman" w:cs="Times New Roman"/>
          <w:sz w:val="24"/>
          <w:szCs w:val="24"/>
          <w:lang w:val="uk-UA"/>
        </w:rPr>
        <w:t>-і-</w:t>
      </w:r>
      <w:proofErr w:type="spellStart"/>
      <w:r w:rsidRPr="00695CE0">
        <w:rPr>
          <w:rFonts w:ascii="Times New Roman" w:hAnsi="Times New Roman" w:cs="Times New Roman"/>
          <w:sz w:val="24"/>
          <w:szCs w:val="24"/>
          <w:lang w:val="uk-UA"/>
        </w:rPr>
        <w:t>Гасет</w:t>
      </w:r>
      <w:proofErr w:type="spellEnd"/>
      <w:r w:rsidRPr="00695CE0">
        <w:rPr>
          <w:rFonts w:ascii="Times New Roman" w:hAnsi="Times New Roman" w:cs="Times New Roman"/>
          <w:sz w:val="24"/>
          <w:szCs w:val="24"/>
          <w:lang w:val="uk-UA"/>
        </w:rPr>
        <w:t xml:space="preserve"> Х. Дегуманізація мистецтва // Вибрані твори / Хосе </w:t>
      </w:r>
      <w:proofErr w:type="spellStart"/>
      <w:r w:rsidRPr="00695CE0">
        <w:rPr>
          <w:rFonts w:ascii="Times New Roman" w:hAnsi="Times New Roman" w:cs="Times New Roman"/>
          <w:sz w:val="24"/>
          <w:szCs w:val="24"/>
          <w:lang w:val="uk-UA"/>
        </w:rPr>
        <w:t>Ортега</w:t>
      </w:r>
      <w:proofErr w:type="spellEnd"/>
      <w:r w:rsidRPr="00695CE0">
        <w:rPr>
          <w:rFonts w:ascii="Times New Roman" w:hAnsi="Times New Roman" w:cs="Times New Roman"/>
          <w:sz w:val="24"/>
          <w:szCs w:val="24"/>
          <w:lang w:val="uk-UA"/>
        </w:rPr>
        <w:t>-і-</w:t>
      </w:r>
      <w:proofErr w:type="spellStart"/>
      <w:r w:rsidRPr="00695CE0">
        <w:rPr>
          <w:rFonts w:ascii="Times New Roman" w:hAnsi="Times New Roman" w:cs="Times New Roman"/>
          <w:sz w:val="24"/>
          <w:szCs w:val="24"/>
          <w:lang w:val="uk-UA"/>
        </w:rPr>
        <w:t>Гасет</w:t>
      </w:r>
      <w:proofErr w:type="spellEnd"/>
      <w:r w:rsidRPr="00695CE0">
        <w:rPr>
          <w:rFonts w:ascii="Times New Roman" w:hAnsi="Times New Roman" w:cs="Times New Roman"/>
          <w:sz w:val="24"/>
          <w:szCs w:val="24"/>
          <w:lang w:val="uk-UA"/>
        </w:rPr>
        <w:t>. - К., 1994. – С.241-251</w:t>
      </w:r>
    </w:p>
    <w:p w14:paraId="5DB605EE" w14:textId="77777777" w:rsidR="008A2ED1" w:rsidRPr="00695CE0" w:rsidRDefault="008A2ED1" w:rsidP="008A2ED1">
      <w:pPr>
        <w:pStyle w:val="af3"/>
        <w:numPr>
          <w:ilvl w:val="0"/>
          <w:numId w:val="4"/>
        </w:numPr>
        <w:tabs>
          <w:tab w:val="num" w:pos="284"/>
          <w:tab w:val="left" w:pos="426"/>
          <w:tab w:val="left" w:pos="125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95C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Татаркевич</w:t>
      </w:r>
      <w:proofErr w:type="spellEnd"/>
      <w:r w:rsidRPr="00695C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В. Історія шести понять: Мистецтво. Прекрасне. Форма. Творчість. </w:t>
      </w:r>
      <w:proofErr w:type="spellStart"/>
      <w:r w:rsidRPr="00695C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Відтворництво</w:t>
      </w:r>
      <w:proofErr w:type="spellEnd"/>
      <w:r w:rsidRPr="00695C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Естетичне переживання [Текст] / В. </w:t>
      </w:r>
      <w:proofErr w:type="spellStart"/>
      <w:r w:rsidRPr="00695C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Татаркевич</w:t>
      </w:r>
      <w:proofErr w:type="spellEnd"/>
      <w:r w:rsidRPr="00695C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- К.: </w:t>
      </w:r>
      <w:proofErr w:type="spellStart"/>
      <w:r w:rsidRPr="00695C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Юніверс</w:t>
      </w:r>
      <w:proofErr w:type="spellEnd"/>
      <w:r w:rsidRPr="00695C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2001. - 366 с. </w:t>
      </w:r>
    </w:p>
    <w:p w14:paraId="5F703F39" w14:textId="77777777" w:rsidR="00A45774" w:rsidRPr="00A45774" w:rsidRDefault="00AD2676" w:rsidP="00A45774">
      <w:pPr>
        <w:pStyle w:val="af3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hyperlink r:id="rId7" w:history="1">
        <w:proofErr w:type="spellStart"/>
        <w:r w:rsidR="00A45774" w:rsidRPr="00A45774">
          <w:rPr>
            <w:rFonts w:ascii="Times New Roman" w:hAnsi="Times New Roman" w:cs="Times New Roman"/>
            <w:bCs/>
            <w:sz w:val="24"/>
            <w:szCs w:val="24"/>
            <w:bdr w:val="none" w:sz="0" w:space="0" w:color="auto" w:frame="1"/>
          </w:rPr>
          <w:t>Тетарчук</w:t>
        </w:r>
        <w:proofErr w:type="spellEnd"/>
        <w:r w:rsidR="00A45774" w:rsidRPr="00A45774">
          <w:rPr>
            <w:rFonts w:ascii="Times New Roman" w:hAnsi="Times New Roman" w:cs="Times New Roman"/>
            <w:bCs/>
            <w:sz w:val="24"/>
            <w:szCs w:val="24"/>
            <w:bdr w:val="none" w:sz="0" w:space="0" w:color="auto" w:frame="1"/>
          </w:rPr>
          <w:t xml:space="preserve"> І.В.</w:t>
        </w:r>
      </w:hyperlink>
      <w:r w:rsidR="00A45774" w:rsidRPr="00A4577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 </w:t>
      </w:r>
      <w:proofErr w:type="spellStart"/>
      <w:r w:rsidR="00A45774" w:rsidRPr="00A45774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="00A45774" w:rsidRPr="00A45774">
        <w:rPr>
          <w:rFonts w:ascii="Times New Roman" w:hAnsi="Times New Roman" w:cs="Times New Roman"/>
          <w:bCs/>
          <w:sz w:val="24"/>
          <w:szCs w:val="24"/>
        </w:rPr>
        <w:instrText xml:space="preserve"> HYPERLINK "https://jurkniga.ua/author/dyakiv-t-e/" </w:instrText>
      </w:r>
      <w:r w:rsidR="00A45774" w:rsidRPr="00A45774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A45774" w:rsidRPr="00A45774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Дяків</w:t>
      </w:r>
      <w:proofErr w:type="spellEnd"/>
      <w:r w:rsidR="00A45774" w:rsidRPr="00A45774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Т.Є.</w:t>
      </w:r>
      <w:r w:rsidR="00A45774" w:rsidRPr="00A45774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="00A45774" w:rsidRPr="00A45774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uk-UA"/>
        </w:rPr>
        <w:t xml:space="preserve">Етика та естетика. Навчальний посібник для підготовки до іспитів. - </w:t>
      </w:r>
      <w:hyperlink r:id="rId8" w:history="1">
        <w:r w:rsidR="00A45774" w:rsidRPr="00A45774">
          <w:rPr>
            <w:rFonts w:ascii="Times New Roman" w:eastAsia="Times New Roman" w:hAnsi="Times New Roman" w:cs="Times New Roman"/>
            <w:bCs/>
            <w:sz w:val="24"/>
            <w:szCs w:val="24"/>
            <w:bdr w:val="none" w:sz="0" w:space="0" w:color="auto" w:frame="1"/>
            <w:lang w:val="uk-UA" w:eastAsia="uk-UA"/>
          </w:rPr>
          <w:t>ЦУЛ</w:t>
        </w:r>
      </w:hyperlink>
      <w:r w:rsidR="00A45774" w:rsidRPr="00A45774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. – 2022. - 316 с.</w:t>
      </w:r>
    </w:p>
    <w:p w14:paraId="7121B3B4" w14:textId="729B62F0" w:rsidR="008A2ED1" w:rsidRPr="00695CE0" w:rsidRDefault="008A2ED1" w:rsidP="008A2ED1">
      <w:pPr>
        <w:pStyle w:val="af3"/>
        <w:numPr>
          <w:ilvl w:val="0"/>
          <w:numId w:val="4"/>
        </w:numPr>
        <w:tabs>
          <w:tab w:val="num" w:pos="284"/>
          <w:tab w:val="left" w:pos="426"/>
          <w:tab w:val="left" w:pos="125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95CE0">
        <w:rPr>
          <w:rFonts w:ascii="Times New Roman" w:hAnsi="Times New Roman" w:cs="Times New Roman"/>
          <w:sz w:val="24"/>
          <w:szCs w:val="24"/>
          <w:lang w:val="uk-UA"/>
        </w:rPr>
        <w:t>Чистіліна</w:t>
      </w:r>
      <w:proofErr w:type="spellEnd"/>
      <w:r w:rsidRPr="00695CE0">
        <w:rPr>
          <w:rFonts w:ascii="Times New Roman" w:hAnsi="Times New Roman" w:cs="Times New Roman"/>
          <w:sz w:val="24"/>
          <w:szCs w:val="24"/>
          <w:lang w:val="uk-UA"/>
        </w:rPr>
        <w:t xml:space="preserve"> Т. О. Етика та естетика: </w:t>
      </w:r>
      <w:proofErr w:type="spellStart"/>
      <w:r w:rsidRPr="00695CE0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695CE0">
        <w:rPr>
          <w:rFonts w:ascii="Times New Roman" w:hAnsi="Times New Roman" w:cs="Times New Roman"/>
          <w:sz w:val="24"/>
          <w:szCs w:val="24"/>
          <w:lang w:val="uk-UA"/>
        </w:rPr>
        <w:t xml:space="preserve">. посібник / Т. О. </w:t>
      </w:r>
      <w:proofErr w:type="spellStart"/>
      <w:r w:rsidRPr="00695CE0">
        <w:rPr>
          <w:rFonts w:ascii="Times New Roman" w:hAnsi="Times New Roman" w:cs="Times New Roman"/>
          <w:sz w:val="24"/>
          <w:szCs w:val="24"/>
          <w:lang w:val="uk-UA"/>
        </w:rPr>
        <w:t>Чистіліна</w:t>
      </w:r>
      <w:proofErr w:type="spellEnd"/>
      <w:r w:rsidRPr="00695CE0">
        <w:rPr>
          <w:rFonts w:ascii="Times New Roman" w:hAnsi="Times New Roman" w:cs="Times New Roman"/>
          <w:sz w:val="24"/>
          <w:szCs w:val="24"/>
          <w:lang w:val="uk-UA"/>
        </w:rPr>
        <w:t xml:space="preserve">. – К.: Центр </w:t>
      </w:r>
      <w:proofErr w:type="spellStart"/>
      <w:r w:rsidRPr="00695CE0">
        <w:rPr>
          <w:rFonts w:ascii="Times New Roman" w:hAnsi="Times New Roman" w:cs="Times New Roman"/>
          <w:sz w:val="24"/>
          <w:szCs w:val="24"/>
          <w:lang w:val="uk-UA"/>
        </w:rPr>
        <w:t>учб</w:t>
      </w:r>
      <w:proofErr w:type="spellEnd"/>
      <w:r w:rsidRPr="00695CE0">
        <w:rPr>
          <w:rFonts w:ascii="Times New Roman" w:hAnsi="Times New Roman" w:cs="Times New Roman"/>
          <w:sz w:val="24"/>
          <w:szCs w:val="24"/>
          <w:lang w:val="uk-UA"/>
        </w:rPr>
        <w:t>. літ., 201</w:t>
      </w:r>
      <w:r w:rsidR="00FA345E"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695CE0">
        <w:rPr>
          <w:rFonts w:ascii="Times New Roman" w:hAnsi="Times New Roman" w:cs="Times New Roman"/>
          <w:sz w:val="24"/>
          <w:szCs w:val="24"/>
          <w:lang w:val="uk-UA"/>
        </w:rPr>
        <w:t>. – 3</w:t>
      </w:r>
      <w:r w:rsidR="00FA345E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Pr="00695CE0">
        <w:rPr>
          <w:rFonts w:ascii="Times New Roman" w:hAnsi="Times New Roman" w:cs="Times New Roman"/>
          <w:sz w:val="24"/>
          <w:szCs w:val="24"/>
          <w:lang w:val="uk-UA"/>
        </w:rPr>
        <w:t xml:space="preserve"> с.</w:t>
      </w:r>
    </w:p>
    <w:p w14:paraId="28A05FF3" w14:textId="77777777" w:rsidR="008A2ED1" w:rsidRPr="00695CE0" w:rsidRDefault="008A2ED1" w:rsidP="008A2ED1">
      <w:pPr>
        <w:pStyle w:val="af3"/>
        <w:numPr>
          <w:ilvl w:val="0"/>
          <w:numId w:val="4"/>
        </w:numPr>
        <w:shd w:val="clear" w:color="auto" w:fill="FFFFFF"/>
        <w:tabs>
          <w:tab w:val="num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95CE0">
        <w:rPr>
          <w:rFonts w:ascii="Times New Roman" w:hAnsi="Times New Roman" w:cs="Times New Roman"/>
          <w:sz w:val="24"/>
          <w:szCs w:val="24"/>
          <w:lang w:val="uk-UA"/>
        </w:rPr>
        <w:t>Юхимик</w:t>
      </w:r>
      <w:proofErr w:type="spellEnd"/>
      <w:r w:rsidRPr="00695CE0">
        <w:rPr>
          <w:rFonts w:ascii="Times New Roman" w:hAnsi="Times New Roman" w:cs="Times New Roman"/>
          <w:sz w:val="24"/>
          <w:szCs w:val="24"/>
          <w:lang w:val="uk-UA"/>
        </w:rPr>
        <w:t xml:space="preserve"> Ю. В. </w:t>
      </w:r>
      <w:proofErr w:type="spellStart"/>
      <w:r w:rsidRPr="00695CE0">
        <w:rPr>
          <w:rFonts w:ascii="Times New Roman" w:hAnsi="Times New Roman" w:cs="Times New Roman"/>
          <w:sz w:val="24"/>
          <w:szCs w:val="24"/>
          <w:lang w:val="uk-UA"/>
        </w:rPr>
        <w:t>Мімезис</w:t>
      </w:r>
      <w:proofErr w:type="spellEnd"/>
      <w:r w:rsidRPr="00695CE0">
        <w:rPr>
          <w:rFonts w:ascii="Times New Roman" w:hAnsi="Times New Roman" w:cs="Times New Roman"/>
          <w:sz w:val="24"/>
          <w:szCs w:val="24"/>
          <w:lang w:val="uk-UA"/>
        </w:rPr>
        <w:t xml:space="preserve">: естетико-мистецтвознавчий аналіз засадничого принципу класичного мистецтва / Ю. В. </w:t>
      </w:r>
      <w:proofErr w:type="spellStart"/>
      <w:r w:rsidRPr="00695CE0">
        <w:rPr>
          <w:rFonts w:ascii="Times New Roman" w:hAnsi="Times New Roman" w:cs="Times New Roman"/>
          <w:sz w:val="24"/>
          <w:szCs w:val="24"/>
          <w:lang w:val="uk-UA"/>
        </w:rPr>
        <w:t>Юхимик</w:t>
      </w:r>
      <w:proofErr w:type="spellEnd"/>
      <w:r w:rsidRPr="00695CE0">
        <w:rPr>
          <w:rFonts w:ascii="Times New Roman" w:hAnsi="Times New Roman" w:cs="Times New Roman"/>
          <w:sz w:val="24"/>
          <w:szCs w:val="24"/>
          <w:lang w:val="uk-UA"/>
        </w:rPr>
        <w:t>. – К., 2005. – 258 с.</w:t>
      </w:r>
    </w:p>
    <w:p w14:paraId="2B8DC5FE" w14:textId="6AFD84F5" w:rsidR="008A2ED1" w:rsidRPr="00FA345E" w:rsidRDefault="008A2ED1" w:rsidP="00FA345E">
      <w:pPr>
        <w:widowControl w:val="0"/>
        <w:shd w:val="clear" w:color="auto" w:fill="FFFFFF"/>
        <w:tabs>
          <w:tab w:val="left" w:pos="365"/>
        </w:tabs>
        <w:autoSpaceDE w:val="0"/>
        <w:autoSpaceDN w:val="0"/>
        <w:spacing w:after="0" w:line="226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14:paraId="337260CB" w14:textId="45F80AC3" w:rsidR="00E26664" w:rsidRDefault="00E26664" w:rsidP="00FA345E">
      <w:pPr>
        <w:widowControl w:val="0"/>
        <w:shd w:val="clear" w:color="auto" w:fill="FFFFFF"/>
        <w:tabs>
          <w:tab w:val="left" w:pos="365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57C1C277" w14:textId="77777777" w:rsidR="00E26664" w:rsidRPr="00695CE0" w:rsidRDefault="00E26664" w:rsidP="008A2ED1">
      <w:pPr>
        <w:widowControl w:val="0"/>
        <w:shd w:val="clear" w:color="auto" w:fill="FFFFFF"/>
        <w:tabs>
          <w:tab w:val="left" w:pos="365"/>
        </w:tabs>
        <w:autoSpaceDE w:val="0"/>
        <w:autoSpaceDN w:val="0"/>
        <w:spacing w:after="0" w:line="226" w:lineRule="exact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8F17D82" w14:textId="77777777" w:rsidR="008A2ED1" w:rsidRPr="00695CE0" w:rsidRDefault="008A2ED1" w:rsidP="008A2ED1">
      <w:pPr>
        <w:widowControl w:val="0"/>
        <w:shd w:val="clear" w:color="auto" w:fill="FFFFFF"/>
        <w:tabs>
          <w:tab w:val="left" w:pos="365"/>
        </w:tabs>
        <w:autoSpaceDE w:val="0"/>
        <w:autoSpaceDN w:val="0"/>
        <w:spacing w:after="0" w:line="226" w:lineRule="exact"/>
        <w:ind w:firstLine="426"/>
        <w:jc w:val="center"/>
        <w:rPr>
          <w:rFonts w:ascii="Times New Roman" w:eastAsia="Times New Roman" w:hAnsi="Times New Roman" w:cs="Times New Roman"/>
          <w:spacing w:val="-20"/>
          <w:sz w:val="24"/>
          <w:szCs w:val="24"/>
          <w:lang w:val="uk-UA" w:eastAsia="ru-RU"/>
        </w:rPr>
      </w:pPr>
      <w:r w:rsidRPr="00695CE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15. </w:t>
      </w:r>
      <w:proofErr w:type="spellStart"/>
      <w:r w:rsidRPr="00695CE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Інформаційніресурси</w:t>
      </w:r>
      <w:proofErr w:type="spellEnd"/>
    </w:p>
    <w:p w14:paraId="6C4D194C" w14:textId="04CDA0F7" w:rsidR="00E41602" w:rsidRPr="00E41602" w:rsidRDefault="008A2ED1" w:rsidP="00E41602">
      <w:pPr>
        <w:pStyle w:val="af3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41602">
        <w:rPr>
          <w:rFonts w:ascii="Times New Roman" w:hAnsi="Times New Roman" w:cs="Times New Roman"/>
          <w:sz w:val="24"/>
          <w:szCs w:val="24"/>
          <w:lang w:val="uk-UA"/>
        </w:rPr>
        <w:t>Франко І. Із секретів поетичної творчості</w:t>
      </w:r>
      <w:r w:rsidR="00E41602" w:rsidRPr="00E4160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E41602">
        <w:rPr>
          <w:rFonts w:ascii="Times New Roman" w:hAnsi="Times New Roman" w:cs="Times New Roman"/>
          <w:sz w:val="24"/>
          <w:szCs w:val="24"/>
          <w:lang w:val="uk-UA"/>
        </w:rPr>
        <w:t>Бібліотека української літератури.</w:t>
      </w:r>
      <w:r w:rsidR="00E41602" w:rsidRPr="00E416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41602" w:rsidRPr="00E4160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E41602">
        <w:rPr>
          <w:rFonts w:ascii="Times New Roman" w:hAnsi="Times New Roman" w:cs="Times New Roman"/>
          <w:sz w:val="24"/>
          <w:szCs w:val="24"/>
          <w:lang w:val="uk-UA"/>
        </w:rPr>
        <w:t xml:space="preserve">: http:// </w:t>
      </w:r>
      <w:hyperlink r:id="rId9" w:history="1">
        <w:r w:rsidRPr="00E41602">
          <w:rPr>
            <w:rStyle w:val="af2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www.ukrlib.com.ua/books/printzip.php?id=27&amp;bookid=13</w:t>
        </w:r>
      </w:hyperlink>
    </w:p>
    <w:p w14:paraId="60CA3BF6" w14:textId="34C61151" w:rsidR="008A2ED1" w:rsidRPr="00E41602" w:rsidRDefault="008A2ED1" w:rsidP="00E41602">
      <w:pPr>
        <w:pStyle w:val="af3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41602">
        <w:rPr>
          <w:rFonts w:ascii="Times New Roman" w:hAnsi="Times New Roman" w:cs="Times New Roman"/>
          <w:sz w:val="24"/>
          <w:szCs w:val="24"/>
          <w:lang w:val="uk-UA"/>
        </w:rPr>
        <w:t xml:space="preserve">Етика. Естетика : </w:t>
      </w:r>
      <w:proofErr w:type="spellStart"/>
      <w:r w:rsidRPr="00E41602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E4160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E41602"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 w:rsidRPr="00E41602">
        <w:rPr>
          <w:rFonts w:ascii="Times New Roman" w:hAnsi="Times New Roman" w:cs="Times New Roman"/>
          <w:sz w:val="24"/>
          <w:szCs w:val="24"/>
          <w:lang w:val="uk-UA"/>
        </w:rPr>
        <w:t xml:space="preserve">. / за наук. ред. Панченко В. І. К.: «Центр учбової літератури», 2014. 432 с. </w:t>
      </w:r>
      <w:r w:rsidR="00E41602" w:rsidRPr="00E4160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E41602" w:rsidRPr="00E41602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hyperlink r:id="rId10" w:history="1">
        <w:r w:rsidR="00E41602" w:rsidRPr="00E41602">
          <w:rPr>
            <w:rStyle w:val="af2"/>
            <w:rFonts w:ascii="Times New Roman" w:hAnsi="Times New Roman" w:cs="Times New Roman"/>
            <w:sz w:val="24"/>
            <w:szCs w:val="24"/>
            <w:lang w:val="uk-UA"/>
          </w:rPr>
          <w:t>https://pidruchniki.com/1811121061056/etika_ta_estetika/etika_estetika</w:t>
        </w:r>
      </w:hyperlink>
    </w:p>
    <w:p w14:paraId="373C48BA" w14:textId="1EBEDB58" w:rsidR="00E41602" w:rsidRPr="00E41602" w:rsidRDefault="008A2ED1" w:rsidP="00E41602">
      <w:pPr>
        <w:pStyle w:val="af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416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Бібліотека </w:t>
      </w:r>
      <w:proofErr w:type="spellStart"/>
      <w:r w:rsidRPr="00E416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Гумер</w:t>
      </w:r>
      <w:proofErr w:type="spellEnd"/>
      <w:r w:rsidRPr="00E416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гуманітарні науки</w:t>
      </w:r>
      <w:r w:rsidR="00E41602" w:rsidRPr="00E416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E416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E41602" w:rsidRPr="00E4160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E41602" w:rsidRPr="00E41602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hyperlink r:id="rId11" w:history="1">
        <w:r w:rsidRPr="00E41602">
          <w:rPr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http://www.gumer.info/</w:t>
        </w:r>
      </w:hyperlink>
    </w:p>
    <w:p w14:paraId="315A51C2" w14:textId="27976F89" w:rsidR="008A2ED1" w:rsidRPr="00E41602" w:rsidRDefault="008A2ED1" w:rsidP="00E41602">
      <w:pPr>
        <w:pStyle w:val="af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</w:pPr>
      <w:r w:rsidRPr="00E416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Сайт журналу «Філософська думка»</w:t>
      </w:r>
      <w:r w:rsidR="00E41602" w:rsidRPr="00E416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="00E41602" w:rsidRPr="00E4160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E41602" w:rsidRPr="00E41602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E416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http://journal.philosophy.ua/news</w:t>
      </w:r>
    </w:p>
    <w:p w14:paraId="70FF5D22" w14:textId="77777777" w:rsidR="008A2ED1" w:rsidRPr="00695CE0" w:rsidRDefault="008A2ED1" w:rsidP="008A2ED1">
      <w:pPr>
        <w:widowControl w:val="0"/>
        <w:autoSpaceDE w:val="0"/>
        <w:autoSpaceDN w:val="0"/>
        <w:spacing w:after="0" w:line="240" w:lineRule="auto"/>
        <w:jc w:val="both"/>
        <w:rPr>
          <w:rStyle w:val="af2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</w:pPr>
    </w:p>
    <w:sectPr w:rsidR="008A2ED1" w:rsidRPr="00695CE0" w:rsidSect="00E26664">
      <w:footerReference w:type="even" r:id="rId12"/>
      <w:footerReference w:type="default" r:id="rId13"/>
      <w:footerReference w:type="first" r:id="rId14"/>
      <w:pgSz w:w="11907" w:h="16839" w:code="9"/>
      <w:pgMar w:top="1276" w:right="708" w:bottom="993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F9ABD" w14:textId="77777777" w:rsidR="00AD2676" w:rsidRDefault="00AD2676">
      <w:pPr>
        <w:spacing w:after="0" w:line="240" w:lineRule="auto"/>
      </w:pPr>
      <w:r>
        <w:separator/>
      </w:r>
    </w:p>
  </w:endnote>
  <w:endnote w:type="continuationSeparator" w:id="0">
    <w:p w14:paraId="5BECE41A" w14:textId="77777777" w:rsidR="00AD2676" w:rsidRDefault="00AD2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32EB2" w14:textId="77777777" w:rsidR="00915659" w:rsidRDefault="00915659" w:rsidP="00915659">
    <w:pPr>
      <w:pStyle w:val="a8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F130F19" w14:textId="77777777" w:rsidR="00915659" w:rsidRDefault="00915659" w:rsidP="00915659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996576"/>
      <w:docPartObj>
        <w:docPartGallery w:val="Page Numbers (Bottom of Page)"/>
        <w:docPartUnique/>
      </w:docPartObj>
    </w:sdtPr>
    <w:sdtEndPr/>
    <w:sdtContent>
      <w:p w14:paraId="16827E96" w14:textId="343C4D1D" w:rsidR="00D92F7B" w:rsidRDefault="00D92F7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BFA">
          <w:rPr>
            <w:noProof/>
          </w:rPr>
          <w:t>14</w:t>
        </w:r>
        <w:r>
          <w:fldChar w:fldCharType="end"/>
        </w:r>
      </w:p>
    </w:sdtContent>
  </w:sdt>
  <w:p w14:paraId="1E2AB86C" w14:textId="77777777" w:rsidR="00915659" w:rsidRDefault="00915659" w:rsidP="00915659">
    <w:pPr>
      <w:pStyle w:val="a8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3C5D6" w14:textId="5144D223" w:rsidR="00915659" w:rsidRDefault="00915659">
    <w:pPr>
      <w:pStyle w:val="a8"/>
      <w:jc w:val="right"/>
    </w:pPr>
  </w:p>
  <w:p w14:paraId="05B98161" w14:textId="77777777" w:rsidR="00915659" w:rsidRDefault="0091565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C854A" w14:textId="77777777" w:rsidR="00AD2676" w:rsidRDefault="00AD2676">
      <w:pPr>
        <w:spacing w:after="0" w:line="240" w:lineRule="auto"/>
      </w:pPr>
      <w:r>
        <w:separator/>
      </w:r>
    </w:p>
  </w:footnote>
  <w:footnote w:type="continuationSeparator" w:id="0">
    <w:p w14:paraId="3CD2C76F" w14:textId="77777777" w:rsidR="00AD2676" w:rsidRDefault="00AD26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5E12"/>
    <w:multiLevelType w:val="hybridMultilevel"/>
    <w:tmpl w:val="28989EF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8351BA0"/>
    <w:multiLevelType w:val="hybridMultilevel"/>
    <w:tmpl w:val="1BB8D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341089"/>
    <w:multiLevelType w:val="hybridMultilevel"/>
    <w:tmpl w:val="01D6E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05197"/>
    <w:multiLevelType w:val="hybridMultilevel"/>
    <w:tmpl w:val="5FB40882"/>
    <w:lvl w:ilvl="0" w:tplc="1F648602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79D1998"/>
    <w:multiLevelType w:val="hybridMultilevel"/>
    <w:tmpl w:val="196462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7449"/>
    <w:rsid w:val="0002680B"/>
    <w:rsid w:val="000332B3"/>
    <w:rsid w:val="000D2592"/>
    <w:rsid w:val="001213C6"/>
    <w:rsid w:val="00195648"/>
    <w:rsid w:val="001A565E"/>
    <w:rsid w:val="001B4BCA"/>
    <w:rsid w:val="00214887"/>
    <w:rsid w:val="002D4C36"/>
    <w:rsid w:val="002F55F9"/>
    <w:rsid w:val="0030709A"/>
    <w:rsid w:val="00315767"/>
    <w:rsid w:val="00316F0A"/>
    <w:rsid w:val="00337449"/>
    <w:rsid w:val="003943CB"/>
    <w:rsid w:val="004C1C24"/>
    <w:rsid w:val="004E02CD"/>
    <w:rsid w:val="00506705"/>
    <w:rsid w:val="00544C4D"/>
    <w:rsid w:val="005D5729"/>
    <w:rsid w:val="00616BE5"/>
    <w:rsid w:val="007727BA"/>
    <w:rsid w:val="007B3B2B"/>
    <w:rsid w:val="007F5BFA"/>
    <w:rsid w:val="0086542F"/>
    <w:rsid w:val="008A11E2"/>
    <w:rsid w:val="008A2ED1"/>
    <w:rsid w:val="00915659"/>
    <w:rsid w:val="009C690C"/>
    <w:rsid w:val="009E49B8"/>
    <w:rsid w:val="00A45774"/>
    <w:rsid w:val="00A6593E"/>
    <w:rsid w:val="00AC5B2C"/>
    <w:rsid w:val="00AD2676"/>
    <w:rsid w:val="00B83361"/>
    <w:rsid w:val="00BB53A1"/>
    <w:rsid w:val="00C77283"/>
    <w:rsid w:val="00CB1F89"/>
    <w:rsid w:val="00D92F7B"/>
    <w:rsid w:val="00D97492"/>
    <w:rsid w:val="00DE4D56"/>
    <w:rsid w:val="00E26664"/>
    <w:rsid w:val="00E41602"/>
    <w:rsid w:val="00F660F3"/>
    <w:rsid w:val="00FA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8CEF5"/>
  <w15:docId w15:val="{69025BE1-A23B-4C85-95F9-F39393884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3744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2">
    <w:name w:val="heading 2"/>
    <w:basedOn w:val="a"/>
    <w:next w:val="a"/>
    <w:link w:val="20"/>
    <w:unhideWhenUsed/>
    <w:qFormat/>
    <w:rsid w:val="00337449"/>
    <w:pPr>
      <w:keepNext/>
      <w:widowControl w:val="0"/>
      <w:autoSpaceDE w:val="0"/>
      <w:autoSpaceDN w:val="0"/>
      <w:spacing w:before="240" w:after="60" w:line="240" w:lineRule="auto"/>
      <w:ind w:left="280" w:hanging="28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uk-UA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3744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7449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337449"/>
    <w:rPr>
      <w:rFonts w:ascii="Cambria" w:eastAsia="Times New Roman" w:hAnsi="Cambria" w:cs="Times New Roman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rsid w:val="00337449"/>
    <w:rPr>
      <w:rFonts w:ascii="Cambria" w:eastAsia="Times New Roman" w:hAnsi="Cambria" w:cs="Times New Roman"/>
      <w:b/>
      <w:bCs/>
      <w:sz w:val="26"/>
      <w:szCs w:val="26"/>
      <w:lang w:val="uk-UA" w:eastAsia="ru-RU"/>
    </w:rPr>
  </w:style>
  <w:style w:type="numbering" w:customStyle="1" w:styleId="11">
    <w:name w:val="Нет списка1"/>
    <w:next w:val="a2"/>
    <w:semiHidden/>
    <w:rsid w:val="00337449"/>
  </w:style>
  <w:style w:type="paragraph" w:styleId="a3">
    <w:name w:val="Title"/>
    <w:basedOn w:val="a"/>
    <w:link w:val="a4"/>
    <w:qFormat/>
    <w:rsid w:val="00337449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val="uk-UA" w:eastAsia="ru-RU"/>
    </w:rPr>
  </w:style>
  <w:style w:type="character" w:customStyle="1" w:styleId="a4">
    <w:name w:val="Назва Знак"/>
    <w:basedOn w:val="a0"/>
    <w:link w:val="a3"/>
    <w:rsid w:val="00337449"/>
    <w:rPr>
      <w:rFonts w:ascii="Times New Roman" w:eastAsia="Times New Roman" w:hAnsi="Times New Roman" w:cs="Times New Roman"/>
      <w:b/>
      <w:bCs/>
      <w:sz w:val="26"/>
      <w:szCs w:val="26"/>
      <w:lang w:val="uk-UA" w:eastAsia="ru-RU"/>
    </w:rPr>
  </w:style>
  <w:style w:type="paragraph" w:styleId="21">
    <w:name w:val="Body Text 2"/>
    <w:basedOn w:val="a"/>
    <w:link w:val="22"/>
    <w:rsid w:val="00337449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uk-UA" w:eastAsia="ru-RU"/>
    </w:rPr>
  </w:style>
  <w:style w:type="character" w:customStyle="1" w:styleId="22">
    <w:name w:val="Основний текст 2 Знак"/>
    <w:basedOn w:val="a0"/>
    <w:link w:val="21"/>
    <w:rsid w:val="00337449"/>
    <w:rPr>
      <w:rFonts w:ascii="Times New Roman" w:eastAsia="Times New Roman" w:hAnsi="Times New Roman" w:cs="Times New Roman"/>
      <w:noProof/>
      <w:color w:val="000000"/>
      <w:sz w:val="20"/>
      <w:szCs w:val="20"/>
      <w:lang w:val="uk-UA" w:eastAsia="ru-RU"/>
    </w:rPr>
  </w:style>
  <w:style w:type="paragraph" w:styleId="a5">
    <w:name w:val="Body Text"/>
    <w:basedOn w:val="a"/>
    <w:link w:val="a6"/>
    <w:rsid w:val="00337449"/>
    <w:pPr>
      <w:widowControl w:val="0"/>
      <w:autoSpaceDE w:val="0"/>
      <w:autoSpaceDN w:val="0"/>
      <w:spacing w:after="120" w:line="240" w:lineRule="auto"/>
      <w:ind w:left="280" w:hanging="280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6">
    <w:name w:val="Основний текст Знак"/>
    <w:basedOn w:val="a0"/>
    <w:link w:val="a5"/>
    <w:rsid w:val="0033744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table" w:styleId="a7">
    <w:name w:val="Table Grid"/>
    <w:basedOn w:val="a1"/>
    <w:rsid w:val="00337449"/>
    <w:pPr>
      <w:widowControl w:val="0"/>
      <w:autoSpaceDE w:val="0"/>
      <w:autoSpaceDN w:val="0"/>
      <w:spacing w:after="0" w:line="240" w:lineRule="auto"/>
      <w:ind w:left="280" w:hanging="28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33744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  <w:ind w:left="280" w:hanging="280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9">
    <w:name w:val="Нижній колонтитул Знак"/>
    <w:basedOn w:val="a0"/>
    <w:link w:val="a8"/>
    <w:uiPriority w:val="99"/>
    <w:rsid w:val="0033744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a">
    <w:name w:val="page number"/>
    <w:basedOn w:val="a0"/>
    <w:rsid w:val="00337449"/>
  </w:style>
  <w:style w:type="paragraph" w:styleId="ab">
    <w:name w:val="Normal (Web)"/>
    <w:basedOn w:val="a"/>
    <w:rsid w:val="0033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3744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d">
    <w:name w:val="Основний текст з відступом Знак"/>
    <w:basedOn w:val="a0"/>
    <w:link w:val="ac"/>
    <w:rsid w:val="00337449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e">
    <w:name w:val="Strong"/>
    <w:qFormat/>
    <w:rsid w:val="00337449"/>
    <w:rPr>
      <w:b/>
      <w:bCs/>
    </w:rPr>
  </w:style>
  <w:style w:type="character" w:styleId="af">
    <w:name w:val="Emphasis"/>
    <w:uiPriority w:val="20"/>
    <w:qFormat/>
    <w:rsid w:val="00337449"/>
    <w:rPr>
      <w:i/>
      <w:iCs/>
    </w:rPr>
  </w:style>
  <w:style w:type="paragraph" w:styleId="af0">
    <w:name w:val="header"/>
    <w:basedOn w:val="a"/>
    <w:link w:val="af1"/>
    <w:rsid w:val="0033744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  <w:ind w:left="280" w:hanging="280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f1">
    <w:name w:val="Верхній колонтитул Знак"/>
    <w:basedOn w:val="a0"/>
    <w:link w:val="af0"/>
    <w:rsid w:val="0033744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pple-style-span">
    <w:name w:val="apple-style-span"/>
    <w:basedOn w:val="a0"/>
    <w:rsid w:val="00337449"/>
  </w:style>
  <w:style w:type="character" w:customStyle="1" w:styleId="apple-converted-space">
    <w:name w:val="apple-converted-space"/>
    <w:basedOn w:val="a0"/>
    <w:rsid w:val="00337449"/>
  </w:style>
  <w:style w:type="character" w:styleId="af2">
    <w:name w:val="Hyperlink"/>
    <w:uiPriority w:val="99"/>
    <w:unhideWhenUsed/>
    <w:rsid w:val="00337449"/>
    <w:rPr>
      <w:color w:val="0000FF"/>
      <w:u w:val="single"/>
    </w:rPr>
  </w:style>
  <w:style w:type="paragraph" w:customStyle="1" w:styleId="author">
    <w:name w:val="author"/>
    <w:basedOn w:val="a"/>
    <w:rsid w:val="0033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rsid w:val="0033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337449"/>
    <w:pPr>
      <w:spacing w:after="120"/>
    </w:pPr>
    <w:rPr>
      <w:sz w:val="16"/>
      <w:szCs w:val="16"/>
    </w:rPr>
  </w:style>
  <w:style w:type="character" w:customStyle="1" w:styleId="32">
    <w:name w:val="Основний текст 3 Знак"/>
    <w:basedOn w:val="a0"/>
    <w:link w:val="31"/>
    <w:uiPriority w:val="99"/>
    <w:semiHidden/>
    <w:rsid w:val="00337449"/>
    <w:rPr>
      <w:sz w:val="16"/>
      <w:szCs w:val="16"/>
    </w:rPr>
  </w:style>
  <w:style w:type="numbering" w:customStyle="1" w:styleId="23">
    <w:name w:val="Нет списка2"/>
    <w:next w:val="a2"/>
    <w:semiHidden/>
    <w:rsid w:val="00337449"/>
  </w:style>
  <w:style w:type="paragraph" w:styleId="af3">
    <w:name w:val="List Paragraph"/>
    <w:basedOn w:val="a"/>
    <w:uiPriority w:val="34"/>
    <w:qFormat/>
    <w:rsid w:val="00337449"/>
    <w:pPr>
      <w:ind w:left="720"/>
      <w:contextualSpacing/>
    </w:pPr>
  </w:style>
  <w:style w:type="character" w:styleId="af4">
    <w:name w:val="Unresolved Mention"/>
    <w:basedOn w:val="a0"/>
    <w:uiPriority w:val="99"/>
    <w:semiHidden/>
    <w:unhideWhenUsed/>
    <w:rsid w:val="00E41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407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81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5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4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37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8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18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3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5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rkniga.ua/brand/tsu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jurkniga.ua/author/tetarchuk-i-v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umer.info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idruchniki.com/1811121061056/etika_ta_estetika/etika_esteti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krlib.com.ua/books/printzip.php?id=27&amp;bookid=13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16</Pages>
  <Words>22126</Words>
  <Characters>12612</Characters>
  <Application>Microsoft Office Word</Application>
  <DocSecurity>0</DocSecurity>
  <Lines>105</Lines>
  <Paragraphs>69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Уляна Мараєва</cp:lastModifiedBy>
  <cp:revision>27</cp:revision>
  <dcterms:created xsi:type="dcterms:W3CDTF">2023-10-22T09:15:00Z</dcterms:created>
  <dcterms:modified xsi:type="dcterms:W3CDTF">2026-02-03T08:41:00Z</dcterms:modified>
</cp:coreProperties>
</file>