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9712F" w14:textId="576ECDF4" w:rsidR="009A09BE" w:rsidRPr="009A09BE" w:rsidRDefault="009A09BE" w:rsidP="009A09B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Науковці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Ужгородського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університету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отримали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державні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стипендії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за результатами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рейтингування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в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Національній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системі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дослідників</w:t>
      </w:r>
      <w:proofErr w:type="spellEnd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ru-RU"/>
          <w14:ligatures w14:val="none"/>
        </w:rPr>
        <w:t>України</w:t>
      </w:r>
      <w:proofErr w:type="spellEnd"/>
    </w:p>
    <w:p w14:paraId="54845A93" w14:textId="77777777" w:rsidR="009A09BE" w:rsidRPr="009A09BE" w:rsidRDefault="009A09BE" w:rsidP="009A09B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ru-RU" w:eastAsia="ru-RU"/>
          <w14:ligatures w14:val="none"/>
        </w:rPr>
      </w:pPr>
    </w:p>
    <w:p w14:paraId="1797DF2F" w14:textId="7493993C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ab/>
      </w: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29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жовтня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2026 </w:t>
      </w: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року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Міністерство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освіти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науки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затвердило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результати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першої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хвилі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призначення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державних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стипендій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науковим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-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педагогічним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працівникам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результатами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рейтингування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Національній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системі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дослідників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НСД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).</w:t>
      </w:r>
    </w:p>
    <w:p w14:paraId="3859D003" w14:textId="5D6A78D9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gram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 наказу</w:t>
      </w:r>
      <w:proofErr w:type="gram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МОН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29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жовтня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2026 року № 1857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державні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призначено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1 934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науковим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і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науково-педагогічним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працівникам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на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період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із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жовтня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2026 року до вересня 2028 року.</w:t>
      </w:r>
    </w:p>
    <w:p w14:paraId="247B727B" w14:textId="72D27A00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Серед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стипендіатів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першої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хвилі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- </w:t>
      </w: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20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наукових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і</w:t>
      </w: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науково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-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педагогічних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працівників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Ужгородського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університету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які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продемонстрували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високі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результати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наукової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діяльності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за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відповідними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науковими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напрямами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Зокрема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державні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призначено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такими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науковими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напрямами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:</w:t>
      </w:r>
    </w:p>
    <w:p w14:paraId="1DF56C1C" w14:textId="77777777" w:rsid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</w:p>
    <w:p w14:paraId="2EE3A27D" w14:textId="60D28465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Фізика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ядерна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фізика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астрономія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- 1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6DDD6C06" w14:textId="08D5FE8E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Хімія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хімічні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технології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фармація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- 5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стипендій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6286217B" w14:textId="7184255A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Біологія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біотехнології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медицина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реабілітація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- 5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стипендій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4EBF5CE6" w14:textId="29F2A8CA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Інформаційні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технології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електроніка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- 1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1E5BCF01" w14:textId="49A33886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Безпечна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чиста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енергетика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енергоефективність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- 1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43211EF9" w14:textId="71D07AA9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Науки про Землю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навколишнє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середовище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- 3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68AE067A" w14:textId="725AD066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Економічні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перетворення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бізнес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адміністрування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право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- 3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;</w:t>
      </w:r>
    </w:p>
    <w:p w14:paraId="773B7638" w14:textId="2AF9B758" w:rsidR="009A09BE" w:rsidRPr="009A09BE" w:rsidRDefault="009A09BE" w:rsidP="009A09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Розвиток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людського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капіталу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соціальні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науки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журналістика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- 1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6B94E3EB" w14:textId="77777777" w:rsid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ab/>
      </w:r>
    </w:p>
    <w:p w14:paraId="3F3344DF" w14:textId="60B358BC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Очікується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що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за результатами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другої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хвилі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державні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стипендії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отримають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ще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8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молодих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учених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Ужгородського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університету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.</w:t>
      </w:r>
    </w:p>
    <w:p w14:paraId="2CE5E2AC" w14:textId="5B601E21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Результати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рейтингування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дослідників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інформацію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про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призначення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державних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стипендій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оприлюднено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відкритому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дашборді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Національної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системи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дослідників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.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Інформаційна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платформа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дає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змогу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переглядати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індивідуальні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рейтингові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показники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науковців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їхні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позиції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у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відповідних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напрямах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а також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здійснювати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пошук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за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установами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регіонами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іншими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критеріями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.</w:t>
      </w:r>
    </w:p>
    <w:p w14:paraId="0A35BB27" w14:textId="1170BF2B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Призначення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державних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стипендій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є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важливим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визнанням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здобутків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дослідників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Ужгородського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університету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підтвердженням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їхньої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результативності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та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вагомого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внеску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в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розвиток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української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науки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14:paraId="4A597267" w14:textId="57E24171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Керівництво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Науково-дослідна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частина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Ужгородського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університету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щиро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вітають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стипендіатів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із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заслуженим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визнанням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їхніх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наукових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досягнень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!</w:t>
      </w:r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Бажаємо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нових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наукових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здобутків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успішної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реалізації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дослідницьких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проєктів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,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творчого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натхнення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та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подальших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професійних</w:t>
      </w:r>
      <w:proofErr w:type="spellEnd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 xml:space="preserve"> </w:t>
      </w:r>
      <w:proofErr w:type="spellStart"/>
      <w:r w:rsidRPr="009A09BE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звершень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!</w:t>
      </w:r>
    </w:p>
    <w:p w14:paraId="38BB50DE" w14:textId="77777777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</w:pPr>
    </w:p>
    <w:p w14:paraId="6486ABD6" w14:textId="77777777" w:rsidR="009A09BE" w:rsidRPr="009A09BE" w:rsidRDefault="009A09BE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proofErr w:type="spellStart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Детальніше</w:t>
      </w:r>
      <w:proofErr w:type="spellEnd"/>
      <w:r w:rsidRPr="009A09BE">
        <w:rPr>
          <w:rFonts w:ascii="Times New Roman" w:eastAsia="Times New Roman" w:hAnsi="Times New Roman" w:cs="Times New Roman"/>
          <w:bCs/>
          <w:kern w:val="0"/>
          <w:sz w:val="28"/>
          <w:szCs w:val="28"/>
          <w:lang w:val="ru-RU" w:eastAsia="ru-RU"/>
          <w14:ligatures w14:val="none"/>
        </w:rPr>
        <w:t>:</w:t>
      </w:r>
    </w:p>
    <w:p w14:paraId="1D7B2974" w14:textId="77777777" w:rsidR="009A09BE" w:rsidRPr="009A09BE" w:rsidRDefault="00000000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hyperlink r:id="rId5" w:history="1"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Наказ МОН </w:t>
        </w:r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від</w:t>
        </w:r>
        <w:proofErr w:type="spellEnd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 29.10.2026 № 1857</w:t>
        </w:r>
      </w:hyperlink>
    </w:p>
    <w:p w14:paraId="18F21285" w14:textId="77777777" w:rsidR="009A09BE" w:rsidRPr="009A09BE" w:rsidRDefault="00000000" w:rsidP="009A09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hyperlink r:id="rId6" w:history="1"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Відкритий</w:t>
        </w:r>
        <w:proofErr w:type="spellEnd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 </w:t>
        </w:r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дашборд</w:t>
        </w:r>
        <w:proofErr w:type="spellEnd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 </w:t>
        </w:r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Національної</w:t>
        </w:r>
        <w:proofErr w:type="spellEnd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 </w:t>
        </w:r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системи</w:t>
        </w:r>
        <w:proofErr w:type="spellEnd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 </w:t>
        </w:r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дослідників</w:t>
        </w:r>
        <w:proofErr w:type="spellEnd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 xml:space="preserve"> </w:t>
        </w:r>
        <w:proofErr w:type="spellStart"/>
        <w:r w:rsidR="009A09BE" w:rsidRPr="009A09BE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ru-RU" w:eastAsia="ru-RU"/>
            <w14:ligatures w14:val="none"/>
          </w:rPr>
          <w:t>України</w:t>
        </w:r>
        <w:proofErr w:type="spellEnd"/>
      </w:hyperlink>
    </w:p>
    <w:p w14:paraId="6C0385A8" w14:textId="77777777" w:rsidR="001A00F5" w:rsidRPr="009A09BE" w:rsidRDefault="001A00F5" w:rsidP="009A09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A00F5" w:rsidRPr="009A09B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B775F"/>
    <w:multiLevelType w:val="multilevel"/>
    <w:tmpl w:val="9D8EC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636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EA1"/>
    <w:rsid w:val="001A00F5"/>
    <w:rsid w:val="00247D0E"/>
    <w:rsid w:val="003A7EA1"/>
    <w:rsid w:val="004E760E"/>
    <w:rsid w:val="005224B8"/>
    <w:rsid w:val="005428DC"/>
    <w:rsid w:val="00554C12"/>
    <w:rsid w:val="0061485B"/>
    <w:rsid w:val="00783FB1"/>
    <w:rsid w:val="009A09BE"/>
    <w:rsid w:val="00A36815"/>
    <w:rsid w:val="00AD007B"/>
    <w:rsid w:val="00D16F3A"/>
    <w:rsid w:val="00DE7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15CB"/>
  <w15:docId w15:val="{FE97DE12-CB55-4345-B3E9-8C353CCB9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7E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E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E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7E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7E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7E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7E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7E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7E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E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7E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7E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7E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7E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7E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7E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7E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7E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7E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A7E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7E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A7E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A7E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A7E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A7E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A7E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A7E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A7E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A7EA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semiHidden/>
    <w:unhideWhenUsed/>
    <w:rsid w:val="00783FB1"/>
    <w:rPr>
      <w:color w:val="0000FF"/>
      <w:u w:val="single"/>
    </w:rPr>
  </w:style>
  <w:style w:type="character" w:customStyle="1" w:styleId="inqyif">
    <w:name w:val="inqyif"/>
    <w:basedOn w:val="a0"/>
    <w:rsid w:val="00783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a.nauka.gov.ua/dashboard-nsd/" TargetMode="External"/><Relationship Id="rId5" Type="http://schemas.openxmlformats.org/officeDocument/2006/relationships/hyperlink" Target="https://mon.gov.ua/npa/pro-pryznachennia-ta-finansuvannia-derzhavnykh-stypendii-naukovym-naukovo-pedahohichnym-pratsivnykam-za-rezultatamy-reitynhuvannia-u-natsionalnii-systemi-doslidnykiv-ukrai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1719</Words>
  <Characters>981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UzhNU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NTI</dc:creator>
  <cp:lastModifiedBy>NTI</cp:lastModifiedBy>
  <cp:revision>2</cp:revision>
  <dcterms:created xsi:type="dcterms:W3CDTF">2026-10-30T09:57:00Z</dcterms:created>
  <dcterms:modified xsi:type="dcterms:W3CDTF">2026-10-30T09:57:00Z</dcterms:modified>
</cp:coreProperties>
</file>