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3485" w14:textId="77777777" w:rsidR="00DD24FF" w:rsidRPr="00251145" w:rsidRDefault="00DD24FF" w:rsidP="00DD24FF">
      <w:pPr>
        <w:pStyle w:val="a3"/>
        <w:spacing w:before="10"/>
        <w:rPr>
          <w:sz w:val="20"/>
          <w:lang w:val="uk-UA"/>
        </w:rPr>
      </w:pPr>
    </w:p>
    <w:p w14:paraId="3504D1B2" w14:textId="77777777" w:rsidR="00DD24FF" w:rsidRPr="00251145" w:rsidRDefault="00DD24FF" w:rsidP="00DD24FF">
      <w:pPr>
        <w:pStyle w:val="1"/>
      </w:pPr>
      <w:r w:rsidRPr="00251145">
        <w:t>ДЕРЖАВНИЙ</w:t>
      </w:r>
      <w:r w:rsidRPr="00251145">
        <w:rPr>
          <w:spacing w:val="-4"/>
        </w:rPr>
        <w:t xml:space="preserve"> </w:t>
      </w:r>
      <w:r w:rsidRPr="00251145">
        <w:t>ВИЩИЙ</w:t>
      </w:r>
      <w:r w:rsidRPr="00251145">
        <w:rPr>
          <w:spacing w:val="-1"/>
        </w:rPr>
        <w:t xml:space="preserve"> </w:t>
      </w:r>
      <w:r w:rsidRPr="00251145">
        <w:t>НАВЧАЛЬНИЙ</w:t>
      </w:r>
      <w:r w:rsidRPr="00251145">
        <w:rPr>
          <w:spacing w:val="-2"/>
        </w:rPr>
        <w:t xml:space="preserve"> </w:t>
      </w:r>
      <w:r w:rsidRPr="00251145">
        <w:t>ЗАКЛАД</w:t>
      </w:r>
    </w:p>
    <w:p w14:paraId="41AA6552" w14:textId="77777777" w:rsidR="00191A11" w:rsidRPr="00251145" w:rsidRDefault="00DD24FF" w:rsidP="00DD24FF">
      <w:pPr>
        <w:spacing w:before="48" w:line="276" w:lineRule="auto"/>
        <w:ind w:left="1562" w:right="1325" w:firstLine="4"/>
        <w:jc w:val="center"/>
        <w:rPr>
          <w:b/>
          <w:spacing w:val="1"/>
          <w:sz w:val="28"/>
        </w:rPr>
      </w:pPr>
      <w:r w:rsidRPr="00251145">
        <w:rPr>
          <w:b/>
          <w:sz w:val="28"/>
        </w:rPr>
        <w:t>«УЖГОРОДСЬКИЙ НАЦІОНАЛЬНИЙ УНІВЕРСИТЕТ»</w:t>
      </w:r>
      <w:r w:rsidRPr="00251145">
        <w:rPr>
          <w:b/>
          <w:spacing w:val="1"/>
          <w:sz w:val="28"/>
        </w:rPr>
        <w:t xml:space="preserve"> </w:t>
      </w:r>
      <w:r w:rsidRPr="00251145">
        <w:rPr>
          <w:b/>
          <w:sz w:val="28"/>
        </w:rPr>
        <w:t>ФАКУЛЬТЕТ ІСТОРІЇ ТА МІЖНАРОДНИХ ВІДНОСИН</w:t>
      </w:r>
      <w:r w:rsidRPr="00251145">
        <w:rPr>
          <w:b/>
          <w:spacing w:val="1"/>
          <w:sz w:val="28"/>
        </w:rPr>
        <w:t xml:space="preserve"> </w:t>
      </w:r>
    </w:p>
    <w:p w14:paraId="14ED6B6A" w14:textId="1F48A9E4" w:rsidR="00DD24FF" w:rsidRPr="00251145" w:rsidRDefault="00DD24FF" w:rsidP="00DD24FF">
      <w:pPr>
        <w:spacing w:before="48" w:line="276" w:lineRule="auto"/>
        <w:ind w:left="1562" w:right="1325" w:firstLine="4"/>
        <w:jc w:val="center"/>
        <w:rPr>
          <w:b/>
          <w:sz w:val="28"/>
        </w:rPr>
      </w:pPr>
      <w:r w:rsidRPr="00251145">
        <w:rPr>
          <w:b/>
          <w:sz w:val="28"/>
        </w:rPr>
        <w:t>КАФЕДРА</w:t>
      </w:r>
      <w:r w:rsidRPr="00251145">
        <w:rPr>
          <w:b/>
          <w:spacing w:val="-4"/>
          <w:sz w:val="28"/>
        </w:rPr>
        <w:t xml:space="preserve"> </w:t>
      </w:r>
      <w:r w:rsidRPr="00251145">
        <w:rPr>
          <w:b/>
          <w:sz w:val="28"/>
        </w:rPr>
        <w:t>ПОЛІКУЛЬТУРНОЇ ОСВІТИ ТА ПЕРЕКЛАДУ</w:t>
      </w:r>
    </w:p>
    <w:p w14:paraId="733E7B80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F14CDF8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1C2E6F4C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C708609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43D2CF6D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096C5F5E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8E3914B" w14:textId="203B4226" w:rsidR="00DD24FF" w:rsidRPr="00251145" w:rsidRDefault="007A0982" w:rsidP="00D24C60">
      <w:pPr>
        <w:pStyle w:val="a7"/>
        <w:spacing w:before="0"/>
        <w:ind w:left="930"/>
      </w:pPr>
      <w:r w:rsidRPr="00251145">
        <w:t xml:space="preserve">ДЛЯ </w:t>
      </w:r>
      <w:r w:rsidR="00D24C60" w:rsidRPr="00251145">
        <w:t>ЗАГАЛЬНОУНІВЕРСИТЕТСЬК</w:t>
      </w:r>
      <w:r w:rsidRPr="00251145">
        <w:t>ОГО</w:t>
      </w:r>
    </w:p>
    <w:p w14:paraId="0D49CF7A" w14:textId="1C6576A9" w:rsidR="00DD24FF" w:rsidRPr="00251145" w:rsidRDefault="00DD24FF" w:rsidP="00D24C60">
      <w:pPr>
        <w:pStyle w:val="a7"/>
        <w:spacing w:before="0"/>
        <w:ind w:left="930"/>
      </w:pPr>
      <w:r w:rsidRPr="00251145">
        <w:t>КАТАЛОГ</w:t>
      </w:r>
      <w:r w:rsidR="007A0982" w:rsidRPr="00251145">
        <w:t>У</w:t>
      </w:r>
    </w:p>
    <w:p w14:paraId="63A93E01" w14:textId="77777777" w:rsidR="00DD24FF" w:rsidRPr="00251145" w:rsidRDefault="00DD24FF" w:rsidP="00D24C60">
      <w:pPr>
        <w:pStyle w:val="a7"/>
        <w:spacing w:before="0"/>
      </w:pPr>
      <w:r w:rsidRPr="00251145">
        <w:t>ВИБІРКОВИХ</w:t>
      </w:r>
      <w:r w:rsidRPr="00251145">
        <w:rPr>
          <w:spacing w:val="-6"/>
        </w:rPr>
        <w:t xml:space="preserve"> </w:t>
      </w:r>
      <w:r w:rsidRPr="00251145">
        <w:t>НАВЧАЛЬНИХ</w:t>
      </w:r>
      <w:r w:rsidRPr="00251145">
        <w:rPr>
          <w:spacing w:val="-5"/>
        </w:rPr>
        <w:t xml:space="preserve"> </w:t>
      </w:r>
      <w:r w:rsidRPr="00251145">
        <w:t>ДИСЦИПЛІН</w:t>
      </w:r>
    </w:p>
    <w:p w14:paraId="6EBC9F87" w14:textId="77777777" w:rsidR="00DD24FF" w:rsidRPr="00251145" w:rsidRDefault="00DD24FF" w:rsidP="00DD24FF">
      <w:pPr>
        <w:pStyle w:val="a3"/>
        <w:spacing w:before="3"/>
        <w:rPr>
          <w:b/>
          <w:sz w:val="38"/>
          <w:lang w:val="uk-UA"/>
        </w:rPr>
      </w:pPr>
    </w:p>
    <w:p w14:paraId="5540DED9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4B21EB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0525F27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631925D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6CEB985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3B01788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25838BA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429272CB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074AB4C2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805363D" w14:textId="77777777" w:rsidR="00DD24FF" w:rsidRPr="00251145" w:rsidRDefault="00DD24FF" w:rsidP="00DD24FF">
      <w:pPr>
        <w:pStyle w:val="a3"/>
        <w:spacing w:before="7"/>
        <w:rPr>
          <w:b/>
          <w:sz w:val="36"/>
          <w:lang w:val="uk-UA"/>
        </w:rPr>
      </w:pPr>
    </w:p>
    <w:p w14:paraId="5AFEB21A" w14:textId="37A0D551" w:rsidR="00DD24FF" w:rsidRPr="00251145" w:rsidRDefault="00DD24FF" w:rsidP="00DD24FF">
      <w:pPr>
        <w:ind w:left="928" w:right="693"/>
        <w:jc w:val="center"/>
        <w:rPr>
          <w:b/>
          <w:sz w:val="32"/>
        </w:rPr>
      </w:pPr>
      <w:r w:rsidRPr="00251145">
        <w:rPr>
          <w:b/>
          <w:sz w:val="32"/>
        </w:rPr>
        <w:t>на</w:t>
      </w:r>
      <w:r w:rsidRPr="00251145">
        <w:rPr>
          <w:b/>
          <w:spacing w:val="-2"/>
          <w:sz w:val="32"/>
        </w:rPr>
        <w:t xml:space="preserve"> </w:t>
      </w:r>
      <w:r w:rsidRPr="00251145">
        <w:rPr>
          <w:b/>
          <w:sz w:val="32"/>
        </w:rPr>
        <w:t>202</w:t>
      </w:r>
      <w:r w:rsidR="006D29A5">
        <w:rPr>
          <w:b/>
          <w:sz w:val="32"/>
        </w:rPr>
        <w:t>6</w:t>
      </w:r>
      <w:r w:rsidRPr="00251145">
        <w:rPr>
          <w:b/>
          <w:spacing w:val="-3"/>
          <w:sz w:val="32"/>
        </w:rPr>
        <w:t xml:space="preserve"> </w:t>
      </w:r>
      <w:r w:rsidRPr="00251145">
        <w:rPr>
          <w:b/>
          <w:sz w:val="32"/>
        </w:rPr>
        <w:t>/</w:t>
      </w:r>
      <w:r w:rsidRPr="00251145">
        <w:rPr>
          <w:b/>
          <w:spacing w:val="-4"/>
          <w:sz w:val="32"/>
        </w:rPr>
        <w:t xml:space="preserve"> </w:t>
      </w:r>
      <w:r w:rsidRPr="00251145">
        <w:rPr>
          <w:b/>
          <w:sz w:val="32"/>
        </w:rPr>
        <w:t>202</w:t>
      </w:r>
      <w:r w:rsidR="006D29A5">
        <w:rPr>
          <w:b/>
          <w:sz w:val="32"/>
        </w:rPr>
        <w:t>7</w:t>
      </w:r>
      <w:r w:rsidRPr="00251145">
        <w:rPr>
          <w:b/>
          <w:spacing w:val="-3"/>
          <w:sz w:val="32"/>
        </w:rPr>
        <w:t xml:space="preserve"> </w:t>
      </w:r>
      <w:r w:rsidRPr="00251145">
        <w:rPr>
          <w:b/>
          <w:sz w:val="32"/>
        </w:rPr>
        <w:t>навчальний</w:t>
      </w:r>
      <w:r w:rsidRPr="00251145">
        <w:rPr>
          <w:b/>
          <w:spacing w:val="-4"/>
          <w:sz w:val="32"/>
        </w:rPr>
        <w:t xml:space="preserve"> </w:t>
      </w:r>
      <w:r w:rsidRPr="00251145">
        <w:rPr>
          <w:b/>
          <w:sz w:val="32"/>
        </w:rPr>
        <w:t>рік</w:t>
      </w:r>
    </w:p>
    <w:p w14:paraId="78037785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380D0E9F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67F6B36A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7E4DD88C" w14:textId="29FAD07E" w:rsidR="00DD24FF" w:rsidRDefault="00DD24FF" w:rsidP="00DD24FF">
      <w:pPr>
        <w:pStyle w:val="a3"/>
        <w:rPr>
          <w:b/>
          <w:sz w:val="34"/>
          <w:lang w:val="uk-UA"/>
        </w:rPr>
      </w:pPr>
    </w:p>
    <w:p w14:paraId="161D3AAE" w14:textId="7A60F4EE" w:rsidR="006D29A5" w:rsidRDefault="006D29A5" w:rsidP="00DD24FF">
      <w:pPr>
        <w:pStyle w:val="a3"/>
        <w:rPr>
          <w:b/>
          <w:sz w:val="34"/>
          <w:lang w:val="uk-UA"/>
        </w:rPr>
      </w:pPr>
    </w:p>
    <w:p w14:paraId="74A158DA" w14:textId="6CDA8FEA" w:rsidR="006D29A5" w:rsidRDefault="006D29A5" w:rsidP="00DD24FF">
      <w:pPr>
        <w:pStyle w:val="a3"/>
        <w:rPr>
          <w:b/>
          <w:sz w:val="34"/>
          <w:lang w:val="uk-UA"/>
        </w:rPr>
      </w:pPr>
    </w:p>
    <w:p w14:paraId="17CFF36E" w14:textId="1FBA7A56" w:rsidR="006D29A5" w:rsidRDefault="006D29A5" w:rsidP="00DD24FF">
      <w:pPr>
        <w:pStyle w:val="a3"/>
        <w:rPr>
          <w:b/>
          <w:sz w:val="34"/>
          <w:lang w:val="uk-UA"/>
        </w:rPr>
      </w:pPr>
    </w:p>
    <w:p w14:paraId="4FF3F1A2" w14:textId="77777777" w:rsidR="006D29A5" w:rsidRPr="00251145" w:rsidRDefault="006D29A5" w:rsidP="00DD24FF">
      <w:pPr>
        <w:pStyle w:val="a3"/>
        <w:rPr>
          <w:b/>
          <w:sz w:val="34"/>
          <w:lang w:val="uk-UA"/>
        </w:rPr>
      </w:pPr>
    </w:p>
    <w:p w14:paraId="0B797A68" w14:textId="42994221" w:rsidR="00DD24FF" w:rsidRDefault="00DD24FF" w:rsidP="00DD24FF">
      <w:pPr>
        <w:pStyle w:val="a3"/>
        <w:rPr>
          <w:b/>
          <w:sz w:val="34"/>
          <w:lang w:val="uk-UA"/>
        </w:rPr>
      </w:pPr>
    </w:p>
    <w:p w14:paraId="0C8AD27E" w14:textId="77777777" w:rsidR="006D29A5" w:rsidRDefault="006D29A5" w:rsidP="00DD24FF">
      <w:pPr>
        <w:pStyle w:val="a3"/>
        <w:rPr>
          <w:b/>
          <w:sz w:val="34"/>
          <w:lang w:val="uk-UA"/>
        </w:rPr>
      </w:pPr>
    </w:p>
    <w:p w14:paraId="65FD5456" w14:textId="77777777" w:rsidR="006D29A5" w:rsidRPr="00251145" w:rsidRDefault="006D29A5" w:rsidP="00DD24FF">
      <w:pPr>
        <w:pStyle w:val="a3"/>
        <w:rPr>
          <w:b/>
          <w:sz w:val="34"/>
          <w:lang w:val="uk-UA"/>
        </w:rPr>
      </w:pPr>
    </w:p>
    <w:p w14:paraId="620A1D97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64A4D385" w14:textId="0AACEDFE" w:rsidR="00B55F66" w:rsidRPr="00251145" w:rsidRDefault="00DD24FF" w:rsidP="006D29A5">
      <w:pPr>
        <w:pStyle w:val="1"/>
        <w:spacing w:before="282"/>
        <w:ind w:left="0" w:right="-24"/>
        <w:rPr>
          <w:sz w:val="22"/>
          <w:szCs w:val="22"/>
        </w:rPr>
      </w:pPr>
      <w:r w:rsidRPr="00251145">
        <w:t>УЖГОРОД</w:t>
      </w:r>
      <w:r w:rsidRPr="00251145">
        <w:rPr>
          <w:spacing w:val="-2"/>
        </w:rPr>
        <w:t xml:space="preserve"> </w:t>
      </w:r>
      <w:r w:rsidRPr="00251145">
        <w:t>202</w:t>
      </w:r>
      <w:r w:rsidR="00B450CB">
        <w:t>6</w:t>
      </w:r>
    </w:p>
    <w:p w14:paraId="22539047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09135B46" w14:textId="0A2F1B3C" w:rsidR="00B55F66" w:rsidRDefault="00B55F66" w:rsidP="006D29A5">
      <w:pPr>
        <w:spacing w:after="160" w:line="259" w:lineRule="auto"/>
        <w:ind w:right="0"/>
        <w:jc w:val="center"/>
        <w:rPr>
          <w:rFonts w:eastAsiaTheme="minorHAnsi"/>
          <w:b/>
          <w:bCs/>
          <w:sz w:val="32"/>
          <w:szCs w:val="32"/>
        </w:rPr>
      </w:pPr>
      <w:r w:rsidRPr="00251145">
        <w:rPr>
          <w:rFonts w:eastAsiaTheme="minorHAnsi"/>
          <w:b/>
          <w:bCs/>
          <w:sz w:val="32"/>
          <w:szCs w:val="32"/>
        </w:rPr>
        <w:t>ПЕРЕЛІК ЗАГАЛЬНОУНІВЕРСИТЕТСЬКИХ ВИБІРКОВИХ КУРСІВ</w:t>
      </w:r>
    </w:p>
    <w:p w14:paraId="4C347BDA" w14:textId="3775D918" w:rsidR="00007F94" w:rsidRDefault="00007F94" w:rsidP="006D29A5">
      <w:pPr>
        <w:spacing w:after="160" w:line="259" w:lineRule="auto"/>
        <w:ind w:right="0"/>
        <w:jc w:val="center"/>
        <w:rPr>
          <w:rFonts w:eastAsiaTheme="minorHAnsi"/>
          <w:b/>
          <w:bCs/>
          <w:sz w:val="32"/>
          <w:szCs w:val="32"/>
        </w:rPr>
      </w:pPr>
    </w:p>
    <w:p w14:paraId="3F164C34" w14:textId="77777777" w:rsidR="001C6EA6" w:rsidRPr="00251145" w:rsidRDefault="001C6EA6" w:rsidP="006D29A5">
      <w:pPr>
        <w:spacing w:after="160" w:line="259" w:lineRule="auto"/>
        <w:ind w:right="0"/>
        <w:jc w:val="center"/>
        <w:rPr>
          <w:rFonts w:eastAsiaTheme="minorHAnsi"/>
          <w:b/>
          <w:bCs/>
          <w:sz w:val="32"/>
          <w:szCs w:val="32"/>
        </w:rPr>
      </w:pPr>
    </w:p>
    <w:p w14:paraId="1A1CCB68" w14:textId="4D985C9F" w:rsidR="00A932A2" w:rsidRPr="00251145" w:rsidRDefault="00A932A2" w:rsidP="006D29A5">
      <w:pPr>
        <w:pStyle w:val="a3"/>
        <w:spacing w:before="71" w:line="360" w:lineRule="auto"/>
        <w:ind w:left="708" w:right="113"/>
        <w:jc w:val="center"/>
        <w:rPr>
          <w:b/>
          <w:bCs/>
          <w:i/>
          <w:iCs/>
          <w:sz w:val="24"/>
          <w:szCs w:val="24"/>
          <w:lang w:val="uk-UA"/>
        </w:rPr>
      </w:pPr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</w:t>
      </w:r>
      <w:r w:rsidR="002B55BB">
        <w:rPr>
          <w:b/>
          <w:bCs/>
          <w:i/>
          <w:iCs/>
          <w:sz w:val="24"/>
          <w:szCs w:val="24"/>
          <w:lang w:val="uk-UA"/>
        </w:rPr>
        <w:t xml:space="preserve"> освіти першого (бакалаврського</w:t>
      </w:r>
      <w:r w:rsidRPr="00251145">
        <w:rPr>
          <w:b/>
          <w:bCs/>
          <w:i/>
          <w:iCs/>
          <w:sz w:val="24"/>
          <w:szCs w:val="24"/>
          <w:lang w:val="uk-UA"/>
        </w:rPr>
        <w:t>) рівня вищої освіти</w:t>
      </w:r>
    </w:p>
    <w:p w14:paraId="38792212" w14:textId="77777777" w:rsidR="00A932A2" w:rsidRPr="00251145" w:rsidRDefault="00A932A2" w:rsidP="00251145">
      <w:pPr>
        <w:spacing w:line="360" w:lineRule="auto"/>
        <w:ind w:right="0"/>
        <w:jc w:val="left"/>
        <w:rPr>
          <w:b/>
          <w:bCs/>
          <w:color w:val="222222"/>
          <w:sz w:val="28"/>
          <w:shd w:val="clear" w:color="auto" w:fill="FFFFFF"/>
        </w:rPr>
      </w:pPr>
    </w:p>
    <w:p w14:paraId="3ABF70C3" w14:textId="0FA1AB98" w:rsidR="00D24C60" w:rsidRPr="002B55BB" w:rsidRDefault="00D24C60" w:rsidP="00473CA3">
      <w:pPr>
        <w:pStyle w:val="a5"/>
        <w:numPr>
          <w:ilvl w:val="0"/>
          <w:numId w:val="8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B55BB">
        <w:rPr>
          <w:b/>
          <w:bCs/>
          <w:color w:val="222222"/>
          <w:sz w:val="24"/>
          <w:szCs w:val="24"/>
          <w:shd w:val="clear" w:color="auto" w:fill="FFFFFF"/>
        </w:rPr>
        <w:t xml:space="preserve">ПРАКТИКА СПІЛКУВАННЯ </w:t>
      </w:r>
      <w:r w:rsidRPr="002B55BB">
        <w:rPr>
          <w:b/>
          <w:bCs/>
          <w:sz w:val="24"/>
          <w:szCs w:val="24"/>
        </w:rPr>
        <w:t>(</w:t>
      </w:r>
      <w:r w:rsidR="002B55BB">
        <w:rPr>
          <w:b/>
          <w:bCs/>
          <w:sz w:val="24"/>
          <w:szCs w:val="24"/>
        </w:rPr>
        <w:t>а</w:t>
      </w:r>
      <w:r w:rsidRPr="002B55BB">
        <w:rPr>
          <w:b/>
          <w:bCs/>
          <w:sz w:val="24"/>
          <w:szCs w:val="24"/>
        </w:rPr>
        <w:t>нглійська</w:t>
      </w:r>
      <w:r w:rsidR="002B55BB">
        <w:rPr>
          <w:b/>
          <w:bCs/>
          <w:sz w:val="24"/>
          <w:szCs w:val="24"/>
        </w:rPr>
        <w:t>, іспанська, німецька, словацька</w:t>
      </w:r>
      <w:r w:rsidRPr="002B55BB">
        <w:rPr>
          <w:b/>
          <w:bCs/>
          <w:sz w:val="24"/>
          <w:szCs w:val="24"/>
        </w:rPr>
        <w:t>)</w:t>
      </w:r>
    </w:p>
    <w:p w14:paraId="31B42057" w14:textId="148036BC" w:rsidR="00EB5F22" w:rsidRDefault="00A932A2" w:rsidP="00473CA3">
      <w:pPr>
        <w:pStyle w:val="a5"/>
        <w:numPr>
          <w:ilvl w:val="0"/>
          <w:numId w:val="8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ДІЛОВА ІНОЗЕМНА МОВА (англійська, іспанська, німецька, словацька)</w:t>
      </w:r>
    </w:p>
    <w:p w14:paraId="15C08A4A" w14:textId="5576429A" w:rsidR="00007F94" w:rsidRDefault="00007F94" w:rsidP="00007F94">
      <w:pPr>
        <w:spacing w:line="360" w:lineRule="auto"/>
        <w:ind w:right="0"/>
        <w:jc w:val="left"/>
        <w:rPr>
          <w:b/>
          <w:bCs/>
          <w:sz w:val="24"/>
          <w:szCs w:val="24"/>
        </w:rPr>
      </w:pPr>
    </w:p>
    <w:p w14:paraId="34E5F460" w14:textId="77777777" w:rsidR="001C6EA6" w:rsidRDefault="001C6EA6" w:rsidP="00007F94">
      <w:pPr>
        <w:spacing w:line="360" w:lineRule="auto"/>
        <w:ind w:right="0"/>
        <w:jc w:val="left"/>
        <w:rPr>
          <w:b/>
          <w:bCs/>
          <w:sz w:val="24"/>
          <w:szCs w:val="24"/>
        </w:rPr>
      </w:pPr>
    </w:p>
    <w:p w14:paraId="19C466CF" w14:textId="77777777" w:rsidR="00007F94" w:rsidRPr="00007F94" w:rsidRDefault="00007F94" w:rsidP="00007F94">
      <w:pPr>
        <w:spacing w:line="360" w:lineRule="auto"/>
        <w:ind w:right="0"/>
        <w:jc w:val="left"/>
        <w:rPr>
          <w:b/>
          <w:bCs/>
          <w:sz w:val="24"/>
          <w:szCs w:val="24"/>
        </w:rPr>
      </w:pPr>
    </w:p>
    <w:p w14:paraId="564C774A" w14:textId="77777777" w:rsidR="00EC53D6" w:rsidRPr="00251145" w:rsidRDefault="00EC53D6" w:rsidP="00251145">
      <w:pPr>
        <w:spacing w:line="360" w:lineRule="auto"/>
        <w:ind w:right="0"/>
        <w:jc w:val="left"/>
        <w:rPr>
          <w:b/>
          <w:bCs/>
          <w:sz w:val="24"/>
          <w:szCs w:val="24"/>
        </w:rPr>
      </w:pPr>
    </w:p>
    <w:p w14:paraId="5DB41777" w14:textId="01B0A5B9" w:rsidR="00A932A2" w:rsidRPr="00251145" w:rsidRDefault="00A932A2" w:rsidP="006D29A5">
      <w:pPr>
        <w:pStyle w:val="a3"/>
        <w:spacing w:before="71" w:line="360" w:lineRule="auto"/>
        <w:ind w:left="708" w:right="113"/>
        <w:jc w:val="center"/>
        <w:rPr>
          <w:b/>
          <w:bCs/>
          <w:i/>
          <w:iCs/>
          <w:sz w:val="24"/>
          <w:szCs w:val="24"/>
          <w:lang w:val="uk-UA"/>
        </w:rPr>
      </w:pPr>
      <w:bookmarkStart w:id="0" w:name="_Hlk185446913"/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 освіти другого</w:t>
      </w:r>
      <w:r w:rsidR="002B55BB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251145">
        <w:rPr>
          <w:b/>
          <w:bCs/>
          <w:i/>
          <w:iCs/>
          <w:sz w:val="24"/>
          <w:szCs w:val="24"/>
          <w:lang w:val="uk-UA"/>
        </w:rPr>
        <w:t>(магістерського) рівн</w:t>
      </w:r>
      <w:r w:rsidR="00007F94">
        <w:rPr>
          <w:b/>
          <w:bCs/>
          <w:i/>
          <w:iCs/>
          <w:sz w:val="24"/>
          <w:szCs w:val="24"/>
          <w:lang w:val="uk-UA"/>
        </w:rPr>
        <w:t>я</w:t>
      </w:r>
      <w:r w:rsidRPr="00251145">
        <w:rPr>
          <w:b/>
          <w:bCs/>
          <w:i/>
          <w:iCs/>
          <w:sz w:val="24"/>
          <w:szCs w:val="24"/>
          <w:lang w:val="uk-UA"/>
        </w:rPr>
        <w:t xml:space="preserve"> вищої освіти</w:t>
      </w:r>
    </w:p>
    <w:bookmarkEnd w:id="0"/>
    <w:p w14:paraId="2DCE77E1" w14:textId="77777777" w:rsidR="00EB5F22" w:rsidRPr="00251145" w:rsidRDefault="00EB5F22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5D55C3E0" w14:textId="1C7F6CAB" w:rsidR="00D24C60" w:rsidRPr="00251145" w:rsidRDefault="00D24C60" w:rsidP="00473CA3">
      <w:pPr>
        <w:pStyle w:val="a5"/>
        <w:numPr>
          <w:ilvl w:val="0"/>
          <w:numId w:val="7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 xml:space="preserve">ТЕОРІЯ ТА ПРАКТИКА  ДІЛОВОГО СПІЛКУВАННЯ </w:t>
      </w:r>
      <w:r w:rsidRPr="00251145">
        <w:rPr>
          <w:b/>
          <w:bCs/>
          <w:sz w:val="24"/>
          <w:szCs w:val="24"/>
        </w:rPr>
        <w:t>(</w:t>
      </w:r>
      <w:r w:rsidR="00251145" w:rsidRPr="00251145">
        <w:rPr>
          <w:b/>
          <w:bCs/>
          <w:sz w:val="24"/>
          <w:szCs w:val="24"/>
        </w:rPr>
        <w:t>а</w:t>
      </w:r>
      <w:r w:rsidRPr="00251145">
        <w:rPr>
          <w:b/>
          <w:bCs/>
          <w:sz w:val="24"/>
          <w:szCs w:val="24"/>
        </w:rPr>
        <w:t>нглійська, іспанська, німецька, словацька)</w:t>
      </w:r>
      <w:r w:rsidRPr="00251145">
        <w:rPr>
          <w:rFonts w:eastAsiaTheme="minorHAnsi"/>
          <w:b/>
          <w:bCs/>
          <w:sz w:val="24"/>
          <w:szCs w:val="24"/>
        </w:rPr>
        <w:t xml:space="preserve"> </w:t>
      </w:r>
    </w:p>
    <w:p w14:paraId="30F46B7B" w14:textId="448A8015" w:rsidR="00DF4B08" w:rsidRPr="00251145" w:rsidRDefault="00DF4B08" w:rsidP="00473CA3">
      <w:pPr>
        <w:pStyle w:val="a5"/>
        <w:numPr>
          <w:ilvl w:val="0"/>
          <w:numId w:val="7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ОСНОВИ МІЖНАРОДНОГО ТУРИЗМУ</w:t>
      </w:r>
      <w:r w:rsidR="002B55BB">
        <w:rPr>
          <w:rFonts w:eastAsiaTheme="minorHAnsi"/>
          <w:b/>
          <w:bCs/>
          <w:sz w:val="24"/>
          <w:szCs w:val="24"/>
        </w:rPr>
        <w:t xml:space="preserve"> </w:t>
      </w:r>
      <w:r w:rsidR="002B55BB" w:rsidRPr="00251145">
        <w:rPr>
          <w:b/>
          <w:bCs/>
          <w:sz w:val="24"/>
          <w:szCs w:val="24"/>
        </w:rPr>
        <w:t>(англійська, іспанська, німецька, словацька)</w:t>
      </w:r>
    </w:p>
    <w:p w14:paraId="2C2744B7" w14:textId="74DCC5F6" w:rsidR="00EC53D6" w:rsidRDefault="00EC53D6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54A36C52" w14:textId="77777777" w:rsidR="001C6EA6" w:rsidRDefault="001C6EA6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4E2DB1C0" w14:textId="4A08E313" w:rsidR="00007F94" w:rsidRDefault="00007F94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51FC1EF3" w14:textId="77777777" w:rsidR="00007F94" w:rsidRPr="00251145" w:rsidRDefault="00007F94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099B54EB" w14:textId="3A97BC54" w:rsidR="00DF4B08" w:rsidRPr="00251145" w:rsidRDefault="00DF4B08" w:rsidP="006D29A5">
      <w:pPr>
        <w:pStyle w:val="a3"/>
        <w:spacing w:before="71" w:line="360" w:lineRule="auto"/>
        <w:ind w:left="708" w:right="113"/>
        <w:jc w:val="center"/>
        <w:rPr>
          <w:b/>
          <w:bCs/>
          <w:i/>
          <w:iCs/>
          <w:sz w:val="24"/>
          <w:szCs w:val="24"/>
          <w:lang w:val="uk-UA"/>
        </w:rPr>
      </w:pPr>
      <w:bookmarkStart w:id="1" w:name="_Hlk185447193"/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 освіти третього (</w:t>
      </w:r>
      <w:proofErr w:type="spellStart"/>
      <w:r w:rsidRPr="00251145">
        <w:rPr>
          <w:b/>
          <w:bCs/>
          <w:i/>
          <w:iCs/>
          <w:sz w:val="24"/>
          <w:szCs w:val="24"/>
          <w:lang w:val="uk-UA"/>
        </w:rPr>
        <w:t>освітньо</w:t>
      </w:r>
      <w:proofErr w:type="spellEnd"/>
      <w:r w:rsidRPr="00251145">
        <w:rPr>
          <w:b/>
          <w:bCs/>
          <w:i/>
          <w:iCs/>
          <w:sz w:val="24"/>
          <w:szCs w:val="24"/>
          <w:lang w:val="uk-UA"/>
        </w:rPr>
        <w:t>-наукового) рівн</w:t>
      </w:r>
      <w:r w:rsidR="00007F94">
        <w:rPr>
          <w:b/>
          <w:bCs/>
          <w:i/>
          <w:iCs/>
          <w:sz w:val="24"/>
          <w:szCs w:val="24"/>
          <w:lang w:val="uk-UA"/>
        </w:rPr>
        <w:t>я</w:t>
      </w:r>
      <w:r w:rsidRPr="00251145">
        <w:rPr>
          <w:b/>
          <w:bCs/>
          <w:i/>
          <w:iCs/>
          <w:sz w:val="24"/>
          <w:szCs w:val="24"/>
          <w:lang w:val="uk-UA"/>
        </w:rPr>
        <w:t xml:space="preserve"> вищої освіти</w:t>
      </w:r>
    </w:p>
    <w:bookmarkEnd w:id="1"/>
    <w:p w14:paraId="16F882F9" w14:textId="77777777" w:rsidR="00DF4B08" w:rsidRPr="00251145" w:rsidRDefault="00DF4B08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3E485CD0" w14:textId="185A8E0A" w:rsidR="00D24C60" w:rsidRPr="00251145" w:rsidRDefault="00D24C60" w:rsidP="00473CA3">
      <w:pPr>
        <w:pStyle w:val="a5"/>
        <w:numPr>
          <w:ilvl w:val="0"/>
          <w:numId w:val="6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АНГЛІЙСЬКА МОВА ДЛЯ УСПІШНОЇ КАР’ЄРИ. ОСНОВИ ДІЛОВОГО ЕТИКЕТУ</w:t>
      </w:r>
    </w:p>
    <w:p w14:paraId="3B79B6A8" w14:textId="5C682538" w:rsidR="00D24C60" w:rsidRPr="00251145" w:rsidRDefault="00D24C60" w:rsidP="00473CA3">
      <w:pPr>
        <w:pStyle w:val="a5"/>
        <w:numPr>
          <w:ilvl w:val="0"/>
          <w:numId w:val="6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АРГУМЕНТАЦІЯ ТА КРИТИЧНИЙ АНАЛІЗ ІНФОРМАЦІЇ (українськ</w:t>
      </w:r>
      <w:r w:rsidR="001C6EA6">
        <w:rPr>
          <w:rFonts w:eastAsiaTheme="minorHAnsi"/>
          <w:b/>
          <w:bCs/>
          <w:sz w:val="24"/>
          <w:szCs w:val="24"/>
        </w:rPr>
        <w:t>а</w:t>
      </w:r>
      <w:r w:rsidRPr="00251145">
        <w:rPr>
          <w:rFonts w:eastAsiaTheme="minorHAnsi"/>
          <w:b/>
          <w:bCs/>
          <w:sz w:val="24"/>
          <w:szCs w:val="24"/>
        </w:rPr>
        <w:t>, англійськ</w:t>
      </w:r>
      <w:r w:rsidR="001C6EA6">
        <w:rPr>
          <w:rFonts w:eastAsiaTheme="minorHAnsi"/>
          <w:b/>
          <w:bCs/>
          <w:sz w:val="24"/>
          <w:szCs w:val="24"/>
        </w:rPr>
        <w:t>а</w:t>
      </w:r>
      <w:r w:rsidR="002B55BB">
        <w:rPr>
          <w:rFonts w:eastAsiaTheme="minorHAnsi"/>
          <w:b/>
          <w:bCs/>
          <w:sz w:val="24"/>
          <w:szCs w:val="24"/>
        </w:rPr>
        <w:t xml:space="preserve">, </w:t>
      </w:r>
      <w:r w:rsidR="002B55BB" w:rsidRPr="00251145">
        <w:rPr>
          <w:b/>
          <w:bCs/>
          <w:sz w:val="24"/>
          <w:szCs w:val="24"/>
        </w:rPr>
        <w:t>іспанськ</w:t>
      </w:r>
      <w:r w:rsidR="001C6EA6">
        <w:rPr>
          <w:b/>
          <w:bCs/>
          <w:sz w:val="24"/>
          <w:szCs w:val="24"/>
        </w:rPr>
        <w:t>а</w:t>
      </w:r>
      <w:r w:rsidR="002B55BB" w:rsidRPr="00251145">
        <w:rPr>
          <w:b/>
          <w:bCs/>
          <w:sz w:val="24"/>
          <w:szCs w:val="24"/>
        </w:rPr>
        <w:t>, німецьк</w:t>
      </w:r>
      <w:r w:rsidR="001C6EA6">
        <w:rPr>
          <w:b/>
          <w:bCs/>
          <w:sz w:val="24"/>
          <w:szCs w:val="24"/>
        </w:rPr>
        <w:t>а</w:t>
      </w:r>
      <w:r w:rsidR="002B55BB" w:rsidRPr="00251145">
        <w:rPr>
          <w:b/>
          <w:bCs/>
          <w:sz w:val="24"/>
          <w:szCs w:val="24"/>
        </w:rPr>
        <w:t>, словацьк</w:t>
      </w:r>
      <w:r w:rsidR="001C6EA6">
        <w:rPr>
          <w:b/>
          <w:bCs/>
          <w:sz w:val="24"/>
          <w:szCs w:val="24"/>
        </w:rPr>
        <w:t>а</w:t>
      </w:r>
      <w:r w:rsidRPr="00251145">
        <w:rPr>
          <w:rFonts w:eastAsiaTheme="minorHAnsi"/>
          <w:b/>
          <w:bCs/>
          <w:sz w:val="24"/>
          <w:szCs w:val="24"/>
        </w:rPr>
        <w:t>)</w:t>
      </w:r>
    </w:p>
    <w:p w14:paraId="46F70C63" w14:textId="77777777" w:rsidR="00A932A2" w:rsidRPr="00251145" w:rsidRDefault="00A932A2" w:rsidP="00F03E26">
      <w:pPr>
        <w:pStyle w:val="a3"/>
        <w:spacing w:before="71"/>
        <w:ind w:left="708" w:right="113"/>
        <w:rPr>
          <w:b/>
          <w:bCs/>
          <w:i/>
          <w:iCs/>
          <w:sz w:val="24"/>
          <w:szCs w:val="24"/>
          <w:lang w:val="uk-UA"/>
        </w:rPr>
      </w:pPr>
    </w:p>
    <w:p w14:paraId="163ED1C7" w14:textId="315D53F0" w:rsidR="00D24C60" w:rsidRDefault="00251145" w:rsidP="00DD74BC">
      <w:pPr>
        <w:spacing w:after="160" w:line="259" w:lineRule="auto"/>
        <w:ind w:right="0"/>
        <w:jc w:val="center"/>
        <w:rPr>
          <w:b/>
          <w:bCs/>
          <w:i/>
          <w:iCs/>
          <w:color w:val="4472C4" w:themeColor="accent1"/>
          <w:sz w:val="28"/>
        </w:rPr>
      </w:pPr>
      <w:r>
        <w:rPr>
          <w:b/>
          <w:bCs/>
          <w:i/>
          <w:iCs/>
          <w:sz w:val="28"/>
        </w:rPr>
        <w:br w:type="page"/>
      </w:r>
      <w:r w:rsidR="00D24C60" w:rsidRPr="00994D07">
        <w:rPr>
          <w:b/>
          <w:bCs/>
          <w:i/>
          <w:iCs/>
          <w:color w:val="4472C4" w:themeColor="accent1"/>
          <w:sz w:val="28"/>
        </w:rPr>
        <w:lastRenderedPageBreak/>
        <w:t>Дисципліни для вибору здобувачами вищої освіти першого (бакалаврського) рівн</w:t>
      </w:r>
      <w:r w:rsidR="00A932A2" w:rsidRPr="00994D07">
        <w:rPr>
          <w:b/>
          <w:bCs/>
          <w:i/>
          <w:iCs/>
          <w:color w:val="4472C4" w:themeColor="accent1"/>
          <w:sz w:val="28"/>
        </w:rPr>
        <w:t>я</w:t>
      </w:r>
      <w:r w:rsidR="00D24C60" w:rsidRPr="00994D07">
        <w:rPr>
          <w:b/>
          <w:bCs/>
          <w:i/>
          <w:iCs/>
          <w:color w:val="4472C4" w:themeColor="accent1"/>
          <w:sz w:val="28"/>
        </w:rPr>
        <w:t xml:space="preserve"> вищої освіти</w:t>
      </w:r>
    </w:p>
    <w:p w14:paraId="79D5C7F3" w14:textId="119C395A" w:rsidR="008C06C6" w:rsidRPr="008C06C6" w:rsidRDefault="008C06C6" w:rsidP="00DD74BC">
      <w:pPr>
        <w:spacing w:after="160" w:line="259" w:lineRule="auto"/>
        <w:ind w:right="0"/>
        <w:jc w:val="center"/>
        <w:rPr>
          <w:b/>
          <w:bCs/>
          <w:color w:val="4472C4" w:themeColor="accent1"/>
          <w:sz w:val="28"/>
        </w:rPr>
      </w:pPr>
      <w:r w:rsidRPr="008C06C6">
        <w:rPr>
          <w:b/>
          <w:bCs/>
          <w:color w:val="222222"/>
          <w:sz w:val="28"/>
          <w:shd w:val="clear" w:color="auto" w:fill="FFFFFF"/>
        </w:rPr>
        <w:t>ПРАКТИКА СПІЛКУВАННЯ (англійськ</w:t>
      </w:r>
      <w:r>
        <w:rPr>
          <w:b/>
          <w:bCs/>
          <w:color w:val="222222"/>
          <w:sz w:val="28"/>
          <w:shd w:val="clear" w:color="auto" w:fill="FFFFFF"/>
        </w:rPr>
        <w:t>ою</w:t>
      </w:r>
      <w:r w:rsidR="00007F94">
        <w:rPr>
          <w:b/>
          <w:bCs/>
          <w:color w:val="222222"/>
          <w:sz w:val="28"/>
          <w:shd w:val="clear" w:color="auto" w:fill="FFFFFF"/>
        </w:rPr>
        <w:t>, іспанською, німецькою або словацькою</w:t>
      </w:r>
      <w:r>
        <w:rPr>
          <w:b/>
          <w:bCs/>
          <w:color w:val="222222"/>
          <w:sz w:val="28"/>
          <w:shd w:val="clear" w:color="auto" w:fill="FFFFFF"/>
        </w:rPr>
        <w:t xml:space="preserve"> </w:t>
      </w:r>
      <w:r w:rsidRPr="008C06C6">
        <w:rPr>
          <w:b/>
          <w:bCs/>
          <w:color w:val="222222"/>
          <w:sz w:val="28"/>
          <w:shd w:val="clear" w:color="auto" w:fill="FFFFFF"/>
        </w:rPr>
        <w:t>мов</w:t>
      </w:r>
      <w:r w:rsidR="00007F94">
        <w:rPr>
          <w:b/>
          <w:bCs/>
          <w:color w:val="222222"/>
          <w:sz w:val="28"/>
          <w:shd w:val="clear" w:color="auto" w:fill="FFFFFF"/>
        </w:rPr>
        <w:t>ами</w:t>
      </w:r>
      <w:r w:rsidRPr="008C06C6">
        <w:rPr>
          <w:b/>
          <w:bCs/>
          <w:color w:val="222222"/>
          <w:sz w:val="28"/>
          <w:shd w:val="clear" w:color="auto" w:fill="FFFFFF"/>
        </w:rPr>
        <w:t>)</w:t>
      </w:r>
    </w:p>
    <w:tbl>
      <w:tblPr>
        <w:tblW w:w="1037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8080"/>
      </w:tblGrid>
      <w:tr w:rsidR="00542CEA" w:rsidRPr="00251145" w14:paraId="3EDD7C9D" w14:textId="77777777" w:rsidTr="00DD74BC">
        <w:trPr>
          <w:trHeight w:val="275"/>
        </w:trPr>
        <w:tc>
          <w:tcPr>
            <w:tcW w:w="2293" w:type="dxa"/>
          </w:tcPr>
          <w:p w14:paraId="68B4F287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bookmarkStart w:id="2" w:name="_Hlk155536184"/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8080" w:type="dxa"/>
          </w:tcPr>
          <w:p w14:paraId="00C92001" w14:textId="2704A2B9" w:rsidR="00542CEA" w:rsidRPr="00251145" w:rsidRDefault="00F03E2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</w:t>
            </w:r>
            <w:r w:rsidR="00542CEA" w:rsidRPr="00251145">
              <w:rPr>
                <w:sz w:val="24"/>
                <w:szCs w:val="24"/>
              </w:rPr>
              <w:t>акалаврський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542CEA" w:rsidRPr="00251145" w14:paraId="13A4F885" w14:textId="77777777" w:rsidTr="00DD74BC">
        <w:trPr>
          <w:trHeight w:val="275"/>
        </w:trPr>
        <w:tc>
          <w:tcPr>
            <w:tcW w:w="2293" w:type="dxa"/>
          </w:tcPr>
          <w:p w14:paraId="520259FE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8080" w:type="dxa"/>
          </w:tcPr>
          <w:p w14:paraId="3F434B1A" w14:textId="7444CE7D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2,</w:t>
            </w:r>
            <w:r w:rsidR="00251145" w:rsidRPr="00007F94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3,</w:t>
            </w:r>
            <w:r w:rsidR="00251145" w:rsidRPr="00007F94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 xml:space="preserve">4 </w:t>
            </w:r>
          </w:p>
        </w:tc>
      </w:tr>
      <w:tr w:rsidR="00542CEA" w:rsidRPr="00251145" w14:paraId="23461B6A" w14:textId="77777777" w:rsidTr="00DD74BC">
        <w:trPr>
          <w:trHeight w:val="275"/>
        </w:trPr>
        <w:tc>
          <w:tcPr>
            <w:tcW w:w="2293" w:type="dxa"/>
          </w:tcPr>
          <w:p w14:paraId="3ADEB226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8080" w:type="dxa"/>
          </w:tcPr>
          <w:p w14:paraId="0C653F9D" w14:textId="5B5107DB" w:rsidR="00542CEA" w:rsidRPr="00251145" w:rsidRDefault="00542CEA" w:rsidP="00542CEA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Осінній, весняний </w:t>
            </w:r>
          </w:p>
        </w:tc>
      </w:tr>
      <w:tr w:rsidR="00542CEA" w:rsidRPr="00251145" w14:paraId="683A617B" w14:textId="77777777" w:rsidTr="00DD74BC">
        <w:trPr>
          <w:trHeight w:val="275"/>
        </w:trPr>
        <w:tc>
          <w:tcPr>
            <w:tcW w:w="2293" w:type="dxa"/>
          </w:tcPr>
          <w:p w14:paraId="53967FE2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8080" w:type="dxa"/>
            <w:vAlign w:val="center"/>
          </w:tcPr>
          <w:p w14:paraId="4FB4DACA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542CEA" w:rsidRPr="00251145" w14:paraId="587055B6" w14:textId="77777777" w:rsidTr="00DD74BC">
        <w:trPr>
          <w:trHeight w:val="276"/>
        </w:trPr>
        <w:tc>
          <w:tcPr>
            <w:tcW w:w="2293" w:type="dxa"/>
          </w:tcPr>
          <w:p w14:paraId="22BA8D51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8080" w:type="dxa"/>
          </w:tcPr>
          <w:p w14:paraId="69CC29E6" w14:textId="710AC255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07F94">
              <w:rPr>
                <w:color w:val="000000" w:themeColor="text1"/>
                <w:sz w:val="24"/>
                <w:szCs w:val="24"/>
              </w:rPr>
              <w:t>Англійська</w:t>
            </w:r>
            <w:r w:rsidR="00007F94" w:rsidRPr="00007F94">
              <w:rPr>
                <w:color w:val="000000" w:themeColor="text1"/>
                <w:sz w:val="24"/>
                <w:szCs w:val="24"/>
              </w:rPr>
              <w:t>, іспанська, німецька або словацька</w:t>
            </w:r>
          </w:p>
        </w:tc>
      </w:tr>
      <w:tr w:rsidR="00542CEA" w:rsidRPr="00251145" w14:paraId="43930265" w14:textId="77777777" w:rsidTr="00DD74BC">
        <w:trPr>
          <w:trHeight w:val="699"/>
        </w:trPr>
        <w:tc>
          <w:tcPr>
            <w:tcW w:w="2293" w:type="dxa"/>
          </w:tcPr>
          <w:p w14:paraId="68951C4E" w14:textId="77777777" w:rsidR="00542CEA" w:rsidRPr="00251145" w:rsidRDefault="00542CEA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8080" w:type="dxa"/>
          </w:tcPr>
          <w:p w14:paraId="3B6BB979" w14:textId="52883EDD" w:rsidR="00542CEA" w:rsidRPr="00251145" w:rsidRDefault="00542CEA" w:rsidP="00473CA3">
            <w:pPr>
              <w:pStyle w:val="TableParagraph"/>
              <w:numPr>
                <w:ilvl w:val="0"/>
                <w:numId w:val="1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</w:t>
            </w:r>
            <w:r w:rsidR="002B55BB">
              <w:rPr>
                <w:sz w:val="24"/>
                <w:szCs w:val="24"/>
              </w:rPr>
              <w:t>іноземною</w:t>
            </w:r>
            <w:r w:rsidRPr="00251145">
              <w:rPr>
                <w:sz w:val="24"/>
                <w:szCs w:val="24"/>
              </w:rPr>
              <w:t xml:space="preserve"> мовою – А</w:t>
            </w:r>
            <w:r w:rsidR="002B55BB">
              <w:rPr>
                <w:sz w:val="24"/>
                <w:szCs w:val="24"/>
              </w:rPr>
              <w:t>1</w:t>
            </w:r>
            <w:r w:rsidRPr="00251145">
              <w:rPr>
                <w:sz w:val="24"/>
                <w:szCs w:val="24"/>
              </w:rPr>
              <w:t>- В</w:t>
            </w:r>
            <w:r w:rsidR="002B55BB">
              <w:rPr>
                <w:sz w:val="24"/>
                <w:szCs w:val="24"/>
              </w:rPr>
              <w:t>2</w:t>
            </w:r>
            <w:r w:rsidRPr="00251145">
              <w:rPr>
                <w:sz w:val="24"/>
                <w:szCs w:val="24"/>
              </w:rPr>
              <w:t xml:space="preserve"> (згідно з Національною програмою </w:t>
            </w:r>
            <w:r w:rsidR="00007F94">
              <w:rPr>
                <w:sz w:val="24"/>
                <w:szCs w:val="24"/>
              </w:rPr>
              <w:t>іноземної</w:t>
            </w:r>
            <w:r w:rsidRPr="00251145">
              <w:rPr>
                <w:sz w:val="24"/>
                <w:szCs w:val="24"/>
              </w:rPr>
              <w:t xml:space="preserve">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2EB72855" w14:textId="7D406ADE" w:rsidR="00542CEA" w:rsidRPr="00251145" w:rsidRDefault="00542CEA" w:rsidP="00473CA3">
            <w:pPr>
              <w:pStyle w:val="TableParagraph"/>
              <w:numPr>
                <w:ilvl w:val="0"/>
                <w:numId w:val="1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2315C9">
              <w:rPr>
                <w:sz w:val="24"/>
                <w:szCs w:val="24"/>
              </w:rPr>
              <w:t xml:space="preserve">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542CEA" w:rsidRPr="00251145" w14:paraId="2651494F" w14:textId="77777777" w:rsidTr="00DD74BC">
        <w:trPr>
          <w:trHeight w:val="553"/>
        </w:trPr>
        <w:tc>
          <w:tcPr>
            <w:tcW w:w="2293" w:type="dxa"/>
          </w:tcPr>
          <w:p w14:paraId="79CFBB66" w14:textId="77777777" w:rsidR="00542CEA" w:rsidRPr="00251145" w:rsidRDefault="00542CEA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315528AC" w14:textId="77777777" w:rsidR="00542CEA" w:rsidRPr="00251145" w:rsidRDefault="00542CEA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8080" w:type="dxa"/>
            <w:vAlign w:val="center"/>
          </w:tcPr>
          <w:p w14:paraId="2B0628A0" w14:textId="36BBA8C3" w:rsidR="00542CEA" w:rsidRPr="00251145" w:rsidRDefault="00C3369E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2CEA" w:rsidRPr="00251145">
              <w:rPr>
                <w:sz w:val="24"/>
                <w:szCs w:val="24"/>
              </w:rPr>
              <w:t>олікультурної освіти та перекладу</w:t>
            </w:r>
          </w:p>
        </w:tc>
      </w:tr>
      <w:tr w:rsidR="00542CEA" w:rsidRPr="00251145" w14:paraId="50F7FCEF" w14:textId="77777777" w:rsidTr="00DD74BC">
        <w:trPr>
          <w:trHeight w:val="551"/>
        </w:trPr>
        <w:tc>
          <w:tcPr>
            <w:tcW w:w="2293" w:type="dxa"/>
          </w:tcPr>
          <w:p w14:paraId="1776249B" w14:textId="77777777" w:rsidR="00542CEA" w:rsidRPr="00251145" w:rsidRDefault="00542CEA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8080" w:type="dxa"/>
          </w:tcPr>
          <w:p w14:paraId="2A671E09" w14:textId="578497A3" w:rsidR="00542CEA" w:rsidRPr="00251145" w:rsidRDefault="00542CEA" w:rsidP="00007F9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Education</w:t>
            </w:r>
            <w:proofErr w:type="spellEnd"/>
            <w:r w:rsidRPr="00251145">
              <w:rPr>
                <w:sz w:val="24"/>
                <w:szCs w:val="24"/>
              </w:rPr>
              <w:t xml:space="preserve">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</w:t>
            </w:r>
            <w:r w:rsidR="00007F94">
              <w:rPr>
                <w:sz w:val="24"/>
                <w:szCs w:val="24"/>
              </w:rPr>
              <w:t>іноземною</w:t>
            </w:r>
            <w:r w:rsidRPr="00251145">
              <w:rPr>
                <w:sz w:val="24"/>
                <w:szCs w:val="24"/>
              </w:rPr>
              <w:t xml:space="preserve"> мовою закордонних видавництв та сучасні поточні публікації</w:t>
            </w:r>
          </w:p>
        </w:tc>
      </w:tr>
      <w:tr w:rsidR="00542CEA" w:rsidRPr="00251145" w14:paraId="68A1CCE8" w14:textId="77777777" w:rsidTr="00DD74BC">
        <w:trPr>
          <w:cantSplit/>
          <w:trHeight w:val="275"/>
        </w:trPr>
        <w:tc>
          <w:tcPr>
            <w:tcW w:w="2293" w:type="dxa"/>
          </w:tcPr>
          <w:p w14:paraId="54AF4978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8080" w:type="dxa"/>
            <w:vAlign w:val="center"/>
          </w:tcPr>
          <w:p w14:paraId="63A268F8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42CEA" w:rsidRPr="00251145" w14:paraId="52BC49CE" w14:textId="77777777" w:rsidTr="00DD74BC">
        <w:trPr>
          <w:trHeight w:val="552"/>
        </w:trPr>
        <w:tc>
          <w:tcPr>
            <w:tcW w:w="2293" w:type="dxa"/>
          </w:tcPr>
          <w:p w14:paraId="3F98850A" w14:textId="77777777" w:rsidR="00542CEA" w:rsidRPr="00251145" w:rsidRDefault="00542CEA" w:rsidP="002315C9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8080" w:type="dxa"/>
          </w:tcPr>
          <w:p w14:paraId="59349EC8" w14:textId="77777777" w:rsidR="00542CEA" w:rsidRPr="00251145" w:rsidRDefault="00542CEA" w:rsidP="001C2DD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  <w:bookmarkEnd w:id="2"/>
    </w:tbl>
    <w:p w14:paraId="1C6833F0" w14:textId="77777777" w:rsidR="00542CEA" w:rsidRDefault="00542CEA" w:rsidP="00542CEA">
      <w:pPr>
        <w:spacing w:after="160" w:line="259" w:lineRule="auto"/>
      </w:pPr>
    </w:p>
    <w:p w14:paraId="4E181ACF" w14:textId="77777777" w:rsidR="00F81B7D" w:rsidRDefault="00F81B7D" w:rsidP="00F81B7D">
      <w:pPr>
        <w:pStyle w:val="TableParagraph"/>
        <w:ind w:right="99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F81B7D">
        <w:rPr>
          <w:b/>
          <w:bCs/>
          <w:sz w:val="24"/>
          <w:szCs w:val="24"/>
        </w:rPr>
        <w:tab/>
      </w:r>
    </w:p>
    <w:p w14:paraId="5B04622C" w14:textId="0B97800D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Активне володіння іноземною мовою;</w:t>
      </w:r>
    </w:p>
    <w:p w14:paraId="52371590" w14:textId="77777777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Розвиток навичок виразного та чіткого усного висловлювання;</w:t>
      </w:r>
    </w:p>
    <w:p w14:paraId="26431E84" w14:textId="77777777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Вміння активно приймати участь у групових обговореннях, дебатах та обґрунтовувати свою точку зору.</w:t>
      </w:r>
    </w:p>
    <w:p w14:paraId="77F66253" w14:textId="77777777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Розуміння та використання мовної культури, ввічливості та етикету при спілкуванні в різних ситуаціях.</w:t>
      </w:r>
    </w:p>
    <w:p w14:paraId="42270915" w14:textId="77777777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Розвиток навичок слухання та вміння адекватно реагувати на інші точки зору під час спілкування.</w:t>
      </w:r>
    </w:p>
    <w:p w14:paraId="6E943914" w14:textId="71F21BCA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 xml:space="preserve">Готовність та впевненість у власних навичках використання </w:t>
      </w:r>
      <w:r w:rsidR="00007F94">
        <w:t>іноземної</w:t>
      </w:r>
      <w:r w:rsidRPr="00F81B7D">
        <w:t xml:space="preserve"> мови в різних сферах життя.</w:t>
      </w:r>
    </w:p>
    <w:p w14:paraId="475E94EC" w14:textId="77777777" w:rsidR="00F81B7D" w:rsidRPr="00F81B7D" w:rsidRDefault="00F81B7D" w:rsidP="00473CA3">
      <w:pPr>
        <w:pStyle w:val="TableParagraph"/>
        <w:numPr>
          <w:ilvl w:val="0"/>
          <w:numId w:val="22"/>
        </w:numPr>
        <w:ind w:right="99"/>
        <w:jc w:val="both"/>
      </w:pPr>
      <w:r w:rsidRPr="00F81B7D">
        <w:t>Розвиток умінь адаптувати стиль спілкування до конкретної ситуації (формально-неформальне спілкування, публічні виступи, ділові зустрічі).</w:t>
      </w:r>
    </w:p>
    <w:p w14:paraId="128407DD" w14:textId="2F5BC1FF" w:rsidR="00F81B7D" w:rsidRPr="00F81B7D" w:rsidRDefault="00F81B7D" w:rsidP="00473CA3">
      <w:pPr>
        <w:pStyle w:val="TableParagraph"/>
        <w:numPr>
          <w:ilvl w:val="0"/>
          <w:numId w:val="22"/>
        </w:numPr>
        <w:tabs>
          <w:tab w:val="left" w:pos="2410"/>
        </w:tabs>
        <w:ind w:right="99"/>
        <w:jc w:val="both"/>
        <w:rPr>
          <w:sz w:val="24"/>
          <w:szCs w:val="24"/>
        </w:rPr>
      </w:pPr>
      <w:r w:rsidRPr="00F81B7D">
        <w:t xml:space="preserve">Здатність адаптуватися до різних ситуацій та бути впевненим у власних здібностях усного спілкування </w:t>
      </w:r>
      <w:r w:rsidR="00007F94">
        <w:t>іноземною</w:t>
      </w:r>
      <w:r w:rsidRPr="00F81B7D">
        <w:t xml:space="preserve"> мовою.</w:t>
      </w:r>
    </w:p>
    <w:p w14:paraId="77D3065A" w14:textId="77777777" w:rsidR="00AE0D27" w:rsidRDefault="00AE0D27" w:rsidP="00F81B7D">
      <w:pPr>
        <w:pStyle w:val="TableParagraph"/>
        <w:jc w:val="both"/>
        <w:rPr>
          <w:b/>
          <w:bCs/>
          <w:sz w:val="24"/>
          <w:szCs w:val="24"/>
        </w:rPr>
      </w:pPr>
    </w:p>
    <w:p w14:paraId="003C528A" w14:textId="4E14321B" w:rsidR="00F81B7D" w:rsidRDefault="00F81B7D" w:rsidP="00F81B7D">
      <w:pPr>
        <w:pStyle w:val="TableParagraph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Короткий зміст дисципліни (перелік тем):</w:t>
      </w:r>
      <w:r w:rsidRPr="00F81B7D">
        <w:rPr>
          <w:b/>
          <w:bCs/>
          <w:sz w:val="24"/>
          <w:szCs w:val="24"/>
        </w:rPr>
        <w:tab/>
      </w:r>
    </w:p>
    <w:p w14:paraId="6E2E72DD" w14:textId="0DC957DC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Обговорення актуальних подій та новин суспільно-політичного характеру.</w:t>
      </w:r>
    </w:p>
    <w:p w14:paraId="06F9705D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Тренування навичок переконливого висловлення.</w:t>
      </w:r>
    </w:p>
    <w:p w14:paraId="2A585ECD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Публічні виступи: Підготовка коротких промов. Стратегії ефективних відповідей на запитання аудиторії.</w:t>
      </w:r>
    </w:p>
    <w:p w14:paraId="1B39AF19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Обговорення академічних тем та проектів.</w:t>
      </w:r>
    </w:p>
    <w:p w14:paraId="0EFF16A5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Спілкування у віртуальному середовищі;</w:t>
      </w:r>
    </w:p>
    <w:p w14:paraId="6B147322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Розвиток навичок активного слухання.</w:t>
      </w:r>
    </w:p>
    <w:p w14:paraId="0A91CC3A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Співбесіди та відповіді на стандартні питання, що стосуються освіти, кар'єри та особистого життя.</w:t>
      </w:r>
    </w:p>
    <w:p w14:paraId="16547DB4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Само представлення та розбудова професійних зв’язків.</w:t>
      </w:r>
    </w:p>
    <w:p w14:paraId="512CBFBD" w14:textId="77777777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Мовна культура та етикет під час спілкування.</w:t>
      </w:r>
    </w:p>
    <w:p w14:paraId="07151EF4" w14:textId="46F5723F" w:rsidR="00F81B7D" w:rsidRPr="00F81B7D" w:rsidRDefault="00F81B7D" w:rsidP="00473CA3">
      <w:pPr>
        <w:pStyle w:val="TableParagraph"/>
        <w:numPr>
          <w:ilvl w:val="0"/>
          <w:numId w:val="21"/>
        </w:numPr>
        <w:jc w:val="both"/>
      </w:pPr>
      <w:r w:rsidRPr="00F81B7D">
        <w:t>Ефективний зворотній зв’язок і конструктивна критика</w:t>
      </w:r>
    </w:p>
    <w:p w14:paraId="63133562" w14:textId="5FA98FE9" w:rsidR="00F81B7D" w:rsidRDefault="00F81B7D">
      <w:pPr>
        <w:spacing w:after="160" w:line="259" w:lineRule="auto"/>
        <w:ind w:right="0"/>
        <w:jc w:val="left"/>
      </w:pPr>
      <w:r>
        <w:br w:type="page"/>
      </w:r>
    </w:p>
    <w:p w14:paraId="0EB42926" w14:textId="77777777" w:rsidR="008C06C6" w:rsidRDefault="008C06C6" w:rsidP="00EB5F22">
      <w:pPr>
        <w:spacing w:line="321" w:lineRule="exact"/>
        <w:ind w:left="2072" w:right="2082"/>
        <w:jc w:val="center"/>
        <w:rPr>
          <w:b/>
          <w:bCs/>
          <w:sz w:val="28"/>
        </w:rPr>
      </w:pPr>
      <w:r w:rsidRPr="00251145">
        <w:rPr>
          <w:b/>
          <w:bCs/>
          <w:sz w:val="28"/>
        </w:rPr>
        <w:lastRenderedPageBreak/>
        <w:t xml:space="preserve">ДІЛОВА ІНОЗЕМНА МОВА </w:t>
      </w:r>
    </w:p>
    <w:p w14:paraId="1071A4AF" w14:textId="06FC0E10" w:rsidR="00EB5F22" w:rsidRDefault="008C06C6" w:rsidP="00EB5F22">
      <w:pPr>
        <w:spacing w:line="321" w:lineRule="exact"/>
        <w:ind w:left="2072" w:right="2082"/>
        <w:jc w:val="center"/>
        <w:rPr>
          <w:b/>
          <w:bCs/>
          <w:sz w:val="28"/>
        </w:rPr>
      </w:pPr>
      <w:r w:rsidRPr="00251145">
        <w:rPr>
          <w:b/>
          <w:bCs/>
          <w:sz w:val="28"/>
        </w:rPr>
        <w:t xml:space="preserve">(англійська, іспанська, німецька, </w:t>
      </w:r>
      <w:r>
        <w:rPr>
          <w:b/>
          <w:bCs/>
          <w:sz w:val="28"/>
        </w:rPr>
        <w:t xml:space="preserve">або </w:t>
      </w:r>
      <w:r w:rsidRPr="00251145">
        <w:rPr>
          <w:b/>
          <w:bCs/>
          <w:sz w:val="28"/>
        </w:rPr>
        <w:t>словацька)</w:t>
      </w:r>
    </w:p>
    <w:p w14:paraId="6B7BC9DD" w14:textId="77777777" w:rsidR="008C06C6" w:rsidRPr="00251145" w:rsidRDefault="008C06C6" w:rsidP="00EB5F22">
      <w:pPr>
        <w:spacing w:line="321" w:lineRule="exact"/>
        <w:ind w:left="2072" w:right="2082"/>
        <w:jc w:val="center"/>
        <w:rPr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6945"/>
      </w:tblGrid>
      <w:tr w:rsidR="00EB5F22" w:rsidRPr="00251145" w14:paraId="3C333E35" w14:textId="77777777" w:rsidTr="008C06C6">
        <w:trPr>
          <w:trHeight w:val="275"/>
        </w:trPr>
        <w:tc>
          <w:tcPr>
            <w:tcW w:w="3144" w:type="dxa"/>
          </w:tcPr>
          <w:p w14:paraId="2541C853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5" w:type="dxa"/>
          </w:tcPr>
          <w:p w14:paraId="67AEE926" w14:textId="7CCAFF95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(бакалаврський)</w:t>
            </w:r>
          </w:p>
        </w:tc>
      </w:tr>
      <w:tr w:rsidR="00EB5F22" w:rsidRPr="00251145" w14:paraId="2A21CB86" w14:textId="77777777" w:rsidTr="008C06C6">
        <w:trPr>
          <w:trHeight w:val="275"/>
        </w:trPr>
        <w:tc>
          <w:tcPr>
            <w:tcW w:w="3144" w:type="dxa"/>
          </w:tcPr>
          <w:p w14:paraId="14E64435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5" w:type="dxa"/>
          </w:tcPr>
          <w:p w14:paraId="60D36DA2" w14:textId="52FE8FEC" w:rsidR="00EB5F22" w:rsidRPr="00251145" w:rsidRDefault="002B55BB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</w:t>
            </w:r>
            <w:r w:rsidR="00EB5F22" w:rsidRPr="00251145">
              <w:rPr>
                <w:sz w:val="24"/>
                <w:szCs w:val="24"/>
              </w:rPr>
              <w:t>4</w:t>
            </w:r>
          </w:p>
        </w:tc>
      </w:tr>
      <w:tr w:rsidR="00EB5F22" w:rsidRPr="00251145" w14:paraId="6BBDB463" w14:textId="77777777" w:rsidTr="008C06C6">
        <w:trPr>
          <w:trHeight w:val="275"/>
        </w:trPr>
        <w:tc>
          <w:tcPr>
            <w:tcW w:w="3144" w:type="dxa"/>
          </w:tcPr>
          <w:p w14:paraId="6D89AE31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945" w:type="dxa"/>
          </w:tcPr>
          <w:p w14:paraId="55EC77D3" w14:textId="54360210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EB5F22" w:rsidRPr="00251145" w14:paraId="258FAF3D" w14:textId="77777777" w:rsidTr="008C06C6">
        <w:trPr>
          <w:trHeight w:val="275"/>
        </w:trPr>
        <w:tc>
          <w:tcPr>
            <w:tcW w:w="3144" w:type="dxa"/>
          </w:tcPr>
          <w:p w14:paraId="67BE38E4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5" w:type="dxa"/>
          </w:tcPr>
          <w:p w14:paraId="079977A5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B5F22" w:rsidRPr="00251145" w14:paraId="4DE0A024" w14:textId="77777777" w:rsidTr="008C06C6">
        <w:trPr>
          <w:trHeight w:val="276"/>
        </w:trPr>
        <w:tc>
          <w:tcPr>
            <w:tcW w:w="3144" w:type="dxa"/>
          </w:tcPr>
          <w:p w14:paraId="144276C7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5" w:type="dxa"/>
          </w:tcPr>
          <w:p w14:paraId="54D36BEF" w14:textId="0AE42EB3" w:rsidR="00EB5F22" w:rsidRPr="002315C9" w:rsidRDefault="00EB5F22" w:rsidP="002B55BB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2315C9">
              <w:t xml:space="preserve"> </w:t>
            </w:r>
            <w:r w:rsidR="002315C9" w:rsidRPr="002315C9">
              <w:rPr>
                <w:sz w:val="24"/>
                <w:szCs w:val="24"/>
              </w:rPr>
              <w:t>англійська, іспанська, німецька або словацька</w:t>
            </w:r>
          </w:p>
        </w:tc>
      </w:tr>
      <w:tr w:rsidR="00EB5F22" w:rsidRPr="00251145" w14:paraId="4BA68FB7" w14:textId="77777777" w:rsidTr="008C06C6">
        <w:trPr>
          <w:trHeight w:val="899"/>
        </w:trPr>
        <w:tc>
          <w:tcPr>
            <w:tcW w:w="3144" w:type="dxa"/>
          </w:tcPr>
          <w:p w14:paraId="3D6C69A2" w14:textId="77777777" w:rsidR="00EB5F22" w:rsidRPr="00251145" w:rsidRDefault="00EB5F22" w:rsidP="001C2DD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5" w:type="dxa"/>
          </w:tcPr>
          <w:p w14:paraId="73B0407A" w14:textId="009668AF" w:rsidR="00EB5F22" w:rsidRPr="00251145" w:rsidRDefault="00EB5F22" w:rsidP="002315C9">
            <w:pPr>
              <w:pStyle w:val="TableParagraph"/>
              <w:spacing w:line="274" w:lineRule="exact"/>
              <w:ind w:right="208"/>
              <w:jc w:val="bot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Опанування таких навчальних дисциплін: Ділова українська мова, Вступ до спеціальності, Іноземна мова, </w:t>
            </w:r>
            <w:r w:rsidR="001C2DD6">
              <w:rPr>
                <w:sz w:val="24"/>
                <w:szCs w:val="24"/>
              </w:rPr>
              <w:t>та інших гуманітарних дисциплін попередніх курсів</w:t>
            </w:r>
          </w:p>
        </w:tc>
      </w:tr>
      <w:tr w:rsidR="00EB5F22" w:rsidRPr="00251145" w14:paraId="4794C1BA" w14:textId="77777777" w:rsidTr="008C06C6">
        <w:trPr>
          <w:trHeight w:val="553"/>
        </w:trPr>
        <w:tc>
          <w:tcPr>
            <w:tcW w:w="3144" w:type="dxa"/>
          </w:tcPr>
          <w:p w14:paraId="02C54177" w14:textId="61F37A1D" w:rsidR="00EB5F22" w:rsidRPr="00251145" w:rsidRDefault="00EB5F22" w:rsidP="008C06C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  <w:r w:rsidR="008C06C6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945" w:type="dxa"/>
          </w:tcPr>
          <w:p w14:paraId="646D1392" w14:textId="77777777" w:rsidR="00EB5F22" w:rsidRPr="00251145" w:rsidRDefault="00EB5F22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EB5F22" w:rsidRPr="00251145" w14:paraId="156C67D4" w14:textId="77777777" w:rsidTr="008C06C6">
        <w:trPr>
          <w:trHeight w:val="551"/>
        </w:trPr>
        <w:tc>
          <w:tcPr>
            <w:tcW w:w="3144" w:type="dxa"/>
          </w:tcPr>
          <w:p w14:paraId="30D8C673" w14:textId="77777777" w:rsidR="00EB5F22" w:rsidRPr="00251145" w:rsidRDefault="00EB5F22" w:rsidP="001C2DD6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5" w:type="dxa"/>
          </w:tcPr>
          <w:p w14:paraId="0742075E" w14:textId="77777777" w:rsidR="00EB5F22" w:rsidRPr="00251145" w:rsidRDefault="00EB5F22" w:rsidP="00EB5F22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Інтернет-ресурси,</w:t>
            </w:r>
            <w:r w:rsidRPr="00251145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 </w:t>
            </w:r>
          </w:p>
          <w:p w14:paraId="17F7B877" w14:textId="54A09DA0" w:rsidR="00EB5F22" w:rsidRPr="00251145" w:rsidRDefault="00EB5F22" w:rsidP="008C06C6">
            <w:pPr>
              <w:pStyle w:val="Default"/>
            </w:pPr>
            <w:r w:rsidRPr="00251145">
              <w:t xml:space="preserve">дидактичні матеріали для самостійної та індивідуальної роботи студентів, пакети завдань для оцінювання рівня засвоєння матеріалу. </w:t>
            </w:r>
          </w:p>
        </w:tc>
      </w:tr>
      <w:tr w:rsidR="00EB5F22" w:rsidRPr="00251145" w14:paraId="57594A66" w14:textId="77777777" w:rsidTr="008C06C6">
        <w:trPr>
          <w:trHeight w:val="275"/>
        </w:trPr>
        <w:tc>
          <w:tcPr>
            <w:tcW w:w="3144" w:type="dxa"/>
          </w:tcPr>
          <w:p w14:paraId="7AD7E523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5" w:type="dxa"/>
          </w:tcPr>
          <w:p w14:paraId="477E679A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8C06C6" w:rsidRPr="00251145" w14:paraId="6A17F96A" w14:textId="77777777" w:rsidTr="006D29A5">
        <w:trPr>
          <w:trHeight w:val="275"/>
        </w:trPr>
        <w:tc>
          <w:tcPr>
            <w:tcW w:w="3144" w:type="dxa"/>
          </w:tcPr>
          <w:p w14:paraId="4CB7FBE9" w14:textId="77777777" w:rsidR="008C06C6" w:rsidRPr="00251145" w:rsidRDefault="008C06C6" w:rsidP="006D29A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5" w:type="dxa"/>
          </w:tcPr>
          <w:p w14:paraId="4947FF3F" w14:textId="77777777" w:rsidR="008C06C6" w:rsidRPr="00251145" w:rsidRDefault="008C06C6" w:rsidP="006D29A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5A4DCC2C" w14:textId="77777777" w:rsidR="008C06C6" w:rsidRDefault="008C06C6"/>
    <w:p w14:paraId="61938837" w14:textId="77777777" w:rsidR="008C06C6" w:rsidRDefault="008C06C6"/>
    <w:p w14:paraId="6012E7D7" w14:textId="77777777" w:rsidR="008C06C6" w:rsidRDefault="008C06C6" w:rsidP="00EB5F22">
      <w:pPr>
        <w:spacing w:line="270" w:lineRule="atLeast"/>
        <w:ind w:left="9" w:right="99"/>
        <w:rPr>
          <w:rFonts w:eastAsia="Times New Roman"/>
          <w:sz w:val="24"/>
          <w:szCs w:val="24"/>
          <w:lang w:eastAsia="uk-UA"/>
        </w:rPr>
      </w:pPr>
      <w:r w:rsidRPr="008C06C6">
        <w:rPr>
          <w:b/>
          <w:bCs/>
          <w:sz w:val="24"/>
          <w:szCs w:val="24"/>
          <w:lang w:eastAsia="ru-RU"/>
        </w:rPr>
        <w:t>Ключові результати навчання (знання, уміння та інші компетентності)</w:t>
      </w:r>
      <w:r w:rsidRPr="00251145">
        <w:rPr>
          <w:sz w:val="24"/>
          <w:szCs w:val="24"/>
          <w:lang w:eastAsia="ru-RU"/>
        </w:rPr>
        <w:t>:</w:t>
      </w:r>
      <w:r w:rsidRPr="00251145">
        <w:rPr>
          <w:rFonts w:eastAsia="Times New Roman"/>
          <w:sz w:val="24"/>
          <w:szCs w:val="24"/>
          <w:lang w:eastAsia="uk-UA"/>
        </w:rPr>
        <w:tab/>
      </w:r>
    </w:p>
    <w:p w14:paraId="23417000" w14:textId="0B7D46D4" w:rsidR="008C06C6" w:rsidRPr="00251145" w:rsidRDefault="008C06C6" w:rsidP="00EB5F22">
      <w:pPr>
        <w:spacing w:line="270" w:lineRule="atLeast"/>
        <w:ind w:left="9" w:right="99"/>
        <w:rPr>
          <w:lang w:eastAsia="ru-RU"/>
        </w:rPr>
      </w:pPr>
      <w:r w:rsidRPr="00251145">
        <w:rPr>
          <w:sz w:val="24"/>
          <w:szCs w:val="24"/>
          <w:lang w:eastAsia="ru-RU"/>
        </w:rPr>
        <w:t>По закінченню курсу «Ділова іноземна мова» студенти будуть здатні:</w:t>
      </w:r>
    </w:p>
    <w:p w14:paraId="20726C66" w14:textId="77777777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належним чином поводити себе у типових світських, академічних і професійних ситуаціях;</w:t>
      </w:r>
    </w:p>
    <w:p w14:paraId="60B5389B" w14:textId="77777777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створювати тексти та короткі описи (есе) на підставі історичної інформації, які можуть бути використані в журналістиці, місцевих органах влади, музеях тощо.</w:t>
      </w:r>
    </w:p>
    <w:p w14:paraId="23496AF3" w14:textId="77777777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розуміти автентичну академічну та професійну кореспонденцію, готувати та вести ділову кореспонденцію;</w:t>
      </w:r>
    </w:p>
    <w:p w14:paraId="5298C18C" w14:textId="77777777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писати з високим ступенем граматичної коректності резюме, протоколи та ін.</w:t>
      </w:r>
    </w:p>
    <w:p w14:paraId="4C6EC823" w14:textId="77777777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телефонувати з конкретними цілями академічного і професійного характеру</w:t>
      </w:r>
    </w:p>
    <w:p w14:paraId="19A7051A" w14:textId="3D71A90A" w:rsidR="008C06C6" w:rsidRPr="008C06C6" w:rsidRDefault="008C06C6" w:rsidP="00473CA3">
      <w:pPr>
        <w:pStyle w:val="a5"/>
        <w:numPr>
          <w:ilvl w:val="0"/>
          <w:numId w:val="25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розуміти різні корпоративні культури в конкретних професійних контекстах і застосовувати міжкультурне розуміння у процесі безпосереднього усного і писемного спілкування в академічному та професійному середовищі.</w:t>
      </w:r>
    </w:p>
    <w:p w14:paraId="642BB3CC" w14:textId="77777777" w:rsidR="008C06C6" w:rsidRDefault="008C06C6" w:rsidP="008C06C6">
      <w:pPr>
        <w:pStyle w:val="TableParagraph"/>
        <w:spacing w:line="256" w:lineRule="exact"/>
        <w:ind w:left="108"/>
        <w:rPr>
          <w:b/>
          <w:bCs/>
          <w:sz w:val="24"/>
          <w:szCs w:val="24"/>
          <w:lang w:eastAsia="ru-RU"/>
        </w:rPr>
      </w:pPr>
    </w:p>
    <w:p w14:paraId="3C65912D" w14:textId="72F961D9" w:rsidR="008C06C6" w:rsidRPr="008C06C6" w:rsidRDefault="008C06C6" w:rsidP="008C06C6">
      <w:pPr>
        <w:pStyle w:val="TableParagraph"/>
        <w:spacing w:line="256" w:lineRule="exact"/>
        <w:ind w:left="108"/>
        <w:rPr>
          <w:b/>
          <w:bCs/>
          <w:sz w:val="24"/>
          <w:szCs w:val="24"/>
          <w:lang w:eastAsia="ru-RU"/>
        </w:rPr>
      </w:pPr>
      <w:r w:rsidRPr="008C06C6">
        <w:rPr>
          <w:b/>
          <w:bCs/>
          <w:sz w:val="24"/>
          <w:szCs w:val="24"/>
          <w:lang w:eastAsia="ru-RU"/>
        </w:rPr>
        <w:t>Короткий зміст дисципліни (перелік тем):</w:t>
      </w:r>
      <w:r w:rsidRPr="008C06C6">
        <w:rPr>
          <w:b/>
          <w:bCs/>
          <w:sz w:val="24"/>
          <w:szCs w:val="24"/>
        </w:rPr>
        <w:tab/>
      </w:r>
    </w:p>
    <w:p w14:paraId="1530CDAF" w14:textId="303D57FF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Професійне середовище, робота в офісі, права та обов’язки. </w:t>
      </w:r>
    </w:p>
    <w:p w14:paraId="0C4F757D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Встановлення та розбудова ділових контактів. Ділове спілкування телефоном: розуміння, пошук інформації, етикет телефонних розмов.</w:t>
      </w:r>
    </w:p>
    <w:p w14:paraId="5F5AF7C0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Відрядження: організація, процедури реєстрації, написання плану подорожі, вирішення організаційних проблем; розуміння культурних особливостей представників країни, куди здійснюється подорож.</w:t>
      </w:r>
    </w:p>
    <w:p w14:paraId="3FDF7B8F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Сучасні засоби ділових комунікацій. Знаходження, розуміння та обробка автентичної інформації  </w:t>
      </w:r>
    </w:p>
    <w:p w14:paraId="7B93EB9F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Пошук роботи за фахом. Підготовка особистого резюме та листа до потенційного працедавця. Підготовка до та проходження співбесіди. Професійний портфоліо фахівця.   </w:t>
      </w:r>
    </w:p>
    <w:p w14:paraId="74C32852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Бар’єри в ділових комунікаціях. </w:t>
      </w:r>
    </w:p>
    <w:p w14:paraId="7DEED1D7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Комунікації в організації. Напрямки комунікаційних потоків у компанії. </w:t>
      </w:r>
    </w:p>
    <w:p w14:paraId="4DF50F47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Ефективне письмове спілкування в діловому середовищі. </w:t>
      </w:r>
    </w:p>
    <w:p w14:paraId="4D57FF78" w14:textId="77777777" w:rsidR="008C06C6" w:rsidRPr="00251145" w:rsidRDefault="008C06C6" w:rsidP="00473CA3">
      <w:pPr>
        <w:pStyle w:val="TableParagraph"/>
        <w:numPr>
          <w:ilvl w:val="0"/>
          <w:numId w:val="26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Усні комунікації в діловому середовищі. </w:t>
      </w:r>
    </w:p>
    <w:p w14:paraId="63643A64" w14:textId="63022F3D" w:rsidR="00806FBB" w:rsidRPr="00251145" w:rsidRDefault="008C06C6" w:rsidP="00473CA3">
      <w:pPr>
        <w:pStyle w:val="TableParagraph"/>
        <w:numPr>
          <w:ilvl w:val="0"/>
          <w:numId w:val="26"/>
        </w:numPr>
        <w:tabs>
          <w:tab w:val="left" w:pos="3261"/>
        </w:tabs>
        <w:spacing w:line="256" w:lineRule="exact"/>
      </w:pPr>
      <w:r w:rsidRPr="008C06C6">
        <w:rPr>
          <w:sz w:val="24"/>
          <w:szCs w:val="24"/>
        </w:rPr>
        <w:t xml:space="preserve">Усна презентація ділового звіту. </w:t>
      </w:r>
    </w:p>
    <w:p w14:paraId="3A268642" w14:textId="77777777" w:rsidR="008C06C6" w:rsidRDefault="008C06C6">
      <w:pPr>
        <w:spacing w:after="160" w:line="259" w:lineRule="auto"/>
        <w:ind w:right="0"/>
        <w:jc w:val="left"/>
        <w:rPr>
          <w:rFonts w:eastAsia="Times New Roman"/>
          <w:b/>
          <w:bCs/>
          <w:i/>
          <w:iCs/>
          <w:color w:val="4472C4" w:themeColor="accent1"/>
          <w:sz w:val="28"/>
        </w:rPr>
      </w:pPr>
      <w:r>
        <w:rPr>
          <w:b/>
          <w:bCs/>
          <w:i/>
          <w:iCs/>
          <w:color w:val="4472C4" w:themeColor="accent1"/>
          <w:sz w:val="28"/>
        </w:rPr>
        <w:br w:type="page"/>
      </w:r>
    </w:p>
    <w:p w14:paraId="71D7DEE3" w14:textId="670DF5EA" w:rsidR="00A932A2" w:rsidRDefault="00A932A2" w:rsidP="00994D07">
      <w:pPr>
        <w:pStyle w:val="a3"/>
        <w:spacing w:before="71"/>
        <w:ind w:left="708" w:right="113"/>
        <w:jc w:val="center"/>
        <w:rPr>
          <w:b/>
          <w:bCs/>
          <w:i/>
          <w:iCs/>
          <w:color w:val="4472C4" w:themeColor="accent1"/>
          <w:sz w:val="28"/>
          <w:szCs w:val="28"/>
          <w:lang w:val="uk-UA"/>
        </w:rPr>
      </w:pP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lastRenderedPageBreak/>
        <w:t>Дисципліни для вибору здобувачами вищої освіти другого</w:t>
      </w:r>
      <w:r w:rsidR="001022FF"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 xml:space="preserve"> </w:t>
      </w: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>(магістерського) рівн</w:t>
      </w:r>
      <w:r w:rsidR="001C6EA6">
        <w:rPr>
          <w:b/>
          <w:bCs/>
          <w:i/>
          <w:iCs/>
          <w:color w:val="4472C4" w:themeColor="accent1"/>
          <w:sz w:val="28"/>
          <w:szCs w:val="28"/>
          <w:lang w:val="uk-UA"/>
        </w:rPr>
        <w:t>я</w:t>
      </w: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 xml:space="preserve"> вищої освіти</w:t>
      </w:r>
    </w:p>
    <w:p w14:paraId="6B6CF0AF" w14:textId="77777777" w:rsidR="008C06C6" w:rsidRPr="00994D07" w:rsidRDefault="008C06C6" w:rsidP="00994D07">
      <w:pPr>
        <w:pStyle w:val="a3"/>
        <w:spacing w:before="71"/>
        <w:ind w:left="708" w:right="113"/>
        <w:jc w:val="center"/>
        <w:rPr>
          <w:b/>
          <w:bCs/>
          <w:i/>
          <w:iCs/>
          <w:color w:val="4472C4" w:themeColor="accent1"/>
          <w:sz w:val="28"/>
          <w:szCs w:val="28"/>
          <w:lang w:val="uk-UA"/>
        </w:rPr>
      </w:pPr>
    </w:p>
    <w:p w14:paraId="1A30DE9E" w14:textId="63E7D395" w:rsidR="00A932A2" w:rsidRDefault="008C06C6" w:rsidP="008C06C6">
      <w:pPr>
        <w:pStyle w:val="a3"/>
        <w:spacing w:before="3" w:after="1"/>
        <w:jc w:val="center"/>
        <w:rPr>
          <w:b/>
          <w:bCs/>
          <w:sz w:val="28"/>
          <w:szCs w:val="28"/>
          <w:lang w:val="uk-UA"/>
        </w:rPr>
      </w:pPr>
      <w:r w:rsidRPr="00251145">
        <w:rPr>
          <w:b/>
          <w:bCs/>
          <w:sz w:val="28"/>
          <w:szCs w:val="28"/>
          <w:lang w:val="uk-UA"/>
        </w:rPr>
        <w:t>ТЕОРІЯ ТА ПРАКТИКА ДІЛОВОГО СПІЛКУВАННЯ</w:t>
      </w:r>
    </w:p>
    <w:p w14:paraId="38ABCF24" w14:textId="77777777" w:rsidR="008C06C6" w:rsidRPr="00251145" w:rsidRDefault="008C06C6" w:rsidP="008C06C6">
      <w:pPr>
        <w:pStyle w:val="a3"/>
        <w:spacing w:before="3" w:after="1"/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804"/>
      </w:tblGrid>
      <w:tr w:rsidR="00653890" w:rsidRPr="00251145" w14:paraId="0D9C4A18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ECA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3496" w14:textId="56147F60" w:rsidR="00653890" w:rsidRPr="00251145" w:rsidRDefault="00007F94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E5F5B" w:rsidRPr="00251145">
              <w:rPr>
                <w:sz w:val="24"/>
                <w:szCs w:val="24"/>
              </w:rPr>
              <w:t>ругий</w:t>
            </w:r>
            <w:r w:rsidR="00653890" w:rsidRPr="00251145">
              <w:rPr>
                <w:sz w:val="24"/>
                <w:szCs w:val="24"/>
              </w:rPr>
              <w:t xml:space="preserve"> </w:t>
            </w:r>
            <w:r w:rsidR="00BE5F5B" w:rsidRPr="00251145">
              <w:rPr>
                <w:sz w:val="24"/>
                <w:szCs w:val="24"/>
              </w:rPr>
              <w:t>(м</w:t>
            </w:r>
            <w:r w:rsidR="00653890" w:rsidRPr="00251145">
              <w:rPr>
                <w:sz w:val="24"/>
                <w:szCs w:val="24"/>
              </w:rPr>
              <w:t>агістерський</w:t>
            </w:r>
            <w:r w:rsidR="00BE5F5B" w:rsidRPr="00251145">
              <w:rPr>
                <w:sz w:val="24"/>
                <w:szCs w:val="24"/>
              </w:rPr>
              <w:t>)</w:t>
            </w:r>
          </w:p>
        </w:tc>
      </w:tr>
      <w:tr w:rsidR="00653890" w:rsidRPr="00251145" w14:paraId="1DF1FD51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27E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0B4" w14:textId="528CA8D6" w:rsidR="00653890" w:rsidRPr="00251145" w:rsidRDefault="002B55BB" w:rsidP="002B55B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890" w:rsidRPr="00251145">
              <w:rPr>
                <w:sz w:val="24"/>
                <w:szCs w:val="24"/>
              </w:rPr>
              <w:t xml:space="preserve"> (магістр)</w:t>
            </w:r>
          </w:p>
        </w:tc>
      </w:tr>
      <w:tr w:rsidR="00653890" w:rsidRPr="00251145" w14:paraId="60387D27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E18B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7887" w14:textId="6AAA5E8C" w:rsidR="00653890" w:rsidRPr="00251145" w:rsidRDefault="001022FF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осінній або </w:t>
            </w:r>
            <w:r w:rsidR="00542CEA" w:rsidRPr="00251145">
              <w:rPr>
                <w:sz w:val="24"/>
                <w:szCs w:val="24"/>
              </w:rPr>
              <w:t>весняний</w:t>
            </w:r>
          </w:p>
        </w:tc>
      </w:tr>
      <w:tr w:rsidR="00653890" w:rsidRPr="00251145" w14:paraId="5FBB9ADA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E2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7F8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653890" w:rsidRPr="00251145" w14:paraId="449B67ED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B28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7ED4" w14:textId="32C908CD" w:rsidR="00653890" w:rsidRPr="00251145" w:rsidRDefault="00007F94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007F94">
              <w:rPr>
                <w:color w:val="000000" w:themeColor="text1"/>
                <w:sz w:val="24"/>
                <w:szCs w:val="24"/>
              </w:rPr>
              <w:t>Англійська, іспанська, німецька або словацька</w:t>
            </w:r>
          </w:p>
        </w:tc>
      </w:tr>
      <w:tr w:rsidR="00653890" w:rsidRPr="00251145" w14:paraId="3F83DEEA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1EE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</w:t>
            </w:r>
          </w:p>
          <w:p w14:paraId="1CF86158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430" w14:textId="0FBCF69E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</w:t>
            </w:r>
            <w:r w:rsidR="002B55BB">
              <w:rPr>
                <w:sz w:val="24"/>
                <w:szCs w:val="24"/>
              </w:rPr>
              <w:t>іноземною</w:t>
            </w:r>
            <w:r w:rsidRPr="00251145">
              <w:rPr>
                <w:sz w:val="24"/>
                <w:szCs w:val="24"/>
              </w:rPr>
              <w:t xml:space="preserve"> мовою – </w:t>
            </w:r>
            <w:r w:rsidR="002B55BB">
              <w:rPr>
                <w:sz w:val="24"/>
                <w:szCs w:val="24"/>
              </w:rPr>
              <w:t>А2</w:t>
            </w:r>
            <w:r w:rsidRPr="00251145">
              <w:rPr>
                <w:sz w:val="24"/>
                <w:szCs w:val="24"/>
              </w:rPr>
              <w:t xml:space="preserve"> (згідно з Національною програмою </w:t>
            </w:r>
            <w:r w:rsidR="001C6EA6">
              <w:rPr>
                <w:sz w:val="24"/>
                <w:szCs w:val="24"/>
              </w:rPr>
              <w:t>іноземної</w:t>
            </w:r>
            <w:r w:rsidRPr="00251145">
              <w:rPr>
                <w:sz w:val="24"/>
                <w:szCs w:val="24"/>
              </w:rPr>
              <w:t xml:space="preserve"> мови професійного спілкування для вищих навчальних закладів  та Європейськими рекомендаціями в галузі мовної освіти)</w:t>
            </w:r>
          </w:p>
          <w:p w14:paraId="4968409F" w14:textId="62D42789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1022FF">
              <w:rPr>
                <w:sz w:val="24"/>
                <w:szCs w:val="24"/>
              </w:rPr>
              <w:t xml:space="preserve">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653890" w:rsidRPr="00251145" w14:paraId="6CBD5B19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97F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</w:t>
            </w:r>
          </w:p>
          <w:p w14:paraId="74D1BA3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C7DE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653890" w:rsidRPr="00251145" w14:paraId="267405D6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CAEA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E28" w14:textId="390FC8DF" w:rsidR="00653890" w:rsidRPr="00251145" w:rsidRDefault="00653890" w:rsidP="00007F94">
            <w:pPr>
              <w:pStyle w:val="TableParagraph"/>
              <w:spacing w:line="264" w:lineRule="exact"/>
              <w:ind w:left="142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Education</w:t>
            </w:r>
            <w:proofErr w:type="spellEnd"/>
            <w:r w:rsidRPr="00251145">
              <w:rPr>
                <w:sz w:val="24"/>
                <w:szCs w:val="24"/>
              </w:rPr>
              <w:t xml:space="preserve">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</w:t>
            </w:r>
            <w:r w:rsidR="00007F94">
              <w:rPr>
                <w:sz w:val="24"/>
                <w:szCs w:val="24"/>
              </w:rPr>
              <w:t>іноземними</w:t>
            </w:r>
            <w:r w:rsidRPr="00251145">
              <w:rPr>
                <w:sz w:val="24"/>
                <w:szCs w:val="24"/>
              </w:rPr>
              <w:t xml:space="preserve">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451A8BDA" w14:textId="77777777" w:rsidR="00653890" w:rsidRPr="00251145" w:rsidRDefault="00653890" w:rsidP="00EB5F22">
            <w:pPr>
              <w:ind w:right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653890" w:rsidRPr="00251145" w14:paraId="482ADCA4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BD6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A51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8C06C6" w:rsidRPr="00251145" w14:paraId="0CF75A38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4883" w14:textId="77777777" w:rsidR="008C06C6" w:rsidRPr="00251145" w:rsidRDefault="008C06C6" w:rsidP="006D29A5">
            <w:pPr>
              <w:pStyle w:val="TableParagraph"/>
              <w:spacing w:line="315" w:lineRule="exact"/>
              <w:rPr>
                <w:bCs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C02" w14:textId="77777777" w:rsidR="008C06C6" w:rsidRPr="00251145" w:rsidRDefault="008C06C6" w:rsidP="006D29A5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</w:t>
            </w:r>
          </w:p>
        </w:tc>
      </w:tr>
    </w:tbl>
    <w:p w14:paraId="4D5A47E9" w14:textId="77777777" w:rsidR="008C06C6" w:rsidRDefault="008C06C6"/>
    <w:p w14:paraId="1C29EBD1" w14:textId="77777777" w:rsidR="008C06C6" w:rsidRDefault="008C06C6" w:rsidP="00EB5F22">
      <w:pPr>
        <w:pStyle w:val="TableParagraph"/>
        <w:rPr>
          <w:sz w:val="24"/>
          <w:szCs w:val="24"/>
        </w:rPr>
      </w:pPr>
      <w:r w:rsidRPr="008C06C6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37959852" w14:textId="24E2642D" w:rsidR="008C06C6" w:rsidRPr="00251145" w:rsidRDefault="008C06C6" w:rsidP="00EB5F22">
      <w:pPr>
        <w:pStyle w:val="TableParagrap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 зможуть:</w:t>
      </w:r>
    </w:p>
    <w:p w14:paraId="01014D2C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 xml:space="preserve">Розпізнавати та описувати різні стилі спілкування; </w:t>
      </w:r>
    </w:p>
    <w:p w14:paraId="29FA3A1F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Розуміти особливості вербального спілкування та невербальної комунікації;</w:t>
      </w:r>
    </w:p>
    <w:p w14:paraId="7F948662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Демонструвати правильні прийоми на ефективні навички під час письмового спілкування;</w:t>
      </w:r>
    </w:p>
    <w:p w14:paraId="7FF4621C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Демонструвати прийоми вдосконалення навичок усного мовлення;</w:t>
      </w:r>
    </w:p>
    <w:p w14:paraId="5D64C22F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Демонструвати методи покращення групового спілкування;</w:t>
      </w:r>
    </w:p>
    <w:p w14:paraId="7D7A6235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Користуватися методами покращення комунікації за допомогою технологій;</w:t>
      </w:r>
    </w:p>
    <w:p w14:paraId="5B1682FD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Визначати перешкоди для спілкування та ефективно їх долати;</w:t>
      </w:r>
    </w:p>
    <w:p w14:paraId="09AC07F1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>Порівнювати культурні аспекти спілкування;</w:t>
      </w:r>
    </w:p>
    <w:p w14:paraId="27B96ED6" w14:textId="77777777" w:rsidR="008C06C6" w:rsidRPr="00DD74BC" w:rsidRDefault="008C06C6" w:rsidP="00473CA3">
      <w:pPr>
        <w:pStyle w:val="TableParagraph"/>
        <w:numPr>
          <w:ilvl w:val="0"/>
          <w:numId w:val="2"/>
        </w:numPr>
      </w:pPr>
      <w:r w:rsidRPr="00DD74BC">
        <w:t xml:space="preserve">Користуватися стратегіями спілкування для вирішення розбіжностей і конфліктів; </w:t>
      </w:r>
    </w:p>
    <w:p w14:paraId="33531296" w14:textId="77777777" w:rsidR="008C06C6" w:rsidRDefault="008C06C6" w:rsidP="00473CA3">
      <w:pPr>
        <w:pStyle w:val="TableParagraph"/>
        <w:numPr>
          <w:ilvl w:val="0"/>
          <w:numId w:val="2"/>
        </w:numPr>
      </w:pPr>
      <w:r w:rsidRPr="00DD74BC">
        <w:t>Користуватися стратегії ведення переговорів;</w:t>
      </w:r>
    </w:p>
    <w:p w14:paraId="4A91CBED" w14:textId="1ED6D917" w:rsidR="008C06C6" w:rsidRPr="008C06C6" w:rsidRDefault="008C06C6" w:rsidP="00473CA3">
      <w:pPr>
        <w:pStyle w:val="TableParagraph"/>
        <w:numPr>
          <w:ilvl w:val="0"/>
          <w:numId w:val="2"/>
        </w:numPr>
      </w:pPr>
      <w:r w:rsidRPr="00DD74BC">
        <w:t>Отримувати та доносити конструктивну критику.</w:t>
      </w:r>
    </w:p>
    <w:p w14:paraId="46F761E6" w14:textId="77777777" w:rsidR="00AE0D27" w:rsidRDefault="00AE0D27" w:rsidP="008C06C6">
      <w:pPr>
        <w:pStyle w:val="TableParagraph"/>
        <w:rPr>
          <w:b/>
          <w:sz w:val="24"/>
          <w:szCs w:val="24"/>
        </w:rPr>
      </w:pPr>
    </w:p>
    <w:p w14:paraId="4046DE74" w14:textId="65855414" w:rsidR="008C06C6" w:rsidRPr="008C06C6" w:rsidRDefault="008C06C6" w:rsidP="008C06C6">
      <w:pPr>
        <w:pStyle w:val="TableParagraph"/>
        <w:rPr>
          <w:b/>
          <w:sz w:val="24"/>
          <w:szCs w:val="24"/>
        </w:rPr>
      </w:pPr>
      <w:r w:rsidRPr="008C06C6">
        <w:rPr>
          <w:b/>
          <w:sz w:val="24"/>
          <w:szCs w:val="24"/>
        </w:rPr>
        <w:t>Короткий зміст дисципліни (перелік тем):</w:t>
      </w:r>
      <w:r w:rsidRPr="008C06C6">
        <w:rPr>
          <w:b/>
          <w:sz w:val="24"/>
          <w:szCs w:val="24"/>
        </w:rPr>
        <w:tab/>
      </w:r>
    </w:p>
    <w:p w14:paraId="564922A1" w14:textId="14FCC60F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Комунікаційна модель. Розпізнавання та розуміння стилів спілкування</w:t>
      </w:r>
    </w:p>
    <w:p w14:paraId="4EC26B08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Вербальне та невербальне спілкування</w:t>
      </w:r>
    </w:p>
    <w:p w14:paraId="1390E501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Письмове спілкування</w:t>
      </w:r>
    </w:p>
    <w:p w14:paraId="38AE1BB3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Розвиток навичок спілкування</w:t>
      </w:r>
    </w:p>
    <w:p w14:paraId="0A696EAF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Спілкування в групі</w:t>
      </w:r>
    </w:p>
    <w:p w14:paraId="09C7DC16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Комунікаційні технології</w:t>
      </w:r>
    </w:p>
    <w:p w14:paraId="5352E76C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Перешкоди для спілкування. Розбіжності та конфлікти</w:t>
      </w:r>
    </w:p>
    <w:p w14:paraId="2E84F340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 w:rsidRPr="001022FF">
        <w:rPr>
          <w:sz w:val="24"/>
          <w:szCs w:val="24"/>
        </w:rPr>
        <w:t>Культурні аспекти спілкування</w:t>
      </w:r>
    </w:p>
    <w:p w14:paraId="3D74AFFF" w14:textId="77777777" w:rsidR="008C06C6" w:rsidRPr="001022FF" w:rsidRDefault="008C06C6" w:rsidP="00473CA3">
      <w:pPr>
        <w:pStyle w:val="Table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Pr="001022FF">
        <w:rPr>
          <w:sz w:val="24"/>
          <w:szCs w:val="24"/>
        </w:rPr>
        <w:t>едення переговорів</w:t>
      </w:r>
    </w:p>
    <w:p w14:paraId="4090A9FF" w14:textId="77777777" w:rsidR="008C06C6" w:rsidRPr="00251145" w:rsidRDefault="008C06C6" w:rsidP="00473CA3">
      <w:pPr>
        <w:pStyle w:val="TableParagraph"/>
        <w:numPr>
          <w:ilvl w:val="0"/>
          <w:numId w:val="27"/>
        </w:numP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Зворотній зв’язок</w:t>
      </w:r>
      <w:r w:rsidRPr="001022FF">
        <w:rPr>
          <w:sz w:val="24"/>
          <w:szCs w:val="24"/>
        </w:rPr>
        <w:t xml:space="preserve"> і конструктивна критика</w:t>
      </w:r>
    </w:p>
    <w:p w14:paraId="519C96C9" w14:textId="7DBEACD7" w:rsidR="008C06C6" w:rsidRDefault="008C06C6">
      <w:pPr>
        <w:spacing w:after="160" w:line="259" w:lineRule="auto"/>
        <w:ind w:right="0"/>
        <w:jc w:val="left"/>
        <w:rPr>
          <w:rFonts w:eastAsia="Times New Roman"/>
          <w:sz w:val="28"/>
        </w:rPr>
      </w:pPr>
      <w:r>
        <w:rPr>
          <w:sz w:val="28"/>
        </w:rPr>
        <w:br w:type="page"/>
      </w:r>
    </w:p>
    <w:p w14:paraId="296B380D" w14:textId="12411450" w:rsidR="008C06C6" w:rsidRDefault="008C06C6" w:rsidP="008C06C6">
      <w:pPr>
        <w:pStyle w:val="a3"/>
        <w:spacing w:before="3" w:after="1"/>
        <w:jc w:val="center"/>
        <w:rPr>
          <w:b/>
          <w:bCs/>
          <w:sz w:val="28"/>
          <w:szCs w:val="28"/>
          <w:lang w:val="uk-UA"/>
        </w:rPr>
      </w:pPr>
      <w:r w:rsidRPr="00251145">
        <w:rPr>
          <w:b/>
          <w:bCs/>
          <w:sz w:val="28"/>
          <w:szCs w:val="28"/>
          <w:lang w:val="uk-UA"/>
        </w:rPr>
        <w:lastRenderedPageBreak/>
        <w:t>ОСНОВИ МІЖНАРОДНОГО ТУРИЗМУ</w:t>
      </w:r>
    </w:p>
    <w:p w14:paraId="6C9726F6" w14:textId="77777777" w:rsidR="008C06C6" w:rsidRPr="00251145" w:rsidRDefault="008C06C6" w:rsidP="008C06C6">
      <w:pPr>
        <w:pStyle w:val="a3"/>
        <w:spacing w:before="3" w:after="1"/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804"/>
      </w:tblGrid>
      <w:tr w:rsidR="00DF4B08" w:rsidRPr="00251145" w14:paraId="78397C5B" w14:textId="77777777" w:rsidTr="008C06C6">
        <w:trPr>
          <w:trHeight w:val="371"/>
        </w:trPr>
        <w:tc>
          <w:tcPr>
            <w:tcW w:w="3686" w:type="dxa"/>
          </w:tcPr>
          <w:p w14:paraId="771467A5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</w:tcPr>
          <w:p w14:paraId="64D91CFA" w14:textId="0D96C645" w:rsidR="00DF4B08" w:rsidRPr="00251145" w:rsidRDefault="00007F94" w:rsidP="006D29A5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</w:t>
            </w:r>
            <w:r w:rsidR="00DF4B08" w:rsidRPr="00251145">
              <w:rPr>
                <w:sz w:val="24"/>
                <w:szCs w:val="24"/>
              </w:rPr>
              <w:t>ругий (магістерський)</w:t>
            </w:r>
          </w:p>
        </w:tc>
      </w:tr>
      <w:tr w:rsidR="00DF4B08" w:rsidRPr="00251145" w14:paraId="36D031D5" w14:textId="77777777" w:rsidTr="008C06C6">
        <w:trPr>
          <w:trHeight w:val="369"/>
        </w:trPr>
        <w:tc>
          <w:tcPr>
            <w:tcW w:w="3686" w:type="dxa"/>
          </w:tcPr>
          <w:p w14:paraId="5064B195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804" w:type="dxa"/>
          </w:tcPr>
          <w:p w14:paraId="41FD8B27" w14:textId="0D7FF4F7" w:rsidR="00DF4B08" w:rsidRPr="00251145" w:rsidRDefault="00DF4B08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1 (магістр)</w:t>
            </w:r>
          </w:p>
        </w:tc>
      </w:tr>
      <w:tr w:rsidR="00DF4B08" w:rsidRPr="00251145" w14:paraId="2F7532DF" w14:textId="77777777" w:rsidTr="008C06C6">
        <w:trPr>
          <w:trHeight w:val="371"/>
        </w:trPr>
        <w:tc>
          <w:tcPr>
            <w:tcW w:w="3686" w:type="dxa"/>
          </w:tcPr>
          <w:p w14:paraId="6C1489F9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804" w:type="dxa"/>
          </w:tcPr>
          <w:p w14:paraId="6AFE0E3D" w14:textId="77777777" w:rsidR="00DF4B08" w:rsidRPr="00251145" w:rsidRDefault="00DF4B08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DF4B08" w:rsidRPr="00251145" w14:paraId="742E1D07" w14:textId="77777777" w:rsidTr="008C06C6">
        <w:trPr>
          <w:trHeight w:val="369"/>
        </w:trPr>
        <w:tc>
          <w:tcPr>
            <w:tcW w:w="3686" w:type="dxa"/>
          </w:tcPr>
          <w:p w14:paraId="3E2D6077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кредитах*</w:t>
            </w:r>
          </w:p>
        </w:tc>
        <w:tc>
          <w:tcPr>
            <w:tcW w:w="6804" w:type="dxa"/>
          </w:tcPr>
          <w:p w14:paraId="6DDA8BB2" w14:textId="77777777" w:rsidR="00DF4B08" w:rsidRPr="00251145" w:rsidRDefault="00DF4B08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DF4B08" w:rsidRPr="00251145" w14:paraId="1E96C88D" w14:textId="77777777" w:rsidTr="008C06C6">
        <w:trPr>
          <w:trHeight w:val="369"/>
        </w:trPr>
        <w:tc>
          <w:tcPr>
            <w:tcW w:w="3686" w:type="dxa"/>
          </w:tcPr>
          <w:p w14:paraId="281C8F01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</w:tcPr>
          <w:p w14:paraId="6AA6DDC5" w14:textId="3861ED5E" w:rsidR="00DF4B08" w:rsidRPr="00251145" w:rsidRDefault="00007F94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007F94">
              <w:rPr>
                <w:color w:val="000000" w:themeColor="text1"/>
                <w:sz w:val="24"/>
                <w:szCs w:val="24"/>
              </w:rPr>
              <w:t>Англійська, іспанська, німецька або словацька</w:t>
            </w:r>
          </w:p>
        </w:tc>
      </w:tr>
      <w:tr w:rsidR="00DF4B08" w:rsidRPr="00251145" w14:paraId="04905C27" w14:textId="77777777" w:rsidTr="008C06C6">
        <w:trPr>
          <w:trHeight w:val="645"/>
        </w:trPr>
        <w:tc>
          <w:tcPr>
            <w:tcW w:w="3686" w:type="dxa"/>
          </w:tcPr>
          <w:p w14:paraId="0E0B01A1" w14:textId="0CB40380" w:rsidR="00DF4B08" w:rsidRPr="00251145" w:rsidRDefault="00DF4B08" w:rsidP="008C06C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</w:t>
            </w:r>
            <w:r w:rsidR="008C06C6">
              <w:rPr>
                <w:sz w:val="24"/>
                <w:szCs w:val="24"/>
              </w:rPr>
              <w:t xml:space="preserve"> д</w:t>
            </w:r>
            <w:r w:rsidRPr="00251145">
              <w:rPr>
                <w:sz w:val="24"/>
                <w:szCs w:val="24"/>
              </w:rPr>
              <w:t>исципліни</w:t>
            </w:r>
          </w:p>
        </w:tc>
        <w:tc>
          <w:tcPr>
            <w:tcW w:w="6804" w:type="dxa"/>
          </w:tcPr>
          <w:p w14:paraId="574A2C9E" w14:textId="28EBF7FB" w:rsidR="00DF4B08" w:rsidRPr="00251145" w:rsidRDefault="00DF4B08" w:rsidP="006D29A5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При викладанні курсу </w:t>
            </w:r>
            <w:r w:rsidR="00007F94">
              <w:rPr>
                <w:rFonts w:asciiTheme="majorBidi" w:hAnsiTheme="majorBidi" w:cstheme="majorBidi"/>
                <w:sz w:val="24"/>
                <w:szCs w:val="24"/>
              </w:rPr>
              <w:t>іноземною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 мовою рівень володіння – </w:t>
            </w:r>
            <w:r w:rsidR="002B55BB">
              <w:rPr>
                <w:rFonts w:asciiTheme="majorBidi" w:hAnsiTheme="majorBidi" w:cstheme="majorBidi"/>
                <w:sz w:val="24"/>
                <w:szCs w:val="24"/>
              </w:rPr>
              <w:t>В1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 (згідно з Національною програмою </w:t>
            </w:r>
            <w:r w:rsidR="00007F94">
              <w:rPr>
                <w:rFonts w:asciiTheme="majorBidi" w:hAnsiTheme="majorBidi" w:cstheme="majorBidi"/>
                <w:sz w:val="24"/>
                <w:szCs w:val="24"/>
              </w:rPr>
              <w:t>іноземної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 мови професійного спілкування для вищих навчальних закладів  та Європейськими рекомендаціями в галузі мовної освіти)</w:t>
            </w:r>
          </w:p>
          <w:p w14:paraId="539E8CE7" w14:textId="660B0731" w:rsidR="00DF4B08" w:rsidRPr="00251145" w:rsidRDefault="00DF4B08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0D2257">
              <w:rPr>
                <w:sz w:val="24"/>
                <w:szCs w:val="24"/>
              </w:rPr>
              <w:t>опередніх</w:t>
            </w:r>
            <w:r w:rsidRPr="00251145">
              <w:rPr>
                <w:sz w:val="24"/>
                <w:szCs w:val="24"/>
              </w:rPr>
              <w:t xml:space="preserve"> курсів навчання</w:t>
            </w:r>
          </w:p>
        </w:tc>
      </w:tr>
      <w:tr w:rsidR="00DF4B08" w:rsidRPr="00251145" w14:paraId="5B79F768" w14:textId="77777777" w:rsidTr="008C06C6">
        <w:trPr>
          <w:trHeight w:val="642"/>
        </w:trPr>
        <w:tc>
          <w:tcPr>
            <w:tcW w:w="3686" w:type="dxa"/>
          </w:tcPr>
          <w:p w14:paraId="312BFCAA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</w:t>
            </w:r>
          </w:p>
          <w:p w14:paraId="7F88DDF2" w14:textId="77777777" w:rsidR="00DF4B08" w:rsidRPr="00251145" w:rsidRDefault="00DF4B08" w:rsidP="006D29A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804" w:type="dxa"/>
            <w:vAlign w:val="center"/>
          </w:tcPr>
          <w:p w14:paraId="40B78519" w14:textId="77777777" w:rsidR="00DF4B08" w:rsidRPr="00251145" w:rsidRDefault="00DF4B08" w:rsidP="006D29A5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DF4B08" w:rsidRPr="00251145" w14:paraId="58948AA9" w14:textId="77777777" w:rsidTr="008C06C6">
        <w:trPr>
          <w:trHeight w:val="371"/>
        </w:trPr>
        <w:tc>
          <w:tcPr>
            <w:tcW w:w="3686" w:type="dxa"/>
          </w:tcPr>
          <w:p w14:paraId="71153D20" w14:textId="77777777" w:rsidR="00DF4B08" w:rsidRPr="00251145" w:rsidRDefault="00DF4B08" w:rsidP="006D29A5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804" w:type="dxa"/>
          </w:tcPr>
          <w:p w14:paraId="56D6E77D" w14:textId="7F48361A" w:rsidR="00DF4B08" w:rsidRPr="00251145" w:rsidRDefault="00DF4B08" w:rsidP="00007F94">
            <w:pPr>
              <w:pStyle w:val="TableParagraph"/>
              <w:spacing w:line="264" w:lineRule="exact"/>
              <w:ind w:left="142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Education</w:t>
            </w:r>
            <w:proofErr w:type="spellEnd"/>
            <w:r w:rsidRPr="00251145">
              <w:rPr>
                <w:sz w:val="24"/>
                <w:szCs w:val="24"/>
              </w:rPr>
              <w:t xml:space="preserve">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</w:t>
            </w:r>
            <w:r w:rsidR="00007F94">
              <w:rPr>
                <w:sz w:val="24"/>
                <w:szCs w:val="24"/>
              </w:rPr>
              <w:t>іноземними</w:t>
            </w:r>
            <w:r w:rsidRPr="00251145">
              <w:rPr>
                <w:sz w:val="24"/>
                <w:szCs w:val="24"/>
              </w:rPr>
              <w:t xml:space="preserve">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0D7B91C9" w14:textId="77777777" w:rsidR="00DF4B08" w:rsidRPr="00251145" w:rsidRDefault="00DF4B08" w:rsidP="006D29A5">
            <w:pPr>
              <w:ind w:righ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4B08" w:rsidRPr="00251145" w14:paraId="09C69F4C" w14:textId="77777777" w:rsidTr="008C06C6">
        <w:trPr>
          <w:trHeight w:val="369"/>
        </w:trPr>
        <w:tc>
          <w:tcPr>
            <w:tcW w:w="3686" w:type="dxa"/>
          </w:tcPr>
          <w:p w14:paraId="5598498A" w14:textId="77777777" w:rsidR="00DF4B08" w:rsidRPr="00251145" w:rsidRDefault="00DF4B08" w:rsidP="006D29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804" w:type="dxa"/>
            <w:vAlign w:val="center"/>
          </w:tcPr>
          <w:p w14:paraId="4E4A0C4C" w14:textId="77777777" w:rsidR="00DF4B08" w:rsidRPr="00251145" w:rsidRDefault="00DF4B08" w:rsidP="006D29A5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8C06C6" w:rsidRPr="00251145" w14:paraId="73B63BBB" w14:textId="77777777" w:rsidTr="006D29A5">
        <w:trPr>
          <w:trHeight w:val="369"/>
        </w:trPr>
        <w:tc>
          <w:tcPr>
            <w:tcW w:w="3686" w:type="dxa"/>
          </w:tcPr>
          <w:p w14:paraId="301A0A4A" w14:textId="182161CD" w:rsidR="008C06C6" w:rsidRPr="00251145" w:rsidRDefault="008C06C6" w:rsidP="008C06C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804" w:type="dxa"/>
          </w:tcPr>
          <w:p w14:paraId="72098EBF" w14:textId="53B1C066" w:rsidR="008C06C6" w:rsidRPr="00251145" w:rsidRDefault="008C06C6" w:rsidP="008C06C6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</w:t>
            </w:r>
          </w:p>
        </w:tc>
      </w:tr>
    </w:tbl>
    <w:p w14:paraId="03CF14BA" w14:textId="77777777" w:rsidR="008C06C6" w:rsidRDefault="008C06C6"/>
    <w:p w14:paraId="50E0D487" w14:textId="77777777" w:rsidR="008C06C6" w:rsidRPr="008C06C6" w:rsidRDefault="008C06C6" w:rsidP="006D29A5">
      <w:pPr>
        <w:pStyle w:val="a6"/>
        <w:spacing w:before="0" w:beforeAutospacing="0" w:after="0" w:afterAutospacing="0"/>
        <w:rPr>
          <w:b/>
          <w:lang w:val="uk-UA" w:eastAsia="uk-UA"/>
        </w:rPr>
      </w:pPr>
      <w:r w:rsidRPr="008C06C6">
        <w:rPr>
          <w:b/>
          <w:lang w:val="uk-UA"/>
        </w:rPr>
        <w:t>Ключові результати навчання (знання, уміння та інші компетентності):</w:t>
      </w:r>
      <w:r w:rsidRPr="008C06C6">
        <w:rPr>
          <w:b/>
          <w:lang w:val="uk-UA" w:eastAsia="uk-UA"/>
        </w:rPr>
        <w:tab/>
      </w:r>
    </w:p>
    <w:p w14:paraId="7013F4B5" w14:textId="1EA8E834" w:rsidR="008C06C6" w:rsidRPr="00251145" w:rsidRDefault="008C06C6" w:rsidP="006D29A5">
      <w:pPr>
        <w:pStyle w:val="a6"/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Курс дасть можливість студентам:</w:t>
      </w:r>
    </w:p>
    <w:p w14:paraId="489FB63E" w14:textId="77777777" w:rsidR="008C06C6" w:rsidRPr="00251145" w:rsidRDefault="008C06C6" w:rsidP="00473CA3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поглибити теоретичні знання  та практичні</w:t>
      </w:r>
    </w:p>
    <w:p w14:paraId="321F5758" w14:textId="77777777" w:rsidR="008C06C6" w:rsidRPr="00251145" w:rsidRDefault="008C06C6" w:rsidP="00473CA3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навички в галузі міжнародного туризму як складової сучасної зовнішньоекономічної діяльності;</w:t>
      </w:r>
    </w:p>
    <w:p w14:paraId="7766973E" w14:textId="77777777" w:rsidR="008C06C6" w:rsidRPr="00251145" w:rsidRDefault="008C06C6" w:rsidP="00473CA3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вдосконалити  володіння іноземною мовою;</w:t>
      </w:r>
    </w:p>
    <w:p w14:paraId="35C52248" w14:textId="77777777" w:rsidR="008C06C6" w:rsidRPr="00251145" w:rsidRDefault="008C06C6" w:rsidP="00473CA3">
      <w:pPr>
        <w:pStyle w:val="a3"/>
        <w:numPr>
          <w:ilvl w:val="0"/>
          <w:numId w:val="10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опанувати теоретичні положення законодавчого забезпечення, регулювання, організації та управління туристичним бізнесом у світовому і національному масштабі, наукове розуміння особливостей формування міжнародних туристичних потоків та перспективи розвитку туризму в світі та в Україні.</w:t>
      </w:r>
    </w:p>
    <w:p w14:paraId="66C0E844" w14:textId="5C461D60" w:rsidR="008C06C6" w:rsidRPr="00DD74BC" w:rsidRDefault="008C06C6" w:rsidP="00473CA3">
      <w:pPr>
        <w:pStyle w:val="a3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 xml:space="preserve">вдосконалити  загальні та професійно орієнтовані комунікативні мовленнєві компетентності для забезпечення ефективного спілкування в академічному та професійному середовищі. </w:t>
      </w:r>
    </w:p>
    <w:p w14:paraId="119B56D1" w14:textId="77777777" w:rsidR="008C06C6" w:rsidRPr="00251145" w:rsidRDefault="008C06C6" w:rsidP="00DD74BC">
      <w:pPr>
        <w:pStyle w:val="a3"/>
        <w:tabs>
          <w:tab w:val="left" w:pos="2410"/>
        </w:tabs>
        <w:ind w:left="-142"/>
        <w:rPr>
          <w:sz w:val="24"/>
          <w:szCs w:val="24"/>
          <w:lang w:val="uk-UA"/>
        </w:rPr>
      </w:pPr>
    </w:p>
    <w:p w14:paraId="5C5BC1C2" w14:textId="77777777" w:rsidR="008C06C6" w:rsidRPr="008C06C6" w:rsidRDefault="008C06C6" w:rsidP="008C06C6">
      <w:pPr>
        <w:pStyle w:val="a6"/>
        <w:spacing w:before="0" w:beforeAutospacing="0" w:after="0" w:afterAutospacing="0"/>
        <w:rPr>
          <w:b/>
          <w:lang w:val="uk-UA"/>
        </w:rPr>
      </w:pPr>
      <w:r w:rsidRPr="008C06C6">
        <w:rPr>
          <w:b/>
          <w:lang w:val="uk-UA"/>
        </w:rPr>
        <w:t>Короткий зміст дисципліни (що буде вивчатися, перелік тем):</w:t>
      </w:r>
      <w:r w:rsidRPr="008C06C6">
        <w:rPr>
          <w:b/>
          <w:lang w:val="uk-UA" w:eastAsia="uk-UA"/>
        </w:rPr>
        <w:tab/>
      </w:r>
    </w:p>
    <w:p w14:paraId="0F5E48CD" w14:textId="08E1E004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З історії міжнародного туризму.</w:t>
      </w:r>
    </w:p>
    <w:p w14:paraId="2F1B8EC8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Поняття та визначення туризму.</w:t>
      </w:r>
    </w:p>
    <w:p w14:paraId="4F414BDF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Статистика міжнародного туризму.</w:t>
      </w:r>
    </w:p>
    <w:p w14:paraId="17089337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Міжнародний туристичний бізнес та його розвиток в сучасних умовах.</w:t>
      </w:r>
    </w:p>
    <w:p w14:paraId="3F04595B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Міжнародні туристичні організації.</w:t>
      </w:r>
    </w:p>
    <w:p w14:paraId="24E4D0A0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Міжнародний туризм у країнах, що розвиваються.</w:t>
      </w:r>
    </w:p>
    <w:p w14:paraId="7924586C" w14:textId="4725142E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Анти</w:t>
      </w:r>
      <w:r>
        <w:rPr>
          <w:lang w:val="uk-UA"/>
        </w:rPr>
        <w:t xml:space="preserve"> </w:t>
      </w:r>
      <w:r w:rsidRPr="00251145">
        <w:rPr>
          <w:lang w:val="uk-UA"/>
        </w:rPr>
        <w:t>конкурентна практика.</w:t>
      </w:r>
    </w:p>
    <w:p w14:paraId="02612053" w14:textId="77777777" w:rsidR="008C06C6" w:rsidRPr="00251145" w:rsidRDefault="008C06C6" w:rsidP="00473CA3">
      <w:pPr>
        <w:pStyle w:val="a6"/>
        <w:numPr>
          <w:ilvl w:val="0"/>
          <w:numId w:val="12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Державне регулювання міжнародного туризму.</w:t>
      </w:r>
    </w:p>
    <w:p w14:paraId="6321B1A5" w14:textId="77777777" w:rsidR="008C06C6" w:rsidRPr="00251145" w:rsidRDefault="008C06C6" w:rsidP="006D29A5">
      <w:pPr>
        <w:pStyle w:val="a6"/>
        <w:tabs>
          <w:tab w:val="left" w:pos="2410"/>
        </w:tabs>
        <w:spacing w:before="0" w:beforeAutospacing="0" w:after="0" w:afterAutospacing="0"/>
        <w:ind w:left="-142"/>
        <w:rPr>
          <w:lang w:val="uk-UA"/>
        </w:rPr>
      </w:pPr>
    </w:p>
    <w:p w14:paraId="7F517774" w14:textId="26871D03" w:rsidR="00DD74BC" w:rsidRDefault="00DD74BC" w:rsidP="00770ADE">
      <w:pPr>
        <w:pStyle w:val="a3"/>
        <w:spacing w:before="3" w:after="1"/>
        <w:rPr>
          <w:sz w:val="28"/>
          <w:szCs w:val="28"/>
          <w:lang w:val="uk-UA"/>
        </w:rPr>
      </w:pPr>
    </w:p>
    <w:p w14:paraId="2870D03C" w14:textId="77777777" w:rsidR="00DD74BC" w:rsidRDefault="00DD74BC">
      <w:pPr>
        <w:spacing w:after="160" w:line="259" w:lineRule="auto"/>
        <w:ind w:right="0"/>
        <w:jc w:val="left"/>
        <w:rPr>
          <w:rFonts w:eastAsia="Times New Roman"/>
          <w:sz w:val="28"/>
        </w:rPr>
      </w:pPr>
      <w:r>
        <w:rPr>
          <w:sz w:val="28"/>
        </w:rPr>
        <w:br w:type="page"/>
      </w:r>
    </w:p>
    <w:p w14:paraId="68171F95" w14:textId="77777777" w:rsidR="00552C39" w:rsidRPr="00552C39" w:rsidRDefault="00552C39" w:rsidP="00552C39">
      <w:pPr>
        <w:pStyle w:val="TableParagraph"/>
        <w:spacing w:line="264" w:lineRule="exact"/>
        <w:ind w:left="827"/>
        <w:jc w:val="both"/>
        <w:rPr>
          <w:sz w:val="24"/>
          <w:szCs w:val="24"/>
        </w:rPr>
      </w:pPr>
    </w:p>
    <w:p w14:paraId="68770841" w14:textId="548FAA97" w:rsidR="00DF4B08" w:rsidRPr="00994D07" w:rsidRDefault="00DF4B08" w:rsidP="00994D07">
      <w:pPr>
        <w:pStyle w:val="2"/>
        <w:jc w:val="center"/>
        <w:rPr>
          <w:rFonts w:asciiTheme="majorBidi" w:hAnsiTheme="majorBidi"/>
          <w:b/>
          <w:bCs/>
          <w:i/>
          <w:iCs/>
        </w:rPr>
      </w:pPr>
      <w:r w:rsidRPr="00994D07">
        <w:rPr>
          <w:rFonts w:asciiTheme="majorBidi" w:hAnsiTheme="majorBidi"/>
          <w:b/>
          <w:bCs/>
          <w:i/>
          <w:iCs/>
          <w:sz w:val="28"/>
          <w:szCs w:val="28"/>
        </w:rPr>
        <w:t>Дисципліни для вибору здобувачами вищої освіти третього (</w:t>
      </w:r>
      <w:proofErr w:type="spellStart"/>
      <w:r w:rsidRPr="00994D07">
        <w:rPr>
          <w:rFonts w:asciiTheme="majorBidi" w:hAnsiTheme="majorBidi"/>
          <w:b/>
          <w:bCs/>
          <w:i/>
          <w:iCs/>
          <w:sz w:val="28"/>
          <w:szCs w:val="28"/>
        </w:rPr>
        <w:t>освітньо</w:t>
      </w:r>
      <w:proofErr w:type="spellEnd"/>
      <w:r w:rsidRPr="00994D07">
        <w:rPr>
          <w:rFonts w:asciiTheme="majorBidi" w:hAnsiTheme="majorBidi"/>
          <w:b/>
          <w:bCs/>
          <w:i/>
          <w:iCs/>
          <w:sz w:val="28"/>
          <w:szCs w:val="28"/>
        </w:rPr>
        <w:t>-наукового) рівн</w:t>
      </w:r>
      <w:r w:rsidR="00007F94">
        <w:rPr>
          <w:rFonts w:asciiTheme="majorBidi" w:hAnsiTheme="majorBidi"/>
          <w:b/>
          <w:bCs/>
          <w:i/>
          <w:iCs/>
          <w:sz w:val="28"/>
          <w:szCs w:val="28"/>
        </w:rPr>
        <w:t>я</w:t>
      </w:r>
      <w:r w:rsidRPr="00994D07">
        <w:rPr>
          <w:rFonts w:asciiTheme="majorBidi" w:hAnsiTheme="majorBidi"/>
          <w:b/>
          <w:bCs/>
          <w:i/>
          <w:iCs/>
          <w:sz w:val="28"/>
          <w:szCs w:val="28"/>
        </w:rPr>
        <w:t xml:space="preserve"> вищої освіти</w:t>
      </w:r>
    </w:p>
    <w:p w14:paraId="1DF30DAB" w14:textId="77777777" w:rsidR="00552C39" w:rsidRDefault="00552C39" w:rsidP="00770ADE">
      <w:pPr>
        <w:pStyle w:val="a3"/>
        <w:spacing w:before="3" w:after="1"/>
        <w:rPr>
          <w:b/>
          <w:bCs/>
          <w:sz w:val="24"/>
          <w:szCs w:val="24"/>
          <w:lang w:val="uk-UA"/>
        </w:rPr>
      </w:pPr>
    </w:p>
    <w:p w14:paraId="5A38E83A" w14:textId="046B283B" w:rsidR="00A932A2" w:rsidRDefault="00552C39" w:rsidP="00552C39">
      <w:pPr>
        <w:pStyle w:val="a3"/>
        <w:spacing w:before="3" w:after="1"/>
        <w:jc w:val="center"/>
        <w:rPr>
          <w:b/>
          <w:bCs/>
          <w:sz w:val="24"/>
          <w:szCs w:val="24"/>
          <w:lang w:val="uk-UA"/>
        </w:rPr>
      </w:pPr>
      <w:r w:rsidRPr="00251145">
        <w:rPr>
          <w:b/>
          <w:bCs/>
          <w:sz w:val="24"/>
          <w:szCs w:val="24"/>
          <w:lang w:val="uk-UA"/>
        </w:rPr>
        <w:t>АНГЛІЙСЬКА МОВА ДЛЯ УСПІШНОЇ КАР’ЄРИ</w:t>
      </w:r>
      <w:r w:rsidRPr="00552C39">
        <w:rPr>
          <w:b/>
          <w:bCs/>
          <w:sz w:val="24"/>
          <w:szCs w:val="24"/>
          <w:lang w:val="ru-RU"/>
        </w:rPr>
        <w:t xml:space="preserve">. </w:t>
      </w:r>
      <w:r w:rsidRPr="00251145">
        <w:rPr>
          <w:b/>
          <w:bCs/>
          <w:sz w:val="24"/>
          <w:szCs w:val="24"/>
          <w:lang w:val="uk-UA"/>
        </w:rPr>
        <w:t>ОСНОВИ ДІЛОВОГО ЕТИКЕТУ</w:t>
      </w:r>
    </w:p>
    <w:p w14:paraId="1A533028" w14:textId="77777777" w:rsidR="00552C39" w:rsidRPr="00251145" w:rsidRDefault="00552C39" w:rsidP="00770ADE">
      <w:pPr>
        <w:pStyle w:val="a3"/>
        <w:spacing w:before="3" w:after="1"/>
        <w:rPr>
          <w:sz w:val="28"/>
          <w:szCs w:val="28"/>
          <w:lang w:val="uk-UA"/>
        </w:rPr>
      </w:pPr>
    </w:p>
    <w:tbl>
      <w:tblPr>
        <w:tblW w:w="97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66"/>
      </w:tblGrid>
      <w:tr w:rsidR="00653890" w:rsidRPr="00251145" w14:paraId="679C8402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AF24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9D3" w14:textId="5E345205" w:rsidR="00653890" w:rsidRPr="00251145" w:rsidRDefault="002B55BB" w:rsidP="00EB5F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-науковий)</w:t>
            </w:r>
          </w:p>
        </w:tc>
      </w:tr>
      <w:tr w:rsidR="00653890" w:rsidRPr="00251145" w14:paraId="140F60B4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131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Курс (рік) навчання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174A" w14:textId="56CDF814" w:rsidR="00653890" w:rsidRPr="00251145" w:rsidRDefault="00542CEA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1</w:t>
            </w:r>
            <w:r w:rsidR="00FD2348">
              <w:rPr>
                <w:sz w:val="24"/>
                <w:szCs w:val="24"/>
              </w:rPr>
              <w:t xml:space="preserve">-3 </w:t>
            </w:r>
            <w:r w:rsidRPr="00251145">
              <w:rPr>
                <w:sz w:val="24"/>
                <w:szCs w:val="24"/>
              </w:rPr>
              <w:t>(аспір</w:t>
            </w:r>
            <w:r w:rsidR="00994D07">
              <w:rPr>
                <w:sz w:val="24"/>
                <w:szCs w:val="24"/>
              </w:rPr>
              <w:t>антура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653890" w:rsidRPr="00251145" w14:paraId="5E94F6FD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5AB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Семестр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784" w14:textId="559D94D5" w:rsidR="00653890" w:rsidRPr="00251145" w:rsidRDefault="00542CEA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653890" w:rsidRPr="00251145" w14:paraId="70A6E88F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1F0E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914" w14:textId="7777777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653890" w:rsidRPr="00251145" w14:paraId="03A6CB20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9D0D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32A" w14:textId="19637FC8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653890" w:rsidRPr="00251145" w14:paraId="49140E50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4E70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E0EE" w14:textId="77777777" w:rsidR="00653890" w:rsidRPr="00251145" w:rsidRDefault="00653890" w:rsidP="00473CA3">
            <w:pPr>
              <w:pStyle w:val="TableParagraph"/>
              <w:numPr>
                <w:ilvl w:val="0"/>
                <w:numId w:val="15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англійською мовою – В2-С1 </w:t>
            </w:r>
            <w:r w:rsidRPr="00994D07">
              <w:t>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</w:t>
            </w:r>
            <w:r w:rsidRPr="00251145">
              <w:rPr>
                <w:sz w:val="24"/>
                <w:szCs w:val="24"/>
              </w:rPr>
              <w:t>.</w:t>
            </w:r>
          </w:p>
          <w:p w14:paraId="719DAD73" w14:textId="7A44AA7E" w:rsidR="00653890" w:rsidRPr="00251145" w:rsidRDefault="00653890" w:rsidP="00473CA3">
            <w:pPr>
              <w:pStyle w:val="TableParagraph"/>
              <w:numPr>
                <w:ilvl w:val="0"/>
                <w:numId w:val="15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Опанування навчальних дисциплін (НД) освітньої програми підготовки здобувачів </w:t>
            </w:r>
            <w:r w:rsidR="00994D07">
              <w:rPr>
                <w:sz w:val="24"/>
                <w:szCs w:val="24"/>
              </w:rPr>
              <w:t xml:space="preserve">попередніх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653890" w:rsidRPr="00251145" w14:paraId="2CF00B3B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F572" w14:textId="71236CE3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Кафедра,</w:t>
            </w:r>
            <w:r w:rsidR="00994D07">
              <w:rPr>
                <w:bCs/>
                <w:sz w:val="24"/>
                <w:szCs w:val="24"/>
              </w:rPr>
              <w:t xml:space="preserve"> </w:t>
            </w:r>
            <w:r w:rsidRPr="00251145">
              <w:rPr>
                <w:bCs/>
                <w:sz w:val="24"/>
                <w:szCs w:val="24"/>
              </w:rPr>
              <w:t>яка забезпечує викладання</w:t>
            </w:r>
          </w:p>
          <w:p w14:paraId="4555DCD9" w14:textId="1402A05A" w:rsidR="00653890" w:rsidRPr="00251145" w:rsidRDefault="00552C39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Д</w:t>
            </w:r>
            <w:r w:rsidR="00653890" w:rsidRPr="00251145">
              <w:rPr>
                <w:bCs/>
                <w:sz w:val="24"/>
                <w:szCs w:val="24"/>
              </w:rPr>
              <w:t>исципліни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40C9" w14:textId="798286F8" w:rsidR="00653890" w:rsidRPr="00251145" w:rsidRDefault="00C3369E" w:rsidP="00EB5F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53890" w:rsidRPr="00251145">
              <w:rPr>
                <w:sz w:val="24"/>
                <w:szCs w:val="24"/>
              </w:rPr>
              <w:t>олікультурної освіти та перекладу</w:t>
            </w:r>
          </w:p>
        </w:tc>
      </w:tr>
      <w:tr w:rsidR="00653890" w:rsidRPr="00251145" w14:paraId="5C32E696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05B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C6A" w14:textId="7715435D" w:rsidR="00653890" w:rsidRPr="00994D07" w:rsidRDefault="00653890" w:rsidP="00007F94">
            <w:pPr>
              <w:pStyle w:val="TableParagraph"/>
              <w:spacing w:line="264" w:lineRule="exact"/>
              <w:ind w:left="142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Education</w:t>
            </w:r>
            <w:proofErr w:type="spellEnd"/>
            <w:r w:rsidRPr="00251145">
              <w:rPr>
                <w:sz w:val="24"/>
                <w:szCs w:val="24"/>
              </w:rPr>
              <w:t xml:space="preserve">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653890" w:rsidRPr="00251145" w14:paraId="44E65D48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A8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Форма проведення занять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37AA" w14:textId="7777777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6268C8B9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E58" w14:textId="3A87AB60" w:rsidR="00552C39" w:rsidRPr="00251145" w:rsidRDefault="00552C39" w:rsidP="00552C39">
            <w:pPr>
              <w:pStyle w:val="TableParagraph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B65" w14:textId="01C643D1" w:rsidR="00552C39" w:rsidRPr="00251145" w:rsidRDefault="00552C39" w:rsidP="00552C39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43CE629A" w14:textId="77777777" w:rsidR="00552C39" w:rsidRDefault="00552C39"/>
    <w:p w14:paraId="448BC185" w14:textId="77777777" w:rsidR="00552C39" w:rsidRDefault="00552C39" w:rsidP="00994D07">
      <w:pPr>
        <w:ind w:right="0"/>
        <w:jc w:val="left"/>
        <w:rPr>
          <w:rFonts w:eastAsia="Times New Roman"/>
          <w:bCs/>
          <w:sz w:val="24"/>
          <w:szCs w:val="24"/>
          <w:lang w:eastAsia="uk-UA"/>
        </w:rPr>
      </w:pPr>
      <w:r w:rsidRPr="00552C39">
        <w:rPr>
          <w:b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rFonts w:eastAsia="Times New Roman"/>
          <w:bCs/>
          <w:sz w:val="24"/>
          <w:szCs w:val="24"/>
          <w:lang w:eastAsia="uk-UA"/>
        </w:rPr>
        <w:tab/>
      </w:r>
    </w:p>
    <w:p w14:paraId="341A8571" w14:textId="1A3A2AE1" w:rsidR="00552C39" w:rsidRPr="00AE0D27" w:rsidRDefault="00552C39" w:rsidP="00994D07">
      <w:pPr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AE0D27">
        <w:rPr>
          <w:rFonts w:eastAsia="Times New Roman"/>
          <w:sz w:val="24"/>
          <w:szCs w:val="24"/>
          <w:lang w:eastAsia="ru-RU"/>
        </w:rPr>
        <w:t>Курс дасть можливість студентам:</w:t>
      </w:r>
    </w:p>
    <w:p w14:paraId="787E1FA8" w14:textId="77777777" w:rsidR="00552C39" w:rsidRPr="00AE0D27" w:rsidRDefault="00552C39" w:rsidP="00473CA3">
      <w:pPr>
        <w:pStyle w:val="a5"/>
        <w:numPr>
          <w:ilvl w:val="0"/>
          <w:numId w:val="34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>розширити і поглибити розуміння ділового етикету та його впливу на ділову практику;</w:t>
      </w:r>
    </w:p>
    <w:p w14:paraId="1991678B" w14:textId="77777777" w:rsidR="00552C39" w:rsidRPr="00AE0D27" w:rsidRDefault="00552C39" w:rsidP="00473CA3">
      <w:pPr>
        <w:pStyle w:val="a5"/>
        <w:numPr>
          <w:ilvl w:val="0"/>
          <w:numId w:val="34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 xml:space="preserve">опанувати теоретичні положення про основні явища й поняття ділового етикету  </w:t>
      </w:r>
    </w:p>
    <w:p w14:paraId="7A3E0E8B" w14:textId="77777777" w:rsidR="00552C39" w:rsidRPr="00AE0D27" w:rsidRDefault="00552C39" w:rsidP="00473CA3">
      <w:pPr>
        <w:pStyle w:val="a5"/>
        <w:numPr>
          <w:ilvl w:val="0"/>
          <w:numId w:val="34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>розуміти етичні питання, обґрунтовано висловлювати власні позиції, дотримуючись етичних стандартів;</w:t>
      </w:r>
    </w:p>
    <w:p w14:paraId="39C0DC8A" w14:textId="77777777" w:rsidR="00552C39" w:rsidRPr="00AE0D27" w:rsidRDefault="00552C39" w:rsidP="00473CA3">
      <w:pPr>
        <w:pStyle w:val="a5"/>
        <w:numPr>
          <w:ilvl w:val="0"/>
          <w:numId w:val="34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Theme="minorHAnsi"/>
          <w:sz w:val="22"/>
          <w:szCs w:val="22"/>
        </w:rPr>
        <w:t xml:space="preserve">уміти розрізняти помилки у сфері ділового етикету, запобігати їх виникненню  та знаходити шляхи виходу з конфліктних ситуацій; </w:t>
      </w:r>
    </w:p>
    <w:p w14:paraId="36D95F4B" w14:textId="77777777" w:rsidR="00552C39" w:rsidRPr="00AE0D27" w:rsidRDefault="00552C39" w:rsidP="00473CA3">
      <w:pPr>
        <w:pStyle w:val="a5"/>
        <w:numPr>
          <w:ilvl w:val="0"/>
          <w:numId w:val="34"/>
        </w:numPr>
        <w:ind w:right="0"/>
        <w:jc w:val="left"/>
        <w:rPr>
          <w:rFonts w:eastAsiaTheme="minorHAnsi"/>
          <w:sz w:val="22"/>
          <w:szCs w:val="22"/>
        </w:rPr>
      </w:pPr>
      <w:r w:rsidRPr="00AE0D27">
        <w:rPr>
          <w:rFonts w:eastAsiaTheme="minorHAnsi"/>
          <w:sz w:val="22"/>
          <w:szCs w:val="22"/>
        </w:rPr>
        <w:t>розширити інформованість і сприйнятливість до інших культур та оволодіти навичками професійно представляти себе у різних культурних середовищах;</w:t>
      </w:r>
    </w:p>
    <w:p w14:paraId="4C298CD3" w14:textId="77777777" w:rsidR="00552C39" w:rsidRPr="00AE0D27" w:rsidRDefault="00552C39" w:rsidP="00473CA3">
      <w:pPr>
        <w:pStyle w:val="a5"/>
        <w:widowControl w:val="0"/>
        <w:numPr>
          <w:ilvl w:val="0"/>
          <w:numId w:val="34"/>
        </w:numPr>
        <w:tabs>
          <w:tab w:val="left" w:pos="3402"/>
        </w:tabs>
        <w:autoSpaceDE w:val="0"/>
        <w:autoSpaceDN w:val="0"/>
        <w:ind w:right="0"/>
        <w:jc w:val="left"/>
        <w:rPr>
          <w:rFonts w:eastAsia="Times New Roman"/>
          <w:sz w:val="24"/>
          <w:szCs w:val="24"/>
          <w:lang w:eastAsia="uk-UA"/>
        </w:rPr>
      </w:pPr>
      <w:r w:rsidRPr="00AE0D27">
        <w:rPr>
          <w:rFonts w:eastAsia="Times New Roman"/>
          <w:sz w:val="22"/>
          <w:szCs w:val="22"/>
          <w:lang w:eastAsia="uk-UA"/>
        </w:rPr>
        <w:t>володіти навичками етики ділового спілкування  та розвивати навички міжкультурного спілкування.</w:t>
      </w:r>
    </w:p>
    <w:p w14:paraId="24D1AB8D" w14:textId="399F419D" w:rsidR="00552C39" w:rsidRPr="00552C39" w:rsidRDefault="00552C39" w:rsidP="00552C39">
      <w:pPr>
        <w:pStyle w:val="TableParagraph"/>
        <w:spacing w:line="315" w:lineRule="exact"/>
        <w:ind w:left="108"/>
        <w:rPr>
          <w:b/>
          <w:sz w:val="24"/>
          <w:szCs w:val="24"/>
        </w:rPr>
      </w:pPr>
      <w:r w:rsidRPr="00552C39">
        <w:rPr>
          <w:b/>
          <w:sz w:val="24"/>
          <w:szCs w:val="24"/>
        </w:rPr>
        <w:t>Короткий зміст дисципліни (перелік тем):</w:t>
      </w:r>
      <w:r w:rsidRPr="00552C39">
        <w:rPr>
          <w:b/>
          <w:sz w:val="24"/>
          <w:szCs w:val="24"/>
        </w:rPr>
        <w:tab/>
      </w:r>
    </w:p>
    <w:p w14:paraId="7EFB8F7F" w14:textId="252F5B63" w:rsidR="00552C39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 w:rsidRPr="00251145">
        <w:rPr>
          <w:sz w:val="24"/>
          <w:szCs w:val="24"/>
        </w:rPr>
        <w:t>Навички професійної комунікації</w:t>
      </w:r>
      <w:r>
        <w:rPr>
          <w:sz w:val="24"/>
          <w:szCs w:val="24"/>
        </w:rPr>
        <w:t>.</w:t>
      </w:r>
    </w:p>
    <w:p w14:paraId="13BCFA25" w14:textId="77777777" w:rsidR="00552C39" w:rsidRPr="00994D07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 w:rsidRPr="00994D07">
        <w:rPr>
          <w:sz w:val="24"/>
          <w:szCs w:val="24"/>
        </w:rPr>
        <w:t>Ефективні резюме та супровідні листи для успішного просування на ринку праці.</w:t>
      </w:r>
    </w:p>
    <w:p w14:paraId="53D50C6C" w14:textId="77777777" w:rsidR="00552C39" w:rsidRPr="00251145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 w:rsidRPr="00251145">
        <w:rPr>
          <w:sz w:val="24"/>
          <w:szCs w:val="24"/>
        </w:rPr>
        <w:t xml:space="preserve">Пошук вакансій. Підготовка до </w:t>
      </w:r>
      <w:r>
        <w:rPr>
          <w:sz w:val="24"/>
          <w:szCs w:val="24"/>
        </w:rPr>
        <w:t xml:space="preserve">та </w:t>
      </w:r>
      <w:r w:rsidRPr="00251145">
        <w:rPr>
          <w:sz w:val="24"/>
          <w:szCs w:val="24"/>
        </w:rPr>
        <w:t>проходження</w:t>
      </w:r>
      <w:r>
        <w:rPr>
          <w:sz w:val="24"/>
          <w:szCs w:val="24"/>
        </w:rPr>
        <w:t xml:space="preserve"> </w:t>
      </w:r>
      <w:r w:rsidRPr="00251145">
        <w:rPr>
          <w:sz w:val="24"/>
          <w:szCs w:val="24"/>
        </w:rPr>
        <w:t>співбесіди:</w:t>
      </w:r>
    </w:p>
    <w:p w14:paraId="2F4A60CE" w14:textId="77777777" w:rsidR="00552C39" w:rsidRPr="00251145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251145">
        <w:rPr>
          <w:sz w:val="24"/>
          <w:szCs w:val="24"/>
        </w:rPr>
        <w:t>равила етикету та корпоративної культури у бізнес-середовищі.</w:t>
      </w:r>
    </w:p>
    <w:p w14:paraId="537082F2" w14:textId="77777777" w:rsidR="00552C39" w:rsidRPr="00251145" w:rsidRDefault="00552C39" w:rsidP="00473CA3">
      <w:pPr>
        <w:pStyle w:val="a6"/>
        <w:numPr>
          <w:ilvl w:val="0"/>
          <w:numId w:val="33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Особливості етики міжкультурного ділового спілкування.</w:t>
      </w:r>
    </w:p>
    <w:p w14:paraId="1E5C5C07" w14:textId="77777777" w:rsidR="00552C39" w:rsidRPr="00552C39" w:rsidRDefault="00552C39" w:rsidP="00473CA3">
      <w:pPr>
        <w:pStyle w:val="a5"/>
        <w:numPr>
          <w:ilvl w:val="0"/>
          <w:numId w:val="33"/>
        </w:numPr>
        <w:spacing w:line="259" w:lineRule="auto"/>
        <w:ind w:right="0"/>
        <w:jc w:val="left"/>
        <w:rPr>
          <w:bCs/>
          <w:sz w:val="24"/>
          <w:szCs w:val="24"/>
        </w:rPr>
      </w:pPr>
      <w:r w:rsidRPr="00552C39">
        <w:rPr>
          <w:sz w:val="24"/>
          <w:szCs w:val="24"/>
        </w:rPr>
        <w:t xml:space="preserve">Помилки  у сфері ділового етикету. </w:t>
      </w:r>
    </w:p>
    <w:p w14:paraId="5843316A" w14:textId="77777777" w:rsidR="00552C39" w:rsidRPr="00552C39" w:rsidRDefault="00552C39" w:rsidP="00473CA3">
      <w:pPr>
        <w:pStyle w:val="a5"/>
        <w:numPr>
          <w:ilvl w:val="0"/>
          <w:numId w:val="33"/>
        </w:numPr>
        <w:spacing w:line="259" w:lineRule="auto"/>
        <w:ind w:right="0"/>
        <w:jc w:val="left"/>
        <w:rPr>
          <w:bCs/>
          <w:sz w:val="24"/>
          <w:szCs w:val="24"/>
        </w:rPr>
      </w:pPr>
      <w:r w:rsidRPr="00552C39">
        <w:rPr>
          <w:sz w:val="24"/>
          <w:szCs w:val="24"/>
        </w:rPr>
        <w:t>Бізнес етикет у різних країнах.</w:t>
      </w:r>
    </w:p>
    <w:p w14:paraId="24CB842E" w14:textId="77777777" w:rsidR="00552C39" w:rsidRPr="00994D07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 w:rsidRPr="00251145">
        <w:rPr>
          <w:sz w:val="24"/>
          <w:szCs w:val="24"/>
        </w:rPr>
        <w:t>Особистий та професійний розвиток: навички саморозвитку та планування кар'єри.</w:t>
      </w:r>
      <w:r>
        <w:rPr>
          <w:sz w:val="24"/>
          <w:szCs w:val="24"/>
        </w:rPr>
        <w:t xml:space="preserve"> </w:t>
      </w:r>
      <w:r w:rsidRPr="00994D07">
        <w:rPr>
          <w:sz w:val="24"/>
          <w:szCs w:val="24"/>
        </w:rPr>
        <w:t>Особистий професійний бренд для кар’єри.</w:t>
      </w:r>
    </w:p>
    <w:p w14:paraId="2E9A95EE" w14:textId="77777777" w:rsidR="00552C39" w:rsidRPr="00251145" w:rsidRDefault="00552C39" w:rsidP="00473CA3">
      <w:pPr>
        <w:pStyle w:val="TableParagraph"/>
        <w:numPr>
          <w:ilvl w:val="0"/>
          <w:numId w:val="33"/>
        </w:numPr>
        <w:rPr>
          <w:sz w:val="24"/>
          <w:szCs w:val="24"/>
        </w:rPr>
      </w:pPr>
      <w:r w:rsidRPr="00251145">
        <w:rPr>
          <w:sz w:val="24"/>
          <w:szCs w:val="24"/>
        </w:rPr>
        <w:t>Використання мовних ресурсів в професійній діяльності для підтримки професійного зростання</w:t>
      </w:r>
    </w:p>
    <w:p w14:paraId="7B768E4B" w14:textId="77777777" w:rsidR="00552C39" w:rsidRPr="00251145" w:rsidRDefault="00552C39" w:rsidP="00473CA3">
      <w:pPr>
        <w:pStyle w:val="TableParagraph"/>
        <w:numPr>
          <w:ilvl w:val="0"/>
          <w:numId w:val="33"/>
        </w:numPr>
        <w:tabs>
          <w:tab w:val="left" w:pos="3402"/>
        </w:tabs>
        <w:rPr>
          <w:sz w:val="24"/>
          <w:szCs w:val="24"/>
        </w:rPr>
      </w:pPr>
      <w:r w:rsidRPr="00994D07">
        <w:rPr>
          <w:sz w:val="24"/>
          <w:szCs w:val="24"/>
        </w:rPr>
        <w:t xml:space="preserve">Мовленнєва культура. </w:t>
      </w:r>
      <w:r w:rsidRPr="00251145">
        <w:rPr>
          <w:sz w:val="24"/>
          <w:szCs w:val="24"/>
        </w:rPr>
        <w:t>Комунікативні навички роботи в команді.</w:t>
      </w:r>
    </w:p>
    <w:p w14:paraId="390734CB" w14:textId="77777777" w:rsidR="00552C39" w:rsidRDefault="00552C39">
      <w:pPr>
        <w:spacing w:after="160" w:line="259" w:lineRule="auto"/>
        <w:ind w:right="0"/>
        <w:jc w:val="left"/>
        <w:rPr>
          <w:rFonts w:eastAsia="Times New Roman"/>
          <w:b/>
          <w:bCs/>
          <w:i/>
          <w:iCs/>
          <w:color w:val="4472C4" w:themeColor="accent1"/>
          <w:sz w:val="26"/>
          <w:szCs w:val="26"/>
        </w:rPr>
      </w:pPr>
      <w:r>
        <w:rPr>
          <w:b/>
          <w:bCs/>
          <w:i/>
          <w:iCs/>
          <w:color w:val="4472C4" w:themeColor="accent1"/>
          <w:sz w:val="26"/>
          <w:szCs w:val="26"/>
        </w:rPr>
        <w:br w:type="page"/>
      </w:r>
    </w:p>
    <w:p w14:paraId="74E41FA3" w14:textId="77777777" w:rsidR="00653890" w:rsidRDefault="00653890" w:rsidP="00770ADE">
      <w:pPr>
        <w:pStyle w:val="a3"/>
        <w:spacing w:before="3" w:after="1"/>
        <w:rPr>
          <w:sz w:val="12"/>
          <w:szCs w:val="12"/>
          <w:lang w:val="uk-UA"/>
        </w:rPr>
      </w:pPr>
    </w:p>
    <w:p w14:paraId="76BE0C79" w14:textId="77777777" w:rsidR="00552C39" w:rsidRPr="00007F94" w:rsidRDefault="00552C39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007F94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АРГУМЕНТАЦІЯ ТА КРИТИЧНИЙ АНАЛІЗ ІНФОРМАЦІЇ </w:t>
      </w:r>
    </w:p>
    <w:p w14:paraId="22587CA0" w14:textId="4B363DE6" w:rsidR="00552C39" w:rsidRDefault="00552C39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007F94">
        <w:rPr>
          <w:b/>
          <w:bCs/>
          <w:color w:val="222222"/>
          <w:sz w:val="28"/>
          <w:szCs w:val="28"/>
          <w:shd w:val="clear" w:color="auto" w:fill="FFFFFF"/>
          <w:lang w:val="uk-UA"/>
        </w:rPr>
        <w:t>(англійською</w:t>
      </w:r>
      <w:r w:rsidR="00007F94" w:rsidRPr="00007F94">
        <w:rPr>
          <w:b/>
          <w:bCs/>
          <w:color w:val="222222"/>
          <w:sz w:val="28"/>
          <w:szCs w:val="28"/>
          <w:shd w:val="clear" w:color="auto" w:fill="FFFFFF"/>
          <w:lang w:val="uk-UA"/>
        </w:rPr>
        <w:t>, іспанською, німецькою, словацькою або українською</w:t>
      </w:r>
      <w:r w:rsidRPr="00007F94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мовою)</w:t>
      </w:r>
    </w:p>
    <w:p w14:paraId="7AF18747" w14:textId="1EDFB01F" w:rsidR="001C6EA6" w:rsidRDefault="001C6EA6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06745C86" w14:textId="390E2A31" w:rsidR="001C6EA6" w:rsidRDefault="001C6EA6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6F756567" w14:textId="53591747" w:rsidR="001C6EA6" w:rsidRDefault="001C6EA6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1BDEDB7B" w14:textId="77777777" w:rsidR="001C6EA6" w:rsidRPr="005B24AD" w:rsidRDefault="001C6EA6" w:rsidP="00552C39">
      <w:pPr>
        <w:pStyle w:val="a3"/>
        <w:spacing w:before="3" w:after="1"/>
        <w:jc w:val="center"/>
        <w:rPr>
          <w:sz w:val="12"/>
          <w:szCs w:val="12"/>
          <w:lang w:val="uk-UA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3"/>
      </w:tblGrid>
      <w:tr w:rsidR="00472406" w:rsidRPr="00251145" w14:paraId="54AF1F09" w14:textId="77777777" w:rsidTr="00552C39">
        <w:trPr>
          <w:trHeight w:val="275"/>
        </w:trPr>
        <w:tc>
          <w:tcPr>
            <w:tcW w:w="3544" w:type="dxa"/>
          </w:tcPr>
          <w:p w14:paraId="696F4B46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3" w:name="_Hlk155536010"/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663" w:type="dxa"/>
          </w:tcPr>
          <w:p w14:paraId="6DA7AD45" w14:textId="1984729C" w:rsidR="00472406" w:rsidRPr="00251145" w:rsidRDefault="00FD2348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BE5F5B" w:rsidRPr="00251145">
              <w:rPr>
                <w:sz w:val="24"/>
                <w:szCs w:val="24"/>
              </w:rPr>
              <w:t>ретій (</w:t>
            </w:r>
            <w:proofErr w:type="spellStart"/>
            <w:r w:rsidR="00BE5F5B" w:rsidRPr="00251145">
              <w:rPr>
                <w:sz w:val="24"/>
                <w:szCs w:val="24"/>
              </w:rPr>
              <w:t>освітньо</w:t>
            </w:r>
            <w:proofErr w:type="spellEnd"/>
            <w:r w:rsidR="00BE5F5B" w:rsidRPr="00251145">
              <w:rPr>
                <w:sz w:val="24"/>
                <w:szCs w:val="24"/>
              </w:rPr>
              <w:t>-науковий)</w:t>
            </w:r>
          </w:p>
        </w:tc>
      </w:tr>
      <w:tr w:rsidR="00472406" w:rsidRPr="00251145" w14:paraId="57E47033" w14:textId="77777777" w:rsidTr="00552C39">
        <w:trPr>
          <w:trHeight w:val="275"/>
        </w:trPr>
        <w:tc>
          <w:tcPr>
            <w:tcW w:w="3544" w:type="dxa"/>
          </w:tcPr>
          <w:p w14:paraId="5D46768F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663" w:type="dxa"/>
          </w:tcPr>
          <w:p w14:paraId="733F2111" w14:textId="51D35D2A" w:rsidR="00472406" w:rsidRPr="00251145" w:rsidRDefault="00BE5F5B" w:rsidP="00FD234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1-</w:t>
            </w:r>
            <w:r w:rsidR="00FD2348">
              <w:rPr>
                <w:sz w:val="24"/>
                <w:szCs w:val="24"/>
              </w:rPr>
              <w:t>3</w:t>
            </w:r>
            <w:r w:rsidRPr="00251145">
              <w:rPr>
                <w:sz w:val="24"/>
                <w:szCs w:val="24"/>
              </w:rPr>
              <w:t xml:space="preserve"> (асп</w:t>
            </w:r>
            <w:r w:rsidR="00994D07">
              <w:rPr>
                <w:sz w:val="24"/>
                <w:szCs w:val="24"/>
              </w:rPr>
              <w:t>ірантура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472406" w:rsidRPr="00251145" w14:paraId="7A07D867" w14:textId="77777777" w:rsidTr="00552C39">
        <w:trPr>
          <w:trHeight w:val="275"/>
        </w:trPr>
        <w:tc>
          <w:tcPr>
            <w:tcW w:w="3544" w:type="dxa"/>
          </w:tcPr>
          <w:p w14:paraId="71B14B70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663" w:type="dxa"/>
          </w:tcPr>
          <w:p w14:paraId="39A7EBA4" w14:textId="47E1BAB0" w:rsidR="00472406" w:rsidRPr="00251145" w:rsidRDefault="00994D07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</w:t>
            </w:r>
            <w:r w:rsidR="00542CEA" w:rsidRPr="00251145">
              <w:rPr>
                <w:sz w:val="24"/>
                <w:szCs w:val="24"/>
              </w:rPr>
              <w:t>есняний</w:t>
            </w:r>
            <w:r>
              <w:rPr>
                <w:sz w:val="24"/>
                <w:szCs w:val="24"/>
              </w:rPr>
              <w:t>, осінній</w:t>
            </w:r>
          </w:p>
        </w:tc>
      </w:tr>
      <w:tr w:rsidR="00472406" w:rsidRPr="00251145" w14:paraId="5FF0B1DF" w14:textId="77777777" w:rsidTr="00552C39">
        <w:trPr>
          <w:trHeight w:val="275"/>
        </w:trPr>
        <w:tc>
          <w:tcPr>
            <w:tcW w:w="3544" w:type="dxa"/>
          </w:tcPr>
          <w:p w14:paraId="1A05E1DA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3" w:type="dxa"/>
            <w:vAlign w:val="center"/>
          </w:tcPr>
          <w:p w14:paraId="6EB63A8A" w14:textId="4DA065FD" w:rsidR="00472406" w:rsidRPr="00251145" w:rsidRDefault="001506FB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472406" w:rsidRPr="00251145" w14:paraId="3B0A89EE" w14:textId="77777777" w:rsidTr="00007F94">
        <w:trPr>
          <w:trHeight w:val="276"/>
        </w:trPr>
        <w:tc>
          <w:tcPr>
            <w:tcW w:w="3544" w:type="dxa"/>
          </w:tcPr>
          <w:p w14:paraId="2FE4AE06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63" w:type="dxa"/>
            <w:shd w:val="clear" w:color="auto" w:fill="auto"/>
          </w:tcPr>
          <w:p w14:paraId="72F4F93D" w14:textId="79CB9DE4" w:rsidR="00472406" w:rsidRPr="00007F94" w:rsidRDefault="00472406" w:rsidP="00FD234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07F94">
              <w:rPr>
                <w:sz w:val="24"/>
                <w:szCs w:val="24"/>
              </w:rPr>
              <w:t>Англійська</w:t>
            </w:r>
            <w:r w:rsidR="00FD2348" w:rsidRPr="00007F94">
              <w:rPr>
                <w:sz w:val="24"/>
                <w:szCs w:val="24"/>
              </w:rPr>
              <w:t>, іспанська, німецька, словацька, у</w:t>
            </w:r>
            <w:r w:rsidR="001506FB" w:rsidRPr="00007F94">
              <w:rPr>
                <w:sz w:val="24"/>
                <w:szCs w:val="24"/>
              </w:rPr>
              <w:t xml:space="preserve">країнська </w:t>
            </w:r>
          </w:p>
        </w:tc>
      </w:tr>
      <w:tr w:rsidR="00472406" w:rsidRPr="00251145" w14:paraId="57AEF0D0" w14:textId="77777777" w:rsidTr="00552C39">
        <w:trPr>
          <w:trHeight w:val="1379"/>
        </w:trPr>
        <w:tc>
          <w:tcPr>
            <w:tcW w:w="3544" w:type="dxa"/>
          </w:tcPr>
          <w:p w14:paraId="1E5A312D" w14:textId="77777777" w:rsidR="00472406" w:rsidRPr="00251145" w:rsidRDefault="00472406" w:rsidP="005B24A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663" w:type="dxa"/>
          </w:tcPr>
          <w:p w14:paraId="051D4A4B" w14:textId="73E249CD" w:rsidR="00472406" w:rsidRPr="00251145" w:rsidRDefault="00472406" w:rsidP="00473CA3">
            <w:pPr>
              <w:pStyle w:val="TableParagraph"/>
              <w:numPr>
                <w:ilvl w:val="0"/>
                <w:numId w:val="16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мовою – В</w:t>
            </w:r>
            <w:r w:rsidR="00FD2348">
              <w:rPr>
                <w:sz w:val="24"/>
                <w:szCs w:val="24"/>
              </w:rPr>
              <w:t>1</w:t>
            </w:r>
            <w:r w:rsidRPr="00251145">
              <w:rPr>
                <w:sz w:val="24"/>
                <w:szCs w:val="24"/>
              </w:rPr>
              <w:t xml:space="preserve"> – С1 (згідно з Національною програмою </w:t>
            </w:r>
            <w:r w:rsidR="001C6EA6">
              <w:rPr>
                <w:sz w:val="24"/>
                <w:szCs w:val="24"/>
              </w:rPr>
              <w:t>іноземної</w:t>
            </w:r>
            <w:r w:rsidRPr="00251145">
              <w:rPr>
                <w:sz w:val="24"/>
                <w:szCs w:val="24"/>
              </w:rPr>
              <w:t xml:space="preserve">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4FB7C289" w14:textId="77777777" w:rsidR="00472406" w:rsidRPr="00251145" w:rsidRDefault="00472406" w:rsidP="00473CA3">
            <w:pPr>
              <w:pStyle w:val="TableParagraph"/>
              <w:numPr>
                <w:ilvl w:val="0"/>
                <w:numId w:val="16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освітньої програми підготовки здобувачів освітнього ступеня бакалавр</w:t>
            </w:r>
          </w:p>
        </w:tc>
      </w:tr>
      <w:tr w:rsidR="00472406" w:rsidRPr="00251145" w14:paraId="45BF727C" w14:textId="77777777" w:rsidTr="00552C39">
        <w:trPr>
          <w:trHeight w:val="553"/>
        </w:trPr>
        <w:tc>
          <w:tcPr>
            <w:tcW w:w="3544" w:type="dxa"/>
          </w:tcPr>
          <w:p w14:paraId="6D593CBE" w14:textId="52AB1AAB" w:rsidR="00472406" w:rsidRPr="00251145" w:rsidRDefault="00472406" w:rsidP="005B24A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</w:t>
            </w:r>
            <w:r w:rsidR="005B24AD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яка забезпечує викладання</w:t>
            </w:r>
          </w:p>
          <w:p w14:paraId="137C356B" w14:textId="77777777" w:rsidR="00472406" w:rsidRPr="00251145" w:rsidRDefault="00472406" w:rsidP="005B24A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663" w:type="dxa"/>
            <w:vAlign w:val="center"/>
          </w:tcPr>
          <w:p w14:paraId="1F1A0F08" w14:textId="302FDEC9" w:rsidR="00472406" w:rsidRPr="00251145" w:rsidRDefault="00C3369E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bookmarkStart w:id="4" w:name="_GoBack"/>
            <w:bookmarkEnd w:id="4"/>
            <w:r w:rsidR="00472406" w:rsidRPr="00251145">
              <w:rPr>
                <w:sz w:val="24"/>
                <w:szCs w:val="24"/>
              </w:rPr>
              <w:t>олікультурної освіти та перекладу</w:t>
            </w:r>
          </w:p>
        </w:tc>
      </w:tr>
      <w:tr w:rsidR="00472406" w:rsidRPr="00251145" w14:paraId="45617E71" w14:textId="77777777" w:rsidTr="00552C39">
        <w:trPr>
          <w:trHeight w:val="551"/>
        </w:trPr>
        <w:tc>
          <w:tcPr>
            <w:tcW w:w="3544" w:type="dxa"/>
          </w:tcPr>
          <w:p w14:paraId="5C97CAF3" w14:textId="77777777" w:rsidR="00472406" w:rsidRPr="00251145" w:rsidRDefault="00472406" w:rsidP="005B24AD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663" w:type="dxa"/>
          </w:tcPr>
          <w:p w14:paraId="4651A631" w14:textId="67299657" w:rsidR="00472406" w:rsidRPr="00994D07" w:rsidRDefault="00472406" w:rsidP="00007F94">
            <w:pPr>
              <w:pStyle w:val="TableParagraph"/>
              <w:spacing w:line="264" w:lineRule="exact"/>
              <w:ind w:left="13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Education</w:t>
            </w:r>
            <w:proofErr w:type="spellEnd"/>
            <w:r w:rsidRPr="00251145">
              <w:rPr>
                <w:sz w:val="24"/>
                <w:szCs w:val="24"/>
              </w:rPr>
              <w:t xml:space="preserve">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="004F3924" w:rsidRPr="00251145">
              <w:rPr>
                <w:sz w:val="24"/>
                <w:szCs w:val="24"/>
              </w:rPr>
              <w:t xml:space="preserve"> </w:t>
            </w:r>
            <w:r w:rsidR="00007F94">
              <w:rPr>
                <w:sz w:val="24"/>
                <w:szCs w:val="24"/>
              </w:rPr>
              <w:t>іноземними мовами</w:t>
            </w:r>
            <w:r w:rsidR="0066576A" w:rsidRPr="0025114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72406" w:rsidRPr="00251145" w14:paraId="0C33D690" w14:textId="77777777" w:rsidTr="00552C39">
        <w:trPr>
          <w:trHeight w:val="275"/>
        </w:trPr>
        <w:tc>
          <w:tcPr>
            <w:tcW w:w="3544" w:type="dxa"/>
          </w:tcPr>
          <w:p w14:paraId="483C8A52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3" w:type="dxa"/>
            <w:vAlign w:val="center"/>
          </w:tcPr>
          <w:p w14:paraId="55933A63" w14:textId="77777777" w:rsidR="00472406" w:rsidRPr="00251145" w:rsidRDefault="0047240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552C39" w:rsidRPr="00251145" w14:paraId="7450F99B" w14:textId="77777777" w:rsidTr="00552C39">
        <w:trPr>
          <w:trHeight w:val="275"/>
        </w:trPr>
        <w:tc>
          <w:tcPr>
            <w:tcW w:w="3544" w:type="dxa"/>
          </w:tcPr>
          <w:p w14:paraId="26A50DD3" w14:textId="26BDDB60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3" w:type="dxa"/>
            <w:vAlign w:val="center"/>
          </w:tcPr>
          <w:p w14:paraId="25101060" w14:textId="5C95B888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 </w:t>
            </w:r>
          </w:p>
        </w:tc>
      </w:tr>
    </w:tbl>
    <w:p w14:paraId="73F16A13" w14:textId="77777777" w:rsidR="00552C39" w:rsidRDefault="00552C39"/>
    <w:p w14:paraId="2E1F9538" w14:textId="77777777" w:rsidR="006F2C26" w:rsidRDefault="00552C39" w:rsidP="00E04A72">
      <w:pPr>
        <w:pStyle w:val="TableParagraph"/>
        <w:rPr>
          <w:sz w:val="24"/>
          <w:szCs w:val="24"/>
        </w:rPr>
      </w:pPr>
      <w:r w:rsidRPr="006F2C26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6209696A" w14:textId="714CE5FA" w:rsidR="00552C39" w:rsidRPr="00251145" w:rsidRDefault="00552C39" w:rsidP="00E04A72">
      <w:pPr>
        <w:pStyle w:val="TableParagrap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 зможуть:</w:t>
      </w:r>
    </w:p>
    <w:p w14:paraId="1E1DEA1E" w14:textId="77777777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Отримати знання основ аргументації, розуміти та визначати основні поняття у сфері аргументації.</w:t>
      </w:r>
    </w:p>
    <w:p w14:paraId="7CAB35DF" w14:textId="77777777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Вміти будувати аргументацію: формулювати ясні та переконливі тези, використовувати логічні та риторичні прийоми для підсилення аргументів.</w:t>
      </w:r>
    </w:p>
    <w:p w14:paraId="4F3E95F6" w14:textId="77777777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Критично аналізувати інформацію: виявляти ключові ідеї у тексті та аналізувати їх, розрізняти факти від думок та оцінок.</w:t>
      </w:r>
    </w:p>
    <w:p w14:paraId="2F0BD237" w14:textId="77777777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Вміти розпізнавати маніпуляції: виявляти впливові методи та прийоми в аргументації, уникати впливу необ'єктивності та власних упереджень.</w:t>
      </w:r>
    </w:p>
    <w:p w14:paraId="738C4545" w14:textId="77777777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Розвинути логічне мислення: розбирати та аналізувати логічні парадокси в мовленні, будувати послідовні та переконливі ланцюжки аргументів.</w:t>
      </w:r>
    </w:p>
    <w:p w14:paraId="11D57050" w14:textId="77777777" w:rsidR="006F2C26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Розвинути аналітичні навички шляхом вивчення різних типів інформації та їхнього критичного оцінювання.</w:t>
      </w:r>
    </w:p>
    <w:p w14:paraId="2A27CC7E" w14:textId="441FC500" w:rsidR="00552C39" w:rsidRPr="006F2C26" w:rsidRDefault="00552C39" w:rsidP="00473CA3">
      <w:pPr>
        <w:pStyle w:val="TableParagraph"/>
        <w:numPr>
          <w:ilvl w:val="0"/>
          <w:numId w:val="3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Конструктивно обговорювати різні погляди та аргументувати власні думки під час дискусій.</w:t>
      </w:r>
    </w:p>
    <w:p w14:paraId="74C4B6A1" w14:textId="77777777" w:rsidR="00AE0D27" w:rsidRDefault="00AE0D27" w:rsidP="006F2C26">
      <w:pPr>
        <w:pStyle w:val="TableParagraph"/>
        <w:ind w:left="108"/>
        <w:rPr>
          <w:b/>
          <w:bCs/>
          <w:sz w:val="24"/>
          <w:szCs w:val="24"/>
        </w:rPr>
      </w:pPr>
    </w:p>
    <w:p w14:paraId="41C35CB3" w14:textId="4A3BD770" w:rsidR="006F2C26" w:rsidRPr="006F2C26" w:rsidRDefault="00552C39" w:rsidP="006F2C26">
      <w:pPr>
        <w:pStyle w:val="TableParagraph"/>
        <w:ind w:left="108"/>
        <w:rPr>
          <w:b/>
          <w:bCs/>
          <w:sz w:val="24"/>
          <w:szCs w:val="24"/>
        </w:rPr>
      </w:pPr>
      <w:r w:rsidRPr="006F2C26">
        <w:rPr>
          <w:b/>
          <w:bCs/>
          <w:sz w:val="24"/>
          <w:szCs w:val="24"/>
        </w:rPr>
        <w:t>Короткий зміст дисципліни (перелік тем):</w:t>
      </w:r>
      <w:r w:rsidRPr="006F2C26">
        <w:rPr>
          <w:b/>
          <w:bCs/>
          <w:sz w:val="24"/>
          <w:szCs w:val="24"/>
        </w:rPr>
        <w:tab/>
      </w:r>
    </w:p>
    <w:p w14:paraId="55718B72" w14:textId="44426256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Основи аргументації: визначення та класифікація аргументів.</w:t>
      </w:r>
    </w:p>
    <w:p w14:paraId="7FFF7944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Логічні та риторичні прийоми в аргументації.</w:t>
      </w:r>
    </w:p>
    <w:p w14:paraId="06DC1247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аналіз тексту: виявлення основних ідей та їх доказів.</w:t>
      </w:r>
    </w:p>
    <w:p w14:paraId="43B5E8E9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Характеристика якості аргументів у наукових публікаціях.</w:t>
      </w:r>
    </w:p>
    <w:p w14:paraId="34B5188C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Маніпуляції в аргументації.</w:t>
      </w:r>
    </w:p>
    <w:p w14:paraId="227B8DE6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аналіз медійних повідомлень: розрізнення фактів від думок та інтерпретацій.</w:t>
      </w:r>
    </w:p>
    <w:p w14:paraId="78FF7EA0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Аналіз логічних парадоксів: виявлення непослідовностей у мовленні.</w:t>
      </w:r>
    </w:p>
    <w:p w14:paraId="7CA9CAAA" w14:textId="77777777" w:rsidR="00552C39" w:rsidRP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Етичні аспекти аргументації: визначення моральних меж.</w:t>
      </w:r>
    </w:p>
    <w:p w14:paraId="42EB4E85" w14:textId="77777777" w:rsidR="006F2C26" w:rsidRDefault="00552C39" w:rsidP="00473CA3">
      <w:pPr>
        <w:pStyle w:val="a5"/>
        <w:numPr>
          <w:ilvl w:val="0"/>
          <w:numId w:val="17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погляд на статистичні дані: маніпуляції з цифрами.</w:t>
      </w:r>
    </w:p>
    <w:p w14:paraId="07F99682" w14:textId="4FCB39F3" w:rsidR="006F2C26" w:rsidRDefault="00552C39" w:rsidP="00384A6B">
      <w:pPr>
        <w:pStyle w:val="a5"/>
        <w:numPr>
          <w:ilvl w:val="0"/>
          <w:numId w:val="17"/>
        </w:numPr>
        <w:spacing w:after="160" w:line="259" w:lineRule="auto"/>
        <w:ind w:right="0"/>
        <w:jc w:val="left"/>
      </w:pPr>
      <w:r w:rsidRPr="00FD2348">
        <w:rPr>
          <w:sz w:val="24"/>
          <w:szCs w:val="24"/>
          <w:lang w:eastAsia="zh-CN"/>
        </w:rPr>
        <w:t>Розвиток навичок критичного мислення через взаємодію з інформацією у сучасному світі.</w:t>
      </w:r>
      <w:bookmarkEnd w:id="3"/>
    </w:p>
    <w:sectPr w:rsidR="006F2C26" w:rsidSect="00DD7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BC"/>
    <w:multiLevelType w:val="hybridMultilevel"/>
    <w:tmpl w:val="C2C6C0C8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34278FD"/>
    <w:multiLevelType w:val="hybridMultilevel"/>
    <w:tmpl w:val="B2C4A21E"/>
    <w:lvl w:ilvl="0" w:tplc="E692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56BA8"/>
    <w:multiLevelType w:val="hybridMultilevel"/>
    <w:tmpl w:val="D4401F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604A"/>
    <w:multiLevelType w:val="hybridMultilevel"/>
    <w:tmpl w:val="77324142"/>
    <w:lvl w:ilvl="0" w:tplc="2C24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91108"/>
    <w:multiLevelType w:val="hybridMultilevel"/>
    <w:tmpl w:val="A0F0B9EA"/>
    <w:lvl w:ilvl="0" w:tplc="0422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6E96B37"/>
    <w:multiLevelType w:val="hybridMultilevel"/>
    <w:tmpl w:val="853CC718"/>
    <w:lvl w:ilvl="0" w:tplc="E6920DD0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 w15:restartNumberingAfterBreak="0">
    <w:nsid w:val="2B8D0476"/>
    <w:multiLevelType w:val="hybridMultilevel"/>
    <w:tmpl w:val="975AD888"/>
    <w:lvl w:ilvl="0" w:tplc="4F0AC54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870E0"/>
    <w:multiLevelType w:val="hybridMultilevel"/>
    <w:tmpl w:val="245ADA92"/>
    <w:lvl w:ilvl="0" w:tplc="0422000F">
      <w:start w:val="1"/>
      <w:numFmt w:val="decimal"/>
      <w:lvlText w:val="%1."/>
      <w:lvlJc w:val="left"/>
      <w:pPr>
        <w:ind w:left="467" w:hanging="360"/>
      </w:p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2EE24972"/>
    <w:multiLevelType w:val="hybridMultilevel"/>
    <w:tmpl w:val="B8C60B84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2FD067FC"/>
    <w:multiLevelType w:val="hybridMultilevel"/>
    <w:tmpl w:val="BAD61654"/>
    <w:lvl w:ilvl="0" w:tplc="E6920DD0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0" w15:restartNumberingAfterBreak="0">
    <w:nsid w:val="35792CC0"/>
    <w:multiLevelType w:val="hybridMultilevel"/>
    <w:tmpl w:val="FF063F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92C00"/>
    <w:multiLevelType w:val="hybridMultilevel"/>
    <w:tmpl w:val="FFFFFFFF"/>
    <w:lvl w:ilvl="0" w:tplc="533A6D38">
      <w:numFmt w:val="bullet"/>
      <w:lvlText w:val="-"/>
      <w:lvlJc w:val="left"/>
      <w:pPr>
        <w:ind w:left="753" w:hanging="327"/>
      </w:pPr>
      <w:rPr>
        <w:rFonts w:ascii="Times New Roman" w:eastAsia="Times New Roman" w:hAnsi="Times New Roman" w:hint="default"/>
        <w:w w:val="99"/>
        <w:sz w:val="24"/>
      </w:rPr>
    </w:lvl>
    <w:lvl w:ilvl="1" w:tplc="8D323126">
      <w:start w:val="1"/>
      <w:numFmt w:val="decimal"/>
      <w:lvlText w:val="%2)"/>
      <w:lvlJc w:val="left"/>
      <w:pPr>
        <w:ind w:left="82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6486510">
      <w:numFmt w:val="bullet"/>
      <w:lvlText w:val="•"/>
      <w:lvlJc w:val="left"/>
      <w:pPr>
        <w:ind w:left="1936" w:hanging="382"/>
      </w:pPr>
      <w:rPr>
        <w:rFonts w:hint="default"/>
      </w:rPr>
    </w:lvl>
    <w:lvl w:ilvl="3" w:tplc="6F90605A">
      <w:numFmt w:val="bullet"/>
      <w:lvlText w:val="•"/>
      <w:lvlJc w:val="left"/>
      <w:pPr>
        <w:ind w:left="3052" w:hanging="382"/>
      </w:pPr>
      <w:rPr>
        <w:rFonts w:hint="default"/>
      </w:rPr>
    </w:lvl>
    <w:lvl w:ilvl="4" w:tplc="EE4C6DCE">
      <w:numFmt w:val="bullet"/>
      <w:lvlText w:val="•"/>
      <w:lvlJc w:val="left"/>
      <w:pPr>
        <w:ind w:left="4168" w:hanging="382"/>
      </w:pPr>
      <w:rPr>
        <w:rFonts w:hint="default"/>
      </w:rPr>
    </w:lvl>
    <w:lvl w:ilvl="5" w:tplc="0EE826F4">
      <w:numFmt w:val="bullet"/>
      <w:lvlText w:val="•"/>
      <w:lvlJc w:val="left"/>
      <w:pPr>
        <w:ind w:left="5285" w:hanging="382"/>
      </w:pPr>
      <w:rPr>
        <w:rFonts w:hint="default"/>
      </w:rPr>
    </w:lvl>
    <w:lvl w:ilvl="6" w:tplc="ABD82BD4">
      <w:numFmt w:val="bullet"/>
      <w:lvlText w:val="•"/>
      <w:lvlJc w:val="left"/>
      <w:pPr>
        <w:ind w:left="6401" w:hanging="382"/>
      </w:pPr>
      <w:rPr>
        <w:rFonts w:hint="default"/>
      </w:rPr>
    </w:lvl>
    <w:lvl w:ilvl="7" w:tplc="F1862678">
      <w:numFmt w:val="bullet"/>
      <w:lvlText w:val="•"/>
      <w:lvlJc w:val="left"/>
      <w:pPr>
        <w:ind w:left="7517" w:hanging="382"/>
      </w:pPr>
      <w:rPr>
        <w:rFonts w:hint="default"/>
      </w:rPr>
    </w:lvl>
    <w:lvl w:ilvl="8" w:tplc="0BC02094">
      <w:numFmt w:val="bullet"/>
      <w:lvlText w:val="•"/>
      <w:lvlJc w:val="left"/>
      <w:pPr>
        <w:ind w:left="8633" w:hanging="382"/>
      </w:pPr>
      <w:rPr>
        <w:rFonts w:hint="default"/>
      </w:rPr>
    </w:lvl>
  </w:abstractNum>
  <w:abstractNum w:abstractNumId="12" w15:restartNumberingAfterBreak="0">
    <w:nsid w:val="38DB747B"/>
    <w:multiLevelType w:val="hybridMultilevel"/>
    <w:tmpl w:val="D11A4A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4CF6"/>
    <w:multiLevelType w:val="hybridMultilevel"/>
    <w:tmpl w:val="7E1EA4E2"/>
    <w:lvl w:ilvl="0" w:tplc="E692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63263"/>
    <w:multiLevelType w:val="hybridMultilevel"/>
    <w:tmpl w:val="87F2C6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6D78"/>
    <w:multiLevelType w:val="hybridMultilevel"/>
    <w:tmpl w:val="E0C6B50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180D8D"/>
    <w:multiLevelType w:val="hybridMultilevel"/>
    <w:tmpl w:val="30B05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F7B94"/>
    <w:multiLevelType w:val="hybridMultilevel"/>
    <w:tmpl w:val="C67C17A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4D284948"/>
    <w:multiLevelType w:val="hybridMultilevel"/>
    <w:tmpl w:val="4A82D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91749"/>
    <w:multiLevelType w:val="hybridMultilevel"/>
    <w:tmpl w:val="64800FE6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4EEE3DD6"/>
    <w:multiLevelType w:val="hybridMultilevel"/>
    <w:tmpl w:val="2E7EE23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1" w15:restartNumberingAfterBreak="0">
    <w:nsid w:val="520B4178"/>
    <w:multiLevelType w:val="hybridMultilevel"/>
    <w:tmpl w:val="75F6C1D6"/>
    <w:lvl w:ilvl="0" w:tplc="E692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2A3D64"/>
    <w:multiLevelType w:val="hybridMultilevel"/>
    <w:tmpl w:val="A2BA52A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3" w15:restartNumberingAfterBreak="0">
    <w:nsid w:val="537570AD"/>
    <w:multiLevelType w:val="hybridMultilevel"/>
    <w:tmpl w:val="E462338A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4" w15:restartNumberingAfterBreak="0">
    <w:nsid w:val="547A1FD8"/>
    <w:multiLevelType w:val="hybridMultilevel"/>
    <w:tmpl w:val="B6DED2DE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5" w15:restartNumberingAfterBreak="0">
    <w:nsid w:val="5B907F4B"/>
    <w:multiLevelType w:val="hybridMultilevel"/>
    <w:tmpl w:val="764A942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97A33"/>
    <w:multiLevelType w:val="hybridMultilevel"/>
    <w:tmpl w:val="A47A5BC4"/>
    <w:lvl w:ilvl="0" w:tplc="E6920DD0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4FF48F4"/>
    <w:multiLevelType w:val="hybridMultilevel"/>
    <w:tmpl w:val="DBF0274C"/>
    <w:lvl w:ilvl="0" w:tplc="2C24E33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07" w:hanging="360"/>
      </w:pPr>
    </w:lvl>
    <w:lvl w:ilvl="2" w:tplc="0422001B" w:tentative="1">
      <w:start w:val="1"/>
      <w:numFmt w:val="lowerRoman"/>
      <w:lvlText w:val="%3."/>
      <w:lvlJc w:val="right"/>
      <w:pPr>
        <w:ind w:left="2627" w:hanging="180"/>
      </w:pPr>
    </w:lvl>
    <w:lvl w:ilvl="3" w:tplc="0422000F" w:tentative="1">
      <w:start w:val="1"/>
      <w:numFmt w:val="decimal"/>
      <w:lvlText w:val="%4."/>
      <w:lvlJc w:val="left"/>
      <w:pPr>
        <w:ind w:left="3347" w:hanging="360"/>
      </w:pPr>
    </w:lvl>
    <w:lvl w:ilvl="4" w:tplc="04220019" w:tentative="1">
      <w:start w:val="1"/>
      <w:numFmt w:val="lowerLetter"/>
      <w:lvlText w:val="%5."/>
      <w:lvlJc w:val="left"/>
      <w:pPr>
        <w:ind w:left="4067" w:hanging="360"/>
      </w:pPr>
    </w:lvl>
    <w:lvl w:ilvl="5" w:tplc="0422001B" w:tentative="1">
      <w:start w:val="1"/>
      <w:numFmt w:val="lowerRoman"/>
      <w:lvlText w:val="%6."/>
      <w:lvlJc w:val="right"/>
      <w:pPr>
        <w:ind w:left="4787" w:hanging="180"/>
      </w:pPr>
    </w:lvl>
    <w:lvl w:ilvl="6" w:tplc="0422000F" w:tentative="1">
      <w:start w:val="1"/>
      <w:numFmt w:val="decimal"/>
      <w:lvlText w:val="%7."/>
      <w:lvlJc w:val="left"/>
      <w:pPr>
        <w:ind w:left="5507" w:hanging="360"/>
      </w:pPr>
    </w:lvl>
    <w:lvl w:ilvl="7" w:tplc="04220019" w:tentative="1">
      <w:start w:val="1"/>
      <w:numFmt w:val="lowerLetter"/>
      <w:lvlText w:val="%8."/>
      <w:lvlJc w:val="left"/>
      <w:pPr>
        <w:ind w:left="6227" w:hanging="360"/>
      </w:pPr>
    </w:lvl>
    <w:lvl w:ilvl="8" w:tplc="0422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8" w15:restartNumberingAfterBreak="0">
    <w:nsid w:val="69412D8D"/>
    <w:multiLevelType w:val="hybridMultilevel"/>
    <w:tmpl w:val="9BDCB152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9" w15:restartNumberingAfterBreak="0">
    <w:nsid w:val="6FE57FB0"/>
    <w:multiLevelType w:val="hybridMultilevel"/>
    <w:tmpl w:val="8B42D628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71D42F1A"/>
    <w:multiLevelType w:val="hybridMultilevel"/>
    <w:tmpl w:val="0784B70A"/>
    <w:lvl w:ilvl="0" w:tplc="E6920DD0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1" w15:restartNumberingAfterBreak="0">
    <w:nsid w:val="76560CCB"/>
    <w:multiLevelType w:val="hybridMultilevel"/>
    <w:tmpl w:val="D2E05C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BD6EB8"/>
    <w:multiLevelType w:val="hybridMultilevel"/>
    <w:tmpl w:val="33DE3A02"/>
    <w:lvl w:ilvl="0" w:tplc="04070011">
      <w:start w:val="1"/>
      <w:numFmt w:val="decimal"/>
      <w:lvlText w:val="%1)"/>
      <w:lvlJc w:val="left"/>
      <w:pPr>
        <w:ind w:left="827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DA8589B"/>
    <w:multiLevelType w:val="hybridMultilevel"/>
    <w:tmpl w:val="DA684F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8A3AEA"/>
    <w:multiLevelType w:val="hybridMultilevel"/>
    <w:tmpl w:val="DDF80F1E"/>
    <w:lvl w:ilvl="0" w:tplc="22AC7850">
      <w:start w:val="5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8"/>
  </w:num>
  <w:num w:numId="2">
    <w:abstractNumId w:val="24"/>
  </w:num>
  <w:num w:numId="3">
    <w:abstractNumId w:val="29"/>
  </w:num>
  <w:num w:numId="4">
    <w:abstractNumId w:val="11"/>
  </w:num>
  <w:num w:numId="5">
    <w:abstractNumId w:val="6"/>
  </w:num>
  <w:num w:numId="6">
    <w:abstractNumId w:val="31"/>
  </w:num>
  <w:num w:numId="7">
    <w:abstractNumId w:val="10"/>
  </w:num>
  <w:num w:numId="8">
    <w:abstractNumId w:val="33"/>
  </w:num>
  <w:num w:numId="9">
    <w:abstractNumId w:val="0"/>
  </w:num>
  <w:num w:numId="10">
    <w:abstractNumId w:val="15"/>
  </w:num>
  <w:num w:numId="11">
    <w:abstractNumId w:val="25"/>
  </w:num>
  <w:num w:numId="12">
    <w:abstractNumId w:val="2"/>
  </w:num>
  <w:num w:numId="13">
    <w:abstractNumId w:val="17"/>
  </w:num>
  <w:num w:numId="14">
    <w:abstractNumId w:val="32"/>
  </w:num>
  <w:num w:numId="15">
    <w:abstractNumId w:val="20"/>
  </w:num>
  <w:num w:numId="16">
    <w:abstractNumId w:val="23"/>
  </w:num>
  <w:num w:numId="17">
    <w:abstractNumId w:val="4"/>
  </w:num>
  <w:num w:numId="18">
    <w:abstractNumId w:val="1"/>
  </w:num>
  <w:num w:numId="19">
    <w:abstractNumId w:val="7"/>
  </w:num>
  <w:num w:numId="20">
    <w:abstractNumId w:val="34"/>
  </w:num>
  <w:num w:numId="21">
    <w:abstractNumId w:val="27"/>
  </w:num>
  <w:num w:numId="22">
    <w:abstractNumId w:val="26"/>
  </w:num>
  <w:num w:numId="23">
    <w:abstractNumId w:val="3"/>
  </w:num>
  <w:num w:numId="24">
    <w:abstractNumId w:val="12"/>
  </w:num>
  <w:num w:numId="25">
    <w:abstractNumId w:val="5"/>
  </w:num>
  <w:num w:numId="26">
    <w:abstractNumId w:val="14"/>
  </w:num>
  <w:num w:numId="27">
    <w:abstractNumId w:val="18"/>
  </w:num>
  <w:num w:numId="28">
    <w:abstractNumId w:val="22"/>
  </w:num>
  <w:num w:numId="29">
    <w:abstractNumId w:val="30"/>
  </w:num>
  <w:num w:numId="30">
    <w:abstractNumId w:val="9"/>
  </w:num>
  <w:num w:numId="31">
    <w:abstractNumId w:val="28"/>
  </w:num>
  <w:num w:numId="32">
    <w:abstractNumId w:val="13"/>
  </w:num>
  <w:num w:numId="33">
    <w:abstractNumId w:val="16"/>
  </w:num>
  <w:num w:numId="34">
    <w:abstractNumId w:val="21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NbMwNTIxtDC0sDBX0lEKTi0uzszPAykwqgUAnZka3ywAAAA="/>
  </w:docVars>
  <w:rsids>
    <w:rsidRoot w:val="00B47DDB"/>
    <w:rsid w:val="00007F94"/>
    <w:rsid w:val="00016C1E"/>
    <w:rsid w:val="0002137C"/>
    <w:rsid w:val="00033731"/>
    <w:rsid w:val="000823E3"/>
    <w:rsid w:val="00095FF6"/>
    <w:rsid w:val="000D2257"/>
    <w:rsid w:val="001022FF"/>
    <w:rsid w:val="0011128C"/>
    <w:rsid w:val="001506FB"/>
    <w:rsid w:val="001865BE"/>
    <w:rsid w:val="00191A11"/>
    <w:rsid w:val="0019417A"/>
    <w:rsid w:val="001C2DD6"/>
    <w:rsid w:val="001C3635"/>
    <w:rsid w:val="001C6EA6"/>
    <w:rsid w:val="00207D41"/>
    <w:rsid w:val="002315C9"/>
    <w:rsid w:val="00251145"/>
    <w:rsid w:val="00255F9B"/>
    <w:rsid w:val="00267F52"/>
    <w:rsid w:val="0027260F"/>
    <w:rsid w:val="002B55BB"/>
    <w:rsid w:val="002E6C1F"/>
    <w:rsid w:val="002F7AE6"/>
    <w:rsid w:val="00342030"/>
    <w:rsid w:val="00357FF2"/>
    <w:rsid w:val="003D782B"/>
    <w:rsid w:val="003F7926"/>
    <w:rsid w:val="00401537"/>
    <w:rsid w:val="00426BFB"/>
    <w:rsid w:val="00426EE1"/>
    <w:rsid w:val="0047000D"/>
    <w:rsid w:val="004700E6"/>
    <w:rsid w:val="00472406"/>
    <w:rsid w:val="00473CA3"/>
    <w:rsid w:val="00492879"/>
    <w:rsid w:val="00493FC6"/>
    <w:rsid w:val="004948F8"/>
    <w:rsid w:val="004F3924"/>
    <w:rsid w:val="00542CEA"/>
    <w:rsid w:val="00552C39"/>
    <w:rsid w:val="0055488A"/>
    <w:rsid w:val="005554D5"/>
    <w:rsid w:val="00596059"/>
    <w:rsid w:val="005B24AD"/>
    <w:rsid w:val="005C212B"/>
    <w:rsid w:val="005D265F"/>
    <w:rsid w:val="005E2964"/>
    <w:rsid w:val="0060004F"/>
    <w:rsid w:val="00601324"/>
    <w:rsid w:val="00621CEE"/>
    <w:rsid w:val="00631378"/>
    <w:rsid w:val="006324A3"/>
    <w:rsid w:val="00653890"/>
    <w:rsid w:val="0066576A"/>
    <w:rsid w:val="00676BC8"/>
    <w:rsid w:val="006A2F98"/>
    <w:rsid w:val="006C3E70"/>
    <w:rsid w:val="006D29A5"/>
    <w:rsid w:val="006E169D"/>
    <w:rsid w:val="006F2C26"/>
    <w:rsid w:val="006F67C3"/>
    <w:rsid w:val="006F6B5D"/>
    <w:rsid w:val="0073625A"/>
    <w:rsid w:val="0074301E"/>
    <w:rsid w:val="00770ADE"/>
    <w:rsid w:val="00796FB6"/>
    <w:rsid w:val="007A0982"/>
    <w:rsid w:val="007A506C"/>
    <w:rsid w:val="007D116D"/>
    <w:rsid w:val="007E6A04"/>
    <w:rsid w:val="00806FBB"/>
    <w:rsid w:val="00830D3D"/>
    <w:rsid w:val="008321D6"/>
    <w:rsid w:val="00850F4D"/>
    <w:rsid w:val="00857361"/>
    <w:rsid w:val="00871CD4"/>
    <w:rsid w:val="00891E75"/>
    <w:rsid w:val="008C06C6"/>
    <w:rsid w:val="008D4283"/>
    <w:rsid w:val="008F2AAF"/>
    <w:rsid w:val="009239DC"/>
    <w:rsid w:val="009365FB"/>
    <w:rsid w:val="0094443B"/>
    <w:rsid w:val="00944782"/>
    <w:rsid w:val="00971B4B"/>
    <w:rsid w:val="00973815"/>
    <w:rsid w:val="00976D92"/>
    <w:rsid w:val="00994D07"/>
    <w:rsid w:val="009B1D93"/>
    <w:rsid w:val="009B59E5"/>
    <w:rsid w:val="009B6080"/>
    <w:rsid w:val="009C2EAD"/>
    <w:rsid w:val="009E10E0"/>
    <w:rsid w:val="00A11ED5"/>
    <w:rsid w:val="00A22D67"/>
    <w:rsid w:val="00A571D0"/>
    <w:rsid w:val="00A65492"/>
    <w:rsid w:val="00A932A2"/>
    <w:rsid w:val="00AA2492"/>
    <w:rsid w:val="00AA5BE2"/>
    <w:rsid w:val="00AE0400"/>
    <w:rsid w:val="00AE0D27"/>
    <w:rsid w:val="00AE6918"/>
    <w:rsid w:val="00B30FAB"/>
    <w:rsid w:val="00B31566"/>
    <w:rsid w:val="00B335AC"/>
    <w:rsid w:val="00B40593"/>
    <w:rsid w:val="00B450CB"/>
    <w:rsid w:val="00B47DDB"/>
    <w:rsid w:val="00B501FC"/>
    <w:rsid w:val="00B55F66"/>
    <w:rsid w:val="00B85F40"/>
    <w:rsid w:val="00B875D1"/>
    <w:rsid w:val="00BE5F5B"/>
    <w:rsid w:val="00C3369E"/>
    <w:rsid w:val="00C706B3"/>
    <w:rsid w:val="00CA530E"/>
    <w:rsid w:val="00D17801"/>
    <w:rsid w:val="00D24C60"/>
    <w:rsid w:val="00D3296D"/>
    <w:rsid w:val="00D50A5F"/>
    <w:rsid w:val="00D900FB"/>
    <w:rsid w:val="00DB4250"/>
    <w:rsid w:val="00DD24FF"/>
    <w:rsid w:val="00DD5AF3"/>
    <w:rsid w:val="00DD74BC"/>
    <w:rsid w:val="00DF4B08"/>
    <w:rsid w:val="00E04A72"/>
    <w:rsid w:val="00E14EEA"/>
    <w:rsid w:val="00E1640B"/>
    <w:rsid w:val="00E457BB"/>
    <w:rsid w:val="00E51162"/>
    <w:rsid w:val="00E772AC"/>
    <w:rsid w:val="00EA691F"/>
    <w:rsid w:val="00EB5F22"/>
    <w:rsid w:val="00EC53D6"/>
    <w:rsid w:val="00F03E26"/>
    <w:rsid w:val="00F81B7D"/>
    <w:rsid w:val="00FD2348"/>
    <w:rsid w:val="00FD3B98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0B8A0"/>
  <w15:chartTrackingRefBased/>
  <w15:docId w15:val="{0C8567D9-31FB-4D2A-8B82-9A07FAB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F3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4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99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Default">
    <w:name w:val="Default"/>
    <w:rsid w:val="00E14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06FBB"/>
    <w:pPr>
      <w:ind w:left="720"/>
      <w:contextualSpacing/>
    </w:pPr>
  </w:style>
  <w:style w:type="paragraph" w:styleId="a6">
    <w:name w:val="Normal (Web)"/>
    <w:basedOn w:val="a"/>
    <w:rsid w:val="00B501FC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77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99"/>
    <w:qFormat/>
    <w:rsid w:val="00DD24FF"/>
    <w:pPr>
      <w:widowControl w:val="0"/>
      <w:autoSpaceDE w:val="0"/>
      <w:autoSpaceDN w:val="0"/>
      <w:spacing w:before="68"/>
      <w:ind w:left="926" w:right="693"/>
      <w:jc w:val="center"/>
    </w:pPr>
    <w:rPr>
      <w:rFonts w:eastAsia="Times New Roman"/>
      <w:b/>
      <w:bCs/>
      <w:sz w:val="40"/>
      <w:szCs w:val="40"/>
    </w:rPr>
  </w:style>
  <w:style w:type="character" w:customStyle="1" w:styleId="a8">
    <w:name w:val="Заголовок Знак"/>
    <w:basedOn w:val="a0"/>
    <w:link w:val="a7"/>
    <w:uiPriority w:val="99"/>
    <w:rsid w:val="00DD24F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94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B987-52B5-442C-B3E0-C7E7D41B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9968</Words>
  <Characters>5682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Intel</cp:lastModifiedBy>
  <cp:revision>3</cp:revision>
  <dcterms:created xsi:type="dcterms:W3CDTF">2026-01-15T12:04:00Z</dcterms:created>
  <dcterms:modified xsi:type="dcterms:W3CDTF">2026-01-15T12:06:00Z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8ed895fcc42743ce62410911ff7af2f2bfb1dbf3e80c324a53031eb89140f86b</vt:lpwstr>
  </property>
</Properties>
</file>