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398D5" w14:textId="24262A01" w:rsidR="001450F7" w:rsidRPr="00A83DF5" w:rsidRDefault="00A83DF5" w:rsidP="00A83DF5">
      <w:pPr>
        <w:jc w:val="center"/>
        <w:rPr>
          <w:b/>
          <w:bCs/>
        </w:rPr>
      </w:pPr>
      <w:r w:rsidRPr="00A83DF5">
        <w:rPr>
          <w:b/>
          <w:bCs/>
        </w:rPr>
        <w:t>Склад РСВР</w:t>
      </w:r>
    </w:p>
    <w:p w14:paraId="0AB813C8" w14:textId="52DB8365" w:rsidR="00A83DF5" w:rsidRDefault="00A83DF5"/>
    <w:p w14:paraId="7A764F87" w14:textId="77777777" w:rsidR="00A83DF5" w:rsidRPr="00DA4CA5" w:rsidRDefault="00A83DF5" w:rsidP="00A83DF5">
      <w:pPr>
        <w:spacing w:line="288" w:lineRule="auto"/>
        <w:ind w:firstLine="567"/>
        <w:rPr>
          <w:rFonts w:cs="Times New Roman"/>
          <w:szCs w:val="28"/>
        </w:rPr>
      </w:pPr>
      <w:r w:rsidRPr="0057577E">
        <w:rPr>
          <w:rFonts w:cs="Times New Roman"/>
          <w:szCs w:val="28"/>
        </w:rPr>
        <w:t>КАРАБІН Тетяна Олександрівна, доктор юридичних наук, професор, завідувач</w:t>
      </w:r>
      <w:r>
        <w:rPr>
          <w:rFonts w:cs="Times New Roman"/>
          <w:szCs w:val="28"/>
        </w:rPr>
        <w:t>ка</w:t>
      </w:r>
      <w:r w:rsidRPr="0057577E">
        <w:rPr>
          <w:rFonts w:cs="Times New Roman"/>
          <w:szCs w:val="28"/>
        </w:rPr>
        <w:t xml:space="preserve"> кафедри адміністративного, фінансового та інформаційного права юридичного факультету ДВНЗ «Ужгородський національний університет»</w:t>
      </w:r>
      <w:r>
        <w:rPr>
          <w:rFonts w:cs="Times New Roman"/>
          <w:szCs w:val="28"/>
          <w:lang w:val="en-US"/>
        </w:rPr>
        <w:t xml:space="preserve"> </w:t>
      </w:r>
      <w:r w:rsidRPr="0057577E">
        <w:rPr>
          <w:rFonts w:cs="Times New Roman"/>
          <w:szCs w:val="28"/>
        </w:rPr>
        <w:t>(голова ради);</w:t>
      </w:r>
    </w:p>
    <w:p w14:paraId="27D5E0AF" w14:textId="77777777" w:rsidR="00A83DF5" w:rsidRPr="00DA4CA5" w:rsidRDefault="00A83DF5" w:rsidP="00A83DF5">
      <w:pPr>
        <w:spacing w:line="288" w:lineRule="auto"/>
        <w:ind w:firstLine="567"/>
        <w:rPr>
          <w:rFonts w:cs="Times New Roman"/>
          <w:szCs w:val="28"/>
        </w:rPr>
      </w:pPr>
      <w:r w:rsidRPr="0057577E">
        <w:rPr>
          <w:rFonts w:cs="Times New Roman"/>
          <w:szCs w:val="28"/>
        </w:rPr>
        <w:t>ХОХЛОВА Ірина Валеріївна, кандидат юридичних наук, доцент кафедри адміністративного, фінансового та інформаційного права юридичного факультету ДВНЗ «Ужгородський національний університет»</w:t>
      </w:r>
      <w:r>
        <w:rPr>
          <w:rFonts w:cs="Times New Roman"/>
          <w:szCs w:val="28"/>
          <w:lang w:val="en-US"/>
        </w:rPr>
        <w:t xml:space="preserve"> </w:t>
      </w:r>
      <w:r w:rsidRPr="0057577E">
        <w:rPr>
          <w:rFonts w:cs="Times New Roman"/>
          <w:szCs w:val="28"/>
        </w:rPr>
        <w:t>(рецензент);</w:t>
      </w:r>
    </w:p>
    <w:p w14:paraId="5319701E" w14:textId="77777777" w:rsidR="00A83DF5" w:rsidRDefault="00A83DF5" w:rsidP="00A83DF5">
      <w:pPr>
        <w:spacing w:line="288" w:lineRule="auto"/>
        <w:ind w:firstLine="567"/>
        <w:rPr>
          <w:rFonts w:cs="Times New Roman"/>
          <w:szCs w:val="28"/>
        </w:rPr>
      </w:pPr>
      <w:r w:rsidRPr="0057577E">
        <w:rPr>
          <w:rFonts w:cs="Times New Roman"/>
          <w:szCs w:val="28"/>
        </w:rPr>
        <w:t>БУРОМЕНСЬКИЙ Михайло Всеволодович, доктор юридичних наук, професор, в.о. завідувача кафедри порівняльного і європейського права Навчально-наукового інституту міжнародних відносин Київського національного університету імені Тараса Шевченка</w:t>
      </w:r>
      <w:r>
        <w:rPr>
          <w:rFonts w:cs="Times New Roman"/>
          <w:szCs w:val="28"/>
          <w:lang w:val="en-US"/>
        </w:rPr>
        <w:t xml:space="preserve"> </w:t>
      </w:r>
      <w:r w:rsidRPr="0057577E">
        <w:rPr>
          <w:rFonts w:cs="Times New Roman"/>
          <w:szCs w:val="28"/>
        </w:rPr>
        <w:t>(офіційний опонент)</w:t>
      </w:r>
      <w:r w:rsidRPr="00DA4CA5">
        <w:rPr>
          <w:rFonts w:cs="Times New Roman"/>
          <w:szCs w:val="28"/>
        </w:rPr>
        <w:t>;</w:t>
      </w:r>
    </w:p>
    <w:p w14:paraId="11EF00E0" w14:textId="77777777" w:rsidR="00A83DF5" w:rsidRPr="00DA4CA5" w:rsidRDefault="00A83DF5" w:rsidP="00A83DF5">
      <w:pPr>
        <w:spacing w:line="288" w:lineRule="auto"/>
        <w:ind w:firstLine="567"/>
        <w:rPr>
          <w:rFonts w:cs="Times New Roman"/>
          <w:szCs w:val="28"/>
        </w:rPr>
      </w:pPr>
      <w:r w:rsidRPr="0057577E">
        <w:rPr>
          <w:rFonts w:cs="Times New Roman"/>
          <w:szCs w:val="28"/>
        </w:rPr>
        <w:t>ВОЛОШИН Юрій Олексійович, доктор юридичних наук, професор, професор кафедри міжнародного та європейського права факультету права та міжнародних відносин Державного некомерційного підприємства «Державний університет "Київський авіаційний інститут», працівник за сумісництвом Державного некомерційного підприємства «Державний університет "Київський авіаційний інститут»</w:t>
      </w:r>
      <w:r w:rsidRPr="00DA4CA5">
        <w:rPr>
          <w:rFonts w:cs="Times New Roman"/>
          <w:szCs w:val="28"/>
        </w:rPr>
        <w:t xml:space="preserve"> (офіційний опонент);</w:t>
      </w:r>
    </w:p>
    <w:p w14:paraId="190139EA" w14:textId="77777777" w:rsidR="00A83DF5" w:rsidRPr="00DA4CA5" w:rsidRDefault="00A83DF5" w:rsidP="00A83DF5">
      <w:pPr>
        <w:spacing w:line="288" w:lineRule="auto"/>
        <w:ind w:firstLine="567"/>
        <w:rPr>
          <w:rFonts w:cs="Times New Roman"/>
          <w:szCs w:val="28"/>
        </w:rPr>
      </w:pPr>
      <w:r w:rsidRPr="0057577E">
        <w:rPr>
          <w:rFonts w:cs="Times New Roman"/>
          <w:szCs w:val="28"/>
        </w:rPr>
        <w:t>ДРОЗДОВ Олександр Михайлович, доктор юридичних наук, професор, професор кафедри кримінального процесу Національного юридичного університету імені Ярослава Мудрого</w:t>
      </w:r>
      <w:r>
        <w:rPr>
          <w:rFonts w:cs="Times New Roman"/>
          <w:szCs w:val="28"/>
          <w:lang w:val="en-US"/>
        </w:rPr>
        <w:t xml:space="preserve"> </w:t>
      </w:r>
      <w:r w:rsidRPr="00DA4CA5">
        <w:rPr>
          <w:rFonts w:cs="Times New Roman"/>
          <w:szCs w:val="28"/>
        </w:rPr>
        <w:t>(офіційний опонент).</w:t>
      </w:r>
    </w:p>
    <w:p w14:paraId="4A4CAC2E" w14:textId="77777777" w:rsidR="00A83DF5" w:rsidRDefault="00A83DF5"/>
    <w:sectPr w:rsidR="00A83DF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F5"/>
    <w:rsid w:val="001450F7"/>
    <w:rsid w:val="003D6702"/>
    <w:rsid w:val="00610B3A"/>
    <w:rsid w:val="0065437B"/>
    <w:rsid w:val="00A83DF5"/>
    <w:rsid w:val="00AC35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3EE55"/>
  <w15:chartTrackingRefBased/>
  <w15:docId w15:val="{F30E403E-8B25-4B0F-81A4-3F6EA879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807</Words>
  <Characters>460</Characters>
  <Application>Microsoft Office Word</Application>
  <DocSecurity>0</DocSecurity>
  <Lines>3</Lines>
  <Paragraphs>2</Paragraphs>
  <ScaleCrop>false</ScaleCrop>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2026-01-02T16:17:00Z</dcterms:created>
  <dcterms:modified xsi:type="dcterms:W3CDTF">2026-01-02T16:17:00Z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1ecf0528-d494-41fc-a1fe-f34d96c9d3c1</vt:lpwstr>
  </property>
</Properties>
</file>