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6DC" w:rsidRDefault="00341A32">
      <w:pPr>
        <w:rPr>
          <w:sz w:val="24"/>
          <w:szCs w:val="24"/>
          <w:lang w:val="uk-UA"/>
        </w:rPr>
      </w:pPr>
      <w:r>
        <w:rPr>
          <w:noProof/>
          <w:sz w:val="24"/>
          <w:szCs w:val="24"/>
          <w:lang w:eastAsia="ru-RU"/>
        </w:rPr>
        <w:drawing>
          <wp:inline distT="0" distB="0" distL="0" distR="0">
            <wp:extent cx="5848350" cy="8039100"/>
            <wp:effectExtent l="19050" t="0" r="0" b="0"/>
            <wp:docPr id="3" name="Рисунок 1" descr="D:\Мои документы\Робочі програми\Робочі програми 2025-26 н.р\Географічний ф-т\G 18 маг анг 1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Мои документы\Робочі програми\Робочі програми 2025-26 н.р\Географічний ф-т\G 18 маг анг 1с.jpeg"/>
                    <pic:cNvPicPr>
                      <a:picLocks noChangeAspect="1" noChangeArrowheads="1"/>
                    </pic:cNvPicPr>
                  </pic:nvPicPr>
                  <pic:blipFill>
                    <a:blip r:embed="rId7" cstate="print"/>
                    <a:srcRect/>
                    <a:stretch>
                      <a:fillRect/>
                    </a:stretch>
                  </pic:blipFill>
                  <pic:spPr bwMode="auto">
                    <a:xfrm>
                      <a:off x="0" y="0"/>
                      <a:ext cx="5848350" cy="8039100"/>
                    </a:xfrm>
                    <a:prstGeom prst="rect">
                      <a:avLst/>
                    </a:prstGeom>
                    <a:noFill/>
                    <a:ln w="9525">
                      <a:noFill/>
                      <a:miter lim="800000"/>
                      <a:headEnd/>
                      <a:tailEnd/>
                    </a:ln>
                  </pic:spPr>
                </pic:pic>
              </a:graphicData>
            </a:graphic>
          </wp:inline>
        </w:drawing>
      </w:r>
      <w:r>
        <w:rPr>
          <w:noProof/>
          <w:sz w:val="24"/>
          <w:szCs w:val="24"/>
          <w:lang w:eastAsia="ru-RU"/>
        </w:rPr>
        <w:lastRenderedPageBreak/>
        <w:drawing>
          <wp:inline distT="0" distB="0" distL="0" distR="0">
            <wp:extent cx="5848350" cy="8039100"/>
            <wp:effectExtent l="19050" t="0" r="0" b="0"/>
            <wp:docPr id="4" name="Рисунок 2" descr="D:\Мои документы\Робочі програми\Робочі програми 2025-26 н.р\Географічний ф-т\G 18 маг анг 2с.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Мои документы\Робочі програми\Робочі програми 2025-26 н.р\Географічний ф-т\G 18 маг анг 2с.jpeg"/>
                    <pic:cNvPicPr>
                      <a:picLocks noChangeAspect="1" noChangeArrowheads="1"/>
                    </pic:cNvPicPr>
                  </pic:nvPicPr>
                  <pic:blipFill>
                    <a:blip r:embed="rId8" cstate="print"/>
                    <a:srcRect/>
                    <a:stretch>
                      <a:fillRect/>
                    </a:stretch>
                  </pic:blipFill>
                  <pic:spPr bwMode="auto">
                    <a:xfrm>
                      <a:off x="0" y="0"/>
                      <a:ext cx="5848350" cy="8039100"/>
                    </a:xfrm>
                    <a:prstGeom prst="rect">
                      <a:avLst/>
                    </a:prstGeom>
                    <a:noFill/>
                    <a:ln w="9525">
                      <a:noFill/>
                      <a:miter lim="800000"/>
                      <a:headEnd/>
                      <a:tailEnd/>
                    </a:ln>
                  </pic:spPr>
                </pic:pic>
              </a:graphicData>
            </a:graphic>
          </wp:inline>
        </w:drawing>
      </w:r>
      <w:r w:rsidR="003606DC">
        <w:rPr>
          <w:sz w:val="24"/>
          <w:szCs w:val="24"/>
          <w:lang w:val="uk-UA"/>
        </w:rPr>
        <w:br w:type="page"/>
      </w:r>
    </w:p>
    <w:p w:rsidR="007D7DA4" w:rsidRDefault="003606DC" w:rsidP="003606DC">
      <w:pPr>
        <w:spacing w:after="30" w:line="240" w:lineRule="auto"/>
        <w:ind w:right="60"/>
        <w:jc w:val="center"/>
        <w:rPr>
          <w:sz w:val="24"/>
          <w:szCs w:val="24"/>
          <w:lang w:val="uk-UA"/>
        </w:rPr>
      </w:pPr>
      <w:r>
        <w:rPr>
          <w:sz w:val="24"/>
          <w:szCs w:val="24"/>
          <w:lang w:val="uk-UA"/>
        </w:rPr>
        <w:lastRenderedPageBreak/>
        <w:t xml:space="preserve"> </w:t>
      </w:r>
    </w:p>
    <w:p w:rsidR="009955C8" w:rsidRPr="00BF483B" w:rsidRDefault="009955C8">
      <w:pPr>
        <w:spacing w:after="0" w:line="240" w:lineRule="auto"/>
        <w:rPr>
          <w:sz w:val="24"/>
          <w:szCs w:val="24"/>
          <w:lang w:val="uk-UA"/>
        </w:rPr>
      </w:pPr>
    </w:p>
    <w:p w:rsidR="00BF483B" w:rsidRDefault="00BF483B">
      <w:pPr>
        <w:spacing w:after="0" w:line="240" w:lineRule="auto"/>
        <w:rPr>
          <w:sz w:val="24"/>
          <w:szCs w:val="24"/>
        </w:rPr>
      </w:pPr>
    </w:p>
    <w:p w:rsidR="0091314E" w:rsidRPr="0091314E" w:rsidRDefault="0091314E" w:rsidP="0091314E">
      <w:pPr>
        <w:numPr>
          <w:ilvl w:val="0"/>
          <w:numId w:val="3"/>
        </w:numPr>
        <w:spacing w:after="0" w:line="240" w:lineRule="auto"/>
        <w:ind w:right="64" w:hanging="240"/>
        <w:jc w:val="center"/>
        <w:rPr>
          <w:rFonts w:ascii="Times New Roman" w:hAnsi="Times New Roman" w:cs="Times New Roman"/>
          <w:sz w:val="24"/>
          <w:szCs w:val="24"/>
          <w:lang w:val="uk-UA"/>
        </w:rPr>
      </w:pPr>
      <w:r w:rsidRPr="0091314E">
        <w:rPr>
          <w:rFonts w:ascii="Times New Roman" w:hAnsi="Times New Roman" w:cs="Times New Roman"/>
          <w:b/>
          <w:sz w:val="24"/>
          <w:szCs w:val="24"/>
          <w:lang w:val="uk-UA"/>
        </w:rPr>
        <w:t xml:space="preserve">ОПИС НАВЧАЛЬНОЇ ДИСЦИПЛІНИ </w:t>
      </w:r>
    </w:p>
    <w:p w:rsidR="0091314E" w:rsidRPr="0091314E" w:rsidRDefault="0091314E" w:rsidP="0091314E">
      <w:pPr>
        <w:spacing w:after="0" w:line="240" w:lineRule="auto"/>
        <w:ind w:left="240" w:right="64"/>
        <w:rPr>
          <w:rFonts w:ascii="Times New Roman" w:hAnsi="Times New Roman" w:cs="Times New Roman"/>
          <w:sz w:val="24"/>
          <w:szCs w:val="24"/>
          <w:lang w:val="uk-UA"/>
        </w:rPr>
      </w:pPr>
    </w:p>
    <w:p w:rsidR="0091314E" w:rsidRPr="00F80CA9" w:rsidRDefault="0091314E" w:rsidP="0091314E">
      <w:pPr>
        <w:spacing w:after="0" w:line="240" w:lineRule="auto"/>
        <w:ind w:left="360"/>
        <w:rPr>
          <w:sz w:val="24"/>
          <w:szCs w:val="24"/>
          <w:lang w:val="uk-UA"/>
        </w:rPr>
      </w:pPr>
    </w:p>
    <w:tbl>
      <w:tblPr>
        <w:tblStyle w:val="TableGrid"/>
        <w:tblW w:w="9890" w:type="dxa"/>
        <w:tblInd w:w="-108" w:type="dxa"/>
        <w:tblCellMar>
          <w:left w:w="108" w:type="dxa"/>
          <w:right w:w="538" w:type="dxa"/>
        </w:tblCellMar>
        <w:tblLook w:val="04A0"/>
      </w:tblPr>
      <w:tblGrid>
        <w:gridCol w:w="4503"/>
        <w:gridCol w:w="2693"/>
        <w:gridCol w:w="2694"/>
      </w:tblGrid>
      <w:tr w:rsidR="0091314E" w:rsidRPr="00F80CA9" w:rsidTr="003769D6">
        <w:trPr>
          <w:trHeight w:val="734"/>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715" w:right="227"/>
              <w:jc w:val="center"/>
              <w:rPr>
                <w:sz w:val="24"/>
                <w:szCs w:val="24"/>
                <w:lang w:val="uk-UA"/>
              </w:rPr>
            </w:pPr>
            <w:r w:rsidRPr="00F80CA9">
              <w:rPr>
                <w:b/>
                <w:sz w:val="24"/>
                <w:szCs w:val="24"/>
                <w:lang w:val="uk-UA"/>
              </w:rPr>
              <w:t>Найменування</w:t>
            </w:r>
            <w:r w:rsidRPr="00F80CA9">
              <w:rPr>
                <w:sz w:val="24"/>
                <w:szCs w:val="24"/>
                <w:lang w:val="uk-UA"/>
              </w:rPr>
              <w:t xml:space="preserve"> </w:t>
            </w:r>
            <w:r w:rsidRPr="00F80CA9">
              <w:rPr>
                <w:b/>
                <w:sz w:val="24"/>
                <w:szCs w:val="24"/>
                <w:lang w:val="uk-UA"/>
              </w:rPr>
              <w:t>показників</w:t>
            </w:r>
            <w:r w:rsidRPr="00F80CA9">
              <w:rPr>
                <w:sz w:val="24"/>
                <w:szCs w:val="24"/>
                <w:lang w:val="uk-UA"/>
              </w:rPr>
              <w:t xml:space="preserve"> </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35"/>
              <w:jc w:val="center"/>
              <w:rPr>
                <w:sz w:val="24"/>
                <w:szCs w:val="24"/>
                <w:lang w:val="uk-UA"/>
              </w:rPr>
            </w:pPr>
            <w:r w:rsidRPr="00F80CA9">
              <w:rPr>
                <w:b/>
                <w:sz w:val="24"/>
                <w:szCs w:val="24"/>
                <w:lang w:val="uk-UA"/>
              </w:rPr>
              <w:t>Розподіл годин за навчальним планом</w:t>
            </w:r>
            <w:r w:rsidRPr="00F80CA9">
              <w:rPr>
                <w:sz w:val="24"/>
                <w:szCs w:val="24"/>
                <w:lang w:val="uk-UA"/>
              </w:rPr>
              <w:t xml:space="preserve"> </w:t>
            </w:r>
          </w:p>
        </w:tc>
      </w:tr>
      <w:tr w:rsidR="0091314E" w:rsidRPr="00F80CA9" w:rsidTr="003769D6">
        <w:trPr>
          <w:trHeight w:val="780"/>
        </w:trPr>
        <w:tc>
          <w:tcPr>
            <w:tcW w:w="0" w:type="auto"/>
            <w:vMerge/>
            <w:tcBorders>
              <w:top w:val="nil"/>
              <w:left w:val="single" w:sz="4" w:space="0" w:color="000000"/>
              <w:bottom w:val="single" w:sz="4" w:space="0" w:color="000000"/>
              <w:right w:val="single" w:sz="4" w:space="0" w:color="000000"/>
            </w:tcBorders>
          </w:tcPr>
          <w:p w:rsidR="0091314E" w:rsidRPr="00F80CA9" w:rsidRDefault="0091314E" w:rsidP="003769D6">
            <w:pPr>
              <w:spacing w:after="160"/>
              <w:rPr>
                <w:sz w:val="24"/>
                <w:szCs w:val="24"/>
                <w:lang w:val="uk-U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132"/>
              <w:jc w:val="center"/>
              <w:rPr>
                <w:sz w:val="24"/>
                <w:szCs w:val="24"/>
                <w:lang w:val="uk-UA"/>
              </w:rPr>
            </w:pPr>
            <w:r w:rsidRPr="00F80CA9">
              <w:rPr>
                <w:sz w:val="24"/>
                <w:szCs w:val="24"/>
                <w:lang w:val="uk-UA"/>
              </w:rPr>
              <w:t xml:space="preserve">Денна форма навчання </w:t>
            </w:r>
          </w:p>
        </w:tc>
        <w:tc>
          <w:tcPr>
            <w:tcW w:w="2694" w:type="dxa"/>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132"/>
              <w:jc w:val="center"/>
              <w:rPr>
                <w:sz w:val="24"/>
                <w:szCs w:val="24"/>
                <w:lang w:val="uk-UA"/>
              </w:rPr>
            </w:pPr>
            <w:r>
              <w:rPr>
                <w:sz w:val="24"/>
                <w:szCs w:val="24"/>
                <w:lang w:val="uk-UA"/>
              </w:rPr>
              <w:t>Заочна</w:t>
            </w:r>
            <w:r w:rsidRPr="00F80CA9">
              <w:rPr>
                <w:sz w:val="24"/>
                <w:szCs w:val="24"/>
                <w:lang w:val="uk-UA"/>
              </w:rPr>
              <w:t xml:space="preserve"> форма навчання</w:t>
            </w:r>
          </w:p>
        </w:tc>
      </w:tr>
      <w:tr w:rsidR="0091314E" w:rsidRPr="00F80CA9" w:rsidTr="003769D6">
        <w:trPr>
          <w:trHeight w:val="641"/>
        </w:trPr>
        <w:tc>
          <w:tcPr>
            <w:tcW w:w="4503" w:type="dxa"/>
            <w:tcBorders>
              <w:top w:val="single" w:sz="4" w:space="0" w:color="000000"/>
              <w:left w:val="single" w:sz="4" w:space="0" w:color="000000"/>
              <w:bottom w:val="single" w:sz="4" w:space="0" w:color="000000"/>
              <w:right w:val="single" w:sz="4" w:space="0" w:color="000000"/>
            </w:tcBorders>
            <w:vAlign w:val="center"/>
          </w:tcPr>
          <w:p w:rsidR="0091314E" w:rsidRPr="00682C69" w:rsidRDefault="0091314E" w:rsidP="003769D6">
            <w:pPr>
              <w:rPr>
                <w:sz w:val="24"/>
                <w:szCs w:val="24"/>
                <w:lang w:val="en-US"/>
              </w:rPr>
            </w:pPr>
            <w:r w:rsidRPr="00F80CA9">
              <w:rPr>
                <w:sz w:val="24"/>
                <w:szCs w:val="24"/>
                <w:lang w:val="uk-UA"/>
              </w:rPr>
              <w:t xml:space="preserve">Кількість кредитів ЄКТС – </w:t>
            </w:r>
            <w:r>
              <w:rPr>
                <w:sz w:val="24"/>
                <w:szCs w:val="24"/>
                <w:lang w:val="en-US"/>
              </w:rPr>
              <w:t>3</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33"/>
              <w:jc w:val="center"/>
              <w:rPr>
                <w:sz w:val="24"/>
                <w:szCs w:val="24"/>
                <w:lang w:val="uk-UA"/>
              </w:rPr>
            </w:pPr>
            <w:r w:rsidRPr="00F80CA9">
              <w:rPr>
                <w:sz w:val="24"/>
                <w:szCs w:val="24"/>
                <w:lang w:val="uk-UA"/>
              </w:rPr>
              <w:t xml:space="preserve">Рік підготовки: </w:t>
            </w:r>
          </w:p>
        </w:tc>
      </w:tr>
      <w:tr w:rsidR="0091314E" w:rsidRPr="00F80CA9" w:rsidTr="003769D6">
        <w:trPr>
          <w:trHeight w:val="578"/>
        </w:trPr>
        <w:tc>
          <w:tcPr>
            <w:tcW w:w="4503" w:type="dxa"/>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rPr>
                <w:sz w:val="24"/>
                <w:szCs w:val="24"/>
                <w:lang w:val="uk-UA"/>
              </w:rPr>
            </w:pPr>
            <w:r w:rsidRPr="00F80CA9">
              <w:rPr>
                <w:sz w:val="24"/>
                <w:szCs w:val="24"/>
                <w:lang w:val="uk-UA"/>
              </w:rPr>
              <w:t xml:space="preserve">Загальна кількість годин –  </w:t>
            </w:r>
            <w:r>
              <w:rPr>
                <w:sz w:val="24"/>
                <w:szCs w:val="24"/>
                <w:lang w:val="uk-UA"/>
              </w:rPr>
              <w:t>90</w:t>
            </w:r>
          </w:p>
        </w:tc>
        <w:tc>
          <w:tcPr>
            <w:tcW w:w="2693" w:type="dxa"/>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95"/>
              <w:jc w:val="center"/>
              <w:rPr>
                <w:sz w:val="24"/>
                <w:szCs w:val="24"/>
                <w:lang w:val="uk-UA"/>
              </w:rPr>
            </w:pPr>
            <w:r>
              <w:rPr>
                <w:sz w:val="24"/>
                <w:szCs w:val="24"/>
                <w:lang w:val="uk-UA"/>
              </w:rPr>
              <w:t>1</w:t>
            </w:r>
            <w:r w:rsidRPr="00F80CA9">
              <w:rPr>
                <w:sz w:val="24"/>
                <w:szCs w:val="24"/>
                <w:lang w:val="uk-UA"/>
              </w:rPr>
              <w:t>-й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95"/>
              <w:jc w:val="center"/>
              <w:rPr>
                <w:sz w:val="24"/>
                <w:szCs w:val="24"/>
                <w:lang w:val="uk-UA"/>
              </w:rPr>
            </w:pPr>
            <w:r>
              <w:rPr>
                <w:sz w:val="24"/>
                <w:szCs w:val="24"/>
                <w:lang w:val="uk-UA"/>
              </w:rPr>
              <w:t>1-й</w:t>
            </w:r>
          </w:p>
        </w:tc>
      </w:tr>
      <w:tr w:rsidR="0091314E" w:rsidRPr="00F80CA9" w:rsidTr="003769D6">
        <w:trPr>
          <w:trHeight w:val="577"/>
        </w:trPr>
        <w:tc>
          <w:tcPr>
            <w:tcW w:w="4503" w:type="dxa"/>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rPr>
                <w:sz w:val="24"/>
                <w:szCs w:val="24"/>
                <w:lang w:val="uk-UA"/>
              </w:rPr>
            </w:pPr>
            <w:r>
              <w:rPr>
                <w:sz w:val="24"/>
                <w:szCs w:val="24"/>
                <w:lang w:val="uk-UA"/>
              </w:rPr>
              <w:t xml:space="preserve">Кількість модулів </w:t>
            </w:r>
            <w:r w:rsidRPr="00B855A4">
              <w:rPr>
                <w:sz w:val="24"/>
                <w:szCs w:val="24"/>
                <w:lang w:val="uk-UA"/>
              </w:rPr>
              <w:t xml:space="preserve">– </w:t>
            </w:r>
            <w:r>
              <w:rPr>
                <w:sz w:val="24"/>
                <w:szCs w:val="24"/>
                <w:lang w:val="uk-UA"/>
              </w:rPr>
              <w:t xml:space="preserve"> 1</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28"/>
              <w:jc w:val="center"/>
              <w:rPr>
                <w:sz w:val="24"/>
                <w:szCs w:val="24"/>
                <w:lang w:val="uk-UA"/>
              </w:rPr>
            </w:pPr>
            <w:r w:rsidRPr="00F80CA9">
              <w:rPr>
                <w:sz w:val="24"/>
                <w:szCs w:val="24"/>
                <w:lang w:val="uk-UA"/>
              </w:rPr>
              <w:t xml:space="preserve">Семестр: </w:t>
            </w:r>
          </w:p>
        </w:tc>
      </w:tr>
      <w:tr w:rsidR="0091314E" w:rsidRPr="00F80CA9" w:rsidTr="003769D6">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right="908"/>
              <w:rPr>
                <w:sz w:val="24"/>
                <w:szCs w:val="24"/>
                <w:lang w:val="uk-UA"/>
              </w:rPr>
            </w:pPr>
            <w:r w:rsidRPr="00F80CA9">
              <w:rPr>
                <w:sz w:val="24"/>
                <w:szCs w:val="24"/>
                <w:lang w:val="uk-UA"/>
              </w:rPr>
              <w:t xml:space="preserve">Тижневих годин для денної  форми навчання: </w:t>
            </w:r>
            <w:r>
              <w:rPr>
                <w:sz w:val="24"/>
                <w:szCs w:val="24"/>
                <w:lang w:val="uk-UA"/>
              </w:rPr>
              <w:t>1</w:t>
            </w:r>
          </w:p>
          <w:p w:rsidR="0091314E" w:rsidRPr="00F80CA9" w:rsidRDefault="0091314E" w:rsidP="003769D6">
            <w:pPr>
              <w:spacing w:after="21"/>
              <w:rPr>
                <w:sz w:val="24"/>
                <w:szCs w:val="24"/>
                <w:lang w:val="uk-UA"/>
              </w:rPr>
            </w:pPr>
            <w:r w:rsidRPr="00F80CA9">
              <w:rPr>
                <w:sz w:val="24"/>
                <w:szCs w:val="24"/>
                <w:lang w:val="uk-UA"/>
              </w:rPr>
              <w:t xml:space="preserve"> </w:t>
            </w:r>
          </w:p>
          <w:p w:rsidR="0091314E" w:rsidRPr="00F80CA9" w:rsidRDefault="0091314E" w:rsidP="003769D6">
            <w:pPr>
              <w:rPr>
                <w:sz w:val="24"/>
                <w:szCs w:val="24"/>
                <w:lang w:val="uk-UA"/>
              </w:rPr>
            </w:pPr>
            <w:r>
              <w:rPr>
                <w:sz w:val="24"/>
                <w:szCs w:val="24"/>
                <w:lang w:val="uk-UA"/>
              </w:rPr>
              <w:t>аудиторних – 34</w:t>
            </w:r>
          </w:p>
          <w:p w:rsidR="0091314E" w:rsidRPr="00F80CA9" w:rsidRDefault="0091314E" w:rsidP="003769D6">
            <w:pPr>
              <w:spacing w:after="19"/>
              <w:rPr>
                <w:sz w:val="24"/>
                <w:szCs w:val="24"/>
                <w:lang w:val="uk-UA"/>
              </w:rPr>
            </w:pPr>
            <w:r w:rsidRPr="00F80CA9">
              <w:rPr>
                <w:sz w:val="24"/>
                <w:szCs w:val="24"/>
                <w:lang w:val="uk-UA"/>
              </w:rPr>
              <w:t xml:space="preserve"> </w:t>
            </w:r>
          </w:p>
          <w:p w:rsidR="0091314E" w:rsidRDefault="0091314E" w:rsidP="003769D6">
            <w:pPr>
              <w:rPr>
                <w:sz w:val="24"/>
                <w:szCs w:val="24"/>
                <w:lang w:val="uk-UA"/>
              </w:rPr>
            </w:pPr>
            <w:r w:rsidRPr="00F80CA9">
              <w:rPr>
                <w:sz w:val="24"/>
                <w:szCs w:val="24"/>
                <w:lang w:val="uk-UA"/>
              </w:rPr>
              <w:t xml:space="preserve">самостійної роботи студента  –  </w:t>
            </w:r>
            <w:r>
              <w:rPr>
                <w:sz w:val="24"/>
                <w:szCs w:val="24"/>
                <w:lang w:val="uk-UA"/>
              </w:rPr>
              <w:t>56</w:t>
            </w:r>
          </w:p>
          <w:p w:rsidR="0091314E" w:rsidRPr="00F80CA9" w:rsidRDefault="0091314E" w:rsidP="003769D6">
            <w:pPr>
              <w:rPr>
                <w:sz w:val="24"/>
                <w:szCs w:val="24"/>
                <w:lang w:val="uk-U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95"/>
              <w:jc w:val="center"/>
              <w:rPr>
                <w:sz w:val="24"/>
                <w:szCs w:val="24"/>
                <w:lang w:val="uk-UA"/>
              </w:rPr>
            </w:pPr>
            <w:r>
              <w:rPr>
                <w:sz w:val="24"/>
                <w:szCs w:val="24"/>
                <w:lang w:val="uk-UA"/>
              </w:rPr>
              <w:t>2-й</w:t>
            </w:r>
            <w:r w:rsidRPr="00F80CA9">
              <w:rPr>
                <w:b/>
                <w:sz w:val="24"/>
                <w:szCs w:val="24"/>
                <w:lang w:val="uk-UA"/>
              </w:rPr>
              <w:t xml:space="preserve"> </w:t>
            </w:r>
          </w:p>
        </w:tc>
        <w:tc>
          <w:tcPr>
            <w:tcW w:w="2694" w:type="dxa"/>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95"/>
              <w:jc w:val="center"/>
              <w:rPr>
                <w:sz w:val="24"/>
                <w:szCs w:val="24"/>
                <w:lang w:val="uk-UA"/>
              </w:rPr>
            </w:pPr>
            <w:r>
              <w:rPr>
                <w:sz w:val="24"/>
                <w:szCs w:val="24"/>
                <w:lang w:val="uk-UA"/>
              </w:rPr>
              <w:t>2-й</w:t>
            </w:r>
          </w:p>
        </w:tc>
      </w:tr>
      <w:tr w:rsidR="0091314E" w:rsidRPr="00F80CA9" w:rsidTr="003769D6">
        <w:trPr>
          <w:trHeight w:val="576"/>
        </w:trPr>
        <w:tc>
          <w:tcPr>
            <w:tcW w:w="0" w:type="auto"/>
            <w:vMerge/>
            <w:tcBorders>
              <w:top w:val="nil"/>
              <w:left w:val="single" w:sz="4" w:space="0" w:color="000000"/>
              <w:bottom w:val="nil"/>
              <w:right w:val="single" w:sz="4" w:space="0" w:color="000000"/>
            </w:tcBorders>
            <w:vAlign w:val="bottom"/>
          </w:tcPr>
          <w:p w:rsidR="0091314E" w:rsidRPr="00F80CA9" w:rsidRDefault="0091314E" w:rsidP="003769D6">
            <w:pPr>
              <w:spacing w:after="160"/>
              <w:rPr>
                <w:sz w:val="24"/>
                <w:szCs w:val="24"/>
                <w:lang w:val="uk-UA"/>
              </w:rPr>
            </w:pP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36"/>
              <w:jc w:val="center"/>
              <w:rPr>
                <w:sz w:val="24"/>
                <w:szCs w:val="24"/>
                <w:lang w:val="uk-UA"/>
              </w:rPr>
            </w:pPr>
            <w:r w:rsidRPr="00F80CA9">
              <w:rPr>
                <w:sz w:val="24"/>
                <w:szCs w:val="24"/>
                <w:lang w:val="uk-UA"/>
              </w:rPr>
              <w:t xml:space="preserve">Лекції: </w:t>
            </w:r>
          </w:p>
        </w:tc>
      </w:tr>
      <w:tr w:rsidR="0091314E" w:rsidRPr="00F80CA9" w:rsidTr="003769D6">
        <w:trPr>
          <w:trHeight w:val="578"/>
        </w:trPr>
        <w:tc>
          <w:tcPr>
            <w:tcW w:w="0" w:type="auto"/>
            <w:vMerge/>
            <w:tcBorders>
              <w:top w:val="nil"/>
              <w:left w:val="single" w:sz="4" w:space="0" w:color="000000"/>
              <w:bottom w:val="nil"/>
              <w:right w:val="single" w:sz="4" w:space="0" w:color="000000"/>
            </w:tcBorders>
          </w:tcPr>
          <w:p w:rsidR="0091314E" w:rsidRPr="00F80CA9" w:rsidRDefault="0091314E" w:rsidP="003769D6">
            <w:pPr>
              <w:spacing w:after="160"/>
              <w:rPr>
                <w:sz w:val="24"/>
                <w:szCs w:val="24"/>
                <w:lang w:val="uk-UA"/>
              </w:rPr>
            </w:pP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95"/>
              <w:jc w:val="center"/>
              <w:rPr>
                <w:sz w:val="24"/>
                <w:szCs w:val="24"/>
                <w:lang w:val="uk-UA"/>
              </w:rPr>
            </w:pPr>
            <w:r w:rsidRPr="00F80CA9">
              <w:rPr>
                <w:b/>
                <w:sz w:val="24"/>
                <w:szCs w:val="24"/>
                <w:lang w:val="uk-UA"/>
              </w:rPr>
              <w:t xml:space="preserve"> </w:t>
            </w:r>
            <w:r w:rsidRPr="00F80CA9">
              <w:rPr>
                <w:sz w:val="24"/>
                <w:szCs w:val="24"/>
                <w:lang w:val="uk-UA"/>
              </w:rPr>
              <w:t>0</w:t>
            </w:r>
          </w:p>
        </w:tc>
      </w:tr>
      <w:tr w:rsidR="0091314E" w:rsidRPr="00F80CA9" w:rsidTr="003769D6">
        <w:trPr>
          <w:trHeight w:val="576"/>
        </w:trPr>
        <w:tc>
          <w:tcPr>
            <w:tcW w:w="0" w:type="auto"/>
            <w:vMerge/>
            <w:tcBorders>
              <w:top w:val="nil"/>
              <w:left w:val="single" w:sz="4" w:space="0" w:color="000000"/>
              <w:bottom w:val="nil"/>
              <w:right w:val="single" w:sz="4" w:space="0" w:color="000000"/>
            </w:tcBorders>
          </w:tcPr>
          <w:p w:rsidR="0091314E" w:rsidRPr="00F80CA9" w:rsidRDefault="0091314E" w:rsidP="003769D6">
            <w:pPr>
              <w:spacing w:after="160"/>
              <w:rPr>
                <w:sz w:val="24"/>
                <w:szCs w:val="24"/>
                <w:lang w:val="uk-UA"/>
              </w:rPr>
            </w:pP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30"/>
              <w:jc w:val="center"/>
              <w:rPr>
                <w:sz w:val="24"/>
                <w:szCs w:val="24"/>
                <w:lang w:val="uk-UA"/>
              </w:rPr>
            </w:pPr>
            <w:r w:rsidRPr="00F80CA9">
              <w:rPr>
                <w:sz w:val="24"/>
                <w:szCs w:val="24"/>
                <w:lang w:val="uk-UA"/>
              </w:rPr>
              <w:t xml:space="preserve">Практичні (семінарські): </w:t>
            </w:r>
          </w:p>
        </w:tc>
      </w:tr>
      <w:tr w:rsidR="0091314E" w:rsidRPr="00F80CA9" w:rsidTr="003769D6">
        <w:trPr>
          <w:trHeight w:val="576"/>
        </w:trPr>
        <w:tc>
          <w:tcPr>
            <w:tcW w:w="0" w:type="auto"/>
            <w:vMerge/>
            <w:tcBorders>
              <w:top w:val="nil"/>
              <w:left w:val="single" w:sz="4" w:space="0" w:color="000000"/>
              <w:bottom w:val="single" w:sz="4" w:space="0" w:color="000000"/>
              <w:right w:val="single" w:sz="4" w:space="0" w:color="000000"/>
            </w:tcBorders>
          </w:tcPr>
          <w:p w:rsidR="0091314E" w:rsidRPr="00F80CA9" w:rsidRDefault="0091314E" w:rsidP="003769D6">
            <w:pPr>
              <w:spacing w:after="160"/>
              <w:rPr>
                <w:sz w:val="24"/>
                <w:szCs w:val="24"/>
                <w:lang w:val="uk-UA"/>
              </w:rPr>
            </w:pP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95"/>
              <w:jc w:val="center"/>
              <w:rPr>
                <w:sz w:val="24"/>
                <w:szCs w:val="24"/>
                <w:lang w:val="uk-UA"/>
              </w:rPr>
            </w:pPr>
            <w:r>
              <w:rPr>
                <w:sz w:val="24"/>
                <w:szCs w:val="24"/>
                <w:lang w:val="uk-UA"/>
              </w:rPr>
              <w:t xml:space="preserve"> </w:t>
            </w:r>
            <w:r w:rsidRPr="00F80CA9">
              <w:rPr>
                <w:sz w:val="24"/>
                <w:szCs w:val="24"/>
                <w:lang w:val="uk-UA"/>
              </w:rPr>
              <w:t>0</w:t>
            </w:r>
          </w:p>
        </w:tc>
      </w:tr>
      <w:tr w:rsidR="0091314E" w:rsidRPr="00F80CA9" w:rsidTr="003769D6">
        <w:trPr>
          <w:trHeight w:val="579"/>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rPr>
                <w:sz w:val="24"/>
                <w:szCs w:val="24"/>
                <w:lang w:val="uk-UA"/>
              </w:rPr>
            </w:pPr>
            <w:r w:rsidRPr="00F80CA9">
              <w:rPr>
                <w:sz w:val="24"/>
                <w:szCs w:val="24"/>
                <w:lang w:val="uk-UA"/>
              </w:rPr>
              <w:t>Вид підсумкового контролю:</w:t>
            </w:r>
          </w:p>
          <w:p w:rsidR="0091314E" w:rsidRPr="004079D4" w:rsidRDefault="0091314E" w:rsidP="003769D6">
            <w:pPr>
              <w:rPr>
                <w:sz w:val="24"/>
                <w:szCs w:val="24"/>
                <w:lang w:val="uk-UA"/>
              </w:rPr>
            </w:pPr>
            <w:r>
              <w:rPr>
                <w:sz w:val="24"/>
                <w:szCs w:val="24"/>
                <w:lang w:val="uk-UA"/>
              </w:rPr>
              <w:t>іспит</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35"/>
              <w:jc w:val="center"/>
              <w:rPr>
                <w:sz w:val="24"/>
                <w:szCs w:val="24"/>
                <w:lang w:val="uk-UA"/>
              </w:rPr>
            </w:pPr>
            <w:r w:rsidRPr="00F80CA9">
              <w:rPr>
                <w:sz w:val="24"/>
                <w:szCs w:val="24"/>
                <w:lang w:val="uk-UA"/>
              </w:rPr>
              <w:t>Лабораторні:</w:t>
            </w:r>
            <w:r w:rsidRPr="00F80CA9">
              <w:rPr>
                <w:b/>
                <w:sz w:val="24"/>
                <w:szCs w:val="24"/>
                <w:lang w:val="uk-UA"/>
              </w:rPr>
              <w:t xml:space="preserve"> </w:t>
            </w:r>
          </w:p>
        </w:tc>
      </w:tr>
      <w:tr w:rsidR="0091314E" w:rsidRPr="00F80CA9" w:rsidTr="003769D6">
        <w:trPr>
          <w:trHeight w:val="576"/>
        </w:trPr>
        <w:tc>
          <w:tcPr>
            <w:tcW w:w="0" w:type="auto"/>
            <w:vMerge/>
            <w:tcBorders>
              <w:top w:val="nil"/>
              <w:left w:val="single" w:sz="4" w:space="0" w:color="000000"/>
              <w:bottom w:val="single" w:sz="4" w:space="0" w:color="000000"/>
              <w:right w:val="single" w:sz="4" w:space="0" w:color="000000"/>
            </w:tcBorders>
          </w:tcPr>
          <w:p w:rsidR="0091314E" w:rsidRPr="00F80CA9" w:rsidRDefault="0091314E" w:rsidP="003769D6">
            <w:pPr>
              <w:spacing w:after="160"/>
              <w:rPr>
                <w:sz w:val="24"/>
                <w:szCs w:val="24"/>
                <w:lang w:val="uk-U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rPr>
                <w:sz w:val="24"/>
                <w:szCs w:val="24"/>
                <w:lang w:val="uk-UA"/>
              </w:rPr>
            </w:pPr>
            <w:r>
              <w:rPr>
                <w:sz w:val="24"/>
                <w:szCs w:val="24"/>
                <w:lang w:val="en-US"/>
              </w:rPr>
              <w:t xml:space="preserve">                    </w:t>
            </w:r>
            <w:r>
              <w:rPr>
                <w:sz w:val="24"/>
                <w:szCs w:val="24"/>
                <w:lang w:val="uk-UA"/>
              </w:rPr>
              <w:t>34</w:t>
            </w:r>
          </w:p>
        </w:tc>
        <w:tc>
          <w:tcPr>
            <w:tcW w:w="2694" w:type="dxa"/>
            <w:tcBorders>
              <w:top w:val="single" w:sz="4" w:space="0" w:color="000000"/>
              <w:left w:val="single" w:sz="4" w:space="0" w:color="000000"/>
              <w:bottom w:val="single" w:sz="4" w:space="0" w:color="000000"/>
              <w:right w:val="single" w:sz="4" w:space="0" w:color="000000"/>
            </w:tcBorders>
            <w:vAlign w:val="center"/>
          </w:tcPr>
          <w:p w:rsidR="0091314E" w:rsidRPr="00503D16" w:rsidRDefault="0091314E" w:rsidP="003769D6">
            <w:pPr>
              <w:rPr>
                <w:sz w:val="24"/>
                <w:szCs w:val="24"/>
                <w:lang w:val="uk-UA"/>
              </w:rPr>
            </w:pPr>
            <w:r>
              <w:rPr>
                <w:sz w:val="24"/>
                <w:szCs w:val="24"/>
                <w:lang w:val="en-US"/>
              </w:rPr>
              <w:t xml:space="preserve">               </w:t>
            </w:r>
            <w:r>
              <w:rPr>
                <w:sz w:val="24"/>
                <w:szCs w:val="24"/>
                <w:lang w:val="uk-UA"/>
              </w:rPr>
              <w:t>10</w:t>
            </w:r>
          </w:p>
        </w:tc>
      </w:tr>
      <w:tr w:rsidR="0091314E" w:rsidRPr="00F80CA9" w:rsidTr="003769D6">
        <w:trPr>
          <w:trHeight w:val="578"/>
        </w:trPr>
        <w:tc>
          <w:tcPr>
            <w:tcW w:w="4503" w:type="dxa"/>
            <w:vMerge w:val="restart"/>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rPr>
                <w:sz w:val="24"/>
                <w:szCs w:val="24"/>
                <w:lang w:val="uk-UA"/>
              </w:rPr>
            </w:pPr>
            <w:r w:rsidRPr="00F80CA9">
              <w:rPr>
                <w:sz w:val="24"/>
                <w:szCs w:val="24"/>
                <w:lang w:val="uk-UA"/>
              </w:rPr>
              <w:t>Форма підсумкового контролю:</w:t>
            </w:r>
          </w:p>
          <w:p w:rsidR="0091314E" w:rsidRPr="00F80CA9" w:rsidRDefault="0091314E" w:rsidP="003769D6">
            <w:pPr>
              <w:rPr>
                <w:sz w:val="24"/>
                <w:szCs w:val="24"/>
                <w:lang w:val="uk-UA"/>
              </w:rPr>
            </w:pPr>
            <w:r w:rsidRPr="00F80CA9">
              <w:rPr>
                <w:sz w:val="24"/>
                <w:szCs w:val="24"/>
                <w:lang w:val="uk-UA"/>
              </w:rPr>
              <w:t xml:space="preserve">усна </w:t>
            </w:r>
          </w:p>
        </w:tc>
        <w:tc>
          <w:tcPr>
            <w:tcW w:w="5387" w:type="dxa"/>
            <w:gridSpan w:val="2"/>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33"/>
              <w:jc w:val="center"/>
              <w:rPr>
                <w:sz w:val="24"/>
                <w:szCs w:val="24"/>
                <w:lang w:val="uk-UA"/>
              </w:rPr>
            </w:pPr>
            <w:r w:rsidRPr="00F80CA9">
              <w:rPr>
                <w:sz w:val="24"/>
                <w:szCs w:val="24"/>
                <w:lang w:val="uk-UA"/>
              </w:rPr>
              <w:t xml:space="preserve">Самостійна робота: </w:t>
            </w:r>
          </w:p>
        </w:tc>
      </w:tr>
      <w:tr w:rsidR="0091314E" w:rsidRPr="00F80CA9" w:rsidTr="003769D6">
        <w:trPr>
          <w:trHeight w:val="576"/>
        </w:trPr>
        <w:tc>
          <w:tcPr>
            <w:tcW w:w="0" w:type="auto"/>
            <w:vMerge/>
            <w:tcBorders>
              <w:top w:val="nil"/>
              <w:left w:val="single" w:sz="4" w:space="0" w:color="000000"/>
              <w:bottom w:val="single" w:sz="4" w:space="0" w:color="000000"/>
              <w:right w:val="single" w:sz="4" w:space="0" w:color="000000"/>
            </w:tcBorders>
          </w:tcPr>
          <w:p w:rsidR="0091314E" w:rsidRPr="00F80CA9" w:rsidRDefault="0091314E" w:rsidP="003769D6">
            <w:pPr>
              <w:spacing w:after="160"/>
              <w:rPr>
                <w:sz w:val="24"/>
                <w:szCs w:val="24"/>
                <w:lang w:val="uk-UA"/>
              </w:rPr>
            </w:pPr>
          </w:p>
        </w:tc>
        <w:tc>
          <w:tcPr>
            <w:tcW w:w="2693" w:type="dxa"/>
            <w:tcBorders>
              <w:top w:val="single" w:sz="4" w:space="0" w:color="000000"/>
              <w:left w:val="single" w:sz="4" w:space="0" w:color="000000"/>
              <w:bottom w:val="single" w:sz="4" w:space="0" w:color="000000"/>
              <w:right w:val="single" w:sz="4" w:space="0" w:color="000000"/>
            </w:tcBorders>
            <w:vAlign w:val="center"/>
          </w:tcPr>
          <w:p w:rsidR="0091314E" w:rsidRPr="00F80CA9" w:rsidRDefault="0091314E" w:rsidP="003769D6">
            <w:pPr>
              <w:ind w:left="495"/>
              <w:rPr>
                <w:sz w:val="24"/>
                <w:szCs w:val="24"/>
                <w:lang w:val="uk-UA"/>
              </w:rPr>
            </w:pPr>
            <w:r>
              <w:rPr>
                <w:sz w:val="24"/>
                <w:szCs w:val="24"/>
                <w:lang w:val="uk-UA"/>
              </w:rPr>
              <w:t xml:space="preserve">           56</w:t>
            </w:r>
          </w:p>
        </w:tc>
        <w:tc>
          <w:tcPr>
            <w:tcW w:w="2694" w:type="dxa"/>
            <w:tcBorders>
              <w:top w:val="single" w:sz="4" w:space="0" w:color="000000"/>
              <w:left w:val="single" w:sz="4" w:space="0" w:color="000000"/>
              <w:bottom w:val="single" w:sz="4" w:space="0" w:color="000000"/>
              <w:right w:val="single" w:sz="4" w:space="0" w:color="000000"/>
            </w:tcBorders>
            <w:vAlign w:val="center"/>
          </w:tcPr>
          <w:p w:rsidR="0091314E" w:rsidRPr="00503D16" w:rsidRDefault="0091314E" w:rsidP="003769D6">
            <w:pPr>
              <w:ind w:left="495"/>
              <w:rPr>
                <w:sz w:val="24"/>
                <w:szCs w:val="24"/>
                <w:lang w:val="uk-UA"/>
              </w:rPr>
            </w:pPr>
            <w:r>
              <w:rPr>
                <w:sz w:val="24"/>
                <w:szCs w:val="24"/>
                <w:lang w:val="en-US"/>
              </w:rPr>
              <w:t xml:space="preserve">      </w:t>
            </w:r>
            <w:r>
              <w:rPr>
                <w:sz w:val="24"/>
                <w:szCs w:val="24"/>
                <w:lang w:val="uk-UA"/>
              </w:rPr>
              <w:t>80</w:t>
            </w:r>
          </w:p>
        </w:tc>
      </w:tr>
    </w:tbl>
    <w:p w:rsidR="0091314E" w:rsidRPr="00E64D50" w:rsidRDefault="0091314E" w:rsidP="0091314E">
      <w:pPr>
        <w:spacing w:after="0" w:line="238" w:lineRule="auto"/>
        <w:ind w:right="4962"/>
        <w:rPr>
          <w:sz w:val="24"/>
          <w:szCs w:val="24"/>
        </w:rPr>
      </w:pPr>
    </w:p>
    <w:p w:rsidR="0091314E" w:rsidRPr="00E64D50" w:rsidRDefault="0091314E" w:rsidP="0091314E">
      <w:pPr>
        <w:spacing w:after="160" w:line="259" w:lineRule="auto"/>
        <w:rPr>
          <w:sz w:val="24"/>
          <w:szCs w:val="24"/>
        </w:rPr>
      </w:pPr>
      <w:r w:rsidRPr="00E64D50">
        <w:rPr>
          <w:sz w:val="24"/>
          <w:szCs w:val="24"/>
        </w:rPr>
        <w:br w:type="page"/>
      </w:r>
    </w:p>
    <w:p w:rsidR="008549C4" w:rsidRPr="00660763" w:rsidRDefault="008549C4" w:rsidP="008549C4">
      <w:pPr>
        <w:numPr>
          <w:ilvl w:val="0"/>
          <w:numId w:val="3"/>
        </w:numPr>
        <w:spacing w:after="0" w:line="240" w:lineRule="auto"/>
        <w:ind w:right="64" w:hanging="240"/>
        <w:jc w:val="center"/>
        <w:rPr>
          <w:rFonts w:ascii="Times New Roman" w:hAnsi="Times New Roman" w:cs="Times New Roman"/>
          <w:sz w:val="24"/>
          <w:szCs w:val="24"/>
          <w:lang w:val="uk-UA"/>
        </w:rPr>
      </w:pPr>
      <w:r w:rsidRPr="00660763">
        <w:rPr>
          <w:rFonts w:ascii="Times New Roman" w:hAnsi="Times New Roman" w:cs="Times New Roman"/>
          <w:b/>
          <w:sz w:val="24"/>
          <w:szCs w:val="24"/>
          <w:lang w:val="uk-UA"/>
        </w:rPr>
        <w:lastRenderedPageBreak/>
        <w:t xml:space="preserve">МЕТА НАВЧАЛЬНОЇ ДИСЦИПЛІНИ </w:t>
      </w:r>
    </w:p>
    <w:p w:rsidR="008549C4" w:rsidRDefault="008549C4" w:rsidP="008549C4">
      <w:pPr>
        <w:pStyle w:val="ab"/>
        <w:spacing w:before="0" w:beforeAutospacing="0" w:after="0" w:afterAutospacing="0" w:line="276" w:lineRule="auto"/>
        <w:ind w:firstLine="567"/>
        <w:jc w:val="center"/>
        <w:rPr>
          <w:b/>
          <w:color w:val="000000"/>
        </w:rPr>
      </w:pPr>
    </w:p>
    <w:p w:rsidR="008549C4" w:rsidRDefault="008549C4" w:rsidP="008549C4">
      <w:pPr>
        <w:pStyle w:val="ab"/>
        <w:spacing w:before="0" w:beforeAutospacing="0" w:after="0" w:afterAutospacing="0" w:line="276" w:lineRule="auto"/>
        <w:ind w:firstLine="567"/>
        <w:jc w:val="both"/>
        <w:rPr>
          <w:color w:val="000000"/>
        </w:rPr>
      </w:pPr>
      <w:r w:rsidRPr="00660763">
        <w:rPr>
          <w:b/>
          <w:color w:val="000000"/>
        </w:rPr>
        <w:t>Мет</w:t>
      </w:r>
      <w:r>
        <w:rPr>
          <w:b/>
          <w:color w:val="000000"/>
        </w:rPr>
        <w:t>ою</w:t>
      </w:r>
      <w:r w:rsidRPr="00660763">
        <w:rPr>
          <w:color w:val="000000"/>
        </w:rPr>
        <w:t xml:space="preserve"> вивчення навчальної дисципліни </w:t>
      </w:r>
      <w:r w:rsidRPr="00660763">
        <w:rPr>
          <w:b/>
          <w:color w:val="000000"/>
        </w:rPr>
        <w:t>«Іноземна</w:t>
      </w:r>
      <w:r>
        <w:rPr>
          <w:b/>
          <w:color w:val="000000"/>
        </w:rPr>
        <w:t xml:space="preserve"> </w:t>
      </w:r>
      <w:r w:rsidRPr="00660763">
        <w:rPr>
          <w:b/>
          <w:color w:val="000000"/>
        </w:rPr>
        <w:t xml:space="preserve">мова </w:t>
      </w:r>
      <w:r>
        <w:rPr>
          <w:b/>
          <w:color w:val="000000"/>
        </w:rPr>
        <w:t>за професійним с</w:t>
      </w:r>
      <w:r w:rsidR="00C8344F">
        <w:rPr>
          <w:b/>
          <w:color w:val="000000"/>
        </w:rPr>
        <w:t>пряму</w:t>
      </w:r>
      <w:r>
        <w:rPr>
          <w:b/>
          <w:color w:val="000000"/>
        </w:rPr>
        <w:t>ванням</w:t>
      </w:r>
      <w:r w:rsidRPr="00660763">
        <w:rPr>
          <w:b/>
          <w:color w:val="000000"/>
        </w:rPr>
        <w:t>»</w:t>
      </w:r>
      <w:r w:rsidRPr="00660763">
        <w:rPr>
          <w:color w:val="000000"/>
        </w:rPr>
        <w:t xml:space="preserve"> </w:t>
      </w:r>
      <w:r w:rsidRPr="00F80CA9">
        <w:rPr>
          <w:color w:val="000000"/>
        </w:rPr>
        <w:t>є формування у студентів іншомовної ком</w:t>
      </w:r>
      <w:r>
        <w:rPr>
          <w:color w:val="000000"/>
        </w:rPr>
        <w:t>унікативної компетенції у сфері</w:t>
      </w:r>
      <w:r w:rsidRPr="00F80CA9">
        <w:rPr>
          <w:color w:val="000000"/>
        </w:rPr>
        <w:t xml:space="preserve"> професійного спілкування в усній і письмовій формах у процесі навчання, виховання, освіти і розвитку особистості студента</w:t>
      </w:r>
      <w:r>
        <w:rPr>
          <w:color w:val="000000"/>
        </w:rPr>
        <w:t xml:space="preserve">. Вона </w:t>
      </w:r>
      <w:r>
        <w:t>полягає у практичному оволодінні студентами різними видами мовленнєвої діяльності відповідно до профілю майбутньої професії: інформаційних засобів, опрацювання фахової літератури, адекватне сприйняття іноземних джерел на міжнародному рівні; користування усним монологічним та діалогічним мовленням у межах професійної тематики, переклад з іноземної мови на рідну спеціалізованих матеріалів, вміння підготуватися до участі у міжнародних зустрічах, конференціях, семінарах.</w:t>
      </w:r>
      <w:r w:rsidRPr="00660763">
        <w:rPr>
          <w:color w:val="000000"/>
        </w:rPr>
        <w:t xml:space="preserve"> </w:t>
      </w:r>
    </w:p>
    <w:p w:rsidR="00EB054E" w:rsidRDefault="00EB054E" w:rsidP="008549C4">
      <w:pPr>
        <w:pStyle w:val="ab"/>
        <w:spacing w:before="0" w:beforeAutospacing="0" w:after="0" w:afterAutospacing="0" w:line="276" w:lineRule="auto"/>
        <w:ind w:firstLine="567"/>
        <w:jc w:val="both"/>
        <w:rPr>
          <w:color w:val="000000"/>
        </w:rPr>
      </w:pPr>
    </w:p>
    <w:p w:rsidR="00EB054E" w:rsidRPr="00EB054E" w:rsidRDefault="00EB054E" w:rsidP="00EB054E">
      <w:pPr>
        <w:spacing w:after="0" w:line="240" w:lineRule="auto"/>
        <w:ind w:left="28" w:firstLine="539"/>
        <w:rPr>
          <w:rFonts w:ascii="Times New Roman" w:hAnsi="Times New Roman" w:cs="Times New Roman"/>
          <w:sz w:val="24"/>
          <w:szCs w:val="24"/>
          <w:lang w:val="uk-UA"/>
        </w:rPr>
      </w:pPr>
      <w:r w:rsidRPr="00EB054E">
        <w:rPr>
          <w:rFonts w:ascii="Times New Roman" w:hAnsi="Times New Roman" w:cs="Times New Roman"/>
          <w:sz w:val="24"/>
          <w:szCs w:val="24"/>
          <w:lang w:val="uk-UA"/>
        </w:rPr>
        <w:t xml:space="preserve">Відповідно до освітньої програми </w:t>
      </w:r>
      <w:r w:rsidRPr="00EB054E">
        <w:rPr>
          <w:rFonts w:ascii="Times New Roman" w:hAnsi="Times New Roman" w:cs="Times New Roman"/>
          <w:b/>
          <w:bCs/>
          <w:sz w:val="24"/>
          <w:szCs w:val="24"/>
          <w:lang w:val="uk-UA"/>
        </w:rPr>
        <w:t>«</w:t>
      </w:r>
      <w:r w:rsidRPr="00EB054E">
        <w:rPr>
          <w:rFonts w:ascii="Times New Roman" w:hAnsi="Times New Roman" w:cs="Times New Roman"/>
          <w:b/>
          <w:sz w:val="24"/>
          <w:szCs w:val="24"/>
          <w:lang w:val="uk-UA"/>
        </w:rPr>
        <w:t>Геодезія та землеустрій</w:t>
      </w:r>
      <w:r w:rsidRPr="00EB054E">
        <w:rPr>
          <w:rFonts w:ascii="Times New Roman" w:hAnsi="Times New Roman" w:cs="Times New Roman"/>
          <w:b/>
          <w:bCs/>
          <w:sz w:val="24"/>
          <w:szCs w:val="24"/>
          <w:lang w:val="uk-UA"/>
        </w:rPr>
        <w:t>»,</w:t>
      </w:r>
      <w:r w:rsidRPr="00EB054E">
        <w:rPr>
          <w:rFonts w:ascii="Times New Roman" w:hAnsi="Times New Roman" w:cs="Times New Roman"/>
          <w:sz w:val="24"/>
          <w:szCs w:val="24"/>
          <w:lang w:val="uk-UA"/>
        </w:rPr>
        <w:t xml:space="preserve"> вивчення дисципліни сприяє формуванню у здобувачів вищої освіти таких компетентностей: </w:t>
      </w:r>
    </w:p>
    <w:p w:rsidR="00EB054E" w:rsidRPr="00EB054E" w:rsidRDefault="00EB054E" w:rsidP="00EB054E">
      <w:pPr>
        <w:spacing w:before="120" w:after="120" w:line="240" w:lineRule="auto"/>
        <w:ind w:left="-17" w:right="45" w:firstLine="567"/>
        <w:rPr>
          <w:rFonts w:ascii="Times New Roman" w:hAnsi="Times New Roman" w:cs="Times New Roman"/>
          <w:sz w:val="24"/>
          <w:szCs w:val="24"/>
          <w:lang w:val="uk-UA"/>
        </w:rPr>
      </w:pPr>
      <w:r w:rsidRPr="00EB054E">
        <w:rPr>
          <w:rFonts w:ascii="Times New Roman" w:hAnsi="Times New Roman" w:cs="Times New Roman"/>
          <w:b/>
          <w:sz w:val="24"/>
          <w:szCs w:val="24"/>
          <w:lang w:val="uk-UA"/>
        </w:rPr>
        <w:t>ЗАГАЛЬНІ КОМПЕТЕНТНОСТІ (ЗК)</w:t>
      </w:r>
      <w:r w:rsidRPr="00EB054E">
        <w:rPr>
          <w:rFonts w:ascii="Times New Roman" w:hAnsi="Times New Roman" w:cs="Times New Roman"/>
          <w:sz w:val="24"/>
          <w:szCs w:val="24"/>
          <w:lang w:val="uk-UA"/>
        </w:rPr>
        <w:t xml:space="preserve"> </w:t>
      </w:r>
    </w:p>
    <w:p w:rsidR="00EB054E" w:rsidRPr="00EB054E" w:rsidRDefault="00EB054E" w:rsidP="00EB054E">
      <w:pPr>
        <w:spacing w:before="120" w:after="120"/>
        <w:ind w:left="-17" w:right="45" w:firstLine="567"/>
        <w:rPr>
          <w:rFonts w:ascii="Times New Roman" w:hAnsi="Times New Roman" w:cs="Times New Roman"/>
          <w:sz w:val="24"/>
          <w:szCs w:val="24"/>
        </w:rPr>
      </w:pPr>
      <w:r w:rsidRPr="00EB054E">
        <w:rPr>
          <w:rFonts w:ascii="Times New Roman" w:hAnsi="Times New Roman" w:cs="Times New Roman"/>
          <w:sz w:val="24"/>
          <w:szCs w:val="24"/>
        </w:rPr>
        <w:t>ЗК01. Здатність до письмової та усної комунікації українською та іноземними мовами.</w:t>
      </w:r>
    </w:p>
    <w:p w:rsidR="00EB054E" w:rsidRPr="00EB054E" w:rsidRDefault="00EB054E" w:rsidP="00EB054E">
      <w:pPr>
        <w:spacing w:before="120" w:after="120"/>
        <w:ind w:left="-17" w:right="45" w:firstLine="567"/>
        <w:rPr>
          <w:rFonts w:ascii="Times New Roman" w:hAnsi="Times New Roman" w:cs="Times New Roman"/>
          <w:sz w:val="24"/>
          <w:szCs w:val="24"/>
          <w:lang w:val="en-US"/>
        </w:rPr>
      </w:pPr>
      <w:r w:rsidRPr="00EB054E">
        <w:rPr>
          <w:rFonts w:ascii="Times New Roman" w:hAnsi="Times New Roman" w:cs="Times New Roman"/>
          <w:sz w:val="24"/>
          <w:szCs w:val="24"/>
        </w:rPr>
        <w:t>ЗК1О. Потенціал до подальшого навчання</w:t>
      </w:r>
    </w:p>
    <w:p w:rsidR="00EB054E" w:rsidRPr="00EB054E" w:rsidRDefault="00EB054E" w:rsidP="00EB054E">
      <w:pPr>
        <w:ind w:firstLine="567"/>
        <w:rPr>
          <w:rFonts w:ascii="Times New Roman" w:hAnsi="Times New Roman" w:cs="Times New Roman"/>
          <w:sz w:val="24"/>
          <w:szCs w:val="24"/>
          <w:lang w:val="uk-UA"/>
        </w:rPr>
      </w:pPr>
    </w:p>
    <w:p w:rsidR="00EB054E" w:rsidRPr="00EB054E" w:rsidRDefault="00EB054E" w:rsidP="00EB054E">
      <w:pPr>
        <w:pStyle w:val="ac"/>
        <w:numPr>
          <w:ilvl w:val="0"/>
          <w:numId w:val="3"/>
        </w:numPr>
        <w:spacing w:after="0"/>
        <w:jc w:val="center"/>
        <w:rPr>
          <w:rFonts w:ascii="Times New Roman" w:hAnsi="Times New Roman"/>
          <w:sz w:val="24"/>
          <w:szCs w:val="24"/>
          <w:lang w:val="uk-UA"/>
        </w:rPr>
      </w:pPr>
      <w:r w:rsidRPr="00EB054E">
        <w:rPr>
          <w:rFonts w:ascii="Times New Roman" w:hAnsi="Times New Roman"/>
          <w:b/>
          <w:sz w:val="24"/>
          <w:szCs w:val="24"/>
          <w:lang w:val="uk-UA"/>
        </w:rPr>
        <w:t>ПЕРЕДУМОВИ ДЛЯ ВИВЧЕННЯ НАВЧАЛЬНОЇ ДИСЦИПЛІНИ</w:t>
      </w:r>
    </w:p>
    <w:p w:rsidR="00EB054E" w:rsidRPr="00EB054E" w:rsidRDefault="00EB054E" w:rsidP="00EB054E">
      <w:pPr>
        <w:spacing w:after="0" w:line="240" w:lineRule="auto"/>
        <w:ind w:left="28"/>
        <w:jc w:val="both"/>
        <w:rPr>
          <w:rFonts w:ascii="Times New Roman" w:hAnsi="Times New Roman" w:cs="Times New Roman"/>
          <w:lang w:val="uk-UA"/>
        </w:rPr>
      </w:pPr>
      <w:r w:rsidRPr="00EB054E">
        <w:rPr>
          <w:rFonts w:ascii="Times New Roman" w:hAnsi="Times New Roman" w:cs="Times New Roman"/>
          <w:sz w:val="24"/>
          <w:szCs w:val="24"/>
          <w:lang w:val="uk-UA"/>
        </w:rPr>
        <w:t xml:space="preserve">Відповідно до структурно-логічної схеми освітньої програми передумовами вивчення  навчальної дисципліни  </w:t>
      </w:r>
      <w:r w:rsidRPr="00EB054E">
        <w:rPr>
          <w:rFonts w:ascii="Times New Roman" w:hAnsi="Times New Roman" w:cs="Times New Roman"/>
          <w:b/>
          <w:sz w:val="24"/>
          <w:szCs w:val="24"/>
          <w:lang w:val="uk-UA"/>
        </w:rPr>
        <w:t>«Іноземна мова за професійним  спрямуванням</w:t>
      </w:r>
      <w:r w:rsidRPr="00EB054E">
        <w:rPr>
          <w:rFonts w:ascii="Times New Roman" w:hAnsi="Times New Roman" w:cs="Times New Roman"/>
          <w:sz w:val="24"/>
          <w:szCs w:val="24"/>
          <w:lang w:val="uk-UA"/>
        </w:rPr>
        <w:t xml:space="preserve">»  є наявність освіти за першим (бакалаврським рівнем) або вищої освіти за другим рівнем з іншої спеціальності. </w:t>
      </w:r>
    </w:p>
    <w:p w:rsidR="00EB054E" w:rsidRPr="00EB054E" w:rsidRDefault="00EB054E" w:rsidP="00EB054E">
      <w:pPr>
        <w:pStyle w:val="ab"/>
        <w:spacing w:before="0" w:beforeAutospacing="0" w:after="0" w:afterAutospacing="0"/>
        <w:ind w:firstLine="426"/>
        <w:jc w:val="both"/>
      </w:pPr>
    </w:p>
    <w:p w:rsidR="00EB054E" w:rsidRPr="00EB054E" w:rsidRDefault="00EB054E" w:rsidP="00DD3684">
      <w:pPr>
        <w:numPr>
          <w:ilvl w:val="0"/>
          <w:numId w:val="3"/>
        </w:numPr>
        <w:spacing w:after="0" w:line="240" w:lineRule="auto"/>
        <w:jc w:val="center"/>
        <w:rPr>
          <w:rFonts w:ascii="Times New Roman" w:hAnsi="Times New Roman" w:cs="Times New Roman"/>
          <w:sz w:val="24"/>
          <w:szCs w:val="24"/>
          <w:lang w:val="uk-UA" w:eastAsia="uk-UA"/>
        </w:rPr>
      </w:pPr>
      <w:r w:rsidRPr="00EB054E">
        <w:rPr>
          <w:rFonts w:ascii="Times New Roman" w:hAnsi="Times New Roman" w:cs="Times New Roman"/>
          <w:b/>
          <w:sz w:val="24"/>
          <w:szCs w:val="24"/>
          <w:lang w:val="uk-UA" w:eastAsia="uk-UA"/>
        </w:rPr>
        <w:t>ОЧІКУВАНІ РЕЗУЛЬТАТИ НАВЧАННЯ</w:t>
      </w:r>
    </w:p>
    <w:p w:rsidR="00EB054E" w:rsidRPr="00EB054E" w:rsidRDefault="00EB054E" w:rsidP="00DD3684">
      <w:pPr>
        <w:spacing w:after="0" w:line="240" w:lineRule="auto"/>
        <w:ind w:left="28" w:firstLine="539"/>
        <w:jc w:val="both"/>
        <w:rPr>
          <w:rFonts w:ascii="Times New Roman" w:hAnsi="Times New Roman" w:cs="Times New Roman"/>
          <w:sz w:val="24"/>
          <w:szCs w:val="24"/>
          <w:lang w:val="uk-UA"/>
        </w:rPr>
      </w:pPr>
      <w:r w:rsidRPr="00EB054E">
        <w:rPr>
          <w:rFonts w:ascii="Times New Roman" w:hAnsi="Times New Roman" w:cs="Times New Roman"/>
          <w:sz w:val="24"/>
          <w:szCs w:val="24"/>
          <w:lang w:val="uk-UA"/>
        </w:rPr>
        <w:t xml:space="preserve">Відповідно до освітньої програми </w:t>
      </w:r>
      <w:r w:rsidRPr="00EB054E">
        <w:rPr>
          <w:rFonts w:ascii="Times New Roman" w:hAnsi="Times New Roman" w:cs="Times New Roman"/>
          <w:b/>
          <w:bCs/>
          <w:sz w:val="24"/>
          <w:szCs w:val="24"/>
          <w:lang w:val="uk-UA"/>
        </w:rPr>
        <w:t>«</w:t>
      </w:r>
      <w:r w:rsidRPr="00EB054E">
        <w:rPr>
          <w:rFonts w:ascii="Times New Roman" w:hAnsi="Times New Roman" w:cs="Times New Roman"/>
          <w:b/>
          <w:sz w:val="24"/>
          <w:szCs w:val="24"/>
          <w:lang w:val="uk-UA"/>
        </w:rPr>
        <w:t>Геодезія та землеустрій</w:t>
      </w:r>
      <w:r w:rsidRPr="00EB054E">
        <w:rPr>
          <w:rFonts w:ascii="Times New Roman" w:hAnsi="Times New Roman" w:cs="Times New Roman"/>
          <w:b/>
          <w:bCs/>
          <w:sz w:val="24"/>
          <w:szCs w:val="24"/>
          <w:lang w:val="uk-UA"/>
        </w:rPr>
        <w:t>»</w:t>
      </w:r>
      <w:r w:rsidRPr="00EB054E">
        <w:rPr>
          <w:rFonts w:ascii="Times New Roman" w:hAnsi="Times New Roman" w:cs="Times New Roman"/>
          <w:sz w:val="24"/>
          <w:szCs w:val="24"/>
          <w:lang w:val="uk-UA"/>
        </w:rPr>
        <w:t xml:space="preserve"> вивчення навчальної дисципліни повинно забезпечити досягнення здобувачами вищої освіти таких програмних результатів навчання (ПРН): </w:t>
      </w:r>
    </w:p>
    <w:p w:rsidR="00EB054E" w:rsidRPr="00EB054E" w:rsidRDefault="00EB054E" w:rsidP="00EB054E">
      <w:pPr>
        <w:spacing w:after="0" w:line="240" w:lineRule="auto"/>
        <w:ind w:left="567"/>
        <w:rPr>
          <w:rFonts w:ascii="Times New Roman" w:hAnsi="Times New Roman" w:cs="Times New Roman"/>
          <w:sz w:val="24"/>
          <w:szCs w:val="24"/>
          <w:lang w:val="uk-UA"/>
        </w:rPr>
      </w:pPr>
      <w:r w:rsidRPr="00EB054E">
        <w:rPr>
          <w:rFonts w:ascii="Times New Roman" w:hAnsi="Times New Roman" w:cs="Times New Roman"/>
          <w:b/>
          <w:sz w:val="24"/>
          <w:szCs w:val="24"/>
          <w:lang w:val="uk-UA"/>
        </w:rPr>
        <w:t xml:space="preserve"> </w:t>
      </w:r>
    </w:p>
    <w:tbl>
      <w:tblPr>
        <w:tblStyle w:val="TableGrid"/>
        <w:tblW w:w="9926" w:type="dxa"/>
        <w:tblInd w:w="0" w:type="dxa"/>
        <w:tblCellMar>
          <w:top w:w="7" w:type="dxa"/>
          <w:left w:w="108" w:type="dxa"/>
          <w:right w:w="79" w:type="dxa"/>
        </w:tblCellMar>
        <w:tblLook w:val="04A0"/>
      </w:tblPr>
      <w:tblGrid>
        <w:gridCol w:w="8366"/>
        <w:gridCol w:w="1560"/>
      </w:tblGrid>
      <w:tr w:rsidR="00EB054E" w:rsidRPr="00EB054E" w:rsidTr="003769D6">
        <w:trPr>
          <w:trHeight w:val="286"/>
        </w:trPr>
        <w:tc>
          <w:tcPr>
            <w:tcW w:w="8366" w:type="dxa"/>
            <w:tcBorders>
              <w:top w:val="single" w:sz="4" w:space="0" w:color="000000"/>
              <w:left w:val="single" w:sz="4" w:space="0" w:color="000000"/>
              <w:bottom w:val="single" w:sz="4" w:space="0" w:color="000000"/>
              <w:right w:val="single" w:sz="4" w:space="0" w:color="000000"/>
            </w:tcBorders>
          </w:tcPr>
          <w:p w:rsidR="00EB054E" w:rsidRPr="00EB054E" w:rsidRDefault="00EB054E" w:rsidP="003769D6">
            <w:pPr>
              <w:ind w:right="32"/>
              <w:jc w:val="center"/>
              <w:rPr>
                <w:rFonts w:ascii="Times New Roman" w:hAnsi="Times New Roman" w:cs="Times New Roman"/>
                <w:color w:val="FF0000"/>
                <w:sz w:val="24"/>
                <w:szCs w:val="24"/>
                <w:highlight w:val="yellow"/>
                <w:lang w:val="uk-UA"/>
              </w:rPr>
            </w:pPr>
            <w:r w:rsidRPr="00EB054E">
              <w:rPr>
                <w:rFonts w:ascii="Times New Roman" w:hAnsi="Times New Roman" w:cs="Times New Roman"/>
                <w:b/>
                <w:sz w:val="24"/>
                <w:szCs w:val="24"/>
                <w:lang w:val="uk-UA"/>
              </w:rPr>
              <w:t xml:space="preserve">Програмні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EB054E" w:rsidRPr="00EB054E" w:rsidRDefault="00EB054E" w:rsidP="003769D6">
            <w:pPr>
              <w:ind w:left="31"/>
              <w:rPr>
                <w:rFonts w:ascii="Times New Roman" w:hAnsi="Times New Roman" w:cs="Times New Roman"/>
                <w:color w:val="FF0000"/>
                <w:sz w:val="24"/>
                <w:szCs w:val="24"/>
                <w:highlight w:val="yellow"/>
                <w:lang w:val="uk-UA"/>
              </w:rPr>
            </w:pPr>
            <w:r w:rsidRPr="00EB054E">
              <w:rPr>
                <w:rFonts w:ascii="Times New Roman" w:hAnsi="Times New Roman" w:cs="Times New Roman"/>
                <w:b/>
                <w:sz w:val="24"/>
                <w:szCs w:val="24"/>
                <w:lang w:val="uk-UA"/>
              </w:rPr>
              <w:t>Шифр ПРН</w:t>
            </w:r>
            <w:r w:rsidRPr="00EB054E">
              <w:rPr>
                <w:rFonts w:ascii="Times New Roman" w:hAnsi="Times New Roman" w:cs="Times New Roman"/>
                <w:b/>
                <w:sz w:val="24"/>
                <w:szCs w:val="24"/>
                <w:highlight w:val="yellow"/>
                <w:lang w:val="uk-UA"/>
              </w:rPr>
              <w:t xml:space="preserve"> </w:t>
            </w:r>
          </w:p>
        </w:tc>
      </w:tr>
      <w:tr w:rsidR="00EB054E" w:rsidRPr="00EB054E" w:rsidTr="003769D6">
        <w:trPr>
          <w:trHeight w:val="286"/>
        </w:trPr>
        <w:tc>
          <w:tcPr>
            <w:tcW w:w="8366" w:type="dxa"/>
            <w:tcBorders>
              <w:top w:val="single" w:sz="4" w:space="0" w:color="000000"/>
              <w:left w:val="single" w:sz="4" w:space="0" w:color="000000"/>
              <w:bottom w:val="single" w:sz="4" w:space="0" w:color="000000"/>
              <w:right w:val="single" w:sz="4" w:space="0" w:color="000000"/>
            </w:tcBorders>
          </w:tcPr>
          <w:p w:rsidR="00EB054E" w:rsidRPr="00EB054E" w:rsidRDefault="00EB054E" w:rsidP="001F7B52">
            <w:pPr>
              <w:autoSpaceDE w:val="0"/>
              <w:autoSpaceDN w:val="0"/>
              <w:adjustRightInd w:val="0"/>
              <w:spacing w:line="276" w:lineRule="auto"/>
              <w:jc w:val="both"/>
              <w:rPr>
                <w:rFonts w:ascii="Times New Roman" w:hAnsi="Times New Roman" w:cs="Times New Roman"/>
                <w:sz w:val="24"/>
                <w:szCs w:val="24"/>
                <w:lang w:val="uk-UA"/>
              </w:rPr>
            </w:pPr>
            <w:r w:rsidRPr="00EB054E">
              <w:rPr>
                <w:rFonts w:ascii="Times New Roman" w:hAnsi="Times New Roman" w:cs="Times New Roman"/>
                <w:sz w:val="24"/>
                <w:szCs w:val="24"/>
                <w:lang w:val="uk-UA"/>
              </w:rPr>
              <w:t>Використовувати усно і письмово технічну українську</w:t>
            </w:r>
            <w:r w:rsidRPr="00EB054E">
              <w:rPr>
                <w:rFonts w:ascii="Times New Roman" w:hAnsi="Times New Roman" w:cs="Times New Roman"/>
                <w:sz w:val="24"/>
                <w:szCs w:val="24"/>
              </w:rPr>
              <w:t xml:space="preserve"> </w:t>
            </w:r>
            <w:r w:rsidRPr="00EB054E">
              <w:rPr>
                <w:rFonts w:ascii="Times New Roman" w:hAnsi="Times New Roman" w:cs="Times New Roman"/>
                <w:sz w:val="24"/>
                <w:szCs w:val="24"/>
                <w:lang w:val="uk-UA"/>
              </w:rPr>
              <w:t>мову та вміти спілкуватися іноземною мовою (англійською) у</w:t>
            </w:r>
            <w:r w:rsidRPr="00EB054E">
              <w:rPr>
                <w:rFonts w:ascii="Times New Roman" w:hAnsi="Times New Roman" w:cs="Times New Roman"/>
                <w:sz w:val="24"/>
                <w:szCs w:val="24"/>
                <w:lang w:val="en-US"/>
              </w:rPr>
              <w:t xml:space="preserve"> </w:t>
            </w:r>
            <w:r w:rsidRPr="00EB054E">
              <w:rPr>
                <w:rFonts w:ascii="Times New Roman" w:hAnsi="Times New Roman" w:cs="Times New Roman"/>
                <w:sz w:val="24"/>
                <w:szCs w:val="24"/>
                <w:lang w:val="uk-UA"/>
              </w:rPr>
              <w:t>колі фахівців з геодезії та землеустрою</w:t>
            </w:r>
          </w:p>
        </w:tc>
        <w:tc>
          <w:tcPr>
            <w:tcW w:w="1560" w:type="dxa"/>
            <w:tcBorders>
              <w:top w:val="single" w:sz="4" w:space="0" w:color="000000"/>
              <w:left w:val="single" w:sz="4" w:space="0" w:color="000000"/>
              <w:bottom w:val="single" w:sz="4" w:space="0" w:color="000000"/>
              <w:right w:val="single" w:sz="4" w:space="0" w:color="000000"/>
            </w:tcBorders>
          </w:tcPr>
          <w:p w:rsidR="00EB054E" w:rsidRPr="00EB054E" w:rsidRDefault="00EB054E" w:rsidP="003769D6">
            <w:pPr>
              <w:rPr>
                <w:rFonts w:ascii="Times New Roman" w:hAnsi="Times New Roman" w:cs="Times New Roman"/>
                <w:sz w:val="24"/>
                <w:szCs w:val="24"/>
                <w:lang w:val="uk-UA"/>
              </w:rPr>
            </w:pPr>
            <w:r w:rsidRPr="00EB054E">
              <w:rPr>
                <w:rFonts w:ascii="Times New Roman" w:hAnsi="Times New Roman" w:cs="Times New Roman"/>
                <w:sz w:val="24"/>
                <w:szCs w:val="24"/>
                <w:lang w:val="uk-UA"/>
              </w:rPr>
              <w:t>ПРН 01</w:t>
            </w:r>
          </w:p>
          <w:p w:rsidR="00EB054E" w:rsidRPr="00EB054E" w:rsidRDefault="00EB054E" w:rsidP="003769D6">
            <w:pPr>
              <w:rPr>
                <w:rFonts w:ascii="Times New Roman" w:hAnsi="Times New Roman" w:cs="Times New Roman"/>
                <w:sz w:val="24"/>
                <w:szCs w:val="24"/>
                <w:lang w:val="uk-UA"/>
              </w:rPr>
            </w:pPr>
          </w:p>
        </w:tc>
      </w:tr>
    </w:tbl>
    <w:p w:rsidR="00EB054E" w:rsidRPr="00EB054E" w:rsidRDefault="00EB054E" w:rsidP="00DD3684">
      <w:pPr>
        <w:spacing w:after="0" w:line="240" w:lineRule="auto"/>
        <w:ind w:left="-15" w:right="46" w:firstLine="567"/>
        <w:jc w:val="both"/>
        <w:rPr>
          <w:rFonts w:ascii="Times New Roman" w:hAnsi="Times New Roman" w:cs="Times New Roman"/>
          <w:sz w:val="24"/>
          <w:szCs w:val="24"/>
          <w:lang w:val="uk-UA"/>
        </w:rPr>
      </w:pPr>
    </w:p>
    <w:p w:rsidR="00EB054E" w:rsidRDefault="00EB054E" w:rsidP="00DD3684">
      <w:pPr>
        <w:spacing w:after="0" w:line="240" w:lineRule="auto"/>
        <w:ind w:left="-15" w:right="46" w:firstLine="567"/>
        <w:jc w:val="both"/>
        <w:rPr>
          <w:rFonts w:ascii="Times New Roman" w:hAnsi="Times New Roman" w:cs="Times New Roman"/>
          <w:sz w:val="24"/>
          <w:szCs w:val="24"/>
          <w:lang w:val="uk-UA"/>
        </w:rPr>
      </w:pPr>
      <w:r w:rsidRPr="00EB054E">
        <w:rPr>
          <w:rFonts w:ascii="Times New Roman" w:hAnsi="Times New Roman" w:cs="Times New Roman"/>
          <w:sz w:val="24"/>
          <w:szCs w:val="24"/>
          <w:lang w:val="uk-UA"/>
        </w:rPr>
        <w:t xml:space="preserve">Очікувані результати навчання, які повинні бути досягнуті здобувачами освіти після опанування навчальної дисципліни </w:t>
      </w:r>
      <w:r w:rsidRPr="00EB054E">
        <w:rPr>
          <w:rFonts w:ascii="Times New Roman" w:hAnsi="Times New Roman" w:cs="Times New Roman"/>
          <w:b/>
          <w:sz w:val="24"/>
          <w:szCs w:val="24"/>
          <w:lang w:val="uk-UA"/>
        </w:rPr>
        <w:t>«Іноземна мова за професійним спрямуванням»</w:t>
      </w:r>
      <w:r w:rsidRPr="00EB054E">
        <w:rPr>
          <w:rFonts w:ascii="Times New Roman" w:hAnsi="Times New Roman" w:cs="Times New Roman"/>
          <w:sz w:val="24"/>
          <w:szCs w:val="24"/>
          <w:lang w:val="uk-UA"/>
        </w:rPr>
        <w:t xml:space="preserve">: </w:t>
      </w:r>
    </w:p>
    <w:p w:rsidR="001F7B52" w:rsidRDefault="001F7B52" w:rsidP="00DD3684">
      <w:pPr>
        <w:spacing w:after="0" w:line="240" w:lineRule="auto"/>
        <w:ind w:left="-15" w:right="46" w:firstLine="567"/>
        <w:jc w:val="both"/>
        <w:rPr>
          <w:rFonts w:ascii="Times New Roman" w:hAnsi="Times New Roman" w:cs="Times New Roman"/>
          <w:sz w:val="24"/>
          <w:szCs w:val="24"/>
          <w:lang w:val="uk-UA"/>
        </w:rPr>
      </w:pPr>
    </w:p>
    <w:tbl>
      <w:tblPr>
        <w:tblStyle w:val="TableGrid"/>
        <w:tblW w:w="9926" w:type="dxa"/>
        <w:tblInd w:w="0" w:type="dxa"/>
        <w:tblCellMar>
          <w:top w:w="7" w:type="dxa"/>
          <w:left w:w="108" w:type="dxa"/>
          <w:right w:w="79" w:type="dxa"/>
        </w:tblCellMar>
        <w:tblLook w:val="04A0"/>
      </w:tblPr>
      <w:tblGrid>
        <w:gridCol w:w="8366"/>
        <w:gridCol w:w="1560"/>
      </w:tblGrid>
      <w:tr w:rsidR="001F7B52" w:rsidRPr="00EB054E" w:rsidTr="003769D6">
        <w:trPr>
          <w:trHeight w:val="286"/>
        </w:trPr>
        <w:tc>
          <w:tcPr>
            <w:tcW w:w="8366" w:type="dxa"/>
            <w:tcBorders>
              <w:top w:val="single" w:sz="4" w:space="0" w:color="000000"/>
              <w:left w:val="single" w:sz="4" w:space="0" w:color="000000"/>
              <w:bottom w:val="single" w:sz="4" w:space="0" w:color="000000"/>
              <w:right w:val="single" w:sz="4" w:space="0" w:color="000000"/>
            </w:tcBorders>
          </w:tcPr>
          <w:p w:rsidR="001F7B52" w:rsidRPr="00EB054E" w:rsidRDefault="001F7B52" w:rsidP="003769D6">
            <w:pPr>
              <w:ind w:right="32"/>
              <w:jc w:val="center"/>
              <w:rPr>
                <w:rFonts w:ascii="Times New Roman" w:hAnsi="Times New Roman" w:cs="Times New Roman"/>
                <w:color w:val="FF0000"/>
                <w:sz w:val="24"/>
                <w:szCs w:val="24"/>
                <w:highlight w:val="yellow"/>
                <w:lang w:val="uk-UA"/>
              </w:rPr>
            </w:pPr>
            <w:r>
              <w:rPr>
                <w:rFonts w:ascii="Times New Roman" w:hAnsi="Times New Roman" w:cs="Times New Roman"/>
                <w:b/>
                <w:sz w:val="24"/>
                <w:szCs w:val="24"/>
                <w:lang w:val="uk-UA"/>
              </w:rPr>
              <w:t>Очікувані</w:t>
            </w:r>
            <w:r w:rsidRPr="00EB054E">
              <w:rPr>
                <w:rFonts w:ascii="Times New Roman" w:hAnsi="Times New Roman" w:cs="Times New Roman"/>
                <w:b/>
                <w:sz w:val="24"/>
                <w:szCs w:val="24"/>
                <w:lang w:val="uk-UA"/>
              </w:rPr>
              <w:t xml:space="preserve"> результати навчання </w:t>
            </w:r>
          </w:p>
        </w:tc>
        <w:tc>
          <w:tcPr>
            <w:tcW w:w="1560" w:type="dxa"/>
            <w:tcBorders>
              <w:top w:val="single" w:sz="4" w:space="0" w:color="000000"/>
              <w:left w:val="single" w:sz="4" w:space="0" w:color="000000"/>
              <w:bottom w:val="single" w:sz="4" w:space="0" w:color="000000"/>
              <w:right w:val="single" w:sz="4" w:space="0" w:color="000000"/>
            </w:tcBorders>
          </w:tcPr>
          <w:p w:rsidR="001F7B52" w:rsidRPr="00EB054E" w:rsidRDefault="001F7B52" w:rsidP="003769D6">
            <w:pPr>
              <w:ind w:left="31"/>
              <w:rPr>
                <w:rFonts w:ascii="Times New Roman" w:hAnsi="Times New Roman" w:cs="Times New Roman"/>
                <w:color w:val="FF0000"/>
                <w:sz w:val="24"/>
                <w:szCs w:val="24"/>
                <w:highlight w:val="yellow"/>
                <w:lang w:val="uk-UA"/>
              </w:rPr>
            </w:pPr>
            <w:r w:rsidRPr="00EB054E">
              <w:rPr>
                <w:rFonts w:ascii="Times New Roman" w:hAnsi="Times New Roman" w:cs="Times New Roman"/>
                <w:b/>
                <w:sz w:val="24"/>
                <w:szCs w:val="24"/>
                <w:lang w:val="uk-UA"/>
              </w:rPr>
              <w:t>Шифр ПРН</w:t>
            </w:r>
            <w:r w:rsidRPr="00EB054E">
              <w:rPr>
                <w:rFonts w:ascii="Times New Roman" w:hAnsi="Times New Roman" w:cs="Times New Roman"/>
                <w:b/>
                <w:sz w:val="24"/>
                <w:szCs w:val="24"/>
                <w:highlight w:val="yellow"/>
                <w:lang w:val="uk-UA"/>
              </w:rPr>
              <w:t xml:space="preserve"> </w:t>
            </w:r>
          </w:p>
        </w:tc>
      </w:tr>
      <w:tr w:rsidR="001F7B52" w:rsidRPr="00EB054E" w:rsidTr="003769D6">
        <w:trPr>
          <w:trHeight w:val="286"/>
        </w:trPr>
        <w:tc>
          <w:tcPr>
            <w:tcW w:w="8366" w:type="dxa"/>
            <w:tcBorders>
              <w:top w:val="single" w:sz="4" w:space="0" w:color="000000"/>
              <w:left w:val="single" w:sz="4" w:space="0" w:color="000000"/>
              <w:bottom w:val="single" w:sz="4" w:space="0" w:color="000000"/>
              <w:right w:val="single" w:sz="4" w:space="0" w:color="000000"/>
            </w:tcBorders>
          </w:tcPr>
          <w:p w:rsidR="001F7B52" w:rsidRPr="00EB054E" w:rsidRDefault="001F7B52" w:rsidP="003769D6">
            <w:pPr>
              <w:autoSpaceDE w:val="0"/>
              <w:autoSpaceDN w:val="0"/>
              <w:adjustRightInd w:val="0"/>
              <w:spacing w:line="276" w:lineRule="auto"/>
              <w:jc w:val="both"/>
              <w:rPr>
                <w:rFonts w:ascii="Times New Roman" w:hAnsi="Times New Roman" w:cs="Times New Roman"/>
                <w:sz w:val="24"/>
                <w:szCs w:val="24"/>
                <w:lang w:val="uk-UA"/>
              </w:rPr>
            </w:pPr>
            <w:r>
              <w:rPr>
                <w:rFonts w:ascii="Times New Roman" w:hAnsi="Times New Roman" w:cs="Times New Roman"/>
                <w:sz w:val="24"/>
                <w:szCs w:val="24"/>
                <w:lang w:val="uk-UA"/>
              </w:rPr>
              <w:t>Володіти та вміти в</w:t>
            </w:r>
            <w:r w:rsidRPr="00EB054E">
              <w:rPr>
                <w:rFonts w:ascii="Times New Roman" w:hAnsi="Times New Roman" w:cs="Times New Roman"/>
                <w:sz w:val="24"/>
                <w:szCs w:val="24"/>
                <w:lang w:val="uk-UA"/>
              </w:rPr>
              <w:t>икористовувати усно і письмово технічну українську</w:t>
            </w:r>
            <w:r w:rsidRPr="001F7B52">
              <w:rPr>
                <w:rFonts w:ascii="Times New Roman" w:hAnsi="Times New Roman" w:cs="Times New Roman"/>
                <w:sz w:val="24"/>
                <w:szCs w:val="24"/>
                <w:lang w:val="uk-UA"/>
              </w:rPr>
              <w:t xml:space="preserve"> </w:t>
            </w:r>
            <w:r w:rsidRPr="00EB054E">
              <w:rPr>
                <w:rFonts w:ascii="Times New Roman" w:hAnsi="Times New Roman" w:cs="Times New Roman"/>
                <w:sz w:val="24"/>
                <w:szCs w:val="24"/>
                <w:lang w:val="uk-UA"/>
              </w:rPr>
              <w:t>мову та вміти спілкуватися іноземною мовою (англійською) у</w:t>
            </w:r>
            <w:r w:rsidRPr="00EB054E">
              <w:rPr>
                <w:rFonts w:ascii="Times New Roman" w:hAnsi="Times New Roman" w:cs="Times New Roman"/>
                <w:sz w:val="24"/>
                <w:szCs w:val="24"/>
                <w:lang w:val="en-US"/>
              </w:rPr>
              <w:t xml:space="preserve"> </w:t>
            </w:r>
            <w:r w:rsidRPr="00EB054E">
              <w:rPr>
                <w:rFonts w:ascii="Times New Roman" w:hAnsi="Times New Roman" w:cs="Times New Roman"/>
                <w:sz w:val="24"/>
                <w:szCs w:val="24"/>
                <w:lang w:val="uk-UA"/>
              </w:rPr>
              <w:t>колі фахівців з геодезії та землеустрою</w:t>
            </w:r>
          </w:p>
        </w:tc>
        <w:tc>
          <w:tcPr>
            <w:tcW w:w="1560" w:type="dxa"/>
            <w:tcBorders>
              <w:top w:val="single" w:sz="4" w:space="0" w:color="000000"/>
              <w:left w:val="single" w:sz="4" w:space="0" w:color="000000"/>
              <w:bottom w:val="single" w:sz="4" w:space="0" w:color="000000"/>
              <w:right w:val="single" w:sz="4" w:space="0" w:color="000000"/>
            </w:tcBorders>
          </w:tcPr>
          <w:p w:rsidR="001F7B52" w:rsidRPr="00EB054E" w:rsidRDefault="001F7B52" w:rsidP="003769D6">
            <w:pPr>
              <w:rPr>
                <w:rFonts w:ascii="Times New Roman" w:hAnsi="Times New Roman" w:cs="Times New Roman"/>
                <w:sz w:val="24"/>
                <w:szCs w:val="24"/>
                <w:lang w:val="uk-UA"/>
              </w:rPr>
            </w:pPr>
            <w:r w:rsidRPr="00EB054E">
              <w:rPr>
                <w:rFonts w:ascii="Times New Roman" w:hAnsi="Times New Roman" w:cs="Times New Roman"/>
                <w:sz w:val="24"/>
                <w:szCs w:val="24"/>
                <w:lang w:val="uk-UA"/>
              </w:rPr>
              <w:t>ПРН 01</w:t>
            </w:r>
          </w:p>
          <w:p w:rsidR="001F7B52" w:rsidRPr="00EB054E" w:rsidRDefault="001F7B52" w:rsidP="003769D6">
            <w:pPr>
              <w:rPr>
                <w:rFonts w:ascii="Times New Roman" w:hAnsi="Times New Roman" w:cs="Times New Roman"/>
                <w:sz w:val="24"/>
                <w:szCs w:val="24"/>
                <w:lang w:val="uk-UA"/>
              </w:rPr>
            </w:pPr>
          </w:p>
        </w:tc>
      </w:tr>
    </w:tbl>
    <w:p w:rsidR="001F7B52" w:rsidRPr="00EB054E" w:rsidRDefault="001F7B52" w:rsidP="00DD3684">
      <w:pPr>
        <w:spacing w:after="0" w:line="240" w:lineRule="auto"/>
        <w:ind w:left="-15" w:right="46" w:firstLine="567"/>
        <w:jc w:val="both"/>
        <w:rPr>
          <w:rFonts w:ascii="Times New Roman" w:hAnsi="Times New Roman" w:cs="Times New Roman"/>
          <w:sz w:val="24"/>
          <w:szCs w:val="24"/>
          <w:lang w:val="uk-UA"/>
        </w:rPr>
      </w:pPr>
    </w:p>
    <w:p w:rsidR="00EB054E" w:rsidRPr="00660763" w:rsidRDefault="00EB054E" w:rsidP="008549C4">
      <w:pPr>
        <w:pStyle w:val="ab"/>
        <w:spacing w:before="0" w:beforeAutospacing="0" w:after="0" w:afterAutospacing="0" w:line="276" w:lineRule="auto"/>
        <w:ind w:firstLine="567"/>
        <w:jc w:val="both"/>
        <w:rPr>
          <w:color w:val="000000"/>
        </w:rPr>
      </w:pPr>
    </w:p>
    <w:p w:rsidR="008549C4" w:rsidRPr="00660763" w:rsidRDefault="008549C4" w:rsidP="008549C4">
      <w:pPr>
        <w:pStyle w:val="ab"/>
        <w:spacing w:before="0" w:beforeAutospacing="0" w:after="0" w:afterAutospacing="0"/>
        <w:ind w:firstLine="540"/>
        <w:jc w:val="both"/>
        <w:rPr>
          <w:color w:val="000000"/>
        </w:rPr>
      </w:pPr>
    </w:p>
    <w:p w:rsidR="00BF483B" w:rsidRPr="008549C4" w:rsidRDefault="00BF483B">
      <w:pPr>
        <w:spacing w:after="0" w:line="240" w:lineRule="auto"/>
        <w:rPr>
          <w:rFonts w:ascii="Times New Roman" w:hAnsi="Times New Roman" w:cs="Times New Roman"/>
          <w:sz w:val="24"/>
          <w:szCs w:val="24"/>
          <w:lang w:val="uk-UA"/>
        </w:rPr>
      </w:pPr>
    </w:p>
    <w:p w:rsidR="00505A6A" w:rsidRPr="00660763" w:rsidRDefault="00505A6A" w:rsidP="00505A6A">
      <w:pPr>
        <w:spacing w:after="0" w:line="240" w:lineRule="auto"/>
        <w:jc w:val="center"/>
        <w:rPr>
          <w:rFonts w:ascii="Times New Roman" w:hAnsi="Times New Roman"/>
          <w:sz w:val="24"/>
          <w:szCs w:val="24"/>
          <w:lang w:val="uk-UA"/>
        </w:rPr>
      </w:pPr>
      <w:r w:rsidRPr="00660763">
        <w:rPr>
          <w:rFonts w:ascii="Times New Roman" w:hAnsi="Times New Roman"/>
          <w:b/>
          <w:sz w:val="24"/>
          <w:szCs w:val="24"/>
          <w:lang w:val="uk-UA"/>
        </w:rPr>
        <w:t>5. ЗАСОБИ ДІАГНОСТИКИ ТА КРИТЕРІЇ ОЦІНЮВАННЯ</w:t>
      </w:r>
    </w:p>
    <w:p w:rsidR="00505A6A" w:rsidRPr="00660763" w:rsidRDefault="00505A6A" w:rsidP="00505A6A">
      <w:pPr>
        <w:spacing w:after="0" w:line="240" w:lineRule="auto"/>
        <w:ind w:left="10" w:right="64" w:hanging="10"/>
        <w:jc w:val="center"/>
        <w:rPr>
          <w:rFonts w:ascii="Times New Roman" w:hAnsi="Times New Roman"/>
          <w:sz w:val="24"/>
          <w:szCs w:val="24"/>
          <w:lang w:val="uk-UA"/>
        </w:rPr>
      </w:pPr>
      <w:r w:rsidRPr="00660763">
        <w:rPr>
          <w:rFonts w:ascii="Times New Roman" w:hAnsi="Times New Roman"/>
          <w:b/>
          <w:sz w:val="24"/>
          <w:szCs w:val="24"/>
          <w:lang w:val="uk-UA"/>
        </w:rPr>
        <w:t xml:space="preserve">РЕЗУЛЬТАТІВ НАВЧАННЯ </w:t>
      </w:r>
    </w:p>
    <w:p w:rsidR="00505A6A" w:rsidRPr="00660763" w:rsidRDefault="00505A6A" w:rsidP="00505A6A">
      <w:pPr>
        <w:spacing w:after="0" w:line="240" w:lineRule="auto"/>
        <w:ind w:left="850"/>
        <w:jc w:val="center"/>
        <w:rPr>
          <w:rFonts w:ascii="Times New Roman" w:hAnsi="Times New Roman"/>
          <w:sz w:val="24"/>
          <w:szCs w:val="24"/>
          <w:lang w:val="uk-UA"/>
        </w:rPr>
      </w:pPr>
    </w:p>
    <w:p w:rsidR="00505A6A" w:rsidRPr="00681D5C" w:rsidRDefault="00505A6A" w:rsidP="00505A6A">
      <w:pPr>
        <w:spacing w:after="0" w:line="240" w:lineRule="auto"/>
        <w:ind w:left="10" w:right="68" w:hanging="10"/>
        <w:jc w:val="center"/>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505A6A" w:rsidRPr="00681D5C" w:rsidRDefault="00505A6A" w:rsidP="00505A6A">
      <w:pPr>
        <w:spacing w:after="0" w:line="240" w:lineRule="auto"/>
        <w:jc w:val="center"/>
        <w:rPr>
          <w:rFonts w:ascii="Times New Roman" w:hAnsi="Times New Roman"/>
          <w:sz w:val="24"/>
          <w:szCs w:val="24"/>
          <w:lang w:val="uk-UA"/>
        </w:rPr>
      </w:pPr>
    </w:p>
    <w:p w:rsidR="00505A6A" w:rsidRPr="00681D5C" w:rsidRDefault="00505A6A" w:rsidP="00505A6A">
      <w:pPr>
        <w:ind w:left="10" w:right="68" w:hanging="10"/>
        <w:jc w:val="center"/>
        <w:rPr>
          <w:rFonts w:ascii="Times New Roman" w:hAnsi="Times New Roman"/>
          <w:b/>
          <w:sz w:val="24"/>
          <w:szCs w:val="24"/>
          <w:lang w:val="uk-UA"/>
        </w:rPr>
      </w:pPr>
      <w:r w:rsidRPr="00681D5C">
        <w:rPr>
          <w:rFonts w:ascii="Times New Roman" w:hAnsi="Times New Roman"/>
          <w:b/>
          <w:sz w:val="24"/>
          <w:szCs w:val="24"/>
          <w:lang w:val="uk-UA"/>
        </w:rPr>
        <w:t>Методи навчання</w:t>
      </w:r>
    </w:p>
    <w:p w:rsidR="00505A6A" w:rsidRPr="00681D5C" w:rsidRDefault="00505A6A" w:rsidP="00505A6A">
      <w:pPr>
        <w:autoSpaceDE w:val="0"/>
        <w:autoSpaceDN w:val="0"/>
        <w:adjustRightInd w:val="0"/>
        <w:ind w:left="-567" w:firstLine="567"/>
        <w:jc w:val="both"/>
        <w:rPr>
          <w:rFonts w:ascii="Times New Roman" w:hAnsi="Times New Roman"/>
          <w:sz w:val="24"/>
          <w:szCs w:val="24"/>
          <w:lang w:val="uk-UA"/>
        </w:rPr>
      </w:pPr>
      <w:r w:rsidRPr="00681D5C">
        <w:rPr>
          <w:rFonts w:ascii="Times New Roman" w:hAnsi="Times New Roman"/>
          <w:iCs/>
          <w:sz w:val="24"/>
          <w:szCs w:val="24"/>
          <w:lang w:val="uk-UA"/>
        </w:rPr>
        <w:t>Методи навчання</w:t>
      </w:r>
      <w:r w:rsidRPr="00681D5C">
        <w:rPr>
          <w:rFonts w:ascii="Times New Roman" w:hAnsi="Times New Roman"/>
          <w:sz w:val="24"/>
          <w:szCs w:val="24"/>
          <w:lang w:val="uk-UA"/>
        </w:rPr>
        <w:t xml:space="preserve">– це способи спільної роботи викладача і студентів, спрямовані на засвоєння студентами теоретичних знань, придбання практичних навичок і умінь, розвиток у них пізнавальних здібностей, формування високих моральних, ділових та професійних якостей. </w:t>
      </w:r>
    </w:p>
    <w:p w:rsidR="00505A6A" w:rsidRPr="00681D5C" w:rsidRDefault="00505A6A" w:rsidP="00505A6A">
      <w:pPr>
        <w:ind w:left="-567" w:right="68" w:firstLine="567"/>
        <w:jc w:val="both"/>
        <w:rPr>
          <w:rFonts w:ascii="Times New Roman" w:hAnsi="Times New Roman"/>
          <w:b/>
          <w:sz w:val="24"/>
          <w:szCs w:val="24"/>
          <w:lang w:val="uk-UA"/>
        </w:rPr>
      </w:pPr>
      <w:r w:rsidRPr="00681D5C">
        <w:rPr>
          <w:rFonts w:ascii="Times New Roman" w:hAnsi="Times New Roman"/>
          <w:sz w:val="24"/>
          <w:szCs w:val="24"/>
          <w:lang w:val="uk-UA"/>
        </w:rPr>
        <w:t xml:space="preserve">При проведенні практичних занять з дисципліни </w:t>
      </w:r>
      <w:r w:rsidRPr="00681D5C">
        <w:rPr>
          <w:rFonts w:ascii="Times New Roman" w:hAnsi="Times New Roman"/>
          <w:b/>
          <w:bCs/>
          <w:sz w:val="24"/>
          <w:szCs w:val="24"/>
          <w:lang w:val="uk-UA"/>
        </w:rPr>
        <w:t>«Іноземна мова за професійним спрямуванням»</w:t>
      </w:r>
      <w:r w:rsidRPr="00681D5C">
        <w:rPr>
          <w:rFonts w:ascii="Times New Roman" w:hAnsi="Times New Roman"/>
          <w:sz w:val="24"/>
          <w:szCs w:val="24"/>
          <w:lang w:val="uk-UA"/>
        </w:rPr>
        <w:t xml:space="preserve"> застосовують словесні (розповідь, пояснення, бесіда), інноваційні(мозковий штурм, робота в групах), наочні(ілюстрація, демонстрація) та практичні(виконання вправ) методи навчання.</w:t>
      </w:r>
    </w:p>
    <w:p w:rsidR="00505A6A" w:rsidRPr="00681D5C" w:rsidRDefault="00505A6A" w:rsidP="00505A6A">
      <w:pPr>
        <w:ind w:left="290" w:right="68" w:firstLine="568"/>
        <w:jc w:val="both"/>
        <w:rPr>
          <w:rFonts w:ascii="Times New Roman" w:hAnsi="Times New Roman"/>
          <w:sz w:val="24"/>
          <w:szCs w:val="24"/>
          <w:lang w:val="uk-UA"/>
        </w:rPr>
      </w:pPr>
      <w:r w:rsidRPr="00681D5C">
        <w:rPr>
          <w:rFonts w:ascii="Times New Roman" w:hAnsi="Times New Roman"/>
          <w:b/>
          <w:sz w:val="24"/>
          <w:szCs w:val="24"/>
          <w:lang w:val="uk-UA"/>
        </w:rPr>
        <w:t>Засоби оцінювання та методи демонстрування результатів навчання</w:t>
      </w:r>
    </w:p>
    <w:p w:rsidR="00505A6A" w:rsidRPr="00E87FE1" w:rsidRDefault="00505A6A" w:rsidP="00505A6A">
      <w:pPr>
        <w:ind w:left="-567" w:right="-1" w:firstLine="567"/>
        <w:jc w:val="both"/>
        <w:rPr>
          <w:rFonts w:ascii="Times New Roman" w:hAnsi="Times New Roman"/>
          <w:sz w:val="24"/>
          <w:szCs w:val="24"/>
          <w:lang w:val="uk-UA"/>
        </w:rPr>
      </w:pPr>
      <w:r w:rsidRPr="00681D5C">
        <w:rPr>
          <w:rFonts w:ascii="Times New Roman" w:hAnsi="Times New Roman"/>
          <w:sz w:val="24"/>
          <w:szCs w:val="24"/>
          <w:lang w:val="uk-UA"/>
        </w:rPr>
        <w:t>Засобами оцінювання та методами демонстрування результатів навчання з навчальної дисципліни є: накопичувальна бально-рейтингова система, що передбачає оцінювання студентів за усі види аудиторної та поза аудиторної навчальної діяльності, спрямовані на опанування навчального навантаження з освітньої програми: поточні контроль та оцінювання, поетапний, модульний, підсумковий контроль; залік, презентації, проміжне та підсумкове оцінювання знань відбувається на засадах  орієнтованого особистісного підходу з використанням сучасних методик та практик</w:t>
      </w:r>
      <w:r w:rsidRPr="00E87FE1">
        <w:rPr>
          <w:rFonts w:ascii="Times New Roman" w:hAnsi="Times New Roman"/>
          <w:sz w:val="24"/>
          <w:szCs w:val="24"/>
          <w:lang w:val="uk-UA"/>
        </w:rPr>
        <w:t>.</w:t>
      </w:r>
    </w:p>
    <w:p w:rsidR="00505A6A" w:rsidRPr="00681D5C" w:rsidRDefault="00505A6A" w:rsidP="00505A6A">
      <w:pPr>
        <w:ind w:left="10" w:right="65" w:hanging="10"/>
        <w:jc w:val="center"/>
        <w:rPr>
          <w:rFonts w:ascii="Times New Roman" w:hAnsi="Times New Roman"/>
          <w:sz w:val="24"/>
          <w:szCs w:val="24"/>
          <w:lang w:val="uk-UA"/>
        </w:rPr>
      </w:pPr>
      <w:r w:rsidRPr="00681D5C">
        <w:rPr>
          <w:rFonts w:ascii="Times New Roman" w:hAnsi="Times New Roman"/>
          <w:b/>
          <w:sz w:val="24"/>
          <w:szCs w:val="24"/>
          <w:lang w:val="uk-UA"/>
        </w:rPr>
        <w:t>Форми контролю та критерії оцінювання результатів навчання</w:t>
      </w:r>
    </w:p>
    <w:p w:rsidR="00505A6A" w:rsidRPr="00681D5C" w:rsidRDefault="00505A6A" w:rsidP="00505A6A">
      <w:pPr>
        <w:pStyle w:val="ab"/>
        <w:spacing w:before="0" w:beforeAutospacing="0" w:after="0" w:afterAutospacing="0" w:line="276" w:lineRule="auto"/>
        <w:ind w:left="-567" w:firstLine="567"/>
        <w:jc w:val="both"/>
        <w:rPr>
          <w:color w:val="000000"/>
        </w:rPr>
      </w:pPr>
      <w:r w:rsidRPr="00681D5C">
        <w:rPr>
          <w:color w:val="000000"/>
        </w:rPr>
        <w:t>Методи контролю та самоконтролю (поточний контроль): методи усного контролю; методи письмового контролю та самоконтролю.</w:t>
      </w:r>
    </w:p>
    <w:p w:rsidR="00505A6A" w:rsidRPr="00681D5C" w:rsidRDefault="00505A6A" w:rsidP="00505A6A">
      <w:pPr>
        <w:ind w:left="-567" w:firstLine="567"/>
        <w:jc w:val="both"/>
        <w:rPr>
          <w:rFonts w:ascii="Times New Roman" w:hAnsi="Times New Roman"/>
          <w:sz w:val="24"/>
          <w:szCs w:val="24"/>
          <w:lang w:val="uk-UA"/>
        </w:rPr>
      </w:pPr>
      <w:r w:rsidRPr="00681D5C">
        <w:rPr>
          <w:rFonts w:ascii="Times New Roman" w:hAnsi="Times New Roman"/>
          <w:sz w:val="24"/>
          <w:szCs w:val="24"/>
          <w:lang w:val="uk-UA"/>
        </w:rPr>
        <w:t xml:space="preserve">Поточний контроль знань здійснюється шляхом усного опитування вивчених тем курсу, усного та письмового перекладу з іноземної мови на українську і навпаки, написання самостійних і контрольних робіт, виконання тестових завдань. </w:t>
      </w:r>
    </w:p>
    <w:p w:rsidR="00505A6A" w:rsidRPr="00681D5C" w:rsidRDefault="00505A6A" w:rsidP="00505A6A">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Метою поточного оцінювання</w:t>
      </w:r>
      <w:r w:rsidRPr="00681D5C">
        <w:rPr>
          <w:rFonts w:ascii="Times New Roman" w:hAnsi="Times New Roman"/>
          <w:bCs/>
          <w:sz w:val="24"/>
          <w:szCs w:val="24"/>
          <w:lang w:val="uk-UA"/>
        </w:rPr>
        <w:t xml:space="preserve"> знань студентів є виявлення їх рівня володіння комунікативними компетентностями відповідно до вимог навчальної програми «Іноземна мова за професійним спрямуванням».</w:t>
      </w:r>
    </w:p>
    <w:p w:rsidR="00505A6A" w:rsidRPr="00681D5C" w:rsidRDefault="00505A6A" w:rsidP="00505A6A">
      <w:pPr>
        <w:ind w:right="489"/>
        <w:jc w:val="both"/>
        <w:rPr>
          <w:rFonts w:ascii="Times New Roman" w:hAnsi="Times New Roman"/>
          <w:bCs/>
          <w:sz w:val="24"/>
          <w:szCs w:val="24"/>
          <w:lang w:val="uk-UA"/>
        </w:rPr>
      </w:pPr>
      <w:r w:rsidRPr="00681D5C">
        <w:rPr>
          <w:rFonts w:ascii="Times New Roman" w:hAnsi="Times New Roman"/>
          <w:b/>
          <w:sz w:val="24"/>
          <w:szCs w:val="24"/>
          <w:u w:val="single"/>
          <w:lang w:val="uk-UA"/>
        </w:rPr>
        <w:t>Завданнями поточного оцінювання</w:t>
      </w:r>
      <w:r w:rsidRPr="00681D5C">
        <w:rPr>
          <w:rFonts w:ascii="Times New Roman" w:hAnsi="Times New Roman"/>
          <w:bCs/>
          <w:sz w:val="24"/>
          <w:szCs w:val="24"/>
          <w:lang w:val="uk-UA"/>
        </w:rPr>
        <w:t xml:space="preserve"> є виявлення рівня володіння:</w:t>
      </w:r>
    </w:p>
    <w:p w:rsidR="00505A6A" w:rsidRPr="00681D5C" w:rsidRDefault="00505A6A" w:rsidP="00505A6A">
      <w:pPr>
        <w:numPr>
          <w:ilvl w:val="0"/>
          <w:numId w:val="4"/>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письма;</w:t>
      </w:r>
    </w:p>
    <w:p w:rsidR="00505A6A" w:rsidRPr="00681D5C" w:rsidRDefault="00505A6A" w:rsidP="00505A6A">
      <w:pPr>
        <w:numPr>
          <w:ilvl w:val="0"/>
          <w:numId w:val="4"/>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говоріння (діалогічного і монологічного);</w:t>
      </w:r>
    </w:p>
    <w:p w:rsidR="00505A6A" w:rsidRPr="00681D5C" w:rsidRDefault="00505A6A" w:rsidP="00505A6A">
      <w:pPr>
        <w:numPr>
          <w:ilvl w:val="0"/>
          <w:numId w:val="4"/>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читання;</w:t>
      </w:r>
    </w:p>
    <w:p w:rsidR="00505A6A" w:rsidRPr="00681D5C" w:rsidRDefault="00505A6A" w:rsidP="00505A6A">
      <w:pPr>
        <w:numPr>
          <w:ilvl w:val="0"/>
          <w:numId w:val="4"/>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навичками розуміння на слух іншомовного тексту;</w:t>
      </w:r>
    </w:p>
    <w:p w:rsidR="00505A6A" w:rsidRPr="00681D5C" w:rsidRDefault="00505A6A" w:rsidP="00505A6A">
      <w:pPr>
        <w:numPr>
          <w:ilvl w:val="0"/>
          <w:numId w:val="4"/>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граматичним матеріалом;</w:t>
      </w:r>
    </w:p>
    <w:p w:rsidR="00505A6A" w:rsidRDefault="00505A6A" w:rsidP="00505A6A">
      <w:pPr>
        <w:numPr>
          <w:ilvl w:val="0"/>
          <w:numId w:val="4"/>
        </w:numPr>
        <w:tabs>
          <w:tab w:val="clear" w:pos="720"/>
        </w:tabs>
        <w:spacing w:after="0"/>
        <w:ind w:left="0" w:right="489"/>
        <w:jc w:val="both"/>
        <w:rPr>
          <w:rFonts w:ascii="Times New Roman" w:hAnsi="Times New Roman"/>
          <w:bCs/>
          <w:sz w:val="24"/>
          <w:szCs w:val="24"/>
          <w:lang w:val="uk-UA"/>
        </w:rPr>
      </w:pPr>
      <w:r w:rsidRPr="00681D5C">
        <w:rPr>
          <w:rFonts w:ascii="Times New Roman" w:hAnsi="Times New Roman"/>
          <w:bCs/>
          <w:sz w:val="24"/>
          <w:szCs w:val="24"/>
          <w:lang w:val="uk-UA"/>
        </w:rPr>
        <w:t>активним словником змістових модулів.</w:t>
      </w:r>
    </w:p>
    <w:p w:rsidR="00505A6A" w:rsidRPr="00681D5C" w:rsidRDefault="00505A6A" w:rsidP="00505A6A">
      <w:pPr>
        <w:spacing w:after="0"/>
        <w:ind w:right="489"/>
        <w:jc w:val="both"/>
        <w:rPr>
          <w:rFonts w:ascii="Times New Roman" w:hAnsi="Times New Roman"/>
          <w:bCs/>
          <w:sz w:val="24"/>
          <w:szCs w:val="24"/>
          <w:lang w:val="uk-UA"/>
        </w:rPr>
      </w:pPr>
    </w:p>
    <w:p w:rsidR="00505A6A" w:rsidRPr="00681D5C" w:rsidRDefault="00505A6A" w:rsidP="00505A6A">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lastRenderedPageBreak/>
        <w:t>Форми поточного контролю</w:t>
      </w:r>
      <w:r w:rsidRPr="00681D5C">
        <w:rPr>
          <w:rFonts w:ascii="Times New Roman" w:hAnsi="Times New Roman"/>
          <w:bCs/>
          <w:sz w:val="24"/>
          <w:szCs w:val="24"/>
          <w:lang w:val="uk-UA"/>
        </w:rPr>
        <w:t xml:space="preserve"> включають усне опитування студентів на практичних заняттях, презентації та рольові ігри за темами змістових модулів, написання есе, особистого листа та резюме, поза-аудиторне читання та його захист тощо. Крім цього, поточний контроль охоплює такі вибіркові форми самостійної роботи, як: доповідь на студентській науковій конференції, підготовка наукової роботи тощо. </w:t>
      </w:r>
    </w:p>
    <w:p w:rsidR="00505A6A" w:rsidRPr="00681D5C" w:rsidRDefault="00505A6A" w:rsidP="00505A6A">
      <w:pPr>
        <w:ind w:left="-567" w:firstLine="567"/>
        <w:jc w:val="both"/>
        <w:rPr>
          <w:rFonts w:ascii="Times New Roman" w:hAnsi="Times New Roman"/>
          <w:bCs/>
          <w:sz w:val="24"/>
          <w:szCs w:val="24"/>
          <w:lang w:val="uk-UA"/>
        </w:rPr>
      </w:pPr>
      <w:r w:rsidRPr="00681D5C">
        <w:rPr>
          <w:rFonts w:ascii="Times New Roman" w:hAnsi="Times New Roman"/>
          <w:b/>
          <w:sz w:val="24"/>
          <w:szCs w:val="24"/>
          <w:u w:val="single"/>
          <w:lang w:val="uk-UA"/>
        </w:rPr>
        <w:t>Форма модульного контролю:</w:t>
      </w:r>
      <w:r w:rsidRPr="00681D5C">
        <w:rPr>
          <w:rFonts w:ascii="Times New Roman" w:hAnsi="Times New Roman"/>
          <w:sz w:val="24"/>
          <w:szCs w:val="24"/>
          <w:lang w:val="uk-UA"/>
        </w:rPr>
        <w:t xml:space="preserve"> проводиться з метою визначення стану успішності здобувачів вищої освіти за період теоретичного навчання. Підсумковий модульний контроль знань студентів здійснюється через проведення аудиторних письмових контрольних робіт та/або усного опитування, та/або комп’ютерного тестування.</w:t>
      </w:r>
    </w:p>
    <w:p w:rsidR="00505A6A" w:rsidRDefault="00505A6A" w:rsidP="00505A6A">
      <w:pPr>
        <w:tabs>
          <w:tab w:val="center" w:pos="2551"/>
        </w:tabs>
        <w:spacing w:after="5"/>
        <w:ind w:left="-567" w:firstLine="567"/>
        <w:jc w:val="both"/>
        <w:rPr>
          <w:rFonts w:ascii="Times New Roman" w:hAnsi="Times New Roman"/>
          <w:sz w:val="24"/>
          <w:szCs w:val="24"/>
        </w:rPr>
      </w:pPr>
      <w:r w:rsidRPr="00681D5C">
        <w:rPr>
          <w:rFonts w:ascii="Times New Roman" w:hAnsi="Times New Roman"/>
          <w:b/>
          <w:sz w:val="24"/>
          <w:szCs w:val="24"/>
          <w:u w:val="single"/>
          <w:lang w:val="uk-UA"/>
        </w:rPr>
        <w:t>Форма підсумкового семестрового контролю:</w:t>
      </w:r>
      <w:r w:rsidRPr="00681D5C">
        <w:rPr>
          <w:rFonts w:ascii="Times New Roman" w:hAnsi="Times New Roman"/>
          <w:sz w:val="24"/>
          <w:szCs w:val="24"/>
          <w:lang w:val="uk-UA"/>
        </w:rPr>
        <w:t xml:space="preserve"> Підсумковий семестровий контроль – це підсумкове оцінювання результатів навчання здобувача вищої освіти за семестр, що здійснюється у формі заліку. На підсумковий семестровий контроль виносяться питання, ситуаційні завдання тощо, що передбачають перевірку розуміння здобувачами вищої освіти програмного матеріалу дисципліни в цілому та рівня сформованості відповідних компетентностей після опанування курсу. Підсумковий семестровий контроль оцінюється від 0 до 100 балів і переводиться у національну шкалу та шкалу ЄКТС</w:t>
      </w:r>
      <w:r w:rsidRPr="00D37D0E">
        <w:rPr>
          <w:rFonts w:ascii="Times New Roman" w:hAnsi="Times New Roman"/>
          <w:sz w:val="24"/>
          <w:szCs w:val="24"/>
        </w:rPr>
        <w:t>.</w:t>
      </w:r>
    </w:p>
    <w:p w:rsidR="00505A6A" w:rsidRDefault="00505A6A" w:rsidP="00505A6A">
      <w:pPr>
        <w:tabs>
          <w:tab w:val="center" w:pos="2551"/>
        </w:tabs>
        <w:spacing w:after="5"/>
        <w:ind w:left="-567" w:firstLine="567"/>
        <w:jc w:val="both"/>
        <w:rPr>
          <w:rFonts w:ascii="Times New Roman" w:hAnsi="Times New Roman"/>
          <w:sz w:val="24"/>
          <w:szCs w:val="24"/>
        </w:rPr>
      </w:pPr>
    </w:p>
    <w:p w:rsidR="00505A6A" w:rsidRPr="00D37D0E" w:rsidRDefault="00505A6A" w:rsidP="00505A6A">
      <w:pPr>
        <w:tabs>
          <w:tab w:val="center" w:pos="2551"/>
        </w:tabs>
        <w:spacing w:after="5"/>
        <w:jc w:val="both"/>
        <w:rPr>
          <w:rFonts w:ascii="Times New Roman" w:hAnsi="Times New Roman"/>
          <w:sz w:val="24"/>
          <w:szCs w:val="24"/>
        </w:rPr>
      </w:pPr>
    </w:p>
    <w:p w:rsidR="00505A6A" w:rsidRDefault="00505A6A" w:rsidP="00505A6A">
      <w:pPr>
        <w:spacing w:after="0" w:line="259" w:lineRule="auto"/>
        <w:ind w:left="11" w:right="1497" w:hanging="11"/>
        <w:jc w:val="right"/>
        <w:rPr>
          <w:rFonts w:ascii="Times New Roman" w:hAnsi="Times New Roman"/>
          <w:b/>
          <w:sz w:val="24"/>
          <w:szCs w:val="24"/>
          <w:lang w:val="uk-UA"/>
        </w:rPr>
      </w:pPr>
      <w:r w:rsidRPr="000C1AF3">
        <w:rPr>
          <w:rFonts w:ascii="Times New Roman" w:hAnsi="Times New Roman"/>
          <w:b/>
          <w:sz w:val="24"/>
          <w:szCs w:val="24"/>
          <w:lang w:val="uk-UA"/>
        </w:rPr>
        <w:t xml:space="preserve">Розподіл балів, які отримують здобувачі вищої освіти (модуль </w:t>
      </w:r>
      <w:r>
        <w:rPr>
          <w:rFonts w:ascii="Times New Roman" w:hAnsi="Times New Roman"/>
          <w:b/>
          <w:sz w:val="24"/>
          <w:szCs w:val="24"/>
          <w:lang w:val="uk-UA"/>
        </w:rPr>
        <w:t>1</w:t>
      </w:r>
      <w:r w:rsidRPr="000C1AF3">
        <w:rPr>
          <w:rFonts w:ascii="Times New Roman" w:hAnsi="Times New Roman"/>
          <w:b/>
          <w:sz w:val="24"/>
          <w:szCs w:val="24"/>
          <w:lang w:val="uk-UA"/>
        </w:rPr>
        <w:t xml:space="preserve">) </w:t>
      </w:r>
    </w:p>
    <w:p w:rsidR="00505A6A" w:rsidRPr="000C1AF3" w:rsidRDefault="00505A6A" w:rsidP="00505A6A">
      <w:pPr>
        <w:spacing w:after="0" w:line="259" w:lineRule="auto"/>
        <w:ind w:left="11" w:hanging="11"/>
        <w:jc w:val="right"/>
        <w:rPr>
          <w:rFonts w:ascii="Times New Roman" w:hAnsi="Times New Roman"/>
          <w:sz w:val="24"/>
          <w:szCs w:val="24"/>
          <w:lang w:val="uk-UA"/>
        </w:rPr>
      </w:pPr>
    </w:p>
    <w:tbl>
      <w:tblPr>
        <w:tblW w:w="9488" w:type="dxa"/>
        <w:tblLayout w:type="fixed"/>
        <w:tblLook w:val="00A0"/>
      </w:tblPr>
      <w:tblGrid>
        <w:gridCol w:w="573"/>
        <w:gridCol w:w="495"/>
        <w:gridCol w:w="496"/>
        <w:gridCol w:w="498"/>
        <w:gridCol w:w="498"/>
        <w:gridCol w:w="498"/>
        <w:gridCol w:w="498"/>
        <w:gridCol w:w="498"/>
        <w:gridCol w:w="498"/>
        <w:gridCol w:w="498"/>
        <w:gridCol w:w="498"/>
        <w:gridCol w:w="498"/>
        <w:gridCol w:w="498"/>
        <w:gridCol w:w="498"/>
        <w:gridCol w:w="178"/>
        <w:gridCol w:w="58"/>
        <w:gridCol w:w="1076"/>
        <w:gridCol w:w="1134"/>
      </w:tblGrid>
      <w:tr w:rsidR="00505A6A" w:rsidRPr="0012431E" w:rsidTr="003769D6">
        <w:trPr>
          <w:trHeight w:val="846"/>
        </w:trPr>
        <w:tc>
          <w:tcPr>
            <w:tcW w:w="573" w:type="dxa"/>
            <w:tcBorders>
              <w:top w:val="single" w:sz="8" w:space="0" w:color="auto"/>
              <w:left w:val="single" w:sz="8" w:space="0" w:color="auto"/>
              <w:bottom w:val="single" w:sz="8" w:space="0" w:color="auto"/>
              <w:right w:val="nil"/>
            </w:tcBorders>
            <w:vAlign w:val="center"/>
          </w:tcPr>
          <w:p w:rsidR="00505A6A" w:rsidRPr="0012431E" w:rsidRDefault="00505A6A" w:rsidP="003769D6">
            <w:pPr>
              <w:spacing w:after="0" w:line="240" w:lineRule="auto"/>
              <w:ind w:firstLineChars="100" w:firstLine="240"/>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tc>
        <w:tc>
          <w:tcPr>
            <w:tcW w:w="6647" w:type="dxa"/>
            <w:gridSpan w:val="14"/>
            <w:tcBorders>
              <w:top w:val="single" w:sz="8" w:space="0" w:color="auto"/>
              <w:left w:val="nil"/>
              <w:bottom w:val="single" w:sz="8" w:space="0" w:color="auto"/>
              <w:right w:val="single" w:sz="4" w:space="0" w:color="auto"/>
            </w:tcBorders>
            <w:vAlign w:val="center"/>
          </w:tcPr>
          <w:p w:rsidR="00505A6A" w:rsidRPr="0012431E" w:rsidRDefault="00505A6A" w:rsidP="003769D6">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Поточне оцінювання та самостійна робота </w:t>
            </w:r>
          </w:p>
          <w:p w:rsidR="00505A6A" w:rsidRPr="0012431E" w:rsidRDefault="00505A6A" w:rsidP="003769D6">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w:t>
            </w:r>
          </w:p>
          <w:p w:rsidR="00505A6A" w:rsidRPr="0012431E" w:rsidRDefault="00505A6A" w:rsidP="003769D6">
            <w:pPr>
              <w:spacing w:after="0" w:line="240" w:lineRule="auto"/>
              <w:jc w:val="center"/>
              <w:rPr>
                <w:rFonts w:ascii="Times New Roman" w:eastAsia="Times New Roman" w:hAnsi="Times New Roman"/>
                <w:b/>
                <w:bCs/>
                <w:color w:val="000000"/>
                <w:sz w:val="24"/>
                <w:szCs w:val="24"/>
                <w:lang w:val="uk-UA"/>
              </w:rPr>
            </w:pPr>
          </w:p>
          <w:p w:rsidR="00505A6A" w:rsidRPr="0012431E" w:rsidRDefault="00505A6A" w:rsidP="003769D6">
            <w:pPr>
              <w:spacing w:after="0" w:line="240" w:lineRule="auto"/>
              <w:jc w:val="center"/>
              <w:rPr>
                <w:rFonts w:ascii="Times New Roman" w:eastAsia="Times New Roman" w:hAnsi="Times New Roman"/>
                <w:b/>
                <w:bCs/>
                <w:color w:val="000000"/>
                <w:sz w:val="24"/>
                <w:szCs w:val="24"/>
                <w:lang w:val="uk-UA"/>
              </w:rPr>
            </w:pPr>
          </w:p>
        </w:tc>
        <w:tc>
          <w:tcPr>
            <w:tcW w:w="1134" w:type="dxa"/>
            <w:gridSpan w:val="2"/>
            <w:tcBorders>
              <w:top w:val="single" w:sz="8" w:space="0" w:color="000000"/>
              <w:left w:val="single" w:sz="4" w:space="0" w:color="auto"/>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Модульна      контрольна робота </w:t>
            </w:r>
          </w:p>
        </w:tc>
        <w:tc>
          <w:tcPr>
            <w:tcW w:w="1134" w:type="dxa"/>
            <w:tcBorders>
              <w:top w:val="single" w:sz="8" w:space="0" w:color="000000"/>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Сума </w:t>
            </w:r>
          </w:p>
        </w:tc>
      </w:tr>
      <w:tr w:rsidR="00505A6A" w:rsidRPr="0012431E" w:rsidTr="003769D6">
        <w:trPr>
          <w:cantSplit/>
          <w:trHeight w:val="1443"/>
        </w:trPr>
        <w:tc>
          <w:tcPr>
            <w:tcW w:w="573" w:type="dxa"/>
            <w:tcBorders>
              <w:top w:val="nil"/>
              <w:left w:val="single" w:sz="8" w:space="0" w:color="auto"/>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Т1+Т1.1</w:t>
            </w:r>
          </w:p>
        </w:tc>
        <w:tc>
          <w:tcPr>
            <w:tcW w:w="495"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Т2+Т2.1</w:t>
            </w:r>
          </w:p>
        </w:tc>
        <w:tc>
          <w:tcPr>
            <w:tcW w:w="496"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Т3+Т3.1</w:t>
            </w:r>
          </w:p>
        </w:tc>
        <w:tc>
          <w:tcPr>
            <w:tcW w:w="498"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Т4+Т4.1</w:t>
            </w:r>
          </w:p>
        </w:tc>
        <w:tc>
          <w:tcPr>
            <w:tcW w:w="498"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Т5+Т5.1</w:t>
            </w:r>
          </w:p>
        </w:tc>
        <w:tc>
          <w:tcPr>
            <w:tcW w:w="498"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Т6+Т6.1</w:t>
            </w:r>
          </w:p>
        </w:tc>
        <w:tc>
          <w:tcPr>
            <w:tcW w:w="498"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Т7+Т7.1</w:t>
            </w:r>
          </w:p>
        </w:tc>
        <w:tc>
          <w:tcPr>
            <w:tcW w:w="498"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Т8+Т8.1</w:t>
            </w:r>
          </w:p>
        </w:tc>
        <w:tc>
          <w:tcPr>
            <w:tcW w:w="498"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Т9+Т9.1</w:t>
            </w:r>
          </w:p>
        </w:tc>
        <w:tc>
          <w:tcPr>
            <w:tcW w:w="498"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Т10+Т10.1</w:t>
            </w:r>
          </w:p>
        </w:tc>
        <w:tc>
          <w:tcPr>
            <w:tcW w:w="498"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Т11+Т11.1</w:t>
            </w:r>
          </w:p>
        </w:tc>
        <w:tc>
          <w:tcPr>
            <w:tcW w:w="498"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Т12+Т12.1</w:t>
            </w:r>
          </w:p>
        </w:tc>
        <w:tc>
          <w:tcPr>
            <w:tcW w:w="498"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Т13+Т13.1</w:t>
            </w:r>
          </w:p>
        </w:tc>
        <w:tc>
          <w:tcPr>
            <w:tcW w:w="498" w:type="dxa"/>
            <w:tcBorders>
              <w:top w:val="nil"/>
              <w:left w:val="single" w:sz="8" w:space="0" w:color="000000"/>
              <w:bottom w:val="single" w:sz="8" w:space="0" w:color="auto"/>
              <w:right w:val="nil"/>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Т14+Т14.1</w:t>
            </w:r>
          </w:p>
        </w:tc>
        <w:tc>
          <w:tcPr>
            <w:tcW w:w="236" w:type="dxa"/>
            <w:gridSpan w:val="2"/>
            <w:vMerge w:val="restart"/>
            <w:tcBorders>
              <w:top w:val="nil"/>
              <w:left w:val="single" w:sz="8" w:space="0" w:color="000000"/>
              <w:right w:val="single" w:sz="8" w:space="0" w:color="auto"/>
            </w:tcBorders>
            <w:textDirection w:val="btLr"/>
            <w:vAlign w:val="center"/>
          </w:tcPr>
          <w:p w:rsidR="00505A6A" w:rsidRPr="0012431E" w:rsidRDefault="00505A6A" w:rsidP="003769D6">
            <w:pPr>
              <w:spacing w:after="0" w:line="240" w:lineRule="auto"/>
              <w:ind w:left="113" w:right="113"/>
              <w:jc w:val="center"/>
              <w:rPr>
                <w:rFonts w:ascii="Times New Roman" w:eastAsia="Times New Roman" w:hAnsi="Times New Roman"/>
                <w:color w:val="000000"/>
                <w:sz w:val="24"/>
                <w:szCs w:val="24"/>
                <w:lang w:val="uk-UA"/>
              </w:rPr>
            </w:pPr>
          </w:p>
        </w:tc>
        <w:tc>
          <w:tcPr>
            <w:tcW w:w="1076" w:type="dxa"/>
            <w:vMerge w:val="restart"/>
            <w:tcBorders>
              <w:top w:val="nil"/>
              <w:left w:val="single" w:sz="4" w:space="0" w:color="auto"/>
              <w:bottom w:val="single" w:sz="8" w:space="0" w:color="000000"/>
              <w:right w:val="single" w:sz="8" w:space="0" w:color="000000"/>
            </w:tcBorders>
            <w:vAlign w:val="center"/>
          </w:tcPr>
          <w:p w:rsidR="00505A6A" w:rsidRPr="0012431E" w:rsidRDefault="00505A6A" w:rsidP="003769D6">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50</w:t>
            </w:r>
          </w:p>
        </w:tc>
        <w:tc>
          <w:tcPr>
            <w:tcW w:w="1134" w:type="dxa"/>
            <w:vMerge w:val="restart"/>
            <w:tcBorders>
              <w:top w:val="nil"/>
              <w:left w:val="single" w:sz="8" w:space="0" w:color="000000"/>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r w:rsidR="00505A6A" w:rsidRPr="0012431E" w:rsidTr="003769D6">
        <w:trPr>
          <w:trHeight w:val="691"/>
        </w:trPr>
        <w:tc>
          <w:tcPr>
            <w:tcW w:w="573" w:type="dxa"/>
            <w:tcBorders>
              <w:top w:val="nil"/>
              <w:left w:val="single" w:sz="8" w:space="0" w:color="000000"/>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5"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 4</w:t>
            </w:r>
          </w:p>
        </w:tc>
        <w:tc>
          <w:tcPr>
            <w:tcW w:w="496"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4</w:t>
            </w:r>
          </w:p>
        </w:tc>
        <w:tc>
          <w:tcPr>
            <w:tcW w:w="498"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498" w:type="dxa"/>
            <w:tcBorders>
              <w:top w:val="nil"/>
              <w:left w:val="nil"/>
              <w:bottom w:val="single" w:sz="8" w:space="0" w:color="000000"/>
              <w:right w:val="single" w:sz="8" w:space="0" w:color="000000"/>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w:t>
            </w:r>
          </w:p>
        </w:tc>
        <w:tc>
          <w:tcPr>
            <w:tcW w:w="236" w:type="dxa"/>
            <w:gridSpan w:val="2"/>
            <w:vMerge/>
            <w:tcBorders>
              <w:left w:val="single" w:sz="8" w:space="0" w:color="000000"/>
              <w:bottom w:val="single" w:sz="8" w:space="0" w:color="000000"/>
              <w:right w:val="single" w:sz="8" w:space="0" w:color="auto"/>
            </w:tcBorders>
            <w:vAlign w:val="center"/>
          </w:tcPr>
          <w:p w:rsidR="00505A6A" w:rsidRPr="0012431E" w:rsidRDefault="00505A6A" w:rsidP="003769D6">
            <w:pPr>
              <w:spacing w:after="0" w:line="240" w:lineRule="auto"/>
              <w:jc w:val="center"/>
              <w:rPr>
                <w:rFonts w:ascii="Times New Roman" w:eastAsia="Times New Roman" w:hAnsi="Times New Roman"/>
                <w:color w:val="000000"/>
                <w:sz w:val="24"/>
                <w:szCs w:val="24"/>
                <w:lang w:val="uk-UA"/>
              </w:rPr>
            </w:pPr>
          </w:p>
        </w:tc>
        <w:tc>
          <w:tcPr>
            <w:tcW w:w="1076" w:type="dxa"/>
            <w:vMerge/>
            <w:tcBorders>
              <w:top w:val="nil"/>
              <w:left w:val="single" w:sz="8" w:space="0" w:color="auto"/>
              <w:bottom w:val="single" w:sz="8" w:space="0" w:color="000000"/>
              <w:right w:val="single" w:sz="8" w:space="0" w:color="000000"/>
            </w:tcBorders>
            <w:vAlign w:val="center"/>
          </w:tcPr>
          <w:p w:rsidR="00505A6A" w:rsidRPr="0012431E" w:rsidRDefault="00505A6A" w:rsidP="003769D6">
            <w:pPr>
              <w:spacing w:after="0" w:line="240" w:lineRule="auto"/>
              <w:rPr>
                <w:rFonts w:ascii="Times New Roman" w:eastAsia="Times New Roman" w:hAnsi="Times New Roman"/>
                <w:color w:val="000000"/>
                <w:sz w:val="24"/>
                <w:szCs w:val="24"/>
                <w:lang w:val="uk-UA"/>
              </w:rPr>
            </w:pPr>
          </w:p>
        </w:tc>
        <w:tc>
          <w:tcPr>
            <w:tcW w:w="1134" w:type="dxa"/>
            <w:vMerge/>
            <w:tcBorders>
              <w:top w:val="nil"/>
              <w:left w:val="single" w:sz="8" w:space="0" w:color="000000"/>
              <w:bottom w:val="single" w:sz="8" w:space="0" w:color="000000"/>
              <w:right w:val="single" w:sz="8" w:space="0" w:color="000000"/>
            </w:tcBorders>
            <w:vAlign w:val="center"/>
          </w:tcPr>
          <w:p w:rsidR="00505A6A" w:rsidRPr="0012431E" w:rsidRDefault="00505A6A" w:rsidP="003769D6">
            <w:pPr>
              <w:spacing w:after="0" w:line="240" w:lineRule="auto"/>
              <w:rPr>
                <w:rFonts w:ascii="Times New Roman" w:eastAsia="Times New Roman" w:hAnsi="Times New Roman"/>
                <w:b/>
                <w:bCs/>
                <w:color w:val="000000"/>
                <w:sz w:val="24"/>
                <w:szCs w:val="24"/>
                <w:lang w:val="uk-UA"/>
              </w:rPr>
            </w:pPr>
          </w:p>
        </w:tc>
      </w:tr>
    </w:tbl>
    <w:p w:rsidR="00505A6A" w:rsidRPr="00520D77" w:rsidRDefault="00505A6A" w:rsidP="00505A6A">
      <w:pPr>
        <w:spacing w:after="0" w:line="270" w:lineRule="auto"/>
        <w:ind w:left="610" w:right="46" w:hanging="10"/>
        <w:rPr>
          <w:rFonts w:ascii="Times New Roman" w:hAnsi="Times New Roman"/>
          <w:sz w:val="24"/>
          <w:szCs w:val="24"/>
          <w:lang w:val="uk-UA"/>
        </w:rPr>
      </w:pPr>
    </w:p>
    <w:p w:rsidR="00505A6A" w:rsidRDefault="00505A6A" w:rsidP="00505A6A">
      <w:pPr>
        <w:spacing w:after="0" w:line="270" w:lineRule="auto"/>
        <w:ind w:left="610" w:right="46" w:hanging="10"/>
        <w:rPr>
          <w:rFonts w:ascii="Times New Roman" w:hAnsi="Times New Roman"/>
          <w:sz w:val="24"/>
          <w:szCs w:val="24"/>
        </w:rPr>
      </w:pPr>
      <w:r w:rsidRPr="000C1AF3">
        <w:rPr>
          <w:rFonts w:ascii="Times New Roman" w:hAnsi="Times New Roman"/>
          <w:sz w:val="24"/>
          <w:szCs w:val="24"/>
        </w:rPr>
        <w:t xml:space="preserve">Т1, Т2 ... – теми </w:t>
      </w:r>
    </w:p>
    <w:p w:rsidR="00505A6A" w:rsidRDefault="00505A6A" w:rsidP="00505A6A">
      <w:pPr>
        <w:spacing w:after="0" w:line="270" w:lineRule="auto"/>
        <w:ind w:left="610" w:right="46" w:hanging="10"/>
        <w:rPr>
          <w:rFonts w:ascii="Times New Roman" w:hAnsi="Times New Roman"/>
          <w:sz w:val="24"/>
          <w:szCs w:val="24"/>
        </w:rPr>
      </w:pPr>
    </w:p>
    <w:p w:rsidR="00505A6A" w:rsidRDefault="00505A6A" w:rsidP="00810750">
      <w:pPr>
        <w:spacing w:after="0" w:line="270" w:lineRule="auto"/>
        <w:ind w:right="46"/>
        <w:rPr>
          <w:rFonts w:ascii="Times New Roman" w:hAnsi="Times New Roman"/>
          <w:sz w:val="24"/>
          <w:szCs w:val="24"/>
        </w:rPr>
      </w:pPr>
    </w:p>
    <w:p w:rsidR="00505A6A" w:rsidRPr="00D37D0E" w:rsidRDefault="00505A6A" w:rsidP="00505A6A">
      <w:pPr>
        <w:spacing w:after="0" w:line="270" w:lineRule="auto"/>
        <w:ind w:left="610" w:right="46" w:hanging="10"/>
        <w:rPr>
          <w:rFonts w:ascii="Times New Roman" w:hAnsi="Times New Roman"/>
          <w:sz w:val="24"/>
          <w:szCs w:val="24"/>
        </w:rPr>
      </w:pPr>
    </w:p>
    <w:p w:rsidR="00505A6A" w:rsidRPr="00880CF0" w:rsidRDefault="00505A6A" w:rsidP="00505A6A">
      <w:pPr>
        <w:spacing w:after="26"/>
        <w:jc w:val="center"/>
        <w:rPr>
          <w:rFonts w:ascii="Times New Roman" w:hAnsi="Times New Roman"/>
          <w:b/>
          <w:color w:val="000000"/>
          <w:sz w:val="24"/>
          <w:szCs w:val="24"/>
          <w:lang w:val="uk-UA"/>
        </w:rPr>
      </w:pPr>
      <w:r w:rsidRPr="00880CF0">
        <w:rPr>
          <w:rFonts w:ascii="Times New Roman" w:hAnsi="Times New Roman"/>
          <w:b/>
          <w:color w:val="000000"/>
          <w:sz w:val="24"/>
          <w:szCs w:val="24"/>
          <w:lang w:val="uk-UA"/>
        </w:rPr>
        <w:t>Оцінювання окремих видів навчальної роботи з дисципліни</w:t>
      </w:r>
    </w:p>
    <w:p w:rsidR="00505A6A" w:rsidRPr="00210C04" w:rsidRDefault="00505A6A" w:rsidP="00505A6A">
      <w:pPr>
        <w:spacing w:after="26"/>
        <w:jc w:val="center"/>
        <w:rPr>
          <w:b/>
          <w:color w:val="C00000"/>
          <w:lang w:val="uk-UA"/>
        </w:rPr>
      </w:pPr>
    </w:p>
    <w:tbl>
      <w:tblPr>
        <w:tblW w:w="8496" w:type="dxa"/>
        <w:tblLook w:val="00A0"/>
      </w:tblPr>
      <w:tblGrid>
        <w:gridCol w:w="3251"/>
        <w:gridCol w:w="1701"/>
        <w:gridCol w:w="3544"/>
      </w:tblGrid>
      <w:tr w:rsidR="00505A6A" w:rsidRPr="0012431E" w:rsidTr="003769D6">
        <w:trPr>
          <w:trHeight w:val="339"/>
        </w:trPr>
        <w:tc>
          <w:tcPr>
            <w:tcW w:w="3251" w:type="dxa"/>
            <w:vMerge w:val="restart"/>
            <w:tcBorders>
              <w:top w:val="single" w:sz="8" w:space="0" w:color="000000"/>
              <w:left w:val="single" w:sz="8" w:space="0" w:color="000000"/>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Вид діяльності здобувача вищої освіти </w:t>
            </w:r>
          </w:p>
        </w:tc>
        <w:tc>
          <w:tcPr>
            <w:tcW w:w="5245" w:type="dxa"/>
            <w:gridSpan w:val="2"/>
            <w:tcBorders>
              <w:top w:val="single" w:sz="8" w:space="0" w:color="000000"/>
              <w:left w:val="nil"/>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 xml:space="preserve">Модуль 1 </w:t>
            </w:r>
          </w:p>
        </w:tc>
      </w:tr>
      <w:tr w:rsidR="00505A6A" w:rsidRPr="0012431E" w:rsidTr="003769D6">
        <w:trPr>
          <w:trHeight w:val="470"/>
        </w:trPr>
        <w:tc>
          <w:tcPr>
            <w:tcW w:w="3251" w:type="dxa"/>
            <w:vMerge/>
            <w:tcBorders>
              <w:top w:val="single" w:sz="8" w:space="0" w:color="000000"/>
              <w:left w:val="single" w:sz="8" w:space="0" w:color="000000"/>
              <w:bottom w:val="single" w:sz="8" w:space="0" w:color="000000"/>
              <w:right w:val="single" w:sz="8" w:space="0" w:color="000000"/>
            </w:tcBorders>
            <w:vAlign w:val="center"/>
          </w:tcPr>
          <w:p w:rsidR="00505A6A" w:rsidRPr="0012431E" w:rsidRDefault="00505A6A" w:rsidP="003769D6">
            <w:pPr>
              <w:rPr>
                <w:rFonts w:ascii="Times New Roman" w:eastAsia="Times New Roman" w:hAnsi="Times New Roman"/>
                <w:b/>
                <w:bCs/>
                <w:color w:val="000000"/>
                <w:sz w:val="24"/>
                <w:szCs w:val="24"/>
                <w:lang w:val="uk-UA"/>
              </w:rPr>
            </w:pPr>
          </w:p>
        </w:tc>
        <w:tc>
          <w:tcPr>
            <w:tcW w:w="1701" w:type="dxa"/>
            <w:vMerge w:val="restart"/>
            <w:tcBorders>
              <w:top w:val="nil"/>
              <w:left w:val="single" w:sz="8" w:space="0" w:color="000000"/>
              <w:bottom w:val="single" w:sz="8" w:space="0" w:color="000000"/>
              <w:right w:val="single" w:sz="8" w:space="0" w:color="000000"/>
            </w:tcBorders>
            <w:textDirection w:val="btLr"/>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Кількість</w:t>
            </w:r>
          </w:p>
        </w:tc>
        <w:tc>
          <w:tcPr>
            <w:tcW w:w="3544" w:type="dxa"/>
            <w:tcBorders>
              <w:top w:val="nil"/>
              <w:left w:val="nil"/>
              <w:bottom w:val="nil"/>
              <w:right w:val="single" w:sz="8" w:space="0" w:color="000000"/>
            </w:tcBorders>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Максимальна</w:t>
            </w:r>
          </w:p>
        </w:tc>
      </w:tr>
      <w:tr w:rsidR="00505A6A" w:rsidRPr="0012431E" w:rsidTr="003769D6">
        <w:trPr>
          <w:trHeight w:val="407"/>
        </w:trPr>
        <w:tc>
          <w:tcPr>
            <w:tcW w:w="3251" w:type="dxa"/>
            <w:vMerge/>
            <w:tcBorders>
              <w:top w:val="single" w:sz="8" w:space="0" w:color="000000"/>
              <w:left w:val="single" w:sz="8" w:space="0" w:color="000000"/>
              <w:bottom w:val="single" w:sz="8" w:space="0" w:color="000000"/>
              <w:right w:val="single" w:sz="8" w:space="0" w:color="000000"/>
            </w:tcBorders>
            <w:vAlign w:val="center"/>
          </w:tcPr>
          <w:p w:rsidR="00505A6A" w:rsidRPr="0012431E" w:rsidRDefault="00505A6A" w:rsidP="003769D6">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505A6A" w:rsidRPr="0012431E" w:rsidRDefault="00505A6A" w:rsidP="003769D6">
            <w:pPr>
              <w:rPr>
                <w:rFonts w:ascii="Times New Roman" w:eastAsia="Times New Roman" w:hAnsi="Times New Roman"/>
                <w:color w:val="000000"/>
                <w:sz w:val="24"/>
                <w:szCs w:val="24"/>
                <w:lang w:val="uk-UA"/>
              </w:rPr>
            </w:pPr>
          </w:p>
        </w:tc>
        <w:tc>
          <w:tcPr>
            <w:tcW w:w="3544" w:type="dxa"/>
            <w:tcBorders>
              <w:top w:val="nil"/>
              <w:left w:val="nil"/>
              <w:bottom w:val="nil"/>
              <w:right w:val="single" w:sz="8" w:space="0" w:color="000000"/>
            </w:tcBorders>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кількість балів </w:t>
            </w:r>
          </w:p>
        </w:tc>
      </w:tr>
      <w:tr w:rsidR="00505A6A" w:rsidRPr="0012431E" w:rsidTr="003769D6">
        <w:trPr>
          <w:trHeight w:val="359"/>
        </w:trPr>
        <w:tc>
          <w:tcPr>
            <w:tcW w:w="3251" w:type="dxa"/>
            <w:vMerge/>
            <w:tcBorders>
              <w:top w:val="single" w:sz="8" w:space="0" w:color="000000"/>
              <w:left w:val="single" w:sz="8" w:space="0" w:color="000000"/>
              <w:bottom w:val="single" w:sz="8" w:space="0" w:color="000000"/>
              <w:right w:val="single" w:sz="8" w:space="0" w:color="000000"/>
            </w:tcBorders>
            <w:vAlign w:val="center"/>
          </w:tcPr>
          <w:p w:rsidR="00505A6A" w:rsidRPr="0012431E" w:rsidRDefault="00505A6A" w:rsidP="003769D6">
            <w:pPr>
              <w:rPr>
                <w:rFonts w:ascii="Times New Roman" w:eastAsia="Times New Roman" w:hAnsi="Times New Roman"/>
                <w:b/>
                <w:bCs/>
                <w:color w:val="000000"/>
                <w:sz w:val="24"/>
                <w:szCs w:val="24"/>
                <w:lang w:val="uk-UA"/>
              </w:rPr>
            </w:pPr>
          </w:p>
        </w:tc>
        <w:tc>
          <w:tcPr>
            <w:tcW w:w="1701" w:type="dxa"/>
            <w:vMerge/>
            <w:tcBorders>
              <w:top w:val="nil"/>
              <w:left w:val="single" w:sz="8" w:space="0" w:color="000000"/>
              <w:bottom w:val="single" w:sz="8" w:space="0" w:color="000000"/>
              <w:right w:val="single" w:sz="8" w:space="0" w:color="000000"/>
            </w:tcBorders>
            <w:vAlign w:val="center"/>
          </w:tcPr>
          <w:p w:rsidR="00505A6A" w:rsidRPr="0012431E" w:rsidRDefault="00505A6A" w:rsidP="003769D6">
            <w:pPr>
              <w:rPr>
                <w:rFonts w:ascii="Times New Roman" w:eastAsia="Times New Roman" w:hAnsi="Times New Roman"/>
                <w:color w:val="000000"/>
                <w:sz w:val="24"/>
                <w:szCs w:val="24"/>
                <w:lang w:val="uk-UA"/>
              </w:rPr>
            </w:pPr>
          </w:p>
        </w:tc>
        <w:tc>
          <w:tcPr>
            <w:tcW w:w="3544" w:type="dxa"/>
            <w:tcBorders>
              <w:top w:val="nil"/>
              <w:left w:val="nil"/>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(сумарна) </w:t>
            </w:r>
          </w:p>
        </w:tc>
      </w:tr>
      <w:tr w:rsidR="00505A6A" w:rsidRPr="0012431E" w:rsidTr="003769D6">
        <w:trPr>
          <w:trHeight w:val="730"/>
        </w:trPr>
        <w:tc>
          <w:tcPr>
            <w:tcW w:w="3251" w:type="dxa"/>
            <w:tcBorders>
              <w:top w:val="nil"/>
              <w:left w:val="single" w:sz="8" w:space="0" w:color="000000"/>
              <w:bottom w:val="single" w:sz="8" w:space="0" w:color="000000"/>
              <w:right w:val="single" w:sz="8" w:space="0" w:color="000000"/>
            </w:tcBorders>
            <w:vAlign w:val="center"/>
          </w:tcPr>
          <w:p w:rsidR="00505A6A" w:rsidRPr="0012431E" w:rsidRDefault="00505A6A" w:rsidP="003769D6">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 xml:space="preserve">Практичні заняття </w:t>
            </w:r>
            <w:r w:rsidRPr="0012431E">
              <w:rPr>
                <w:rFonts w:ascii="Times New Roman" w:eastAsia="Times New Roman" w:hAnsi="Times New Roman"/>
                <w:color w:val="000000"/>
                <w:sz w:val="24"/>
                <w:szCs w:val="24"/>
                <w:lang w:val="uk-UA"/>
              </w:rPr>
              <w:t xml:space="preserve">(допуск, виконання та захист) </w:t>
            </w:r>
          </w:p>
        </w:tc>
        <w:tc>
          <w:tcPr>
            <w:tcW w:w="1701" w:type="dxa"/>
            <w:tcBorders>
              <w:top w:val="nil"/>
              <w:left w:val="nil"/>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c>
          <w:tcPr>
            <w:tcW w:w="3544" w:type="dxa"/>
            <w:tcBorders>
              <w:top w:val="nil"/>
              <w:left w:val="nil"/>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34</w:t>
            </w:r>
          </w:p>
        </w:tc>
      </w:tr>
      <w:tr w:rsidR="00505A6A" w:rsidRPr="0012431E" w:rsidTr="003769D6">
        <w:trPr>
          <w:trHeight w:val="359"/>
        </w:trPr>
        <w:tc>
          <w:tcPr>
            <w:tcW w:w="3251" w:type="dxa"/>
            <w:tcBorders>
              <w:top w:val="nil"/>
              <w:left w:val="single" w:sz="8" w:space="0" w:color="000000"/>
              <w:bottom w:val="single" w:sz="8" w:space="0" w:color="000000"/>
              <w:right w:val="single" w:sz="8" w:space="0" w:color="000000"/>
            </w:tcBorders>
            <w:vAlign w:val="center"/>
          </w:tcPr>
          <w:p w:rsidR="00505A6A" w:rsidRPr="0012431E" w:rsidRDefault="00505A6A" w:rsidP="003769D6">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Презентація  </w:t>
            </w:r>
          </w:p>
        </w:tc>
        <w:tc>
          <w:tcPr>
            <w:tcW w:w="1701" w:type="dxa"/>
            <w:tcBorders>
              <w:top w:val="nil"/>
              <w:left w:val="nil"/>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2</w:t>
            </w:r>
          </w:p>
        </w:tc>
      </w:tr>
      <w:tr w:rsidR="00505A6A" w:rsidRPr="0012431E" w:rsidTr="003769D6">
        <w:trPr>
          <w:trHeight w:val="359"/>
        </w:trPr>
        <w:tc>
          <w:tcPr>
            <w:tcW w:w="3251" w:type="dxa"/>
            <w:tcBorders>
              <w:top w:val="nil"/>
              <w:left w:val="single" w:sz="8" w:space="0" w:color="000000"/>
              <w:bottom w:val="single" w:sz="8" w:space="0" w:color="000000"/>
              <w:right w:val="single" w:sz="8" w:space="0" w:color="000000"/>
            </w:tcBorders>
            <w:vAlign w:val="center"/>
          </w:tcPr>
          <w:p w:rsidR="00505A6A" w:rsidRPr="0012431E" w:rsidRDefault="00505A6A" w:rsidP="003769D6">
            <w:pPr>
              <w:rPr>
                <w:rFonts w:ascii="Times New Roman" w:eastAsia="Times New Roman" w:hAnsi="Times New Roman"/>
                <w:color w:val="000000"/>
                <w:sz w:val="24"/>
                <w:szCs w:val="24"/>
                <w:lang w:val="uk-UA"/>
              </w:rPr>
            </w:pPr>
            <w:r w:rsidRPr="0012431E">
              <w:rPr>
                <w:rFonts w:ascii="Times New Roman" w:eastAsia="Times New Roman" w:hAnsi="Times New Roman"/>
                <w:sz w:val="24"/>
                <w:szCs w:val="24"/>
                <w:lang w:val="uk-UA"/>
              </w:rPr>
              <w:t>Самостійна робота</w:t>
            </w:r>
          </w:p>
        </w:tc>
        <w:tc>
          <w:tcPr>
            <w:tcW w:w="1701" w:type="dxa"/>
            <w:tcBorders>
              <w:top w:val="nil"/>
              <w:left w:val="nil"/>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14</w:t>
            </w:r>
          </w:p>
        </w:tc>
        <w:tc>
          <w:tcPr>
            <w:tcW w:w="3544" w:type="dxa"/>
            <w:tcBorders>
              <w:top w:val="nil"/>
              <w:left w:val="nil"/>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14</w:t>
            </w:r>
          </w:p>
        </w:tc>
      </w:tr>
      <w:tr w:rsidR="00505A6A" w:rsidRPr="0012431E" w:rsidTr="003769D6">
        <w:trPr>
          <w:trHeight w:val="693"/>
        </w:trPr>
        <w:tc>
          <w:tcPr>
            <w:tcW w:w="3251" w:type="dxa"/>
            <w:tcBorders>
              <w:top w:val="nil"/>
              <w:left w:val="single" w:sz="8" w:space="0" w:color="000000"/>
              <w:bottom w:val="single" w:sz="8" w:space="0" w:color="000000"/>
              <w:right w:val="single" w:sz="8" w:space="0" w:color="000000"/>
            </w:tcBorders>
            <w:vAlign w:val="center"/>
          </w:tcPr>
          <w:p w:rsidR="00505A6A" w:rsidRPr="0012431E" w:rsidRDefault="00505A6A" w:rsidP="003769D6">
            <w:pP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 xml:space="preserve">Модульна контрольна робота </w:t>
            </w:r>
          </w:p>
        </w:tc>
        <w:tc>
          <w:tcPr>
            <w:tcW w:w="1701" w:type="dxa"/>
            <w:tcBorders>
              <w:top w:val="nil"/>
              <w:left w:val="nil"/>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1</w:t>
            </w:r>
          </w:p>
        </w:tc>
        <w:tc>
          <w:tcPr>
            <w:tcW w:w="3544" w:type="dxa"/>
            <w:tcBorders>
              <w:top w:val="nil"/>
              <w:left w:val="nil"/>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50</w:t>
            </w:r>
          </w:p>
        </w:tc>
      </w:tr>
      <w:tr w:rsidR="00505A6A" w:rsidRPr="0012431E" w:rsidTr="003769D6">
        <w:trPr>
          <w:trHeight w:val="359"/>
        </w:trPr>
        <w:tc>
          <w:tcPr>
            <w:tcW w:w="3251" w:type="dxa"/>
            <w:tcBorders>
              <w:top w:val="nil"/>
              <w:left w:val="single" w:sz="8" w:space="0" w:color="000000"/>
              <w:bottom w:val="single" w:sz="8" w:space="0" w:color="000000"/>
              <w:right w:val="single" w:sz="8" w:space="0" w:color="000000"/>
            </w:tcBorders>
            <w:vAlign w:val="center"/>
          </w:tcPr>
          <w:p w:rsidR="00505A6A" w:rsidRPr="0012431E" w:rsidRDefault="00505A6A" w:rsidP="003769D6">
            <w:pP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Разом</w:t>
            </w:r>
          </w:p>
        </w:tc>
        <w:tc>
          <w:tcPr>
            <w:tcW w:w="1701" w:type="dxa"/>
            <w:tcBorders>
              <w:top w:val="nil"/>
              <w:left w:val="nil"/>
              <w:bottom w:val="single" w:sz="8" w:space="0" w:color="000000"/>
              <w:right w:val="single" w:sz="8" w:space="0" w:color="000000"/>
            </w:tcBorders>
            <w:shd w:val="clear" w:color="auto" w:fill="DFDFDF"/>
            <w:vAlign w:val="center"/>
          </w:tcPr>
          <w:p w:rsidR="00505A6A" w:rsidRPr="0012431E" w:rsidRDefault="00505A6A" w:rsidP="003769D6">
            <w:pPr>
              <w:jc w:val="center"/>
              <w:rPr>
                <w:rFonts w:ascii="Times New Roman" w:eastAsia="Times New Roman" w:hAnsi="Times New Roman"/>
                <w:color w:val="000000"/>
                <w:sz w:val="24"/>
                <w:szCs w:val="24"/>
                <w:lang w:val="uk-UA"/>
              </w:rPr>
            </w:pPr>
            <w:r w:rsidRPr="0012431E">
              <w:rPr>
                <w:rFonts w:ascii="Times New Roman" w:eastAsia="Times New Roman" w:hAnsi="Times New Roman"/>
                <w:color w:val="000000"/>
                <w:sz w:val="24"/>
                <w:szCs w:val="24"/>
                <w:lang w:val="uk-UA"/>
              </w:rPr>
              <w:t>30</w:t>
            </w:r>
          </w:p>
        </w:tc>
        <w:tc>
          <w:tcPr>
            <w:tcW w:w="3544" w:type="dxa"/>
            <w:tcBorders>
              <w:top w:val="nil"/>
              <w:left w:val="nil"/>
              <w:bottom w:val="single" w:sz="8" w:space="0" w:color="000000"/>
              <w:right w:val="single" w:sz="8" w:space="0" w:color="000000"/>
            </w:tcBorders>
            <w:vAlign w:val="center"/>
          </w:tcPr>
          <w:p w:rsidR="00505A6A" w:rsidRPr="0012431E" w:rsidRDefault="00505A6A" w:rsidP="003769D6">
            <w:pPr>
              <w:jc w:val="center"/>
              <w:rPr>
                <w:rFonts w:ascii="Times New Roman" w:eastAsia="Times New Roman" w:hAnsi="Times New Roman"/>
                <w:b/>
                <w:bCs/>
                <w:color w:val="000000"/>
                <w:sz w:val="24"/>
                <w:szCs w:val="24"/>
                <w:lang w:val="uk-UA"/>
              </w:rPr>
            </w:pPr>
            <w:r w:rsidRPr="0012431E">
              <w:rPr>
                <w:rFonts w:ascii="Times New Roman" w:eastAsia="Times New Roman" w:hAnsi="Times New Roman"/>
                <w:b/>
                <w:bCs/>
                <w:color w:val="000000"/>
                <w:sz w:val="24"/>
                <w:szCs w:val="24"/>
                <w:lang w:val="uk-UA"/>
              </w:rPr>
              <w:t>100</w:t>
            </w:r>
          </w:p>
        </w:tc>
      </w:tr>
    </w:tbl>
    <w:p w:rsidR="00505A6A" w:rsidRDefault="00505A6A" w:rsidP="00505A6A">
      <w:pPr>
        <w:ind w:left="-567"/>
        <w:rPr>
          <w:rFonts w:ascii="Times New Roman" w:hAnsi="Times New Roman"/>
          <w:color w:val="000000"/>
          <w:sz w:val="24"/>
          <w:szCs w:val="24"/>
          <w:lang w:val="uk-UA"/>
        </w:rPr>
      </w:pPr>
    </w:p>
    <w:p w:rsidR="00505A6A" w:rsidRPr="00B121A2" w:rsidRDefault="00505A6A" w:rsidP="00505A6A">
      <w:pPr>
        <w:ind w:left="-567" w:firstLine="567"/>
        <w:jc w:val="both"/>
        <w:rPr>
          <w:rFonts w:ascii="Times New Roman" w:hAnsi="Times New Roman"/>
          <w:bCs/>
          <w:sz w:val="24"/>
          <w:szCs w:val="24"/>
          <w:lang w:val="uk-UA"/>
        </w:rPr>
      </w:pPr>
      <w:r w:rsidRPr="00B121A2">
        <w:rPr>
          <w:rFonts w:ascii="Times New Roman" w:hAnsi="Times New Roman"/>
          <w:b/>
          <w:sz w:val="24"/>
          <w:szCs w:val="24"/>
          <w:lang w:val="uk-UA"/>
        </w:rPr>
        <w:t xml:space="preserve">Критерії оцінювання модульної контрольної роботи: </w:t>
      </w:r>
      <w:r w:rsidRPr="00B121A2">
        <w:rPr>
          <w:rFonts w:ascii="Times New Roman" w:hAnsi="Times New Roman"/>
          <w:bCs/>
          <w:sz w:val="24"/>
          <w:szCs w:val="24"/>
          <w:lang w:val="uk-UA"/>
        </w:rPr>
        <w:t xml:space="preserve">модульний контроль оцінюється в 50 балів. </w:t>
      </w:r>
    </w:p>
    <w:p w:rsidR="00505A6A" w:rsidRPr="00B121A2" w:rsidRDefault="00505A6A" w:rsidP="00505A6A">
      <w:pPr>
        <w:ind w:left="-567" w:firstLine="567"/>
        <w:jc w:val="both"/>
        <w:rPr>
          <w:rFonts w:ascii="Times New Roman" w:hAnsi="Times New Roman"/>
          <w:sz w:val="24"/>
          <w:szCs w:val="24"/>
          <w:lang w:val="uk-UA"/>
        </w:rPr>
      </w:pPr>
      <w:r w:rsidRPr="00B121A2">
        <w:rPr>
          <w:rFonts w:ascii="Times New Roman" w:hAnsi="Times New Roman"/>
          <w:sz w:val="24"/>
          <w:szCs w:val="24"/>
          <w:lang w:val="uk-UA"/>
        </w:rPr>
        <w:t>Критерієм успішного проходження здобувачем освіти поточного оцінювання є досягнення здобувачем освіти не менше 50% балів від загальної кількості запланованої за конкретною темою. Конкретна максимальна кількість балів подається у таблицях розподілу балів, які отримують здобувачі за модуль та за окремі види навчальної роботи.</w:t>
      </w:r>
    </w:p>
    <w:p w:rsidR="00505A6A" w:rsidRPr="00B121A2" w:rsidRDefault="00505A6A" w:rsidP="00505A6A">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Неявка на модульну контрольну роботу оцінюються в 0 балів незалежно від причини. </w:t>
      </w:r>
    </w:p>
    <w:p w:rsidR="00505A6A" w:rsidRPr="00B121A2" w:rsidRDefault="00505A6A" w:rsidP="00505A6A">
      <w:pPr>
        <w:pStyle w:val="ad"/>
        <w:ind w:left="-567" w:firstLine="567"/>
        <w:jc w:val="both"/>
        <w:rPr>
          <w:rFonts w:ascii="Times New Roman" w:hAnsi="Times New Roman"/>
          <w:sz w:val="24"/>
          <w:szCs w:val="24"/>
          <w:lang w:val="uk-UA"/>
        </w:rPr>
      </w:pPr>
      <w:r w:rsidRPr="00B121A2">
        <w:rPr>
          <w:rFonts w:ascii="Times New Roman" w:hAnsi="Times New Roman"/>
          <w:sz w:val="24"/>
          <w:szCs w:val="24"/>
          <w:lang w:val="uk-UA"/>
        </w:rPr>
        <w:t>Сумарна оцінка (від 0 до 100 балів) виставляється у відомість модульного контролю. Модуль зараховується, якщо сумарний бал складає не менше 60 балів, і студент виконав і захистив всі практичні роботи, які є складовими даного модуля.</w:t>
      </w:r>
    </w:p>
    <w:p w:rsidR="00505A6A" w:rsidRPr="00B121A2" w:rsidRDefault="00505A6A" w:rsidP="00505A6A">
      <w:pPr>
        <w:ind w:left="-567" w:firstLine="567"/>
        <w:jc w:val="both"/>
        <w:rPr>
          <w:rFonts w:ascii="Times New Roman" w:hAnsi="Times New Roman"/>
          <w:sz w:val="24"/>
          <w:szCs w:val="24"/>
          <w:lang w:val="uk-UA"/>
        </w:rPr>
      </w:pPr>
      <w:r w:rsidRPr="00B121A2">
        <w:rPr>
          <w:rFonts w:ascii="Times New Roman" w:hAnsi="Times New Roman"/>
          <w:sz w:val="24"/>
          <w:szCs w:val="24"/>
          <w:lang w:val="uk-UA"/>
        </w:rPr>
        <w:t>Здобувач вищої освіти, який не з’явився на модульну контрольну роботу, або ж його модульна оцінка складає менше 35 балів, зобов’язаний скласти (перескласти) модуль до початку підсумкового контролю у строки, визначені викладачем дисципліни та погоджені деканатом факультету</w:t>
      </w:r>
    </w:p>
    <w:p w:rsidR="00505A6A" w:rsidRPr="0013356B" w:rsidRDefault="00505A6A" w:rsidP="00505A6A">
      <w:pPr>
        <w:tabs>
          <w:tab w:val="center" w:pos="2551"/>
        </w:tabs>
        <w:ind w:left="-567" w:firstLine="567"/>
        <w:jc w:val="center"/>
        <w:rPr>
          <w:rFonts w:ascii="Times New Roman" w:hAnsi="Times New Roman"/>
          <w:b/>
          <w:sz w:val="24"/>
          <w:szCs w:val="24"/>
          <w:lang w:val="uk-UA"/>
        </w:rPr>
      </w:pPr>
      <w:r w:rsidRPr="00B121A2">
        <w:rPr>
          <w:rFonts w:ascii="Times New Roman" w:hAnsi="Times New Roman"/>
          <w:b/>
          <w:sz w:val="24"/>
          <w:szCs w:val="24"/>
          <w:lang w:val="uk-UA"/>
        </w:rPr>
        <w:t>Критерії оцінювання підсумкового семестрового контролю.</w:t>
      </w:r>
    </w:p>
    <w:p w:rsidR="00505A6A" w:rsidRPr="00B121A2" w:rsidRDefault="00505A6A" w:rsidP="00505A6A">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Підсумковий контроль. За наявності рівня результатів поточних контролів з усіх видів навчальних занять не менше 60 балів, оцінювання виконується без участі студента. У випадку, коли студент за результатами поточних контролів з усіх видів навчальних занять отримав менше 60 балів, або не погоджується з оцінкою, яку отримав під час підсумкового контролю, він має право  складати залік.  Студент, який не з’явився на залік без поважних причин, вважається таким, що одержав незадовільну оцінку, чи погоджується зі своїм підсумковим контролем. </w:t>
      </w:r>
    </w:p>
    <w:p w:rsidR="00505A6A" w:rsidRPr="00B121A2" w:rsidRDefault="00505A6A" w:rsidP="00505A6A">
      <w:pPr>
        <w:ind w:left="-567" w:firstLine="567"/>
        <w:jc w:val="both"/>
        <w:rPr>
          <w:rFonts w:ascii="Times New Roman" w:hAnsi="Times New Roman"/>
          <w:sz w:val="24"/>
          <w:szCs w:val="24"/>
          <w:lang w:val="uk-UA"/>
        </w:rPr>
      </w:pPr>
      <w:r w:rsidRPr="00B121A2">
        <w:rPr>
          <w:rFonts w:ascii="Times New Roman" w:hAnsi="Times New Roman"/>
          <w:sz w:val="24"/>
          <w:szCs w:val="24"/>
          <w:lang w:val="uk-UA"/>
        </w:rPr>
        <w:t xml:space="preserve">Якщо студент був не допущений до заліку, він повинен до встановленого терміну перескладання заліку набрати необхідну кількість балів з поточного та /або проміжного контролю, виконуючи додаткові види робіт або перескладаючи модульну контрольну роботу.   </w:t>
      </w:r>
    </w:p>
    <w:p w:rsidR="00505A6A" w:rsidRPr="00D37D0E" w:rsidRDefault="00505A6A" w:rsidP="00505A6A">
      <w:pPr>
        <w:ind w:left="-567" w:firstLine="567"/>
        <w:jc w:val="both"/>
        <w:rPr>
          <w:rFonts w:ascii="Times New Roman" w:hAnsi="Times New Roman"/>
          <w:sz w:val="24"/>
          <w:szCs w:val="24"/>
        </w:rPr>
      </w:pPr>
      <w:r w:rsidRPr="00B121A2">
        <w:rPr>
          <w:rFonts w:ascii="Times New Roman" w:hAnsi="Times New Roman"/>
          <w:sz w:val="24"/>
          <w:szCs w:val="24"/>
        </w:rPr>
        <w:t>Повторне</w:t>
      </w:r>
      <w:r>
        <w:rPr>
          <w:rFonts w:ascii="Times New Roman" w:hAnsi="Times New Roman"/>
          <w:sz w:val="24"/>
          <w:szCs w:val="24"/>
          <w:lang w:val="uk-UA"/>
        </w:rPr>
        <w:t xml:space="preserve"> </w:t>
      </w:r>
      <w:r w:rsidRPr="00B121A2">
        <w:rPr>
          <w:rFonts w:ascii="Times New Roman" w:hAnsi="Times New Roman"/>
          <w:sz w:val="24"/>
          <w:szCs w:val="24"/>
        </w:rPr>
        <w:t>складання</w:t>
      </w:r>
      <w:r>
        <w:rPr>
          <w:rFonts w:ascii="Times New Roman" w:hAnsi="Times New Roman"/>
          <w:sz w:val="24"/>
          <w:szCs w:val="24"/>
          <w:lang w:val="uk-UA"/>
        </w:rPr>
        <w:t xml:space="preserve"> </w:t>
      </w:r>
      <w:r w:rsidRPr="00B121A2">
        <w:rPr>
          <w:rFonts w:ascii="Times New Roman" w:hAnsi="Times New Roman"/>
          <w:sz w:val="24"/>
          <w:szCs w:val="24"/>
        </w:rPr>
        <w:t>підсумкового контролю з дисципліни, коли студент отримав</w:t>
      </w:r>
      <w:r>
        <w:rPr>
          <w:rFonts w:ascii="Times New Roman" w:hAnsi="Times New Roman"/>
          <w:sz w:val="24"/>
          <w:szCs w:val="24"/>
          <w:lang w:val="uk-UA"/>
        </w:rPr>
        <w:t xml:space="preserve"> </w:t>
      </w:r>
      <w:r w:rsidRPr="00B121A2">
        <w:rPr>
          <w:rFonts w:ascii="Times New Roman" w:hAnsi="Times New Roman"/>
          <w:sz w:val="24"/>
          <w:szCs w:val="24"/>
        </w:rPr>
        <w:t>оцінку «не задовільно» (нижче 60-ти балів), допускається не більше</w:t>
      </w:r>
      <w:r>
        <w:rPr>
          <w:rFonts w:ascii="Times New Roman" w:hAnsi="Times New Roman"/>
          <w:sz w:val="24"/>
          <w:szCs w:val="24"/>
          <w:lang w:val="uk-UA"/>
        </w:rPr>
        <w:t xml:space="preserve"> </w:t>
      </w:r>
      <w:r w:rsidRPr="00B121A2">
        <w:rPr>
          <w:rFonts w:ascii="Times New Roman" w:hAnsi="Times New Roman"/>
          <w:sz w:val="24"/>
          <w:szCs w:val="24"/>
        </w:rPr>
        <w:t>двох</w:t>
      </w:r>
      <w:r>
        <w:rPr>
          <w:rFonts w:ascii="Times New Roman" w:hAnsi="Times New Roman"/>
          <w:sz w:val="24"/>
          <w:szCs w:val="24"/>
          <w:lang w:val="uk-UA"/>
        </w:rPr>
        <w:t xml:space="preserve"> </w:t>
      </w:r>
      <w:r w:rsidRPr="00B121A2">
        <w:rPr>
          <w:rFonts w:ascii="Times New Roman" w:hAnsi="Times New Roman"/>
          <w:sz w:val="24"/>
          <w:szCs w:val="24"/>
        </w:rPr>
        <w:t xml:space="preserve">разів. Спроби студента </w:t>
      </w:r>
      <w:r w:rsidRPr="00B121A2">
        <w:rPr>
          <w:rFonts w:ascii="Times New Roman" w:hAnsi="Times New Roman"/>
          <w:sz w:val="24"/>
          <w:szCs w:val="24"/>
        </w:rPr>
        <w:lastRenderedPageBreak/>
        <w:t>виправити</w:t>
      </w:r>
      <w:r>
        <w:rPr>
          <w:rFonts w:ascii="Times New Roman" w:hAnsi="Times New Roman"/>
          <w:sz w:val="24"/>
          <w:szCs w:val="24"/>
          <w:lang w:val="uk-UA"/>
        </w:rPr>
        <w:t xml:space="preserve"> </w:t>
      </w:r>
      <w:r w:rsidRPr="00B121A2">
        <w:rPr>
          <w:rFonts w:ascii="Times New Roman" w:hAnsi="Times New Roman"/>
          <w:sz w:val="24"/>
          <w:szCs w:val="24"/>
        </w:rPr>
        <w:t>оцінку й не допустити</w:t>
      </w:r>
      <w:r>
        <w:rPr>
          <w:rFonts w:ascii="Times New Roman" w:hAnsi="Times New Roman"/>
          <w:sz w:val="24"/>
          <w:szCs w:val="24"/>
          <w:lang w:val="uk-UA"/>
        </w:rPr>
        <w:t xml:space="preserve"> </w:t>
      </w:r>
      <w:r w:rsidRPr="00B121A2">
        <w:rPr>
          <w:rFonts w:ascii="Times New Roman" w:hAnsi="Times New Roman"/>
          <w:sz w:val="24"/>
          <w:szCs w:val="24"/>
        </w:rPr>
        <w:t>академічної</w:t>
      </w:r>
      <w:r>
        <w:rPr>
          <w:rFonts w:ascii="Times New Roman" w:hAnsi="Times New Roman"/>
          <w:sz w:val="24"/>
          <w:szCs w:val="24"/>
          <w:lang w:val="uk-UA"/>
        </w:rPr>
        <w:t xml:space="preserve"> </w:t>
      </w:r>
      <w:r w:rsidRPr="00B121A2">
        <w:rPr>
          <w:rFonts w:ascii="Times New Roman" w:hAnsi="Times New Roman"/>
          <w:sz w:val="24"/>
          <w:szCs w:val="24"/>
        </w:rPr>
        <w:t>заборгованості</w:t>
      </w:r>
      <w:r>
        <w:rPr>
          <w:rFonts w:ascii="Times New Roman" w:hAnsi="Times New Roman"/>
          <w:sz w:val="24"/>
          <w:szCs w:val="24"/>
          <w:lang w:val="uk-UA"/>
        </w:rPr>
        <w:t xml:space="preserve"> </w:t>
      </w:r>
      <w:r w:rsidRPr="00B121A2">
        <w:rPr>
          <w:rFonts w:ascii="Times New Roman" w:hAnsi="Times New Roman"/>
          <w:sz w:val="24"/>
          <w:szCs w:val="24"/>
        </w:rPr>
        <w:t>обмежуються</w:t>
      </w:r>
      <w:r>
        <w:rPr>
          <w:rFonts w:ascii="Times New Roman" w:hAnsi="Times New Roman"/>
          <w:sz w:val="24"/>
          <w:szCs w:val="24"/>
          <w:lang w:val="uk-UA"/>
        </w:rPr>
        <w:t xml:space="preserve"> </w:t>
      </w:r>
      <w:r w:rsidRPr="00B121A2">
        <w:rPr>
          <w:rFonts w:ascii="Times New Roman" w:hAnsi="Times New Roman"/>
          <w:sz w:val="24"/>
          <w:szCs w:val="24"/>
        </w:rPr>
        <w:t>терміном в один місяць</w:t>
      </w:r>
      <w:r>
        <w:rPr>
          <w:rFonts w:ascii="Times New Roman" w:hAnsi="Times New Roman"/>
          <w:sz w:val="24"/>
          <w:szCs w:val="24"/>
          <w:lang w:val="uk-UA"/>
        </w:rPr>
        <w:t xml:space="preserve"> </w:t>
      </w:r>
      <w:r w:rsidRPr="00B121A2">
        <w:rPr>
          <w:rFonts w:ascii="Times New Roman" w:hAnsi="Times New Roman"/>
          <w:sz w:val="24"/>
          <w:szCs w:val="24"/>
        </w:rPr>
        <w:t>після</w:t>
      </w:r>
      <w:r>
        <w:rPr>
          <w:rFonts w:ascii="Times New Roman" w:hAnsi="Times New Roman"/>
          <w:sz w:val="24"/>
          <w:szCs w:val="24"/>
          <w:lang w:val="uk-UA"/>
        </w:rPr>
        <w:t xml:space="preserve"> </w:t>
      </w:r>
      <w:r w:rsidRPr="00B121A2">
        <w:rPr>
          <w:rFonts w:ascii="Times New Roman" w:hAnsi="Times New Roman"/>
          <w:sz w:val="24"/>
          <w:szCs w:val="24"/>
        </w:rPr>
        <w:t>закінчення</w:t>
      </w:r>
      <w:r>
        <w:rPr>
          <w:rFonts w:ascii="Times New Roman" w:hAnsi="Times New Roman"/>
          <w:sz w:val="24"/>
          <w:szCs w:val="24"/>
          <w:lang w:val="uk-UA"/>
        </w:rPr>
        <w:t xml:space="preserve"> </w:t>
      </w:r>
      <w:r w:rsidRPr="00B121A2">
        <w:rPr>
          <w:rFonts w:ascii="Times New Roman" w:hAnsi="Times New Roman"/>
          <w:sz w:val="24"/>
          <w:szCs w:val="24"/>
        </w:rPr>
        <w:t>екзаменаційної</w:t>
      </w:r>
      <w:r>
        <w:rPr>
          <w:rFonts w:ascii="Times New Roman" w:hAnsi="Times New Roman"/>
          <w:sz w:val="24"/>
          <w:szCs w:val="24"/>
          <w:lang w:val="uk-UA"/>
        </w:rPr>
        <w:t xml:space="preserve"> </w:t>
      </w:r>
      <w:r w:rsidRPr="00B121A2">
        <w:rPr>
          <w:rFonts w:ascii="Times New Roman" w:hAnsi="Times New Roman"/>
          <w:sz w:val="24"/>
          <w:szCs w:val="24"/>
        </w:rPr>
        <w:t>сесії.</w:t>
      </w:r>
    </w:p>
    <w:p w:rsidR="00505A6A" w:rsidRPr="004E0A76" w:rsidRDefault="00505A6A" w:rsidP="00505A6A">
      <w:pPr>
        <w:spacing w:line="240" w:lineRule="auto"/>
        <w:jc w:val="center"/>
        <w:rPr>
          <w:rFonts w:ascii="Times New Roman" w:hAnsi="Times New Roman"/>
          <w:b/>
          <w:bCs/>
          <w:sz w:val="24"/>
          <w:szCs w:val="24"/>
          <w:lang w:val="uk-UA"/>
        </w:rPr>
      </w:pPr>
      <w:r w:rsidRPr="004E0A76">
        <w:rPr>
          <w:rFonts w:ascii="Times New Roman" w:hAnsi="Times New Roman"/>
          <w:b/>
          <w:bCs/>
          <w:sz w:val="24"/>
          <w:szCs w:val="24"/>
          <w:lang w:val="uk-UA"/>
        </w:rPr>
        <w:t>Таблиця відповідності оцінок за різними шкалами оцінювання</w:t>
      </w:r>
    </w:p>
    <w:p w:rsidR="00505A6A" w:rsidRPr="004E0A76" w:rsidRDefault="00505A6A" w:rsidP="00505A6A">
      <w:pPr>
        <w:spacing w:line="240" w:lineRule="auto"/>
        <w:jc w:val="center"/>
        <w:rPr>
          <w:rFonts w:ascii="Times New Roman" w:hAnsi="Times New Roman"/>
          <w:b/>
          <w:bCs/>
          <w:sz w:val="24"/>
          <w:szCs w:val="24"/>
          <w:lang w:val="uk-UA"/>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8"/>
        <w:gridCol w:w="1523"/>
        <w:gridCol w:w="3093"/>
        <w:gridCol w:w="2642"/>
      </w:tblGrid>
      <w:tr w:rsidR="00505A6A" w:rsidRPr="0012431E" w:rsidTr="003769D6">
        <w:trPr>
          <w:trHeight w:val="450"/>
        </w:trPr>
        <w:tc>
          <w:tcPr>
            <w:tcW w:w="2137" w:type="dxa"/>
            <w:vMerge w:val="restart"/>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Сума балів за всі види навчальної діяльності</w:t>
            </w:r>
          </w:p>
        </w:tc>
        <w:tc>
          <w:tcPr>
            <w:tcW w:w="1357" w:type="dxa"/>
            <w:vMerge w:val="restart"/>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ОцінкаECTS</w:t>
            </w:r>
          </w:p>
        </w:tc>
        <w:tc>
          <w:tcPr>
            <w:tcW w:w="5862" w:type="dxa"/>
            <w:gridSpan w:val="2"/>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Оцінка за національною шкалою</w:t>
            </w:r>
          </w:p>
        </w:tc>
      </w:tr>
      <w:tr w:rsidR="00505A6A" w:rsidRPr="0012431E" w:rsidTr="003769D6">
        <w:trPr>
          <w:trHeight w:val="450"/>
        </w:trPr>
        <w:tc>
          <w:tcPr>
            <w:tcW w:w="0" w:type="auto"/>
            <w:vMerge/>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p>
        </w:tc>
        <w:tc>
          <w:tcPr>
            <w:tcW w:w="3168"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ind w:right="-144"/>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екзамену</w:t>
            </w:r>
          </w:p>
        </w:tc>
        <w:tc>
          <w:tcPr>
            <w:tcW w:w="2694"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для заліку</w:t>
            </w:r>
          </w:p>
        </w:tc>
      </w:tr>
      <w:tr w:rsidR="00505A6A" w:rsidRPr="0012431E" w:rsidTr="003769D6">
        <w:tc>
          <w:tcPr>
            <w:tcW w:w="213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ind w:left="180"/>
              <w:jc w:val="center"/>
              <w:rPr>
                <w:rFonts w:ascii="Times New Roman" w:eastAsia="Times New Roman" w:hAnsi="Times New Roman"/>
                <w:b/>
                <w:sz w:val="24"/>
                <w:szCs w:val="24"/>
                <w:lang w:val="uk-UA"/>
              </w:rPr>
            </w:pPr>
            <w:r w:rsidRPr="0012431E">
              <w:rPr>
                <w:rFonts w:ascii="Times New Roman" w:eastAsia="Times New Roman" w:hAnsi="Times New Roman"/>
                <w:sz w:val="24"/>
                <w:szCs w:val="24"/>
                <w:lang w:val="uk-UA"/>
              </w:rPr>
              <w:t>90-100</w:t>
            </w:r>
          </w:p>
        </w:tc>
        <w:tc>
          <w:tcPr>
            <w:tcW w:w="135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А</w:t>
            </w:r>
          </w:p>
        </w:tc>
        <w:tc>
          <w:tcPr>
            <w:tcW w:w="3168"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відмінно</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p>
          <w:p w:rsidR="00505A6A" w:rsidRPr="0012431E" w:rsidRDefault="00505A6A" w:rsidP="003769D6">
            <w:pPr>
              <w:spacing w:line="240" w:lineRule="auto"/>
              <w:jc w:val="center"/>
              <w:rPr>
                <w:rFonts w:ascii="Times New Roman" w:eastAsia="Times New Roman" w:hAnsi="Times New Roman"/>
                <w:sz w:val="24"/>
                <w:szCs w:val="24"/>
                <w:lang w:val="uk-UA"/>
              </w:rPr>
            </w:pPr>
          </w:p>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зараховано</w:t>
            </w:r>
          </w:p>
        </w:tc>
      </w:tr>
      <w:tr w:rsidR="00505A6A" w:rsidRPr="0012431E" w:rsidTr="003769D6">
        <w:trPr>
          <w:trHeight w:val="194"/>
        </w:trPr>
        <w:tc>
          <w:tcPr>
            <w:tcW w:w="213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82-89</w:t>
            </w:r>
          </w:p>
        </w:tc>
        <w:tc>
          <w:tcPr>
            <w:tcW w:w="135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В</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добре</w:t>
            </w:r>
          </w:p>
        </w:tc>
        <w:tc>
          <w:tcPr>
            <w:tcW w:w="0" w:type="auto"/>
            <w:vMerge/>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p>
        </w:tc>
      </w:tr>
      <w:tr w:rsidR="00505A6A" w:rsidRPr="0012431E" w:rsidTr="003769D6">
        <w:tc>
          <w:tcPr>
            <w:tcW w:w="213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74-81</w:t>
            </w:r>
          </w:p>
        </w:tc>
        <w:tc>
          <w:tcPr>
            <w:tcW w:w="135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С</w:t>
            </w:r>
          </w:p>
        </w:tc>
        <w:tc>
          <w:tcPr>
            <w:tcW w:w="0" w:type="auto"/>
            <w:vMerge/>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p>
        </w:tc>
      </w:tr>
      <w:tr w:rsidR="00505A6A" w:rsidRPr="0012431E" w:rsidTr="003769D6">
        <w:tc>
          <w:tcPr>
            <w:tcW w:w="213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64-73</w:t>
            </w:r>
          </w:p>
        </w:tc>
        <w:tc>
          <w:tcPr>
            <w:tcW w:w="135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D</w:t>
            </w:r>
          </w:p>
        </w:tc>
        <w:tc>
          <w:tcPr>
            <w:tcW w:w="3168" w:type="dxa"/>
            <w:vMerge w:val="restart"/>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задовільно</w:t>
            </w:r>
          </w:p>
        </w:tc>
        <w:tc>
          <w:tcPr>
            <w:tcW w:w="0" w:type="auto"/>
            <w:vMerge/>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p>
        </w:tc>
      </w:tr>
      <w:tr w:rsidR="00505A6A" w:rsidRPr="0012431E" w:rsidTr="003769D6">
        <w:tc>
          <w:tcPr>
            <w:tcW w:w="213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60-63</w:t>
            </w:r>
          </w:p>
        </w:tc>
        <w:tc>
          <w:tcPr>
            <w:tcW w:w="135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Е</w:t>
            </w:r>
          </w:p>
        </w:tc>
        <w:tc>
          <w:tcPr>
            <w:tcW w:w="0" w:type="auto"/>
            <w:vMerge/>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p>
        </w:tc>
        <w:tc>
          <w:tcPr>
            <w:tcW w:w="0" w:type="auto"/>
            <w:vMerge/>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p>
        </w:tc>
      </w:tr>
      <w:tr w:rsidR="00505A6A" w:rsidRPr="0012431E" w:rsidTr="003769D6">
        <w:tc>
          <w:tcPr>
            <w:tcW w:w="213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35-59</w:t>
            </w:r>
          </w:p>
        </w:tc>
        <w:tc>
          <w:tcPr>
            <w:tcW w:w="135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FX</w:t>
            </w:r>
          </w:p>
        </w:tc>
        <w:tc>
          <w:tcPr>
            <w:tcW w:w="3168"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можливістю повторного складання</w:t>
            </w:r>
          </w:p>
        </w:tc>
        <w:tc>
          <w:tcPr>
            <w:tcW w:w="2694"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можливістю повторного складання</w:t>
            </w:r>
          </w:p>
        </w:tc>
      </w:tr>
      <w:tr w:rsidR="00505A6A" w:rsidRPr="0012431E" w:rsidTr="003769D6">
        <w:trPr>
          <w:trHeight w:val="708"/>
        </w:trPr>
        <w:tc>
          <w:tcPr>
            <w:tcW w:w="213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ind w:left="180"/>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0-34</w:t>
            </w:r>
          </w:p>
        </w:tc>
        <w:tc>
          <w:tcPr>
            <w:tcW w:w="1357"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F</w:t>
            </w:r>
          </w:p>
        </w:tc>
        <w:tc>
          <w:tcPr>
            <w:tcW w:w="3168" w:type="dxa"/>
            <w:tcBorders>
              <w:top w:val="single" w:sz="4" w:space="0" w:color="auto"/>
              <w:left w:val="single" w:sz="4" w:space="0" w:color="auto"/>
              <w:bottom w:val="single" w:sz="4" w:space="0" w:color="auto"/>
              <w:right w:val="single" w:sz="4" w:space="0" w:color="auto"/>
            </w:tcBorders>
            <w:vAlign w:val="center"/>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незадовільно з обов’язковим повторним вивченням дисципліни</w:t>
            </w:r>
          </w:p>
        </w:tc>
        <w:tc>
          <w:tcPr>
            <w:tcW w:w="2694" w:type="dxa"/>
            <w:tcBorders>
              <w:top w:val="single" w:sz="4" w:space="0" w:color="auto"/>
              <w:left w:val="single" w:sz="4" w:space="0" w:color="auto"/>
              <w:bottom w:val="single" w:sz="4" w:space="0" w:color="auto"/>
              <w:right w:val="single" w:sz="4" w:space="0" w:color="auto"/>
            </w:tcBorders>
          </w:tcPr>
          <w:p w:rsidR="00505A6A" w:rsidRPr="0012431E" w:rsidRDefault="00505A6A" w:rsidP="003769D6">
            <w:pPr>
              <w:spacing w:line="240" w:lineRule="auto"/>
              <w:jc w:val="center"/>
              <w:rPr>
                <w:rFonts w:ascii="Times New Roman" w:eastAsia="Times New Roman" w:hAnsi="Times New Roman"/>
                <w:sz w:val="24"/>
                <w:szCs w:val="24"/>
                <w:lang w:val="uk-UA"/>
              </w:rPr>
            </w:pPr>
            <w:r w:rsidRPr="0012431E">
              <w:rPr>
                <w:rFonts w:ascii="Times New Roman" w:eastAsia="Times New Roman" w:hAnsi="Times New Roman"/>
                <w:sz w:val="24"/>
                <w:szCs w:val="24"/>
                <w:lang w:val="uk-UA"/>
              </w:rPr>
              <w:t>незараховано з обов’язковим повторним вивченням дисципліни</w:t>
            </w:r>
          </w:p>
        </w:tc>
      </w:tr>
    </w:tbl>
    <w:p w:rsidR="00505A6A" w:rsidRPr="00681D5C" w:rsidRDefault="00505A6A" w:rsidP="00505A6A">
      <w:pPr>
        <w:jc w:val="both"/>
        <w:rPr>
          <w:rFonts w:ascii="Times New Roman" w:hAnsi="Times New Roman"/>
          <w:sz w:val="24"/>
          <w:szCs w:val="24"/>
          <w:lang w:val="uk-UA"/>
        </w:rPr>
      </w:pPr>
    </w:p>
    <w:p w:rsidR="00505A6A" w:rsidRPr="00681D5C" w:rsidRDefault="00505A6A" w:rsidP="00505A6A">
      <w:pPr>
        <w:shd w:val="clear" w:color="auto" w:fill="FFFFFF"/>
        <w:autoSpaceDE w:val="0"/>
        <w:autoSpaceDN w:val="0"/>
        <w:adjustRightInd w:val="0"/>
        <w:ind w:right="-426" w:firstLine="574"/>
        <w:jc w:val="center"/>
        <w:rPr>
          <w:rFonts w:ascii="Times New Roman" w:hAnsi="Times New Roman"/>
          <w:b/>
          <w:bCs/>
          <w:sz w:val="24"/>
          <w:szCs w:val="24"/>
          <w:lang w:val="uk-UA"/>
        </w:rPr>
      </w:pPr>
      <w:r w:rsidRPr="00681D5C">
        <w:rPr>
          <w:rFonts w:ascii="Times New Roman" w:hAnsi="Times New Roman"/>
          <w:b/>
          <w:bCs/>
          <w:sz w:val="24"/>
          <w:szCs w:val="24"/>
          <w:lang w:val="uk-UA"/>
        </w:rPr>
        <w:t>Критерій оцінювання підсумкового контролю з дисципліни</w:t>
      </w:r>
    </w:p>
    <w:p w:rsidR="00505A6A" w:rsidRPr="00681D5C" w:rsidRDefault="00505A6A" w:rsidP="00505A6A">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b/>
          <w:bCs/>
          <w:sz w:val="24"/>
          <w:szCs w:val="24"/>
          <w:lang w:val="uk-UA"/>
        </w:rPr>
        <w:t>— «відмінно</w:t>
      </w:r>
      <w:r w:rsidRPr="00681D5C">
        <w:rPr>
          <w:rFonts w:ascii="Times New Roman" w:hAnsi="Times New Roman"/>
          <w:bCs/>
          <w:sz w:val="24"/>
          <w:szCs w:val="24"/>
          <w:lang w:val="uk-UA"/>
        </w:rPr>
        <w:t xml:space="preserve">» </w:t>
      </w:r>
      <w:r w:rsidRPr="00681D5C">
        <w:rPr>
          <w:rFonts w:ascii="Times New Roman" w:hAnsi="Times New Roman"/>
          <w:sz w:val="24"/>
          <w:szCs w:val="24"/>
          <w:lang w:val="uk-UA"/>
        </w:rPr>
        <w:t>(</w:t>
      </w:r>
      <w:r w:rsidRPr="00681D5C">
        <w:rPr>
          <w:rFonts w:ascii="Times New Roman" w:hAnsi="Times New Roman"/>
          <w:b/>
          <w:sz w:val="24"/>
          <w:szCs w:val="24"/>
          <w:lang w:val="uk-UA"/>
        </w:rPr>
        <w:t>90-100 балів, А)</w:t>
      </w:r>
      <w:r w:rsidRPr="00681D5C">
        <w:rPr>
          <w:rFonts w:ascii="Times New Roman" w:hAnsi="Times New Roman"/>
          <w:sz w:val="24"/>
          <w:szCs w:val="24"/>
          <w:lang w:val="uk-UA"/>
        </w:rPr>
        <w:t xml:space="preserve"> заслуговує студент, який виявив всебічне і глибоке знання програмового матеріалу, вміння вільно виконувати завдання, передбачені програмою, засвоїв основну і ознайомився з додатковою літературою, розуміє взаємозв'язок головних понять дисципліни та їх значення для майбутньої професії;</w:t>
      </w:r>
    </w:p>
    <w:p w:rsidR="00505A6A" w:rsidRPr="00681D5C" w:rsidRDefault="00505A6A" w:rsidP="00505A6A">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sz w:val="24"/>
          <w:szCs w:val="24"/>
          <w:lang w:val="uk-UA"/>
        </w:rPr>
        <w:t>«</w:t>
      </w:r>
      <w:r w:rsidRPr="00681D5C">
        <w:rPr>
          <w:rFonts w:ascii="Times New Roman" w:hAnsi="Times New Roman"/>
          <w:b/>
          <w:bCs/>
          <w:sz w:val="24"/>
          <w:szCs w:val="24"/>
          <w:lang w:val="uk-UA"/>
        </w:rPr>
        <w:t xml:space="preserve">добре» </w:t>
      </w:r>
      <w:r w:rsidRPr="00681D5C">
        <w:rPr>
          <w:rFonts w:ascii="Times New Roman" w:hAnsi="Times New Roman"/>
          <w:sz w:val="24"/>
          <w:szCs w:val="24"/>
          <w:lang w:val="uk-UA"/>
        </w:rPr>
        <w:t>(</w:t>
      </w:r>
      <w:r w:rsidRPr="00681D5C">
        <w:rPr>
          <w:rFonts w:ascii="Times New Roman" w:hAnsi="Times New Roman"/>
          <w:b/>
          <w:sz w:val="24"/>
          <w:szCs w:val="24"/>
          <w:lang w:val="uk-UA"/>
        </w:rPr>
        <w:t xml:space="preserve">82-89 балів, </w:t>
      </w:r>
      <w:r w:rsidRPr="00681D5C">
        <w:rPr>
          <w:rFonts w:ascii="Times New Roman" w:hAnsi="Times New Roman"/>
          <w:b/>
          <w:sz w:val="24"/>
          <w:szCs w:val="24"/>
          <w:lang w:val="en-US"/>
        </w:rPr>
        <w:t>B</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який виявив повне знання програмного матеріалу, успішно виконує передбачені програмою завдання, засвоїв основну літературу рекомендовану програмою, виявив систематичний характер знань з дисциплін і здатний до самостійного доповнення, але під час відповіді допустив деякі неточності;</w:t>
      </w:r>
    </w:p>
    <w:p w:rsidR="00505A6A" w:rsidRPr="00681D5C" w:rsidRDefault="00505A6A" w:rsidP="00505A6A">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«добре» </w:t>
      </w:r>
      <w:r w:rsidRPr="00681D5C">
        <w:rPr>
          <w:rFonts w:ascii="Times New Roman" w:hAnsi="Times New Roman"/>
          <w:b/>
          <w:sz w:val="24"/>
          <w:szCs w:val="24"/>
          <w:lang w:val="uk-UA"/>
        </w:rPr>
        <w:t>(74-81 бал</w:t>
      </w:r>
      <w:r w:rsidRPr="00681D5C">
        <w:rPr>
          <w:rFonts w:ascii="Times New Roman" w:hAnsi="Times New Roman"/>
          <w:b/>
          <w:sz w:val="24"/>
          <w:szCs w:val="24"/>
        </w:rPr>
        <w:t xml:space="preserve">, </w:t>
      </w:r>
      <w:r w:rsidRPr="00681D5C">
        <w:rPr>
          <w:rFonts w:ascii="Times New Roman" w:hAnsi="Times New Roman"/>
          <w:b/>
          <w:sz w:val="24"/>
          <w:szCs w:val="24"/>
          <w:lang w:val="en-US"/>
        </w:rPr>
        <w:t>C</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не цілком повне знання програмного матеріалу, не завжди успішно виконує передбачені програмою завдання, частково засвоїв основну літературу, рекомендовану програмою, виявив не систематичний характер знань з дисциплін і не завжди здатний до їх самостійного доповнення і під час відповіді допускає деякі неточності;</w:t>
      </w:r>
    </w:p>
    <w:p w:rsidR="00505A6A" w:rsidRPr="00681D5C" w:rsidRDefault="00505A6A" w:rsidP="00505A6A">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b/>
          <w:sz w:val="24"/>
          <w:szCs w:val="24"/>
          <w:lang w:val="uk-UA"/>
        </w:rPr>
        <w:t>(64-73 бали, D</w:t>
      </w:r>
      <w:r w:rsidRPr="00681D5C">
        <w:rPr>
          <w:rFonts w:ascii="Times New Roman" w:hAnsi="Times New Roman"/>
          <w:sz w:val="24"/>
          <w:szCs w:val="24"/>
          <w:lang w:val="uk-UA"/>
        </w:rPr>
        <w:t xml:space="preserve">) заслуговує студент, що виявив знання основного програмного матеріалу в обсязі, необхідному для подальшого навчання та майбутньої роботи за професією, вміє виконувати завдання, передбачені програмою, знайомий з основною </w:t>
      </w:r>
      <w:r w:rsidRPr="00681D5C">
        <w:rPr>
          <w:rFonts w:ascii="Times New Roman" w:hAnsi="Times New Roman"/>
          <w:sz w:val="24"/>
          <w:szCs w:val="24"/>
          <w:lang w:val="uk-UA"/>
        </w:rPr>
        <w:lastRenderedPageBreak/>
        <w:t>рекомендованою літературою. Як правило, дана оцінка виставляється студентам, що допустили помилки у відповіді на заліку чи екзамені та при виконанні залікових або екзаменаційних завдань, але які володіють необхідними знаннями для їх усунення за допомогою викладача;</w:t>
      </w:r>
    </w:p>
    <w:p w:rsidR="00505A6A" w:rsidRPr="00681D5C" w:rsidRDefault="00505A6A" w:rsidP="00505A6A">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«задовільно» </w:t>
      </w:r>
      <w:r w:rsidRPr="00681D5C">
        <w:rPr>
          <w:rFonts w:ascii="Times New Roman" w:hAnsi="Times New Roman"/>
          <w:sz w:val="24"/>
          <w:szCs w:val="24"/>
          <w:lang w:val="uk-UA"/>
        </w:rPr>
        <w:t>(</w:t>
      </w:r>
      <w:r w:rsidRPr="00681D5C">
        <w:rPr>
          <w:rFonts w:ascii="Times New Roman" w:hAnsi="Times New Roman"/>
          <w:b/>
          <w:sz w:val="24"/>
          <w:szCs w:val="24"/>
          <w:lang w:val="uk-UA"/>
        </w:rPr>
        <w:t>60-63 балів</w:t>
      </w:r>
      <w:r w:rsidRPr="00681D5C">
        <w:rPr>
          <w:rFonts w:ascii="Times New Roman" w:hAnsi="Times New Roman"/>
          <w:b/>
          <w:sz w:val="24"/>
          <w:szCs w:val="24"/>
        </w:rPr>
        <w:t xml:space="preserve">, </w:t>
      </w:r>
      <w:r w:rsidRPr="00681D5C">
        <w:rPr>
          <w:rFonts w:ascii="Times New Roman" w:hAnsi="Times New Roman"/>
          <w:b/>
          <w:sz w:val="24"/>
          <w:szCs w:val="24"/>
          <w:lang w:val="en-US"/>
        </w:rPr>
        <w:t>E</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заслуговує студент, що виявив часткове знання основного програмового матеріалу в обсязі, необхідному для подальшого навчання та майбутньої роботи за професією, не завжди вміє виконувати завдання, передбачені програмою, знайомий лише частково   з   основною  рекомендованою  літературою.   Як  правило,   дана оцінка виставляється студентам, що допустили грубі помилки у відповіді на заліку чи екзамені та при виконанні залікових або екзаменаційних завдань, але які частково володіють необхідними знаннями для їх усунення за допомогою викладача.</w:t>
      </w:r>
    </w:p>
    <w:p w:rsidR="00505A6A" w:rsidRPr="00681D5C" w:rsidRDefault="00505A6A" w:rsidP="00505A6A">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(35-59 балів</w:t>
      </w:r>
      <w:r w:rsidRPr="00681D5C">
        <w:rPr>
          <w:rFonts w:ascii="Times New Roman" w:hAnsi="Times New Roman"/>
          <w:b/>
          <w:sz w:val="24"/>
          <w:szCs w:val="24"/>
        </w:rPr>
        <w:t xml:space="preserve">, </w:t>
      </w:r>
      <w:r w:rsidRPr="00681D5C">
        <w:rPr>
          <w:rFonts w:ascii="Times New Roman" w:hAnsi="Times New Roman"/>
          <w:b/>
          <w:sz w:val="24"/>
          <w:szCs w:val="24"/>
          <w:lang w:val="en-US"/>
        </w:rPr>
        <w:t>FX</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який виявив суттєві прогалини в знаннях основного програмового матеріалу, допустив принципові помилки у виконанні передбачених програмою завдань.</w:t>
      </w:r>
    </w:p>
    <w:p w:rsidR="00505A6A" w:rsidRPr="00681D5C" w:rsidRDefault="00505A6A" w:rsidP="00505A6A">
      <w:pPr>
        <w:shd w:val="clear" w:color="auto" w:fill="FFFFFF"/>
        <w:autoSpaceDE w:val="0"/>
        <w:autoSpaceDN w:val="0"/>
        <w:adjustRightInd w:val="0"/>
        <w:ind w:right="-426" w:firstLine="574"/>
        <w:jc w:val="both"/>
        <w:rPr>
          <w:rFonts w:ascii="Times New Roman" w:hAnsi="Times New Roman"/>
          <w:sz w:val="24"/>
          <w:szCs w:val="24"/>
          <w:lang w:val="uk-UA"/>
        </w:rPr>
      </w:pPr>
      <w:r w:rsidRPr="00681D5C">
        <w:rPr>
          <w:rFonts w:ascii="Times New Roman" w:hAnsi="Times New Roman"/>
          <w:sz w:val="24"/>
          <w:szCs w:val="24"/>
          <w:lang w:val="uk-UA"/>
        </w:rPr>
        <w:t xml:space="preserve">— </w:t>
      </w:r>
      <w:r w:rsidRPr="00681D5C">
        <w:rPr>
          <w:rFonts w:ascii="Times New Roman" w:hAnsi="Times New Roman"/>
          <w:b/>
          <w:bCs/>
          <w:sz w:val="24"/>
          <w:szCs w:val="24"/>
          <w:lang w:val="uk-UA"/>
        </w:rPr>
        <w:t xml:space="preserve">«незадовільно» </w:t>
      </w:r>
      <w:r w:rsidRPr="00681D5C">
        <w:rPr>
          <w:rFonts w:ascii="Times New Roman" w:hAnsi="Times New Roman"/>
          <w:b/>
          <w:sz w:val="24"/>
          <w:szCs w:val="24"/>
          <w:lang w:val="uk-UA"/>
        </w:rPr>
        <w:t>(0-34 балів</w:t>
      </w:r>
      <w:r w:rsidRPr="00681D5C">
        <w:rPr>
          <w:rFonts w:ascii="Times New Roman" w:hAnsi="Times New Roman"/>
          <w:b/>
          <w:sz w:val="24"/>
          <w:szCs w:val="24"/>
        </w:rPr>
        <w:t xml:space="preserve">, </w:t>
      </w:r>
      <w:r w:rsidRPr="00681D5C">
        <w:rPr>
          <w:rFonts w:ascii="Times New Roman" w:hAnsi="Times New Roman"/>
          <w:b/>
          <w:sz w:val="24"/>
          <w:szCs w:val="24"/>
          <w:lang w:val="en-US"/>
        </w:rPr>
        <w:t>F</w:t>
      </w:r>
      <w:r w:rsidRPr="00681D5C">
        <w:rPr>
          <w:rFonts w:ascii="Times New Roman" w:hAnsi="Times New Roman"/>
          <w:b/>
          <w:sz w:val="24"/>
          <w:szCs w:val="24"/>
          <w:lang w:val="uk-UA"/>
        </w:rPr>
        <w:t>)</w:t>
      </w:r>
      <w:r w:rsidRPr="00681D5C">
        <w:rPr>
          <w:rFonts w:ascii="Times New Roman" w:hAnsi="Times New Roman"/>
          <w:sz w:val="24"/>
          <w:szCs w:val="24"/>
          <w:lang w:val="uk-UA"/>
        </w:rPr>
        <w:t xml:space="preserve"> виставляється студенту коли протягом семестру він допустив грубі помилки у виконанні передбачених програмою завдань.</w:t>
      </w:r>
    </w:p>
    <w:p w:rsidR="00505A6A" w:rsidRDefault="00505A6A" w:rsidP="00505A6A">
      <w:pPr>
        <w:rPr>
          <w:b/>
          <w:lang w:val="uk-UA"/>
        </w:rPr>
      </w:pPr>
    </w:p>
    <w:p w:rsidR="00505A6A" w:rsidRDefault="00505A6A" w:rsidP="00505A6A">
      <w:pPr>
        <w:spacing w:after="0" w:line="240" w:lineRule="auto"/>
        <w:rPr>
          <w:sz w:val="24"/>
          <w:szCs w:val="24"/>
          <w:lang w:val="uk-UA"/>
        </w:rPr>
      </w:pPr>
    </w:p>
    <w:p w:rsidR="0091314E" w:rsidRPr="00505A6A" w:rsidRDefault="0091314E">
      <w:pPr>
        <w:spacing w:after="0" w:line="240" w:lineRule="auto"/>
        <w:rPr>
          <w:sz w:val="24"/>
          <w:szCs w:val="24"/>
          <w:lang w:val="uk-UA"/>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91314E" w:rsidRDefault="0091314E">
      <w:pPr>
        <w:spacing w:after="0" w:line="240" w:lineRule="auto"/>
        <w:rPr>
          <w:sz w:val="24"/>
          <w:szCs w:val="24"/>
        </w:rPr>
      </w:pPr>
    </w:p>
    <w:p w:rsidR="00BF483B" w:rsidRDefault="00BF483B">
      <w:pPr>
        <w:spacing w:after="0" w:line="240" w:lineRule="auto"/>
        <w:rPr>
          <w:sz w:val="24"/>
          <w:szCs w:val="24"/>
        </w:rPr>
      </w:pPr>
    </w:p>
    <w:p w:rsidR="00BF483B" w:rsidRDefault="00BF483B">
      <w:pPr>
        <w:spacing w:after="0" w:line="240" w:lineRule="auto"/>
        <w:rPr>
          <w:sz w:val="24"/>
          <w:szCs w:val="24"/>
        </w:rPr>
      </w:pPr>
    </w:p>
    <w:p w:rsidR="007D7DA4" w:rsidRDefault="001072C9">
      <w:pPr>
        <w:numPr>
          <w:ilvl w:val="0"/>
          <w:numId w:val="2"/>
        </w:numPr>
        <w:spacing w:after="0" w:line="240" w:lineRule="auto"/>
        <w:ind w:right="2447" w:hanging="241"/>
        <w:jc w:val="right"/>
      </w:pPr>
      <w:r>
        <w:rPr>
          <w:rFonts w:ascii="Times New Roman" w:eastAsia="Times New Roman" w:hAnsi="Times New Roman" w:cs="Times New Roman"/>
          <w:b/>
          <w:sz w:val="24"/>
          <w:szCs w:val="24"/>
        </w:rPr>
        <w:t xml:space="preserve">ПРОГРАМА НАВЧАЛЬНОЇ ДИСЦИПЛІНИ </w:t>
      </w:r>
    </w:p>
    <w:p w:rsidR="007D7DA4" w:rsidRDefault="007D7DA4">
      <w:pPr>
        <w:spacing w:after="0" w:line="240" w:lineRule="auto"/>
        <w:rPr>
          <w:rFonts w:ascii="Times New Roman" w:eastAsia="Times New Roman" w:hAnsi="Times New Roman" w:cs="Times New Roman"/>
          <w:sz w:val="24"/>
          <w:szCs w:val="24"/>
        </w:rPr>
      </w:pPr>
    </w:p>
    <w:p w:rsidR="007D7DA4" w:rsidRDefault="001072C9">
      <w:pPr>
        <w:spacing w:after="0" w:line="240" w:lineRule="auto"/>
        <w:ind w:left="3165" w:hanging="1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6.1. Зміст навчальної дисципліни </w:t>
      </w:r>
    </w:p>
    <w:p w:rsidR="007D7DA4" w:rsidRDefault="007D7DA4">
      <w:pPr>
        <w:spacing w:after="0" w:line="240" w:lineRule="auto"/>
        <w:ind w:left="3165" w:hanging="10"/>
        <w:rPr>
          <w:rFonts w:ascii="Times New Roman" w:eastAsia="Times New Roman" w:hAnsi="Times New Roman" w:cs="Times New Roman"/>
          <w:sz w:val="24"/>
          <w:szCs w:val="24"/>
        </w:rPr>
      </w:pPr>
    </w:p>
    <w:p w:rsidR="007D7DA4" w:rsidRDefault="001072C9">
      <w:pPr>
        <w:spacing w:after="0"/>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bookmarkStart w:id="0" w:name="_Hlk210801136"/>
      <w:r>
        <w:rPr>
          <w:rFonts w:ascii="Times New Roman" w:eastAsia="Times New Roman" w:hAnsi="Times New Roman" w:cs="Times New Roman"/>
          <w:b/>
          <w:sz w:val="24"/>
          <w:szCs w:val="24"/>
        </w:rPr>
        <w:t>Модуль 1.</w:t>
      </w:r>
      <w:r>
        <w:rPr>
          <w:rFonts w:ascii="Times New Roman" w:eastAsia="Times New Roman" w:hAnsi="Times New Roman" w:cs="Times New Roman"/>
          <w:sz w:val="24"/>
          <w:szCs w:val="24"/>
        </w:rPr>
        <w:t xml:space="preserve"> </w:t>
      </w:r>
    </w:p>
    <w:p w:rsidR="007D7DA4" w:rsidRDefault="001072C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w:t>
      </w:r>
      <w:r>
        <w:rPr>
          <w:rFonts w:ascii="Times New Roman" w:eastAsia="Times New Roman" w:hAnsi="Times New Roman" w:cs="Times New Roman"/>
          <w:sz w:val="24"/>
          <w:szCs w:val="24"/>
        </w:rPr>
        <w:t>. Geodetic Professions and Communication</w:t>
      </w:r>
    </w:p>
    <w:p w:rsidR="007D7DA4" w:rsidRDefault="001072C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1.1.</w:t>
      </w:r>
      <w:r>
        <w:rPr>
          <w:rFonts w:ascii="Times New Roman" w:eastAsia="Times New Roman" w:hAnsi="Times New Roman" w:cs="Times New Roman"/>
          <w:sz w:val="24"/>
          <w:szCs w:val="24"/>
        </w:rPr>
        <w:t>Surveying Instruments and Measurements</w:t>
      </w:r>
    </w:p>
    <w:p w:rsidR="007D7DA4" w:rsidRDefault="001072C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2. </w:t>
      </w:r>
      <w:r>
        <w:rPr>
          <w:rFonts w:ascii="Times New Roman" w:eastAsia="Times New Roman" w:hAnsi="Times New Roman" w:cs="Times New Roman"/>
          <w:sz w:val="24"/>
          <w:szCs w:val="24"/>
        </w:rPr>
        <w:t>Remote Sensing and GIS</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2.1</w:t>
      </w:r>
      <w:r w:rsidRPr="003606DC">
        <w:rPr>
          <w:rFonts w:ascii="Times New Roman" w:eastAsia="Times New Roman" w:hAnsi="Times New Roman" w:cs="Times New Roman"/>
          <w:sz w:val="24"/>
          <w:szCs w:val="24"/>
          <w:lang w:val="en-US"/>
        </w:rPr>
        <w:t>. GNSS (Global Navigation Satellite Systems)</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3. </w:t>
      </w:r>
      <w:r w:rsidRPr="003606DC">
        <w:rPr>
          <w:rFonts w:ascii="Times New Roman" w:eastAsia="Times New Roman" w:hAnsi="Times New Roman" w:cs="Times New Roman"/>
          <w:sz w:val="24"/>
          <w:szCs w:val="24"/>
          <w:lang w:val="en-US"/>
        </w:rPr>
        <w:t>Land Cadastre Systems</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3.1.</w:t>
      </w:r>
      <w:r w:rsidRPr="003606DC">
        <w:rPr>
          <w:rFonts w:ascii="Times New Roman" w:eastAsia="Times New Roman" w:hAnsi="Times New Roman" w:cs="Times New Roman"/>
          <w:sz w:val="24"/>
          <w:szCs w:val="24"/>
          <w:lang w:val="en-US"/>
        </w:rPr>
        <w:t xml:space="preserve"> Legal Terminology in Land Management</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4.  </w:t>
      </w:r>
      <w:r w:rsidRPr="003606DC">
        <w:rPr>
          <w:rFonts w:ascii="Times New Roman" w:eastAsia="Times New Roman" w:hAnsi="Times New Roman" w:cs="Times New Roman"/>
          <w:sz w:val="24"/>
          <w:szCs w:val="24"/>
          <w:lang w:val="en-US"/>
        </w:rPr>
        <w:t>Urban Planning and Spatial Development</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4.1</w:t>
      </w:r>
      <w:r w:rsidRPr="003606DC">
        <w:rPr>
          <w:rFonts w:ascii="Times New Roman" w:eastAsia="Times New Roman" w:hAnsi="Times New Roman" w:cs="Times New Roman"/>
          <w:sz w:val="24"/>
          <w:szCs w:val="24"/>
          <w:lang w:val="en-US"/>
        </w:rPr>
        <w:t>. Technical Report Writing</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5</w:t>
      </w:r>
      <w:r w:rsidRPr="003606DC">
        <w:rPr>
          <w:rFonts w:ascii="Times New Roman" w:eastAsia="Times New Roman" w:hAnsi="Times New Roman" w:cs="Times New Roman"/>
          <w:sz w:val="24"/>
          <w:szCs w:val="24"/>
          <w:lang w:val="en-US"/>
        </w:rPr>
        <w:t>. Professional Ethics and Standards</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5.1. </w:t>
      </w:r>
      <w:r w:rsidRPr="003606DC">
        <w:rPr>
          <w:rFonts w:ascii="Times New Roman" w:eastAsia="Times New Roman" w:hAnsi="Times New Roman" w:cs="Times New Roman"/>
          <w:sz w:val="24"/>
          <w:szCs w:val="24"/>
          <w:lang w:val="en-US"/>
        </w:rPr>
        <w:t>Environmental Aspects in Land Use</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6.</w:t>
      </w:r>
      <w:r w:rsidRPr="003606DC">
        <w:rPr>
          <w:rFonts w:ascii="Times New Roman" w:eastAsia="Times New Roman" w:hAnsi="Times New Roman" w:cs="Times New Roman"/>
          <w:sz w:val="24"/>
          <w:szCs w:val="24"/>
          <w:lang w:val="en-US"/>
        </w:rPr>
        <w:t xml:space="preserve"> Field Work and Documentation</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6.1.</w:t>
      </w:r>
      <w:r w:rsidRPr="003606DC">
        <w:rPr>
          <w:rFonts w:ascii="Times New Roman" w:eastAsia="Times New Roman" w:hAnsi="Times New Roman" w:cs="Times New Roman"/>
          <w:sz w:val="24"/>
          <w:szCs w:val="24"/>
          <w:lang w:val="en-US"/>
        </w:rPr>
        <w:t xml:space="preserve"> Digital Tools in Geodesy</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7. </w:t>
      </w:r>
      <w:r w:rsidRPr="003606DC">
        <w:rPr>
          <w:rFonts w:ascii="Times New Roman" w:eastAsia="Times New Roman" w:hAnsi="Times New Roman" w:cs="Times New Roman"/>
          <w:sz w:val="24"/>
          <w:szCs w:val="24"/>
          <w:lang w:val="en-US"/>
        </w:rPr>
        <w:t>Presentations and Public Speaking</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7.1. </w:t>
      </w:r>
      <w:r w:rsidRPr="003606DC">
        <w:rPr>
          <w:rFonts w:ascii="Times New Roman" w:eastAsia="Times New Roman" w:hAnsi="Times New Roman" w:cs="Times New Roman"/>
          <w:sz w:val="24"/>
          <w:szCs w:val="24"/>
          <w:lang w:val="en-US"/>
        </w:rPr>
        <w:t>Professional Terminology in Cartography</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8. </w:t>
      </w:r>
      <w:r w:rsidRPr="003606DC">
        <w:rPr>
          <w:rFonts w:ascii="Times New Roman" w:eastAsia="Times New Roman" w:hAnsi="Times New Roman" w:cs="Times New Roman"/>
          <w:sz w:val="24"/>
          <w:szCs w:val="24"/>
          <w:lang w:val="en-US"/>
        </w:rPr>
        <w:t>Case Studies in Land Disputes</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8.1.</w:t>
      </w:r>
      <w:r w:rsidRPr="003606DC">
        <w:rPr>
          <w:rFonts w:ascii="Times New Roman" w:eastAsia="Times New Roman" w:hAnsi="Times New Roman" w:cs="Times New Roman"/>
          <w:sz w:val="24"/>
          <w:szCs w:val="24"/>
          <w:lang w:val="en-US"/>
        </w:rPr>
        <w:t xml:space="preserve"> Translation of Technical Documentation</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9. </w:t>
      </w:r>
      <w:r w:rsidRPr="003606DC">
        <w:rPr>
          <w:rFonts w:ascii="Times New Roman" w:eastAsia="Times New Roman" w:hAnsi="Times New Roman" w:cs="Times New Roman"/>
          <w:sz w:val="24"/>
          <w:szCs w:val="24"/>
          <w:lang w:val="en-US"/>
        </w:rPr>
        <w:t>Land Valuation Vocabulary</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9.1.</w:t>
      </w:r>
      <w:r w:rsidRPr="003606DC">
        <w:rPr>
          <w:rFonts w:ascii="Times New Roman" w:eastAsia="Times New Roman" w:hAnsi="Times New Roman" w:cs="Times New Roman"/>
          <w:sz w:val="24"/>
          <w:szCs w:val="24"/>
          <w:lang w:val="en-US"/>
        </w:rPr>
        <w:t xml:space="preserve"> International Organizations in Land Management</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10. </w:t>
      </w:r>
      <w:r w:rsidRPr="003606DC">
        <w:rPr>
          <w:rFonts w:ascii="Times New Roman" w:eastAsia="Times New Roman" w:hAnsi="Times New Roman" w:cs="Times New Roman"/>
          <w:sz w:val="24"/>
          <w:szCs w:val="24"/>
          <w:lang w:val="en-US"/>
        </w:rPr>
        <w:t>Reading Scientific Articles in Geodesy</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10.1. </w:t>
      </w:r>
      <w:r w:rsidRPr="003606DC">
        <w:rPr>
          <w:rFonts w:ascii="Times New Roman" w:eastAsia="Times New Roman" w:hAnsi="Times New Roman" w:cs="Times New Roman"/>
          <w:sz w:val="24"/>
          <w:szCs w:val="24"/>
          <w:lang w:val="en-US"/>
        </w:rPr>
        <w:t>Interpreting Graphs and Charts</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11.</w:t>
      </w:r>
      <w:r w:rsidRPr="003606DC">
        <w:rPr>
          <w:rFonts w:ascii="Times New Roman" w:eastAsia="Times New Roman" w:hAnsi="Times New Roman" w:cs="Times New Roman"/>
          <w:sz w:val="24"/>
          <w:szCs w:val="24"/>
          <w:lang w:val="en-US"/>
        </w:rPr>
        <w:t xml:space="preserve"> Writing Abstracts and Summaries</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11.1</w:t>
      </w:r>
      <w:r w:rsidRPr="003606DC">
        <w:rPr>
          <w:rFonts w:ascii="Times New Roman" w:eastAsia="Times New Roman" w:hAnsi="Times New Roman" w:cs="Times New Roman"/>
          <w:sz w:val="24"/>
          <w:szCs w:val="24"/>
          <w:lang w:val="en-US"/>
        </w:rPr>
        <w:t>. Sustainable Land Use Concepts</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12</w:t>
      </w:r>
      <w:r w:rsidRPr="003606DC">
        <w:rPr>
          <w:rFonts w:ascii="Times New Roman" w:eastAsia="Times New Roman" w:hAnsi="Times New Roman" w:cs="Times New Roman"/>
          <w:sz w:val="24"/>
          <w:szCs w:val="24"/>
          <w:lang w:val="en-US"/>
        </w:rPr>
        <w:t>. ICT in Spatial Analysis</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12.1.</w:t>
      </w:r>
      <w:r w:rsidRPr="003606DC">
        <w:rPr>
          <w:rFonts w:ascii="Times New Roman" w:eastAsia="Times New Roman" w:hAnsi="Times New Roman" w:cs="Times New Roman"/>
          <w:sz w:val="24"/>
          <w:szCs w:val="24"/>
          <w:lang w:val="en-US"/>
        </w:rPr>
        <w:t xml:space="preserve"> Technical Vocabulary in Aerial Survey</w:t>
      </w:r>
    </w:p>
    <w:p w:rsidR="007D7DA4" w:rsidRPr="003606DC" w:rsidRDefault="001072C9">
      <w:p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fr-FR"/>
        </w:rPr>
        <w:t xml:space="preserve"> 13.</w:t>
      </w:r>
      <w:r w:rsidRPr="003606DC">
        <w:rPr>
          <w:rFonts w:ascii="Times New Roman" w:eastAsia="Times New Roman" w:hAnsi="Times New Roman" w:cs="Times New Roman"/>
          <w:sz w:val="24"/>
          <w:szCs w:val="24"/>
          <w:lang w:val="fr-FR"/>
        </w:rPr>
        <w:t xml:space="preserve"> Dialogue Practice: Client-Surveyor Interaction</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13.1</w:t>
      </w:r>
      <w:r w:rsidRPr="003606DC">
        <w:rPr>
          <w:rFonts w:ascii="Times New Roman" w:eastAsia="Times New Roman" w:hAnsi="Times New Roman" w:cs="Times New Roman"/>
          <w:sz w:val="24"/>
          <w:szCs w:val="24"/>
          <w:lang w:val="en-US"/>
        </w:rPr>
        <w:t>. Analyzing Satellite Imagery Reports</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14.</w:t>
      </w:r>
      <w:r w:rsidRPr="003606DC">
        <w:rPr>
          <w:rFonts w:ascii="Times New Roman" w:eastAsia="Times New Roman" w:hAnsi="Times New Roman" w:cs="Times New Roman"/>
          <w:sz w:val="24"/>
          <w:szCs w:val="24"/>
          <w:lang w:val="en-US"/>
        </w:rPr>
        <w:t xml:space="preserve"> Professional Correspondence and Email Writing in Surveying</w:t>
      </w:r>
    </w:p>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14.1</w:t>
      </w:r>
      <w:r w:rsidRPr="003606DC">
        <w:rPr>
          <w:rFonts w:ascii="Times New Roman" w:eastAsia="Times New Roman" w:hAnsi="Times New Roman" w:cs="Times New Roman"/>
          <w:sz w:val="24"/>
          <w:szCs w:val="24"/>
          <w:lang w:val="en-US"/>
        </w:rPr>
        <w:t xml:space="preserve">. </w:t>
      </w:r>
      <w:r w:rsidR="00810750" w:rsidRPr="003606DC">
        <w:rPr>
          <w:rFonts w:ascii="Times New Roman" w:eastAsia="Times New Roman" w:hAnsi="Times New Roman" w:cs="Times New Roman"/>
          <w:sz w:val="24"/>
          <w:szCs w:val="24"/>
          <w:lang w:val="en-US"/>
        </w:rPr>
        <w:t>Professional Correspondence and Email Writing in Surveying</w:t>
      </w:r>
    </w:p>
    <w:bookmarkEnd w:id="0"/>
    <w:p w:rsidR="007D7DA4" w:rsidRPr="003606DC" w:rsidRDefault="007D7DA4">
      <w:pPr>
        <w:spacing w:after="0"/>
        <w:jc w:val="both"/>
        <w:rPr>
          <w:rFonts w:ascii="Times New Roman" w:eastAsia="Times New Roman" w:hAnsi="Times New Roman" w:cs="Times New Roman"/>
          <w:sz w:val="24"/>
          <w:szCs w:val="24"/>
          <w:lang w:val="en-US"/>
        </w:rPr>
      </w:pPr>
    </w:p>
    <w:p w:rsidR="007D7DA4" w:rsidRPr="003606DC" w:rsidRDefault="007D7DA4">
      <w:pPr>
        <w:spacing w:after="0"/>
        <w:rPr>
          <w:rFonts w:ascii="Times New Roman" w:eastAsia="Times New Roman" w:hAnsi="Times New Roman" w:cs="Times New Roman"/>
          <w:b/>
          <w:sz w:val="24"/>
          <w:szCs w:val="24"/>
          <w:lang w:val="en-US"/>
        </w:rPr>
      </w:pPr>
    </w:p>
    <w:p w:rsidR="00BF483B" w:rsidRPr="003606DC" w:rsidRDefault="00BF483B">
      <w:pPr>
        <w:spacing w:after="0"/>
        <w:rPr>
          <w:rFonts w:ascii="Times New Roman" w:eastAsia="Times New Roman" w:hAnsi="Times New Roman" w:cs="Times New Roman"/>
          <w:b/>
          <w:sz w:val="24"/>
          <w:szCs w:val="24"/>
          <w:lang w:val="en-US"/>
        </w:rPr>
      </w:pPr>
    </w:p>
    <w:p w:rsidR="00BF483B" w:rsidRPr="003606DC" w:rsidRDefault="00BF483B">
      <w:pPr>
        <w:spacing w:after="0"/>
        <w:rPr>
          <w:rFonts w:ascii="Times New Roman" w:eastAsia="Times New Roman" w:hAnsi="Times New Roman" w:cs="Times New Roman"/>
          <w:b/>
          <w:sz w:val="24"/>
          <w:szCs w:val="24"/>
          <w:lang w:val="en-US"/>
        </w:rPr>
      </w:pPr>
    </w:p>
    <w:p w:rsidR="00BF483B" w:rsidRPr="003606DC" w:rsidRDefault="00BF483B">
      <w:pPr>
        <w:spacing w:after="0"/>
        <w:rPr>
          <w:rFonts w:ascii="Times New Roman" w:eastAsia="Times New Roman" w:hAnsi="Times New Roman" w:cs="Times New Roman"/>
          <w:b/>
          <w:sz w:val="24"/>
          <w:szCs w:val="24"/>
          <w:lang w:val="en-US"/>
        </w:rPr>
      </w:pPr>
    </w:p>
    <w:p w:rsidR="00BF483B" w:rsidRPr="003606DC" w:rsidRDefault="00BF483B">
      <w:pPr>
        <w:spacing w:after="0"/>
        <w:rPr>
          <w:rFonts w:ascii="Times New Roman" w:eastAsia="Times New Roman" w:hAnsi="Times New Roman" w:cs="Times New Roman"/>
          <w:b/>
          <w:sz w:val="24"/>
          <w:szCs w:val="24"/>
          <w:lang w:val="en-US"/>
        </w:rPr>
      </w:pPr>
    </w:p>
    <w:p w:rsidR="00BF483B" w:rsidRPr="003606DC" w:rsidRDefault="00BF483B">
      <w:pPr>
        <w:spacing w:after="0"/>
        <w:rPr>
          <w:rFonts w:ascii="Times New Roman" w:eastAsia="Times New Roman" w:hAnsi="Times New Roman" w:cs="Times New Roman"/>
          <w:b/>
          <w:sz w:val="24"/>
          <w:szCs w:val="24"/>
          <w:lang w:val="en-US"/>
        </w:rPr>
      </w:pPr>
    </w:p>
    <w:p w:rsidR="00BF483B" w:rsidRPr="003606DC" w:rsidRDefault="00BF483B">
      <w:pPr>
        <w:spacing w:after="0"/>
        <w:rPr>
          <w:rFonts w:ascii="Times New Roman" w:eastAsia="Times New Roman" w:hAnsi="Times New Roman" w:cs="Times New Roman"/>
          <w:b/>
          <w:sz w:val="24"/>
          <w:szCs w:val="24"/>
          <w:lang w:val="en-US"/>
        </w:rPr>
      </w:pPr>
    </w:p>
    <w:p w:rsidR="00BF483B" w:rsidRPr="003606DC" w:rsidRDefault="00BF483B">
      <w:pPr>
        <w:spacing w:after="0"/>
        <w:rPr>
          <w:rFonts w:ascii="Times New Roman" w:eastAsia="Times New Roman" w:hAnsi="Times New Roman" w:cs="Times New Roman"/>
          <w:b/>
          <w:sz w:val="24"/>
          <w:szCs w:val="24"/>
          <w:lang w:val="en-US"/>
        </w:rPr>
      </w:pPr>
    </w:p>
    <w:p w:rsidR="00BF483B" w:rsidRPr="003606DC" w:rsidRDefault="00BF483B">
      <w:pPr>
        <w:spacing w:after="0"/>
        <w:rPr>
          <w:rFonts w:ascii="Times New Roman" w:eastAsia="Times New Roman" w:hAnsi="Times New Roman" w:cs="Times New Roman"/>
          <w:b/>
          <w:sz w:val="24"/>
          <w:szCs w:val="24"/>
          <w:lang w:val="en-US"/>
        </w:rPr>
      </w:pPr>
    </w:p>
    <w:p w:rsidR="007D7DA4" w:rsidRPr="003606DC" w:rsidRDefault="007D7DA4">
      <w:pPr>
        <w:spacing w:after="0"/>
        <w:rPr>
          <w:rFonts w:ascii="Times New Roman" w:eastAsia="Times New Roman" w:hAnsi="Times New Roman" w:cs="Times New Roman"/>
          <w:b/>
          <w:sz w:val="24"/>
          <w:szCs w:val="24"/>
          <w:lang w:val="en-US"/>
        </w:rPr>
      </w:pPr>
    </w:p>
    <w:p w:rsidR="007D7DA4" w:rsidRPr="003606DC" w:rsidRDefault="007D7DA4">
      <w:pPr>
        <w:spacing w:after="0"/>
        <w:rPr>
          <w:rFonts w:ascii="Times New Roman" w:eastAsia="Times New Roman" w:hAnsi="Times New Roman" w:cs="Times New Roman"/>
          <w:b/>
          <w:sz w:val="24"/>
          <w:szCs w:val="24"/>
          <w:lang w:val="en-US"/>
        </w:rPr>
      </w:pPr>
    </w:p>
    <w:p w:rsidR="007D7DA4" w:rsidRDefault="001072C9">
      <w:pPr>
        <w:spacing w:after="120" w:line="259" w:lineRule="auto"/>
        <w:ind w:left="11" w:right="2920" w:hanging="11"/>
        <w:jc w:val="right"/>
        <w:rPr>
          <w:rFonts w:ascii="Times New Roman" w:eastAsia="Times New Roman" w:hAnsi="Times New Roman" w:cs="Times New Roman"/>
          <w:sz w:val="24"/>
          <w:szCs w:val="24"/>
        </w:rPr>
      </w:pPr>
      <w:bookmarkStart w:id="1" w:name="_Hlk210801276"/>
      <w:r>
        <w:rPr>
          <w:rFonts w:ascii="Times New Roman" w:eastAsia="Times New Roman" w:hAnsi="Times New Roman" w:cs="Times New Roman"/>
          <w:b/>
          <w:sz w:val="24"/>
          <w:szCs w:val="24"/>
        </w:rPr>
        <w:t>6.2. Структура навчальної дисципліни</w:t>
      </w:r>
    </w:p>
    <w:tbl>
      <w:tblPr>
        <w:tblStyle w:val="a5"/>
        <w:tblW w:w="9870" w:type="dxa"/>
        <w:tblInd w:w="0" w:type="dxa"/>
        <w:tblLayout w:type="fixed"/>
        <w:tblLook w:val="0400"/>
      </w:tblPr>
      <w:tblGrid>
        <w:gridCol w:w="4950"/>
        <w:gridCol w:w="1050"/>
        <w:gridCol w:w="915"/>
        <w:gridCol w:w="810"/>
        <w:gridCol w:w="780"/>
        <w:gridCol w:w="825"/>
        <w:gridCol w:w="540"/>
      </w:tblGrid>
      <w:tr w:rsidR="007D7DA4">
        <w:trPr>
          <w:trHeight w:val="286"/>
        </w:trPr>
        <w:tc>
          <w:tcPr>
            <w:tcW w:w="4950" w:type="dxa"/>
            <w:vMerge w:val="restart"/>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ind w:right="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Назви змістових модулів і тем </w:t>
            </w:r>
          </w:p>
        </w:tc>
        <w:tc>
          <w:tcPr>
            <w:tcW w:w="4920" w:type="dxa"/>
            <w:gridSpan w:val="6"/>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годин:90</w:t>
            </w:r>
          </w:p>
        </w:tc>
      </w:tr>
      <w:tr w:rsidR="007D7DA4">
        <w:trPr>
          <w:trHeight w:val="169"/>
        </w:trPr>
        <w:tc>
          <w:tcPr>
            <w:tcW w:w="4950" w:type="dxa"/>
            <w:vMerge/>
            <w:tcBorders>
              <w:top w:val="single" w:sz="4" w:space="0" w:color="000000"/>
              <w:left w:val="single" w:sz="4" w:space="0" w:color="000000"/>
              <w:bottom w:val="single" w:sz="4" w:space="0" w:color="000000"/>
              <w:right w:val="single" w:sz="4" w:space="0" w:color="000000"/>
            </w:tcBorders>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920" w:type="dxa"/>
            <w:gridSpan w:val="6"/>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навчання: </w:t>
            </w:r>
            <w:r>
              <w:rPr>
                <w:rFonts w:ascii="Times New Roman" w:eastAsia="Times New Roman" w:hAnsi="Times New Roman" w:cs="Times New Roman"/>
                <w:b/>
                <w:sz w:val="24"/>
                <w:szCs w:val="24"/>
              </w:rPr>
              <w:t>денна</w:t>
            </w:r>
          </w:p>
        </w:tc>
      </w:tr>
      <w:tr w:rsidR="007D7DA4">
        <w:trPr>
          <w:trHeight w:val="274"/>
        </w:trPr>
        <w:tc>
          <w:tcPr>
            <w:tcW w:w="4950" w:type="dxa"/>
            <w:vMerge/>
            <w:tcBorders>
              <w:top w:val="single" w:sz="4" w:space="0" w:color="000000"/>
              <w:left w:val="single" w:sz="4" w:space="0" w:color="000000"/>
              <w:bottom w:val="single" w:sz="4" w:space="0" w:color="000000"/>
              <w:right w:val="single" w:sz="4" w:space="0" w:color="000000"/>
            </w:tcBorders>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50" w:type="dxa"/>
            <w:vMerge w:val="restart"/>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Усього</w:t>
            </w:r>
          </w:p>
        </w:tc>
        <w:tc>
          <w:tcPr>
            <w:tcW w:w="3870" w:type="dxa"/>
            <w:gridSpan w:val="5"/>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тому числі</w:t>
            </w:r>
          </w:p>
        </w:tc>
      </w:tr>
      <w:tr w:rsidR="007D7DA4">
        <w:trPr>
          <w:cantSplit/>
          <w:trHeight w:val="1438"/>
        </w:trPr>
        <w:tc>
          <w:tcPr>
            <w:tcW w:w="4950" w:type="dxa"/>
            <w:vMerge/>
            <w:tcBorders>
              <w:top w:val="single" w:sz="4" w:space="0" w:color="000000"/>
              <w:left w:val="single" w:sz="4" w:space="0" w:color="000000"/>
              <w:bottom w:val="single" w:sz="4" w:space="0" w:color="000000"/>
              <w:right w:val="single" w:sz="4" w:space="0" w:color="000000"/>
            </w:tcBorders>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50" w:type="dxa"/>
            <w:vMerge/>
            <w:tcBorders>
              <w:top w:val="single" w:sz="4" w:space="0" w:color="000000"/>
              <w:left w:val="single" w:sz="4" w:space="0" w:color="000000"/>
              <w:bottom w:val="single" w:sz="4" w:space="0" w:color="000000"/>
              <w:right w:val="single" w:sz="4" w:space="0" w:color="000000"/>
            </w:tcBorders>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15" w:type="dxa"/>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810" w:type="dxa"/>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 (семінарські)</w:t>
            </w:r>
          </w:p>
        </w:tc>
        <w:tc>
          <w:tcPr>
            <w:tcW w:w="780" w:type="dxa"/>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w:t>
            </w:r>
          </w:p>
        </w:tc>
        <w:tc>
          <w:tcPr>
            <w:tcW w:w="825" w:type="dxa"/>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Індивідуальна робота</w:t>
            </w:r>
          </w:p>
        </w:tc>
        <w:tc>
          <w:tcPr>
            <w:tcW w:w="540" w:type="dxa"/>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9"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r>
      <w:tr w:rsidR="007D7DA4">
        <w:trPr>
          <w:trHeight w:val="286"/>
        </w:trPr>
        <w:tc>
          <w:tcPr>
            <w:tcW w:w="9870" w:type="dxa"/>
            <w:gridSpan w:val="7"/>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1-й семестр</w:t>
            </w:r>
          </w:p>
        </w:tc>
      </w:tr>
      <w:tr w:rsidR="007D7DA4">
        <w:trPr>
          <w:trHeight w:val="286"/>
        </w:trPr>
        <w:tc>
          <w:tcPr>
            <w:tcW w:w="4950" w:type="dxa"/>
            <w:tcBorders>
              <w:top w:val="single" w:sz="4" w:space="0" w:color="000000"/>
              <w:left w:val="single" w:sz="4" w:space="0" w:color="000000"/>
              <w:bottom w:val="single" w:sz="4" w:space="0" w:color="000000"/>
              <w:right w:val="single" w:sz="4" w:space="0" w:color="000000"/>
            </w:tcBorders>
          </w:tcPr>
          <w:p w:rsidR="007D7DA4" w:rsidRDefault="001072C9">
            <w:pPr>
              <w:spacing w:after="0"/>
              <w:ind w:right="9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Модуль 1. </w:t>
            </w:r>
          </w:p>
        </w:tc>
        <w:tc>
          <w:tcPr>
            <w:tcW w:w="1050" w:type="dxa"/>
            <w:tcBorders>
              <w:top w:val="single" w:sz="4" w:space="0" w:color="000000"/>
              <w:left w:val="single" w:sz="4" w:space="0" w:color="000000"/>
              <w:bottom w:val="single" w:sz="4" w:space="0" w:color="000000"/>
              <w:right w:val="nil"/>
            </w:tcBorders>
          </w:tcPr>
          <w:p w:rsidR="007D7DA4" w:rsidRDefault="007D7DA4">
            <w:pPr>
              <w:spacing w:after="0"/>
              <w:jc w:val="center"/>
              <w:rPr>
                <w:rFonts w:ascii="Times New Roman" w:eastAsia="Times New Roman" w:hAnsi="Times New Roman" w:cs="Times New Roman"/>
                <w:sz w:val="24"/>
                <w:szCs w:val="24"/>
              </w:rPr>
            </w:pPr>
          </w:p>
        </w:tc>
        <w:tc>
          <w:tcPr>
            <w:tcW w:w="3330" w:type="dxa"/>
            <w:gridSpan w:val="4"/>
            <w:tcBorders>
              <w:top w:val="single" w:sz="4" w:space="0" w:color="000000"/>
              <w:left w:val="nil"/>
              <w:bottom w:val="single" w:sz="4" w:space="0" w:color="000000"/>
              <w:right w:val="nil"/>
            </w:tcBorders>
          </w:tcPr>
          <w:p w:rsidR="007D7DA4" w:rsidRDefault="007D7DA4">
            <w:pPr>
              <w:spacing w:after="0"/>
              <w:rPr>
                <w:rFonts w:ascii="Times New Roman" w:eastAsia="Times New Roman" w:hAnsi="Times New Roman" w:cs="Times New Roman"/>
                <w:sz w:val="24"/>
                <w:szCs w:val="24"/>
              </w:rPr>
            </w:pPr>
          </w:p>
        </w:tc>
        <w:tc>
          <w:tcPr>
            <w:tcW w:w="540" w:type="dxa"/>
            <w:tcBorders>
              <w:top w:val="single" w:sz="4" w:space="0" w:color="000000"/>
              <w:left w:val="nil"/>
              <w:bottom w:val="single" w:sz="4" w:space="0" w:color="000000"/>
              <w:right w:val="single" w:sz="4" w:space="0" w:color="000000"/>
            </w:tcBorders>
          </w:tcPr>
          <w:p w:rsidR="007D7DA4" w:rsidRDefault="007D7DA4">
            <w:pPr>
              <w:spacing w:after="0"/>
              <w:rPr>
                <w:rFonts w:ascii="Times New Roman" w:eastAsia="Times New Roman" w:hAnsi="Times New Roman" w:cs="Times New Roman"/>
                <w:sz w:val="24"/>
                <w:szCs w:val="24"/>
              </w:rPr>
            </w:pP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 </w:t>
            </w:r>
            <w:r w:rsidRPr="003606DC">
              <w:rPr>
                <w:rFonts w:ascii="Times New Roman" w:eastAsia="Times New Roman" w:hAnsi="Times New Roman" w:cs="Times New Roman"/>
                <w:sz w:val="24"/>
                <w:szCs w:val="24"/>
                <w:lang w:val="en-US"/>
              </w:rPr>
              <w:t>Geodetic Professions and Communication</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1.1. </w:t>
            </w:r>
            <w:r w:rsidRPr="003606DC">
              <w:rPr>
                <w:rFonts w:ascii="Times New Roman" w:eastAsia="Times New Roman" w:hAnsi="Times New Roman" w:cs="Times New Roman"/>
                <w:sz w:val="24"/>
                <w:szCs w:val="24"/>
                <w:lang w:val="en-US"/>
              </w:rPr>
              <w:t>Surveying Instruments and Measurements</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2. </w:t>
            </w:r>
            <w:r w:rsidRPr="003606DC">
              <w:rPr>
                <w:rFonts w:ascii="Times New Roman" w:eastAsia="Times New Roman" w:hAnsi="Times New Roman" w:cs="Times New Roman"/>
                <w:sz w:val="24"/>
                <w:szCs w:val="24"/>
                <w:lang w:val="en-US"/>
              </w:rPr>
              <w:t>Remote Sensing and GIS</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2.1. </w:t>
            </w:r>
            <w:r w:rsidRPr="003606DC">
              <w:rPr>
                <w:rFonts w:ascii="Times New Roman" w:eastAsia="Times New Roman" w:hAnsi="Times New Roman" w:cs="Times New Roman"/>
                <w:sz w:val="24"/>
                <w:szCs w:val="24"/>
                <w:lang w:val="en-US"/>
              </w:rPr>
              <w:t>GNSS (Global Navigation Satellite Systems)</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3. </w:t>
            </w:r>
            <w:r>
              <w:rPr>
                <w:rFonts w:ascii="Times New Roman" w:eastAsia="Times New Roman" w:hAnsi="Times New Roman" w:cs="Times New Roman"/>
                <w:sz w:val="24"/>
                <w:szCs w:val="24"/>
              </w:rPr>
              <w:t>Land Cadastre Systems</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3.1. </w:t>
            </w:r>
            <w:r w:rsidRPr="003606DC">
              <w:rPr>
                <w:rFonts w:ascii="Times New Roman" w:eastAsia="Times New Roman" w:hAnsi="Times New Roman" w:cs="Times New Roman"/>
                <w:sz w:val="24"/>
                <w:szCs w:val="24"/>
                <w:lang w:val="en-US"/>
              </w:rPr>
              <w:t>Legal Terminology in Land Management</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Тема</w:t>
            </w:r>
            <w:r w:rsidRPr="003606DC">
              <w:rPr>
                <w:rFonts w:ascii="Times New Roman" w:eastAsia="Times New Roman" w:hAnsi="Times New Roman" w:cs="Times New Roman"/>
                <w:sz w:val="24"/>
                <w:szCs w:val="24"/>
                <w:lang w:val="en-US"/>
              </w:rPr>
              <w:t xml:space="preserve"> 4. Urban Planning and Spatial Development</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4.1. </w:t>
            </w:r>
            <w:r>
              <w:rPr>
                <w:rFonts w:ascii="Times New Roman" w:eastAsia="Times New Roman" w:hAnsi="Times New Roman" w:cs="Times New Roman"/>
                <w:sz w:val="24"/>
                <w:szCs w:val="24"/>
              </w:rPr>
              <w:t>Technical Report Writing</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5. </w:t>
            </w:r>
            <w:r w:rsidRPr="003606DC">
              <w:rPr>
                <w:rFonts w:ascii="Times New Roman" w:eastAsia="Times New Roman" w:hAnsi="Times New Roman" w:cs="Times New Roman"/>
                <w:sz w:val="24"/>
                <w:szCs w:val="24"/>
                <w:lang w:val="en-US"/>
              </w:rPr>
              <w:t>Professional Ethics and Standards</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5.1. </w:t>
            </w:r>
            <w:r w:rsidRPr="003606DC">
              <w:rPr>
                <w:rFonts w:ascii="Times New Roman" w:eastAsia="Times New Roman" w:hAnsi="Times New Roman" w:cs="Times New Roman"/>
                <w:sz w:val="24"/>
                <w:szCs w:val="24"/>
                <w:lang w:val="en-US"/>
              </w:rPr>
              <w:t>Environmental Aspects in Land Use</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D7DA4">
        <w:trPr>
          <w:trHeight w:val="22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6. </w:t>
            </w:r>
            <w:r w:rsidRPr="003606DC">
              <w:rPr>
                <w:rFonts w:ascii="Times New Roman" w:eastAsia="Times New Roman" w:hAnsi="Times New Roman" w:cs="Times New Roman"/>
                <w:sz w:val="24"/>
                <w:szCs w:val="24"/>
                <w:lang w:val="en-US"/>
              </w:rPr>
              <w:t>Field Work and Documentation</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2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6.1. </w:t>
            </w:r>
            <w:r>
              <w:rPr>
                <w:rFonts w:ascii="Times New Roman" w:eastAsia="Times New Roman" w:hAnsi="Times New Roman" w:cs="Times New Roman"/>
                <w:sz w:val="24"/>
                <w:szCs w:val="24"/>
              </w:rPr>
              <w:t>Digital Tools in Geodesy</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7. </w:t>
            </w:r>
            <w:r w:rsidRPr="003606DC">
              <w:rPr>
                <w:rFonts w:ascii="Times New Roman" w:eastAsia="Times New Roman" w:hAnsi="Times New Roman" w:cs="Times New Roman"/>
                <w:sz w:val="24"/>
                <w:szCs w:val="24"/>
                <w:lang w:val="en-US"/>
              </w:rPr>
              <w:t>Presentations and Public Speaking</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7.1</w:t>
            </w:r>
            <w:r>
              <w:rPr>
                <w:rFonts w:ascii="Times New Roman" w:eastAsia="Times New Roman" w:hAnsi="Times New Roman" w:cs="Times New Roman"/>
                <w:sz w:val="24"/>
                <w:szCs w:val="24"/>
              </w:rPr>
              <w:t xml:space="preserve">. Professional Terminology in </w:t>
            </w:r>
            <w:r>
              <w:rPr>
                <w:rFonts w:ascii="Times New Roman" w:eastAsia="Times New Roman" w:hAnsi="Times New Roman" w:cs="Times New Roman"/>
                <w:sz w:val="24"/>
                <w:szCs w:val="24"/>
              </w:rPr>
              <w:lastRenderedPageBreak/>
              <w:t>Cartography</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Тема 8. </w:t>
            </w:r>
            <w:r>
              <w:rPr>
                <w:rFonts w:ascii="Times New Roman" w:eastAsia="Times New Roman" w:hAnsi="Times New Roman" w:cs="Times New Roman"/>
                <w:sz w:val="24"/>
                <w:szCs w:val="24"/>
              </w:rPr>
              <w:t>Case Studies in Land Disputes</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8.1. </w:t>
            </w:r>
            <w:r>
              <w:rPr>
                <w:rFonts w:ascii="Times New Roman" w:eastAsia="Times New Roman" w:hAnsi="Times New Roman" w:cs="Times New Roman"/>
                <w:sz w:val="24"/>
                <w:szCs w:val="24"/>
              </w:rPr>
              <w:t>Translation of Technical Documentation</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9. </w:t>
            </w:r>
            <w:r>
              <w:rPr>
                <w:rFonts w:ascii="Times New Roman" w:eastAsia="Times New Roman" w:hAnsi="Times New Roman" w:cs="Times New Roman"/>
                <w:sz w:val="24"/>
                <w:szCs w:val="24"/>
              </w:rPr>
              <w:t>Land Valuation Vocabulary</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9.1. </w:t>
            </w:r>
            <w:r w:rsidRPr="003606DC">
              <w:rPr>
                <w:rFonts w:ascii="Times New Roman" w:eastAsia="Times New Roman" w:hAnsi="Times New Roman" w:cs="Times New Roman"/>
                <w:sz w:val="24"/>
                <w:szCs w:val="24"/>
                <w:lang w:val="en-US"/>
              </w:rPr>
              <w:t>International Organizations in Land Management</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10. </w:t>
            </w:r>
            <w:r w:rsidRPr="003606DC">
              <w:rPr>
                <w:rFonts w:ascii="Times New Roman" w:eastAsia="Times New Roman" w:hAnsi="Times New Roman" w:cs="Times New Roman"/>
                <w:sz w:val="24"/>
                <w:szCs w:val="24"/>
                <w:lang w:val="en-US"/>
              </w:rPr>
              <w:t>Reading Scientific Articles in Geodesy</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10.1. </w:t>
            </w:r>
            <w:r w:rsidRPr="003606DC">
              <w:rPr>
                <w:rFonts w:ascii="Times New Roman" w:eastAsia="Times New Roman" w:hAnsi="Times New Roman" w:cs="Times New Roman"/>
                <w:sz w:val="24"/>
                <w:szCs w:val="24"/>
                <w:lang w:val="en-US"/>
              </w:rPr>
              <w:t>Interpreting Graphs and Charts</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11. </w:t>
            </w:r>
            <w:r w:rsidRPr="003606DC">
              <w:rPr>
                <w:rFonts w:ascii="Times New Roman" w:eastAsia="Times New Roman" w:hAnsi="Times New Roman" w:cs="Times New Roman"/>
                <w:sz w:val="24"/>
                <w:szCs w:val="24"/>
                <w:lang w:val="en-US"/>
              </w:rPr>
              <w:t>Writing Abstracts and Summaries</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11.1. </w:t>
            </w:r>
            <w:r w:rsidRPr="003606DC">
              <w:rPr>
                <w:rFonts w:ascii="Times New Roman" w:eastAsia="Times New Roman" w:hAnsi="Times New Roman" w:cs="Times New Roman"/>
                <w:sz w:val="24"/>
                <w:szCs w:val="24"/>
                <w:lang w:val="en-US"/>
              </w:rPr>
              <w:t>Sustainable Land Use Concepts</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12. </w:t>
            </w:r>
            <w:r>
              <w:rPr>
                <w:rFonts w:ascii="Times New Roman" w:eastAsia="Times New Roman" w:hAnsi="Times New Roman" w:cs="Times New Roman"/>
                <w:sz w:val="24"/>
                <w:szCs w:val="24"/>
              </w:rPr>
              <w:t>ICT in Spatial Analysis</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12.1. </w:t>
            </w:r>
            <w:r w:rsidRPr="003606DC">
              <w:rPr>
                <w:rFonts w:ascii="Times New Roman" w:eastAsia="Times New Roman" w:hAnsi="Times New Roman" w:cs="Times New Roman"/>
                <w:sz w:val="24"/>
                <w:szCs w:val="24"/>
                <w:lang w:val="en-US"/>
              </w:rPr>
              <w:t>Technical Vocabulary in Aerial Survey</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fr-FR"/>
              </w:rPr>
              <w:t xml:space="preserve"> 13. </w:t>
            </w:r>
            <w:r w:rsidRPr="003606DC">
              <w:rPr>
                <w:rFonts w:ascii="Times New Roman" w:eastAsia="Times New Roman" w:hAnsi="Times New Roman" w:cs="Times New Roman"/>
                <w:sz w:val="24"/>
                <w:szCs w:val="24"/>
                <w:lang w:val="fr-FR"/>
              </w:rPr>
              <w:t>Dialogue Practice: Client-Surveyor Interaction</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13.1. </w:t>
            </w:r>
            <w:r w:rsidRPr="003606DC">
              <w:rPr>
                <w:rFonts w:ascii="Times New Roman" w:eastAsia="Times New Roman" w:hAnsi="Times New Roman" w:cs="Times New Roman"/>
                <w:sz w:val="24"/>
                <w:szCs w:val="24"/>
                <w:lang w:val="en-US"/>
              </w:rPr>
              <w:t>Analyzing Satellite Imagery Reports</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14. </w:t>
            </w:r>
            <w:r w:rsidRPr="003606DC">
              <w:rPr>
                <w:rFonts w:ascii="Times New Roman" w:eastAsia="Times New Roman" w:hAnsi="Times New Roman" w:cs="Times New Roman"/>
                <w:sz w:val="24"/>
                <w:szCs w:val="24"/>
                <w:lang w:val="en-US"/>
              </w:rPr>
              <w:t>Professional Correspondence and Email Writing in Surveying</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14.1. </w:t>
            </w:r>
            <w:r w:rsidRPr="003606DC">
              <w:rPr>
                <w:rFonts w:ascii="Times New Roman" w:eastAsia="Times New Roman" w:hAnsi="Times New Roman" w:cs="Times New Roman"/>
                <w:sz w:val="24"/>
                <w:szCs w:val="24"/>
                <w:lang w:val="en-US"/>
              </w:rPr>
              <w:t>Conditionals in Surveying Procedures: Practice and Use</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Модульна контрольна робота </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7D7DA4">
        <w:trPr>
          <w:trHeight w:val="286"/>
        </w:trPr>
        <w:tc>
          <w:tcPr>
            <w:tcW w:w="49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модуль </w:t>
            </w:r>
          </w:p>
        </w:tc>
        <w:tc>
          <w:tcPr>
            <w:tcW w:w="105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90</w:t>
            </w:r>
          </w:p>
        </w:tc>
        <w:tc>
          <w:tcPr>
            <w:tcW w:w="91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27"/>
              <w:jc w:val="center"/>
              <w:rPr>
                <w:rFonts w:ascii="Times New Roman" w:eastAsia="Times New Roman" w:hAnsi="Times New Roman" w:cs="Times New Roman"/>
                <w:b/>
                <w:sz w:val="24"/>
                <w:szCs w:val="24"/>
              </w:rPr>
            </w:pPr>
          </w:p>
        </w:tc>
        <w:tc>
          <w:tcPr>
            <w:tcW w:w="81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jc w:val="center"/>
              <w:rPr>
                <w:rFonts w:ascii="Times New Roman" w:eastAsia="Times New Roman" w:hAnsi="Times New Roman" w:cs="Times New Roman"/>
                <w:b/>
                <w:sz w:val="24"/>
                <w:szCs w:val="24"/>
              </w:rPr>
            </w:pPr>
          </w:p>
        </w:tc>
        <w:tc>
          <w:tcPr>
            <w:tcW w:w="78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825"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7D7DA4">
            <w:pPr>
              <w:spacing w:after="0" w:line="259" w:lineRule="auto"/>
              <w:ind w:right="32"/>
              <w:jc w:val="center"/>
              <w:rPr>
                <w:rFonts w:ascii="Times New Roman" w:eastAsia="Times New Roman" w:hAnsi="Times New Roman" w:cs="Times New Roman"/>
                <w:b/>
                <w:sz w:val="24"/>
                <w:szCs w:val="24"/>
              </w:rPr>
            </w:pPr>
          </w:p>
        </w:tc>
        <w:tc>
          <w:tcPr>
            <w:tcW w:w="540"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9"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r>
    </w:tbl>
    <w:p w:rsidR="007D7DA4" w:rsidRDefault="007D7DA4">
      <w:pPr>
        <w:spacing w:after="0"/>
        <w:rPr>
          <w:rFonts w:ascii="Times New Roman" w:eastAsia="Times New Roman" w:hAnsi="Times New Roman" w:cs="Times New Roman"/>
          <w:b/>
          <w:sz w:val="24"/>
          <w:szCs w:val="24"/>
        </w:rPr>
      </w:pPr>
    </w:p>
    <w:p w:rsidR="007D7DA4" w:rsidRDefault="007D7DA4">
      <w:pPr>
        <w:spacing w:after="0"/>
        <w:rPr>
          <w:rFonts w:ascii="Times New Roman" w:eastAsia="Times New Roman" w:hAnsi="Times New Roman" w:cs="Times New Roman"/>
          <w:b/>
          <w:sz w:val="24"/>
          <w:szCs w:val="24"/>
        </w:rPr>
      </w:pPr>
    </w:p>
    <w:tbl>
      <w:tblPr>
        <w:tblStyle w:val="a6"/>
        <w:tblW w:w="10089" w:type="dxa"/>
        <w:tblInd w:w="-94" w:type="dxa"/>
        <w:tblLayout w:type="fixed"/>
        <w:tblLook w:val="0400"/>
      </w:tblPr>
      <w:tblGrid>
        <w:gridCol w:w="5764"/>
        <w:gridCol w:w="94"/>
        <w:gridCol w:w="615"/>
        <w:gridCol w:w="94"/>
        <w:gridCol w:w="615"/>
        <w:gridCol w:w="94"/>
        <w:gridCol w:w="622"/>
        <w:gridCol w:w="94"/>
        <w:gridCol w:w="626"/>
        <w:gridCol w:w="94"/>
        <w:gridCol w:w="632"/>
        <w:gridCol w:w="94"/>
        <w:gridCol w:w="574"/>
        <w:gridCol w:w="77"/>
      </w:tblGrid>
      <w:tr w:rsidR="007D7DA4">
        <w:trPr>
          <w:gridAfter w:val="1"/>
          <w:wAfter w:w="77" w:type="dxa"/>
          <w:trHeight w:val="286"/>
        </w:trPr>
        <w:tc>
          <w:tcPr>
            <w:tcW w:w="5858" w:type="dxa"/>
            <w:gridSpan w:val="2"/>
            <w:vMerge w:val="restart"/>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ind w:right="9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Назви змістових модулів і тем </w:t>
            </w:r>
          </w:p>
        </w:tc>
        <w:tc>
          <w:tcPr>
            <w:tcW w:w="4154" w:type="dxa"/>
            <w:gridSpan w:val="11"/>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Кількість годин:90</w:t>
            </w:r>
          </w:p>
        </w:tc>
      </w:tr>
      <w:tr w:rsidR="007D7DA4">
        <w:trPr>
          <w:gridAfter w:val="1"/>
          <w:wAfter w:w="77" w:type="dxa"/>
          <w:trHeight w:val="169"/>
        </w:trPr>
        <w:tc>
          <w:tcPr>
            <w:tcW w:w="5858" w:type="dxa"/>
            <w:gridSpan w:val="2"/>
            <w:vMerge/>
            <w:tcBorders>
              <w:top w:val="single" w:sz="4" w:space="0" w:color="000000"/>
              <w:left w:val="single" w:sz="4" w:space="0" w:color="000000"/>
              <w:bottom w:val="single" w:sz="4" w:space="0" w:color="000000"/>
              <w:right w:val="single" w:sz="4" w:space="0" w:color="000000"/>
            </w:tcBorders>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4154" w:type="dxa"/>
            <w:gridSpan w:val="11"/>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Форма навчання: </w:t>
            </w:r>
            <w:r>
              <w:rPr>
                <w:rFonts w:ascii="Times New Roman" w:eastAsia="Times New Roman" w:hAnsi="Times New Roman" w:cs="Times New Roman"/>
                <w:b/>
                <w:sz w:val="24"/>
                <w:szCs w:val="24"/>
              </w:rPr>
              <w:t>заочна</w:t>
            </w:r>
          </w:p>
        </w:tc>
      </w:tr>
      <w:tr w:rsidR="007D7DA4">
        <w:trPr>
          <w:gridAfter w:val="1"/>
          <w:wAfter w:w="77" w:type="dxa"/>
          <w:trHeight w:val="274"/>
        </w:trPr>
        <w:tc>
          <w:tcPr>
            <w:tcW w:w="5858" w:type="dxa"/>
            <w:gridSpan w:val="2"/>
            <w:vMerge/>
            <w:tcBorders>
              <w:top w:val="single" w:sz="4" w:space="0" w:color="000000"/>
              <w:left w:val="single" w:sz="4" w:space="0" w:color="000000"/>
              <w:bottom w:val="single" w:sz="4" w:space="0" w:color="000000"/>
              <w:right w:val="single" w:sz="4" w:space="0" w:color="000000"/>
            </w:tcBorders>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09" w:type="dxa"/>
            <w:gridSpan w:val="2"/>
            <w:vMerge w:val="restart"/>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6"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Усього</w:t>
            </w:r>
          </w:p>
        </w:tc>
        <w:tc>
          <w:tcPr>
            <w:tcW w:w="3445" w:type="dxa"/>
            <w:gridSpan w:val="9"/>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ind w:right="11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у тому числі</w:t>
            </w:r>
          </w:p>
        </w:tc>
      </w:tr>
      <w:tr w:rsidR="007D7DA4">
        <w:trPr>
          <w:gridAfter w:val="1"/>
          <w:wAfter w:w="77" w:type="dxa"/>
          <w:cantSplit/>
          <w:trHeight w:val="1438"/>
        </w:trPr>
        <w:tc>
          <w:tcPr>
            <w:tcW w:w="5858" w:type="dxa"/>
            <w:gridSpan w:val="2"/>
            <w:vMerge/>
            <w:tcBorders>
              <w:top w:val="single" w:sz="4" w:space="0" w:color="000000"/>
              <w:left w:val="single" w:sz="4" w:space="0" w:color="000000"/>
              <w:bottom w:val="single" w:sz="4" w:space="0" w:color="000000"/>
              <w:right w:val="single" w:sz="4" w:space="0" w:color="000000"/>
            </w:tcBorders>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09" w:type="dxa"/>
            <w:gridSpan w:val="2"/>
            <w:vMerge/>
            <w:tcBorders>
              <w:top w:val="single" w:sz="4" w:space="0" w:color="000000"/>
              <w:left w:val="single" w:sz="4" w:space="0" w:color="000000"/>
              <w:bottom w:val="single" w:sz="4" w:space="0" w:color="000000"/>
              <w:right w:val="single" w:sz="4" w:space="0" w:color="000000"/>
            </w:tcBorders>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6"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Лекції</w:t>
            </w:r>
          </w:p>
        </w:tc>
        <w:tc>
          <w:tcPr>
            <w:tcW w:w="716" w:type="dxa"/>
            <w:gridSpan w:val="2"/>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6"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Практичні (семінарські)</w:t>
            </w:r>
          </w:p>
        </w:tc>
        <w:tc>
          <w:tcPr>
            <w:tcW w:w="720" w:type="dxa"/>
            <w:gridSpan w:val="2"/>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6"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Лабораторні</w:t>
            </w:r>
          </w:p>
        </w:tc>
        <w:tc>
          <w:tcPr>
            <w:tcW w:w="726" w:type="dxa"/>
            <w:gridSpan w:val="2"/>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6"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Індивідуальна робота</w:t>
            </w:r>
          </w:p>
        </w:tc>
        <w:tc>
          <w:tcPr>
            <w:tcW w:w="574" w:type="dxa"/>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line="256" w:lineRule="auto"/>
              <w:ind w:right="113"/>
              <w:rPr>
                <w:rFonts w:ascii="Times New Roman" w:eastAsia="Times New Roman" w:hAnsi="Times New Roman" w:cs="Times New Roman"/>
                <w:sz w:val="24"/>
                <w:szCs w:val="24"/>
              </w:rPr>
            </w:pPr>
            <w:r>
              <w:rPr>
                <w:rFonts w:ascii="Times New Roman" w:eastAsia="Times New Roman" w:hAnsi="Times New Roman" w:cs="Times New Roman"/>
                <w:sz w:val="24"/>
                <w:szCs w:val="24"/>
              </w:rPr>
              <w:t>Самостійна робота</w:t>
            </w:r>
          </w:p>
        </w:tc>
      </w:tr>
      <w:tr w:rsidR="007D7DA4">
        <w:trPr>
          <w:gridAfter w:val="1"/>
          <w:wAfter w:w="77" w:type="dxa"/>
          <w:trHeight w:val="286"/>
        </w:trPr>
        <w:tc>
          <w:tcPr>
            <w:tcW w:w="10012" w:type="dxa"/>
            <w:gridSpan w:val="13"/>
            <w:tcBorders>
              <w:top w:val="single" w:sz="4" w:space="0" w:color="000000"/>
              <w:left w:val="single" w:sz="4" w:space="0" w:color="000000"/>
              <w:bottom w:val="single" w:sz="4" w:space="0" w:color="000000"/>
              <w:right w:val="single" w:sz="4" w:space="0" w:color="000000"/>
            </w:tcBorders>
            <w:vAlign w:val="center"/>
          </w:tcPr>
          <w:p w:rsidR="007D7DA4" w:rsidRDefault="00107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1-й семестр</w:t>
            </w:r>
          </w:p>
        </w:tc>
      </w:tr>
      <w:tr w:rsidR="007D7DA4">
        <w:trPr>
          <w:gridAfter w:val="1"/>
          <w:wAfter w:w="77" w:type="dxa"/>
          <w:trHeight w:val="286"/>
        </w:trPr>
        <w:tc>
          <w:tcPr>
            <w:tcW w:w="5858" w:type="dxa"/>
            <w:gridSpan w:val="2"/>
            <w:tcBorders>
              <w:top w:val="single" w:sz="4" w:space="0" w:color="000000"/>
              <w:left w:val="single" w:sz="4" w:space="0" w:color="000000"/>
              <w:bottom w:val="single" w:sz="4" w:space="0" w:color="000000"/>
              <w:right w:val="single" w:sz="4" w:space="0" w:color="000000"/>
            </w:tcBorders>
          </w:tcPr>
          <w:p w:rsidR="007D7DA4" w:rsidRDefault="001072C9">
            <w:pPr>
              <w:spacing w:after="0"/>
              <w:ind w:right="99"/>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Модуль 1. </w:t>
            </w:r>
          </w:p>
        </w:tc>
        <w:tc>
          <w:tcPr>
            <w:tcW w:w="709" w:type="dxa"/>
            <w:gridSpan w:val="2"/>
            <w:tcBorders>
              <w:top w:val="single" w:sz="4" w:space="0" w:color="000000"/>
              <w:left w:val="single" w:sz="4" w:space="0" w:color="000000"/>
              <w:bottom w:val="single" w:sz="4" w:space="0" w:color="000000"/>
              <w:right w:val="nil"/>
            </w:tcBorders>
          </w:tcPr>
          <w:p w:rsidR="007D7DA4" w:rsidRDefault="007D7DA4">
            <w:pPr>
              <w:spacing w:after="0"/>
              <w:jc w:val="center"/>
              <w:rPr>
                <w:rFonts w:ascii="Times New Roman" w:eastAsia="Times New Roman" w:hAnsi="Times New Roman" w:cs="Times New Roman"/>
                <w:sz w:val="24"/>
                <w:szCs w:val="24"/>
              </w:rPr>
            </w:pPr>
          </w:p>
        </w:tc>
        <w:tc>
          <w:tcPr>
            <w:tcW w:w="2871" w:type="dxa"/>
            <w:gridSpan w:val="8"/>
            <w:tcBorders>
              <w:top w:val="single" w:sz="4" w:space="0" w:color="000000"/>
              <w:left w:val="nil"/>
              <w:bottom w:val="single" w:sz="4" w:space="0" w:color="000000"/>
              <w:right w:val="nil"/>
            </w:tcBorders>
          </w:tcPr>
          <w:p w:rsidR="007D7DA4" w:rsidRDefault="007D7DA4">
            <w:pPr>
              <w:spacing w:after="0"/>
              <w:rPr>
                <w:rFonts w:ascii="Times New Roman" w:eastAsia="Times New Roman" w:hAnsi="Times New Roman" w:cs="Times New Roman"/>
                <w:sz w:val="24"/>
                <w:szCs w:val="24"/>
              </w:rPr>
            </w:pPr>
          </w:p>
        </w:tc>
        <w:tc>
          <w:tcPr>
            <w:tcW w:w="574" w:type="dxa"/>
            <w:tcBorders>
              <w:top w:val="single" w:sz="4" w:space="0" w:color="000000"/>
              <w:left w:val="nil"/>
              <w:bottom w:val="single" w:sz="4" w:space="0" w:color="000000"/>
              <w:right w:val="single" w:sz="4" w:space="0" w:color="000000"/>
            </w:tcBorders>
          </w:tcPr>
          <w:p w:rsidR="007D7DA4" w:rsidRDefault="007D7DA4">
            <w:pPr>
              <w:spacing w:after="0"/>
              <w:rPr>
                <w:rFonts w:ascii="Times New Roman" w:eastAsia="Times New Roman" w:hAnsi="Times New Roman" w:cs="Times New Roman"/>
                <w:sz w:val="24"/>
                <w:szCs w:val="24"/>
              </w:rPr>
            </w:pP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w:t>
            </w:r>
            <w:r w:rsidRPr="003606DC">
              <w:rPr>
                <w:rFonts w:ascii="Times New Roman" w:eastAsia="Times New Roman" w:hAnsi="Times New Roman" w:cs="Times New Roman"/>
                <w:sz w:val="24"/>
                <w:szCs w:val="24"/>
                <w:lang w:val="en-US"/>
              </w:rPr>
              <w:t>. Geodetic Professions and Communication</w:t>
            </w:r>
          </w:p>
        </w:tc>
        <w:tc>
          <w:tcPr>
            <w:tcW w:w="709" w:type="dxa"/>
            <w:gridSpan w:val="2"/>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1.1. </w:t>
            </w:r>
            <w:r w:rsidRPr="003606DC">
              <w:rPr>
                <w:rFonts w:ascii="Times New Roman" w:eastAsia="Times New Roman" w:hAnsi="Times New Roman" w:cs="Times New Roman"/>
                <w:sz w:val="24"/>
                <w:szCs w:val="24"/>
                <w:lang w:val="en-US"/>
              </w:rPr>
              <w:t>Surveying Instruments and Measurements</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2. </w:t>
            </w:r>
            <w:r w:rsidRPr="003606DC">
              <w:rPr>
                <w:rFonts w:ascii="Times New Roman" w:eastAsia="Times New Roman" w:hAnsi="Times New Roman" w:cs="Times New Roman"/>
                <w:sz w:val="24"/>
                <w:szCs w:val="24"/>
                <w:lang w:val="en-US"/>
              </w:rPr>
              <w:t>Remote Sensing and GIS</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line="256" w:lineRule="auto"/>
              <w:ind w:left="2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2.1. </w:t>
            </w:r>
            <w:r w:rsidRPr="003606DC">
              <w:rPr>
                <w:rFonts w:ascii="Times New Roman" w:eastAsia="Times New Roman" w:hAnsi="Times New Roman" w:cs="Times New Roman"/>
                <w:sz w:val="24"/>
                <w:szCs w:val="24"/>
                <w:lang w:val="en-US"/>
              </w:rPr>
              <w:t>GNSS (Global Navigation Satellite Systems)</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pStyle w:val="1"/>
              <w:rPr>
                <w:sz w:val="24"/>
                <w:szCs w:val="24"/>
              </w:rPr>
            </w:pPr>
            <w:bookmarkStart w:id="2" w:name="_uudul4kocygn" w:colFirst="0" w:colLast="0"/>
            <w:bookmarkEnd w:id="2"/>
            <w:r>
              <w:rPr>
                <w:b/>
                <w:sz w:val="24"/>
                <w:szCs w:val="24"/>
              </w:rPr>
              <w:t xml:space="preserve">Тема 3. </w:t>
            </w:r>
            <w:r>
              <w:rPr>
                <w:sz w:val="24"/>
                <w:szCs w:val="24"/>
              </w:rPr>
              <w:t>Land Cadastre Systems</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line="256"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3.1. </w:t>
            </w:r>
            <w:r w:rsidRPr="003606DC">
              <w:rPr>
                <w:rFonts w:ascii="Times New Roman" w:eastAsia="Times New Roman" w:hAnsi="Times New Roman" w:cs="Times New Roman"/>
                <w:sz w:val="24"/>
                <w:szCs w:val="24"/>
                <w:lang w:val="en-US"/>
              </w:rPr>
              <w:t>Legal Terminology in Land Management</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pStyle w:val="1"/>
              <w:rPr>
                <w:sz w:val="24"/>
                <w:szCs w:val="24"/>
                <w:lang w:val="en-US"/>
              </w:rPr>
            </w:pPr>
            <w:bookmarkStart w:id="3" w:name="_2p81efnmh4ro" w:colFirst="0" w:colLast="0"/>
            <w:bookmarkEnd w:id="3"/>
            <w:r>
              <w:rPr>
                <w:b/>
                <w:sz w:val="24"/>
                <w:szCs w:val="24"/>
              </w:rPr>
              <w:t>Тема</w:t>
            </w:r>
            <w:r w:rsidRPr="003606DC">
              <w:rPr>
                <w:b/>
                <w:sz w:val="24"/>
                <w:szCs w:val="24"/>
                <w:lang w:val="en-US"/>
              </w:rPr>
              <w:t xml:space="preserve"> 4. </w:t>
            </w:r>
            <w:r w:rsidRPr="003606DC">
              <w:rPr>
                <w:sz w:val="24"/>
                <w:szCs w:val="24"/>
                <w:lang w:val="en-US"/>
              </w:rPr>
              <w:t>Urban Planning and Spatial Development</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4.1. </w:t>
            </w:r>
            <w:r>
              <w:rPr>
                <w:rFonts w:ascii="Times New Roman" w:eastAsia="Times New Roman" w:hAnsi="Times New Roman" w:cs="Times New Roman"/>
                <w:sz w:val="24"/>
                <w:szCs w:val="24"/>
              </w:rPr>
              <w:t>Technical Report Writing</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5. </w:t>
            </w:r>
            <w:r w:rsidRPr="003606DC">
              <w:rPr>
                <w:rFonts w:ascii="Times New Roman" w:eastAsia="Times New Roman" w:hAnsi="Times New Roman" w:cs="Times New Roman"/>
                <w:sz w:val="24"/>
                <w:szCs w:val="24"/>
                <w:lang w:val="en-US"/>
              </w:rPr>
              <w:t>Professional Ethics and Standards</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2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line="256"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5.1. </w:t>
            </w:r>
            <w:r w:rsidRPr="003606DC">
              <w:rPr>
                <w:rFonts w:ascii="Times New Roman" w:eastAsia="Times New Roman" w:hAnsi="Times New Roman" w:cs="Times New Roman"/>
                <w:sz w:val="24"/>
                <w:szCs w:val="24"/>
                <w:lang w:val="en-US"/>
              </w:rPr>
              <w:t>Environmental Aspects in Land Use</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6. </w:t>
            </w:r>
            <w:r w:rsidRPr="003606DC">
              <w:rPr>
                <w:rFonts w:ascii="Times New Roman" w:eastAsia="Times New Roman" w:hAnsi="Times New Roman" w:cs="Times New Roman"/>
                <w:sz w:val="24"/>
                <w:szCs w:val="24"/>
                <w:lang w:val="en-US"/>
              </w:rPr>
              <w:t>Field Work and Documentation</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6.1. </w:t>
            </w:r>
            <w:r>
              <w:rPr>
                <w:rFonts w:ascii="Times New Roman" w:eastAsia="Times New Roman" w:hAnsi="Times New Roman" w:cs="Times New Roman"/>
                <w:sz w:val="24"/>
                <w:szCs w:val="24"/>
              </w:rPr>
              <w:t>Digital Tools in Geodesy</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7. </w:t>
            </w:r>
            <w:r w:rsidRPr="003606DC">
              <w:rPr>
                <w:rFonts w:ascii="Times New Roman" w:eastAsia="Times New Roman" w:hAnsi="Times New Roman" w:cs="Times New Roman"/>
                <w:sz w:val="24"/>
                <w:szCs w:val="24"/>
                <w:lang w:val="en-US"/>
              </w:rPr>
              <w:t>Presentations and Public Speaking</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7.1. </w:t>
            </w:r>
            <w:r>
              <w:rPr>
                <w:rFonts w:ascii="Times New Roman" w:eastAsia="Times New Roman" w:hAnsi="Times New Roman" w:cs="Times New Roman"/>
                <w:sz w:val="24"/>
                <w:szCs w:val="24"/>
              </w:rPr>
              <w:t>Professional Terminology in Cartography</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8.  </w:t>
            </w:r>
            <w:r>
              <w:rPr>
                <w:rFonts w:ascii="Times New Roman" w:eastAsia="Times New Roman" w:hAnsi="Times New Roman" w:cs="Times New Roman"/>
                <w:sz w:val="24"/>
                <w:szCs w:val="24"/>
              </w:rPr>
              <w:t>Case Studies in Land Disputes</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8.1. </w:t>
            </w:r>
            <w:r>
              <w:rPr>
                <w:rFonts w:ascii="Times New Roman" w:eastAsia="Times New Roman" w:hAnsi="Times New Roman" w:cs="Times New Roman"/>
                <w:sz w:val="24"/>
                <w:szCs w:val="24"/>
              </w:rPr>
              <w:t>Translation of Technical Documentation</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9. </w:t>
            </w:r>
            <w:r>
              <w:rPr>
                <w:rFonts w:ascii="Times New Roman" w:eastAsia="Times New Roman" w:hAnsi="Times New Roman" w:cs="Times New Roman"/>
                <w:sz w:val="24"/>
                <w:szCs w:val="24"/>
              </w:rPr>
              <w:t>Translation of Technical Documentation</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9.1. </w:t>
            </w:r>
            <w:r w:rsidRPr="003606DC">
              <w:rPr>
                <w:rFonts w:ascii="Times New Roman" w:eastAsia="Times New Roman" w:hAnsi="Times New Roman" w:cs="Times New Roman"/>
                <w:sz w:val="24"/>
                <w:szCs w:val="24"/>
                <w:lang w:val="en-US"/>
              </w:rPr>
              <w:t>International Organizations in Land Management</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10. </w:t>
            </w:r>
            <w:r w:rsidRPr="003606DC">
              <w:rPr>
                <w:rFonts w:ascii="Times New Roman" w:eastAsia="Times New Roman" w:hAnsi="Times New Roman" w:cs="Times New Roman"/>
                <w:sz w:val="24"/>
                <w:szCs w:val="24"/>
                <w:lang w:val="en-US"/>
              </w:rPr>
              <w:t>Reading Scientific Articles in Geodesy</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line="256"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10.1.  </w:t>
            </w:r>
            <w:r w:rsidRPr="003606DC">
              <w:rPr>
                <w:rFonts w:ascii="Times New Roman" w:eastAsia="Times New Roman" w:hAnsi="Times New Roman" w:cs="Times New Roman"/>
                <w:sz w:val="24"/>
                <w:szCs w:val="24"/>
                <w:lang w:val="en-US"/>
              </w:rPr>
              <w:t>Interpreting Graphs and Charts</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11.  </w:t>
            </w:r>
            <w:r w:rsidRPr="003606DC">
              <w:rPr>
                <w:rFonts w:ascii="Times New Roman" w:eastAsia="Times New Roman" w:hAnsi="Times New Roman" w:cs="Times New Roman"/>
                <w:sz w:val="24"/>
                <w:szCs w:val="24"/>
                <w:lang w:val="en-US"/>
              </w:rPr>
              <w:t>Sustainable Land Use Concepts</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11.1. </w:t>
            </w:r>
            <w:r>
              <w:rPr>
                <w:rFonts w:ascii="Times New Roman" w:eastAsia="Times New Roman" w:hAnsi="Times New Roman" w:cs="Times New Roman"/>
                <w:sz w:val="24"/>
                <w:szCs w:val="24"/>
              </w:rPr>
              <w:t>ICT in Spatial Analysis</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12. </w:t>
            </w:r>
            <w:r w:rsidRPr="003606DC">
              <w:rPr>
                <w:rFonts w:ascii="Times New Roman" w:eastAsia="Times New Roman" w:hAnsi="Times New Roman" w:cs="Times New Roman"/>
                <w:sz w:val="24"/>
                <w:szCs w:val="24"/>
                <w:lang w:val="en-US"/>
              </w:rPr>
              <w:t>Technical Vocabulary in Aerial Survey</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line="256" w:lineRule="auto"/>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fr-FR"/>
              </w:rPr>
              <w:t xml:space="preserve"> 12.1. </w:t>
            </w:r>
            <w:r w:rsidRPr="003606DC">
              <w:rPr>
                <w:rFonts w:ascii="Times New Roman" w:eastAsia="Times New Roman" w:hAnsi="Times New Roman" w:cs="Times New Roman"/>
                <w:sz w:val="24"/>
                <w:szCs w:val="24"/>
                <w:lang w:val="fr-FR"/>
              </w:rPr>
              <w:t>Dialogue Practice: Client-Surveyor Interaction</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13. </w:t>
            </w:r>
            <w:r w:rsidRPr="003606DC">
              <w:rPr>
                <w:rFonts w:ascii="Times New Roman" w:eastAsia="Times New Roman" w:hAnsi="Times New Roman" w:cs="Times New Roman"/>
                <w:sz w:val="24"/>
                <w:szCs w:val="24"/>
                <w:lang w:val="en-US"/>
              </w:rPr>
              <w:t>Analyzing Satellite Imagery Reports</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fr-FR"/>
              </w:rPr>
              <w:t xml:space="preserve"> 13.1.</w:t>
            </w:r>
            <w:r w:rsidRPr="003606DC">
              <w:rPr>
                <w:rFonts w:ascii="Times New Roman" w:eastAsia="Times New Roman" w:hAnsi="Times New Roman" w:cs="Times New Roman"/>
                <w:sz w:val="24"/>
                <w:szCs w:val="24"/>
                <w:lang w:val="fr-FR"/>
              </w:rPr>
              <w:t xml:space="preserve"> Dialogue Practice: Client-Surveyor Interaction</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b/>
                <w:sz w:val="24"/>
                <w:szCs w:val="24"/>
                <w:shd w:val="clear" w:color="auto" w:fill="F6F7F9"/>
                <w:lang w:val="en-US"/>
              </w:rPr>
            </w:pPr>
            <w:r>
              <w:rPr>
                <w:rFonts w:ascii="Times New Roman" w:eastAsia="Times New Roman" w:hAnsi="Times New Roman" w:cs="Times New Roman"/>
                <w:b/>
                <w:sz w:val="24"/>
                <w:szCs w:val="24"/>
                <w:shd w:val="clear" w:color="auto" w:fill="F6F7F9"/>
              </w:rPr>
              <w:t>Тема</w:t>
            </w:r>
            <w:r w:rsidRPr="003606DC">
              <w:rPr>
                <w:rFonts w:ascii="Times New Roman" w:eastAsia="Times New Roman" w:hAnsi="Times New Roman" w:cs="Times New Roman"/>
                <w:b/>
                <w:sz w:val="24"/>
                <w:szCs w:val="24"/>
                <w:shd w:val="clear" w:color="auto" w:fill="F6F7F9"/>
                <w:lang w:val="en-US"/>
              </w:rPr>
              <w:t xml:space="preserve"> 14. </w:t>
            </w:r>
            <w:r w:rsidRPr="003606DC">
              <w:rPr>
                <w:rFonts w:ascii="Times New Roman" w:eastAsia="Times New Roman" w:hAnsi="Times New Roman" w:cs="Times New Roman"/>
                <w:sz w:val="24"/>
                <w:szCs w:val="24"/>
                <w:lang w:val="en-US"/>
              </w:rPr>
              <w:t>Professional Correspondence and Email Writing in Surveying</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line="240" w:lineRule="auto"/>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14.1. </w:t>
            </w:r>
            <w:r w:rsidRPr="003606DC">
              <w:rPr>
                <w:rFonts w:ascii="Times New Roman" w:eastAsia="Times New Roman" w:hAnsi="Times New Roman" w:cs="Times New Roman"/>
                <w:sz w:val="24"/>
                <w:szCs w:val="24"/>
                <w:lang w:val="en-US"/>
              </w:rPr>
              <w:t>Conditionals in Surveying Procedures: Practice and Use</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Модульна контрольна робота </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0 </w:t>
            </w:r>
          </w:p>
        </w:tc>
      </w:tr>
      <w:tr w:rsidR="007D7DA4">
        <w:trPr>
          <w:trHeight w:val="286"/>
        </w:trPr>
        <w:tc>
          <w:tcPr>
            <w:tcW w:w="5764"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модуль </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90 </w:t>
            </w:r>
          </w:p>
        </w:tc>
        <w:tc>
          <w:tcPr>
            <w:tcW w:w="709"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71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720"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7D7DA4">
            <w:pPr>
              <w:spacing w:after="0" w:line="256" w:lineRule="auto"/>
              <w:jc w:val="center"/>
              <w:rPr>
                <w:rFonts w:ascii="Times New Roman" w:eastAsia="Times New Roman" w:hAnsi="Times New Roman" w:cs="Times New Roman"/>
                <w:b/>
                <w:sz w:val="24"/>
                <w:szCs w:val="24"/>
              </w:rPr>
            </w:pPr>
          </w:p>
        </w:tc>
        <w:tc>
          <w:tcPr>
            <w:tcW w:w="726" w:type="dxa"/>
            <w:gridSpan w:val="2"/>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tc>
        <w:tc>
          <w:tcPr>
            <w:tcW w:w="745" w:type="dxa"/>
            <w:gridSpan w:val="3"/>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Default="001072C9">
            <w:pPr>
              <w:spacing w:after="0" w:line="256"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r>
    </w:tbl>
    <w:p w:rsidR="007D7DA4" w:rsidRDefault="007D7DA4">
      <w:pPr>
        <w:spacing w:after="0"/>
        <w:rPr>
          <w:rFonts w:ascii="Times New Roman" w:eastAsia="Times New Roman" w:hAnsi="Times New Roman" w:cs="Times New Roman"/>
          <w:b/>
          <w:sz w:val="24"/>
          <w:szCs w:val="24"/>
        </w:rPr>
      </w:pPr>
    </w:p>
    <w:p w:rsidR="007D7DA4" w:rsidRDefault="007D7DA4">
      <w:pPr>
        <w:spacing w:after="0"/>
        <w:rPr>
          <w:rFonts w:ascii="Times New Roman" w:eastAsia="Times New Roman" w:hAnsi="Times New Roman" w:cs="Times New Roman"/>
          <w:b/>
          <w:sz w:val="24"/>
          <w:szCs w:val="24"/>
        </w:rPr>
      </w:pPr>
    </w:p>
    <w:p w:rsidR="007D7DA4" w:rsidRDefault="007D7DA4">
      <w:pPr>
        <w:spacing w:after="0"/>
        <w:rPr>
          <w:rFonts w:ascii="Times New Roman" w:eastAsia="Times New Roman" w:hAnsi="Times New Roman" w:cs="Times New Roman"/>
          <w:b/>
          <w:sz w:val="24"/>
          <w:szCs w:val="24"/>
        </w:rPr>
      </w:pPr>
    </w:p>
    <w:p w:rsidR="007D7DA4" w:rsidRDefault="001072C9">
      <w:pPr>
        <w:spacing w:before="120" w:after="1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6.3. Теми практичних занять</w:t>
      </w:r>
    </w:p>
    <w:tbl>
      <w:tblPr>
        <w:tblStyle w:val="a7"/>
        <w:tblW w:w="9812" w:type="dxa"/>
        <w:tblInd w:w="142" w:type="dxa"/>
        <w:tblLayout w:type="fixed"/>
        <w:tblLook w:val="0400"/>
      </w:tblPr>
      <w:tblGrid>
        <w:gridCol w:w="705"/>
        <w:gridCol w:w="6939"/>
        <w:gridCol w:w="1032"/>
        <w:gridCol w:w="1136"/>
      </w:tblGrid>
      <w:tr w:rsidR="007D7DA4">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DA4" w:rsidRDefault="001072C9">
            <w:pPr>
              <w:spacing w:after="0"/>
              <w:ind w:left="2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D7DA4" w:rsidRDefault="001072C9">
            <w:pPr>
              <w:spacing w:after="0"/>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7D7DA4" w:rsidRDefault="001072C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ind w:left="308" w:right="2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годин </w:t>
            </w:r>
          </w:p>
        </w:tc>
      </w:tr>
      <w:tr w:rsidR="007D7DA4">
        <w:trPr>
          <w:trHeight w:val="286"/>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939" w:type="dxa"/>
            <w:vMerge/>
            <w:tcBorders>
              <w:top w:val="single" w:sz="4" w:space="0" w:color="000000"/>
              <w:left w:val="single" w:sz="4" w:space="0" w:color="000000"/>
              <w:right w:val="single" w:sz="4" w:space="0" w:color="000000"/>
            </w:tcBorders>
            <w:shd w:val="clear" w:color="auto" w:fill="auto"/>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left="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денна</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left="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заочна</w:t>
            </w:r>
          </w:p>
        </w:tc>
      </w:tr>
      <w:tr w:rsidR="007D7DA4">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7D7DA4">
            <w:pPr>
              <w:spacing w:after="0" w:line="259" w:lineRule="auto"/>
              <w:ind w:left="22"/>
              <w:jc w:val="center"/>
              <w:rPr>
                <w:rFonts w:ascii="Times New Roman" w:eastAsia="Times New Roman" w:hAnsi="Times New Roman" w:cs="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Модуль 1. </w:t>
            </w:r>
          </w:p>
        </w:tc>
      </w:tr>
      <w:tr w:rsidR="007D7DA4">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Pr="003606DC" w:rsidRDefault="001072C9">
            <w:pPr>
              <w:spacing w:after="0"/>
              <w:rPr>
                <w:rFonts w:ascii="Times New Roman" w:eastAsia="Times New Roman" w:hAnsi="Times New Roman" w:cs="Times New Roman"/>
                <w:b/>
                <w:sz w:val="24"/>
                <w:szCs w:val="24"/>
                <w:lang w:val="en-US"/>
              </w:rPr>
            </w:pPr>
            <w:r w:rsidRPr="003606D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w:t>
            </w:r>
            <w:r w:rsidRPr="003606DC">
              <w:rPr>
                <w:rFonts w:ascii="Times New Roman" w:eastAsia="Times New Roman" w:hAnsi="Times New Roman" w:cs="Times New Roman"/>
                <w:sz w:val="24"/>
                <w:szCs w:val="24"/>
                <w:lang w:val="en-US"/>
              </w:rPr>
              <w:t>. Geodetic Professions and Communication</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D7DA4">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2. </w:t>
            </w:r>
            <w:r w:rsidRPr="003606DC">
              <w:rPr>
                <w:rFonts w:ascii="Times New Roman" w:eastAsia="Times New Roman" w:hAnsi="Times New Roman" w:cs="Times New Roman"/>
                <w:sz w:val="24"/>
                <w:szCs w:val="24"/>
                <w:lang w:val="en-US"/>
              </w:rPr>
              <w:t>Remote Sensing and GIS</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3. </w:t>
            </w:r>
            <w:r>
              <w:rPr>
                <w:rFonts w:ascii="Times New Roman" w:eastAsia="Times New Roman" w:hAnsi="Times New Roman" w:cs="Times New Roman"/>
                <w:sz w:val="24"/>
                <w:szCs w:val="24"/>
              </w:rPr>
              <w:t>Land Cadastre Systems</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4.  </w:t>
            </w:r>
            <w:r w:rsidRPr="003606DC">
              <w:rPr>
                <w:rFonts w:ascii="Times New Roman" w:eastAsia="Times New Roman" w:hAnsi="Times New Roman" w:cs="Times New Roman"/>
                <w:sz w:val="24"/>
                <w:szCs w:val="24"/>
                <w:lang w:val="en-US"/>
              </w:rPr>
              <w:t>Urban Planning and Spatial Development</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5</w:t>
            </w:r>
            <w:r w:rsidRPr="003606DC">
              <w:rPr>
                <w:rFonts w:ascii="Times New Roman" w:eastAsia="Times New Roman" w:hAnsi="Times New Roman" w:cs="Times New Roman"/>
                <w:sz w:val="24"/>
                <w:szCs w:val="24"/>
                <w:lang w:val="en-US"/>
              </w:rPr>
              <w:t>. Professional Ethics and Standards</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6.</w:t>
            </w:r>
            <w:r w:rsidRPr="003606DC">
              <w:rPr>
                <w:rFonts w:ascii="Times New Roman" w:eastAsia="Times New Roman" w:hAnsi="Times New Roman" w:cs="Times New Roman"/>
                <w:sz w:val="24"/>
                <w:szCs w:val="24"/>
                <w:lang w:val="en-US"/>
              </w:rPr>
              <w:t xml:space="preserve"> Field Work and Documentation</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7. </w:t>
            </w:r>
            <w:r w:rsidRPr="003606DC">
              <w:rPr>
                <w:rFonts w:ascii="Times New Roman" w:eastAsia="Times New Roman" w:hAnsi="Times New Roman" w:cs="Times New Roman"/>
                <w:sz w:val="24"/>
                <w:szCs w:val="24"/>
                <w:lang w:val="en-US"/>
              </w:rPr>
              <w:t>Presentations and Public Speaking</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8. </w:t>
            </w:r>
            <w:r>
              <w:rPr>
                <w:rFonts w:ascii="Times New Roman" w:eastAsia="Times New Roman" w:hAnsi="Times New Roman" w:cs="Times New Roman"/>
                <w:sz w:val="24"/>
                <w:szCs w:val="24"/>
              </w:rPr>
              <w:t>Case Studies in Land Disputes</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Тема 9. </w:t>
            </w:r>
            <w:r>
              <w:rPr>
                <w:rFonts w:ascii="Times New Roman" w:eastAsia="Times New Roman" w:hAnsi="Times New Roman" w:cs="Times New Roman"/>
                <w:sz w:val="24"/>
                <w:szCs w:val="24"/>
              </w:rPr>
              <w:t>Land Valuation Vocabulary</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10. </w:t>
            </w:r>
            <w:r w:rsidRPr="003606DC">
              <w:rPr>
                <w:rFonts w:ascii="Times New Roman" w:eastAsia="Times New Roman" w:hAnsi="Times New Roman" w:cs="Times New Roman"/>
                <w:sz w:val="24"/>
                <w:szCs w:val="24"/>
                <w:lang w:val="en-US"/>
              </w:rPr>
              <w:t>Reading Scientific Articles in Geodesy</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11.</w:t>
            </w:r>
            <w:r w:rsidRPr="003606DC">
              <w:rPr>
                <w:rFonts w:ascii="Times New Roman" w:eastAsia="Times New Roman" w:hAnsi="Times New Roman" w:cs="Times New Roman"/>
                <w:sz w:val="24"/>
                <w:szCs w:val="24"/>
                <w:lang w:val="en-US"/>
              </w:rPr>
              <w:t xml:space="preserve"> Writing Abstracts and Summaries</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Тема 12</w:t>
            </w:r>
            <w:r>
              <w:rPr>
                <w:rFonts w:ascii="Times New Roman" w:eastAsia="Times New Roman" w:hAnsi="Times New Roman" w:cs="Times New Roman"/>
                <w:sz w:val="24"/>
                <w:szCs w:val="24"/>
              </w:rPr>
              <w:t>. ICT in Spatial Analysis</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Pr="003606DC" w:rsidRDefault="001072C9">
            <w:pPr>
              <w:spacing w:after="0"/>
              <w:jc w:val="both"/>
              <w:rPr>
                <w:rFonts w:ascii="Times New Roman" w:eastAsia="Times New Roman" w:hAnsi="Times New Roman" w:cs="Times New Roman"/>
                <w:sz w:val="24"/>
                <w:szCs w:val="24"/>
                <w:lang w:val="fr-FR"/>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fr-FR"/>
              </w:rPr>
              <w:t xml:space="preserve"> 13.</w:t>
            </w:r>
            <w:r w:rsidRPr="003606DC">
              <w:rPr>
                <w:rFonts w:ascii="Times New Roman" w:eastAsia="Times New Roman" w:hAnsi="Times New Roman" w:cs="Times New Roman"/>
                <w:sz w:val="24"/>
                <w:szCs w:val="24"/>
                <w:lang w:val="fr-FR"/>
              </w:rPr>
              <w:t xml:space="preserve"> Dialogue Practice: Client-Surveyor Interaction</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Pr="003606DC" w:rsidRDefault="001072C9">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14.</w:t>
            </w:r>
            <w:r w:rsidRPr="003606DC">
              <w:rPr>
                <w:rFonts w:ascii="Times New Roman" w:eastAsia="Times New Roman" w:hAnsi="Times New Roman" w:cs="Times New Roman"/>
                <w:sz w:val="24"/>
                <w:szCs w:val="24"/>
                <w:lang w:val="en-US"/>
              </w:rPr>
              <w:t xml:space="preserve"> Professional Correspondence and Email Writing in Surveying</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7D7DA4">
            <w:pPr>
              <w:spacing w:after="0" w:line="259" w:lineRule="auto"/>
              <w:jc w:val="center"/>
              <w:rPr>
                <w:rFonts w:ascii="Times New Roman" w:eastAsia="Times New Roman" w:hAnsi="Times New Roman" w:cs="Times New Roman"/>
                <w:sz w:val="24"/>
                <w:szCs w:val="24"/>
              </w:rPr>
            </w:pPr>
          </w:p>
        </w:tc>
        <w:tc>
          <w:tcPr>
            <w:tcW w:w="6939"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11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Модульна контрольна робота </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7D7DA4">
        <w:trPr>
          <w:trHeight w:val="286"/>
        </w:trPr>
        <w:tc>
          <w:tcPr>
            <w:tcW w:w="705" w:type="dxa"/>
            <w:tcBorders>
              <w:top w:val="single" w:sz="4" w:space="0" w:color="000000"/>
              <w:left w:val="single" w:sz="4" w:space="0" w:color="000000"/>
              <w:bottom w:val="single" w:sz="4" w:space="0" w:color="000000"/>
              <w:right w:val="nil"/>
            </w:tcBorders>
            <w:shd w:val="clear" w:color="auto" w:fill="auto"/>
            <w:vAlign w:val="bottom"/>
          </w:tcPr>
          <w:p w:rsidR="007D7DA4" w:rsidRDefault="007D7DA4">
            <w:pPr>
              <w:spacing w:after="0" w:line="259" w:lineRule="auto"/>
              <w:rPr>
                <w:rFonts w:ascii="Times New Roman" w:eastAsia="Times New Roman" w:hAnsi="Times New Roman" w:cs="Times New Roman"/>
                <w:sz w:val="24"/>
                <w:szCs w:val="24"/>
              </w:rPr>
            </w:pPr>
          </w:p>
        </w:tc>
        <w:tc>
          <w:tcPr>
            <w:tcW w:w="6939" w:type="dxa"/>
            <w:tcBorders>
              <w:top w:val="single" w:sz="4" w:space="0" w:color="000000"/>
              <w:left w:val="nil"/>
              <w:bottom w:val="single" w:sz="4" w:space="0" w:color="000000"/>
              <w:right w:val="single" w:sz="4" w:space="0" w:color="000000"/>
            </w:tcBorders>
            <w:shd w:val="clear" w:color="auto" w:fill="auto"/>
          </w:tcPr>
          <w:p w:rsidR="007D7DA4" w:rsidRDefault="001072C9">
            <w:pPr>
              <w:spacing w:after="0" w:line="259"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Разом за модуль </w:t>
            </w:r>
          </w:p>
        </w:tc>
        <w:tc>
          <w:tcPr>
            <w:tcW w:w="1032"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lef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p>
        </w:tc>
        <w:tc>
          <w:tcPr>
            <w:tcW w:w="1136"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59" w:lineRule="auto"/>
              <w:ind w:left="79"/>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7D7DA4" w:rsidRDefault="007D7DA4">
      <w:pPr>
        <w:spacing w:after="120" w:line="259" w:lineRule="auto"/>
        <w:ind w:right="62"/>
        <w:rPr>
          <w:rFonts w:ascii="Times New Roman" w:eastAsia="Times New Roman" w:hAnsi="Times New Roman" w:cs="Times New Roman"/>
          <w:b/>
          <w:sz w:val="24"/>
          <w:szCs w:val="24"/>
        </w:rPr>
      </w:pPr>
    </w:p>
    <w:p w:rsidR="007D7DA4" w:rsidRDefault="007D7DA4">
      <w:pPr>
        <w:spacing w:after="120" w:line="259" w:lineRule="auto"/>
        <w:ind w:right="62"/>
        <w:rPr>
          <w:rFonts w:ascii="Times New Roman" w:eastAsia="Times New Roman" w:hAnsi="Times New Roman" w:cs="Times New Roman"/>
          <w:b/>
          <w:sz w:val="24"/>
          <w:szCs w:val="24"/>
        </w:rPr>
      </w:pPr>
    </w:p>
    <w:p w:rsidR="007D7DA4" w:rsidRDefault="001072C9">
      <w:pPr>
        <w:spacing w:after="120" w:line="259" w:lineRule="auto"/>
        <w:ind w:left="11" w:right="62" w:hanging="11"/>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6.4. Самостійна робота </w:t>
      </w:r>
    </w:p>
    <w:tbl>
      <w:tblPr>
        <w:tblStyle w:val="a8"/>
        <w:tblW w:w="9812" w:type="dxa"/>
        <w:tblInd w:w="142" w:type="dxa"/>
        <w:tblLayout w:type="fixed"/>
        <w:tblLook w:val="0400"/>
      </w:tblPr>
      <w:tblGrid>
        <w:gridCol w:w="705"/>
        <w:gridCol w:w="6939"/>
        <w:gridCol w:w="1020"/>
        <w:gridCol w:w="1148"/>
      </w:tblGrid>
      <w:tr w:rsidR="007D7DA4">
        <w:trPr>
          <w:trHeight w:val="365"/>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D7DA4" w:rsidRDefault="001072C9">
            <w:pPr>
              <w:spacing w:after="0" w:line="240" w:lineRule="auto"/>
              <w:ind w:left="20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7D7DA4" w:rsidRDefault="001072C9">
            <w:pPr>
              <w:spacing w:after="0" w:line="240" w:lineRule="auto"/>
              <w:ind w:left="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з/п </w:t>
            </w:r>
          </w:p>
        </w:tc>
        <w:tc>
          <w:tcPr>
            <w:tcW w:w="6939" w:type="dxa"/>
            <w:vMerge w:val="restart"/>
            <w:tcBorders>
              <w:top w:val="single" w:sz="4" w:space="0" w:color="000000"/>
              <w:left w:val="single" w:sz="4" w:space="0" w:color="000000"/>
              <w:right w:val="single" w:sz="4" w:space="0" w:color="000000"/>
            </w:tcBorders>
            <w:shd w:val="clear" w:color="auto" w:fill="auto"/>
            <w:vAlign w:val="center"/>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Назва теми</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left="308" w:right="2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Кількість годин </w:t>
            </w:r>
          </w:p>
        </w:tc>
      </w:tr>
      <w:tr w:rsidR="007D7DA4">
        <w:trPr>
          <w:trHeight w:val="286"/>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6939" w:type="dxa"/>
            <w:vMerge/>
            <w:tcBorders>
              <w:top w:val="single" w:sz="4" w:space="0" w:color="000000"/>
              <w:left w:val="single" w:sz="4" w:space="0" w:color="000000"/>
              <w:right w:val="single" w:sz="4" w:space="0" w:color="000000"/>
            </w:tcBorders>
            <w:shd w:val="clear" w:color="auto" w:fill="auto"/>
            <w:vAlign w:val="center"/>
          </w:tcPr>
          <w:p w:rsidR="007D7DA4" w:rsidRDefault="007D7DA4">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020" w:type="dxa"/>
            <w:tcBorders>
              <w:top w:val="single" w:sz="4" w:space="0" w:color="000000"/>
              <w:left w:val="single" w:sz="4" w:space="0" w:color="000000"/>
              <w:right w:val="single" w:sz="4" w:space="0" w:color="000000"/>
            </w:tcBorders>
            <w:shd w:val="clear" w:color="auto" w:fill="auto"/>
          </w:tcPr>
          <w:p w:rsidR="007D7DA4" w:rsidRDefault="001072C9">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денна</w:t>
            </w:r>
          </w:p>
        </w:tc>
        <w:tc>
          <w:tcPr>
            <w:tcW w:w="1148" w:type="dxa"/>
            <w:tcBorders>
              <w:top w:val="single" w:sz="4" w:space="0" w:color="000000"/>
              <w:left w:val="single" w:sz="4" w:space="0" w:color="000000"/>
              <w:right w:val="single" w:sz="4" w:space="0" w:color="000000"/>
            </w:tcBorders>
            <w:shd w:val="clear" w:color="auto" w:fill="auto"/>
          </w:tcPr>
          <w:p w:rsidR="007D7DA4" w:rsidRDefault="001072C9">
            <w:pPr>
              <w:spacing w:after="0" w:line="240" w:lineRule="auto"/>
              <w:ind w:left="1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заочна</w:t>
            </w:r>
          </w:p>
        </w:tc>
      </w:tr>
      <w:tr w:rsidR="007D7DA4">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7D7DA4">
            <w:pPr>
              <w:spacing w:after="0" w:line="240" w:lineRule="auto"/>
              <w:ind w:left="22"/>
              <w:jc w:val="center"/>
              <w:rPr>
                <w:rFonts w:ascii="Times New Roman" w:eastAsia="Times New Roman" w:hAnsi="Times New Roman" w:cs="Times New Roman"/>
                <w:sz w:val="24"/>
                <w:szCs w:val="24"/>
              </w:rPr>
            </w:pPr>
          </w:p>
        </w:tc>
        <w:tc>
          <w:tcPr>
            <w:tcW w:w="9107" w:type="dxa"/>
            <w:gridSpan w:val="3"/>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Модуль 1. </w:t>
            </w:r>
          </w:p>
        </w:tc>
      </w:tr>
      <w:tr w:rsidR="007D7DA4">
        <w:trPr>
          <w:trHeight w:val="286"/>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sz w:val="18"/>
                <w:szCs w:val="18"/>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1.1.</w:t>
            </w:r>
            <w:r w:rsidRPr="003606DC">
              <w:rPr>
                <w:rFonts w:ascii="Times New Roman" w:eastAsia="Times New Roman" w:hAnsi="Times New Roman" w:cs="Times New Roman"/>
                <w:sz w:val="24"/>
                <w:szCs w:val="24"/>
                <w:lang w:val="en-US"/>
              </w:rPr>
              <w:t>Surveying Instruments and Measurements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left="2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sz w:val="18"/>
                <w:szCs w:val="18"/>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2.1</w:t>
            </w:r>
            <w:r w:rsidRPr="003606DC">
              <w:rPr>
                <w:rFonts w:ascii="Times New Roman" w:eastAsia="Times New Roman" w:hAnsi="Times New Roman" w:cs="Times New Roman"/>
                <w:sz w:val="24"/>
                <w:szCs w:val="24"/>
                <w:lang w:val="en-US"/>
              </w:rPr>
              <w:t>. GNSS (Global Navigation Satellite Systems)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sz w:val="18"/>
                <w:szCs w:val="18"/>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3.1.</w:t>
            </w:r>
            <w:r w:rsidRPr="003606DC">
              <w:rPr>
                <w:rFonts w:ascii="Times New Roman" w:eastAsia="Times New Roman" w:hAnsi="Times New Roman" w:cs="Times New Roman"/>
                <w:sz w:val="24"/>
                <w:szCs w:val="24"/>
                <w:lang w:val="en-US"/>
              </w:rPr>
              <w:t xml:space="preserve"> Legal Terminology in Land Management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jc w:val="both"/>
              <w:rPr>
                <w:rFonts w:ascii="Times New Roman" w:eastAsia="Times New Roman" w:hAnsi="Times New Roman" w:cs="Times New Roman"/>
                <w:sz w:val="18"/>
                <w:szCs w:val="18"/>
              </w:rPr>
            </w:pPr>
            <w:r>
              <w:rPr>
                <w:rFonts w:ascii="Times New Roman" w:eastAsia="Times New Roman" w:hAnsi="Times New Roman" w:cs="Times New Roman"/>
                <w:b/>
                <w:sz w:val="24"/>
                <w:szCs w:val="24"/>
              </w:rPr>
              <w:t>Тема 4.1</w:t>
            </w:r>
            <w:r>
              <w:rPr>
                <w:rFonts w:ascii="Times New Roman" w:eastAsia="Times New Roman" w:hAnsi="Times New Roman" w:cs="Times New Roman"/>
                <w:sz w:val="24"/>
                <w:szCs w:val="24"/>
              </w:rPr>
              <w:t>. Technical Report Writing</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sz w:val="18"/>
                <w:szCs w:val="18"/>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5.1. </w:t>
            </w:r>
            <w:r w:rsidRPr="003606DC">
              <w:rPr>
                <w:rFonts w:ascii="Times New Roman" w:eastAsia="Times New Roman" w:hAnsi="Times New Roman" w:cs="Times New Roman"/>
                <w:sz w:val="24"/>
                <w:szCs w:val="24"/>
                <w:lang w:val="en-US"/>
              </w:rPr>
              <w:t>Environmental Aspects in Land Use</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jc w:val="both"/>
              <w:rPr>
                <w:rFonts w:ascii="Times New Roman" w:eastAsia="Times New Roman" w:hAnsi="Times New Roman" w:cs="Times New Roman"/>
                <w:sz w:val="18"/>
                <w:szCs w:val="18"/>
              </w:rPr>
            </w:pPr>
            <w:r>
              <w:rPr>
                <w:rFonts w:ascii="Times New Roman" w:eastAsia="Times New Roman" w:hAnsi="Times New Roman" w:cs="Times New Roman"/>
                <w:b/>
                <w:sz w:val="24"/>
                <w:szCs w:val="24"/>
              </w:rPr>
              <w:t>Тема 6.1.</w:t>
            </w:r>
            <w:r>
              <w:rPr>
                <w:rFonts w:ascii="Times New Roman" w:eastAsia="Times New Roman" w:hAnsi="Times New Roman" w:cs="Times New Roman"/>
                <w:sz w:val="24"/>
                <w:szCs w:val="24"/>
              </w:rPr>
              <w:t xml:space="preserve"> Digital Tools in Geodesy</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jc w:val="both"/>
              <w:rPr>
                <w:rFonts w:ascii="Times New Roman" w:eastAsia="Times New Roman" w:hAnsi="Times New Roman" w:cs="Times New Roman"/>
                <w:b/>
                <w:sz w:val="18"/>
                <w:szCs w:val="18"/>
              </w:rPr>
            </w:pPr>
            <w:r>
              <w:rPr>
                <w:rFonts w:ascii="Times New Roman" w:eastAsia="Times New Roman" w:hAnsi="Times New Roman" w:cs="Times New Roman"/>
                <w:b/>
                <w:sz w:val="24"/>
                <w:szCs w:val="24"/>
              </w:rPr>
              <w:t xml:space="preserve">Тема 7.1. </w:t>
            </w:r>
            <w:r>
              <w:rPr>
                <w:rFonts w:ascii="Times New Roman" w:eastAsia="Times New Roman" w:hAnsi="Times New Roman" w:cs="Times New Roman"/>
                <w:sz w:val="24"/>
                <w:szCs w:val="24"/>
              </w:rPr>
              <w:t>Professional Terminology in Cartography</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jc w:val="both"/>
              <w:rPr>
                <w:rFonts w:ascii="Times New Roman" w:eastAsia="Times New Roman" w:hAnsi="Times New Roman" w:cs="Times New Roman"/>
                <w:sz w:val="18"/>
                <w:szCs w:val="18"/>
              </w:rPr>
            </w:pPr>
            <w:r>
              <w:rPr>
                <w:rFonts w:ascii="Times New Roman" w:eastAsia="Times New Roman" w:hAnsi="Times New Roman" w:cs="Times New Roman"/>
                <w:b/>
                <w:sz w:val="24"/>
                <w:szCs w:val="24"/>
              </w:rPr>
              <w:t>Тема 8.1.</w:t>
            </w:r>
            <w:r>
              <w:rPr>
                <w:rFonts w:ascii="Times New Roman" w:eastAsia="Times New Roman" w:hAnsi="Times New Roman" w:cs="Times New Roman"/>
                <w:sz w:val="24"/>
                <w:szCs w:val="24"/>
              </w:rPr>
              <w:t xml:space="preserve"> Translation of Technical Documentation</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b/>
                <w:sz w:val="18"/>
                <w:szCs w:val="18"/>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9.1.</w:t>
            </w:r>
            <w:r w:rsidRPr="003606DC">
              <w:rPr>
                <w:rFonts w:ascii="Times New Roman" w:eastAsia="Times New Roman" w:hAnsi="Times New Roman" w:cs="Times New Roman"/>
                <w:sz w:val="24"/>
                <w:szCs w:val="24"/>
                <w:lang w:val="en-US"/>
              </w:rPr>
              <w:t xml:space="preserve"> International Organizations in Land Management</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b/>
                <w:sz w:val="18"/>
                <w:szCs w:val="18"/>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10.1. </w:t>
            </w:r>
            <w:r w:rsidRPr="003606DC">
              <w:rPr>
                <w:rFonts w:ascii="Times New Roman" w:eastAsia="Times New Roman" w:hAnsi="Times New Roman" w:cs="Times New Roman"/>
                <w:sz w:val="24"/>
                <w:szCs w:val="24"/>
                <w:lang w:val="en-US"/>
              </w:rPr>
              <w:t>Interpreting Graphs and Charts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b/>
                <w:sz w:val="18"/>
                <w:szCs w:val="18"/>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11.1</w:t>
            </w:r>
            <w:r w:rsidRPr="003606DC">
              <w:rPr>
                <w:rFonts w:ascii="Times New Roman" w:eastAsia="Times New Roman" w:hAnsi="Times New Roman" w:cs="Times New Roman"/>
                <w:sz w:val="24"/>
                <w:szCs w:val="24"/>
                <w:lang w:val="en-US"/>
              </w:rPr>
              <w:t>. Sustainable Land Use Concepts</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b/>
                <w:sz w:val="18"/>
                <w:szCs w:val="18"/>
                <w:lang w:val="en-US"/>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en-US"/>
              </w:rPr>
              <w:t xml:space="preserve"> 12.1.</w:t>
            </w:r>
            <w:r w:rsidRPr="003606DC">
              <w:rPr>
                <w:rFonts w:ascii="Times New Roman" w:eastAsia="Times New Roman" w:hAnsi="Times New Roman" w:cs="Times New Roman"/>
                <w:sz w:val="24"/>
                <w:szCs w:val="24"/>
                <w:lang w:val="en-US"/>
              </w:rPr>
              <w:t xml:space="preserve"> Technical Vocabulary in Aerial Survey</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9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b/>
                <w:sz w:val="24"/>
                <w:szCs w:val="24"/>
                <w:lang w:val="fr-FR"/>
              </w:rPr>
            </w:pPr>
            <w:r>
              <w:rPr>
                <w:rFonts w:ascii="Times New Roman" w:eastAsia="Times New Roman" w:hAnsi="Times New Roman" w:cs="Times New Roman"/>
                <w:b/>
                <w:sz w:val="24"/>
                <w:szCs w:val="24"/>
              </w:rPr>
              <w:t>Тема</w:t>
            </w:r>
            <w:r w:rsidRPr="003606DC">
              <w:rPr>
                <w:rFonts w:ascii="Times New Roman" w:eastAsia="Times New Roman" w:hAnsi="Times New Roman" w:cs="Times New Roman"/>
                <w:b/>
                <w:sz w:val="24"/>
                <w:szCs w:val="24"/>
                <w:lang w:val="fr-FR"/>
              </w:rPr>
              <w:t xml:space="preserve"> 13.1.</w:t>
            </w:r>
            <w:r w:rsidRPr="003606DC">
              <w:rPr>
                <w:rFonts w:ascii="Times New Roman" w:eastAsia="Times New Roman" w:hAnsi="Times New Roman" w:cs="Times New Roman"/>
                <w:sz w:val="24"/>
                <w:szCs w:val="24"/>
                <w:lang w:val="fr-FR"/>
              </w:rPr>
              <w:t xml:space="preserve"> Dialogue Practice: Client-Surveyor Interaction</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939" w:type="dxa"/>
            <w:tcBorders>
              <w:top w:val="single" w:sz="6" w:space="0" w:color="000000"/>
              <w:left w:val="single" w:sz="6" w:space="0" w:color="000000"/>
              <w:bottom w:val="single" w:sz="6" w:space="0" w:color="000000"/>
              <w:right w:val="single" w:sz="6" w:space="0" w:color="000000"/>
            </w:tcBorders>
            <w:shd w:val="clear" w:color="auto" w:fill="auto"/>
            <w:tcMar>
              <w:top w:w="60" w:type="dxa"/>
              <w:left w:w="60" w:type="dxa"/>
              <w:bottom w:w="60" w:type="dxa"/>
              <w:right w:w="60" w:type="dxa"/>
            </w:tcMar>
          </w:tcPr>
          <w:p w:rsidR="007D7DA4" w:rsidRPr="003606DC" w:rsidRDefault="001072C9">
            <w:pPr>
              <w:spacing w:after="0"/>
              <w:jc w:val="both"/>
              <w:rPr>
                <w:rFonts w:ascii="Times New Roman" w:eastAsia="Times New Roman" w:hAnsi="Times New Roman" w:cs="Times New Roman"/>
                <w:b/>
                <w:sz w:val="24"/>
                <w:szCs w:val="24"/>
                <w:shd w:val="clear" w:color="auto" w:fill="F6F7F9"/>
                <w:lang w:val="en-US"/>
              </w:rPr>
            </w:pPr>
            <w:r>
              <w:rPr>
                <w:rFonts w:ascii="Times New Roman" w:eastAsia="Times New Roman" w:hAnsi="Times New Roman" w:cs="Times New Roman"/>
                <w:b/>
                <w:sz w:val="24"/>
                <w:szCs w:val="24"/>
                <w:shd w:val="clear" w:color="auto" w:fill="F6F7F9"/>
              </w:rPr>
              <w:t>Тема</w:t>
            </w:r>
            <w:r w:rsidRPr="003606DC">
              <w:rPr>
                <w:rFonts w:ascii="Times New Roman" w:eastAsia="Times New Roman" w:hAnsi="Times New Roman" w:cs="Times New Roman"/>
                <w:b/>
                <w:sz w:val="24"/>
                <w:szCs w:val="24"/>
                <w:shd w:val="clear" w:color="auto" w:fill="F6F7F9"/>
                <w:lang w:val="en-US"/>
              </w:rPr>
              <w:t xml:space="preserve"> 14. </w:t>
            </w:r>
            <w:r w:rsidRPr="003606DC">
              <w:rPr>
                <w:rFonts w:ascii="Times New Roman" w:eastAsia="Times New Roman" w:hAnsi="Times New Roman" w:cs="Times New Roman"/>
                <w:sz w:val="24"/>
                <w:szCs w:val="24"/>
                <w:lang w:val="en-US"/>
              </w:rPr>
              <w:t>Professional Correspondence and Email Writing in Surveying</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7D7DA4">
            <w:pPr>
              <w:spacing w:after="0" w:line="240" w:lineRule="auto"/>
              <w:jc w:val="center"/>
              <w:rPr>
                <w:rFonts w:ascii="Times New Roman" w:eastAsia="Times New Roman" w:hAnsi="Times New Roman" w:cs="Times New Roman"/>
                <w:sz w:val="24"/>
                <w:szCs w:val="24"/>
              </w:rPr>
            </w:pP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Модульна контрольна робота</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w:t>
            </w:r>
          </w:p>
        </w:tc>
      </w:tr>
      <w:tr w:rsidR="007D7DA4">
        <w:trPr>
          <w:trHeight w:val="288"/>
        </w:trPr>
        <w:tc>
          <w:tcPr>
            <w:tcW w:w="705"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7D7DA4">
            <w:pPr>
              <w:spacing w:after="0" w:line="240" w:lineRule="auto"/>
              <w:jc w:val="center"/>
              <w:rPr>
                <w:rFonts w:ascii="Times New Roman" w:eastAsia="Times New Roman" w:hAnsi="Times New Roman" w:cs="Times New Roman"/>
                <w:sz w:val="24"/>
                <w:szCs w:val="24"/>
              </w:rPr>
            </w:pPr>
          </w:p>
        </w:tc>
        <w:tc>
          <w:tcPr>
            <w:tcW w:w="693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0" w:line="240" w:lineRule="auto"/>
              <w:rPr>
                <w:rFonts w:ascii="Times New Roman" w:eastAsia="Times New Roman" w:hAnsi="Times New Roman" w:cs="Times New Roman"/>
                <w:sz w:val="34"/>
                <w:szCs w:val="34"/>
              </w:rPr>
            </w:pPr>
            <w:r>
              <w:rPr>
                <w:rFonts w:ascii="Times New Roman" w:eastAsia="Times New Roman" w:hAnsi="Times New Roman" w:cs="Times New Roman"/>
                <w:sz w:val="26"/>
                <w:szCs w:val="26"/>
              </w:rPr>
              <w:t>Разом за модуль</w:t>
            </w:r>
          </w:p>
        </w:tc>
        <w:tc>
          <w:tcPr>
            <w:tcW w:w="1020"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54</w:t>
            </w:r>
          </w:p>
        </w:tc>
        <w:tc>
          <w:tcPr>
            <w:tcW w:w="1148" w:type="dxa"/>
            <w:tcBorders>
              <w:top w:val="single" w:sz="4" w:space="0" w:color="000000"/>
              <w:left w:val="single" w:sz="4" w:space="0" w:color="000000"/>
              <w:bottom w:val="single" w:sz="4" w:space="0" w:color="000000"/>
              <w:right w:val="single" w:sz="4" w:space="0" w:color="000000"/>
            </w:tcBorders>
            <w:shd w:val="clear" w:color="auto" w:fill="auto"/>
          </w:tcPr>
          <w:p w:rsidR="007D7DA4" w:rsidRDefault="001072C9">
            <w:pPr>
              <w:spacing w:after="0" w:line="240" w:lineRule="auto"/>
              <w:ind w:right="27"/>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80</w:t>
            </w:r>
          </w:p>
        </w:tc>
      </w:tr>
    </w:tbl>
    <w:p w:rsidR="007D7DA4" w:rsidRDefault="007D7DA4">
      <w:pPr>
        <w:spacing w:after="0" w:line="240" w:lineRule="auto"/>
        <w:rPr>
          <w:rFonts w:ascii="Times New Roman" w:eastAsia="Times New Roman" w:hAnsi="Times New Roman" w:cs="Times New Roman"/>
          <w:sz w:val="24"/>
          <w:szCs w:val="24"/>
        </w:rPr>
      </w:pPr>
    </w:p>
    <w:p w:rsidR="007D7DA4" w:rsidRDefault="001072C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6.5. Індивідуальні завдання</w:t>
      </w:r>
    </w:p>
    <w:p w:rsidR="007D7DA4" w:rsidRDefault="007D7DA4">
      <w:pPr>
        <w:spacing w:after="0" w:line="240" w:lineRule="auto"/>
        <w:rPr>
          <w:rFonts w:ascii="Times New Roman" w:eastAsia="Times New Roman" w:hAnsi="Times New Roman" w:cs="Times New Roman"/>
          <w:sz w:val="24"/>
          <w:szCs w:val="24"/>
        </w:rPr>
      </w:pPr>
    </w:p>
    <w:p w:rsidR="007D7DA4" w:rsidRDefault="001072C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Індивідуальне навчально-дослідницьке завдання (ІНДЗ) виконується під час самостійної роботи і сприяє більш поглибленому вивченню теоретичного матеріалу, формуванню вмінь використовувати знання для вирішення відповідних практичних завдань.</w:t>
      </w:r>
    </w:p>
    <w:p w:rsidR="007D7DA4" w:rsidRDefault="007D7DA4">
      <w:pPr>
        <w:spacing w:after="0"/>
        <w:jc w:val="both"/>
        <w:rPr>
          <w:rFonts w:ascii="Times New Roman" w:eastAsia="Times New Roman" w:hAnsi="Times New Roman" w:cs="Times New Roman"/>
          <w:sz w:val="24"/>
          <w:szCs w:val="24"/>
        </w:rPr>
      </w:pPr>
    </w:p>
    <w:p w:rsidR="007D7DA4" w:rsidRDefault="007D7DA4">
      <w:pPr>
        <w:spacing w:after="0"/>
        <w:jc w:val="both"/>
        <w:rPr>
          <w:rFonts w:ascii="Times New Roman" w:eastAsia="Times New Roman" w:hAnsi="Times New Roman" w:cs="Times New Roman"/>
          <w:sz w:val="24"/>
          <w:szCs w:val="24"/>
        </w:rPr>
      </w:pPr>
    </w:p>
    <w:tbl>
      <w:tblPr>
        <w:tblStyle w:val="a9"/>
        <w:tblW w:w="920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948"/>
        <w:gridCol w:w="8256"/>
      </w:tblGrid>
      <w:tr w:rsidR="007D7DA4">
        <w:tc>
          <w:tcPr>
            <w:tcW w:w="948" w:type="dxa"/>
            <w:tcBorders>
              <w:right w:val="single" w:sz="4" w:space="0" w:color="000000"/>
            </w:tcBorders>
          </w:tcPr>
          <w:p w:rsidR="007D7DA4" w:rsidRDefault="001072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256" w:type="dxa"/>
            <w:tcBorders>
              <w:left w:val="single" w:sz="4" w:space="0" w:color="000000"/>
            </w:tcBorders>
          </w:tcPr>
          <w:p w:rsidR="007D7DA4" w:rsidRDefault="001072C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Зміст завдання</w:t>
            </w:r>
          </w:p>
        </w:tc>
      </w:tr>
      <w:tr w:rsidR="007D7DA4">
        <w:tc>
          <w:tcPr>
            <w:tcW w:w="948" w:type="dxa"/>
            <w:tcBorders>
              <w:right w:val="single" w:sz="4" w:space="0" w:color="000000"/>
            </w:tcBorders>
          </w:tcPr>
          <w:p w:rsidR="007D7DA4" w:rsidRDefault="001072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180"/>
              <w:rPr>
                <w:rFonts w:ascii="Times New Roman" w:eastAsia="Times New Roman" w:hAnsi="Times New Roman" w:cs="Times New Roman"/>
                <w:sz w:val="24"/>
                <w:szCs w:val="24"/>
              </w:rPr>
            </w:pPr>
            <w:r>
              <w:rPr>
                <w:rFonts w:ascii="Times New Roman" w:eastAsia="Times New Roman" w:hAnsi="Times New Roman" w:cs="Times New Roman"/>
                <w:sz w:val="24"/>
                <w:szCs w:val="24"/>
              </w:rPr>
              <w:t>Підготувати презентацію англійською мовою на тему «Modern GIS Tools»</w:t>
            </w:r>
          </w:p>
        </w:tc>
      </w:tr>
      <w:tr w:rsidR="007D7DA4">
        <w:tc>
          <w:tcPr>
            <w:tcW w:w="948" w:type="dxa"/>
            <w:tcBorders>
              <w:right w:val="single" w:sz="4" w:space="0" w:color="000000"/>
            </w:tcBorders>
          </w:tcPr>
          <w:p w:rsidR="007D7DA4" w:rsidRDefault="001072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2. Скласти глосарій з 25 англомовних термінів у сфері Land Surveying з відповідниками українською мовою. Надати список у друкованому або електронному вигляді.</w:t>
            </w:r>
          </w:p>
        </w:tc>
      </w:tr>
      <w:tr w:rsidR="007D7DA4">
        <w:tc>
          <w:tcPr>
            <w:tcW w:w="948" w:type="dxa"/>
            <w:tcBorders>
              <w:right w:val="single" w:sz="4" w:space="0" w:color="000000"/>
            </w:tcBorders>
          </w:tcPr>
          <w:p w:rsidR="007D7DA4" w:rsidRDefault="001072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Розробити сценарій діалогу між інженером-геодезистом і замовником послуг. Ситуація має включати обговорення завдання, місцевості, обладнання та термінів виконання. Обсяг: 1–2 сторінки. Представити діалог усно або письмово.</w:t>
            </w:r>
          </w:p>
        </w:tc>
      </w:tr>
      <w:tr w:rsidR="007D7DA4">
        <w:tc>
          <w:tcPr>
            <w:tcW w:w="948" w:type="dxa"/>
            <w:tcBorders>
              <w:right w:val="single" w:sz="4" w:space="0" w:color="000000"/>
            </w:tcBorders>
          </w:tcPr>
          <w:p w:rsidR="007D7DA4" w:rsidRDefault="001072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Написати короткий звіт англійською мовою за результатами умовного польового вимірювання або спостереження. Використовуйте фахову лексику. Обсяг: 1,5–2 сторінки.</w:t>
            </w:r>
          </w:p>
        </w:tc>
      </w:tr>
      <w:tr w:rsidR="007D7DA4">
        <w:tc>
          <w:tcPr>
            <w:tcW w:w="948" w:type="dxa"/>
            <w:tcBorders>
              <w:right w:val="single" w:sz="4" w:space="0" w:color="000000"/>
            </w:tcBorders>
          </w:tcPr>
          <w:p w:rsidR="007D7DA4" w:rsidRDefault="001072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Написати формальний лист-запит до державного кадастрового органу англійською мовою. Лист повинен бути структурований відповідно до норм ділового листування. Обсяг: 1 сторінка.</w:t>
            </w:r>
          </w:p>
        </w:tc>
      </w:tr>
      <w:tr w:rsidR="007D7DA4">
        <w:tc>
          <w:tcPr>
            <w:tcW w:w="948" w:type="dxa"/>
            <w:tcBorders>
              <w:right w:val="single" w:sz="4" w:space="0" w:color="000000"/>
            </w:tcBorders>
          </w:tcPr>
          <w:p w:rsidR="007D7DA4" w:rsidRDefault="001072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Описати англійською мовою технологію зйомки місцевості з використанням дрона або іншого сучасного обладнання. Використовуйте фахову термінологію. Обсяг: 1 сторінка.</w:t>
            </w:r>
          </w:p>
        </w:tc>
      </w:tr>
      <w:tr w:rsidR="007D7DA4">
        <w:tc>
          <w:tcPr>
            <w:tcW w:w="948" w:type="dxa"/>
            <w:tcBorders>
              <w:right w:val="single" w:sz="4" w:space="0" w:color="000000"/>
            </w:tcBorders>
          </w:tcPr>
          <w:p w:rsidR="007D7DA4" w:rsidRDefault="001072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after="160"/>
              <w:rPr>
                <w:rFonts w:ascii="Times New Roman" w:eastAsia="Times New Roman" w:hAnsi="Times New Roman" w:cs="Times New Roman"/>
                <w:sz w:val="24"/>
                <w:szCs w:val="24"/>
              </w:rPr>
            </w:pPr>
            <w:r>
              <w:rPr>
                <w:rFonts w:ascii="Times New Roman" w:eastAsia="Times New Roman" w:hAnsi="Times New Roman" w:cs="Times New Roman"/>
                <w:sz w:val="24"/>
                <w:szCs w:val="24"/>
              </w:rPr>
              <w:t>Усна доповідь англійською мовою</w:t>
            </w:r>
            <w:r>
              <w:rPr>
                <w:rFonts w:ascii="Times New Roman" w:eastAsia="Times New Roman" w:hAnsi="Times New Roman" w:cs="Times New Roman"/>
                <w:sz w:val="24"/>
                <w:szCs w:val="24"/>
              </w:rPr>
              <w:br/>
              <w:t>Підготувати коротку усну презентацію (5–7 хвилин) на тему Sustainable Land Use in Ukraine and the EU. Можна використовувати опорні тези або презентацію.</w:t>
            </w:r>
          </w:p>
        </w:tc>
      </w:tr>
      <w:tr w:rsidR="007D7DA4">
        <w:tc>
          <w:tcPr>
            <w:tcW w:w="948" w:type="dxa"/>
            <w:tcBorders>
              <w:right w:val="single" w:sz="4" w:space="0" w:color="000000"/>
            </w:tcBorders>
          </w:tcPr>
          <w:p w:rsidR="007D7DA4" w:rsidRDefault="001072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8</w:t>
            </w:r>
          </w:p>
        </w:tc>
        <w:tc>
          <w:tcPr>
            <w:tcW w:w="8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Підготувати </w:t>
            </w:r>
            <w:r>
              <w:rPr>
                <w:rFonts w:ascii="Times New Roman" w:eastAsia="Times New Roman" w:hAnsi="Times New Roman" w:cs="Times New Roman"/>
                <w:b/>
                <w:sz w:val="24"/>
                <w:szCs w:val="24"/>
              </w:rPr>
              <w:t>коротку презентацію (5–7 слайдів)</w:t>
            </w:r>
            <w:r>
              <w:rPr>
                <w:rFonts w:ascii="Times New Roman" w:eastAsia="Times New Roman" w:hAnsi="Times New Roman" w:cs="Times New Roman"/>
                <w:sz w:val="24"/>
                <w:szCs w:val="24"/>
              </w:rPr>
              <w:t xml:space="preserve"> англійською мовою на одну з тем: «Application of GNSS in Urban Mapping», «Laser Scanning in Engineering Surveys»</w:t>
            </w:r>
          </w:p>
        </w:tc>
      </w:tr>
      <w:tr w:rsidR="007D7DA4">
        <w:tc>
          <w:tcPr>
            <w:tcW w:w="948" w:type="dxa"/>
            <w:tcBorders>
              <w:right w:val="single" w:sz="4" w:space="0" w:color="000000"/>
            </w:tcBorders>
          </w:tcPr>
          <w:p w:rsidR="007D7DA4" w:rsidRDefault="001072C9">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8256"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tcPr>
          <w:p w:rsidR="007D7DA4" w:rsidRDefault="001072C9">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Скласти персональний </w:t>
            </w:r>
            <w:r>
              <w:rPr>
                <w:rFonts w:ascii="Times New Roman" w:eastAsia="Times New Roman" w:hAnsi="Times New Roman" w:cs="Times New Roman"/>
                <w:b/>
                <w:sz w:val="24"/>
                <w:szCs w:val="24"/>
              </w:rPr>
              <w:t>глосарій з 30–40 ключових термінів</w:t>
            </w:r>
            <w:r>
              <w:rPr>
                <w:rFonts w:ascii="Times New Roman" w:eastAsia="Times New Roman" w:hAnsi="Times New Roman" w:cs="Times New Roman"/>
                <w:sz w:val="24"/>
                <w:szCs w:val="24"/>
              </w:rPr>
              <w:t xml:space="preserve"> англійською мовою, що стосуються геодезії, топографії, GNSS, GPS, картографування, лазерного сканування тощо.</w:t>
            </w:r>
          </w:p>
        </w:tc>
      </w:tr>
    </w:tbl>
    <w:p w:rsidR="007D7DA4" w:rsidRDefault="007D7DA4">
      <w:pPr>
        <w:spacing w:after="0"/>
        <w:jc w:val="both"/>
        <w:rPr>
          <w:rFonts w:ascii="Times New Roman" w:eastAsia="Times New Roman" w:hAnsi="Times New Roman" w:cs="Times New Roman"/>
          <w:sz w:val="24"/>
          <w:szCs w:val="24"/>
        </w:rPr>
      </w:pPr>
    </w:p>
    <w:p w:rsidR="007D7DA4" w:rsidRDefault="007D7DA4">
      <w:pPr>
        <w:spacing w:after="0"/>
        <w:jc w:val="both"/>
        <w:rPr>
          <w:rFonts w:ascii="Times New Roman" w:eastAsia="Times New Roman" w:hAnsi="Times New Roman" w:cs="Times New Roman"/>
          <w:sz w:val="24"/>
          <w:szCs w:val="24"/>
        </w:rPr>
      </w:pPr>
    </w:p>
    <w:p w:rsidR="007D7DA4" w:rsidRDefault="007D7DA4">
      <w:pPr>
        <w:spacing w:after="0"/>
        <w:jc w:val="both"/>
        <w:rPr>
          <w:rFonts w:ascii="Times New Roman" w:eastAsia="Times New Roman" w:hAnsi="Times New Roman" w:cs="Times New Roman"/>
          <w:sz w:val="24"/>
          <w:szCs w:val="24"/>
        </w:rPr>
      </w:pPr>
    </w:p>
    <w:p w:rsidR="007D7DA4" w:rsidRDefault="001072C9">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 ІНСТРУМЕНТИ, ОБЛАДНАННЯ ТА ПРОГРАМНЕ ЗАБЕЗПЕЧЕННЯ, ВИКОРИСТАННЯ ЯКИХ ПЕРЕДБАЧАЄ НАВЧАЛЬНА ДИСЦИПЛІНА</w:t>
      </w:r>
    </w:p>
    <w:p w:rsidR="007D7DA4" w:rsidRDefault="007D7DA4">
      <w:pPr>
        <w:spacing w:after="0" w:line="240" w:lineRule="auto"/>
        <w:jc w:val="center"/>
        <w:rPr>
          <w:rFonts w:ascii="Times New Roman" w:eastAsia="Times New Roman" w:hAnsi="Times New Roman" w:cs="Times New Roman"/>
          <w:sz w:val="24"/>
          <w:szCs w:val="24"/>
        </w:rPr>
      </w:pPr>
    </w:p>
    <w:p w:rsidR="007D7DA4" w:rsidRDefault="001072C9">
      <w:pPr>
        <w:spacing w:after="5"/>
        <w:ind w:right="4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Технічні засоби</w:t>
      </w:r>
      <w:r>
        <w:rPr>
          <w:rFonts w:ascii="Times New Roman" w:eastAsia="Times New Roman" w:hAnsi="Times New Roman" w:cs="Times New Roman"/>
          <w:sz w:val="24"/>
          <w:szCs w:val="24"/>
        </w:rPr>
        <w:t xml:space="preserve"> : комп’ютер, мультимедійні презентації, відеоматеріали, чат, аудіозаписи тощо.</w:t>
      </w:r>
    </w:p>
    <w:p w:rsidR="007D7DA4" w:rsidRDefault="001072C9">
      <w:pPr>
        <w:spacing w:after="5"/>
        <w:ind w:right="4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Обладнання:</w:t>
      </w:r>
      <w:r>
        <w:rPr>
          <w:rFonts w:ascii="Times New Roman" w:eastAsia="Times New Roman" w:hAnsi="Times New Roman" w:cs="Times New Roman"/>
          <w:sz w:val="24"/>
          <w:szCs w:val="24"/>
        </w:rPr>
        <w:t xml:space="preserve">настільні та портативні комп’ютери, смартфони, портативні мультимедійні програвачі. </w:t>
      </w:r>
    </w:p>
    <w:p w:rsidR="007D7DA4" w:rsidRDefault="001072C9">
      <w:pPr>
        <w:spacing w:after="5"/>
        <w:ind w:right="46"/>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Програмне забезпечення:</w:t>
      </w:r>
      <w:r>
        <w:rPr>
          <w:rFonts w:ascii="Times New Roman" w:eastAsia="Times New Roman" w:hAnsi="Times New Roman" w:cs="Times New Roman"/>
          <w:sz w:val="24"/>
          <w:szCs w:val="24"/>
        </w:rPr>
        <w:t>офісні програми (Google Meet, Moodle), програми для перегляду файлів (pdf, .djvu), електронні перекладачі текстів, електронні словники, мультимедійне програмне забезпечення, тощо</w:t>
      </w:r>
    </w:p>
    <w:p w:rsidR="007D7DA4" w:rsidRDefault="007D7DA4">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1B25C6" w:rsidRDefault="001B25C6">
      <w:pPr>
        <w:spacing w:after="0"/>
        <w:ind w:right="974"/>
        <w:jc w:val="both"/>
        <w:rPr>
          <w:rFonts w:ascii="Times New Roman" w:eastAsia="Times New Roman" w:hAnsi="Times New Roman" w:cs="Times New Roman"/>
          <w:b/>
          <w:sz w:val="24"/>
          <w:szCs w:val="24"/>
        </w:rPr>
      </w:pPr>
    </w:p>
    <w:p w:rsidR="007D7DA4" w:rsidRDefault="001072C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8. РЕКОМЕНДОВАНІ ДЖЕРЕЛА ІНФОРМАЦІЇ</w:t>
      </w:r>
    </w:p>
    <w:p w:rsidR="007D7DA4" w:rsidRDefault="001072C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Основна література</w:t>
      </w:r>
    </w:p>
    <w:p w:rsidR="007D7DA4" w:rsidRDefault="001072C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Лемещенко-Лагода В. В., Кривонос І. А. English for Geodesists and Land Surveyors:     підручник. – Київ: Центр учбової літератури, 2020. – 276 с.</w:t>
      </w:r>
    </w:p>
    <w:p w:rsidR="007D7DA4" w:rsidRDefault="001072C9">
      <w:pPr>
        <w:spacing w:after="0"/>
        <w:ind w:left="141" w:hanging="4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B25C6">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rPr>
        <w:t xml:space="preserve"> 2. Ivanenko L. V. English for Geodesy and Land Management: навчальний посібник. –    Харків: ХНАУ, 2022. – 168 с.</w:t>
      </w:r>
    </w:p>
    <w:p w:rsidR="007D7DA4" w:rsidRPr="003606DC" w:rsidRDefault="001072C9" w:rsidP="001B25C6">
      <w:pPr>
        <w:spacing w:after="10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 xml:space="preserve"> </w:t>
      </w:r>
      <w:r w:rsidRPr="003606DC">
        <w:rPr>
          <w:rFonts w:ascii="Times New Roman" w:eastAsia="Times New Roman" w:hAnsi="Times New Roman" w:cs="Times New Roman"/>
          <w:sz w:val="24"/>
          <w:szCs w:val="24"/>
          <w:lang w:val="en-US"/>
        </w:rPr>
        <w:t>3. Hewings M. Advanced Grammar in Use: A self-study reference and practice book for advanced learners of English. – 3rd ed. – Cambridge: Cambridge University Press, 2023. – 303 p.</w:t>
      </w:r>
    </w:p>
    <w:p w:rsidR="007D7DA4" w:rsidRDefault="001072C9">
      <w:pPr>
        <w:shd w:val="clear" w:color="auto" w:fill="FFFFFF"/>
        <w:spacing w:after="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Допоміжна література</w:t>
      </w:r>
    </w:p>
    <w:p w:rsidR="007D7DA4" w:rsidRDefault="001072C9">
      <w:pPr>
        <w:numPr>
          <w:ilvl w:val="0"/>
          <w:numId w:val="1"/>
        </w:numPr>
        <w:spacing w:before="240"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Кузнєцова О. М. English Grammar in Tables: навчальний посібник. – Київ: Освіта України, 2022. – 96 с.</w:t>
      </w:r>
    </w:p>
    <w:p w:rsidR="007D7DA4" w:rsidRPr="003606DC" w:rsidRDefault="001072C9">
      <w:pPr>
        <w:numPr>
          <w:ilvl w:val="0"/>
          <w:numId w:val="1"/>
        </w:numPr>
        <w:spacing w:after="240"/>
        <w:jc w:val="both"/>
        <w:rPr>
          <w:rFonts w:ascii="Times New Roman" w:eastAsia="Times New Roman" w:hAnsi="Times New Roman" w:cs="Times New Roman"/>
          <w:sz w:val="24"/>
          <w:szCs w:val="24"/>
          <w:lang w:val="en-US"/>
        </w:rPr>
      </w:pPr>
      <w:r w:rsidRPr="003606DC">
        <w:rPr>
          <w:rFonts w:ascii="Times New Roman" w:eastAsia="Times New Roman" w:hAnsi="Times New Roman" w:cs="Times New Roman"/>
          <w:sz w:val="24"/>
          <w:szCs w:val="24"/>
          <w:lang w:val="en-US"/>
        </w:rPr>
        <w:t xml:space="preserve">Professional English in Spatial Planning: </w:t>
      </w:r>
      <w:r>
        <w:rPr>
          <w:rFonts w:ascii="Times New Roman" w:eastAsia="Times New Roman" w:hAnsi="Times New Roman" w:cs="Times New Roman"/>
          <w:sz w:val="24"/>
          <w:szCs w:val="24"/>
        </w:rPr>
        <w:t>навчальний</w:t>
      </w:r>
      <w:r w:rsidRPr="003606D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посібник</w:t>
      </w:r>
      <w:r w:rsidRPr="003606DC">
        <w:rPr>
          <w:rFonts w:ascii="Times New Roman" w:eastAsia="Times New Roman" w:hAnsi="Times New Roman" w:cs="Times New Roman"/>
          <w:sz w:val="24"/>
          <w:szCs w:val="24"/>
          <w:lang w:val="en-US"/>
        </w:rPr>
        <w:t xml:space="preserve">. – </w:t>
      </w:r>
      <w:r>
        <w:rPr>
          <w:rFonts w:ascii="Times New Roman" w:eastAsia="Times New Roman" w:hAnsi="Times New Roman" w:cs="Times New Roman"/>
          <w:sz w:val="24"/>
          <w:szCs w:val="24"/>
        </w:rPr>
        <w:t>Київ</w:t>
      </w:r>
      <w:r w:rsidRPr="003606DC">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НАУ</w:t>
      </w:r>
      <w:r w:rsidRPr="003606DC">
        <w:rPr>
          <w:rFonts w:ascii="Times New Roman" w:eastAsia="Times New Roman" w:hAnsi="Times New Roman" w:cs="Times New Roman"/>
          <w:sz w:val="24"/>
          <w:szCs w:val="24"/>
          <w:lang w:val="en-US"/>
        </w:rPr>
        <w:t xml:space="preserve">, 2021. – 148 </w:t>
      </w:r>
      <w:r>
        <w:rPr>
          <w:rFonts w:ascii="Times New Roman" w:eastAsia="Times New Roman" w:hAnsi="Times New Roman" w:cs="Times New Roman"/>
          <w:sz w:val="24"/>
          <w:szCs w:val="24"/>
        </w:rPr>
        <w:t>с</w:t>
      </w:r>
      <w:r w:rsidRPr="003606DC">
        <w:rPr>
          <w:rFonts w:ascii="Times New Roman" w:eastAsia="Times New Roman" w:hAnsi="Times New Roman" w:cs="Times New Roman"/>
          <w:sz w:val="24"/>
          <w:szCs w:val="24"/>
          <w:lang w:val="en-US"/>
        </w:rPr>
        <w:t>.</w:t>
      </w:r>
    </w:p>
    <w:p w:rsidR="007D7DA4" w:rsidRDefault="001072C9">
      <w:pPr>
        <w:shd w:val="clear" w:color="auto" w:fill="FFFFFF"/>
        <w:spacing w:after="100"/>
        <w:ind w:left="54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Інформаційні ресурси в мережі Інтернет</w:t>
      </w:r>
    </w:p>
    <w:p w:rsidR="007D7DA4" w:rsidRDefault="001072C9">
      <w:pPr>
        <w:spacing w:after="1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1.</w:t>
      </w:r>
      <w:r>
        <w:rPr>
          <w:rFonts w:ascii="Times New Roman" w:eastAsia="Times New Roman" w:hAnsi="Times New Roman" w:cs="Times New Roman"/>
          <w:sz w:val="24"/>
          <w:szCs w:val="24"/>
        </w:rPr>
        <w:tab/>
        <w:t xml:space="preserve">Prometheus. Англійська мова для STEM: освітня платформа. – </w:t>
      </w:r>
      <w:hyperlink r:id="rId9">
        <w:r>
          <w:rPr>
            <w:rFonts w:ascii="Times New Roman" w:eastAsia="Times New Roman" w:hAnsi="Times New Roman" w:cs="Times New Roman"/>
            <w:color w:val="1155CC"/>
            <w:sz w:val="24"/>
            <w:szCs w:val="24"/>
            <w:u w:val="single"/>
          </w:rPr>
          <w:t>https://prometheus.org.ua</w:t>
        </w:r>
      </w:hyperlink>
      <w:r>
        <w:rPr>
          <w:rFonts w:ascii="Times New Roman" w:eastAsia="Times New Roman" w:hAnsi="Times New Roman" w:cs="Times New Roman"/>
          <w:sz w:val="24"/>
          <w:szCs w:val="24"/>
        </w:rPr>
        <w:t xml:space="preserve">. </w:t>
      </w:r>
    </w:p>
    <w:p w:rsidR="007D7DA4" w:rsidRPr="003606DC" w:rsidRDefault="001072C9">
      <w:pPr>
        <w:spacing w:after="16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ab/>
      </w:r>
      <w:r w:rsidRPr="003606DC">
        <w:rPr>
          <w:rFonts w:ascii="Times New Roman" w:eastAsia="Times New Roman" w:hAnsi="Times New Roman" w:cs="Times New Roman"/>
          <w:sz w:val="24"/>
          <w:szCs w:val="24"/>
          <w:lang w:val="en-US"/>
        </w:rPr>
        <w:t>2.</w:t>
      </w:r>
      <w:r w:rsidRPr="003606DC">
        <w:rPr>
          <w:rFonts w:ascii="Times New Roman" w:eastAsia="Times New Roman" w:hAnsi="Times New Roman" w:cs="Times New Roman"/>
          <w:sz w:val="24"/>
          <w:szCs w:val="24"/>
          <w:lang w:val="en-US"/>
        </w:rPr>
        <w:tab/>
        <w:t xml:space="preserve">Collins Dictionary. Mathematical &amp; Geospatial Terms Glossary. – </w:t>
      </w:r>
      <w:hyperlink r:id="rId10">
        <w:r w:rsidRPr="003606DC">
          <w:rPr>
            <w:rFonts w:ascii="Times New Roman" w:eastAsia="Times New Roman" w:hAnsi="Times New Roman" w:cs="Times New Roman"/>
            <w:color w:val="1155CC"/>
            <w:sz w:val="24"/>
            <w:szCs w:val="24"/>
            <w:u w:val="single"/>
            <w:lang w:val="en-US"/>
          </w:rPr>
          <w:t>https://www.collinsdictionary.com</w:t>
        </w:r>
      </w:hyperlink>
      <w:r w:rsidRPr="003606DC">
        <w:rPr>
          <w:rFonts w:ascii="Times New Roman" w:eastAsia="Times New Roman" w:hAnsi="Times New Roman" w:cs="Times New Roman"/>
          <w:sz w:val="24"/>
          <w:szCs w:val="24"/>
          <w:lang w:val="en-US"/>
        </w:rPr>
        <w:t>.</w:t>
      </w:r>
    </w:p>
    <w:p w:rsidR="007D7DA4" w:rsidRPr="003606DC" w:rsidRDefault="001072C9">
      <w:pPr>
        <w:spacing w:after="160"/>
        <w:jc w:val="both"/>
        <w:rPr>
          <w:rFonts w:ascii="Times New Roman" w:eastAsia="Times New Roman" w:hAnsi="Times New Roman" w:cs="Times New Roman"/>
          <w:sz w:val="24"/>
          <w:szCs w:val="24"/>
          <w:lang w:val="en-US"/>
        </w:rPr>
      </w:pPr>
      <w:r w:rsidRPr="003606DC">
        <w:rPr>
          <w:rFonts w:ascii="Times New Roman" w:eastAsia="Times New Roman" w:hAnsi="Times New Roman" w:cs="Times New Roman"/>
          <w:sz w:val="24"/>
          <w:szCs w:val="24"/>
          <w:lang w:val="en-US"/>
        </w:rPr>
        <w:tab/>
        <w:t>3.</w:t>
      </w:r>
      <w:r w:rsidRPr="003606DC">
        <w:rPr>
          <w:rFonts w:ascii="Times New Roman" w:eastAsia="Times New Roman" w:hAnsi="Times New Roman" w:cs="Times New Roman"/>
          <w:sz w:val="24"/>
          <w:szCs w:val="24"/>
          <w:lang w:val="en-US"/>
        </w:rPr>
        <w:tab/>
        <w:t xml:space="preserve">FAO. Land Tenure Manuals and Glossaries. – </w:t>
      </w:r>
      <w:hyperlink r:id="rId11">
        <w:r w:rsidRPr="003606DC">
          <w:rPr>
            <w:rFonts w:ascii="Times New Roman" w:eastAsia="Times New Roman" w:hAnsi="Times New Roman" w:cs="Times New Roman"/>
            <w:color w:val="1155CC"/>
            <w:sz w:val="24"/>
            <w:szCs w:val="24"/>
            <w:u w:val="single"/>
            <w:lang w:val="en-US"/>
          </w:rPr>
          <w:t>https://www.fao.org/land-tenure</w:t>
        </w:r>
      </w:hyperlink>
      <w:r w:rsidRPr="003606DC">
        <w:rPr>
          <w:rFonts w:ascii="Times New Roman" w:eastAsia="Times New Roman" w:hAnsi="Times New Roman" w:cs="Times New Roman"/>
          <w:sz w:val="24"/>
          <w:szCs w:val="24"/>
          <w:lang w:val="en-US"/>
        </w:rPr>
        <w:t>.</w:t>
      </w:r>
    </w:p>
    <w:p w:rsidR="007D7DA4" w:rsidRPr="003606DC" w:rsidRDefault="001072C9">
      <w:pPr>
        <w:spacing w:after="160"/>
        <w:jc w:val="both"/>
        <w:rPr>
          <w:rFonts w:ascii="Times New Roman" w:eastAsia="Times New Roman" w:hAnsi="Times New Roman" w:cs="Times New Roman"/>
          <w:sz w:val="24"/>
          <w:szCs w:val="24"/>
          <w:lang w:val="en-US"/>
        </w:rPr>
      </w:pPr>
      <w:r w:rsidRPr="003606DC">
        <w:rPr>
          <w:rFonts w:ascii="Times New Roman" w:eastAsia="Times New Roman" w:hAnsi="Times New Roman" w:cs="Times New Roman"/>
          <w:sz w:val="24"/>
          <w:szCs w:val="24"/>
          <w:lang w:val="en-US"/>
        </w:rPr>
        <w:tab/>
        <w:t xml:space="preserve">4. EuroGeographics. Geospatial Standards and Guidelines. – </w:t>
      </w:r>
      <w:hyperlink r:id="rId12">
        <w:r w:rsidRPr="003606DC">
          <w:rPr>
            <w:rFonts w:ascii="Times New Roman" w:eastAsia="Times New Roman" w:hAnsi="Times New Roman" w:cs="Times New Roman"/>
            <w:color w:val="1155CC"/>
            <w:sz w:val="24"/>
            <w:szCs w:val="24"/>
            <w:u w:val="single"/>
            <w:lang w:val="en-US"/>
          </w:rPr>
          <w:t>https://www.eurogeographics.org</w:t>
        </w:r>
      </w:hyperlink>
    </w:p>
    <w:p w:rsidR="007D7DA4" w:rsidRPr="003606DC" w:rsidRDefault="001072C9">
      <w:pPr>
        <w:spacing w:after="160"/>
        <w:jc w:val="both"/>
        <w:rPr>
          <w:rFonts w:ascii="Times New Roman" w:eastAsia="Times New Roman" w:hAnsi="Times New Roman" w:cs="Times New Roman"/>
          <w:sz w:val="24"/>
          <w:szCs w:val="24"/>
          <w:lang w:val="en-US"/>
        </w:rPr>
      </w:pPr>
      <w:r w:rsidRPr="003606DC">
        <w:rPr>
          <w:rFonts w:ascii="Times New Roman" w:eastAsia="Times New Roman" w:hAnsi="Times New Roman" w:cs="Times New Roman"/>
          <w:sz w:val="24"/>
          <w:szCs w:val="24"/>
          <w:lang w:val="en-US"/>
        </w:rPr>
        <w:tab/>
        <w:t xml:space="preserve">5. Future Learn. English for STEM: </w:t>
      </w:r>
      <w:r>
        <w:rPr>
          <w:rFonts w:ascii="Times New Roman" w:eastAsia="Times New Roman" w:hAnsi="Times New Roman" w:cs="Times New Roman"/>
          <w:sz w:val="24"/>
          <w:szCs w:val="24"/>
        </w:rPr>
        <w:t>онлайн</w:t>
      </w:r>
      <w:r w:rsidRPr="003606DC">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rPr>
        <w:t>курс</w:t>
      </w:r>
      <w:r w:rsidRPr="003606DC">
        <w:rPr>
          <w:rFonts w:ascii="Times New Roman" w:eastAsia="Times New Roman" w:hAnsi="Times New Roman" w:cs="Times New Roman"/>
          <w:sz w:val="24"/>
          <w:szCs w:val="24"/>
          <w:lang w:val="en-US"/>
        </w:rPr>
        <w:t xml:space="preserve">. – </w:t>
      </w:r>
      <w:hyperlink r:id="rId13">
        <w:r w:rsidRPr="003606DC">
          <w:rPr>
            <w:rFonts w:ascii="Times New Roman" w:eastAsia="Times New Roman" w:hAnsi="Times New Roman" w:cs="Times New Roman"/>
            <w:color w:val="1155CC"/>
            <w:sz w:val="24"/>
            <w:szCs w:val="24"/>
            <w:u w:val="single"/>
            <w:lang w:val="en-US"/>
          </w:rPr>
          <w:t>https://www.futurelearn.com</w:t>
        </w:r>
      </w:hyperlink>
      <w:r w:rsidRPr="003606DC">
        <w:rPr>
          <w:rFonts w:ascii="Times New Roman" w:eastAsia="Times New Roman" w:hAnsi="Times New Roman" w:cs="Times New Roman"/>
          <w:sz w:val="24"/>
          <w:szCs w:val="24"/>
          <w:lang w:val="en-US"/>
        </w:rPr>
        <w:t>.</w:t>
      </w:r>
    </w:p>
    <w:p w:rsidR="001B25C6" w:rsidRPr="003606DC" w:rsidRDefault="001B25C6">
      <w:pPr>
        <w:spacing w:after="160"/>
        <w:jc w:val="both"/>
        <w:rPr>
          <w:rFonts w:ascii="Times New Roman" w:eastAsia="Times New Roman" w:hAnsi="Times New Roman" w:cs="Times New Roman"/>
          <w:sz w:val="24"/>
          <w:szCs w:val="24"/>
          <w:lang w:val="en-US"/>
        </w:rPr>
      </w:pPr>
    </w:p>
    <w:p w:rsidR="001B25C6" w:rsidRPr="003606DC" w:rsidRDefault="001B25C6">
      <w:pPr>
        <w:spacing w:after="160"/>
        <w:jc w:val="both"/>
        <w:rPr>
          <w:rFonts w:ascii="Times New Roman" w:eastAsia="Times New Roman" w:hAnsi="Times New Roman" w:cs="Times New Roman"/>
          <w:sz w:val="24"/>
          <w:szCs w:val="24"/>
          <w:lang w:val="en-US"/>
        </w:rPr>
      </w:pPr>
    </w:p>
    <w:p w:rsidR="001B25C6" w:rsidRPr="003606DC" w:rsidRDefault="001B25C6">
      <w:pPr>
        <w:spacing w:after="160"/>
        <w:jc w:val="both"/>
        <w:rPr>
          <w:rFonts w:ascii="Times New Roman" w:eastAsia="Times New Roman" w:hAnsi="Times New Roman" w:cs="Times New Roman"/>
          <w:sz w:val="24"/>
          <w:szCs w:val="24"/>
          <w:lang w:val="en-US"/>
        </w:rPr>
      </w:pPr>
    </w:p>
    <w:p w:rsidR="001B25C6" w:rsidRPr="003606DC" w:rsidRDefault="001B25C6">
      <w:pPr>
        <w:spacing w:after="160"/>
        <w:jc w:val="both"/>
        <w:rPr>
          <w:rFonts w:ascii="Times New Roman" w:eastAsia="Times New Roman" w:hAnsi="Times New Roman" w:cs="Times New Roman"/>
          <w:sz w:val="24"/>
          <w:szCs w:val="24"/>
          <w:lang w:val="en-US"/>
        </w:rPr>
      </w:pPr>
    </w:p>
    <w:p w:rsidR="001B25C6" w:rsidRPr="003606DC" w:rsidRDefault="001B25C6">
      <w:pPr>
        <w:spacing w:after="160"/>
        <w:jc w:val="both"/>
        <w:rPr>
          <w:rFonts w:ascii="Times New Roman" w:eastAsia="Times New Roman" w:hAnsi="Times New Roman" w:cs="Times New Roman"/>
          <w:sz w:val="24"/>
          <w:szCs w:val="24"/>
          <w:lang w:val="en-US"/>
        </w:rPr>
      </w:pPr>
    </w:p>
    <w:p w:rsidR="001B25C6" w:rsidRPr="003606DC" w:rsidRDefault="001B25C6">
      <w:pPr>
        <w:spacing w:after="160"/>
        <w:jc w:val="both"/>
        <w:rPr>
          <w:rFonts w:ascii="Times New Roman" w:eastAsia="Times New Roman" w:hAnsi="Times New Roman" w:cs="Times New Roman"/>
          <w:sz w:val="24"/>
          <w:szCs w:val="24"/>
          <w:lang w:val="en-US"/>
        </w:rPr>
      </w:pPr>
    </w:p>
    <w:p w:rsidR="001B25C6" w:rsidRPr="003606DC" w:rsidRDefault="001B25C6">
      <w:pPr>
        <w:spacing w:after="160"/>
        <w:jc w:val="both"/>
        <w:rPr>
          <w:rFonts w:ascii="Times New Roman" w:eastAsia="Times New Roman" w:hAnsi="Times New Roman" w:cs="Times New Roman"/>
          <w:sz w:val="24"/>
          <w:szCs w:val="24"/>
          <w:lang w:val="en-US"/>
        </w:rPr>
      </w:pPr>
    </w:p>
    <w:p w:rsidR="001B25C6" w:rsidRPr="003606DC" w:rsidRDefault="001B25C6">
      <w:pPr>
        <w:spacing w:after="160"/>
        <w:jc w:val="both"/>
        <w:rPr>
          <w:rFonts w:ascii="Times New Roman" w:eastAsia="Times New Roman" w:hAnsi="Times New Roman" w:cs="Times New Roman"/>
          <w:sz w:val="24"/>
          <w:szCs w:val="24"/>
          <w:lang w:val="en-US"/>
        </w:rPr>
      </w:pPr>
    </w:p>
    <w:p w:rsidR="001B25C6" w:rsidRPr="003606DC" w:rsidRDefault="001B25C6">
      <w:pPr>
        <w:spacing w:after="160"/>
        <w:jc w:val="both"/>
        <w:rPr>
          <w:rFonts w:ascii="Times New Roman" w:eastAsia="Times New Roman" w:hAnsi="Times New Roman" w:cs="Times New Roman"/>
          <w:sz w:val="24"/>
          <w:szCs w:val="24"/>
          <w:lang w:val="en-US"/>
        </w:rPr>
      </w:pPr>
    </w:p>
    <w:p w:rsidR="001B25C6" w:rsidRPr="003606DC" w:rsidRDefault="001B25C6">
      <w:pPr>
        <w:spacing w:after="160"/>
        <w:jc w:val="both"/>
        <w:rPr>
          <w:rFonts w:ascii="Times New Roman" w:eastAsia="Times New Roman" w:hAnsi="Times New Roman" w:cs="Times New Roman"/>
          <w:sz w:val="24"/>
          <w:szCs w:val="24"/>
          <w:lang w:val="en-US"/>
        </w:rPr>
      </w:pPr>
    </w:p>
    <w:p w:rsidR="001B25C6" w:rsidRPr="003606DC" w:rsidRDefault="001B25C6">
      <w:pPr>
        <w:spacing w:after="160"/>
        <w:jc w:val="both"/>
        <w:rPr>
          <w:rFonts w:ascii="Times New Roman" w:eastAsia="Times New Roman" w:hAnsi="Times New Roman" w:cs="Times New Roman"/>
          <w:sz w:val="24"/>
          <w:szCs w:val="24"/>
          <w:lang w:val="en-US"/>
        </w:rPr>
      </w:pPr>
    </w:p>
    <w:p w:rsidR="001B25C6" w:rsidRPr="003606DC" w:rsidRDefault="001B25C6">
      <w:pPr>
        <w:spacing w:after="160"/>
        <w:jc w:val="both"/>
        <w:rPr>
          <w:rFonts w:ascii="Times New Roman" w:eastAsia="Times New Roman" w:hAnsi="Times New Roman" w:cs="Times New Roman"/>
          <w:sz w:val="24"/>
          <w:szCs w:val="24"/>
          <w:lang w:val="en-US"/>
        </w:rPr>
      </w:pPr>
    </w:p>
    <w:p w:rsidR="007D7DA4" w:rsidRDefault="001072C9">
      <w:pPr>
        <w:spacing w:after="26" w:line="240" w:lineRule="auto"/>
        <w:ind w:left="10" w:right="62"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Результати перегляду  </w:t>
      </w:r>
    </w:p>
    <w:p w:rsidR="007D7DA4" w:rsidRDefault="001072C9">
      <w:pPr>
        <w:spacing w:after="0" w:line="240" w:lineRule="auto"/>
        <w:ind w:left="10" w:right="64" w:hanging="1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робочої програми навчальної дисципліни </w:t>
      </w:r>
    </w:p>
    <w:p w:rsidR="007D7DA4" w:rsidRDefault="007D7DA4">
      <w:pPr>
        <w:spacing w:after="0" w:line="240" w:lineRule="auto"/>
        <w:jc w:val="center"/>
        <w:rPr>
          <w:rFonts w:ascii="Times New Roman" w:eastAsia="Times New Roman" w:hAnsi="Times New Roman" w:cs="Times New Roman"/>
          <w:sz w:val="24"/>
          <w:szCs w:val="24"/>
        </w:rPr>
      </w:pPr>
    </w:p>
    <w:p w:rsidR="007D7DA4" w:rsidRDefault="007D7DA4">
      <w:pPr>
        <w:spacing w:after="16" w:line="240" w:lineRule="auto"/>
        <w:jc w:val="center"/>
        <w:rPr>
          <w:rFonts w:ascii="Times New Roman" w:eastAsia="Times New Roman" w:hAnsi="Times New Roman" w:cs="Times New Roman"/>
          <w:sz w:val="24"/>
          <w:szCs w:val="24"/>
        </w:rPr>
      </w:pPr>
    </w:p>
    <w:p w:rsidR="007D7DA4" w:rsidRDefault="001072C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перезатверджена на 20___ / 20___ н.р.    без змін;   зі змінами  (Додаток ___).                                                                                                                                                  (потрібне підкреслити) </w:t>
      </w:r>
    </w:p>
    <w:p w:rsidR="007D7DA4" w:rsidRDefault="001072C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___ від «____»__________ 20 ___ р.    Завідувач кафедри _________ ________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(підпис)           (Прізвище ініціали) </w:t>
      </w:r>
    </w:p>
    <w:p w:rsidR="007D7DA4" w:rsidRDefault="007D7DA4">
      <w:pPr>
        <w:spacing w:after="0" w:line="240" w:lineRule="auto"/>
        <w:rPr>
          <w:rFonts w:ascii="Times New Roman" w:eastAsia="Times New Roman" w:hAnsi="Times New Roman" w:cs="Times New Roman"/>
          <w:sz w:val="24"/>
          <w:szCs w:val="24"/>
        </w:rPr>
      </w:pPr>
    </w:p>
    <w:p w:rsidR="007D7DA4" w:rsidRDefault="007D7DA4">
      <w:pPr>
        <w:spacing w:after="23" w:line="240" w:lineRule="auto"/>
        <w:rPr>
          <w:rFonts w:ascii="Times New Roman" w:eastAsia="Times New Roman" w:hAnsi="Times New Roman" w:cs="Times New Roman"/>
          <w:sz w:val="24"/>
          <w:szCs w:val="24"/>
        </w:rPr>
      </w:pPr>
    </w:p>
    <w:p w:rsidR="007D7DA4" w:rsidRDefault="001072C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перезатверджена на 20___ / 20___ н.р.    без змін;   зі змінами  (Додаток                                                                                                                                                   (потрібне підкреслити) </w:t>
      </w:r>
    </w:p>
    <w:p w:rsidR="007D7DA4" w:rsidRDefault="007D7DA4">
      <w:pPr>
        <w:spacing w:after="5" w:line="240" w:lineRule="auto"/>
        <w:ind w:left="-5" w:right="46" w:hanging="10"/>
        <w:rPr>
          <w:rFonts w:ascii="Times New Roman" w:eastAsia="Times New Roman" w:hAnsi="Times New Roman" w:cs="Times New Roman"/>
          <w:sz w:val="24"/>
          <w:szCs w:val="24"/>
        </w:rPr>
      </w:pPr>
    </w:p>
    <w:p w:rsidR="007D7DA4" w:rsidRDefault="001072C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___ від «____»__________ 20 ___ р.    Завідувач кафедри _________ ____________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(підпис)         (Прізвище ініціали) </w:t>
      </w:r>
    </w:p>
    <w:p w:rsidR="007D7DA4" w:rsidRDefault="007D7DA4">
      <w:pPr>
        <w:spacing w:after="0" w:line="240" w:lineRule="auto"/>
        <w:rPr>
          <w:rFonts w:ascii="Times New Roman" w:eastAsia="Times New Roman" w:hAnsi="Times New Roman" w:cs="Times New Roman"/>
          <w:sz w:val="24"/>
          <w:szCs w:val="24"/>
        </w:rPr>
      </w:pPr>
    </w:p>
    <w:p w:rsidR="007D7DA4" w:rsidRDefault="007D7DA4">
      <w:pPr>
        <w:spacing w:after="0" w:line="240" w:lineRule="auto"/>
        <w:rPr>
          <w:rFonts w:ascii="Times New Roman" w:eastAsia="Times New Roman" w:hAnsi="Times New Roman" w:cs="Times New Roman"/>
          <w:sz w:val="24"/>
          <w:szCs w:val="24"/>
        </w:rPr>
      </w:pPr>
    </w:p>
    <w:p w:rsidR="007D7DA4" w:rsidRDefault="007D7DA4">
      <w:pPr>
        <w:spacing w:after="22" w:line="240" w:lineRule="auto"/>
        <w:rPr>
          <w:rFonts w:ascii="Times New Roman" w:eastAsia="Times New Roman" w:hAnsi="Times New Roman" w:cs="Times New Roman"/>
          <w:sz w:val="24"/>
          <w:szCs w:val="24"/>
        </w:rPr>
      </w:pPr>
    </w:p>
    <w:p w:rsidR="007D7DA4" w:rsidRDefault="001072C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перезатверджена на 20___ / 20___ н.р.    без змін;   зі змінами  (Додаток ___).                                                                                                                                                  (потрібне підкреслити) </w:t>
      </w:r>
    </w:p>
    <w:p w:rsidR="007D7DA4" w:rsidRDefault="007D7DA4">
      <w:pPr>
        <w:spacing w:after="5" w:line="240" w:lineRule="auto"/>
        <w:ind w:left="-5" w:right="46" w:hanging="10"/>
        <w:rPr>
          <w:rFonts w:ascii="Times New Roman" w:eastAsia="Times New Roman" w:hAnsi="Times New Roman" w:cs="Times New Roman"/>
          <w:sz w:val="24"/>
          <w:szCs w:val="24"/>
        </w:rPr>
      </w:pPr>
    </w:p>
    <w:p w:rsidR="007D7DA4" w:rsidRDefault="001072C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протокол № ___ від «____»__________ 20 ___ р.    Завідувач кафедри _________ _______</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(підпис)          (Прізвище ініціали) </w:t>
      </w:r>
    </w:p>
    <w:p w:rsidR="007D7DA4" w:rsidRDefault="007D7DA4">
      <w:pPr>
        <w:spacing w:after="0" w:line="240" w:lineRule="auto"/>
        <w:rPr>
          <w:rFonts w:ascii="Times New Roman" w:eastAsia="Times New Roman" w:hAnsi="Times New Roman" w:cs="Times New Roman"/>
          <w:sz w:val="24"/>
          <w:szCs w:val="24"/>
        </w:rPr>
      </w:pPr>
    </w:p>
    <w:p w:rsidR="007D7DA4" w:rsidRDefault="007D7DA4">
      <w:pPr>
        <w:spacing w:after="21" w:line="240" w:lineRule="auto"/>
        <w:rPr>
          <w:rFonts w:ascii="Times New Roman" w:eastAsia="Times New Roman" w:hAnsi="Times New Roman" w:cs="Times New Roman"/>
          <w:sz w:val="24"/>
          <w:szCs w:val="24"/>
        </w:rPr>
      </w:pPr>
    </w:p>
    <w:p w:rsidR="007D7DA4" w:rsidRDefault="001072C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Робоча програма перезатверджена на 20___ / 20___ н.р.    без змін;   зі змінами  (Додаток ___).                                                                                                                                              (потрібне підкреслити) </w:t>
      </w:r>
    </w:p>
    <w:p w:rsidR="007D7DA4" w:rsidRDefault="007D7DA4">
      <w:pPr>
        <w:spacing w:after="5" w:line="240" w:lineRule="auto"/>
        <w:ind w:left="-5" w:right="46" w:hanging="10"/>
        <w:rPr>
          <w:rFonts w:ascii="Times New Roman" w:eastAsia="Times New Roman" w:hAnsi="Times New Roman" w:cs="Times New Roman"/>
          <w:sz w:val="24"/>
          <w:szCs w:val="24"/>
        </w:rPr>
      </w:pPr>
    </w:p>
    <w:p w:rsidR="007D7DA4" w:rsidRDefault="001072C9">
      <w:pPr>
        <w:spacing w:after="5" w:line="240" w:lineRule="auto"/>
        <w:ind w:left="-5" w:right="46" w:hanging="1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протокол № ___ від «____»__________ 20 ___ р.    Завідувач кафедри _________ _______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(підпис)         (Прізвище ініціали) </w:t>
      </w:r>
    </w:p>
    <w:p w:rsidR="007D7DA4" w:rsidRDefault="007D7DA4">
      <w:pPr>
        <w:tabs>
          <w:tab w:val="left" w:pos="3840"/>
        </w:tabs>
        <w:spacing w:after="0"/>
        <w:jc w:val="both"/>
        <w:rPr>
          <w:rFonts w:ascii="Times New Roman" w:eastAsia="Times New Roman" w:hAnsi="Times New Roman" w:cs="Times New Roman"/>
          <w:sz w:val="24"/>
          <w:szCs w:val="24"/>
        </w:rPr>
      </w:pPr>
    </w:p>
    <w:p w:rsidR="007D7DA4" w:rsidRDefault="007D7DA4">
      <w:pPr>
        <w:rPr>
          <w:sz w:val="24"/>
          <w:szCs w:val="24"/>
        </w:rPr>
      </w:pPr>
    </w:p>
    <w:p w:rsidR="007D7DA4" w:rsidRDefault="007D7DA4">
      <w:pPr>
        <w:rPr>
          <w:sz w:val="24"/>
          <w:szCs w:val="24"/>
        </w:rPr>
      </w:pPr>
    </w:p>
    <w:bookmarkEnd w:id="1"/>
    <w:p w:rsidR="007D7DA4" w:rsidRDefault="007D7DA4">
      <w:pPr>
        <w:rPr>
          <w:sz w:val="24"/>
          <w:szCs w:val="24"/>
        </w:rPr>
      </w:pPr>
    </w:p>
    <w:p w:rsidR="007D7DA4" w:rsidRDefault="007D7DA4">
      <w:pPr>
        <w:rPr>
          <w:sz w:val="24"/>
          <w:szCs w:val="24"/>
        </w:rPr>
      </w:pPr>
    </w:p>
    <w:p w:rsidR="007D7DA4" w:rsidRDefault="007D7DA4">
      <w:pPr>
        <w:rPr>
          <w:sz w:val="24"/>
          <w:szCs w:val="24"/>
        </w:rPr>
      </w:pPr>
    </w:p>
    <w:p w:rsidR="007D7DA4" w:rsidRDefault="007D7DA4"/>
    <w:p w:rsidR="007D7DA4" w:rsidRDefault="007D7DA4"/>
    <w:p w:rsidR="007D7DA4" w:rsidRDefault="007D7DA4"/>
    <w:p w:rsidR="007D7DA4" w:rsidRDefault="007D7DA4"/>
    <w:p w:rsidR="007D7DA4" w:rsidRDefault="007D7DA4"/>
    <w:sectPr w:rsidR="007D7DA4" w:rsidSect="0066315B">
      <w:headerReference w:type="even" r:id="rId14"/>
      <w:headerReference w:type="default" r:id="rId15"/>
      <w:footerReference w:type="even" r:id="rId16"/>
      <w:footerReference w:type="default" r:id="rId17"/>
      <w:headerReference w:type="first" r:id="rId18"/>
      <w:footerReference w:type="first" r:id="rId19"/>
      <w:pgSz w:w="11906" w:h="16838"/>
      <w:pgMar w:top="1134" w:right="991" w:bottom="1134" w:left="1701"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207E" w:rsidRDefault="0044207E">
      <w:pPr>
        <w:spacing w:after="0" w:line="240" w:lineRule="auto"/>
      </w:pPr>
      <w:r>
        <w:separator/>
      </w:r>
    </w:p>
  </w:endnote>
  <w:endnote w:type="continuationSeparator" w:id="0">
    <w:p w:rsidR="0044207E" w:rsidRDefault="004420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A4" w:rsidRDefault="007D7DA4">
    <w:pPr>
      <w:pBdr>
        <w:top w:val="nil"/>
        <w:left w:val="nil"/>
        <w:bottom w:val="nil"/>
        <w:right w:val="nil"/>
        <w:between w:val="nil"/>
      </w:pBdr>
      <w:tabs>
        <w:tab w:val="center" w:pos="4677"/>
        <w:tab w:val="right" w:pos="9355"/>
      </w:tabs>
      <w:spacing w:after="0" w:line="240" w:lineRule="auto"/>
      <w:ind w:left="6097" w:right="85" w:firstLine="557"/>
      <w:jc w:val="both"/>
      <w:rPr>
        <w:rFonts w:ascii="Times New Roman" w:eastAsia="Times New Roman" w:hAnsi="Times New Roman" w:cs="Times New Roman"/>
        <w:color w:val="000000"/>
        <w:sz w:val="28"/>
        <w:szCs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A4" w:rsidRDefault="007D7DA4">
    <w:pPr>
      <w:pBdr>
        <w:top w:val="nil"/>
        <w:left w:val="nil"/>
        <w:bottom w:val="nil"/>
        <w:right w:val="nil"/>
        <w:between w:val="nil"/>
      </w:pBdr>
      <w:tabs>
        <w:tab w:val="center" w:pos="4677"/>
        <w:tab w:val="right" w:pos="9355"/>
      </w:tabs>
      <w:spacing w:after="0" w:line="240" w:lineRule="auto"/>
      <w:ind w:left="6097" w:right="85" w:firstLine="557"/>
      <w:jc w:val="both"/>
      <w:rPr>
        <w:rFonts w:ascii="Times New Roman" w:eastAsia="Times New Roman" w:hAnsi="Times New Roman" w:cs="Times New Roman"/>
        <w:color w:val="000000"/>
        <w:sz w:val="28"/>
        <w:szCs w:val="2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A4" w:rsidRDefault="007D7DA4">
    <w:pPr>
      <w:pBdr>
        <w:top w:val="nil"/>
        <w:left w:val="nil"/>
        <w:bottom w:val="nil"/>
        <w:right w:val="nil"/>
        <w:between w:val="nil"/>
      </w:pBdr>
      <w:tabs>
        <w:tab w:val="center" w:pos="4677"/>
        <w:tab w:val="right" w:pos="9355"/>
      </w:tabs>
      <w:spacing w:after="0" w:line="240" w:lineRule="auto"/>
      <w:ind w:left="6097" w:right="85" w:firstLine="557"/>
      <w:jc w:val="both"/>
      <w:rPr>
        <w:rFonts w:ascii="Times New Roman" w:eastAsia="Times New Roman" w:hAnsi="Times New Roman" w:cs="Times New Roman"/>
        <w:color w:val="000000"/>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207E" w:rsidRDefault="0044207E">
      <w:pPr>
        <w:spacing w:after="0" w:line="240" w:lineRule="auto"/>
      </w:pPr>
      <w:r>
        <w:separator/>
      </w:r>
    </w:p>
  </w:footnote>
  <w:footnote w:type="continuationSeparator" w:id="0">
    <w:p w:rsidR="0044207E" w:rsidRDefault="004420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A4" w:rsidRDefault="007D7DA4">
    <w:pPr>
      <w:pBdr>
        <w:top w:val="nil"/>
        <w:left w:val="nil"/>
        <w:bottom w:val="nil"/>
        <w:right w:val="nil"/>
        <w:between w:val="nil"/>
      </w:pBdr>
      <w:tabs>
        <w:tab w:val="center" w:pos="4677"/>
        <w:tab w:val="right" w:pos="9355"/>
      </w:tabs>
      <w:spacing w:after="0" w:line="240" w:lineRule="auto"/>
      <w:ind w:left="6097" w:right="85" w:firstLine="557"/>
      <w:jc w:val="both"/>
      <w:rPr>
        <w:rFonts w:ascii="Times New Roman" w:eastAsia="Times New Roman" w:hAnsi="Times New Roman" w:cs="Times New Roman"/>
        <w:color w:val="000000"/>
        <w:sz w:val="28"/>
        <w:szCs w:val="2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A4" w:rsidRDefault="007D7DA4">
    <w:pPr>
      <w:pBdr>
        <w:top w:val="nil"/>
        <w:left w:val="nil"/>
        <w:bottom w:val="nil"/>
        <w:right w:val="nil"/>
        <w:between w:val="nil"/>
      </w:pBdr>
      <w:tabs>
        <w:tab w:val="center" w:pos="4677"/>
        <w:tab w:val="right" w:pos="9355"/>
      </w:tabs>
      <w:spacing w:after="0" w:line="240" w:lineRule="auto"/>
      <w:ind w:left="6097" w:right="85" w:firstLine="557"/>
      <w:jc w:val="both"/>
      <w:rPr>
        <w:rFonts w:ascii="Times New Roman" w:eastAsia="Times New Roman" w:hAnsi="Times New Roman" w:cs="Times New Roman"/>
        <w:color w:val="000000"/>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DA4" w:rsidRDefault="007D7DA4">
    <w:pPr>
      <w:pBdr>
        <w:top w:val="nil"/>
        <w:left w:val="nil"/>
        <w:bottom w:val="nil"/>
        <w:right w:val="nil"/>
        <w:between w:val="nil"/>
      </w:pBdr>
      <w:tabs>
        <w:tab w:val="center" w:pos="4677"/>
        <w:tab w:val="right" w:pos="9355"/>
      </w:tabs>
      <w:spacing w:after="0" w:line="240" w:lineRule="auto"/>
      <w:ind w:left="6097" w:right="85" w:firstLine="557"/>
      <w:jc w:val="both"/>
      <w:rPr>
        <w:rFonts w:ascii="Times New Roman" w:eastAsia="Times New Roman" w:hAnsi="Times New Roman" w:cs="Times New Roman"/>
        <w:color w:val="000000"/>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205530"/>
    <w:multiLevelType w:val="hybridMultilevel"/>
    <w:tmpl w:val="E452D46E"/>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
    <w:nsid w:val="25E4435D"/>
    <w:multiLevelType w:val="multilevel"/>
    <w:tmpl w:val="20F48BD2"/>
    <w:lvl w:ilvl="0">
      <w:start w:val="1"/>
      <w:numFmt w:val="decimal"/>
      <w:lvlText w:val="%1."/>
      <w:lvlJc w:val="left"/>
      <w:pPr>
        <w:ind w:left="425"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47652945"/>
    <w:multiLevelType w:val="multilevel"/>
    <w:tmpl w:val="EAE4E060"/>
    <w:lvl w:ilvl="0">
      <w:start w:val="6"/>
      <w:numFmt w:val="decimal"/>
      <w:lvlText w:val="%1."/>
      <w:lvlJc w:val="left"/>
      <w:pPr>
        <w:ind w:left="-119" w:firstLine="119"/>
      </w:pPr>
      <w:rPr>
        <w:rFonts w:ascii="Times New Roman" w:eastAsia="Times New Roman" w:hAnsi="Times New Roman" w:cs="Times New Roman"/>
        <w:b/>
        <w:i w:val="0"/>
        <w:strike w:val="0"/>
        <w:color w:val="000000"/>
        <w:sz w:val="24"/>
        <w:szCs w:val="24"/>
        <w:u w:val="none"/>
        <w:vertAlign w:val="baseline"/>
      </w:rPr>
    </w:lvl>
    <w:lvl w:ilvl="1">
      <w:start w:val="1"/>
      <w:numFmt w:val="lowerLetter"/>
      <w:lvlText w:val="%2"/>
      <w:lvlJc w:val="left"/>
      <w:pPr>
        <w:ind w:left="3101" w:hanging="3101"/>
      </w:pPr>
      <w:rPr>
        <w:rFonts w:ascii="Times New Roman" w:eastAsia="Times New Roman" w:hAnsi="Times New Roman" w:cs="Times New Roman"/>
        <w:b/>
        <w:i w:val="0"/>
        <w:strike w:val="0"/>
        <w:color w:val="000000"/>
        <w:sz w:val="24"/>
        <w:szCs w:val="24"/>
        <w:u w:val="none"/>
        <w:vertAlign w:val="baseline"/>
      </w:rPr>
    </w:lvl>
    <w:lvl w:ilvl="2">
      <w:start w:val="1"/>
      <w:numFmt w:val="lowerRoman"/>
      <w:lvlText w:val="%3"/>
      <w:lvlJc w:val="left"/>
      <w:pPr>
        <w:ind w:left="3821" w:hanging="3821"/>
      </w:pPr>
      <w:rPr>
        <w:rFonts w:ascii="Times New Roman" w:eastAsia="Times New Roman" w:hAnsi="Times New Roman" w:cs="Times New Roman"/>
        <w:b/>
        <w:i w:val="0"/>
        <w:strike w:val="0"/>
        <w:color w:val="000000"/>
        <w:sz w:val="24"/>
        <w:szCs w:val="24"/>
        <w:u w:val="none"/>
        <w:vertAlign w:val="baseline"/>
      </w:rPr>
    </w:lvl>
    <w:lvl w:ilvl="3">
      <w:start w:val="1"/>
      <w:numFmt w:val="decimal"/>
      <w:lvlText w:val="%4"/>
      <w:lvlJc w:val="left"/>
      <w:pPr>
        <w:ind w:left="4541" w:hanging="4541"/>
      </w:pPr>
      <w:rPr>
        <w:rFonts w:ascii="Times New Roman" w:eastAsia="Times New Roman" w:hAnsi="Times New Roman" w:cs="Times New Roman"/>
        <w:b/>
        <w:i w:val="0"/>
        <w:strike w:val="0"/>
        <w:color w:val="000000"/>
        <w:sz w:val="24"/>
        <w:szCs w:val="24"/>
        <w:u w:val="none"/>
        <w:vertAlign w:val="baseline"/>
      </w:rPr>
    </w:lvl>
    <w:lvl w:ilvl="4">
      <w:start w:val="1"/>
      <w:numFmt w:val="lowerLetter"/>
      <w:lvlText w:val="%5"/>
      <w:lvlJc w:val="left"/>
      <w:pPr>
        <w:ind w:left="5261" w:hanging="5261"/>
      </w:pPr>
      <w:rPr>
        <w:rFonts w:ascii="Times New Roman" w:eastAsia="Times New Roman" w:hAnsi="Times New Roman" w:cs="Times New Roman"/>
        <w:b/>
        <w:i w:val="0"/>
        <w:strike w:val="0"/>
        <w:color w:val="000000"/>
        <w:sz w:val="24"/>
        <w:szCs w:val="24"/>
        <w:u w:val="none"/>
        <w:vertAlign w:val="baseline"/>
      </w:rPr>
    </w:lvl>
    <w:lvl w:ilvl="5">
      <w:start w:val="1"/>
      <w:numFmt w:val="lowerRoman"/>
      <w:lvlText w:val="%6"/>
      <w:lvlJc w:val="left"/>
      <w:pPr>
        <w:ind w:left="5981" w:hanging="5981"/>
      </w:pPr>
      <w:rPr>
        <w:rFonts w:ascii="Times New Roman" w:eastAsia="Times New Roman" w:hAnsi="Times New Roman" w:cs="Times New Roman"/>
        <w:b/>
        <w:i w:val="0"/>
        <w:strike w:val="0"/>
        <w:color w:val="000000"/>
        <w:sz w:val="24"/>
        <w:szCs w:val="24"/>
        <w:u w:val="none"/>
        <w:vertAlign w:val="baseline"/>
      </w:rPr>
    </w:lvl>
    <w:lvl w:ilvl="6">
      <w:start w:val="1"/>
      <w:numFmt w:val="decimal"/>
      <w:lvlText w:val="%7"/>
      <w:lvlJc w:val="left"/>
      <w:pPr>
        <w:ind w:left="6701" w:hanging="6701"/>
      </w:pPr>
      <w:rPr>
        <w:rFonts w:ascii="Times New Roman" w:eastAsia="Times New Roman" w:hAnsi="Times New Roman" w:cs="Times New Roman"/>
        <w:b/>
        <w:i w:val="0"/>
        <w:strike w:val="0"/>
        <w:color w:val="000000"/>
        <w:sz w:val="24"/>
        <w:szCs w:val="24"/>
        <w:u w:val="none"/>
        <w:vertAlign w:val="baseline"/>
      </w:rPr>
    </w:lvl>
    <w:lvl w:ilvl="7">
      <w:start w:val="1"/>
      <w:numFmt w:val="lowerLetter"/>
      <w:lvlText w:val="%8"/>
      <w:lvlJc w:val="left"/>
      <w:pPr>
        <w:ind w:left="7421" w:hanging="7421"/>
      </w:pPr>
      <w:rPr>
        <w:rFonts w:ascii="Times New Roman" w:eastAsia="Times New Roman" w:hAnsi="Times New Roman" w:cs="Times New Roman"/>
        <w:b/>
        <w:i w:val="0"/>
        <w:strike w:val="0"/>
        <w:color w:val="000000"/>
        <w:sz w:val="24"/>
        <w:szCs w:val="24"/>
        <w:u w:val="none"/>
        <w:vertAlign w:val="baseline"/>
      </w:rPr>
    </w:lvl>
    <w:lvl w:ilvl="8">
      <w:start w:val="1"/>
      <w:numFmt w:val="lowerRoman"/>
      <w:lvlText w:val="%9"/>
      <w:lvlJc w:val="left"/>
      <w:pPr>
        <w:ind w:left="8141" w:hanging="8141"/>
      </w:pPr>
      <w:rPr>
        <w:rFonts w:ascii="Times New Roman" w:eastAsia="Times New Roman" w:hAnsi="Times New Roman" w:cs="Times New Roman"/>
        <w:b/>
        <w:i w:val="0"/>
        <w:strike w:val="0"/>
        <w:color w:val="000000"/>
        <w:sz w:val="24"/>
        <w:szCs w:val="24"/>
        <w:u w:val="none"/>
        <w:vertAlign w:val="baseline"/>
      </w:rPr>
    </w:lvl>
  </w:abstractNum>
  <w:abstractNum w:abstractNumId="3">
    <w:nsid w:val="74B4776D"/>
    <w:multiLevelType w:val="hybridMultilevel"/>
    <w:tmpl w:val="D84C5F66"/>
    <w:lvl w:ilvl="0" w:tplc="4D66BB22">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A76696A">
      <w:start w:val="1"/>
      <w:numFmt w:val="lowerLetter"/>
      <w:lvlText w:val="%2"/>
      <w:lvlJc w:val="left"/>
      <w:pPr>
        <w:ind w:left="3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1D2F9A4">
      <w:start w:val="1"/>
      <w:numFmt w:val="lowerRoman"/>
      <w:lvlText w:val="%3"/>
      <w:lvlJc w:val="left"/>
      <w:pPr>
        <w:ind w:left="3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C2A1508">
      <w:start w:val="1"/>
      <w:numFmt w:val="decimal"/>
      <w:lvlText w:val="%4"/>
      <w:lvlJc w:val="left"/>
      <w:pPr>
        <w:ind w:left="4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BA2D852">
      <w:start w:val="1"/>
      <w:numFmt w:val="lowerLetter"/>
      <w:lvlText w:val="%5"/>
      <w:lvlJc w:val="left"/>
      <w:pPr>
        <w:ind w:left="5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39203CA">
      <w:start w:val="1"/>
      <w:numFmt w:val="lowerRoman"/>
      <w:lvlText w:val="%6"/>
      <w:lvlJc w:val="left"/>
      <w:pPr>
        <w:ind w:left="61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822A746">
      <w:start w:val="1"/>
      <w:numFmt w:val="decimal"/>
      <w:lvlText w:val="%7"/>
      <w:lvlJc w:val="left"/>
      <w:pPr>
        <w:ind w:left="68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97CBB6A">
      <w:start w:val="1"/>
      <w:numFmt w:val="lowerLetter"/>
      <w:lvlText w:val="%8"/>
      <w:lvlJc w:val="left"/>
      <w:pPr>
        <w:ind w:left="75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398480A">
      <w:start w:val="1"/>
      <w:numFmt w:val="lowerRoman"/>
      <w:lvlText w:val="%9"/>
      <w:lvlJc w:val="left"/>
      <w:pPr>
        <w:ind w:left="82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7D7DA4"/>
    <w:rsid w:val="001072C9"/>
    <w:rsid w:val="00135A89"/>
    <w:rsid w:val="001B25C6"/>
    <w:rsid w:val="001F7B52"/>
    <w:rsid w:val="00245D28"/>
    <w:rsid w:val="00341A32"/>
    <w:rsid w:val="003606DC"/>
    <w:rsid w:val="0044207E"/>
    <w:rsid w:val="00505A6A"/>
    <w:rsid w:val="005614B9"/>
    <w:rsid w:val="00656B1D"/>
    <w:rsid w:val="0066315B"/>
    <w:rsid w:val="007D7DA4"/>
    <w:rsid w:val="00810750"/>
    <w:rsid w:val="00820F9D"/>
    <w:rsid w:val="008549C4"/>
    <w:rsid w:val="0091314E"/>
    <w:rsid w:val="009955C8"/>
    <w:rsid w:val="00BF483B"/>
    <w:rsid w:val="00C8344F"/>
    <w:rsid w:val="00DD3684"/>
    <w:rsid w:val="00EB05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B52"/>
  </w:style>
  <w:style w:type="paragraph" w:styleId="1">
    <w:name w:val="heading 1"/>
    <w:basedOn w:val="a"/>
    <w:next w:val="a"/>
    <w:uiPriority w:val="9"/>
    <w:qFormat/>
    <w:rsid w:val="0066315B"/>
    <w:pPr>
      <w:keepNext/>
      <w:spacing w:after="0" w:line="240" w:lineRule="auto"/>
      <w:outlineLvl w:val="0"/>
    </w:pPr>
    <w:rPr>
      <w:rFonts w:ascii="Times New Roman" w:eastAsia="Times New Roman" w:hAnsi="Times New Roman" w:cs="Times New Roman"/>
      <w:sz w:val="32"/>
      <w:szCs w:val="32"/>
    </w:rPr>
  </w:style>
  <w:style w:type="paragraph" w:styleId="2">
    <w:name w:val="heading 2"/>
    <w:basedOn w:val="a"/>
    <w:next w:val="a"/>
    <w:uiPriority w:val="9"/>
    <w:semiHidden/>
    <w:unhideWhenUsed/>
    <w:qFormat/>
    <w:rsid w:val="0066315B"/>
    <w:pPr>
      <w:keepNext/>
      <w:keepLines/>
      <w:spacing w:before="40" w:after="0"/>
      <w:outlineLvl w:val="1"/>
    </w:pPr>
    <w:rPr>
      <w:color w:val="2F5496"/>
      <w:sz w:val="26"/>
      <w:szCs w:val="26"/>
    </w:rPr>
  </w:style>
  <w:style w:type="paragraph" w:styleId="3">
    <w:name w:val="heading 3"/>
    <w:basedOn w:val="a"/>
    <w:next w:val="a"/>
    <w:uiPriority w:val="9"/>
    <w:semiHidden/>
    <w:unhideWhenUsed/>
    <w:qFormat/>
    <w:rsid w:val="0066315B"/>
    <w:pPr>
      <w:keepNext/>
      <w:keepLines/>
      <w:spacing w:before="280" w:after="80"/>
      <w:outlineLvl w:val="2"/>
    </w:pPr>
    <w:rPr>
      <w:b/>
      <w:sz w:val="28"/>
      <w:szCs w:val="28"/>
    </w:rPr>
  </w:style>
  <w:style w:type="paragraph" w:styleId="4">
    <w:name w:val="heading 4"/>
    <w:basedOn w:val="a"/>
    <w:next w:val="a"/>
    <w:uiPriority w:val="9"/>
    <w:semiHidden/>
    <w:unhideWhenUsed/>
    <w:qFormat/>
    <w:rsid w:val="0066315B"/>
    <w:pPr>
      <w:keepNext/>
      <w:keepLines/>
      <w:spacing w:before="240" w:after="40"/>
      <w:outlineLvl w:val="3"/>
    </w:pPr>
    <w:rPr>
      <w:b/>
      <w:sz w:val="24"/>
      <w:szCs w:val="24"/>
    </w:rPr>
  </w:style>
  <w:style w:type="paragraph" w:styleId="5">
    <w:name w:val="heading 5"/>
    <w:basedOn w:val="a"/>
    <w:next w:val="a"/>
    <w:uiPriority w:val="9"/>
    <w:semiHidden/>
    <w:unhideWhenUsed/>
    <w:qFormat/>
    <w:rsid w:val="0066315B"/>
    <w:pPr>
      <w:keepNext/>
      <w:keepLines/>
      <w:spacing w:before="220" w:after="40"/>
      <w:outlineLvl w:val="4"/>
    </w:pPr>
    <w:rPr>
      <w:b/>
    </w:rPr>
  </w:style>
  <w:style w:type="paragraph" w:styleId="6">
    <w:name w:val="heading 6"/>
    <w:basedOn w:val="a"/>
    <w:next w:val="a"/>
    <w:uiPriority w:val="9"/>
    <w:semiHidden/>
    <w:unhideWhenUsed/>
    <w:qFormat/>
    <w:rsid w:val="0066315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rsid w:val="0066315B"/>
    <w:tblPr>
      <w:tblCellMar>
        <w:top w:w="100" w:type="dxa"/>
        <w:left w:w="100" w:type="dxa"/>
        <w:bottom w:w="100" w:type="dxa"/>
        <w:right w:w="100" w:type="dxa"/>
      </w:tblCellMar>
    </w:tblPr>
  </w:style>
  <w:style w:type="paragraph" w:styleId="a3">
    <w:name w:val="Title"/>
    <w:basedOn w:val="a"/>
    <w:next w:val="a"/>
    <w:uiPriority w:val="10"/>
    <w:qFormat/>
    <w:rsid w:val="0066315B"/>
    <w:pPr>
      <w:keepNext/>
      <w:keepLines/>
      <w:spacing w:before="480" w:after="120"/>
    </w:pPr>
    <w:rPr>
      <w:b/>
      <w:sz w:val="72"/>
      <w:szCs w:val="72"/>
    </w:rPr>
  </w:style>
  <w:style w:type="paragraph" w:styleId="a4">
    <w:name w:val="Subtitle"/>
    <w:basedOn w:val="a"/>
    <w:next w:val="a"/>
    <w:uiPriority w:val="11"/>
    <w:qFormat/>
    <w:rsid w:val="0066315B"/>
    <w:pPr>
      <w:keepNext/>
      <w:keepLines/>
      <w:spacing w:before="360" w:after="80"/>
    </w:pPr>
    <w:rPr>
      <w:rFonts w:ascii="Georgia" w:eastAsia="Georgia" w:hAnsi="Georgia" w:cs="Georgia"/>
      <w:i/>
      <w:color w:val="666666"/>
      <w:sz w:val="48"/>
      <w:szCs w:val="48"/>
    </w:rPr>
  </w:style>
  <w:style w:type="table" w:customStyle="1" w:styleId="a5">
    <w:basedOn w:val="TableNormal"/>
    <w:rsid w:val="0066315B"/>
    <w:tblPr>
      <w:tblStyleRowBandSize w:val="1"/>
      <w:tblStyleColBandSize w:val="1"/>
      <w:tblCellMar>
        <w:top w:w="7" w:type="dxa"/>
        <w:left w:w="89" w:type="dxa"/>
        <w:bottom w:w="0" w:type="dxa"/>
        <w:right w:w="115" w:type="dxa"/>
      </w:tblCellMar>
    </w:tblPr>
  </w:style>
  <w:style w:type="table" w:customStyle="1" w:styleId="a6">
    <w:basedOn w:val="TableNormal"/>
    <w:rsid w:val="0066315B"/>
    <w:tblPr>
      <w:tblStyleRowBandSize w:val="1"/>
      <w:tblStyleColBandSize w:val="1"/>
      <w:tblCellMar>
        <w:top w:w="7" w:type="dxa"/>
        <w:left w:w="89" w:type="dxa"/>
        <w:bottom w:w="0" w:type="dxa"/>
        <w:right w:w="115" w:type="dxa"/>
      </w:tblCellMar>
    </w:tblPr>
  </w:style>
  <w:style w:type="table" w:customStyle="1" w:styleId="a7">
    <w:basedOn w:val="TableNormal"/>
    <w:rsid w:val="0066315B"/>
    <w:tblPr>
      <w:tblStyleRowBandSize w:val="1"/>
      <w:tblStyleColBandSize w:val="1"/>
      <w:tblCellMar>
        <w:top w:w="7" w:type="dxa"/>
        <w:left w:w="31" w:type="dxa"/>
        <w:bottom w:w="0" w:type="dxa"/>
        <w:right w:w="48" w:type="dxa"/>
      </w:tblCellMar>
    </w:tblPr>
  </w:style>
  <w:style w:type="table" w:customStyle="1" w:styleId="a8">
    <w:basedOn w:val="TableNormal"/>
    <w:rsid w:val="0066315B"/>
    <w:tblPr>
      <w:tblStyleRowBandSize w:val="1"/>
      <w:tblStyleColBandSize w:val="1"/>
      <w:tblCellMar>
        <w:top w:w="7" w:type="dxa"/>
        <w:left w:w="31" w:type="dxa"/>
        <w:bottom w:w="0" w:type="dxa"/>
        <w:right w:w="48" w:type="dxa"/>
      </w:tblCellMar>
    </w:tblPr>
  </w:style>
  <w:style w:type="table" w:customStyle="1" w:styleId="a9">
    <w:basedOn w:val="TableNormal"/>
    <w:rsid w:val="0066315B"/>
    <w:pP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TableGrid">
    <w:name w:val="TableGrid"/>
    <w:rsid w:val="00BF483B"/>
    <w:pPr>
      <w:spacing w:after="0" w:line="240" w:lineRule="auto"/>
    </w:pPr>
    <w:rPr>
      <w:rFonts w:asciiTheme="minorHAnsi" w:eastAsiaTheme="minorEastAsia" w:hAnsiTheme="minorHAnsi" w:cstheme="minorBidi"/>
      <w:lang w:eastAsia="ru-RU"/>
    </w:rPr>
    <w:tblPr>
      <w:tblCellMar>
        <w:top w:w="0" w:type="dxa"/>
        <w:left w:w="0" w:type="dxa"/>
        <w:bottom w:w="0" w:type="dxa"/>
        <w:right w:w="0" w:type="dxa"/>
      </w:tblCellMar>
    </w:tblPr>
  </w:style>
  <w:style w:type="table" w:styleId="aa">
    <w:name w:val="Table Grid"/>
    <w:basedOn w:val="a1"/>
    <w:uiPriority w:val="39"/>
    <w:rsid w:val="00BF483B"/>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Normal (Web)"/>
    <w:aliases w:val="Обычный (Web)"/>
    <w:basedOn w:val="a"/>
    <w:unhideWhenUsed/>
    <w:rsid w:val="008549C4"/>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c">
    <w:name w:val="List Paragraph"/>
    <w:basedOn w:val="a"/>
    <w:qFormat/>
    <w:rsid w:val="00EB054E"/>
    <w:pPr>
      <w:ind w:left="720"/>
      <w:contextualSpacing/>
    </w:pPr>
    <w:rPr>
      <w:rFonts w:cs="Times New Roman"/>
    </w:rPr>
  </w:style>
  <w:style w:type="paragraph" w:styleId="ad">
    <w:name w:val="Body Text Indent"/>
    <w:basedOn w:val="a"/>
    <w:link w:val="ae"/>
    <w:rsid w:val="00505A6A"/>
    <w:pPr>
      <w:spacing w:after="120"/>
      <w:ind w:left="283"/>
    </w:pPr>
    <w:rPr>
      <w:rFonts w:cs="Times New Roman"/>
      <w:lang w:val="en-US"/>
    </w:rPr>
  </w:style>
  <w:style w:type="character" w:customStyle="1" w:styleId="ae">
    <w:name w:val="Основной текст с отступом Знак"/>
    <w:basedOn w:val="a0"/>
    <w:link w:val="ad"/>
    <w:rsid w:val="00505A6A"/>
    <w:rPr>
      <w:rFonts w:cs="Times New Roman"/>
      <w:lang w:val="en-US"/>
    </w:rPr>
  </w:style>
  <w:style w:type="paragraph" w:styleId="af">
    <w:name w:val="Balloon Text"/>
    <w:basedOn w:val="a"/>
    <w:link w:val="af0"/>
    <w:uiPriority w:val="99"/>
    <w:semiHidden/>
    <w:unhideWhenUsed/>
    <w:rsid w:val="003606DC"/>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3606D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uturelearn.com"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eurogeographics.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land-tenure"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collinsdictionary.com"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rometheus.org.u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3649</Words>
  <Characters>20800</Characters>
  <Application>Microsoft Office Word</Application>
  <DocSecurity>0</DocSecurity>
  <Lines>173</Lines>
  <Paragraphs>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inoz</cp:lastModifiedBy>
  <cp:revision>14</cp:revision>
  <dcterms:created xsi:type="dcterms:W3CDTF">2025-10-08T04:30:00Z</dcterms:created>
  <dcterms:modified xsi:type="dcterms:W3CDTF">2025-10-20T10:23:00Z</dcterms:modified>
</cp:coreProperties>
</file>