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4979"/>
      </w:tblGrid>
      <w:tr w:rsidR="0004488A" w14:paraId="24FBABD1" w14:textId="77777777">
        <w:trPr>
          <w:trHeight w:val="4435"/>
        </w:trPr>
        <w:tc>
          <w:tcPr>
            <w:tcW w:w="4984" w:type="dxa"/>
          </w:tcPr>
          <w:p w14:paraId="56BFD494" w14:textId="77777777" w:rsidR="0004488A" w:rsidRDefault="009C57FF">
            <w:pPr>
              <w:pStyle w:val="TableParagraph"/>
              <w:spacing w:before="266"/>
              <w:ind w:left="1565"/>
              <w:rPr>
                <w:b/>
                <w:sz w:val="28"/>
              </w:rPr>
            </w:pPr>
            <w:proofErr w:type="spellStart"/>
            <w:r>
              <w:rPr>
                <w:b/>
                <w:color w:val="2E5395"/>
                <w:sz w:val="28"/>
              </w:rPr>
              <w:t>Силабус</w:t>
            </w:r>
            <w:proofErr w:type="spellEnd"/>
            <w:r>
              <w:rPr>
                <w:b/>
                <w:color w:val="2E5395"/>
                <w:spacing w:val="-11"/>
                <w:sz w:val="28"/>
              </w:rPr>
              <w:t xml:space="preserve"> </w:t>
            </w:r>
            <w:r>
              <w:rPr>
                <w:b/>
                <w:color w:val="2E5395"/>
                <w:spacing w:val="-2"/>
                <w:sz w:val="28"/>
              </w:rPr>
              <w:t>курсу</w:t>
            </w:r>
          </w:p>
          <w:p w14:paraId="184B03AA" w14:textId="59C60E86" w:rsidR="0004488A" w:rsidRDefault="009C57FF" w:rsidP="005640AE">
            <w:pPr>
              <w:pStyle w:val="TableParagraph"/>
              <w:spacing w:before="277"/>
              <w:ind w:left="224" w:right="258" w:hanging="3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2A6CDA" w:rsidRPr="001F1012">
              <w:rPr>
                <w:b/>
                <w:sz w:val="24"/>
                <w:szCs w:val="24"/>
              </w:rPr>
              <w:t>Сучасні транспортні технології</w:t>
            </w:r>
            <w:r>
              <w:rPr>
                <w:b/>
                <w:spacing w:val="-2"/>
                <w:sz w:val="24"/>
              </w:rPr>
              <w:t>»</w:t>
            </w:r>
          </w:p>
          <w:p w14:paraId="10D858B1" w14:textId="77777777" w:rsidR="0004488A" w:rsidRDefault="009C57F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  <w:p w14:paraId="56CF4029" w14:textId="77777777" w:rsidR="0004488A" w:rsidRPr="002A3D98" w:rsidRDefault="009C57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 w:rsidR="002A3D98">
              <w:rPr>
                <w:sz w:val="24"/>
              </w:rPr>
              <w:t xml:space="preserve"> </w:t>
            </w:r>
            <w:r w:rsidR="002A3D98">
              <w:rPr>
                <w:sz w:val="24"/>
                <w:lang w:val="en-US"/>
              </w:rPr>
              <w:t>J</w:t>
            </w:r>
            <w:r w:rsidR="002A3D98">
              <w:rPr>
                <w:sz w:val="24"/>
              </w:rPr>
              <w:t xml:space="preserve"> Транспорт і послуги</w:t>
            </w:r>
          </w:p>
          <w:p w14:paraId="67DD5822" w14:textId="77777777" w:rsidR="0004488A" w:rsidRPr="002A3D98" w:rsidRDefault="009C57F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 w:rsidR="002A3D98">
              <w:rPr>
                <w:sz w:val="24"/>
              </w:rPr>
              <w:t xml:space="preserve"> </w:t>
            </w:r>
            <w:r w:rsidR="002A3D98">
              <w:rPr>
                <w:sz w:val="24"/>
                <w:lang w:val="en-US"/>
              </w:rPr>
              <w:t>J</w:t>
            </w:r>
            <w:r w:rsidR="002A3D98">
              <w:rPr>
                <w:sz w:val="24"/>
              </w:rPr>
              <w:t xml:space="preserve"> 8 Автомобільний транспорт</w:t>
            </w:r>
          </w:p>
          <w:p w14:paraId="318AF821" w14:textId="77777777" w:rsidR="002A3D98" w:rsidRDefault="009C57FF" w:rsidP="002A3D98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</w:p>
          <w:p w14:paraId="3B5DD36B" w14:textId="77777777" w:rsidR="002A3D98" w:rsidRDefault="002A3D98" w:rsidP="002A3D9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Транспортна логістика міста</w:t>
            </w:r>
          </w:p>
          <w:p w14:paraId="19848A03" w14:textId="28279227" w:rsidR="0004488A" w:rsidRDefault="009C57FF" w:rsidP="002A3D9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кредитів: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2A6CDA">
              <w:rPr>
                <w:b/>
                <w:spacing w:val="-10"/>
                <w:sz w:val="24"/>
              </w:rPr>
              <w:t>5</w:t>
            </w:r>
          </w:p>
          <w:p w14:paraId="0CAF5C46" w14:textId="77777777" w:rsidR="0004488A" w:rsidRDefault="009C57F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2A3D98">
              <w:rPr>
                <w:sz w:val="24"/>
              </w:rPr>
              <w:t>1</w:t>
            </w:r>
            <w:r>
              <w:rPr>
                <w:sz w:val="24"/>
              </w:rPr>
              <w:t xml:space="preserve">-ий </w:t>
            </w:r>
            <w:r>
              <w:rPr>
                <w:spacing w:val="-2"/>
                <w:sz w:val="24"/>
              </w:rPr>
              <w:t>семестр</w:t>
            </w:r>
          </w:p>
          <w:p w14:paraId="3E73B256" w14:textId="77777777" w:rsidR="0004488A" w:rsidRDefault="009C57F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A3D98">
              <w:rPr>
                <w:spacing w:val="-2"/>
                <w:sz w:val="24"/>
              </w:rPr>
              <w:t xml:space="preserve"> Обов’язкова </w:t>
            </w:r>
          </w:p>
          <w:p w14:paraId="778D5CF6" w14:textId="77777777" w:rsidR="0004488A" w:rsidRDefault="009C57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українська</w:t>
            </w:r>
          </w:p>
        </w:tc>
        <w:tc>
          <w:tcPr>
            <w:tcW w:w="4979" w:type="dxa"/>
          </w:tcPr>
          <w:p w14:paraId="053453C3" w14:textId="77777777" w:rsidR="0004488A" w:rsidRDefault="0004488A">
            <w:pPr>
              <w:pStyle w:val="TableParagraph"/>
              <w:rPr>
                <w:sz w:val="20"/>
              </w:rPr>
            </w:pPr>
          </w:p>
          <w:p w14:paraId="437E2633" w14:textId="77777777" w:rsidR="0004488A" w:rsidRDefault="0004488A">
            <w:pPr>
              <w:pStyle w:val="TableParagraph"/>
              <w:rPr>
                <w:sz w:val="20"/>
              </w:rPr>
            </w:pPr>
          </w:p>
          <w:p w14:paraId="598C3B82" w14:textId="77777777" w:rsidR="0004488A" w:rsidRDefault="0004488A">
            <w:pPr>
              <w:pStyle w:val="TableParagraph"/>
              <w:rPr>
                <w:sz w:val="20"/>
              </w:rPr>
            </w:pPr>
          </w:p>
          <w:p w14:paraId="73D3C0EA" w14:textId="64C1A115" w:rsidR="0004488A" w:rsidRDefault="005640AE">
            <w:pPr>
              <w:pStyle w:val="TableParagraph"/>
              <w:spacing w:before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03738FEA" wp14:editId="3CFF2641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246380</wp:posOffset>
                  </wp:positionV>
                  <wp:extent cx="1334770" cy="1280899"/>
                  <wp:effectExtent l="0" t="0" r="0" b="0"/>
                  <wp:wrapNone/>
                  <wp:docPr id="1" name="Image 1" descr="Логотип УжН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Логотип УжНУ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9" cy="128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D9CD748" w14:textId="161CAA65" w:rsidR="0004488A" w:rsidRDefault="0004488A">
            <w:pPr>
              <w:pStyle w:val="TableParagraph"/>
              <w:ind w:left="702"/>
              <w:rPr>
                <w:sz w:val="20"/>
              </w:rPr>
            </w:pPr>
          </w:p>
        </w:tc>
      </w:tr>
    </w:tbl>
    <w:p w14:paraId="65FB2F6A" w14:textId="77777777" w:rsidR="0004488A" w:rsidRDefault="0004488A">
      <w:pPr>
        <w:pStyle w:val="a3"/>
        <w:spacing w:before="141"/>
        <w:ind w:left="0"/>
        <w:jc w:val="left"/>
        <w:rPr>
          <w:sz w:val="28"/>
        </w:rPr>
      </w:pPr>
    </w:p>
    <w:p w14:paraId="7056E214" w14:textId="77777777" w:rsidR="0004488A" w:rsidRDefault="009C57FF">
      <w:pPr>
        <w:pStyle w:val="1"/>
        <w:ind w:right="1604"/>
      </w:pPr>
      <w:bookmarkStart w:id="0" w:name="Керівник_курсу"/>
      <w:bookmarkEnd w:id="0"/>
      <w:r>
        <w:rPr>
          <w:color w:val="006FC0"/>
        </w:rPr>
        <w:t>Керівник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4"/>
        </w:rPr>
        <w:t>курсу</w:t>
      </w:r>
    </w:p>
    <w:p w14:paraId="502BFAAC" w14:textId="0495DA4F" w:rsidR="0004488A" w:rsidRDefault="009C57FF">
      <w:pPr>
        <w:spacing w:before="133" w:line="376" w:lineRule="auto"/>
        <w:ind w:left="971" w:right="1558"/>
        <w:jc w:val="center"/>
        <w:rPr>
          <w:sz w:val="24"/>
        </w:rPr>
      </w:pPr>
      <w:proofErr w:type="spellStart"/>
      <w:r>
        <w:rPr>
          <w:b/>
          <w:sz w:val="24"/>
        </w:rPr>
        <w:t>канд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proofErr w:type="spellStart"/>
      <w:r w:rsidR="005640AE">
        <w:rPr>
          <w:b/>
          <w:sz w:val="24"/>
        </w:rPr>
        <w:t>техн</w:t>
      </w:r>
      <w:r>
        <w:rPr>
          <w:b/>
          <w:sz w:val="24"/>
        </w:rPr>
        <w:t>.н</w:t>
      </w:r>
      <w:proofErr w:type="spellEnd"/>
      <w:r>
        <w:rPr>
          <w:b/>
          <w:sz w:val="24"/>
        </w:rPr>
        <w:t>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доцент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туризму</w:t>
      </w:r>
      <w:r>
        <w:rPr>
          <w:b/>
          <w:spacing w:val="-7"/>
          <w:sz w:val="24"/>
        </w:rPr>
        <w:t xml:space="preserve"> </w:t>
      </w:r>
      <w:r w:rsidR="005640AE">
        <w:rPr>
          <w:b/>
          <w:sz w:val="24"/>
        </w:rPr>
        <w:t>Шуліка Ольга Олександрівна</w:t>
      </w:r>
      <w:r>
        <w:rPr>
          <w:b/>
          <w:sz w:val="24"/>
        </w:rPr>
        <w:t xml:space="preserve"> Контактна інформація – </w:t>
      </w:r>
      <w:hyperlink r:id="rId6" w:history="1">
        <w:r w:rsidR="005640AE" w:rsidRPr="00B9273D">
          <w:rPr>
            <w:rStyle w:val="a6"/>
            <w:sz w:val="24"/>
            <w:lang w:val="en-GB"/>
          </w:rPr>
          <w:t>olha.shulika</w:t>
        </w:r>
        <w:r w:rsidR="005640AE" w:rsidRPr="00B9273D">
          <w:rPr>
            <w:rStyle w:val="a6"/>
            <w:sz w:val="24"/>
          </w:rPr>
          <w:t>@uzhnu.edu.ua</w:t>
        </w:r>
      </w:hyperlink>
    </w:p>
    <w:p w14:paraId="423C776B" w14:textId="77777777" w:rsidR="0004488A" w:rsidRDefault="009C57FF">
      <w:pPr>
        <w:pStyle w:val="1"/>
        <w:spacing w:before="28"/>
        <w:ind w:left="1113" w:right="1558"/>
      </w:pPr>
      <w:bookmarkStart w:id="1" w:name="Опис_дисципліни"/>
      <w:bookmarkEnd w:id="1"/>
      <w:r>
        <w:rPr>
          <w:color w:val="006FC0"/>
        </w:rPr>
        <w:t>Опис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дисципліни</w:t>
      </w:r>
    </w:p>
    <w:p w14:paraId="26104966" w14:textId="2A0280E3" w:rsidR="00B179CD" w:rsidRDefault="00B179CD" w:rsidP="00B179CD">
      <w:pPr>
        <w:ind w:firstLine="567"/>
        <w:jc w:val="both"/>
        <w:rPr>
          <w:sz w:val="24"/>
          <w:szCs w:val="24"/>
        </w:rPr>
      </w:pPr>
      <w:r w:rsidRPr="0008390D">
        <w:rPr>
          <w:sz w:val="24"/>
          <w:szCs w:val="24"/>
        </w:rPr>
        <w:t xml:space="preserve">Метою вивчення навчальної дисципліни </w:t>
      </w:r>
      <w:r w:rsidRPr="0008390D">
        <w:rPr>
          <w:b/>
          <w:sz w:val="24"/>
          <w:szCs w:val="24"/>
        </w:rPr>
        <w:t>«</w:t>
      </w:r>
      <w:r w:rsidR="002A6CDA" w:rsidRPr="001F1012">
        <w:rPr>
          <w:b/>
          <w:sz w:val="24"/>
          <w:szCs w:val="24"/>
        </w:rPr>
        <w:t>Сучасні транспортні технології</w:t>
      </w:r>
      <w:r w:rsidRPr="0008390D">
        <w:rPr>
          <w:b/>
          <w:sz w:val="24"/>
          <w:szCs w:val="24"/>
        </w:rPr>
        <w:t>»</w:t>
      </w:r>
      <w:r w:rsidRPr="0008390D">
        <w:rPr>
          <w:sz w:val="24"/>
          <w:szCs w:val="24"/>
        </w:rPr>
        <w:t xml:space="preserve"> є сформувати в здобувачів вищої освіти </w:t>
      </w:r>
      <w:r w:rsidR="002A6CDA" w:rsidRPr="003055C1">
        <w:rPr>
          <w:sz w:val="24"/>
          <w:szCs w:val="24"/>
        </w:rPr>
        <w:t>цілісного системного уявлення про сучасні транспортні технології, їхню роль у подоланні викликів міської мобільності та вплив на ефективність, безпеку та екологічну стійкість транспортних систем. Курс спрямований на розвиток здатності аналізувати та оцінювати технологічні рішення в контексті повсякденного транспортного досвіду та професійної діяльності</w:t>
      </w:r>
      <w:r w:rsidRPr="0008390D">
        <w:rPr>
          <w:sz w:val="24"/>
          <w:szCs w:val="24"/>
        </w:rPr>
        <w:t>.</w:t>
      </w:r>
    </w:p>
    <w:p w14:paraId="24BE2308" w14:textId="2AEB75BB" w:rsidR="002A3D98" w:rsidRPr="00B179CD" w:rsidRDefault="002A3D98" w:rsidP="00B179CD">
      <w:pPr>
        <w:ind w:firstLine="567"/>
        <w:jc w:val="both"/>
        <w:rPr>
          <w:sz w:val="24"/>
          <w:szCs w:val="24"/>
        </w:rPr>
      </w:pPr>
      <w:r w:rsidRPr="00B179CD">
        <w:rPr>
          <w:sz w:val="24"/>
          <w:szCs w:val="24"/>
        </w:rPr>
        <w:t>Курс спрямований на те, щоб здобувачі:</w:t>
      </w:r>
    </w:p>
    <w:p w14:paraId="760FAB4F" w14:textId="1B971788" w:rsidR="002A6CDA" w:rsidRDefault="002A6CDA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</w:t>
      </w:r>
      <w:r w:rsidRPr="002A6CDA">
        <w:rPr>
          <w:color w:val="000000" w:themeColor="text1"/>
          <w:lang w:val="uk-UA"/>
        </w:rPr>
        <w:t>формува</w:t>
      </w:r>
      <w:r>
        <w:rPr>
          <w:color w:val="000000" w:themeColor="text1"/>
          <w:lang w:val="uk-UA"/>
        </w:rPr>
        <w:t>ли</w:t>
      </w:r>
      <w:r w:rsidRPr="002A6CDA">
        <w:rPr>
          <w:color w:val="000000" w:themeColor="text1"/>
          <w:lang w:val="uk-UA"/>
        </w:rPr>
        <w:t xml:space="preserve"> базов</w:t>
      </w:r>
      <w:r>
        <w:rPr>
          <w:color w:val="000000" w:themeColor="text1"/>
          <w:lang w:val="uk-UA"/>
        </w:rPr>
        <w:t>е</w:t>
      </w:r>
      <w:r w:rsidRPr="002A6CDA">
        <w:rPr>
          <w:color w:val="000000" w:themeColor="text1"/>
          <w:lang w:val="uk-UA"/>
        </w:rPr>
        <w:t xml:space="preserve"> розуміння структури, функцій та основних викликів міських транспортних систем</w:t>
      </w:r>
      <w:r>
        <w:rPr>
          <w:color w:val="000000" w:themeColor="text1"/>
          <w:lang w:val="uk-UA"/>
        </w:rPr>
        <w:t>;</w:t>
      </w:r>
    </w:p>
    <w:p w14:paraId="2D52B79C" w14:textId="6A450CF9" w:rsidR="002A3D98" w:rsidRPr="00B179CD" w:rsidRDefault="002A3D98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 xml:space="preserve">оволоділи </w:t>
      </w:r>
      <w:r w:rsidR="00B179CD" w:rsidRPr="00B179CD">
        <w:rPr>
          <w:color w:val="000000" w:themeColor="text1"/>
          <w:lang w:val="uk-UA"/>
        </w:rPr>
        <w:t>вмінням системного аналізу для визначення пріоритетних напрямів оптимізації транспортних процесів, а також сформувати ґрунтовні знання про основні цілі, принципи та інструменти управління транспортною складовою міста;</w:t>
      </w:r>
    </w:p>
    <w:p w14:paraId="595A9D02" w14:textId="4FB41382" w:rsidR="002A3D98" w:rsidRPr="00B179CD" w:rsidRDefault="002A3D98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 xml:space="preserve">розуміли </w:t>
      </w:r>
      <w:r w:rsidR="002A6CDA" w:rsidRPr="002A6CDA">
        <w:rPr>
          <w:color w:val="000000" w:themeColor="text1"/>
          <w:lang w:val="uk-UA"/>
        </w:rPr>
        <w:t>принци</w:t>
      </w:r>
      <w:r w:rsidR="002A6CDA" w:rsidRPr="002A6CDA">
        <w:rPr>
          <w:color w:val="000000" w:themeColor="text1"/>
          <w:lang w:val="uk-UA"/>
        </w:rPr>
        <w:t>п</w:t>
      </w:r>
      <w:r w:rsidR="002A6CDA" w:rsidRPr="002A6CDA">
        <w:rPr>
          <w:color w:val="000000" w:themeColor="text1"/>
          <w:lang w:val="uk-UA"/>
        </w:rPr>
        <w:t>и роботи та призначення ключових сучасних транспортних технологій для пасажирських та вантажних перевезень</w:t>
      </w:r>
      <w:r w:rsidRPr="00B179CD">
        <w:rPr>
          <w:color w:val="000000" w:themeColor="text1"/>
          <w:lang w:val="uk-UA"/>
        </w:rPr>
        <w:t>;</w:t>
      </w:r>
    </w:p>
    <w:p w14:paraId="24943958" w14:textId="065F3C1D" w:rsidR="00B179CD" w:rsidRPr="00B179CD" w:rsidRDefault="00B179CD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 xml:space="preserve">засвоїли основи </w:t>
      </w:r>
      <w:r w:rsidR="002A6CDA" w:rsidRPr="002A6CDA">
        <w:rPr>
          <w:color w:val="000000" w:themeColor="text1"/>
          <w:lang w:val="uk-UA"/>
        </w:rPr>
        <w:t>аналізу</w:t>
      </w:r>
      <w:r w:rsidR="002A6CDA" w:rsidRPr="002A6CDA">
        <w:rPr>
          <w:color w:val="000000" w:themeColor="text1"/>
          <w:lang w:val="uk-UA"/>
        </w:rPr>
        <w:t xml:space="preserve"> реальних</w:t>
      </w:r>
      <w:r w:rsidR="002A6CDA" w:rsidRPr="002A6CDA">
        <w:rPr>
          <w:color w:val="000000" w:themeColor="text1"/>
          <w:lang w:val="uk-UA"/>
        </w:rPr>
        <w:t xml:space="preserve"> транспортн</w:t>
      </w:r>
      <w:r w:rsidR="002A6CDA" w:rsidRPr="002A6CDA">
        <w:rPr>
          <w:color w:val="000000" w:themeColor="text1"/>
          <w:lang w:val="uk-UA"/>
        </w:rPr>
        <w:t xml:space="preserve">их </w:t>
      </w:r>
      <w:r w:rsidR="002A6CDA" w:rsidRPr="002A6CDA">
        <w:rPr>
          <w:color w:val="000000" w:themeColor="text1"/>
          <w:lang w:val="uk-UA"/>
        </w:rPr>
        <w:t>ситуаці</w:t>
      </w:r>
      <w:r w:rsidR="002A6CDA" w:rsidRPr="002A6CDA">
        <w:rPr>
          <w:color w:val="000000" w:themeColor="text1"/>
          <w:lang w:val="uk-UA"/>
        </w:rPr>
        <w:t>й</w:t>
      </w:r>
      <w:r w:rsidR="002A6CDA" w:rsidRPr="002A6CDA">
        <w:rPr>
          <w:color w:val="000000" w:themeColor="text1"/>
          <w:lang w:val="uk-UA"/>
        </w:rPr>
        <w:t xml:space="preserve"> в місті та </w:t>
      </w:r>
      <w:r w:rsidR="002A6CDA" w:rsidRPr="002A6CDA">
        <w:rPr>
          <w:color w:val="000000" w:themeColor="text1"/>
          <w:lang w:val="uk-UA"/>
        </w:rPr>
        <w:t xml:space="preserve">могли </w:t>
      </w:r>
      <w:r w:rsidR="002A6CDA" w:rsidRPr="002A6CDA">
        <w:rPr>
          <w:color w:val="000000" w:themeColor="text1"/>
          <w:lang w:val="uk-UA"/>
        </w:rPr>
        <w:t>пропонувати першочергові, обґрунтовані технологічними тенденціями, шляхи їх вирішення</w:t>
      </w:r>
      <w:r w:rsidRPr="00B179CD">
        <w:rPr>
          <w:color w:val="000000" w:themeColor="text1"/>
          <w:lang w:val="uk-UA"/>
        </w:rPr>
        <w:t>;</w:t>
      </w:r>
    </w:p>
    <w:p w14:paraId="04463E8E" w14:textId="77777777" w:rsidR="002A3D98" w:rsidRPr="00B179CD" w:rsidRDefault="002A3D98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>засвоїли роль транспорту як базового чинника функціонування світової економіки та інтеграційних процесів;</w:t>
      </w:r>
    </w:p>
    <w:p w14:paraId="15DA857C" w14:textId="78810BDC" w:rsidR="002A3D98" w:rsidRPr="00B179CD" w:rsidRDefault="002A3D98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 xml:space="preserve">набули вмінь </w:t>
      </w:r>
      <w:r w:rsidR="002A6CDA" w:rsidRPr="002A6CDA">
        <w:rPr>
          <w:color w:val="000000" w:themeColor="text1"/>
          <w:lang w:val="uk-UA"/>
        </w:rPr>
        <w:t>вивчення впливу технологій на безпеку руху, екологію та якість життя в місті</w:t>
      </w:r>
      <w:r w:rsidRPr="00B179CD">
        <w:rPr>
          <w:color w:val="000000" w:themeColor="text1"/>
          <w:lang w:val="uk-UA"/>
        </w:rPr>
        <w:t>.</w:t>
      </w:r>
    </w:p>
    <w:p w14:paraId="7B3FACDA" w14:textId="3427B826" w:rsidR="002A3D98" w:rsidRPr="00B179CD" w:rsidRDefault="002A3D98" w:rsidP="002A6CDA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91"/>
        <w:jc w:val="both"/>
        <w:rPr>
          <w:color w:val="000000" w:themeColor="text1"/>
          <w:lang w:val="uk-UA"/>
        </w:rPr>
      </w:pPr>
      <w:r w:rsidRPr="00B179CD">
        <w:rPr>
          <w:color w:val="000000" w:themeColor="text1"/>
          <w:lang w:val="uk-UA"/>
        </w:rPr>
        <w:t xml:space="preserve">Як </w:t>
      </w:r>
      <w:r w:rsidR="00B179CD" w:rsidRPr="00B179CD">
        <w:rPr>
          <w:color w:val="000000" w:themeColor="text1"/>
          <w:lang w:val="uk-UA"/>
        </w:rPr>
        <w:t>результат, дисципліна формує системне розуміння основ професійної діяльності, що є важливою передумовою підготовки фахівців у сфері транспортної логістики міста, організації перевезень та управління міськими транспортними системами</w:t>
      </w:r>
      <w:r w:rsidRPr="00B179CD">
        <w:rPr>
          <w:color w:val="000000" w:themeColor="text1"/>
          <w:lang w:val="uk-UA"/>
        </w:rPr>
        <w:t>.</w:t>
      </w:r>
    </w:p>
    <w:p w14:paraId="54D719FC" w14:textId="77777777" w:rsidR="0004488A" w:rsidRDefault="009C57FF">
      <w:pPr>
        <w:pStyle w:val="1"/>
        <w:spacing w:before="1"/>
        <w:ind w:left="3986"/>
        <w:jc w:val="both"/>
        <w:rPr>
          <w:color w:val="006FC0"/>
          <w:spacing w:val="-2"/>
        </w:rPr>
      </w:pPr>
      <w:r>
        <w:rPr>
          <w:color w:val="006FC0"/>
        </w:rPr>
        <w:t>Навчальний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2"/>
        </w:rPr>
        <w:t>контент</w:t>
      </w:r>
    </w:p>
    <w:p w14:paraId="45CA642B" w14:textId="77777777" w:rsidR="002A6CDA" w:rsidRPr="0008390D" w:rsidRDefault="002A6CDA" w:rsidP="002A6CDA">
      <w:pPr>
        <w:tabs>
          <w:tab w:val="left" w:pos="584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08390D">
        <w:rPr>
          <w:b/>
          <w:sz w:val="24"/>
          <w:szCs w:val="24"/>
          <w:u w:val="single"/>
        </w:rPr>
        <w:t xml:space="preserve">МОДУЛЬ 1. </w:t>
      </w:r>
      <w:r w:rsidRPr="00396139">
        <w:rPr>
          <w:b/>
          <w:sz w:val="24"/>
          <w:szCs w:val="24"/>
          <w:u w:val="single"/>
        </w:rPr>
        <w:t>ОСНОВИ ТА СУЧАСНІ ВИКЛИКИ МІСЬКОГО ТРАНСПОРТУ</w:t>
      </w:r>
    </w:p>
    <w:p w14:paraId="0071A17D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bookmarkStart w:id="2" w:name="_Hlk208774179"/>
    </w:p>
    <w:p w14:paraId="224CE00D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bookmarkStart w:id="3" w:name="_Hlk208791616"/>
      <w:r w:rsidRPr="00396139">
        <w:rPr>
          <w:b/>
          <w:sz w:val="24"/>
          <w:szCs w:val="24"/>
        </w:rPr>
        <w:t>Вступна лекція: Сучасний стан сектору міського транспорту в Україні</w:t>
      </w:r>
    </w:p>
    <w:p w14:paraId="7A3C0991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B80D00">
        <w:rPr>
          <w:bCs/>
          <w:sz w:val="24"/>
          <w:szCs w:val="24"/>
        </w:rPr>
        <w:t>Сформувати у студентів об'єктивне уявлення про вихідну точку, від якої відбувається розвиток сучасних транспортних технологій в Україні. Оцінити виклики та можливості, пов'язані з українським контекстом</w:t>
      </w:r>
      <w:r>
        <w:rPr>
          <w:bCs/>
          <w:sz w:val="24"/>
          <w:szCs w:val="24"/>
        </w:rPr>
        <w:t>.</w:t>
      </w:r>
    </w:p>
    <w:p w14:paraId="6C4809E1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  <w:u w:val="single"/>
        </w:rPr>
      </w:pPr>
      <w:r w:rsidRPr="00396139">
        <w:rPr>
          <w:b/>
          <w:sz w:val="24"/>
          <w:szCs w:val="24"/>
          <w:u w:val="single"/>
        </w:rPr>
        <w:lastRenderedPageBreak/>
        <w:t>РОЗДІЛ 1. Основи транспортної системи міста</w:t>
      </w:r>
    </w:p>
    <w:p w14:paraId="22AFEB42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1. Транспорт як кровообіг міста</w:t>
      </w:r>
    </w:p>
    <w:p w14:paraId="51E119D1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 xml:space="preserve">Сформувати уявлення про базові поняття транспортної системи, її </w:t>
      </w:r>
      <w:proofErr w:type="spellStart"/>
      <w:r w:rsidRPr="00396139">
        <w:rPr>
          <w:bCs/>
          <w:sz w:val="24"/>
          <w:szCs w:val="24"/>
        </w:rPr>
        <w:t>життєво</w:t>
      </w:r>
      <w:proofErr w:type="spellEnd"/>
      <w:r w:rsidRPr="00396139">
        <w:rPr>
          <w:bCs/>
          <w:sz w:val="24"/>
          <w:szCs w:val="24"/>
        </w:rPr>
        <w:t xml:space="preserve"> важливу роль для функціонування економіки та соціальної сфери міста, а також оглянути основні види транспорту.</w:t>
      </w:r>
    </w:p>
    <w:p w14:paraId="43A854C5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2. Виклики сучасності: чому транспорт у місті потребує змін</w:t>
      </w:r>
    </w:p>
    <w:p w14:paraId="2BC8EE59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Виявити та проаналізувати ключові проблеми сучасних міст, пов'язані з транспортом: затори, забруднення довкілля та низький рівень безпеки дорожнього руху.</w:t>
      </w:r>
    </w:p>
    <w:p w14:paraId="566C8B92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3. Напрями розвитку міських транспортних систем</w:t>
      </w:r>
    </w:p>
    <w:p w14:paraId="1D334592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Ознайомитися з основними світовими трендами подолання транспортних проблем, такими як електрифікація, розвиток сервісів спільного користування та інтелектуалізація управління.</w:t>
      </w:r>
    </w:p>
    <w:p w14:paraId="5300AA3C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</w:p>
    <w:p w14:paraId="5B8FA27A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  <w:u w:val="single"/>
        </w:rPr>
      </w:pPr>
      <w:r w:rsidRPr="00396139">
        <w:rPr>
          <w:b/>
          <w:sz w:val="24"/>
          <w:szCs w:val="24"/>
          <w:u w:val="single"/>
        </w:rPr>
        <w:t>РОЗДІЛ 2. Технології пасажирських перевезень</w:t>
      </w:r>
    </w:p>
    <w:p w14:paraId="305904A1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4. Громадський транспорт</w:t>
      </w:r>
    </w:p>
    <w:p w14:paraId="621353F3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Дослідити принципи побудови маршрутних мереж, проаналізувати їхні недоліки та розглянути можливості покращення через взаємодію різних видів транспорту.</w:t>
      </w:r>
    </w:p>
    <w:p w14:paraId="1A888BB6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5. Технології для пасажира</w:t>
      </w:r>
    </w:p>
    <w:p w14:paraId="03649751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Оцінити вплив сучасних цифрових рішень («розумні» зупинки, електронна оплата, мобільні додатки) на комфорт та ефективність користування послугами пасажирського транспорту</w:t>
      </w:r>
      <w:r w:rsidRPr="00B80D00">
        <w:rPr>
          <w:bCs/>
          <w:sz w:val="24"/>
          <w:szCs w:val="24"/>
        </w:rPr>
        <w:t>.</w:t>
      </w:r>
    </w:p>
    <w:p w14:paraId="450DBBDE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</w:p>
    <w:p w14:paraId="3AED0B64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  <w:u w:val="single"/>
        </w:rPr>
      </w:pPr>
      <w:r w:rsidRPr="00396139">
        <w:rPr>
          <w:b/>
          <w:sz w:val="24"/>
          <w:szCs w:val="24"/>
          <w:u w:val="single"/>
        </w:rPr>
        <w:t>РОЗДІЛ 3. Вантажна логістика міст</w:t>
      </w:r>
    </w:p>
    <w:p w14:paraId="32DAC9B4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6. Що таке міська логістика</w:t>
      </w:r>
    </w:p>
    <w:p w14:paraId="0E78D815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Розкрити поняття міської логістики, простежити ланцюг поставок товарів та вивчити особливості та складність організації етапу «останньої милі».</w:t>
      </w:r>
    </w:p>
    <w:p w14:paraId="4D06615D" w14:textId="77777777" w:rsidR="002A6CDA" w:rsidRPr="00396139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396139">
        <w:rPr>
          <w:b/>
          <w:sz w:val="24"/>
          <w:szCs w:val="24"/>
        </w:rPr>
        <w:t>Тема 7. Сучасні технології доставки</w:t>
      </w:r>
    </w:p>
    <w:p w14:paraId="08D20E6C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396139">
        <w:rPr>
          <w:bCs/>
          <w:sz w:val="24"/>
          <w:szCs w:val="24"/>
        </w:rPr>
        <w:t>Дослідити сучасний ринок кур'єрських послуг, його стандартизацію та оцінити потенціал інноваційних способів доставки (</w:t>
      </w:r>
      <w:proofErr w:type="spellStart"/>
      <w:r w:rsidRPr="00396139">
        <w:rPr>
          <w:bCs/>
          <w:sz w:val="24"/>
          <w:szCs w:val="24"/>
        </w:rPr>
        <w:t>дрони</w:t>
      </w:r>
      <w:proofErr w:type="spellEnd"/>
      <w:r w:rsidRPr="00396139">
        <w:rPr>
          <w:bCs/>
          <w:sz w:val="24"/>
          <w:szCs w:val="24"/>
        </w:rPr>
        <w:t>, роботи) та мережі пунктів видачі.</w:t>
      </w:r>
    </w:p>
    <w:p w14:paraId="7D7FEC58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8. Вплив e-</w:t>
      </w:r>
      <w:proofErr w:type="spellStart"/>
      <w:r w:rsidRPr="009F321B">
        <w:rPr>
          <w:b/>
          <w:sz w:val="24"/>
          <w:szCs w:val="24"/>
        </w:rPr>
        <w:t>commerce</w:t>
      </w:r>
      <w:proofErr w:type="spellEnd"/>
      <w:r w:rsidRPr="009F321B">
        <w:rPr>
          <w:b/>
          <w:sz w:val="24"/>
          <w:szCs w:val="24"/>
        </w:rPr>
        <w:t xml:space="preserve"> на транспортну систему</w:t>
      </w:r>
    </w:p>
    <w:p w14:paraId="2F9AE521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Проаналізувати масштабний вплив інтернет-комерції на зростання навантаження на міську транспортну інфраструктуру та обговорити можливі стратегії адаптації.</w:t>
      </w:r>
    </w:p>
    <w:p w14:paraId="6454F1E3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</w:p>
    <w:p w14:paraId="29D07592" w14:textId="77777777" w:rsidR="002A6CDA" w:rsidRPr="00396139" w:rsidRDefault="002A6CDA" w:rsidP="002A6CDA">
      <w:pPr>
        <w:tabs>
          <w:tab w:val="left" w:pos="1540"/>
        </w:tabs>
        <w:ind w:firstLine="539"/>
        <w:jc w:val="center"/>
        <w:rPr>
          <w:b/>
          <w:sz w:val="24"/>
          <w:szCs w:val="24"/>
          <w:u w:val="single"/>
        </w:rPr>
      </w:pPr>
      <w:r w:rsidRPr="0008390D">
        <w:rPr>
          <w:b/>
          <w:sz w:val="24"/>
          <w:szCs w:val="24"/>
          <w:u w:val="single"/>
        </w:rPr>
        <w:t xml:space="preserve">МОДУЛЬ </w:t>
      </w:r>
      <w:r>
        <w:rPr>
          <w:b/>
          <w:sz w:val="24"/>
          <w:szCs w:val="24"/>
          <w:u w:val="single"/>
        </w:rPr>
        <w:t>2</w:t>
      </w:r>
      <w:r w:rsidRPr="0008390D">
        <w:rPr>
          <w:b/>
          <w:sz w:val="24"/>
          <w:szCs w:val="24"/>
          <w:u w:val="single"/>
        </w:rPr>
        <w:t xml:space="preserve">. </w:t>
      </w:r>
      <w:r w:rsidRPr="00396139">
        <w:rPr>
          <w:b/>
          <w:sz w:val="24"/>
          <w:szCs w:val="24"/>
          <w:u w:val="single"/>
        </w:rPr>
        <w:t>ІННОВАЦІЇ ТА ТРАНСПОРТ МАЙБУТНЬОГО</w:t>
      </w:r>
    </w:p>
    <w:p w14:paraId="3D3B2F4A" w14:textId="77777777" w:rsidR="002A6CDA" w:rsidRPr="00396139" w:rsidRDefault="002A6CDA" w:rsidP="002A6CDA">
      <w:pPr>
        <w:tabs>
          <w:tab w:val="left" w:pos="1540"/>
        </w:tabs>
        <w:ind w:firstLine="539"/>
        <w:jc w:val="center"/>
        <w:rPr>
          <w:b/>
          <w:sz w:val="24"/>
          <w:szCs w:val="24"/>
          <w:u w:val="single"/>
        </w:rPr>
      </w:pPr>
    </w:p>
    <w:p w14:paraId="22920E24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  <w:u w:val="single"/>
        </w:rPr>
      </w:pPr>
      <w:r w:rsidRPr="009F321B">
        <w:rPr>
          <w:b/>
          <w:sz w:val="24"/>
          <w:szCs w:val="24"/>
          <w:u w:val="single"/>
        </w:rPr>
        <w:t>РОЗДІЛ 4. «Розумне» керування транспортом</w:t>
      </w:r>
    </w:p>
    <w:p w14:paraId="58352FE7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9. Що таке інтелектуальна транспортна система</w:t>
      </w:r>
    </w:p>
    <w:p w14:paraId="0B7B8CEF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Сформувати системне розуміння цілей, завдань та базових компонентів інтелектуальних транспортних систем (ІТС) у контексті їх розвитку в Україні.</w:t>
      </w:r>
    </w:p>
    <w:p w14:paraId="1DDA6266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10. Приклади «розумних» рішень.</w:t>
      </w:r>
    </w:p>
    <w:p w14:paraId="5DFDB806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Ознайомитися з конкретними прикладами впровадження ІТС: адаптивне регулювання руху, інформаційні та навігаційні сервіси, та оцінити їх ефективність.</w:t>
      </w:r>
    </w:p>
    <w:p w14:paraId="69899744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11. Технології безпеки: стан та перспективи</w:t>
      </w:r>
    </w:p>
    <w:p w14:paraId="5E7D0AC8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Вивчити сучасні системи активного та пасивного забезпечення безпеки дорожнього руху та їх роль у зменшенні аварійності.</w:t>
      </w:r>
    </w:p>
    <w:p w14:paraId="7E1376E4" w14:textId="77777777" w:rsidR="002A6CDA" w:rsidRPr="00B80D00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</w:p>
    <w:p w14:paraId="4BC4F9AB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  <w:u w:val="single"/>
        </w:rPr>
      </w:pPr>
      <w:r w:rsidRPr="009F321B">
        <w:rPr>
          <w:b/>
          <w:sz w:val="24"/>
          <w:szCs w:val="24"/>
          <w:u w:val="single"/>
        </w:rPr>
        <w:t>РОЗДІЛ 5. Транспорт майбутнього: екологічний та безпечний</w:t>
      </w:r>
    </w:p>
    <w:p w14:paraId="5EAB043D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12. Екологічна трансформація: шляхи розвитку</w:t>
      </w:r>
    </w:p>
    <w:p w14:paraId="61CE804F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Дослідити перспективи переходу на екологічно чисті види транспорту (електромобілі, гібриди) та важливість розвитку інфраструктури для вело- та пішохідного руху</w:t>
      </w:r>
    </w:p>
    <w:p w14:paraId="4A1D42F8" w14:textId="77777777" w:rsidR="002A6CDA" w:rsidRPr="009F321B" w:rsidRDefault="002A6CDA" w:rsidP="002A6CDA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9F321B">
        <w:rPr>
          <w:b/>
          <w:sz w:val="24"/>
          <w:szCs w:val="24"/>
        </w:rPr>
        <w:t>Тема 13. Безпека руху: пріоритети розвитку</w:t>
      </w:r>
    </w:p>
    <w:p w14:paraId="5F9F0FFD" w14:textId="77777777" w:rsidR="002A6CDA" w:rsidRDefault="002A6CDA" w:rsidP="002A6CDA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 w:rsidRPr="009F321B">
        <w:rPr>
          <w:bCs/>
          <w:sz w:val="24"/>
          <w:szCs w:val="24"/>
        </w:rPr>
        <w:t>Визначити пріоритетні напрями підвищення безпеки для всіх учасників дорожнього руху та обговорити майбутнє безпілотного транспорту в Україні.</w:t>
      </w:r>
    </w:p>
    <w:p w14:paraId="74354C53" w14:textId="77777777" w:rsidR="002A6CDA" w:rsidRPr="00B80D00" w:rsidRDefault="002A6CDA" w:rsidP="002A6CDA">
      <w:pPr>
        <w:tabs>
          <w:tab w:val="left" w:pos="851"/>
        </w:tabs>
        <w:ind w:firstLine="539"/>
        <w:jc w:val="both"/>
        <w:rPr>
          <w:bCs/>
          <w:sz w:val="24"/>
          <w:szCs w:val="24"/>
        </w:rPr>
      </w:pPr>
      <w:r w:rsidRPr="00BA6C1E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14.</w:t>
      </w:r>
      <w:r w:rsidRPr="000C3458">
        <w:rPr>
          <w:b/>
          <w:sz w:val="24"/>
          <w:szCs w:val="24"/>
        </w:rPr>
        <w:t xml:space="preserve"> </w:t>
      </w:r>
      <w:proofErr w:type="spellStart"/>
      <w:r w:rsidRPr="00BA6C1E">
        <w:rPr>
          <w:b/>
          <w:sz w:val="24"/>
          <w:szCs w:val="24"/>
        </w:rPr>
        <w:t>Підсумково</w:t>
      </w:r>
      <w:proofErr w:type="spellEnd"/>
      <w:r w:rsidRPr="00BA6C1E">
        <w:rPr>
          <w:b/>
          <w:sz w:val="24"/>
          <w:szCs w:val="24"/>
        </w:rPr>
        <w:t>-узагальнюючий матеріал</w:t>
      </w:r>
    </w:p>
    <w:bookmarkEnd w:id="2"/>
    <w:bookmarkEnd w:id="3"/>
    <w:p w14:paraId="0E8D1B68" w14:textId="05EBE55A" w:rsidR="00B179CD" w:rsidRPr="0008390D" w:rsidRDefault="00B179CD" w:rsidP="00B179CD">
      <w:pPr>
        <w:tabs>
          <w:tab w:val="left" w:pos="1540"/>
        </w:tabs>
        <w:ind w:firstLine="539"/>
        <w:jc w:val="both"/>
        <w:rPr>
          <w:sz w:val="24"/>
          <w:szCs w:val="24"/>
        </w:rPr>
      </w:pPr>
    </w:p>
    <w:p w14:paraId="07CCC404" w14:textId="0B24E4AC" w:rsidR="0004488A" w:rsidRDefault="002A3D98" w:rsidP="00B179CD">
      <w:pPr>
        <w:tabs>
          <w:tab w:val="left" w:pos="5840"/>
        </w:tabs>
        <w:ind w:firstLine="567"/>
      </w:pPr>
      <w:r w:rsidRPr="00BA6C1E"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  <w:u w:val="single"/>
        </w:rPr>
        <w:t xml:space="preserve"> </w:t>
      </w:r>
      <w:r>
        <w:t xml:space="preserve"> </w:t>
      </w:r>
    </w:p>
    <w:p w14:paraId="55888DD1" w14:textId="77777777" w:rsidR="0004488A" w:rsidRDefault="009C57FF">
      <w:pPr>
        <w:pStyle w:val="1"/>
        <w:ind w:right="1690"/>
      </w:pPr>
      <w:r>
        <w:rPr>
          <w:color w:val="006FC0"/>
        </w:rPr>
        <w:t>Формування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  <w:spacing w:val="-2"/>
        </w:rPr>
        <w:t>компетентностей</w:t>
      </w:r>
      <w:proofErr w:type="spellEnd"/>
    </w:p>
    <w:p w14:paraId="72B565E3" w14:textId="77777777" w:rsidR="0004488A" w:rsidRDefault="009C57FF">
      <w:pPr>
        <w:pStyle w:val="2"/>
        <w:spacing w:before="177"/>
        <w:ind w:left="1419" w:right="1558"/>
        <w:jc w:val="center"/>
      </w:pPr>
      <w:bookmarkStart w:id="4" w:name="Загальні_компетентності_(ЗК)"/>
      <w:bookmarkEnd w:id="4"/>
      <w:r>
        <w:t>Загальні</w:t>
      </w:r>
      <w:r>
        <w:rPr>
          <w:spacing w:val="-5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rPr>
          <w:spacing w:val="-4"/>
        </w:rPr>
        <w:t>(ЗК)</w:t>
      </w:r>
    </w:p>
    <w:p w14:paraId="363B2A30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bookmarkStart w:id="5" w:name="_Hlk208774241"/>
      <w:r w:rsidRPr="00CE558B">
        <w:rPr>
          <w:b/>
          <w:bCs/>
          <w:sz w:val="24"/>
        </w:rPr>
        <w:t>ЗК 2.</w:t>
      </w:r>
      <w:r w:rsidRPr="00CE558B">
        <w:rPr>
          <w:sz w:val="24"/>
        </w:rPr>
        <w:t xml:space="preserve"> Здатність застосовувати знання у практичних ситуаціях</w:t>
      </w:r>
      <w:r>
        <w:rPr>
          <w:sz w:val="24"/>
        </w:rPr>
        <w:t>.</w:t>
      </w:r>
    </w:p>
    <w:p w14:paraId="16CE54B2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b/>
          <w:bCs/>
          <w:sz w:val="24"/>
        </w:rPr>
        <w:t>ЗК 11.</w:t>
      </w:r>
      <w:r w:rsidRPr="00CE558B">
        <w:rPr>
          <w:sz w:val="24"/>
        </w:rPr>
        <w:t xml:space="preserve"> Здатність виявляти ініціативу та підприємливість</w:t>
      </w:r>
      <w:r>
        <w:rPr>
          <w:sz w:val="24"/>
        </w:rPr>
        <w:t>.</w:t>
      </w:r>
    </w:p>
    <w:p w14:paraId="049401AA" w14:textId="77777777" w:rsidR="002A6CDA" w:rsidRPr="0008390D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b/>
          <w:bCs/>
          <w:sz w:val="24"/>
        </w:rPr>
        <w:t>ЗК 14.</w:t>
      </w:r>
      <w:r w:rsidRPr="00CE558B">
        <w:rPr>
          <w:sz w:val="24"/>
        </w:rPr>
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 активного відпочинку та ведення здорового способу життя.</w:t>
      </w:r>
    </w:p>
    <w:bookmarkEnd w:id="5"/>
    <w:p w14:paraId="47CC6A42" w14:textId="406E6F5F" w:rsidR="002A3D98" w:rsidRPr="00C55DF5" w:rsidRDefault="002A3D98" w:rsidP="002A3D98">
      <w:pPr>
        <w:pStyle w:val="TableParagraph"/>
        <w:ind w:right="96"/>
        <w:jc w:val="both"/>
        <w:rPr>
          <w:sz w:val="24"/>
        </w:rPr>
      </w:pPr>
    </w:p>
    <w:p w14:paraId="314111FB" w14:textId="77777777" w:rsidR="0004488A" w:rsidRDefault="009C57FF">
      <w:pPr>
        <w:pStyle w:val="2"/>
        <w:ind w:left="1419" w:right="1558"/>
        <w:jc w:val="center"/>
        <w:rPr>
          <w:spacing w:val="-4"/>
        </w:rPr>
      </w:pPr>
      <w:bookmarkStart w:id="6" w:name="Фахові_компетентності_(ФК)"/>
      <w:bookmarkEnd w:id="6"/>
      <w:r>
        <w:t>Фахові</w:t>
      </w:r>
      <w:r>
        <w:rPr>
          <w:spacing w:val="-2"/>
        </w:rPr>
        <w:t xml:space="preserve"> </w:t>
      </w:r>
      <w:r>
        <w:t>компетентності</w:t>
      </w:r>
      <w:r>
        <w:rPr>
          <w:spacing w:val="-8"/>
        </w:rPr>
        <w:t xml:space="preserve"> </w:t>
      </w:r>
      <w:r>
        <w:rPr>
          <w:spacing w:val="-4"/>
        </w:rPr>
        <w:t>(ФК)</w:t>
      </w:r>
    </w:p>
    <w:p w14:paraId="1B11F142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bookmarkStart w:id="7" w:name="_Hlk208774305"/>
      <w:r w:rsidRPr="00CE558B">
        <w:rPr>
          <w:b/>
          <w:bCs/>
          <w:sz w:val="24"/>
        </w:rPr>
        <w:t>ФК</w:t>
      </w:r>
      <w:r>
        <w:rPr>
          <w:b/>
          <w:bCs/>
          <w:sz w:val="24"/>
        </w:rPr>
        <w:t> </w:t>
      </w:r>
      <w:r w:rsidRPr="00CE558B">
        <w:rPr>
          <w:b/>
          <w:bCs/>
          <w:sz w:val="24"/>
        </w:rPr>
        <w:t xml:space="preserve">2. </w:t>
      </w:r>
      <w:r w:rsidRPr="00CE558B">
        <w:rPr>
          <w:sz w:val="24"/>
        </w:rPr>
        <w:t>Здатність використовувати у професійній діяльності знання з основ конструкції, експлуатаційних властивостей, робочих  процесів  і  основ  розрахунку  автомобільних</w:t>
      </w:r>
    </w:p>
    <w:p w14:paraId="1A612F78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sz w:val="24"/>
        </w:rPr>
        <w:t>транспортних засобів.</w:t>
      </w:r>
    </w:p>
    <w:p w14:paraId="1D66D4CE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b/>
          <w:bCs/>
          <w:sz w:val="24"/>
        </w:rPr>
        <w:t>ФК</w:t>
      </w:r>
      <w:r>
        <w:rPr>
          <w:b/>
          <w:bCs/>
          <w:sz w:val="24"/>
        </w:rPr>
        <w:t> </w:t>
      </w:r>
      <w:r w:rsidRPr="00CE558B">
        <w:rPr>
          <w:b/>
          <w:bCs/>
          <w:sz w:val="24"/>
        </w:rPr>
        <w:t xml:space="preserve">4. </w:t>
      </w:r>
      <w:r w:rsidRPr="00CE558B">
        <w:rPr>
          <w:sz w:val="24"/>
        </w:rPr>
        <w:t>Здатність розробляти технологічні процеси, технологічне устаткування та оснащення, засоби автоматизації та  механізації  у  процесі  експлуатації,  при  ремонті  та</w:t>
      </w:r>
    </w:p>
    <w:p w14:paraId="0CFE9DE2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sz w:val="24"/>
        </w:rPr>
        <w:t>обслуговуванні об’єктів автомобільного транспорту, їх систем та елементів.</w:t>
      </w:r>
    </w:p>
    <w:p w14:paraId="1EFB9FAD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b/>
          <w:bCs/>
          <w:sz w:val="24"/>
        </w:rPr>
        <w:t>ФК</w:t>
      </w:r>
      <w:r>
        <w:rPr>
          <w:b/>
          <w:bCs/>
          <w:sz w:val="24"/>
        </w:rPr>
        <w:t> </w:t>
      </w:r>
      <w:r w:rsidRPr="00CE558B">
        <w:rPr>
          <w:b/>
          <w:bCs/>
          <w:sz w:val="24"/>
        </w:rPr>
        <w:t xml:space="preserve">7. </w:t>
      </w:r>
      <w:r w:rsidRPr="00CE558B">
        <w:rPr>
          <w:sz w:val="24"/>
        </w:rPr>
        <w:t>Здатність аналізувати технологічні процеси експлуатації, обслуговування й ремонту об’єктів автомобільного транспорту як об'єкта управління, застосовувати експертні оцінки для вироблення управлінських рішень щодо подальшого функціонування підприємства, забезпечувати якість його</w:t>
      </w:r>
      <w:r>
        <w:rPr>
          <w:sz w:val="24"/>
        </w:rPr>
        <w:t xml:space="preserve"> </w:t>
      </w:r>
      <w:r w:rsidRPr="00CE558B">
        <w:rPr>
          <w:sz w:val="24"/>
        </w:rPr>
        <w:t>діяльності</w:t>
      </w:r>
    </w:p>
    <w:p w14:paraId="362968A5" w14:textId="77777777" w:rsidR="002A6CDA" w:rsidRPr="00CE558B" w:rsidRDefault="002A6CDA" w:rsidP="002A6CDA">
      <w:pPr>
        <w:pStyle w:val="TableParagraph"/>
        <w:ind w:right="96"/>
        <w:jc w:val="both"/>
        <w:rPr>
          <w:sz w:val="24"/>
        </w:rPr>
      </w:pPr>
      <w:r w:rsidRPr="00CE558B">
        <w:rPr>
          <w:b/>
          <w:bCs/>
          <w:sz w:val="24"/>
        </w:rPr>
        <w:t>ФК</w:t>
      </w:r>
      <w:r>
        <w:rPr>
          <w:b/>
          <w:bCs/>
          <w:sz w:val="24"/>
        </w:rPr>
        <w:t> </w:t>
      </w:r>
      <w:r w:rsidRPr="00CE558B">
        <w:rPr>
          <w:b/>
          <w:bCs/>
          <w:sz w:val="24"/>
        </w:rPr>
        <w:t xml:space="preserve">13. </w:t>
      </w:r>
      <w:r w:rsidRPr="00CE558B">
        <w:rPr>
          <w:sz w:val="24"/>
        </w:rPr>
        <w:t>Здатність аналізувати техніко - експлуатаційні показники автомобільних транспортних засобів, їх систем та елементів з метою виявлення та усунення негативних чинників</w:t>
      </w:r>
      <w:r>
        <w:rPr>
          <w:sz w:val="24"/>
        </w:rPr>
        <w:t xml:space="preserve"> </w:t>
      </w:r>
      <w:r w:rsidRPr="00CE558B">
        <w:rPr>
          <w:sz w:val="24"/>
        </w:rPr>
        <w:t>та підвищення ефективності їх використання.</w:t>
      </w:r>
    </w:p>
    <w:bookmarkEnd w:id="7"/>
    <w:p w14:paraId="6DA04FA4" w14:textId="77777777" w:rsidR="002A6CDA" w:rsidRPr="0008390D" w:rsidRDefault="002A6CDA" w:rsidP="002A6CDA">
      <w:pPr>
        <w:pStyle w:val="TableParagraph"/>
        <w:ind w:right="103"/>
        <w:jc w:val="both"/>
        <w:rPr>
          <w:sz w:val="24"/>
        </w:rPr>
      </w:pPr>
    </w:p>
    <w:p w14:paraId="26823710" w14:textId="7292A02F" w:rsidR="0004488A" w:rsidRDefault="0004488A">
      <w:pPr>
        <w:pStyle w:val="a3"/>
        <w:spacing w:before="15"/>
        <w:ind w:left="0"/>
        <w:jc w:val="left"/>
      </w:pPr>
    </w:p>
    <w:p w14:paraId="6C872B70" w14:textId="28DB3C7E" w:rsidR="0004488A" w:rsidRDefault="009C57FF" w:rsidP="000B732A">
      <w:pPr>
        <w:pStyle w:val="2"/>
        <w:spacing w:after="120"/>
        <w:ind w:left="970" w:right="1735"/>
        <w:jc w:val="center"/>
        <w:rPr>
          <w:spacing w:val="-2"/>
        </w:rPr>
      </w:pPr>
      <w:r>
        <w:t>Програмні</w:t>
      </w:r>
      <w:r>
        <w:rPr>
          <w:spacing w:val="-5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61"/>
        </w:rPr>
        <w:t xml:space="preserve"> </w:t>
      </w:r>
      <w:r>
        <w:rPr>
          <w:spacing w:val="-2"/>
        </w:rPr>
        <w:t>(РН):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  <w:gridCol w:w="1559"/>
      </w:tblGrid>
      <w:tr w:rsidR="002A3D98" w:rsidRPr="00F16164" w14:paraId="2070042D" w14:textId="77777777" w:rsidTr="000B732A">
        <w:tc>
          <w:tcPr>
            <w:tcW w:w="8789" w:type="dxa"/>
            <w:vAlign w:val="center"/>
          </w:tcPr>
          <w:p w14:paraId="7611ED43" w14:textId="77777777" w:rsidR="002A3D98" w:rsidRPr="00FD45E2" w:rsidRDefault="002A3D98" w:rsidP="009D428A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FD45E2">
              <w:rPr>
                <w:b/>
                <w:sz w:val="24"/>
                <w:szCs w:val="24"/>
                <w:lang w:eastAsia="ru-RU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28C81F93" w14:textId="489A78ED" w:rsidR="002A3D98" w:rsidRPr="00FD45E2" w:rsidRDefault="002A3D98" w:rsidP="009D428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45E2">
              <w:rPr>
                <w:b/>
                <w:sz w:val="24"/>
                <w:szCs w:val="24"/>
                <w:lang w:eastAsia="ru-RU"/>
              </w:rPr>
              <w:t>Шифр РН</w:t>
            </w:r>
          </w:p>
        </w:tc>
      </w:tr>
      <w:tr w:rsidR="002A6CDA" w:rsidRPr="00687E87" w14:paraId="58324A07" w14:textId="77777777" w:rsidTr="000B732A">
        <w:tc>
          <w:tcPr>
            <w:tcW w:w="8789" w:type="dxa"/>
          </w:tcPr>
          <w:p w14:paraId="045CE78D" w14:textId="41BC8273" w:rsidR="002A6CDA" w:rsidRPr="000B732A" w:rsidRDefault="002A6CDA" w:rsidP="002A6CDA">
            <w:pPr>
              <w:ind w:left="34"/>
              <w:jc w:val="both"/>
              <w:rPr>
                <w:sz w:val="24"/>
              </w:rPr>
            </w:pPr>
            <w:r w:rsidRPr="00CE558B">
              <w:rPr>
                <w:sz w:val="24"/>
              </w:rPr>
              <w:t>Застосовувати спеціалізоване програмне забезпечення, інформаційні та інформаційно-комунікаційні технології для дослідження моделей об’єктів і процесів автомобільного транспорту, експлуатаційних властивостей автомобільних транспортних засобів, здійснення інженерних і техніко- економічних розрахунків, створення проектно-конструкторської документації та розв’язування інших задач автомобільного транспорту.</w:t>
            </w:r>
          </w:p>
        </w:tc>
        <w:tc>
          <w:tcPr>
            <w:tcW w:w="1559" w:type="dxa"/>
            <w:vAlign w:val="center"/>
          </w:tcPr>
          <w:p w14:paraId="7B2BBE59" w14:textId="31CAA1FB" w:rsidR="002A6CDA" w:rsidRPr="006D25BF" w:rsidRDefault="002A6CDA" w:rsidP="002A6CDA">
            <w:pPr>
              <w:jc w:val="center"/>
              <w:rPr>
                <w:sz w:val="24"/>
                <w:szCs w:val="24"/>
                <w:lang w:eastAsia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3</w:t>
            </w:r>
          </w:p>
        </w:tc>
      </w:tr>
      <w:tr w:rsidR="002A6CDA" w:rsidRPr="00687E87" w14:paraId="69BDB031" w14:textId="77777777" w:rsidTr="000B732A">
        <w:tc>
          <w:tcPr>
            <w:tcW w:w="8789" w:type="dxa"/>
          </w:tcPr>
          <w:p w14:paraId="1C4EC563" w14:textId="456D909E" w:rsidR="002A6CDA" w:rsidRPr="000B732A" w:rsidRDefault="002A6CDA" w:rsidP="002A6CDA">
            <w:pPr>
              <w:ind w:left="34"/>
              <w:jc w:val="both"/>
              <w:rPr>
                <w:sz w:val="24"/>
              </w:rPr>
            </w:pPr>
            <w:r w:rsidRPr="00CE558B">
              <w:rPr>
                <w:sz w:val="24"/>
              </w:rPr>
              <w:t>Розробляти та впроваджувати технологічні процеси, технологічне устаткування і технологічне оснащення, засоби автоматизації та механізації у процесі експлуатації, при ремонті та обслуговуванні об’єктів автомобільного транспорту, їх систем та елементів.</w:t>
            </w:r>
          </w:p>
        </w:tc>
        <w:tc>
          <w:tcPr>
            <w:tcW w:w="1559" w:type="dxa"/>
            <w:vAlign w:val="center"/>
          </w:tcPr>
          <w:p w14:paraId="14F72E73" w14:textId="38ACDCFD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11</w:t>
            </w:r>
          </w:p>
        </w:tc>
      </w:tr>
      <w:tr w:rsidR="002A6CDA" w:rsidRPr="00687E87" w14:paraId="3214FB7A" w14:textId="77777777" w:rsidTr="000B732A">
        <w:tc>
          <w:tcPr>
            <w:tcW w:w="8789" w:type="dxa"/>
          </w:tcPr>
          <w:p w14:paraId="2D1D2D68" w14:textId="482FA4BB" w:rsidR="002A6CDA" w:rsidRPr="000B732A" w:rsidRDefault="002A6CDA" w:rsidP="002A6CDA">
            <w:pPr>
              <w:ind w:left="34"/>
              <w:jc w:val="both"/>
              <w:rPr>
                <w:sz w:val="24"/>
              </w:rPr>
            </w:pPr>
            <w:r w:rsidRPr="00CE558B">
              <w:rPr>
                <w:sz w:val="24"/>
              </w:rPr>
              <w:t>Розробляти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363ADF2" w14:textId="411A7346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13</w:t>
            </w:r>
          </w:p>
        </w:tc>
      </w:tr>
      <w:tr w:rsidR="002A6CDA" w:rsidRPr="00687E87" w14:paraId="295298F0" w14:textId="77777777" w:rsidTr="000B732A">
        <w:trPr>
          <w:trHeight w:val="566"/>
        </w:trPr>
        <w:tc>
          <w:tcPr>
            <w:tcW w:w="8789" w:type="dxa"/>
          </w:tcPr>
          <w:p w14:paraId="6E379224" w14:textId="58D129A3" w:rsidR="002A6CDA" w:rsidRPr="000B732A" w:rsidRDefault="002A6CDA" w:rsidP="002A6CDA">
            <w:pPr>
              <w:ind w:left="34"/>
              <w:jc w:val="both"/>
              <w:rPr>
                <w:sz w:val="24"/>
              </w:rPr>
            </w:pPr>
            <w:r w:rsidRPr="00CE558B">
              <w:rPr>
                <w:color w:val="000000" w:themeColor="text1"/>
                <w:sz w:val="24"/>
                <w:szCs w:val="24"/>
              </w:rPr>
              <w:t>Аналізувати технологічні процеси експлуатації, обслуговування й ремонту об’єктів автомобільного транспорту</w:t>
            </w:r>
          </w:p>
        </w:tc>
        <w:tc>
          <w:tcPr>
            <w:tcW w:w="1559" w:type="dxa"/>
            <w:vAlign w:val="center"/>
          </w:tcPr>
          <w:p w14:paraId="64EE6982" w14:textId="408A90C6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08390D">
              <w:rPr>
                <w:sz w:val="24"/>
                <w:szCs w:val="24"/>
              </w:rPr>
              <w:t xml:space="preserve">РН </w:t>
            </w:r>
            <w:r>
              <w:rPr>
                <w:sz w:val="24"/>
                <w:szCs w:val="24"/>
              </w:rPr>
              <w:t>14</w:t>
            </w:r>
          </w:p>
        </w:tc>
      </w:tr>
    </w:tbl>
    <w:p w14:paraId="4019BC32" w14:textId="54FE4683"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p w14:paraId="39E3ED1A" w14:textId="780BCC4B" w:rsidR="002A6CDA" w:rsidRDefault="002A6CDA">
      <w:pPr>
        <w:pStyle w:val="2"/>
        <w:spacing w:before="1"/>
        <w:ind w:left="971" w:right="1734"/>
        <w:jc w:val="center"/>
        <w:rPr>
          <w:spacing w:val="-2"/>
        </w:rPr>
      </w:pPr>
    </w:p>
    <w:p w14:paraId="77A94EE1" w14:textId="354414D6" w:rsidR="002A6CDA" w:rsidRDefault="002A6CDA">
      <w:pPr>
        <w:pStyle w:val="2"/>
        <w:spacing w:before="1"/>
        <w:ind w:left="971" w:right="1734"/>
        <w:jc w:val="center"/>
        <w:rPr>
          <w:spacing w:val="-2"/>
        </w:rPr>
      </w:pPr>
    </w:p>
    <w:p w14:paraId="0FE01C67" w14:textId="23AE59E9" w:rsidR="002A6CDA" w:rsidRDefault="002A6CDA">
      <w:pPr>
        <w:pStyle w:val="2"/>
        <w:spacing w:before="1"/>
        <w:ind w:left="971" w:right="1734"/>
        <w:jc w:val="center"/>
        <w:rPr>
          <w:spacing w:val="-2"/>
        </w:rPr>
      </w:pPr>
    </w:p>
    <w:p w14:paraId="72BC05D9" w14:textId="77777777" w:rsidR="002A6CDA" w:rsidRDefault="002A6CDA">
      <w:pPr>
        <w:pStyle w:val="2"/>
        <w:spacing w:before="1"/>
        <w:ind w:left="971" w:right="1734"/>
        <w:jc w:val="center"/>
        <w:rPr>
          <w:spacing w:val="-2"/>
        </w:rPr>
      </w:pPr>
    </w:p>
    <w:p w14:paraId="365595B1" w14:textId="77777777" w:rsidR="002A3D98" w:rsidRDefault="002A3D98" w:rsidP="000B732A">
      <w:pPr>
        <w:pStyle w:val="2"/>
        <w:spacing w:before="1" w:after="120"/>
        <w:ind w:left="970" w:right="1735"/>
        <w:jc w:val="center"/>
        <w:rPr>
          <w:spacing w:val="-2"/>
        </w:rPr>
      </w:pPr>
      <w:r>
        <w:rPr>
          <w:spacing w:val="-2"/>
        </w:rPr>
        <w:lastRenderedPageBreak/>
        <w:t>Очікувані результати навчання: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417"/>
      </w:tblGrid>
      <w:tr w:rsidR="002A3D98" w:rsidRPr="00F16164" w14:paraId="17DAEB0A" w14:textId="77777777" w:rsidTr="000B732A">
        <w:tc>
          <w:tcPr>
            <w:tcW w:w="8789" w:type="dxa"/>
            <w:shd w:val="clear" w:color="auto" w:fill="FFFFFF" w:themeFill="background1"/>
            <w:vAlign w:val="center"/>
          </w:tcPr>
          <w:p w14:paraId="545D0D8B" w14:textId="77777777" w:rsidR="002A3D98" w:rsidRPr="00ED0824" w:rsidRDefault="002A3D98" w:rsidP="009D428A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ED0824">
              <w:rPr>
                <w:b/>
                <w:sz w:val="24"/>
                <w:szCs w:val="24"/>
                <w:lang w:eastAsia="ru-RU"/>
              </w:rPr>
              <w:t>Очікувані результати навчання з дисципліни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DD60E5" w14:textId="47A60C96" w:rsidR="002A3D98" w:rsidRPr="00ED0824" w:rsidRDefault="002A3D98" w:rsidP="009D428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0824">
              <w:rPr>
                <w:b/>
                <w:sz w:val="24"/>
                <w:szCs w:val="24"/>
                <w:lang w:eastAsia="ru-RU"/>
              </w:rPr>
              <w:t>Шифр РН</w:t>
            </w:r>
          </w:p>
        </w:tc>
      </w:tr>
      <w:tr w:rsidR="002A6CDA" w:rsidRPr="00F559CE" w14:paraId="6560EC2C" w14:textId="77777777" w:rsidTr="000B732A">
        <w:tc>
          <w:tcPr>
            <w:tcW w:w="8789" w:type="dxa"/>
            <w:shd w:val="clear" w:color="auto" w:fill="FFFFFF" w:themeFill="background1"/>
          </w:tcPr>
          <w:p w14:paraId="44779ACD" w14:textId="1CC31E6D" w:rsidR="002A6CDA" w:rsidRPr="00893EE8" w:rsidRDefault="002A6CDA" w:rsidP="002A6C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 w:eastAsia="ru-RU"/>
              </w:rPr>
            </w:pPr>
            <w:r w:rsidRPr="00CE558B">
              <w:rPr>
                <w:sz w:val="24"/>
                <w:szCs w:val="24"/>
                <w:lang w:eastAsia="ru-RU"/>
              </w:rPr>
              <w:t>Використовувати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E558B">
              <w:rPr>
                <w:sz w:val="24"/>
                <w:szCs w:val="24"/>
                <w:lang w:eastAsia="ru-RU"/>
              </w:rPr>
              <w:t>мобільні додатки та онлайн-сервіси для збору даних, аналізу транспортних потоків, моделювання маршрутів та візуалізації результатів дослідження роботи транспортної системи рідного міста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7A7ED8" w14:textId="49335319" w:rsidR="002A6CDA" w:rsidRPr="006D25BF" w:rsidRDefault="002A6CDA" w:rsidP="002A6CDA">
            <w:pPr>
              <w:jc w:val="center"/>
              <w:rPr>
                <w:sz w:val="24"/>
                <w:szCs w:val="24"/>
                <w:lang w:eastAsia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3</w:t>
            </w:r>
          </w:p>
        </w:tc>
      </w:tr>
      <w:tr w:rsidR="002A6CDA" w:rsidRPr="00F559CE" w14:paraId="48B91A13" w14:textId="77777777" w:rsidTr="000B732A">
        <w:tc>
          <w:tcPr>
            <w:tcW w:w="8789" w:type="dxa"/>
            <w:shd w:val="clear" w:color="auto" w:fill="FFFFFF" w:themeFill="background1"/>
          </w:tcPr>
          <w:p w14:paraId="52514DAB" w14:textId="33011F65" w:rsidR="002A6CDA" w:rsidRPr="002C0754" w:rsidRDefault="002A6CDA" w:rsidP="002A6CDA">
            <w:pPr>
              <w:spacing w:before="100" w:beforeAutospacing="1" w:after="100" w:afterAutospacing="1"/>
              <w:ind w:hanging="108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CE558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E558B">
              <w:rPr>
                <w:sz w:val="24"/>
                <w:szCs w:val="24"/>
              </w:rPr>
              <w:t>основі отриманих даних обчислювати базові показники ефективності запропонованих технологічних рішень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1D725D" w14:textId="1D9A6905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 xml:space="preserve">3, </w:t>
            </w: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14</w:t>
            </w:r>
          </w:p>
        </w:tc>
      </w:tr>
      <w:tr w:rsidR="002A6CDA" w:rsidRPr="00F559CE" w14:paraId="1A596896" w14:textId="77777777" w:rsidTr="000B732A">
        <w:tc>
          <w:tcPr>
            <w:tcW w:w="8789" w:type="dxa"/>
            <w:shd w:val="clear" w:color="auto" w:fill="FFFFFF" w:themeFill="background1"/>
          </w:tcPr>
          <w:p w14:paraId="002A1EE7" w14:textId="039A5DBD" w:rsidR="002A6CDA" w:rsidRPr="0087545C" w:rsidRDefault="002A6CDA" w:rsidP="002A6CD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CE558B">
              <w:rPr>
                <w:sz w:val="24"/>
                <w:szCs w:val="24"/>
              </w:rPr>
              <w:t>Пропонувати</w:t>
            </w:r>
            <w:r>
              <w:rPr>
                <w:sz w:val="24"/>
                <w:szCs w:val="24"/>
              </w:rPr>
              <w:t xml:space="preserve"> </w:t>
            </w:r>
            <w:r w:rsidRPr="00CE558B">
              <w:rPr>
                <w:sz w:val="24"/>
                <w:szCs w:val="24"/>
              </w:rPr>
              <w:t xml:space="preserve">послідовність дій для впровадження сучасних </w:t>
            </w:r>
            <w:r w:rsidRPr="00CE558B">
              <w:rPr>
                <w:sz w:val="24"/>
                <w:szCs w:val="24"/>
                <w:lang w:eastAsia="ru-RU"/>
              </w:rPr>
              <w:t xml:space="preserve">транспортних </w:t>
            </w:r>
            <w:r w:rsidRPr="00CE558B">
              <w:rPr>
                <w:sz w:val="24"/>
                <w:szCs w:val="24"/>
              </w:rPr>
              <w:t>технологій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F028C8" w14:textId="3FCD0B76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11</w:t>
            </w:r>
          </w:p>
        </w:tc>
      </w:tr>
      <w:tr w:rsidR="002A6CDA" w:rsidRPr="00F559CE" w14:paraId="426CF340" w14:textId="77777777" w:rsidTr="000B732A">
        <w:tc>
          <w:tcPr>
            <w:tcW w:w="8789" w:type="dxa"/>
            <w:shd w:val="clear" w:color="auto" w:fill="FFFFFF" w:themeFill="background1"/>
          </w:tcPr>
          <w:p w14:paraId="730E01F4" w14:textId="2C3594CC" w:rsidR="002A6CDA" w:rsidRPr="0087545C" w:rsidRDefault="002A6CDA" w:rsidP="002A6CDA">
            <w:pPr>
              <w:jc w:val="both"/>
              <w:rPr>
                <w:sz w:val="24"/>
                <w:szCs w:val="24"/>
                <w:lang w:val="ru-RU"/>
              </w:rPr>
            </w:pPr>
            <w:r w:rsidRPr="00303142">
              <w:rPr>
                <w:sz w:val="24"/>
                <w:szCs w:val="24"/>
              </w:rPr>
              <w:t>Формулювати</w:t>
            </w:r>
            <w:r>
              <w:rPr>
                <w:sz w:val="24"/>
                <w:szCs w:val="24"/>
              </w:rPr>
              <w:t xml:space="preserve"> </w:t>
            </w:r>
            <w:r w:rsidRPr="00303142">
              <w:rPr>
                <w:sz w:val="24"/>
                <w:szCs w:val="24"/>
              </w:rPr>
              <w:t>основні вимоги до функціоналу та параметрів сучасних транспортних технологій для місцевих умов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6DE812" w14:textId="1A2BC61A" w:rsidR="002A6CDA" w:rsidRPr="00FD45E2" w:rsidRDefault="002A6CDA" w:rsidP="002A6CDA">
            <w:pPr>
              <w:jc w:val="center"/>
              <w:rPr>
                <w:sz w:val="24"/>
                <w:szCs w:val="24"/>
                <w:lang w:val="ru-RU"/>
              </w:rPr>
            </w:pPr>
            <w:r w:rsidRPr="00CE558B">
              <w:rPr>
                <w:sz w:val="24"/>
              </w:rPr>
              <w:t>РН 1</w:t>
            </w:r>
            <w:r>
              <w:rPr>
                <w:sz w:val="24"/>
              </w:rPr>
              <w:t>3</w:t>
            </w:r>
          </w:p>
        </w:tc>
      </w:tr>
      <w:tr w:rsidR="002A6CDA" w:rsidRPr="00F559CE" w14:paraId="3F0F4FDF" w14:textId="77777777" w:rsidTr="000B732A">
        <w:tc>
          <w:tcPr>
            <w:tcW w:w="8789" w:type="dxa"/>
            <w:shd w:val="clear" w:color="auto" w:fill="FFFFFF" w:themeFill="background1"/>
          </w:tcPr>
          <w:p w14:paraId="1AA7ECDC" w14:textId="1C5B8F3E" w:rsidR="002A6CDA" w:rsidRPr="0008390D" w:rsidRDefault="002A6CDA" w:rsidP="002A6CDA">
            <w:pPr>
              <w:jc w:val="both"/>
              <w:rPr>
                <w:sz w:val="24"/>
                <w:szCs w:val="24"/>
              </w:rPr>
            </w:pPr>
            <w:r w:rsidRPr="00303142">
              <w:rPr>
                <w:sz w:val="24"/>
                <w:szCs w:val="24"/>
              </w:rPr>
              <w:t>Порівнювати</w:t>
            </w:r>
            <w:r>
              <w:rPr>
                <w:sz w:val="24"/>
                <w:szCs w:val="24"/>
              </w:rPr>
              <w:t xml:space="preserve"> </w:t>
            </w:r>
            <w:r w:rsidRPr="00303142">
              <w:rPr>
                <w:sz w:val="24"/>
                <w:szCs w:val="24"/>
              </w:rPr>
              <w:t>різні сучасні рішення для використання в конкретних умовах українських міст з урахуванням їх економічної доцільності та експлуатаційних властивостей.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367410" w14:textId="7F92EF0C" w:rsidR="002A6CDA" w:rsidRPr="0008390D" w:rsidRDefault="002A6CDA" w:rsidP="002A6CDA">
            <w:pPr>
              <w:jc w:val="center"/>
              <w:rPr>
                <w:sz w:val="24"/>
                <w:szCs w:val="24"/>
              </w:rPr>
            </w:pP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 xml:space="preserve">11, </w:t>
            </w:r>
            <w:r w:rsidRPr="0008390D">
              <w:rPr>
                <w:sz w:val="24"/>
              </w:rPr>
              <w:t xml:space="preserve">РН </w:t>
            </w:r>
            <w:r>
              <w:rPr>
                <w:sz w:val="24"/>
              </w:rPr>
              <w:t>13</w:t>
            </w:r>
          </w:p>
        </w:tc>
      </w:tr>
      <w:tr w:rsidR="002A6CDA" w:rsidRPr="00C7222C" w14:paraId="7D43A6EC" w14:textId="77777777" w:rsidTr="000B732A">
        <w:tc>
          <w:tcPr>
            <w:tcW w:w="8789" w:type="dxa"/>
            <w:shd w:val="clear" w:color="auto" w:fill="FFFFFF" w:themeFill="background1"/>
          </w:tcPr>
          <w:p w14:paraId="68BCA9B3" w14:textId="17FA04B8" w:rsidR="002A6CDA" w:rsidRPr="00901AFC" w:rsidRDefault="002A6CDA" w:rsidP="002A6CDA">
            <w:pPr>
              <w:jc w:val="both"/>
              <w:rPr>
                <w:sz w:val="24"/>
                <w:szCs w:val="24"/>
                <w:lang w:val="ru-RU"/>
              </w:rPr>
            </w:pPr>
            <w:r w:rsidRPr="0030314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303142">
              <w:rPr>
                <w:sz w:val="24"/>
                <w:szCs w:val="24"/>
              </w:rPr>
              <w:t xml:space="preserve">основі огляду існуючих </w:t>
            </w:r>
            <w:r>
              <w:rPr>
                <w:sz w:val="24"/>
                <w:szCs w:val="24"/>
              </w:rPr>
              <w:t xml:space="preserve">транспортних </w:t>
            </w:r>
            <w:r w:rsidRPr="00303142">
              <w:rPr>
                <w:sz w:val="24"/>
                <w:szCs w:val="24"/>
              </w:rPr>
              <w:t>систем проводити їх критичний аналіз, виявляти «вузькі місця» в технологіях експлуатації, обслуговування та ремонту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C734DC" w14:textId="59EC301A" w:rsidR="002A6CDA" w:rsidRPr="00FD45E2" w:rsidRDefault="002A6CDA" w:rsidP="002A6CD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E558B">
              <w:rPr>
                <w:sz w:val="24"/>
              </w:rPr>
              <w:t xml:space="preserve">РН </w:t>
            </w:r>
            <w:r>
              <w:rPr>
                <w:sz w:val="24"/>
              </w:rPr>
              <w:t>14</w:t>
            </w:r>
          </w:p>
        </w:tc>
      </w:tr>
    </w:tbl>
    <w:p w14:paraId="13F584A1" w14:textId="77777777" w:rsidR="0004488A" w:rsidRDefault="002A3D98" w:rsidP="002A3D98">
      <w:pPr>
        <w:pStyle w:val="a3"/>
        <w:ind w:left="0"/>
        <w:jc w:val="left"/>
        <w:rPr>
          <w:b/>
        </w:rPr>
        <w:sectPr w:rsidR="0004488A">
          <w:pgSz w:w="12240" w:h="15840"/>
          <w:pgMar w:top="1060" w:right="360" w:bottom="280" w:left="1080" w:header="708" w:footer="708" w:gutter="0"/>
          <w:cols w:space="720"/>
        </w:sectPr>
      </w:pPr>
      <w:r>
        <w:rPr>
          <w:b/>
        </w:rPr>
        <w:t xml:space="preserve"> </w:t>
      </w:r>
      <w:r>
        <w:rPr>
          <w:b/>
          <w:szCs w:val="22"/>
        </w:rPr>
        <w:t xml:space="preserve"> </w:t>
      </w:r>
    </w:p>
    <w:p w14:paraId="4CEDE017" w14:textId="77777777" w:rsidR="0004488A" w:rsidRDefault="009C57FF">
      <w:pPr>
        <w:pStyle w:val="2"/>
        <w:spacing w:before="70"/>
        <w:ind w:left="226"/>
        <w:jc w:val="center"/>
      </w:pPr>
      <w:r>
        <w:lastRenderedPageBreak/>
        <w:t>РЕКОМЕНДОВАНІ</w:t>
      </w:r>
      <w:r>
        <w:rPr>
          <w:spacing w:val="-15"/>
        </w:rPr>
        <w:t xml:space="preserve"> </w:t>
      </w:r>
      <w:r>
        <w:t>ДЖЕРЕЛА</w:t>
      </w:r>
      <w:r>
        <w:rPr>
          <w:spacing w:val="-11"/>
        </w:rPr>
        <w:t xml:space="preserve"> </w:t>
      </w:r>
      <w:r>
        <w:rPr>
          <w:spacing w:val="-2"/>
        </w:rPr>
        <w:t>ІНФОРМАЦІЇ</w:t>
      </w:r>
    </w:p>
    <w:p w14:paraId="5CBAB6C2" w14:textId="77777777" w:rsidR="0004488A" w:rsidRDefault="0004488A">
      <w:pPr>
        <w:pStyle w:val="a3"/>
        <w:spacing w:before="81"/>
        <w:ind w:left="0"/>
        <w:jc w:val="left"/>
        <w:rPr>
          <w:b/>
        </w:rPr>
      </w:pPr>
    </w:p>
    <w:p w14:paraId="796C5BBF" w14:textId="77777777" w:rsidR="002A6CDA" w:rsidRPr="0008390D" w:rsidRDefault="009C57FF" w:rsidP="002A6CDA">
      <w:pPr>
        <w:shd w:val="clear" w:color="auto" w:fill="FFFFFF"/>
        <w:jc w:val="center"/>
        <w:rPr>
          <w:color w:val="222222"/>
          <w:sz w:val="24"/>
          <w:szCs w:val="24"/>
          <w:shd w:val="clear" w:color="auto" w:fill="FFFFFF"/>
        </w:rPr>
      </w:pPr>
      <w:r>
        <w:t xml:space="preserve"> </w:t>
      </w:r>
      <w:bookmarkStart w:id="8" w:name="_Hlk208774566"/>
      <w:r w:rsidR="002A6CDA" w:rsidRPr="0008390D">
        <w:rPr>
          <w:b/>
          <w:bCs/>
          <w:spacing w:val="-6"/>
          <w:sz w:val="24"/>
          <w:szCs w:val="24"/>
        </w:rPr>
        <w:t>Основна література</w:t>
      </w:r>
      <w:r w:rsidR="002A6CDA" w:rsidRPr="0008390D">
        <w:rPr>
          <w:sz w:val="24"/>
          <w:szCs w:val="24"/>
        </w:rPr>
        <w:t xml:space="preserve"> </w:t>
      </w:r>
    </w:p>
    <w:p w14:paraId="4D08AE83" w14:textId="77777777" w:rsidR="002A6CDA" w:rsidRPr="00E6165E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E6165E">
        <w:rPr>
          <w:sz w:val="24"/>
          <w:szCs w:val="24"/>
        </w:rPr>
        <w:t>Вантажезнавство</w:t>
      </w:r>
      <w:proofErr w:type="spellEnd"/>
      <w:r w:rsidRPr="00E6165E">
        <w:rPr>
          <w:sz w:val="24"/>
          <w:szCs w:val="24"/>
        </w:rPr>
        <w:t xml:space="preserve">: </w:t>
      </w:r>
      <w:proofErr w:type="spellStart"/>
      <w:r w:rsidRPr="00E6165E">
        <w:rPr>
          <w:sz w:val="24"/>
          <w:szCs w:val="24"/>
        </w:rPr>
        <w:t>навч</w:t>
      </w:r>
      <w:proofErr w:type="spellEnd"/>
      <w:r w:rsidRPr="00E6165E">
        <w:rPr>
          <w:sz w:val="24"/>
          <w:szCs w:val="24"/>
        </w:rPr>
        <w:t xml:space="preserve">. Посібник / О.О. Северин, </w:t>
      </w:r>
      <w:proofErr w:type="spellStart"/>
      <w:r w:rsidRPr="00E6165E">
        <w:rPr>
          <w:sz w:val="24"/>
          <w:szCs w:val="24"/>
        </w:rPr>
        <w:t>В.О.Вдовиченко</w:t>
      </w:r>
      <w:proofErr w:type="spellEnd"/>
      <w:r w:rsidRPr="00E6165E">
        <w:rPr>
          <w:sz w:val="24"/>
          <w:szCs w:val="24"/>
        </w:rPr>
        <w:t xml:space="preserve">, </w:t>
      </w:r>
      <w:proofErr w:type="spellStart"/>
      <w:r w:rsidRPr="00E6165E">
        <w:rPr>
          <w:sz w:val="24"/>
          <w:szCs w:val="24"/>
        </w:rPr>
        <w:t>О.О.Шуліка</w:t>
      </w:r>
      <w:proofErr w:type="spellEnd"/>
      <w:r w:rsidRPr="00E6165E">
        <w:rPr>
          <w:sz w:val="24"/>
          <w:szCs w:val="24"/>
        </w:rPr>
        <w:t xml:space="preserve"> - – Харків: ХНАДУ, 2020. – 241 с</w:t>
      </w:r>
    </w:p>
    <w:p w14:paraId="611BC8CE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E6165E">
        <w:rPr>
          <w:sz w:val="24"/>
          <w:szCs w:val="24"/>
        </w:rPr>
        <w:t>Григорак</w:t>
      </w:r>
      <w:proofErr w:type="spellEnd"/>
      <w:r w:rsidRPr="00E6165E">
        <w:rPr>
          <w:sz w:val="24"/>
          <w:szCs w:val="24"/>
        </w:rPr>
        <w:t xml:space="preserve"> М.Ю. Логістична інфраструктура: </w:t>
      </w:r>
      <w:proofErr w:type="spellStart"/>
      <w:r w:rsidRPr="00E6165E">
        <w:rPr>
          <w:sz w:val="24"/>
          <w:szCs w:val="24"/>
        </w:rPr>
        <w:t>навч</w:t>
      </w:r>
      <w:proofErr w:type="spellEnd"/>
      <w:r w:rsidRPr="00E6165E">
        <w:rPr>
          <w:sz w:val="24"/>
          <w:szCs w:val="24"/>
        </w:rPr>
        <w:t xml:space="preserve">. посібник / М.Ю. </w:t>
      </w:r>
      <w:proofErr w:type="spellStart"/>
      <w:r w:rsidRPr="00E6165E">
        <w:rPr>
          <w:sz w:val="24"/>
          <w:szCs w:val="24"/>
        </w:rPr>
        <w:t>Григорак</w:t>
      </w:r>
      <w:proofErr w:type="spellEnd"/>
      <w:r w:rsidRPr="00E6165E">
        <w:rPr>
          <w:sz w:val="24"/>
          <w:szCs w:val="24"/>
        </w:rPr>
        <w:t xml:space="preserve">, Л.В. Костюченко, О.Є. Соколова. [Текст] – К.: Логос, 2013. – 400 с. </w:t>
      </w:r>
    </w:p>
    <w:p w14:paraId="01F3724A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6165E">
        <w:rPr>
          <w:sz w:val="24"/>
          <w:szCs w:val="24"/>
        </w:rPr>
        <w:t xml:space="preserve">Кальченко АГ. Логістика: </w:t>
      </w:r>
      <w:proofErr w:type="spellStart"/>
      <w:r w:rsidRPr="00E6165E">
        <w:rPr>
          <w:sz w:val="24"/>
          <w:szCs w:val="24"/>
        </w:rPr>
        <w:t>підруч</w:t>
      </w:r>
      <w:proofErr w:type="spellEnd"/>
      <w:r w:rsidRPr="00E6165E">
        <w:rPr>
          <w:sz w:val="24"/>
          <w:szCs w:val="24"/>
        </w:rPr>
        <w:t>. / А.Г. Кальченко. - К.: КНЕУ, 2003. - 284 с.</w:t>
      </w:r>
    </w:p>
    <w:p w14:paraId="73742020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246557">
        <w:rPr>
          <w:sz w:val="24"/>
          <w:szCs w:val="24"/>
        </w:rPr>
        <w:t>Крикавський</w:t>
      </w:r>
      <w:proofErr w:type="spellEnd"/>
      <w:r w:rsidRPr="00246557">
        <w:rPr>
          <w:sz w:val="24"/>
          <w:szCs w:val="24"/>
        </w:rPr>
        <w:t xml:space="preserve"> Є. В. Логістика. Для економістів: Підручник. – Львів : Видавництво Національного університету «Львівська політехніка», 2004. – 448 с. </w:t>
      </w:r>
      <w:hyperlink r:id="rId7" w:history="1">
        <w:r w:rsidRPr="00B9273D">
          <w:rPr>
            <w:rStyle w:val="a6"/>
            <w:sz w:val="24"/>
            <w:szCs w:val="24"/>
          </w:rPr>
          <w:t>http://librarium.freehostia.com/econ/logistika/1x0/logistika-krikavsykiy.html</w:t>
        </w:r>
      </w:hyperlink>
    </w:p>
    <w:p w14:paraId="49016204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7C3945">
        <w:rPr>
          <w:sz w:val="24"/>
          <w:szCs w:val="24"/>
        </w:rPr>
        <w:t xml:space="preserve">Міщенко М. І. Загальний курс транспорту: </w:t>
      </w:r>
      <w:proofErr w:type="spellStart"/>
      <w:r w:rsidRPr="007C3945">
        <w:rPr>
          <w:sz w:val="24"/>
          <w:szCs w:val="24"/>
        </w:rPr>
        <w:t>навч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посіб</w:t>
      </w:r>
      <w:proofErr w:type="spellEnd"/>
      <w:r w:rsidRPr="007C3945">
        <w:rPr>
          <w:sz w:val="24"/>
          <w:szCs w:val="24"/>
        </w:rPr>
        <w:t xml:space="preserve">. / М. І. Міщенко, М. Г. </w:t>
      </w:r>
      <w:proofErr w:type="spellStart"/>
      <w:r w:rsidRPr="007C3945">
        <w:rPr>
          <w:sz w:val="24"/>
          <w:szCs w:val="24"/>
        </w:rPr>
        <w:t>Хімченко</w:t>
      </w:r>
      <w:proofErr w:type="spellEnd"/>
      <w:r w:rsidRPr="007C3945">
        <w:rPr>
          <w:sz w:val="24"/>
          <w:szCs w:val="24"/>
        </w:rPr>
        <w:t xml:space="preserve">, Н. І. Вороніна, К. В. Судак; </w:t>
      </w:r>
      <w:proofErr w:type="spellStart"/>
      <w:r w:rsidRPr="007C3945">
        <w:rPr>
          <w:sz w:val="24"/>
          <w:szCs w:val="24"/>
        </w:rPr>
        <w:t>Автомоб</w:t>
      </w:r>
      <w:proofErr w:type="spellEnd"/>
      <w:r w:rsidRPr="007C3945">
        <w:rPr>
          <w:sz w:val="24"/>
          <w:szCs w:val="24"/>
        </w:rPr>
        <w:t>.-</w:t>
      </w:r>
      <w:proofErr w:type="spellStart"/>
      <w:r w:rsidRPr="007C3945">
        <w:rPr>
          <w:sz w:val="24"/>
          <w:szCs w:val="24"/>
        </w:rPr>
        <w:t>дор</w:t>
      </w:r>
      <w:proofErr w:type="spellEnd"/>
      <w:r w:rsidRPr="007C39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3945">
        <w:rPr>
          <w:sz w:val="24"/>
          <w:szCs w:val="24"/>
        </w:rPr>
        <w:t>ін-т/ ДВНЗ «</w:t>
      </w:r>
      <w:proofErr w:type="spellStart"/>
      <w:r w:rsidRPr="007C3945">
        <w:rPr>
          <w:sz w:val="24"/>
          <w:szCs w:val="24"/>
        </w:rPr>
        <w:t>Донец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нац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техн</w:t>
      </w:r>
      <w:proofErr w:type="spellEnd"/>
      <w:r w:rsidRPr="007C3945">
        <w:rPr>
          <w:sz w:val="24"/>
          <w:szCs w:val="24"/>
        </w:rPr>
        <w:t>. ун-т». – Донецьк : Норд-прес, 2010. – 323 с.</w:t>
      </w:r>
    </w:p>
    <w:p w14:paraId="5519FDB5" w14:textId="77777777" w:rsidR="002A6CDA" w:rsidRPr="00E6165E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6165E">
        <w:rPr>
          <w:sz w:val="24"/>
          <w:szCs w:val="24"/>
        </w:rPr>
        <w:t xml:space="preserve">Нагорний Є.В. Н.В. </w:t>
      </w:r>
      <w:proofErr w:type="spellStart"/>
      <w:r w:rsidRPr="00E6165E">
        <w:rPr>
          <w:sz w:val="24"/>
          <w:szCs w:val="24"/>
        </w:rPr>
        <w:t>Потаман</w:t>
      </w:r>
      <w:proofErr w:type="spellEnd"/>
      <w:r w:rsidRPr="00E6165E">
        <w:rPr>
          <w:sz w:val="24"/>
          <w:szCs w:val="24"/>
        </w:rPr>
        <w:t>, О.О. Шуліка, О.О.</w:t>
      </w:r>
      <w:r>
        <w:rPr>
          <w:sz w:val="24"/>
          <w:szCs w:val="24"/>
        </w:rPr>
        <w:t xml:space="preserve"> </w:t>
      </w:r>
      <w:r w:rsidRPr="00E6165E">
        <w:rPr>
          <w:sz w:val="24"/>
          <w:szCs w:val="24"/>
        </w:rPr>
        <w:t>Орда</w:t>
      </w:r>
      <w:r>
        <w:rPr>
          <w:sz w:val="24"/>
          <w:szCs w:val="24"/>
        </w:rPr>
        <w:t>.</w:t>
      </w:r>
      <w:r w:rsidRPr="00E6165E">
        <w:rPr>
          <w:sz w:val="24"/>
          <w:szCs w:val="24"/>
        </w:rPr>
        <w:t xml:space="preserve"> Пріоритетні напрямки підвищення ефективності функціонування системи міського громадського пасажирського транспорту в умовах сталого розвитку</w:t>
      </w:r>
      <w:r>
        <w:rPr>
          <w:sz w:val="24"/>
          <w:szCs w:val="24"/>
        </w:rPr>
        <w:t>.</w:t>
      </w:r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Contemporary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issues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of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sustainable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development</w:t>
      </w:r>
      <w:proofErr w:type="spellEnd"/>
      <w:r w:rsidRPr="00E6165E">
        <w:rPr>
          <w:sz w:val="24"/>
          <w:szCs w:val="24"/>
        </w:rPr>
        <w:t xml:space="preserve">.  </w:t>
      </w:r>
      <w:proofErr w:type="spellStart"/>
      <w:r w:rsidRPr="00E6165E">
        <w:rPr>
          <w:sz w:val="24"/>
          <w:szCs w:val="24"/>
        </w:rPr>
        <w:t>Monograph</w:t>
      </w:r>
      <w:proofErr w:type="spellEnd"/>
      <w:r w:rsidRPr="00E6165E">
        <w:rPr>
          <w:sz w:val="24"/>
          <w:szCs w:val="24"/>
        </w:rPr>
        <w:t xml:space="preserve">. </w:t>
      </w:r>
      <w:proofErr w:type="spellStart"/>
      <w:r w:rsidRPr="00E6165E">
        <w:rPr>
          <w:sz w:val="24"/>
          <w:szCs w:val="24"/>
        </w:rPr>
        <w:t>Opole</w:t>
      </w:r>
      <w:proofErr w:type="spellEnd"/>
      <w:r w:rsidRPr="00E6165E">
        <w:rPr>
          <w:sz w:val="24"/>
          <w:szCs w:val="24"/>
        </w:rPr>
        <w:t xml:space="preserve">: </w:t>
      </w:r>
      <w:proofErr w:type="spellStart"/>
      <w:r w:rsidRPr="00E6165E">
        <w:rPr>
          <w:sz w:val="24"/>
          <w:szCs w:val="24"/>
        </w:rPr>
        <w:t>The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Academy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of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Management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and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Administration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in</w:t>
      </w:r>
      <w:proofErr w:type="spellEnd"/>
      <w:r w:rsidRPr="00E6165E">
        <w:rPr>
          <w:sz w:val="24"/>
          <w:szCs w:val="24"/>
        </w:rPr>
        <w:t xml:space="preserve"> </w:t>
      </w:r>
      <w:proofErr w:type="spellStart"/>
      <w:r w:rsidRPr="00E6165E">
        <w:rPr>
          <w:sz w:val="24"/>
          <w:szCs w:val="24"/>
        </w:rPr>
        <w:t>Opole</w:t>
      </w:r>
      <w:proofErr w:type="spellEnd"/>
      <w:r w:rsidRPr="00E6165E">
        <w:rPr>
          <w:sz w:val="24"/>
          <w:szCs w:val="24"/>
        </w:rPr>
        <w:t>, 2019; ISBN 978-83-946765- 7-5 - 2019. - Р 107-116.</w:t>
      </w:r>
    </w:p>
    <w:p w14:paraId="6126E2D1" w14:textId="77777777" w:rsidR="002A6CDA" w:rsidRPr="00E6165E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6165E">
        <w:rPr>
          <w:sz w:val="24"/>
          <w:szCs w:val="24"/>
        </w:rPr>
        <w:t xml:space="preserve">Основи менеджменту: </w:t>
      </w:r>
      <w:proofErr w:type="spellStart"/>
      <w:r w:rsidRPr="00E6165E">
        <w:rPr>
          <w:sz w:val="24"/>
          <w:szCs w:val="24"/>
        </w:rPr>
        <w:t>навч</w:t>
      </w:r>
      <w:proofErr w:type="spellEnd"/>
      <w:r w:rsidRPr="00E6165E">
        <w:rPr>
          <w:sz w:val="24"/>
          <w:szCs w:val="24"/>
        </w:rPr>
        <w:t xml:space="preserve">. посібник / Ю.О. Бекетов, Н.Ю. </w:t>
      </w:r>
      <w:proofErr w:type="spellStart"/>
      <w:r w:rsidRPr="00E6165E">
        <w:rPr>
          <w:sz w:val="24"/>
          <w:szCs w:val="24"/>
        </w:rPr>
        <w:t>Шраменко</w:t>
      </w:r>
      <w:proofErr w:type="spellEnd"/>
      <w:r w:rsidRPr="00E6165E">
        <w:rPr>
          <w:sz w:val="24"/>
          <w:szCs w:val="24"/>
        </w:rPr>
        <w:t>, Т.В. Волкова, О.О. Шуліка. – Харків: ХНАДУ, 2019. – 250 с.</w:t>
      </w:r>
    </w:p>
    <w:p w14:paraId="2BD85281" w14:textId="77777777" w:rsidR="002A6CDA" w:rsidRPr="00E6165E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E6165E">
        <w:rPr>
          <w:sz w:val="24"/>
          <w:szCs w:val="24"/>
        </w:rPr>
        <w:t>Сокур</w:t>
      </w:r>
      <w:proofErr w:type="spellEnd"/>
      <w:r w:rsidRPr="00E6165E">
        <w:rPr>
          <w:sz w:val="24"/>
          <w:szCs w:val="24"/>
        </w:rPr>
        <w:t xml:space="preserve"> І. М., Транспортна логістика [Текст]: </w:t>
      </w:r>
      <w:proofErr w:type="spellStart"/>
      <w:r w:rsidRPr="00E6165E">
        <w:rPr>
          <w:sz w:val="24"/>
          <w:szCs w:val="24"/>
        </w:rPr>
        <w:t>навч</w:t>
      </w:r>
      <w:proofErr w:type="spellEnd"/>
      <w:r w:rsidRPr="00E6165E">
        <w:rPr>
          <w:sz w:val="24"/>
          <w:szCs w:val="24"/>
        </w:rPr>
        <w:t xml:space="preserve">. </w:t>
      </w:r>
      <w:proofErr w:type="spellStart"/>
      <w:r w:rsidRPr="00E6165E">
        <w:rPr>
          <w:sz w:val="24"/>
          <w:szCs w:val="24"/>
        </w:rPr>
        <w:t>пос</w:t>
      </w:r>
      <w:proofErr w:type="spellEnd"/>
      <w:r w:rsidRPr="00E6165E">
        <w:rPr>
          <w:sz w:val="24"/>
          <w:szCs w:val="24"/>
        </w:rPr>
        <w:t xml:space="preserve">. [для </w:t>
      </w:r>
      <w:proofErr w:type="spellStart"/>
      <w:r w:rsidRPr="00E6165E">
        <w:rPr>
          <w:sz w:val="24"/>
          <w:szCs w:val="24"/>
        </w:rPr>
        <w:t>студ</w:t>
      </w:r>
      <w:proofErr w:type="spellEnd"/>
      <w:r w:rsidRPr="00E6165E">
        <w:rPr>
          <w:sz w:val="24"/>
          <w:szCs w:val="24"/>
        </w:rPr>
        <w:t xml:space="preserve">. </w:t>
      </w:r>
      <w:proofErr w:type="spellStart"/>
      <w:r w:rsidRPr="00E6165E">
        <w:rPr>
          <w:sz w:val="24"/>
          <w:szCs w:val="24"/>
        </w:rPr>
        <w:t>вищ</w:t>
      </w:r>
      <w:proofErr w:type="spellEnd"/>
      <w:r w:rsidRPr="00E6165E">
        <w:rPr>
          <w:sz w:val="24"/>
          <w:szCs w:val="24"/>
        </w:rPr>
        <w:t xml:space="preserve">. </w:t>
      </w:r>
      <w:proofErr w:type="spellStart"/>
      <w:r w:rsidRPr="00E6165E">
        <w:rPr>
          <w:sz w:val="24"/>
          <w:szCs w:val="24"/>
        </w:rPr>
        <w:t>навч</w:t>
      </w:r>
      <w:proofErr w:type="spellEnd"/>
      <w:r w:rsidRPr="00E6165E">
        <w:rPr>
          <w:sz w:val="24"/>
          <w:szCs w:val="24"/>
        </w:rPr>
        <w:t xml:space="preserve">. </w:t>
      </w:r>
      <w:proofErr w:type="spellStart"/>
      <w:r w:rsidRPr="00E6165E">
        <w:rPr>
          <w:sz w:val="24"/>
          <w:szCs w:val="24"/>
        </w:rPr>
        <w:t>закл</w:t>
      </w:r>
      <w:proofErr w:type="spellEnd"/>
      <w:r w:rsidRPr="00E6165E">
        <w:rPr>
          <w:sz w:val="24"/>
          <w:szCs w:val="24"/>
        </w:rPr>
        <w:t xml:space="preserve">.]/ І. М. </w:t>
      </w:r>
      <w:proofErr w:type="spellStart"/>
      <w:r w:rsidRPr="00E6165E">
        <w:rPr>
          <w:sz w:val="24"/>
          <w:szCs w:val="24"/>
        </w:rPr>
        <w:t>Сокур</w:t>
      </w:r>
      <w:proofErr w:type="spellEnd"/>
      <w:r w:rsidRPr="00E6165E">
        <w:rPr>
          <w:sz w:val="24"/>
          <w:szCs w:val="24"/>
        </w:rPr>
        <w:t xml:space="preserve">, Л. М. </w:t>
      </w:r>
      <w:proofErr w:type="spellStart"/>
      <w:r w:rsidRPr="00E6165E">
        <w:rPr>
          <w:sz w:val="24"/>
          <w:szCs w:val="24"/>
        </w:rPr>
        <w:t>Сокур</w:t>
      </w:r>
      <w:proofErr w:type="spellEnd"/>
      <w:r w:rsidRPr="00E6165E">
        <w:rPr>
          <w:sz w:val="24"/>
          <w:szCs w:val="24"/>
        </w:rPr>
        <w:t xml:space="preserve">, В. В. Герасимчук – К.: Центр учбової літератури, 2009. – 222 с. </w:t>
      </w:r>
    </w:p>
    <w:p w14:paraId="24E1EBE4" w14:textId="77777777" w:rsidR="002A6CDA" w:rsidRPr="00E6165E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E6165E">
        <w:rPr>
          <w:sz w:val="24"/>
          <w:szCs w:val="24"/>
        </w:rPr>
        <w:t xml:space="preserve">Транспортна логістика [Текст]: Підручник / За </w:t>
      </w:r>
      <w:proofErr w:type="spellStart"/>
      <w:r w:rsidRPr="00E6165E">
        <w:rPr>
          <w:sz w:val="24"/>
          <w:szCs w:val="24"/>
        </w:rPr>
        <w:t>заг</w:t>
      </w:r>
      <w:proofErr w:type="spellEnd"/>
      <w:r w:rsidRPr="00E6165E">
        <w:rPr>
          <w:sz w:val="24"/>
          <w:szCs w:val="24"/>
        </w:rPr>
        <w:t xml:space="preserve">. ред. Л.Б. </w:t>
      </w:r>
      <w:proofErr w:type="spellStart"/>
      <w:r w:rsidRPr="00E6165E">
        <w:rPr>
          <w:sz w:val="24"/>
          <w:szCs w:val="24"/>
        </w:rPr>
        <w:t>Миротина</w:t>
      </w:r>
      <w:proofErr w:type="spellEnd"/>
      <w:r w:rsidRPr="00E6165E">
        <w:rPr>
          <w:sz w:val="24"/>
          <w:szCs w:val="24"/>
        </w:rPr>
        <w:t xml:space="preserve">. - 2-е вид., Стереотип. - М.: Видавництво «Іспит», 2005, - 513 с. </w:t>
      </w:r>
    </w:p>
    <w:p w14:paraId="0A23592E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E6165E">
        <w:rPr>
          <w:sz w:val="24"/>
          <w:szCs w:val="24"/>
        </w:rPr>
        <w:t>Шавдрівська</w:t>
      </w:r>
      <w:proofErr w:type="spellEnd"/>
      <w:r w:rsidRPr="00E6165E">
        <w:rPr>
          <w:sz w:val="24"/>
          <w:szCs w:val="24"/>
        </w:rPr>
        <w:t xml:space="preserve"> О. Є. Логістичний менеджмент. практикум / О. Є. </w:t>
      </w:r>
      <w:proofErr w:type="spellStart"/>
      <w:r w:rsidRPr="00E6165E">
        <w:rPr>
          <w:sz w:val="24"/>
          <w:szCs w:val="24"/>
        </w:rPr>
        <w:t>Шавдрівська</w:t>
      </w:r>
      <w:proofErr w:type="spellEnd"/>
      <w:r w:rsidRPr="00E6165E">
        <w:rPr>
          <w:sz w:val="24"/>
          <w:szCs w:val="24"/>
        </w:rPr>
        <w:t xml:space="preserve">, В. В. </w:t>
      </w:r>
      <w:proofErr w:type="spellStart"/>
      <w:r w:rsidRPr="00E6165E">
        <w:rPr>
          <w:sz w:val="24"/>
          <w:szCs w:val="24"/>
        </w:rPr>
        <w:t>Кузяк</w:t>
      </w:r>
      <w:proofErr w:type="spellEnd"/>
      <w:r w:rsidRPr="00E6165E">
        <w:rPr>
          <w:sz w:val="24"/>
          <w:szCs w:val="24"/>
        </w:rPr>
        <w:t xml:space="preserve">, Н. І. </w:t>
      </w:r>
      <w:proofErr w:type="spellStart"/>
      <w:r w:rsidRPr="00E6165E">
        <w:rPr>
          <w:sz w:val="24"/>
          <w:szCs w:val="24"/>
        </w:rPr>
        <w:t>Хтей</w:t>
      </w:r>
      <w:proofErr w:type="spellEnd"/>
      <w:r w:rsidRPr="00E6165E">
        <w:rPr>
          <w:sz w:val="24"/>
          <w:szCs w:val="24"/>
        </w:rPr>
        <w:t xml:space="preserve">; за ред. Є. В. </w:t>
      </w:r>
      <w:proofErr w:type="spellStart"/>
      <w:r w:rsidRPr="00E6165E">
        <w:rPr>
          <w:sz w:val="24"/>
          <w:szCs w:val="24"/>
        </w:rPr>
        <w:t>Крикавського</w:t>
      </w:r>
      <w:proofErr w:type="spellEnd"/>
      <w:r w:rsidRPr="00E6165E">
        <w:rPr>
          <w:sz w:val="24"/>
          <w:szCs w:val="24"/>
        </w:rPr>
        <w:t xml:space="preserve">. - Львів: Видавництво Львівської політехніки, 2014. - 192 с. </w:t>
      </w:r>
    </w:p>
    <w:p w14:paraId="0920FAE7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7C3945">
        <w:rPr>
          <w:sz w:val="24"/>
          <w:szCs w:val="24"/>
        </w:rPr>
        <w:t>Яцківський</w:t>
      </w:r>
      <w:proofErr w:type="spellEnd"/>
      <w:r w:rsidRPr="007C3945">
        <w:rPr>
          <w:sz w:val="24"/>
          <w:szCs w:val="24"/>
        </w:rPr>
        <w:t xml:space="preserve"> Л. Ю. Загальний курс транспорту: </w:t>
      </w:r>
      <w:proofErr w:type="spellStart"/>
      <w:r w:rsidRPr="007C3945">
        <w:rPr>
          <w:sz w:val="24"/>
          <w:szCs w:val="24"/>
        </w:rPr>
        <w:t>навч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посіб</w:t>
      </w:r>
      <w:proofErr w:type="spellEnd"/>
      <w:r w:rsidRPr="007C3945">
        <w:rPr>
          <w:sz w:val="24"/>
          <w:szCs w:val="24"/>
        </w:rPr>
        <w:t xml:space="preserve">. для </w:t>
      </w:r>
      <w:proofErr w:type="spellStart"/>
      <w:r w:rsidRPr="007C3945">
        <w:rPr>
          <w:sz w:val="24"/>
          <w:szCs w:val="24"/>
        </w:rPr>
        <w:t>студ</w:t>
      </w:r>
      <w:proofErr w:type="spellEnd"/>
      <w:r w:rsidRPr="007C3945">
        <w:rPr>
          <w:sz w:val="24"/>
          <w:szCs w:val="24"/>
        </w:rPr>
        <w:t xml:space="preserve">. напряму «Транспортні технології» </w:t>
      </w:r>
      <w:proofErr w:type="spellStart"/>
      <w:r w:rsidRPr="007C3945">
        <w:rPr>
          <w:sz w:val="24"/>
          <w:szCs w:val="24"/>
        </w:rPr>
        <w:t>вищ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навч</w:t>
      </w:r>
      <w:proofErr w:type="spellEnd"/>
      <w:r w:rsidRPr="007C3945">
        <w:rPr>
          <w:sz w:val="24"/>
          <w:szCs w:val="24"/>
        </w:rPr>
        <w:t xml:space="preserve">. </w:t>
      </w:r>
      <w:proofErr w:type="spellStart"/>
      <w:r w:rsidRPr="007C3945">
        <w:rPr>
          <w:sz w:val="24"/>
          <w:szCs w:val="24"/>
        </w:rPr>
        <w:t>закл</w:t>
      </w:r>
      <w:proofErr w:type="spellEnd"/>
      <w:r w:rsidRPr="007C3945">
        <w:rPr>
          <w:sz w:val="24"/>
          <w:szCs w:val="24"/>
        </w:rPr>
        <w:t xml:space="preserve">. / Національний транспортний ун-т. / Л. Ю. </w:t>
      </w:r>
      <w:proofErr w:type="spellStart"/>
      <w:r w:rsidRPr="007C3945">
        <w:rPr>
          <w:sz w:val="24"/>
          <w:szCs w:val="24"/>
        </w:rPr>
        <w:t>Яцківський</w:t>
      </w:r>
      <w:proofErr w:type="spellEnd"/>
      <w:r w:rsidRPr="007C3945">
        <w:rPr>
          <w:sz w:val="24"/>
          <w:szCs w:val="24"/>
        </w:rPr>
        <w:t xml:space="preserve">, Д. В. </w:t>
      </w:r>
      <w:proofErr w:type="spellStart"/>
      <w:r w:rsidRPr="007C3945">
        <w:rPr>
          <w:sz w:val="24"/>
          <w:szCs w:val="24"/>
        </w:rPr>
        <w:t>Зеркалов</w:t>
      </w:r>
      <w:proofErr w:type="spellEnd"/>
      <w:r w:rsidRPr="007C3945">
        <w:rPr>
          <w:sz w:val="24"/>
          <w:szCs w:val="24"/>
        </w:rPr>
        <w:t xml:space="preserve"> – К. : </w:t>
      </w:r>
      <w:proofErr w:type="spellStart"/>
      <w:r w:rsidRPr="007C3945">
        <w:rPr>
          <w:sz w:val="24"/>
          <w:szCs w:val="24"/>
        </w:rPr>
        <w:t>Арістей</w:t>
      </w:r>
      <w:proofErr w:type="spellEnd"/>
      <w:r w:rsidRPr="007C3945">
        <w:rPr>
          <w:sz w:val="24"/>
          <w:szCs w:val="24"/>
        </w:rPr>
        <w:t>, 2007. –</w:t>
      </w:r>
      <w:r>
        <w:rPr>
          <w:sz w:val="24"/>
          <w:szCs w:val="24"/>
        </w:rPr>
        <w:t xml:space="preserve"> </w:t>
      </w:r>
      <w:r w:rsidRPr="007C3945">
        <w:rPr>
          <w:sz w:val="24"/>
          <w:szCs w:val="24"/>
        </w:rPr>
        <w:t>544с.</w:t>
      </w:r>
    </w:p>
    <w:p w14:paraId="51462471" w14:textId="361CF922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lastRenderedPageBreak/>
        <w:t>Highly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Automated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Vehicle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Systems</w:t>
      </w:r>
      <w:proofErr w:type="spellEnd"/>
      <w:r w:rsidRPr="00572560">
        <w:rPr>
          <w:sz w:val="24"/>
          <w:szCs w:val="24"/>
        </w:rPr>
        <w:t xml:space="preserve">. (2019). </w:t>
      </w:r>
      <w:proofErr w:type="spellStart"/>
      <w:r w:rsidRPr="00572560">
        <w:rPr>
          <w:sz w:val="24"/>
          <w:szCs w:val="24"/>
        </w:rPr>
        <w:t>Retrieved</w:t>
      </w:r>
      <w:proofErr w:type="spellEnd"/>
      <w:r w:rsidRPr="00572560">
        <w:rPr>
          <w:sz w:val="24"/>
          <w:szCs w:val="24"/>
        </w:rPr>
        <w:t xml:space="preserve"> 17 </w:t>
      </w:r>
      <w:proofErr w:type="spellStart"/>
      <w:r w:rsidRPr="00572560">
        <w:rPr>
          <w:sz w:val="24"/>
          <w:szCs w:val="24"/>
        </w:rPr>
        <w:t>February</w:t>
      </w:r>
      <w:proofErr w:type="spellEnd"/>
      <w:r w:rsidRPr="00572560">
        <w:rPr>
          <w:sz w:val="24"/>
          <w:szCs w:val="24"/>
        </w:rPr>
        <w:t xml:space="preserve"> 2021, </w:t>
      </w:r>
      <w:proofErr w:type="spellStart"/>
      <w:r w:rsidRPr="00572560"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hyperlink r:id="rId8" w:history="1">
        <w:r w:rsidRPr="00B9273D">
          <w:rPr>
            <w:rStyle w:val="a6"/>
            <w:sz w:val="24"/>
            <w:szCs w:val="24"/>
          </w:rPr>
          <w:t>http://old.mogi.bme.hu/TAMOP/jarmurendszerek_iranyitasa_angol/index.html</w:t>
        </w:r>
      </w:hyperlink>
    </w:p>
    <w:p w14:paraId="0AF0E98E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Intelligent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Joint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Program</w:t>
      </w:r>
      <w:proofErr w:type="spellEnd"/>
      <w:r w:rsidRPr="00572560">
        <w:rPr>
          <w:sz w:val="24"/>
          <w:szCs w:val="24"/>
        </w:rPr>
        <w:t xml:space="preserve"> Office. </w:t>
      </w:r>
      <w:proofErr w:type="spellStart"/>
      <w:r w:rsidRPr="00572560">
        <w:rPr>
          <w:sz w:val="24"/>
          <w:szCs w:val="24"/>
        </w:rPr>
        <w:t>United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States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Department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. (2021). </w:t>
      </w:r>
      <w:proofErr w:type="spellStart"/>
      <w:r w:rsidRPr="00572560">
        <w:rPr>
          <w:sz w:val="24"/>
          <w:szCs w:val="24"/>
        </w:rPr>
        <w:t>Retrieved</w:t>
      </w:r>
      <w:proofErr w:type="spellEnd"/>
      <w:r w:rsidRPr="00572560">
        <w:rPr>
          <w:sz w:val="24"/>
          <w:szCs w:val="24"/>
        </w:rPr>
        <w:t xml:space="preserve"> 17 </w:t>
      </w:r>
      <w:proofErr w:type="spellStart"/>
      <w:r w:rsidRPr="00572560">
        <w:rPr>
          <w:sz w:val="24"/>
          <w:szCs w:val="24"/>
        </w:rPr>
        <w:t>February</w:t>
      </w:r>
      <w:proofErr w:type="spellEnd"/>
      <w:r w:rsidRPr="00572560">
        <w:rPr>
          <w:sz w:val="24"/>
          <w:szCs w:val="24"/>
        </w:rPr>
        <w:t xml:space="preserve"> 2021, </w:t>
      </w:r>
      <w:proofErr w:type="spellStart"/>
      <w:r w:rsidRPr="00572560">
        <w:rPr>
          <w:sz w:val="24"/>
          <w:szCs w:val="24"/>
        </w:rPr>
        <w:t>from</w:t>
      </w:r>
      <w:proofErr w:type="spellEnd"/>
      <w:r w:rsidRPr="00572560">
        <w:rPr>
          <w:sz w:val="24"/>
          <w:szCs w:val="24"/>
        </w:rPr>
        <w:t xml:space="preserve"> </w:t>
      </w:r>
      <w:hyperlink r:id="rId9" w:history="1">
        <w:r w:rsidRPr="00B9273D">
          <w:rPr>
            <w:rStyle w:val="a6"/>
            <w:sz w:val="24"/>
            <w:szCs w:val="24"/>
          </w:rPr>
          <w:t>https://www.pcb.its.dot.gov/eprimer/module8.aspx#intro</w:t>
        </w:r>
      </w:hyperlink>
    </w:p>
    <w:p w14:paraId="573CB2A5" w14:textId="77777777" w:rsidR="002A6CDA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Mobility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European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Comission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Action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Plan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Directive</w:t>
      </w:r>
      <w:proofErr w:type="spellEnd"/>
      <w:r w:rsidRPr="00572560">
        <w:rPr>
          <w:sz w:val="24"/>
          <w:szCs w:val="24"/>
        </w:rPr>
        <w:t xml:space="preserve">. (2021). </w:t>
      </w:r>
      <w:proofErr w:type="spellStart"/>
      <w:r w:rsidRPr="00572560">
        <w:rPr>
          <w:sz w:val="24"/>
          <w:szCs w:val="24"/>
        </w:rPr>
        <w:t>Retrieved</w:t>
      </w:r>
      <w:proofErr w:type="spellEnd"/>
      <w:r w:rsidRPr="00572560">
        <w:rPr>
          <w:sz w:val="24"/>
          <w:szCs w:val="24"/>
        </w:rPr>
        <w:t xml:space="preserve"> 17 </w:t>
      </w:r>
      <w:proofErr w:type="spellStart"/>
      <w:r w:rsidRPr="00572560">
        <w:rPr>
          <w:sz w:val="24"/>
          <w:szCs w:val="24"/>
        </w:rPr>
        <w:t>February</w:t>
      </w:r>
      <w:proofErr w:type="spellEnd"/>
      <w:r w:rsidRPr="00572560">
        <w:rPr>
          <w:sz w:val="24"/>
          <w:szCs w:val="24"/>
        </w:rPr>
        <w:t xml:space="preserve"> 2021, </w:t>
      </w:r>
      <w:proofErr w:type="spellStart"/>
      <w:r w:rsidRPr="00572560">
        <w:rPr>
          <w:sz w:val="24"/>
          <w:szCs w:val="24"/>
        </w:rPr>
        <w:t>from</w:t>
      </w:r>
      <w:proofErr w:type="spellEnd"/>
      <w:r w:rsidRPr="00572560">
        <w:rPr>
          <w:sz w:val="24"/>
          <w:szCs w:val="24"/>
        </w:rPr>
        <w:t xml:space="preserve"> </w:t>
      </w:r>
      <w:hyperlink r:id="rId10" w:history="1">
        <w:r w:rsidRPr="00B9273D">
          <w:rPr>
            <w:rStyle w:val="a6"/>
            <w:sz w:val="24"/>
            <w:szCs w:val="24"/>
          </w:rPr>
          <w:t>https://ec.europa.eu/transport/themes/its/road/action_plan_en</w:t>
        </w:r>
      </w:hyperlink>
    </w:p>
    <w:p w14:paraId="4E9E3769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Nuzzolo</w:t>
      </w:r>
      <w:proofErr w:type="spellEnd"/>
      <w:r w:rsidRPr="00572560">
        <w:rPr>
          <w:sz w:val="24"/>
          <w:szCs w:val="24"/>
        </w:rPr>
        <w:t xml:space="preserve">, A., &amp; </w:t>
      </w:r>
      <w:proofErr w:type="spellStart"/>
      <w:r w:rsidRPr="00572560">
        <w:rPr>
          <w:sz w:val="24"/>
          <w:szCs w:val="24"/>
        </w:rPr>
        <w:t>Lam</w:t>
      </w:r>
      <w:proofErr w:type="spellEnd"/>
      <w:r w:rsidRPr="00572560">
        <w:rPr>
          <w:sz w:val="24"/>
          <w:szCs w:val="24"/>
        </w:rPr>
        <w:t xml:space="preserve">, W. (2016). </w:t>
      </w:r>
      <w:proofErr w:type="spellStart"/>
      <w:r w:rsidRPr="00572560">
        <w:rPr>
          <w:sz w:val="24"/>
          <w:szCs w:val="24"/>
        </w:rPr>
        <w:t>Modelling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intelligent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multi-modal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transit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systems</w:t>
      </w:r>
      <w:proofErr w:type="spellEnd"/>
      <w:r w:rsidRPr="00572560">
        <w:rPr>
          <w:sz w:val="24"/>
          <w:szCs w:val="24"/>
        </w:rPr>
        <w:t xml:space="preserve">. CRC </w:t>
      </w:r>
      <w:proofErr w:type="spellStart"/>
      <w:r w:rsidRPr="00572560">
        <w:rPr>
          <w:sz w:val="24"/>
          <w:szCs w:val="24"/>
        </w:rPr>
        <w:t>Press</w:t>
      </w:r>
      <w:proofErr w:type="spellEnd"/>
      <w:r w:rsidRPr="00572560">
        <w:rPr>
          <w:sz w:val="24"/>
          <w:szCs w:val="24"/>
        </w:rPr>
        <w:t>, 338 p.</w:t>
      </w:r>
    </w:p>
    <w:p w14:paraId="26C09E53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Nuzzolo</w:t>
      </w:r>
      <w:proofErr w:type="spellEnd"/>
      <w:r w:rsidRPr="00572560">
        <w:rPr>
          <w:sz w:val="24"/>
          <w:szCs w:val="24"/>
        </w:rPr>
        <w:t xml:space="preserve">, A., </w:t>
      </w:r>
      <w:proofErr w:type="spellStart"/>
      <w:r w:rsidRPr="00572560">
        <w:rPr>
          <w:sz w:val="24"/>
          <w:szCs w:val="24"/>
        </w:rPr>
        <w:t>Crisalli</w:t>
      </w:r>
      <w:proofErr w:type="spellEnd"/>
      <w:r w:rsidRPr="00572560">
        <w:rPr>
          <w:sz w:val="24"/>
          <w:szCs w:val="24"/>
        </w:rPr>
        <w:t xml:space="preserve">, U., </w:t>
      </w:r>
      <w:proofErr w:type="spellStart"/>
      <w:r w:rsidRPr="00572560">
        <w:rPr>
          <w:sz w:val="24"/>
          <w:szCs w:val="24"/>
        </w:rPr>
        <w:t>Comi</w:t>
      </w:r>
      <w:proofErr w:type="spellEnd"/>
      <w:r w:rsidRPr="00572560">
        <w:rPr>
          <w:sz w:val="24"/>
          <w:szCs w:val="24"/>
        </w:rPr>
        <w:t xml:space="preserve">, A., &amp; </w:t>
      </w:r>
      <w:proofErr w:type="spellStart"/>
      <w:r w:rsidRPr="00572560">
        <w:rPr>
          <w:sz w:val="24"/>
          <w:szCs w:val="24"/>
        </w:rPr>
        <w:t>Rosati</w:t>
      </w:r>
      <w:proofErr w:type="spellEnd"/>
      <w:r w:rsidRPr="00572560">
        <w:rPr>
          <w:sz w:val="24"/>
          <w:szCs w:val="24"/>
        </w:rPr>
        <w:t xml:space="preserve">, L. (2014). </w:t>
      </w:r>
      <w:proofErr w:type="spellStart"/>
      <w:r w:rsidRPr="00572560">
        <w:rPr>
          <w:sz w:val="24"/>
          <w:szCs w:val="24"/>
        </w:rPr>
        <w:t>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Advanced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Traveller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Advisory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Tool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Based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Individual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Preferences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Procedia</w:t>
      </w:r>
      <w:proofErr w:type="spellEnd"/>
      <w:r w:rsidRPr="00572560">
        <w:rPr>
          <w:sz w:val="24"/>
          <w:szCs w:val="24"/>
        </w:rPr>
        <w:t xml:space="preserve"> - </w:t>
      </w:r>
      <w:proofErr w:type="spellStart"/>
      <w:r w:rsidRPr="00572560">
        <w:rPr>
          <w:sz w:val="24"/>
          <w:szCs w:val="24"/>
        </w:rPr>
        <w:t>Social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Behavioral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Sciences</w:t>
      </w:r>
      <w:proofErr w:type="spellEnd"/>
      <w:r w:rsidRPr="00572560">
        <w:rPr>
          <w:sz w:val="24"/>
          <w:szCs w:val="24"/>
        </w:rPr>
        <w:t>, 160, 539-547.</w:t>
      </w:r>
    </w:p>
    <w:p w14:paraId="46868E33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Picone</w:t>
      </w:r>
      <w:proofErr w:type="spellEnd"/>
      <w:r w:rsidRPr="00572560">
        <w:rPr>
          <w:sz w:val="24"/>
          <w:szCs w:val="24"/>
        </w:rPr>
        <w:t xml:space="preserve"> M., </w:t>
      </w:r>
      <w:proofErr w:type="spellStart"/>
      <w:r w:rsidRPr="00572560">
        <w:rPr>
          <w:sz w:val="24"/>
          <w:szCs w:val="24"/>
        </w:rPr>
        <w:t>Amoretti</w:t>
      </w:r>
      <w:proofErr w:type="spellEnd"/>
      <w:r w:rsidRPr="00572560">
        <w:rPr>
          <w:sz w:val="24"/>
          <w:szCs w:val="24"/>
        </w:rPr>
        <w:t xml:space="preserve"> M., </w:t>
      </w:r>
      <w:proofErr w:type="spellStart"/>
      <w:r w:rsidRPr="00572560">
        <w:rPr>
          <w:sz w:val="24"/>
          <w:szCs w:val="24"/>
        </w:rPr>
        <w:t>Zanichelli</w:t>
      </w:r>
      <w:proofErr w:type="spellEnd"/>
      <w:r w:rsidRPr="00572560">
        <w:rPr>
          <w:sz w:val="24"/>
          <w:szCs w:val="24"/>
        </w:rPr>
        <w:t xml:space="preserve"> F., </w:t>
      </w:r>
      <w:proofErr w:type="spellStart"/>
      <w:r w:rsidRPr="00572560">
        <w:rPr>
          <w:sz w:val="24"/>
          <w:szCs w:val="24"/>
        </w:rPr>
        <w:t>Ferrari</w:t>
      </w:r>
      <w:proofErr w:type="spellEnd"/>
      <w:r w:rsidRPr="00572560">
        <w:rPr>
          <w:sz w:val="24"/>
          <w:szCs w:val="24"/>
        </w:rPr>
        <w:t xml:space="preserve"> G., </w:t>
      </w:r>
      <w:proofErr w:type="spellStart"/>
      <w:r w:rsidRPr="00572560">
        <w:rPr>
          <w:sz w:val="24"/>
          <w:szCs w:val="24"/>
        </w:rPr>
        <w:t>Busanelli</w:t>
      </w:r>
      <w:proofErr w:type="spellEnd"/>
      <w:r w:rsidRPr="00572560">
        <w:rPr>
          <w:sz w:val="24"/>
          <w:szCs w:val="24"/>
        </w:rPr>
        <w:t xml:space="preserve"> S. (2015). </w:t>
      </w:r>
      <w:proofErr w:type="spellStart"/>
      <w:r w:rsidRPr="00572560">
        <w:rPr>
          <w:sz w:val="24"/>
          <w:szCs w:val="24"/>
        </w:rPr>
        <w:t>Advanced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technologies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for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intelligent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systems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Springer</w:t>
      </w:r>
      <w:proofErr w:type="spellEnd"/>
      <w:r w:rsidRPr="00572560">
        <w:rPr>
          <w:sz w:val="24"/>
          <w:szCs w:val="24"/>
        </w:rPr>
        <w:t>, 238 p.</w:t>
      </w:r>
    </w:p>
    <w:p w14:paraId="330A0F46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Sayeg</w:t>
      </w:r>
      <w:proofErr w:type="spellEnd"/>
      <w:r w:rsidRPr="00572560">
        <w:rPr>
          <w:sz w:val="24"/>
          <w:szCs w:val="24"/>
        </w:rPr>
        <w:t xml:space="preserve"> P., </w:t>
      </w:r>
      <w:proofErr w:type="spellStart"/>
      <w:r w:rsidRPr="00572560">
        <w:rPr>
          <w:sz w:val="24"/>
          <w:szCs w:val="24"/>
        </w:rPr>
        <w:t>Charles</w:t>
      </w:r>
      <w:proofErr w:type="spellEnd"/>
      <w:r w:rsidRPr="00572560">
        <w:rPr>
          <w:sz w:val="24"/>
          <w:szCs w:val="24"/>
        </w:rPr>
        <w:t xml:space="preserve"> P. (2009). </w:t>
      </w:r>
      <w:proofErr w:type="spellStart"/>
      <w:r w:rsidRPr="00572560">
        <w:rPr>
          <w:sz w:val="24"/>
          <w:szCs w:val="24"/>
        </w:rPr>
        <w:t>Intelligent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Module</w:t>
      </w:r>
      <w:proofErr w:type="spellEnd"/>
      <w:r w:rsidRPr="00572560">
        <w:rPr>
          <w:sz w:val="24"/>
          <w:szCs w:val="24"/>
        </w:rPr>
        <w:t xml:space="preserve"> 4e. </w:t>
      </w:r>
      <w:proofErr w:type="spellStart"/>
      <w:r w:rsidRPr="00572560">
        <w:rPr>
          <w:sz w:val="24"/>
          <w:szCs w:val="24"/>
        </w:rPr>
        <w:t>Sustainable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: A </w:t>
      </w:r>
      <w:proofErr w:type="spellStart"/>
      <w:r w:rsidRPr="00572560">
        <w:rPr>
          <w:sz w:val="24"/>
          <w:szCs w:val="24"/>
        </w:rPr>
        <w:t>Source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Book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for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Policy-Makers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in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Developing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Cities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Policy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Advisory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Services</w:t>
      </w:r>
      <w:proofErr w:type="spellEnd"/>
      <w:r w:rsidRPr="00572560">
        <w:rPr>
          <w:sz w:val="24"/>
          <w:szCs w:val="24"/>
        </w:rPr>
        <w:t>.</w:t>
      </w:r>
    </w:p>
    <w:p w14:paraId="23F8B49E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572560">
        <w:rPr>
          <w:sz w:val="24"/>
          <w:szCs w:val="24"/>
        </w:rPr>
        <w:t xml:space="preserve"> Shulika O., </w:t>
      </w:r>
      <w:proofErr w:type="spellStart"/>
      <w:r w:rsidRPr="00572560">
        <w:rPr>
          <w:sz w:val="24"/>
          <w:szCs w:val="24"/>
        </w:rPr>
        <w:t>Bujak</w:t>
      </w:r>
      <w:proofErr w:type="spellEnd"/>
      <w:r w:rsidRPr="00572560">
        <w:rPr>
          <w:sz w:val="24"/>
          <w:szCs w:val="24"/>
        </w:rPr>
        <w:t xml:space="preserve"> M., </w:t>
      </w:r>
      <w:proofErr w:type="spellStart"/>
      <w:r w:rsidRPr="00572560">
        <w:rPr>
          <w:sz w:val="24"/>
          <w:szCs w:val="24"/>
        </w:rPr>
        <w:t>Ghasemi</w:t>
      </w:r>
      <w:proofErr w:type="spellEnd"/>
      <w:r w:rsidRPr="00572560">
        <w:rPr>
          <w:sz w:val="24"/>
          <w:szCs w:val="24"/>
        </w:rPr>
        <w:t xml:space="preserve"> F., </w:t>
      </w:r>
      <w:proofErr w:type="spellStart"/>
      <w:r w:rsidRPr="00572560">
        <w:rPr>
          <w:sz w:val="24"/>
          <w:szCs w:val="24"/>
        </w:rPr>
        <w:t>Kucharski</w:t>
      </w:r>
      <w:proofErr w:type="spellEnd"/>
      <w:r w:rsidRPr="00572560">
        <w:rPr>
          <w:sz w:val="24"/>
          <w:szCs w:val="24"/>
        </w:rPr>
        <w:t xml:space="preserve"> R. (2024). </w:t>
      </w:r>
      <w:proofErr w:type="spellStart"/>
      <w:r w:rsidRPr="00572560">
        <w:rPr>
          <w:sz w:val="24"/>
          <w:szCs w:val="24"/>
        </w:rPr>
        <w:t>Spatiotemporal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variability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ride-pooling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potential</w:t>
      </w:r>
      <w:proofErr w:type="spellEnd"/>
      <w:r w:rsidRPr="00572560">
        <w:rPr>
          <w:sz w:val="24"/>
          <w:szCs w:val="24"/>
        </w:rPr>
        <w:t xml:space="preserve"> – </w:t>
      </w:r>
      <w:proofErr w:type="spellStart"/>
      <w:r w:rsidRPr="00572560">
        <w:rPr>
          <w:sz w:val="24"/>
          <w:szCs w:val="24"/>
        </w:rPr>
        <w:t>Half</w:t>
      </w:r>
      <w:proofErr w:type="spellEnd"/>
      <w:r w:rsidRPr="00572560">
        <w:rPr>
          <w:sz w:val="24"/>
          <w:szCs w:val="24"/>
        </w:rPr>
        <w:t xml:space="preserve"> a </w:t>
      </w:r>
      <w:proofErr w:type="spellStart"/>
      <w:r w:rsidRPr="00572560">
        <w:rPr>
          <w:sz w:val="24"/>
          <w:szCs w:val="24"/>
        </w:rPr>
        <w:t>year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New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York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City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experiment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Journal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Geography</w:t>
      </w:r>
      <w:proofErr w:type="spellEnd"/>
      <w:r w:rsidRPr="00572560">
        <w:rPr>
          <w:sz w:val="24"/>
          <w:szCs w:val="24"/>
        </w:rPr>
        <w:t xml:space="preserve">, 114, №103767, https://doi.org/10.1016/j.jtrangeo.2023.103767 </w:t>
      </w:r>
    </w:p>
    <w:p w14:paraId="1735D01E" w14:textId="77777777" w:rsidR="002A6CDA" w:rsidRPr="00572560" w:rsidRDefault="002A6CDA" w:rsidP="002A6CD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Williams</w:t>
      </w:r>
      <w:proofErr w:type="spellEnd"/>
      <w:r w:rsidRPr="00572560">
        <w:rPr>
          <w:sz w:val="24"/>
          <w:szCs w:val="24"/>
        </w:rPr>
        <w:t xml:space="preserve"> B. (2008) </w:t>
      </w:r>
      <w:proofErr w:type="spellStart"/>
      <w:r w:rsidRPr="00572560">
        <w:rPr>
          <w:sz w:val="24"/>
          <w:szCs w:val="24"/>
        </w:rPr>
        <w:t>Intelligent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Systems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Standards</w:t>
      </w:r>
      <w:proofErr w:type="spellEnd"/>
      <w:r w:rsidRPr="00572560">
        <w:rPr>
          <w:sz w:val="24"/>
          <w:szCs w:val="24"/>
        </w:rPr>
        <w:t xml:space="preserve">, </w:t>
      </w:r>
      <w:proofErr w:type="spellStart"/>
      <w:r w:rsidRPr="00572560">
        <w:rPr>
          <w:sz w:val="24"/>
          <w:szCs w:val="24"/>
        </w:rPr>
        <w:t>Artech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House</w:t>
      </w:r>
      <w:proofErr w:type="spellEnd"/>
      <w:r w:rsidRPr="00572560">
        <w:rPr>
          <w:sz w:val="24"/>
          <w:szCs w:val="24"/>
        </w:rPr>
        <w:t xml:space="preserve">, </w:t>
      </w:r>
      <w:proofErr w:type="spellStart"/>
      <w:r w:rsidRPr="00572560">
        <w:rPr>
          <w:sz w:val="24"/>
          <w:szCs w:val="24"/>
        </w:rPr>
        <w:t>Inc</w:t>
      </w:r>
      <w:proofErr w:type="spellEnd"/>
      <w:r w:rsidRPr="00572560">
        <w:rPr>
          <w:sz w:val="24"/>
          <w:szCs w:val="24"/>
        </w:rPr>
        <w:t>., 827 p.</w:t>
      </w:r>
    </w:p>
    <w:p w14:paraId="067DC3A7" w14:textId="77777777" w:rsidR="002A6CDA" w:rsidRPr="0008390D" w:rsidRDefault="002A6CDA" w:rsidP="002A6CDA">
      <w:pPr>
        <w:pStyle w:val="a7"/>
        <w:rPr>
          <w:rFonts w:ascii="Times New Roman" w:eastAsia="Times New Roman" w:hAnsi="Times New Roman"/>
          <w:lang w:eastAsia="ru-RU"/>
        </w:rPr>
      </w:pPr>
    </w:p>
    <w:p w14:paraId="21C78C5A" w14:textId="77777777" w:rsidR="002A6CDA" w:rsidRPr="0008390D" w:rsidRDefault="002A6CDA" w:rsidP="002A6CDA">
      <w:pPr>
        <w:shd w:val="clear" w:color="auto" w:fill="FFFFFF"/>
        <w:jc w:val="center"/>
      </w:pPr>
      <w:r w:rsidRPr="0008390D">
        <w:rPr>
          <w:b/>
          <w:bCs/>
          <w:spacing w:val="-6"/>
          <w:sz w:val="24"/>
          <w:szCs w:val="24"/>
        </w:rPr>
        <w:t>Допоміжна література</w:t>
      </w:r>
    </w:p>
    <w:p w14:paraId="7F601263" w14:textId="77777777" w:rsidR="002A6CDA" w:rsidRPr="00572560" w:rsidRDefault="002A6CDA" w:rsidP="002A6CDA">
      <w:pPr>
        <w:widowControl/>
        <w:numPr>
          <w:ilvl w:val="0"/>
          <w:numId w:val="8"/>
        </w:numPr>
        <w:tabs>
          <w:tab w:val="left" w:pos="567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Pluvinet</w:t>
      </w:r>
      <w:proofErr w:type="spellEnd"/>
      <w:r w:rsidRPr="00572560">
        <w:rPr>
          <w:sz w:val="24"/>
          <w:szCs w:val="24"/>
        </w:rPr>
        <w:t xml:space="preserve">, P., </w:t>
      </w:r>
      <w:proofErr w:type="spellStart"/>
      <w:r w:rsidRPr="00572560">
        <w:rPr>
          <w:sz w:val="24"/>
          <w:szCs w:val="24"/>
        </w:rPr>
        <w:t>Gonzalez-Feliu</w:t>
      </w:r>
      <w:proofErr w:type="spellEnd"/>
      <w:r w:rsidRPr="00572560">
        <w:rPr>
          <w:sz w:val="24"/>
          <w:szCs w:val="24"/>
        </w:rPr>
        <w:t xml:space="preserve">, J., &amp; </w:t>
      </w:r>
      <w:proofErr w:type="spellStart"/>
      <w:r w:rsidRPr="00572560">
        <w:rPr>
          <w:sz w:val="24"/>
          <w:szCs w:val="24"/>
        </w:rPr>
        <w:t>Ambrosini</w:t>
      </w:r>
      <w:proofErr w:type="spellEnd"/>
      <w:r w:rsidRPr="00572560">
        <w:rPr>
          <w:sz w:val="24"/>
          <w:szCs w:val="24"/>
        </w:rPr>
        <w:t xml:space="preserve">, C. (2012). GPS </w:t>
      </w:r>
      <w:proofErr w:type="spellStart"/>
      <w:r w:rsidRPr="00572560">
        <w:rPr>
          <w:sz w:val="24"/>
          <w:szCs w:val="24"/>
        </w:rPr>
        <w:t>Data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Analysis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for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Understanding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Urban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Goods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Movement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Procedia</w:t>
      </w:r>
      <w:proofErr w:type="spellEnd"/>
      <w:r w:rsidRPr="00572560">
        <w:rPr>
          <w:sz w:val="24"/>
          <w:szCs w:val="24"/>
        </w:rPr>
        <w:t xml:space="preserve"> - </w:t>
      </w:r>
      <w:proofErr w:type="spellStart"/>
      <w:r w:rsidRPr="00572560">
        <w:rPr>
          <w:sz w:val="24"/>
          <w:szCs w:val="24"/>
        </w:rPr>
        <w:t>Social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Behavioral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Sciences</w:t>
      </w:r>
      <w:proofErr w:type="spellEnd"/>
      <w:r w:rsidRPr="00572560">
        <w:rPr>
          <w:sz w:val="24"/>
          <w:szCs w:val="24"/>
        </w:rPr>
        <w:t xml:space="preserve">, 39, 450-462. </w:t>
      </w:r>
      <w:proofErr w:type="spellStart"/>
      <w:r w:rsidRPr="00572560">
        <w:rPr>
          <w:sz w:val="24"/>
          <w:szCs w:val="24"/>
        </w:rPr>
        <w:t>doi</w:t>
      </w:r>
      <w:proofErr w:type="spellEnd"/>
      <w:r w:rsidRPr="00572560">
        <w:rPr>
          <w:sz w:val="24"/>
          <w:szCs w:val="24"/>
        </w:rPr>
        <w:t>: 10.1016/j.sbspro.2012.03.121</w:t>
      </w:r>
    </w:p>
    <w:p w14:paraId="23AE5AED" w14:textId="77777777" w:rsidR="002A6CDA" w:rsidRPr="00572560" w:rsidRDefault="002A6CDA" w:rsidP="002A6CDA">
      <w:pPr>
        <w:widowControl/>
        <w:numPr>
          <w:ilvl w:val="0"/>
          <w:numId w:val="8"/>
        </w:numPr>
        <w:tabs>
          <w:tab w:val="left" w:pos="567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Hess</w:t>
      </w:r>
      <w:proofErr w:type="spellEnd"/>
      <w:r w:rsidRPr="00572560">
        <w:rPr>
          <w:sz w:val="24"/>
          <w:szCs w:val="24"/>
        </w:rPr>
        <w:t xml:space="preserve">, S., </w:t>
      </w:r>
      <w:proofErr w:type="spellStart"/>
      <w:r w:rsidRPr="00572560">
        <w:rPr>
          <w:sz w:val="24"/>
          <w:szCs w:val="24"/>
        </w:rPr>
        <w:t>Quddus</w:t>
      </w:r>
      <w:proofErr w:type="spellEnd"/>
      <w:r w:rsidRPr="00572560">
        <w:rPr>
          <w:sz w:val="24"/>
          <w:szCs w:val="24"/>
        </w:rPr>
        <w:t xml:space="preserve">, M., </w:t>
      </w:r>
      <w:proofErr w:type="spellStart"/>
      <w:r w:rsidRPr="00572560">
        <w:rPr>
          <w:sz w:val="24"/>
          <w:szCs w:val="24"/>
        </w:rPr>
        <w:t>Rieser-Schüssler</w:t>
      </w:r>
      <w:proofErr w:type="spellEnd"/>
      <w:r w:rsidRPr="00572560">
        <w:rPr>
          <w:sz w:val="24"/>
          <w:szCs w:val="24"/>
        </w:rPr>
        <w:t xml:space="preserve">, N., &amp; </w:t>
      </w:r>
      <w:proofErr w:type="spellStart"/>
      <w:r w:rsidRPr="00572560">
        <w:rPr>
          <w:sz w:val="24"/>
          <w:szCs w:val="24"/>
        </w:rPr>
        <w:t>Daly</w:t>
      </w:r>
      <w:proofErr w:type="spellEnd"/>
      <w:r w:rsidRPr="00572560">
        <w:rPr>
          <w:sz w:val="24"/>
          <w:szCs w:val="24"/>
        </w:rPr>
        <w:t xml:space="preserve">, A. (2015). </w:t>
      </w:r>
      <w:proofErr w:type="spellStart"/>
      <w:r w:rsidRPr="00572560">
        <w:rPr>
          <w:sz w:val="24"/>
          <w:szCs w:val="24"/>
        </w:rPr>
        <w:t>Developing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advanced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route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choice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models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for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heavy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goods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vehicles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using</w:t>
      </w:r>
      <w:proofErr w:type="spellEnd"/>
      <w:r w:rsidRPr="00572560">
        <w:rPr>
          <w:sz w:val="24"/>
          <w:szCs w:val="24"/>
        </w:rPr>
        <w:t xml:space="preserve"> GPS </w:t>
      </w:r>
      <w:proofErr w:type="spellStart"/>
      <w:r w:rsidRPr="00572560">
        <w:rPr>
          <w:sz w:val="24"/>
          <w:szCs w:val="24"/>
        </w:rPr>
        <w:t>data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Research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Part</w:t>
      </w:r>
      <w:proofErr w:type="spellEnd"/>
      <w:r w:rsidRPr="00572560">
        <w:rPr>
          <w:sz w:val="24"/>
          <w:szCs w:val="24"/>
        </w:rPr>
        <w:t xml:space="preserve"> E: </w:t>
      </w:r>
      <w:proofErr w:type="spellStart"/>
      <w:r w:rsidRPr="00572560">
        <w:rPr>
          <w:sz w:val="24"/>
          <w:szCs w:val="24"/>
        </w:rPr>
        <w:t>Logistics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Review</w:t>
      </w:r>
      <w:proofErr w:type="spellEnd"/>
      <w:r w:rsidRPr="00572560">
        <w:rPr>
          <w:sz w:val="24"/>
          <w:szCs w:val="24"/>
        </w:rPr>
        <w:t xml:space="preserve">, 77, 29-44. </w:t>
      </w:r>
      <w:proofErr w:type="spellStart"/>
      <w:r w:rsidRPr="00572560">
        <w:rPr>
          <w:sz w:val="24"/>
          <w:szCs w:val="24"/>
        </w:rPr>
        <w:t>doi</w:t>
      </w:r>
      <w:proofErr w:type="spellEnd"/>
      <w:r w:rsidRPr="00572560">
        <w:rPr>
          <w:sz w:val="24"/>
          <w:szCs w:val="24"/>
        </w:rPr>
        <w:t>: 10.1016/j.tre.2015.01.010</w:t>
      </w:r>
    </w:p>
    <w:p w14:paraId="72E2EC6B" w14:textId="77777777" w:rsidR="002A6CDA" w:rsidRPr="00572560" w:rsidRDefault="002A6CDA" w:rsidP="002A6CDA">
      <w:pPr>
        <w:widowControl/>
        <w:numPr>
          <w:ilvl w:val="0"/>
          <w:numId w:val="8"/>
        </w:numPr>
        <w:tabs>
          <w:tab w:val="left" w:pos="567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t>Hughes</w:t>
      </w:r>
      <w:proofErr w:type="spellEnd"/>
      <w:r w:rsidRPr="00572560">
        <w:rPr>
          <w:sz w:val="24"/>
          <w:szCs w:val="24"/>
        </w:rPr>
        <w:t xml:space="preserve">, S., </w:t>
      </w:r>
      <w:proofErr w:type="spellStart"/>
      <w:r w:rsidRPr="00572560">
        <w:rPr>
          <w:sz w:val="24"/>
          <w:szCs w:val="24"/>
        </w:rPr>
        <w:t>Moreno</w:t>
      </w:r>
      <w:proofErr w:type="spellEnd"/>
      <w:r w:rsidRPr="00572560">
        <w:rPr>
          <w:sz w:val="24"/>
          <w:szCs w:val="24"/>
        </w:rPr>
        <w:t xml:space="preserve">, S., </w:t>
      </w:r>
      <w:proofErr w:type="spellStart"/>
      <w:r w:rsidRPr="00572560">
        <w:rPr>
          <w:sz w:val="24"/>
          <w:szCs w:val="24"/>
        </w:rPr>
        <w:t>Yushimito</w:t>
      </w:r>
      <w:proofErr w:type="spellEnd"/>
      <w:r w:rsidRPr="00572560">
        <w:rPr>
          <w:sz w:val="24"/>
          <w:szCs w:val="24"/>
        </w:rPr>
        <w:t xml:space="preserve">, W., &amp; </w:t>
      </w:r>
      <w:proofErr w:type="spellStart"/>
      <w:r w:rsidRPr="00572560">
        <w:rPr>
          <w:sz w:val="24"/>
          <w:szCs w:val="24"/>
        </w:rPr>
        <w:t>Huerta-Cánepa</w:t>
      </w:r>
      <w:proofErr w:type="spellEnd"/>
      <w:r w:rsidRPr="00572560">
        <w:rPr>
          <w:sz w:val="24"/>
          <w:szCs w:val="24"/>
        </w:rPr>
        <w:t xml:space="preserve">, G. (2019). </w:t>
      </w:r>
      <w:proofErr w:type="spellStart"/>
      <w:r w:rsidRPr="00572560">
        <w:rPr>
          <w:sz w:val="24"/>
          <w:szCs w:val="24"/>
        </w:rPr>
        <w:t>Evaluation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machine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learning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methodologies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to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predict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stop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delivery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times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from</w:t>
      </w:r>
      <w:proofErr w:type="spellEnd"/>
      <w:r w:rsidRPr="00572560">
        <w:rPr>
          <w:sz w:val="24"/>
          <w:szCs w:val="24"/>
        </w:rPr>
        <w:t xml:space="preserve"> GPS </w:t>
      </w:r>
      <w:proofErr w:type="spellStart"/>
      <w:r w:rsidRPr="00572560">
        <w:rPr>
          <w:sz w:val="24"/>
          <w:szCs w:val="24"/>
        </w:rPr>
        <w:t>data</w:t>
      </w:r>
      <w:proofErr w:type="spellEnd"/>
      <w:r w:rsidRPr="00572560">
        <w:rPr>
          <w:sz w:val="24"/>
          <w:szCs w:val="24"/>
        </w:rPr>
        <w:t xml:space="preserve">. </w:t>
      </w:r>
      <w:proofErr w:type="spellStart"/>
      <w:r w:rsidRPr="00572560">
        <w:rPr>
          <w:sz w:val="24"/>
          <w:szCs w:val="24"/>
        </w:rPr>
        <w:t>Transportation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Research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Part</w:t>
      </w:r>
      <w:proofErr w:type="spellEnd"/>
      <w:r w:rsidRPr="00572560">
        <w:rPr>
          <w:sz w:val="24"/>
          <w:szCs w:val="24"/>
        </w:rPr>
        <w:t xml:space="preserve"> C: </w:t>
      </w:r>
      <w:proofErr w:type="spellStart"/>
      <w:r w:rsidRPr="00572560">
        <w:rPr>
          <w:sz w:val="24"/>
          <w:szCs w:val="24"/>
        </w:rPr>
        <w:t>Emerging</w:t>
      </w:r>
      <w:proofErr w:type="spellEnd"/>
      <w:r w:rsidRPr="00572560">
        <w:rPr>
          <w:sz w:val="24"/>
          <w:szCs w:val="24"/>
        </w:rPr>
        <w:t xml:space="preserve"> Technologies, 109, 289-304. </w:t>
      </w:r>
      <w:proofErr w:type="spellStart"/>
      <w:r w:rsidRPr="00572560">
        <w:rPr>
          <w:sz w:val="24"/>
          <w:szCs w:val="24"/>
        </w:rPr>
        <w:t>doi</w:t>
      </w:r>
      <w:proofErr w:type="spellEnd"/>
      <w:r w:rsidRPr="00572560">
        <w:rPr>
          <w:sz w:val="24"/>
          <w:szCs w:val="24"/>
        </w:rPr>
        <w:t>: 10.1016/j.trc.2019.10.018</w:t>
      </w:r>
    </w:p>
    <w:p w14:paraId="12903024" w14:textId="77777777" w:rsidR="002A6CDA" w:rsidRPr="0008390D" w:rsidRDefault="002A6CDA" w:rsidP="002A6CDA">
      <w:pPr>
        <w:pStyle w:val="a4"/>
        <w:ind w:left="0"/>
        <w:rPr>
          <w:sz w:val="24"/>
          <w:szCs w:val="24"/>
        </w:rPr>
      </w:pPr>
    </w:p>
    <w:p w14:paraId="40938B2D" w14:textId="77777777" w:rsidR="002A6CDA" w:rsidRPr="0008390D" w:rsidRDefault="002A6CDA" w:rsidP="002A6CDA">
      <w:pPr>
        <w:pStyle w:val="a4"/>
        <w:ind w:left="0"/>
        <w:jc w:val="center"/>
        <w:rPr>
          <w:b/>
          <w:sz w:val="24"/>
          <w:szCs w:val="24"/>
        </w:rPr>
      </w:pPr>
      <w:r w:rsidRPr="0008390D">
        <w:rPr>
          <w:b/>
          <w:sz w:val="24"/>
          <w:szCs w:val="24"/>
        </w:rPr>
        <w:t xml:space="preserve">Інформаційні ресурси в мережі Інтернет </w:t>
      </w:r>
    </w:p>
    <w:bookmarkEnd w:id="8"/>
    <w:p w14:paraId="774F1CBA" w14:textId="77777777" w:rsidR="002A6CD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572560">
        <w:rPr>
          <w:sz w:val="24"/>
          <w:szCs w:val="24"/>
        </w:rPr>
        <w:t xml:space="preserve">DG MOVE. </w:t>
      </w:r>
      <w:proofErr w:type="spellStart"/>
      <w:r w:rsidRPr="00572560">
        <w:rPr>
          <w:sz w:val="24"/>
          <w:szCs w:val="24"/>
        </w:rPr>
        <w:t>European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Commission</w:t>
      </w:r>
      <w:proofErr w:type="spellEnd"/>
      <w:r w:rsidRPr="00572560">
        <w:rPr>
          <w:sz w:val="24"/>
          <w:szCs w:val="24"/>
        </w:rPr>
        <w:t xml:space="preserve">: </w:t>
      </w:r>
      <w:proofErr w:type="spellStart"/>
      <w:r w:rsidRPr="00572560">
        <w:rPr>
          <w:sz w:val="24"/>
          <w:szCs w:val="24"/>
        </w:rPr>
        <w:t>Study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Urban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Freight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Transport</w:t>
      </w:r>
      <w:proofErr w:type="spellEnd"/>
      <w:r w:rsidRPr="00572560">
        <w:rPr>
          <w:sz w:val="24"/>
          <w:szCs w:val="24"/>
        </w:rPr>
        <w:t xml:space="preserve"> (2012). </w:t>
      </w:r>
      <w:hyperlink r:id="rId11" w:history="1">
        <w:r w:rsidRPr="00B9273D">
          <w:rPr>
            <w:rStyle w:val="a6"/>
            <w:sz w:val="24"/>
            <w:szCs w:val="24"/>
          </w:rPr>
          <w:t>https://www.mdst.co.uk/</w:t>
        </w:r>
      </w:hyperlink>
    </w:p>
    <w:p w14:paraId="310E148A" w14:textId="77777777" w:rsidR="002A6CD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proofErr w:type="spellStart"/>
      <w:r w:rsidRPr="00572560">
        <w:rPr>
          <w:sz w:val="24"/>
          <w:szCs w:val="24"/>
        </w:rPr>
        <w:lastRenderedPageBreak/>
        <w:t>Directive</w:t>
      </w:r>
      <w:proofErr w:type="spellEnd"/>
      <w:r w:rsidRPr="00572560">
        <w:rPr>
          <w:sz w:val="24"/>
          <w:szCs w:val="24"/>
        </w:rPr>
        <w:t xml:space="preserve"> 2010/40/EU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the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European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Parliament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and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the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Council</w:t>
      </w:r>
      <w:proofErr w:type="spellEnd"/>
      <w:r w:rsidRPr="00572560">
        <w:rPr>
          <w:sz w:val="24"/>
          <w:szCs w:val="24"/>
        </w:rPr>
        <w:t xml:space="preserve"> </w:t>
      </w:r>
      <w:proofErr w:type="spellStart"/>
      <w:r w:rsidRPr="00572560">
        <w:rPr>
          <w:sz w:val="24"/>
          <w:szCs w:val="24"/>
        </w:rPr>
        <w:t>of</w:t>
      </w:r>
      <w:proofErr w:type="spellEnd"/>
      <w:r w:rsidRPr="00572560">
        <w:rPr>
          <w:sz w:val="24"/>
          <w:szCs w:val="24"/>
        </w:rPr>
        <w:t xml:space="preserve"> 7 </w:t>
      </w:r>
      <w:proofErr w:type="spellStart"/>
      <w:r w:rsidRPr="00572560">
        <w:rPr>
          <w:sz w:val="24"/>
          <w:szCs w:val="24"/>
        </w:rPr>
        <w:t>July</w:t>
      </w:r>
      <w:proofErr w:type="spellEnd"/>
      <w:r w:rsidRPr="00572560">
        <w:rPr>
          <w:sz w:val="24"/>
          <w:szCs w:val="24"/>
        </w:rPr>
        <w:t xml:space="preserve"> 2010</w:t>
      </w:r>
      <w:r>
        <w:rPr>
          <w:sz w:val="24"/>
          <w:szCs w:val="24"/>
        </w:rPr>
        <w:t xml:space="preserve"> </w:t>
      </w:r>
      <w:hyperlink r:id="rId12" w:history="1">
        <w:r w:rsidRPr="00B9273D">
          <w:rPr>
            <w:rStyle w:val="a6"/>
            <w:sz w:val="24"/>
            <w:szCs w:val="24"/>
          </w:rPr>
          <w:t>https://eur-lex.europa.eu/eli/dir/2010/40/oj/eng</w:t>
        </w:r>
      </w:hyperlink>
    </w:p>
    <w:p w14:paraId="0436CD79" w14:textId="77777777" w:rsidR="002A6CDA" w:rsidRPr="000B732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  <w:lang w:eastAsia="uk-UA"/>
        </w:rPr>
      </w:pPr>
      <w:proofErr w:type="spellStart"/>
      <w:r w:rsidRPr="000771E0">
        <w:rPr>
          <w:sz w:val="24"/>
          <w:szCs w:val="24"/>
        </w:rPr>
        <w:t>International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Road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Transport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Union</w:t>
      </w:r>
      <w:proofErr w:type="spellEnd"/>
      <w:r w:rsidRPr="000771E0">
        <w:rPr>
          <w:sz w:val="24"/>
          <w:szCs w:val="24"/>
        </w:rPr>
        <w:t xml:space="preserve"> (IRU). Офіційний сайт. – Режим доступу:</w:t>
      </w:r>
      <w:r w:rsidRPr="000B732A">
        <w:rPr>
          <w:sz w:val="24"/>
          <w:szCs w:val="24"/>
        </w:rPr>
        <w:t xml:space="preserve"> </w:t>
      </w:r>
      <w:hyperlink r:id="rId13" w:history="1">
        <w:r w:rsidRPr="000B732A">
          <w:rPr>
            <w:rStyle w:val="a6"/>
            <w:sz w:val="24"/>
            <w:szCs w:val="24"/>
          </w:rPr>
          <w:t>https://www.iru.org</w:t>
        </w:r>
      </w:hyperlink>
      <w:r w:rsidRPr="000B732A">
        <w:rPr>
          <w:sz w:val="24"/>
          <w:szCs w:val="24"/>
        </w:rPr>
        <w:t xml:space="preserve"> </w:t>
      </w:r>
    </w:p>
    <w:p w14:paraId="45755E8B" w14:textId="77777777" w:rsidR="002A6CDA" w:rsidRPr="000B732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0771E0">
        <w:rPr>
          <w:sz w:val="24"/>
          <w:szCs w:val="24"/>
        </w:rPr>
        <w:t>Міністерство розвитку громад, територій та інфраструктури України. – Режим доступу:</w:t>
      </w:r>
      <w:r w:rsidRPr="000B732A">
        <w:rPr>
          <w:sz w:val="24"/>
          <w:szCs w:val="24"/>
        </w:rPr>
        <w:t xml:space="preserve"> </w:t>
      </w:r>
      <w:hyperlink r:id="rId14" w:history="1">
        <w:r w:rsidRPr="000B732A">
          <w:rPr>
            <w:rStyle w:val="a6"/>
            <w:sz w:val="24"/>
            <w:szCs w:val="24"/>
          </w:rPr>
          <w:t>https://mtu.gov.ua</w:t>
        </w:r>
      </w:hyperlink>
      <w:r w:rsidRPr="000B732A">
        <w:rPr>
          <w:sz w:val="24"/>
          <w:szCs w:val="24"/>
        </w:rPr>
        <w:t xml:space="preserve"> </w:t>
      </w:r>
    </w:p>
    <w:p w14:paraId="42B8CE31" w14:textId="77777777" w:rsidR="002A6CDA" w:rsidRPr="000B732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proofErr w:type="spellStart"/>
      <w:r w:rsidRPr="000771E0">
        <w:rPr>
          <w:sz w:val="24"/>
          <w:szCs w:val="24"/>
        </w:rPr>
        <w:t>Logistics</w:t>
      </w:r>
      <w:proofErr w:type="spellEnd"/>
      <w:r w:rsidRPr="000B732A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Management</w:t>
      </w:r>
      <w:proofErr w:type="spellEnd"/>
      <w:r w:rsidRPr="000B732A">
        <w:rPr>
          <w:sz w:val="24"/>
          <w:szCs w:val="24"/>
        </w:rPr>
        <w:t xml:space="preserve">. – </w:t>
      </w:r>
      <w:r w:rsidRPr="000771E0">
        <w:rPr>
          <w:sz w:val="24"/>
          <w:szCs w:val="24"/>
        </w:rPr>
        <w:t>Режим доступу</w:t>
      </w:r>
      <w:r w:rsidRPr="000B732A">
        <w:rPr>
          <w:sz w:val="24"/>
          <w:szCs w:val="24"/>
        </w:rPr>
        <w:t xml:space="preserve">: </w:t>
      </w:r>
      <w:hyperlink r:id="rId15" w:history="1">
        <w:r w:rsidRPr="000B732A">
          <w:rPr>
            <w:rStyle w:val="a6"/>
            <w:sz w:val="24"/>
            <w:szCs w:val="24"/>
          </w:rPr>
          <w:t>https://www.logisticsmgmt.com</w:t>
        </w:r>
      </w:hyperlink>
      <w:r w:rsidRPr="000B732A">
        <w:rPr>
          <w:sz w:val="24"/>
          <w:szCs w:val="24"/>
        </w:rPr>
        <w:t xml:space="preserve"> </w:t>
      </w:r>
    </w:p>
    <w:p w14:paraId="46CB0385" w14:textId="77777777" w:rsidR="002A6CDA" w:rsidRPr="000B732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proofErr w:type="spellStart"/>
      <w:r w:rsidRPr="000771E0">
        <w:rPr>
          <w:sz w:val="24"/>
          <w:szCs w:val="24"/>
        </w:rPr>
        <w:t>Transport</w:t>
      </w:r>
      <w:proofErr w:type="spellEnd"/>
      <w:r w:rsidRPr="000B732A">
        <w:rPr>
          <w:sz w:val="24"/>
          <w:szCs w:val="24"/>
        </w:rPr>
        <w:t xml:space="preserve"> </w:t>
      </w:r>
      <w:proofErr w:type="spellStart"/>
      <w:r w:rsidRPr="000B732A">
        <w:rPr>
          <w:sz w:val="24"/>
          <w:szCs w:val="24"/>
        </w:rPr>
        <w:t>Topics</w:t>
      </w:r>
      <w:proofErr w:type="spellEnd"/>
      <w:r w:rsidRPr="000B732A">
        <w:rPr>
          <w:sz w:val="24"/>
          <w:szCs w:val="24"/>
        </w:rPr>
        <w:t xml:space="preserve">. – </w:t>
      </w:r>
      <w:r w:rsidRPr="000771E0">
        <w:rPr>
          <w:sz w:val="24"/>
          <w:szCs w:val="24"/>
        </w:rPr>
        <w:t>Режим доступу</w:t>
      </w:r>
      <w:r w:rsidRPr="000B732A">
        <w:rPr>
          <w:sz w:val="24"/>
          <w:szCs w:val="24"/>
        </w:rPr>
        <w:t xml:space="preserve">: </w:t>
      </w:r>
      <w:hyperlink r:id="rId16" w:history="1">
        <w:r w:rsidRPr="000B732A">
          <w:rPr>
            <w:rStyle w:val="a6"/>
            <w:sz w:val="24"/>
            <w:szCs w:val="24"/>
          </w:rPr>
          <w:t>https://www.ttnews.com</w:t>
        </w:r>
      </w:hyperlink>
      <w:r w:rsidRPr="000B732A">
        <w:rPr>
          <w:sz w:val="24"/>
          <w:szCs w:val="24"/>
        </w:rPr>
        <w:t xml:space="preserve"> </w:t>
      </w:r>
    </w:p>
    <w:p w14:paraId="7552D75C" w14:textId="77777777" w:rsidR="002A6CDA" w:rsidRPr="000B732A" w:rsidRDefault="002A6CDA" w:rsidP="002A6CDA">
      <w:pPr>
        <w:widowControl/>
        <w:numPr>
          <w:ilvl w:val="6"/>
          <w:numId w:val="7"/>
        </w:numPr>
        <w:tabs>
          <w:tab w:val="clear" w:pos="5040"/>
          <w:tab w:val="left" w:pos="567"/>
          <w:tab w:val="num" w:pos="4680"/>
        </w:tabs>
        <w:suppressAutoHyphens/>
        <w:autoSpaceDE/>
        <w:autoSpaceDN/>
        <w:spacing w:line="276" w:lineRule="auto"/>
        <w:ind w:left="567"/>
        <w:jc w:val="both"/>
        <w:rPr>
          <w:sz w:val="24"/>
          <w:szCs w:val="24"/>
        </w:rPr>
      </w:pPr>
      <w:proofErr w:type="spellStart"/>
      <w:r w:rsidRPr="000771E0">
        <w:rPr>
          <w:sz w:val="24"/>
          <w:szCs w:val="24"/>
        </w:rPr>
        <w:t>Chartered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Institute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of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Logistics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and</w:t>
      </w:r>
      <w:proofErr w:type="spellEnd"/>
      <w:r w:rsidRPr="000771E0">
        <w:rPr>
          <w:sz w:val="24"/>
          <w:szCs w:val="24"/>
        </w:rPr>
        <w:t xml:space="preserve"> </w:t>
      </w:r>
      <w:proofErr w:type="spellStart"/>
      <w:r w:rsidRPr="000771E0">
        <w:rPr>
          <w:sz w:val="24"/>
          <w:szCs w:val="24"/>
        </w:rPr>
        <w:t>Transport</w:t>
      </w:r>
      <w:proofErr w:type="spellEnd"/>
      <w:r w:rsidRPr="000771E0">
        <w:rPr>
          <w:sz w:val="24"/>
          <w:szCs w:val="24"/>
        </w:rPr>
        <w:t xml:space="preserve"> (CILT </w:t>
      </w:r>
      <w:proofErr w:type="spellStart"/>
      <w:r w:rsidRPr="000771E0">
        <w:rPr>
          <w:sz w:val="24"/>
          <w:szCs w:val="24"/>
        </w:rPr>
        <w:t>International</w:t>
      </w:r>
      <w:proofErr w:type="spellEnd"/>
      <w:r w:rsidRPr="000771E0">
        <w:rPr>
          <w:sz w:val="24"/>
          <w:szCs w:val="24"/>
        </w:rPr>
        <w:t>). – Режим доступу:</w:t>
      </w:r>
      <w:r w:rsidRPr="000B732A">
        <w:rPr>
          <w:sz w:val="24"/>
          <w:szCs w:val="24"/>
        </w:rPr>
        <w:t xml:space="preserve"> </w:t>
      </w:r>
      <w:hyperlink r:id="rId17" w:history="1">
        <w:r w:rsidRPr="000B732A">
          <w:rPr>
            <w:rStyle w:val="a6"/>
            <w:sz w:val="24"/>
            <w:szCs w:val="24"/>
          </w:rPr>
          <w:t>https://ciltinternational.org</w:t>
        </w:r>
      </w:hyperlink>
      <w:r w:rsidRPr="000B732A">
        <w:rPr>
          <w:sz w:val="24"/>
          <w:szCs w:val="24"/>
        </w:rPr>
        <w:t xml:space="preserve"> </w:t>
      </w:r>
    </w:p>
    <w:p w14:paraId="758B7E27" w14:textId="061CE0A8" w:rsidR="0004488A" w:rsidRDefault="0004488A" w:rsidP="002A6CDA">
      <w:pPr>
        <w:shd w:val="clear" w:color="auto" w:fill="FFFFFF"/>
        <w:jc w:val="center"/>
        <w:rPr>
          <w:sz w:val="17"/>
        </w:rPr>
      </w:pPr>
    </w:p>
    <w:sectPr w:rsidR="0004488A" w:rsidSect="002A6CDA">
      <w:pgSz w:w="12240" w:h="15840"/>
      <w:pgMar w:top="1820" w:right="360" w:bottom="156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427343"/>
    <w:multiLevelType w:val="hybridMultilevel"/>
    <w:tmpl w:val="61186A1C"/>
    <w:lvl w:ilvl="0" w:tplc="0CE0609E">
      <w:start w:val="1"/>
      <w:numFmt w:val="decimal"/>
      <w:lvlText w:val="%1."/>
      <w:lvlJc w:val="left"/>
      <w:pPr>
        <w:ind w:left="9839" w:hanging="89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uk-UA" w:eastAsia="en-US" w:bidi="ar-SA"/>
      </w:rPr>
    </w:lvl>
    <w:lvl w:ilvl="1" w:tplc="E46C84BC">
      <w:numFmt w:val="bullet"/>
      <w:lvlText w:val="•"/>
      <w:lvlJc w:val="left"/>
      <w:pPr>
        <w:ind w:left="9936" w:hanging="8936"/>
      </w:pPr>
      <w:rPr>
        <w:rFonts w:hint="default"/>
        <w:lang w:val="uk-UA" w:eastAsia="en-US" w:bidi="ar-SA"/>
      </w:rPr>
    </w:lvl>
    <w:lvl w:ilvl="2" w:tplc="9F143D34">
      <w:numFmt w:val="bullet"/>
      <w:lvlText w:val="•"/>
      <w:lvlJc w:val="left"/>
      <w:pPr>
        <w:ind w:left="10032" w:hanging="8936"/>
      </w:pPr>
      <w:rPr>
        <w:rFonts w:hint="default"/>
        <w:lang w:val="uk-UA" w:eastAsia="en-US" w:bidi="ar-SA"/>
      </w:rPr>
    </w:lvl>
    <w:lvl w:ilvl="3" w:tplc="80ACA640">
      <w:numFmt w:val="bullet"/>
      <w:lvlText w:val="•"/>
      <w:lvlJc w:val="left"/>
      <w:pPr>
        <w:ind w:left="10128" w:hanging="8936"/>
      </w:pPr>
      <w:rPr>
        <w:rFonts w:hint="default"/>
        <w:lang w:val="uk-UA" w:eastAsia="en-US" w:bidi="ar-SA"/>
      </w:rPr>
    </w:lvl>
    <w:lvl w:ilvl="4" w:tplc="8F005B36">
      <w:numFmt w:val="bullet"/>
      <w:lvlText w:val="•"/>
      <w:lvlJc w:val="left"/>
      <w:pPr>
        <w:ind w:left="10224" w:hanging="8936"/>
      </w:pPr>
      <w:rPr>
        <w:rFonts w:hint="default"/>
        <w:lang w:val="uk-UA" w:eastAsia="en-US" w:bidi="ar-SA"/>
      </w:rPr>
    </w:lvl>
    <w:lvl w:ilvl="5" w:tplc="AF54C6D6">
      <w:numFmt w:val="bullet"/>
      <w:lvlText w:val="•"/>
      <w:lvlJc w:val="left"/>
      <w:pPr>
        <w:ind w:left="10320" w:hanging="8936"/>
      </w:pPr>
      <w:rPr>
        <w:rFonts w:hint="default"/>
        <w:lang w:val="uk-UA" w:eastAsia="en-US" w:bidi="ar-SA"/>
      </w:rPr>
    </w:lvl>
    <w:lvl w:ilvl="6" w:tplc="784ED616">
      <w:numFmt w:val="bullet"/>
      <w:lvlText w:val="•"/>
      <w:lvlJc w:val="left"/>
      <w:pPr>
        <w:ind w:left="10416" w:hanging="8936"/>
      </w:pPr>
      <w:rPr>
        <w:rFonts w:hint="default"/>
        <w:lang w:val="uk-UA" w:eastAsia="en-US" w:bidi="ar-SA"/>
      </w:rPr>
    </w:lvl>
    <w:lvl w:ilvl="7" w:tplc="BAC003C6">
      <w:numFmt w:val="bullet"/>
      <w:lvlText w:val="•"/>
      <w:lvlJc w:val="left"/>
      <w:pPr>
        <w:ind w:left="10512" w:hanging="8936"/>
      </w:pPr>
      <w:rPr>
        <w:rFonts w:hint="default"/>
        <w:lang w:val="uk-UA" w:eastAsia="en-US" w:bidi="ar-SA"/>
      </w:rPr>
    </w:lvl>
    <w:lvl w:ilvl="8" w:tplc="25D4A06A">
      <w:numFmt w:val="bullet"/>
      <w:lvlText w:val="•"/>
      <w:lvlJc w:val="left"/>
      <w:pPr>
        <w:ind w:left="10608" w:hanging="8936"/>
      </w:pPr>
      <w:rPr>
        <w:rFonts w:hint="default"/>
        <w:lang w:val="uk-UA" w:eastAsia="en-US" w:bidi="ar-SA"/>
      </w:rPr>
    </w:lvl>
  </w:abstractNum>
  <w:abstractNum w:abstractNumId="2" w15:restartNumberingAfterBreak="0">
    <w:nsid w:val="0F82203C"/>
    <w:multiLevelType w:val="multilevel"/>
    <w:tmpl w:val="A21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27D5"/>
    <w:multiLevelType w:val="hybridMultilevel"/>
    <w:tmpl w:val="F4E807E6"/>
    <w:lvl w:ilvl="0" w:tplc="86968A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23D4"/>
    <w:multiLevelType w:val="multilevel"/>
    <w:tmpl w:val="5D2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579A2"/>
    <w:multiLevelType w:val="hybridMultilevel"/>
    <w:tmpl w:val="FA0062B8"/>
    <w:lvl w:ilvl="0" w:tplc="AB3A8616">
      <w:start w:val="1"/>
      <w:numFmt w:val="decimal"/>
      <w:lvlText w:val="%1."/>
      <w:lvlJc w:val="left"/>
      <w:pPr>
        <w:ind w:left="76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F8257F2">
      <w:start w:val="1"/>
      <w:numFmt w:val="decimal"/>
      <w:lvlText w:val="%2."/>
      <w:lvlJc w:val="left"/>
      <w:pPr>
        <w:ind w:left="76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uk-UA" w:eastAsia="en-US" w:bidi="ar-SA"/>
      </w:rPr>
    </w:lvl>
    <w:lvl w:ilvl="2" w:tplc="415835EA">
      <w:numFmt w:val="bullet"/>
      <w:lvlText w:val="•"/>
      <w:lvlJc w:val="left"/>
      <w:pPr>
        <w:ind w:left="2768" w:hanging="711"/>
      </w:pPr>
      <w:rPr>
        <w:rFonts w:hint="default"/>
        <w:lang w:val="uk-UA" w:eastAsia="en-US" w:bidi="ar-SA"/>
      </w:rPr>
    </w:lvl>
    <w:lvl w:ilvl="3" w:tplc="BBA2A96A">
      <w:numFmt w:val="bullet"/>
      <w:lvlText w:val="•"/>
      <w:lvlJc w:val="left"/>
      <w:pPr>
        <w:ind w:left="3772" w:hanging="711"/>
      </w:pPr>
      <w:rPr>
        <w:rFonts w:hint="default"/>
        <w:lang w:val="uk-UA" w:eastAsia="en-US" w:bidi="ar-SA"/>
      </w:rPr>
    </w:lvl>
    <w:lvl w:ilvl="4" w:tplc="F3D4AF4C">
      <w:numFmt w:val="bullet"/>
      <w:lvlText w:val="•"/>
      <w:lvlJc w:val="left"/>
      <w:pPr>
        <w:ind w:left="4776" w:hanging="711"/>
      </w:pPr>
      <w:rPr>
        <w:rFonts w:hint="default"/>
        <w:lang w:val="uk-UA" w:eastAsia="en-US" w:bidi="ar-SA"/>
      </w:rPr>
    </w:lvl>
    <w:lvl w:ilvl="5" w:tplc="97C60D3C">
      <w:numFmt w:val="bullet"/>
      <w:lvlText w:val="•"/>
      <w:lvlJc w:val="left"/>
      <w:pPr>
        <w:ind w:left="5780" w:hanging="711"/>
      </w:pPr>
      <w:rPr>
        <w:rFonts w:hint="default"/>
        <w:lang w:val="uk-UA" w:eastAsia="en-US" w:bidi="ar-SA"/>
      </w:rPr>
    </w:lvl>
    <w:lvl w:ilvl="6" w:tplc="0186B794">
      <w:numFmt w:val="bullet"/>
      <w:lvlText w:val="•"/>
      <w:lvlJc w:val="left"/>
      <w:pPr>
        <w:ind w:left="6784" w:hanging="711"/>
      </w:pPr>
      <w:rPr>
        <w:rFonts w:hint="default"/>
        <w:lang w:val="uk-UA" w:eastAsia="en-US" w:bidi="ar-SA"/>
      </w:rPr>
    </w:lvl>
    <w:lvl w:ilvl="7" w:tplc="225CA6C6">
      <w:numFmt w:val="bullet"/>
      <w:lvlText w:val="•"/>
      <w:lvlJc w:val="left"/>
      <w:pPr>
        <w:ind w:left="7788" w:hanging="711"/>
      </w:pPr>
      <w:rPr>
        <w:rFonts w:hint="default"/>
        <w:lang w:val="uk-UA" w:eastAsia="en-US" w:bidi="ar-SA"/>
      </w:rPr>
    </w:lvl>
    <w:lvl w:ilvl="8" w:tplc="804C4CC4">
      <w:numFmt w:val="bullet"/>
      <w:lvlText w:val="•"/>
      <w:lvlJc w:val="left"/>
      <w:pPr>
        <w:ind w:left="8792" w:hanging="711"/>
      </w:pPr>
      <w:rPr>
        <w:rFonts w:hint="default"/>
        <w:lang w:val="uk-UA" w:eastAsia="en-US" w:bidi="ar-SA"/>
      </w:rPr>
    </w:lvl>
  </w:abstractNum>
  <w:abstractNum w:abstractNumId="6" w15:restartNumberingAfterBreak="0">
    <w:nsid w:val="5FF04370"/>
    <w:multiLevelType w:val="hybridMultilevel"/>
    <w:tmpl w:val="E8D27AE8"/>
    <w:lvl w:ilvl="0" w:tplc="94C4B1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62A"/>
    <w:multiLevelType w:val="hybridMultilevel"/>
    <w:tmpl w:val="1842E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15310">
    <w:abstractNumId w:val="1"/>
  </w:num>
  <w:num w:numId="2" w16cid:durableId="1051920957">
    <w:abstractNumId w:val="5"/>
  </w:num>
  <w:num w:numId="3" w16cid:durableId="318771161">
    <w:abstractNumId w:val="2"/>
  </w:num>
  <w:num w:numId="4" w16cid:durableId="1872112322">
    <w:abstractNumId w:val="7"/>
  </w:num>
  <w:num w:numId="5" w16cid:durableId="1010256350">
    <w:abstractNumId w:val="3"/>
  </w:num>
  <w:num w:numId="6" w16cid:durableId="1552768000">
    <w:abstractNumId w:val="4"/>
  </w:num>
  <w:num w:numId="7" w16cid:durableId="11496525">
    <w:abstractNumId w:val="0"/>
  </w:num>
  <w:num w:numId="8" w16cid:durableId="567804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8A"/>
    <w:rsid w:val="0004488A"/>
    <w:rsid w:val="000B732A"/>
    <w:rsid w:val="002A3D98"/>
    <w:rsid w:val="002A6CDA"/>
    <w:rsid w:val="003B286B"/>
    <w:rsid w:val="005640AE"/>
    <w:rsid w:val="009C57FF"/>
    <w:rsid w:val="00B179CD"/>
    <w:rsid w:val="00E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E81B"/>
  <w15:docId w15:val="{D48015F6-DC37-4AE2-8EB3-93D71DF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9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838" w:hanging="8935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79CD"/>
    <w:pPr>
      <w:keepNext/>
      <w:widowControl/>
      <w:autoSpaceDE/>
      <w:autoSpaceDN/>
      <w:spacing w:before="240" w:after="60"/>
      <w:ind w:right="170"/>
      <w:jc w:val="both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2A3D98"/>
    <w:pPr>
      <w:widowControl/>
      <w:autoSpaceDE/>
      <w:autoSpaceDN/>
      <w:spacing w:before="100" w:beforeAutospacing="1" w:after="100" w:afterAutospacing="1"/>
    </w:pPr>
    <w:rPr>
      <w:color w:val="00008B"/>
      <w:sz w:val="24"/>
      <w:szCs w:val="24"/>
      <w:lang w:val="ru-RU" w:eastAsia="ru-RU"/>
    </w:rPr>
  </w:style>
  <w:style w:type="paragraph" w:customStyle="1" w:styleId="Default">
    <w:name w:val="Default"/>
    <w:rsid w:val="002A3D9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9C57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6">
    <w:name w:val="Hyperlink"/>
    <w:uiPriority w:val="99"/>
    <w:rsid w:val="009C57FF"/>
    <w:rPr>
      <w:rFonts w:cs="Times New Roman"/>
      <w:color w:val="0000FF"/>
      <w:u w:val="single"/>
    </w:rPr>
  </w:style>
  <w:style w:type="paragraph" w:customStyle="1" w:styleId="a7">
    <w:name w:val="Без интервала"/>
    <w:qFormat/>
    <w:rsid w:val="009C57FF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FontStyle55">
    <w:name w:val="Font Style55"/>
    <w:rsid w:val="009C57FF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10"/>
    <w:locked/>
    <w:rsid w:val="009C57FF"/>
    <w:rPr>
      <w:b/>
      <w:bCs/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C57FF"/>
    <w:pPr>
      <w:shd w:val="clear" w:color="auto" w:fill="FFFFFF"/>
      <w:autoSpaceDE/>
      <w:autoSpaceDN/>
      <w:spacing w:before="180" w:after="300" w:line="240" w:lineRule="atLeast"/>
    </w:pPr>
    <w:rPr>
      <w:rFonts w:asciiTheme="minorHAnsi" w:eastAsiaTheme="minorHAnsi" w:hAnsiTheme="minorHAnsi" w:cstheme="minorBidi"/>
      <w:b/>
      <w:bCs/>
      <w:sz w:val="30"/>
      <w:szCs w:val="30"/>
      <w:lang w:val="en-US"/>
    </w:rPr>
  </w:style>
  <w:style w:type="character" w:styleId="a8">
    <w:name w:val="Unresolved Mention"/>
    <w:basedOn w:val="a0"/>
    <w:uiPriority w:val="99"/>
    <w:semiHidden/>
    <w:unhideWhenUsed/>
    <w:rsid w:val="005640AE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9"/>
    <w:rsid w:val="00B179CD"/>
    <w:rPr>
      <w:rFonts w:ascii="Calibri" w:eastAsia="Times New Roman" w:hAnsi="Calibri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ogi.bme.hu/TAMOP/jarmurendszerek_iranyitasa_angol/index.html" TargetMode="External"/><Relationship Id="rId13" Type="http://schemas.openxmlformats.org/officeDocument/2006/relationships/hyperlink" Target="https://www.iru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ium.freehostia.com/econ/logistika/1x0/logistika-krikavsykiy.html" TargetMode="External"/><Relationship Id="rId12" Type="http://schemas.openxmlformats.org/officeDocument/2006/relationships/hyperlink" Target="https://eur-lex.europa.eu/eli/dir/2010/40/oj/eng" TargetMode="External"/><Relationship Id="rId17" Type="http://schemas.openxmlformats.org/officeDocument/2006/relationships/hyperlink" Target="https://ciltinternational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tnew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ha.shulika@uzhnu.edu.ua" TargetMode="External"/><Relationship Id="rId11" Type="http://schemas.openxmlformats.org/officeDocument/2006/relationships/hyperlink" Target="https://www.mdst.co.u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ogisticsmgmt.com" TargetMode="External"/><Relationship Id="rId10" Type="http://schemas.openxmlformats.org/officeDocument/2006/relationships/hyperlink" Target="https://ec.europa.eu/transport/themes/its/road/action_plan_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cb.its.dot.gov/eprimer/module8.aspx#intro" TargetMode="External"/><Relationship Id="rId14" Type="http://schemas.openxmlformats.org/officeDocument/2006/relationships/hyperlink" Target="https://mt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9325</Words>
  <Characters>5316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Olha Shulika</cp:lastModifiedBy>
  <cp:revision>6</cp:revision>
  <dcterms:created xsi:type="dcterms:W3CDTF">2025-08-30T16:01:00Z</dcterms:created>
  <dcterms:modified xsi:type="dcterms:W3CDTF">2025-09-15T00:43:00Z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