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E5A0" w14:textId="77777777" w:rsidR="006C123A" w:rsidRDefault="006C123A" w:rsidP="006C123A">
      <w:pPr>
        <w:tabs>
          <w:tab w:val="left" w:pos="5782"/>
        </w:tabs>
        <w:spacing w:before="78"/>
        <w:ind w:left="321"/>
        <w:rPr>
          <w:sz w:val="22"/>
          <w:szCs w:val="22"/>
          <w:lang w:val="uk-UA" w:eastAsia="en-US"/>
        </w:rPr>
      </w:pPr>
      <w:r w:rsidRPr="006C123A">
        <w:rPr>
          <w:spacing w:val="-2"/>
          <w:lang w:val="ru-RU"/>
        </w:rPr>
        <w:t>«ЗАТВЕРДЖЕНО»</w:t>
      </w:r>
      <w:r w:rsidRPr="006C123A">
        <w:rPr>
          <w:lang w:val="ru-RU"/>
        </w:rPr>
        <w:tab/>
      </w:r>
      <w:r w:rsidRPr="006C123A">
        <w:rPr>
          <w:spacing w:val="-2"/>
          <w:lang w:val="ru-RU"/>
        </w:rPr>
        <w:t>«ЗАТВЕРДЖЕНО»</w:t>
      </w:r>
    </w:p>
    <w:p w14:paraId="5BB6F7A0" w14:textId="77777777" w:rsidR="006C123A" w:rsidRPr="006C123A" w:rsidRDefault="006C123A" w:rsidP="006C123A">
      <w:pPr>
        <w:tabs>
          <w:tab w:val="left" w:pos="5757"/>
        </w:tabs>
        <w:spacing w:before="41"/>
        <w:ind w:left="321"/>
        <w:rPr>
          <w:lang w:val="ru-RU"/>
        </w:rPr>
      </w:pPr>
      <w:r w:rsidRPr="006C123A">
        <w:rPr>
          <w:lang w:val="ru-RU"/>
        </w:rPr>
        <w:t>на</w:t>
      </w:r>
      <w:r w:rsidRPr="006C123A">
        <w:rPr>
          <w:spacing w:val="-4"/>
          <w:lang w:val="ru-RU"/>
        </w:rPr>
        <w:t xml:space="preserve"> </w:t>
      </w:r>
      <w:proofErr w:type="spellStart"/>
      <w:r w:rsidRPr="006C123A">
        <w:rPr>
          <w:lang w:val="ru-RU"/>
        </w:rPr>
        <w:t>засіданні</w:t>
      </w:r>
      <w:proofErr w:type="spellEnd"/>
      <w:r w:rsidRPr="006C123A">
        <w:rPr>
          <w:spacing w:val="-2"/>
          <w:lang w:val="ru-RU"/>
        </w:rPr>
        <w:t xml:space="preserve"> </w:t>
      </w:r>
      <w:proofErr w:type="spellStart"/>
      <w:r w:rsidRPr="006C123A">
        <w:rPr>
          <w:spacing w:val="-2"/>
          <w:lang w:val="ru-RU"/>
        </w:rPr>
        <w:t>кафедри</w:t>
      </w:r>
      <w:proofErr w:type="spellEnd"/>
      <w:r w:rsidRPr="006C123A">
        <w:rPr>
          <w:lang w:val="ru-RU"/>
        </w:rPr>
        <w:tab/>
        <w:t>на</w:t>
      </w:r>
      <w:r w:rsidRPr="006C123A">
        <w:rPr>
          <w:spacing w:val="-6"/>
          <w:lang w:val="ru-RU"/>
        </w:rPr>
        <w:t xml:space="preserve"> </w:t>
      </w:r>
      <w:proofErr w:type="spellStart"/>
      <w:r w:rsidRPr="006C123A">
        <w:rPr>
          <w:lang w:val="ru-RU"/>
        </w:rPr>
        <w:t>засіданні</w:t>
      </w:r>
      <w:proofErr w:type="spellEnd"/>
      <w:r w:rsidRPr="006C123A">
        <w:rPr>
          <w:spacing w:val="-3"/>
          <w:lang w:val="ru-RU"/>
        </w:rPr>
        <w:t xml:space="preserve"> </w:t>
      </w:r>
      <w:proofErr w:type="spellStart"/>
      <w:r w:rsidRPr="006C123A">
        <w:rPr>
          <w:lang w:val="ru-RU"/>
        </w:rPr>
        <w:t>Вченої</w:t>
      </w:r>
      <w:proofErr w:type="spellEnd"/>
      <w:r w:rsidRPr="006C123A">
        <w:rPr>
          <w:spacing w:val="-3"/>
          <w:lang w:val="ru-RU"/>
        </w:rPr>
        <w:t xml:space="preserve"> </w:t>
      </w:r>
      <w:r w:rsidRPr="006C123A">
        <w:rPr>
          <w:spacing w:val="-4"/>
          <w:lang w:val="ru-RU"/>
        </w:rPr>
        <w:t>ради</w:t>
      </w:r>
    </w:p>
    <w:p w14:paraId="1546A06D" w14:textId="77777777" w:rsidR="006C123A" w:rsidRPr="006C123A" w:rsidRDefault="006C123A" w:rsidP="006C123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6C123A">
        <w:rPr>
          <w:lang w:val="ru-RU"/>
        </w:rPr>
        <w:t>хірургічної</w:t>
      </w:r>
      <w:proofErr w:type="spellEnd"/>
      <w:r w:rsidRPr="006C123A">
        <w:rPr>
          <w:spacing w:val="-5"/>
          <w:lang w:val="ru-RU"/>
        </w:rPr>
        <w:t xml:space="preserve"> </w:t>
      </w:r>
      <w:proofErr w:type="spellStart"/>
      <w:r w:rsidRPr="006C123A">
        <w:rPr>
          <w:spacing w:val="-2"/>
          <w:lang w:val="ru-RU"/>
        </w:rPr>
        <w:t>стоматології</w:t>
      </w:r>
      <w:proofErr w:type="spellEnd"/>
      <w:r w:rsidRPr="006C123A">
        <w:rPr>
          <w:spacing w:val="-2"/>
          <w:lang w:val="ru-RU"/>
        </w:rPr>
        <w:t xml:space="preserve"> та </w:t>
      </w:r>
      <w:proofErr w:type="spellStart"/>
      <w:r w:rsidRPr="006C123A">
        <w:rPr>
          <w:spacing w:val="-2"/>
          <w:lang w:val="ru-RU"/>
        </w:rPr>
        <w:t>клінічних</w:t>
      </w:r>
      <w:proofErr w:type="spellEnd"/>
      <w:r w:rsidRPr="006C123A">
        <w:rPr>
          <w:spacing w:val="-2"/>
          <w:lang w:val="ru-RU"/>
        </w:rPr>
        <w:t xml:space="preserve"> </w:t>
      </w:r>
      <w:proofErr w:type="spellStart"/>
      <w:r w:rsidRPr="006C123A">
        <w:rPr>
          <w:spacing w:val="-2"/>
          <w:lang w:val="ru-RU"/>
        </w:rPr>
        <w:t>дисциплін</w:t>
      </w:r>
      <w:proofErr w:type="spellEnd"/>
      <w:r w:rsidRPr="006C123A">
        <w:rPr>
          <w:lang w:val="ru-RU"/>
        </w:rPr>
        <w:tab/>
      </w:r>
      <w:proofErr w:type="spellStart"/>
      <w:r w:rsidRPr="006C123A">
        <w:rPr>
          <w:lang w:val="ru-RU"/>
        </w:rPr>
        <w:t>стоматологічного</w:t>
      </w:r>
      <w:proofErr w:type="spellEnd"/>
      <w:r w:rsidRPr="006C123A">
        <w:rPr>
          <w:spacing w:val="-6"/>
          <w:lang w:val="ru-RU"/>
        </w:rPr>
        <w:t xml:space="preserve"> </w:t>
      </w:r>
      <w:r w:rsidRPr="006C123A">
        <w:rPr>
          <w:spacing w:val="-2"/>
          <w:lang w:val="ru-RU"/>
        </w:rPr>
        <w:t>факультету</w:t>
      </w:r>
    </w:p>
    <w:p w14:paraId="51852D45" w14:textId="77777777" w:rsidR="006C123A" w:rsidRPr="006C123A" w:rsidRDefault="006C123A" w:rsidP="006C123A">
      <w:pPr>
        <w:tabs>
          <w:tab w:val="left" w:pos="5722"/>
        </w:tabs>
        <w:spacing w:before="43"/>
        <w:ind w:left="321"/>
        <w:rPr>
          <w:lang w:val="ru-RU"/>
        </w:rPr>
      </w:pPr>
      <w:r w:rsidRPr="006C123A">
        <w:rPr>
          <w:lang w:val="ru-RU"/>
        </w:rPr>
        <w:t>Протокол</w:t>
      </w:r>
      <w:r w:rsidRPr="006C123A">
        <w:rPr>
          <w:spacing w:val="-1"/>
          <w:lang w:val="ru-RU"/>
        </w:rPr>
        <w:t xml:space="preserve"> </w:t>
      </w:r>
      <w:r w:rsidRPr="006C123A">
        <w:rPr>
          <w:lang w:val="ru-RU"/>
        </w:rPr>
        <w:t>№ 6</w:t>
      </w:r>
      <w:r w:rsidRPr="006C123A">
        <w:rPr>
          <w:spacing w:val="-1"/>
          <w:lang w:val="ru-RU"/>
        </w:rPr>
        <w:t xml:space="preserve"> </w:t>
      </w:r>
      <w:proofErr w:type="spellStart"/>
      <w:r w:rsidRPr="006C123A">
        <w:rPr>
          <w:lang w:val="ru-RU"/>
        </w:rPr>
        <w:t>від</w:t>
      </w:r>
      <w:proofErr w:type="spellEnd"/>
      <w:r w:rsidRPr="006C123A">
        <w:rPr>
          <w:lang w:val="ru-RU"/>
        </w:rPr>
        <w:t xml:space="preserve"> </w:t>
      </w:r>
      <w:r w:rsidRPr="006C123A">
        <w:rPr>
          <w:spacing w:val="60"/>
          <w:lang w:val="ru-RU"/>
        </w:rPr>
        <w:t>9</w:t>
      </w:r>
      <w:r w:rsidRPr="006C123A">
        <w:rPr>
          <w:lang w:val="ru-RU"/>
        </w:rPr>
        <w:t>квітня</w:t>
      </w:r>
      <w:r w:rsidRPr="006C123A">
        <w:rPr>
          <w:spacing w:val="60"/>
          <w:lang w:val="ru-RU"/>
        </w:rPr>
        <w:t xml:space="preserve"> </w:t>
      </w:r>
      <w:r w:rsidRPr="006C123A">
        <w:rPr>
          <w:lang w:val="ru-RU"/>
        </w:rPr>
        <w:t xml:space="preserve">2025 </w:t>
      </w:r>
      <w:r w:rsidRPr="006C123A">
        <w:rPr>
          <w:spacing w:val="-5"/>
          <w:lang w:val="ru-RU"/>
        </w:rPr>
        <w:t>р.</w:t>
      </w:r>
      <w:r w:rsidRPr="006C123A">
        <w:rPr>
          <w:lang w:val="ru-RU"/>
        </w:rPr>
        <w:tab/>
        <w:t>Протокол</w:t>
      </w:r>
      <w:r w:rsidRPr="006C123A">
        <w:rPr>
          <w:spacing w:val="-1"/>
          <w:lang w:val="ru-RU"/>
        </w:rPr>
        <w:t xml:space="preserve"> </w:t>
      </w:r>
      <w:r w:rsidRPr="006C123A">
        <w:rPr>
          <w:lang w:val="ru-RU"/>
        </w:rPr>
        <w:t>№</w:t>
      </w:r>
      <w:r w:rsidRPr="006C123A">
        <w:rPr>
          <w:spacing w:val="-1"/>
          <w:lang w:val="ru-RU"/>
        </w:rPr>
        <w:t xml:space="preserve"> </w:t>
      </w:r>
      <w:r w:rsidRPr="006C123A">
        <w:rPr>
          <w:lang w:val="ru-RU"/>
        </w:rPr>
        <w:t>3</w:t>
      </w:r>
      <w:r w:rsidRPr="006C123A">
        <w:rPr>
          <w:spacing w:val="-1"/>
          <w:lang w:val="ru-RU"/>
        </w:rPr>
        <w:t xml:space="preserve"> </w:t>
      </w:r>
      <w:proofErr w:type="spellStart"/>
      <w:r w:rsidRPr="006C123A">
        <w:rPr>
          <w:lang w:val="ru-RU"/>
        </w:rPr>
        <w:t>від</w:t>
      </w:r>
      <w:proofErr w:type="spellEnd"/>
      <w:r w:rsidRPr="006C123A">
        <w:rPr>
          <w:lang w:val="ru-RU"/>
        </w:rPr>
        <w:t xml:space="preserve"> 30</w:t>
      </w:r>
      <w:r w:rsidRPr="006C123A">
        <w:rPr>
          <w:spacing w:val="-1"/>
          <w:lang w:val="ru-RU"/>
        </w:rPr>
        <w:t xml:space="preserve"> </w:t>
      </w:r>
      <w:proofErr w:type="spellStart"/>
      <w:r w:rsidRPr="006C123A">
        <w:rPr>
          <w:lang w:val="ru-RU"/>
        </w:rPr>
        <w:t>квітня</w:t>
      </w:r>
      <w:proofErr w:type="spellEnd"/>
      <w:r w:rsidRPr="006C123A">
        <w:rPr>
          <w:lang w:val="ru-RU"/>
        </w:rPr>
        <w:t xml:space="preserve"> 2025 </w:t>
      </w:r>
      <w:r w:rsidRPr="006C123A">
        <w:rPr>
          <w:spacing w:val="-5"/>
          <w:lang w:val="ru-RU"/>
        </w:rPr>
        <w:t>р.</w:t>
      </w:r>
    </w:p>
    <w:p w14:paraId="7D268854" w14:textId="77777777" w:rsidR="006C123A" w:rsidRPr="006C123A" w:rsidRDefault="006C123A" w:rsidP="006C123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6C123A">
        <w:rPr>
          <w:lang w:val="ru-RU"/>
        </w:rPr>
        <w:t>Завідувач</w:t>
      </w:r>
      <w:proofErr w:type="spellEnd"/>
      <w:r w:rsidRPr="006C123A">
        <w:rPr>
          <w:spacing w:val="-5"/>
          <w:lang w:val="ru-RU"/>
        </w:rPr>
        <w:t xml:space="preserve"> </w:t>
      </w:r>
      <w:proofErr w:type="spellStart"/>
      <w:r w:rsidRPr="006C123A">
        <w:rPr>
          <w:spacing w:val="-2"/>
          <w:lang w:val="ru-RU"/>
        </w:rPr>
        <w:t>кафедри</w:t>
      </w:r>
      <w:proofErr w:type="spellEnd"/>
      <w:r w:rsidRPr="006C123A">
        <w:rPr>
          <w:lang w:val="ru-RU"/>
        </w:rPr>
        <w:tab/>
        <w:t>Голова</w:t>
      </w:r>
      <w:r w:rsidRPr="006C123A">
        <w:rPr>
          <w:spacing w:val="-5"/>
          <w:lang w:val="ru-RU"/>
        </w:rPr>
        <w:t xml:space="preserve"> </w:t>
      </w:r>
      <w:proofErr w:type="spellStart"/>
      <w:r w:rsidRPr="006C123A">
        <w:rPr>
          <w:lang w:val="ru-RU"/>
        </w:rPr>
        <w:t>Вченої</w:t>
      </w:r>
      <w:proofErr w:type="spellEnd"/>
      <w:r w:rsidRPr="006C123A">
        <w:rPr>
          <w:spacing w:val="-2"/>
          <w:lang w:val="ru-RU"/>
        </w:rPr>
        <w:t xml:space="preserve"> </w:t>
      </w:r>
      <w:r w:rsidRPr="006C123A">
        <w:rPr>
          <w:lang w:val="ru-RU"/>
        </w:rPr>
        <w:t>ради</w:t>
      </w:r>
      <w:r w:rsidRPr="006C123A">
        <w:rPr>
          <w:spacing w:val="-2"/>
          <w:lang w:val="ru-RU"/>
        </w:rPr>
        <w:t xml:space="preserve"> </w:t>
      </w:r>
      <w:proofErr w:type="spellStart"/>
      <w:proofErr w:type="gramStart"/>
      <w:r w:rsidRPr="006C123A">
        <w:rPr>
          <w:lang w:val="ru-RU"/>
        </w:rPr>
        <w:t>стомат.ф</w:t>
      </w:r>
      <w:proofErr w:type="spellEnd"/>
      <w:proofErr w:type="gramEnd"/>
      <w:r w:rsidRPr="006C123A">
        <w:rPr>
          <w:lang w:val="ru-RU"/>
        </w:rPr>
        <w:t>-</w:t>
      </w:r>
      <w:r w:rsidRPr="006C123A">
        <w:rPr>
          <w:spacing w:val="-5"/>
          <w:lang w:val="ru-RU"/>
        </w:rPr>
        <w:t>ту</w:t>
      </w:r>
    </w:p>
    <w:p w14:paraId="4A48FDAB" w14:textId="77777777" w:rsidR="006C123A" w:rsidRPr="006C123A" w:rsidRDefault="006C123A" w:rsidP="006C123A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6C123A">
        <w:rPr>
          <w:lang w:val="ru-RU"/>
        </w:rPr>
        <w:t>к.мед.н</w:t>
      </w:r>
      <w:proofErr w:type="spellEnd"/>
      <w:r w:rsidRPr="006C123A">
        <w:rPr>
          <w:lang w:val="ru-RU"/>
        </w:rPr>
        <w:t xml:space="preserve">., доц. </w:t>
      </w:r>
      <w:proofErr w:type="spellStart"/>
      <w:r w:rsidRPr="006C123A">
        <w:rPr>
          <w:lang w:val="ru-RU"/>
        </w:rPr>
        <w:t>Гема-Багина</w:t>
      </w:r>
      <w:proofErr w:type="spellEnd"/>
      <w:r w:rsidRPr="006C123A">
        <w:rPr>
          <w:lang w:val="ru-RU"/>
        </w:rPr>
        <w:t xml:space="preserve"> Н.М.</w:t>
      </w:r>
      <w:r w:rsidRPr="006C123A">
        <w:rPr>
          <w:lang w:val="ru-RU"/>
        </w:rPr>
        <w:tab/>
      </w:r>
      <w:proofErr w:type="spellStart"/>
      <w:r w:rsidRPr="006C123A">
        <w:rPr>
          <w:lang w:val="ru-RU"/>
        </w:rPr>
        <w:t>д.мед.н</w:t>
      </w:r>
      <w:proofErr w:type="spellEnd"/>
      <w:r w:rsidRPr="006C123A">
        <w:rPr>
          <w:lang w:val="ru-RU"/>
        </w:rPr>
        <w:t>.,</w:t>
      </w:r>
      <w:r w:rsidRPr="006C123A">
        <w:rPr>
          <w:spacing w:val="-5"/>
          <w:lang w:val="ru-RU"/>
        </w:rPr>
        <w:t xml:space="preserve"> </w:t>
      </w:r>
      <w:r w:rsidRPr="006C123A">
        <w:rPr>
          <w:lang w:val="ru-RU"/>
        </w:rPr>
        <w:t>проф.</w:t>
      </w:r>
      <w:r w:rsidRPr="006C123A">
        <w:rPr>
          <w:spacing w:val="-2"/>
          <w:lang w:val="ru-RU"/>
        </w:rPr>
        <w:t xml:space="preserve"> </w:t>
      </w:r>
      <w:r w:rsidRPr="006C123A">
        <w:rPr>
          <w:lang w:val="ru-RU"/>
        </w:rPr>
        <w:t>Костенко</w:t>
      </w:r>
      <w:r w:rsidRPr="006C123A">
        <w:rPr>
          <w:spacing w:val="-2"/>
          <w:lang w:val="ru-RU"/>
        </w:rPr>
        <w:t xml:space="preserve"> </w:t>
      </w:r>
      <w:r w:rsidRPr="006C123A">
        <w:rPr>
          <w:spacing w:val="-4"/>
          <w:lang w:val="ru-RU"/>
        </w:rPr>
        <w:t>Є.Я.</w:t>
      </w:r>
    </w:p>
    <w:p w14:paraId="6D386C66" w14:textId="16093283" w:rsidR="006C123A" w:rsidRDefault="006C123A" w:rsidP="006C123A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8FEAFAA" wp14:editId="62A95AB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B377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A5EB04" wp14:editId="28181407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9E1FF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A32921E" w14:textId="77777777" w:rsidR="007D2873" w:rsidRDefault="007D2873" w:rsidP="007D2873">
      <w:pPr>
        <w:pStyle w:val="a3"/>
      </w:pPr>
    </w:p>
    <w:p w14:paraId="211C4631" w14:textId="77777777" w:rsidR="007D2873" w:rsidRDefault="007D2873" w:rsidP="007D2873">
      <w:pPr>
        <w:pStyle w:val="a3"/>
        <w:spacing w:before="173"/>
      </w:pPr>
    </w:p>
    <w:p w14:paraId="54BD8F9B" w14:textId="77777777" w:rsidR="007D2873" w:rsidRPr="006C123A" w:rsidRDefault="007D2873" w:rsidP="007D2873">
      <w:pPr>
        <w:ind w:left="2"/>
        <w:jc w:val="center"/>
        <w:rPr>
          <w:b/>
          <w:sz w:val="28"/>
          <w:lang w:val="ru-RU"/>
        </w:rPr>
      </w:pPr>
      <w:r w:rsidRPr="006C123A">
        <w:rPr>
          <w:b/>
          <w:sz w:val="28"/>
          <w:lang w:val="ru-RU"/>
        </w:rPr>
        <w:t>ДВНЗ</w:t>
      </w:r>
      <w:r w:rsidRPr="006C123A">
        <w:rPr>
          <w:b/>
          <w:spacing w:val="-9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«УЖГОРОДСЬКИЙ</w:t>
      </w:r>
      <w:r w:rsidRPr="006C123A">
        <w:rPr>
          <w:b/>
          <w:spacing w:val="-13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НАЦІОНАЛЬНИЙ</w:t>
      </w:r>
      <w:r w:rsidRPr="006C123A">
        <w:rPr>
          <w:b/>
          <w:spacing w:val="-12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УНІВЕРСИТЕТ» СТОМАТОЛОГІЧНИЙ ФАКУЛЬТЕТ</w:t>
      </w:r>
    </w:p>
    <w:p w14:paraId="073B03EE" w14:textId="77777777" w:rsidR="007D2873" w:rsidRDefault="007D2873" w:rsidP="007D2873">
      <w:pPr>
        <w:pStyle w:val="a3"/>
        <w:spacing w:before="2"/>
        <w:rPr>
          <w:b/>
        </w:rPr>
      </w:pPr>
    </w:p>
    <w:p w14:paraId="7E127409" w14:textId="77777777" w:rsidR="007D2873" w:rsidRPr="006C123A" w:rsidRDefault="007D2873" w:rsidP="007D2873">
      <w:pPr>
        <w:ind w:left="314" w:right="315"/>
        <w:jc w:val="center"/>
        <w:rPr>
          <w:b/>
          <w:sz w:val="28"/>
          <w:lang w:val="ru-RU"/>
        </w:rPr>
      </w:pPr>
      <w:r w:rsidRPr="006C123A">
        <w:rPr>
          <w:b/>
          <w:sz w:val="28"/>
          <w:lang w:val="ru-RU"/>
        </w:rPr>
        <w:t>ОБ’ЄКТИВНИЙ</w:t>
      </w:r>
      <w:r w:rsidRPr="006C123A">
        <w:rPr>
          <w:b/>
          <w:spacing w:val="-9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СТРУКТУРОВАНИЙ</w:t>
      </w:r>
      <w:r w:rsidRPr="006C123A">
        <w:rPr>
          <w:b/>
          <w:spacing w:val="-10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ПРАКТИЧНИЙ</w:t>
      </w:r>
      <w:r w:rsidRPr="006C123A">
        <w:rPr>
          <w:b/>
          <w:spacing w:val="-12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(КЛІНІЧНИЙ) ІСПИТ ДЛЯ ЗДОБУВАЧІВ ВИЩОЇ ОСВІТИ ДРУГОГО</w:t>
      </w:r>
    </w:p>
    <w:p w14:paraId="24FA6E6A" w14:textId="77777777" w:rsidR="007D2873" w:rsidRPr="006C123A" w:rsidRDefault="007D2873" w:rsidP="007D2873">
      <w:pPr>
        <w:ind w:left="2123" w:right="2127" w:firstLine="2"/>
        <w:jc w:val="center"/>
        <w:rPr>
          <w:b/>
          <w:sz w:val="28"/>
          <w:lang w:val="ru-RU"/>
        </w:rPr>
      </w:pPr>
      <w:r w:rsidRPr="006C123A">
        <w:rPr>
          <w:b/>
          <w:sz w:val="28"/>
          <w:lang w:val="ru-RU"/>
        </w:rPr>
        <w:t>(МАГІСТЕРСЬКОГО) РІВНЯ ОСВІТИ ГАЛУЗІ</w:t>
      </w:r>
      <w:r w:rsidRPr="006C123A">
        <w:rPr>
          <w:b/>
          <w:spacing w:val="-6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ЗНАНЬ</w:t>
      </w:r>
      <w:r w:rsidRPr="006C123A">
        <w:rPr>
          <w:b/>
          <w:spacing w:val="-10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22</w:t>
      </w:r>
      <w:r w:rsidRPr="006C123A">
        <w:rPr>
          <w:b/>
          <w:spacing w:val="-7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–</w:t>
      </w:r>
      <w:r w:rsidRPr="006C123A">
        <w:rPr>
          <w:b/>
          <w:spacing w:val="-6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ОХОРОНА</w:t>
      </w:r>
      <w:r w:rsidRPr="006C123A">
        <w:rPr>
          <w:b/>
          <w:spacing w:val="-6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ЗДОРОВ’Я</w:t>
      </w:r>
    </w:p>
    <w:p w14:paraId="366A96C6" w14:textId="77777777" w:rsidR="007D2873" w:rsidRPr="006C123A" w:rsidRDefault="007D2873" w:rsidP="007D2873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6C123A">
        <w:rPr>
          <w:b/>
          <w:sz w:val="28"/>
          <w:lang w:val="ru-RU"/>
        </w:rPr>
        <w:t>(І</w:t>
      </w:r>
      <w:r w:rsidRPr="006C123A">
        <w:rPr>
          <w:b/>
          <w:spacing w:val="-8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-ОХОРОНА</w:t>
      </w:r>
      <w:r w:rsidRPr="006C123A">
        <w:rPr>
          <w:b/>
          <w:spacing w:val="-7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ЗДОРОВ’Я</w:t>
      </w:r>
      <w:r w:rsidRPr="006C123A">
        <w:rPr>
          <w:b/>
          <w:spacing w:val="-7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ТА</w:t>
      </w:r>
      <w:r w:rsidRPr="006C123A">
        <w:rPr>
          <w:b/>
          <w:spacing w:val="-7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СОЦІАЛЬНЕ</w:t>
      </w:r>
      <w:r w:rsidRPr="006C123A">
        <w:rPr>
          <w:b/>
          <w:spacing w:val="-8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ЗАБЕЗПЕЧЕННЯ) СПЕЦІАЛЬНОСТІ 221 – СТОМАТОЛОГІЯ (І1)</w:t>
      </w:r>
    </w:p>
    <w:p w14:paraId="32270199" w14:textId="15E82451" w:rsidR="007D2873" w:rsidRPr="006C123A" w:rsidRDefault="007D2873" w:rsidP="007D2873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6C123A">
        <w:rPr>
          <w:b/>
          <w:sz w:val="28"/>
          <w:lang w:val="ru-RU"/>
        </w:rPr>
        <w:t>НАЗВА</w:t>
      </w:r>
      <w:r w:rsidRPr="006C123A">
        <w:rPr>
          <w:b/>
          <w:spacing w:val="-10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СТАНЦІЇ</w:t>
      </w:r>
      <w:r w:rsidRPr="006C123A">
        <w:rPr>
          <w:b/>
          <w:spacing w:val="-6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–</w:t>
      </w:r>
      <w:r w:rsidRPr="006C123A">
        <w:rPr>
          <w:b/>
          <w:spacing w:val="-7"/>
          <w:sz w:val="28"/>
          <w:lang w:val="ru-RU"/>
        </w:rPr>
        <w:t xml:space="preserve"> </w:t>
      </w:r>
      <w:r w:rsidRPr="006C123A">
        <w:rPr>
          <w:b/>
          <w:sz w:val="28"/>
          <w:lang w:val="ru-RU"/>
        </w:rPr>
        <w:t>«</w:t>
      </w:r>
      <w:r w:rsidRPr="006C123A">
        <w:rPr>
          <w:b/>
          <w:bCs/>
          <w:sz w:val="28"/>
          <w:szCs w:val="28"/>
          <w:lang w:val="ru-RU"/>
        </w:rPr>
        <w:t>ХІРУРГІЧНА СТОМАТОЛОГІЯ</w:t>
      </w:r>
      <w:r w:rsidR="00553C8F">
        <w:rPr>
          <w:b/>
          <w:bCs/>
          <w:sz w:val="28"/>
          <w:szCs w:val="28"/>
          <w:lang w:val="ru-RU"/>
        </w:rPr>
        <w:t xml:space="preserve"> - 2</w:t>
      </w:r>
      <w:bookmarkStart w:id="0" w:name="_GoBack"/>
      <w:bookmarkEnd w:id="0"/>
      <w:r w:rsidRPr="006C123A">
        <w:rPr>
          <w:b/>
          <w:bCs/>
          <w:sz w:val="28"/>
          <w:szCs w:val="28"/>
          <w:lang w:val="ru-RU"/>
        </w:rPr>
        <w:t xml:space="preserve">» </w:t>
      </w:r>
    </w:p>
    <w:p w14:paraId="1D7511FE" w14:textId="77777777" w:rsidR="007D2873" w:rsidRPr="000F570D" w:rsidRDefault="007D2873" w:rsidP="007D2873">
      <w:pPr>
        <w:ind w:left="314" w:right="315"/>
        <w:jc w:val="center"/>
        <w:rPr>
          <w:b/>
          <w:sz w:val="28"/>
          <w:lang w:val="uk-UA"/>
        </w:rPr>
      </w:pPr>
      <w:r w:rsidRPr="006C123A">
        <w:rPr>
          <w:b/>
          <w:sz w:val="28"/>
          <w:lang w:val="ru-RU"/>
        </w:rPr>
        <w:t>КЛІНІЧНИЙ СЦЕНАРІЙ №</w:t>
      </w:r>
      <w:r>
        <w:rPr>
          <w:b/>
          <w:sz w:val="28"/>
          <w:lang w:val="uk-UA"/>
        </w:rPr>
        <w:t>23</w:t>
      </w:r>
    </w:p>
    <w:p w14:paraId="2F3FF4B9" w14:textId="77777777" w:rsidR="007D2873" w:rsidRDefault="007D2873" w:rsidP="007D2873">
      <w:pPr>
        <w:pStyle w:val="1"/>
        <w:ind w:left="314" w:right="317"/>
        <w:jc w:val="center"/>
      </w:pPr>
      <w:r>
        <w:t>«</w:t>
      </w:r>
      <w:proofErr w:type="spellStart"/>
      <w:r w:rsidRPr="00AA4A92">
        <w:rPr>
          <w:color w:val="000000"/>
        </w:rPr>
        <w:t>Генералізований</w:t>
      </w:r>
      <w:proofErr w:type="spellEnd"/>
      <w:r w:rsidRPr="00AA4A92">
        <w:rPr>
          <w:color w:val="000000"/>
        </w:rPr>
        <w:t xml:space="preserve"> </w:t>
      </w:r>
      <w:proofErr w:type="spellStart"/>
      <w:r w:rsidRPr="00AA4A92">
        <w:rPr>
          <w:color w:val="000000"/>
        </w:rPr>
        <w:t>пародонтит</w:t>
      </w:r>
      <w:proofErr w:type="spellEnd"/>
      <w:r w:rsidRPr="00AA4A92">
        <w:rPr>
          <w:color w:val="000000"/>
        </w:rPr>
        <w:t xml:space="preserve"> ІІ–ІІІ ст., патологічна рухомість 41 та 31 зубів (ІІІ ст.). Набряк </w:t>
      </w:r>
      <w:proofErr w:type="spellStart"/>
      <w:r w:rsidRPr="00AA4A92">
        <w:rPr>
          <w:color w:val="000000"/>
        </w:rPr>
        <w:t>Квінке</w:t>
      </w:r>
      <w:proofErr w:type="spellEnd"/>
      <w:r w:rsidRPr="00AC3476">
        <w:t>»</w:t>
      </w:r>
    </w:p>
    <w:p w14:paraId="439C2091" w14:textId="77777777" w:rsidR="007D2873" w:rsidRDefault="007D2873" w:rsidP="007D2873">
      <w:pPr>
        <w:pStyle w:val="1"/>
        <w:ind w:left="314" w:right="317"/>
        <w:jc w:val="center"/>
      </w:pPr>
    </w:p>
    <w:p w14:paraId="16648034" w14:textId="77777777" w:rsidR="007D2873" w:rsidRPr="006C123A" w:rsidRDefault="007D2873" w:rsidP="007D2873">
      <w:pPr>
        <w:ind w:firstLine="314"/>
        <w:rPr>
          <w:sz w:val="28"/>
          <w:lang w:val="uk-UA"/>
        </w:rPr>
      </w:pPr>
      <w:r w:rsidRPr="006C123A">
        <w:rPr>
          <w:sz w:val="28"/>
          <w:lang w:val="uk-UA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28970B68" w14:textId="3172ABE3" w:rsidR="007D2873" w:rsidRPr="006C123A" w:rsidRDefault="007D2873" w:rsidP="007D2873">
      <w:pPr>
        <w:ind w:firstLine="314"/>
        <w:rPr>
          <w:sz w:val="28"/>
          <w:lang w:val="ru-RU"/>
        </w:rPr>
      </w:pPr>
      <w:r w:rsidRPr="006C123A">
        <w:rPr>
          <w:sz w:val="28"/>
          <w:lang w:val="uk-UA"/>
        </w:rPr>
        <w:t xml:space="preserve">Зміст клінічного сценарію, котрий стосується виконання практичної навички </w:t>
      </w:r>
      <w:r w:rsidRPr="006C123A">
        <w:rPr>
          <w:b/>
          <w:bCs/>
          <w:sz w:val="28"/>
          <w:lang w:val="uk-UA"/>
        </w:rPr>
        <w:t>«</w:t>
      </w:r>
      <w:r w:rsidRPr="006C123A">
        <w:rPr>
          <w:b/>
          <w:bCs/>
          <w:color w:val="000000" w:themeColor="text1"/>
          <w:lang w:val="uk-UA"/>
        </w:rPr>
        <w:t xml:space="preserve"> </w:t>
      </w:r>
      <w:proofErr w:type="spellStart"/>
      <w:r w:rsidRPr="006C123A">
        <w:rPr>
          <w:b/>
          <w:bCs/>
          <w:color w:val="000000"/>
          <w:sz w:val="28"/>
          <w:szCs w:val="28"/>
          <w:lang w:val="uk-UA"/>
        </w:rPr>
        <w:t>Генералізований</w:t>
      </w:r>
      <w:proofErr w:type="spellEnd"/>
      <w:r w:rsidRPr="006C123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6C123A">
        <w:rPr>
          <w:b/>
          <w:bCs/>
          <w:color w:val="000000"/>
          <w:sz w:val="28"/>
          <w:szCs w:val="28"/>
          <w:lang w:val="uk-UA"/>
        </w:rPr>
        <w:t>пародонтит</w:t>
      </w:r>
      <w:proofErr w:type="spellEnd"/>
      <w:r w:rsidRPr="006C123A">
        <w:rPr>
          <w:b/>
          <w:bCs/>
          <w:color w:val="000000"/>
          <w:sz w:val="28"/>
          <w:szCs w:val="28"/>
          <w:lang w:val="uk-UA"/>
        </w:rPr>
        <w:t xml:space="preserve"> ІІ–ІІІ ст., патологічна рухомість 41 та 31 зубів (ІІІ ст.). </w:t>
      </w:r>
      <w:r w:rsidRPr="006C123A">
        <w:rPr>
          <w:b/>
          <w:bCs/>
          <w:color w:val="000000"/>
          <w:sz w:val="28"/>
          <w:szCs w:val="28"/>
          <w:lang w:val="ru-RU"/>
        </w:rPr>
        <w:t xml:space="preserve">Набряк </w:t>
      </w:r>
      <w:proofErr w:type="spellStart"/>
      <w:proofErr w:type="gramStart"/>
      <w:r w:rsidRPr="006C123A">
        <w:rPr>
          <w:b/>
          <w:bCs/>
          <w:color w:val="000000"/>
          <w:sz w:val="28"/>
          <w:szCs w:val="28"/>
          <w:lang w:val="ru-RU"/>
        </w:rPr>
        <w:t>Квінке</w:t>
      </w:r>
      <w:proofErr w:type="spellEnd"/>
      <w:r w:rsidRPr="006C123A">
        <w:rPr>
          <w:b/>
          <w:bCs/>
          <w:sz w:val="28"/>
          <w:lang w:val="ru-RU"/>
        </w:rPr>
        <w:t xml:space="preserve"> »</w:t>
      </w:r>
      <w:proofErr w:type="gramEnd"/>
      <w:r w:rsidRPr="006C123A">
        <w:rPr>
          <w:b/>
          <w:bCs/>
          <w:sz w:val="28"/>
          <w:lang w:val="ru-RU"/>
        </w:rPr>
        <w:t xml:space="preserve">, </w:t>
      </w:r>
      <w:proofErr w:type="spellStart"/>
      <w:r w:rsidRPr="006C123A">
        <w:rPr>
          <w:sz w:val="28"/>
          <w:lang w:val="ru-RU"/>
        </w:rPr>
        <w:t>передбачає</w:t>
      </w:r>
      <w:proofErr w:type="spellEnd"/>
      <w:r w:rsidRPr="006C123A">
        <w:rPr>
          <w:sz w:val="28"/>
          <w:lang w:val="ru-RU"/>
        </w:rPr>
        <w:t xml:space="preserve"> </w:t>
      </w:r>
      <w:proofErr w:type="spellStart"/>
      <w:r w:rsidRPr="006C123A">
        <w:rPr>
          <w:sz w:val="28"/>
          <w:lang w:val="ru-RU"/>
        </w:rPr>
        <w:t>вирішення</w:t>
      </w:r>
      <w:proofErr w:type="spellEnd"/>
      <w:r w:rsidRPr="006C123A">
        <w:rPr>
          <w:sz w:val="28"/>
          <w:lang w:val="ru-RU"/>
        </w:rPr>
        <w:t xml:space="preserve"> </w:t>
      </w:r>
      <w:proofErr w:type="spellStart"/>
      <w:r w:rsidRPr="006C123A">
        <w:rPr>
          <w:sz w:val="28"/>
          <w:lang w:val="ru-RU"/>
        </w:rPr>
        <w:t>клінічного</w:t>
      </w:r>
      <w:proofErr w:type="spellEnd"/>
      <w:r w:rsidRPr="006C123A">
        <w:rPr>
          <w:sz w:val="28"/>
          <w:lang w:val="ru-RU"/>
        </w:rPr>
        <w:t xml:space="preserve"> </w:t>
      </w:r>
      <w:proofErr w:type="spellStart"/>
      <w:r w:rsidRPr="006C123A">
        <w:rPr>
          <w:sz w:val="28"/>
          <w:lang w:val="ru-RU"/>
        </w:rPr>
        <w:t>завдання</w:t>
      </w:r>
      <w:proofErr w:type="spellEnd"/>
      <w:r w:rsidRPr="006C123A">
        <w:rPr>
          <w:sz w:val="28"/>
          <w:lang w:val="ru-RU"/>
        </w:rPr>
        <w:t xml:space="preserve"> з </w:t>
      </w:r>
      <w:proofErr w:type="spellStart"/>
      <w:r w:rsidRPr="006C123A">
        <w:rPr>
          <w:sz w:val="28"/>
          <w:lang w:val="ru-RU"/>
        </w:rPr>
        <w:t>виконанням</w:t>
      </w:r>
      <w:proofErr w:type="spellEnd"/>
      <w:r w:rsidRPr="006C123A">
        <w:rPr>
          <w:sz w:val="28"/>
          <w:lang w:val="ru-RU"/>
        </w:rPr>
        <w:t xml:space="preserve"> </w:t>
      </w:r>
      <w:proofErr w:type="spellStart"/>
      <w:r w:rsidRPr="006C123A">
        <w:rPr>
          <w:sz w:val="28"/>
          <w:lang w:val="ru-RU"/>
        </w:rPr>
        <w:t>практичних</w:t>
      </w:r>
      <w:proofErr w:type="spellEnd"/>
      <w:r w:rsidRPr="006C123A">
        <w:rPr>
          <w:sz w:val="28"/>
          <w:lang w:val="ru-RU"/>
        </w:rPr>
        <w:t xml:space="preserve"> </w:t>
      </w:r>
      <w:proofErr w:type="spellStart"/>
      <w:r w:rsidRPr="006C123A">
        <w:rPr>
          <w:sz w:val="28"/>
          <w:lang w:val="ru-RU"/>
        </w:rPr>
        <w:t>навичок</w:t>
      </w:r>
      <w:proofErr w:type="spellEnd"/>
      <w:r w:rsidRPr="006C123A">
        <w:rPr>
          <w:sz w:val="28"/>
          <w:lang w:val="ru-RU"/>
        </w:rPr>
        <w:t xml:space="preserve">, алгоритм </w:t>
      </w:r>
      <w:proofErr w:type="spellStart"/>
      <w:r w:rsidRPr="006C123A">
        <w:rPr>
          <w:sz w:val="28"/>
          <w:lang w:val="ru-RU"/>
        </w:rPr>
        <w:t>котрих</w:t>
      </w:r>
      <w:proofErr w:type="spellEnd"/>
      <w:r w:rsidRPr="006C123A">
        <w:rPr>
          <w:sz w:val="28"/>
          <w:lang w:val="ru-RU"/>
        </w:rPr>
        <w:t xml:space="preserve"> представлений </w:t>
      </w:r>
      <w:proofErr w:type="spellStart"/>
      <w:r w:rsidRPr="006C123A">
        <w:rPr>
          <w:sz w:val="28"/>
          <w:lang w:val="ru-RU"/>
        </w:rPr>
        <w:t>нижче</w:t>
      </w:r>
      <w:proofErr w:type="spellEnd"/>
      <w:r w:rsidRPr="006C123A">
        <w:rPr>
          <w:sz w:val="28"/>
          <w:lang w:val="ru-RU"/>
        </w:rPr>
        <w:t>.</w:t>
      </w:r>
    </w:p>
    <w:p w14:paraId="1738F045" w14:textId="77777777" w:rsidR="007D2873" w:rsidRPr="006C123A" w:rsidRDefault="007D2873" w:rsidP="007D2873">
      <w:pPr>
        <w:ind w:firstLine="314"/>
        <w:rPr>
          <w:sz w:val="28"/>
          <w:lang w:val="ru-RU"/>
        </w:rPr>
      </w:pPr>
    </w:p>
    <w:p w14:paraId="1E7701F7" w14:textId="45AE8844" w:rsidR="007D2873" w:rsidRDefault="007D2873" w:rsidP="00A63673">
      <w:pPr>
        <w:spacing w:before="73"/>
        <w:ind w:left="141" w:right="139"/>
        <w:jc w:val="both"/>
        <w:rPr>
          <w:i/>
          <w:iCs/>
          <w:color w:val="000000"/>
          <w:sz w:val="28"/>
          <w:szCs w:val="28"/>
          <w:lang w:val="ru-RU"/>
        </w:rPr>
      </w:pPr>
      <w:r w:rsidRPr="006C123A">
        <w:rPr>
          <w:i/>
          <w:sz w:val="28"/>
          <w:lang w:val="ru-RU"/>
        </w:rPr>
        <w:t>Алгоритм</w:t>
      </w:r>
      <w:r w:rsidRPr="006C123A">
        <w:rPr>
          <w:i/>
          <w:spacing w:val="-4"/>
          <w:sz w:val="28"/>
          <w:lang w:val="ru-RU"/>
        </w:rPr>
        <w:t xml:space="preserve"> </w:t>
      </w:r>
      <w:proofErr w:type="spellStart"/>
      <w:r w:rsidRPr="006C123A">
        <w:rPr>
          <w:i/>
          <w:sz w:val="28"/>
          <w:lang w:val="ru-RU"/>
        </w:rPr>
        <w:t>роботи</w:t>
      </w:r>
      <w:proofErr w:type="spellEnd"/>
      <w:r w:rsidRPr="006C123A">
        <w:rPr>
          <w:i/>
          <w:spacing w:val="-3"/>
          <w:sz w:val="28"/>
          <w:lang w:val="ru-RU"/>
        </w:rPr>
        <w:t xml:space="preserve"> </w:t>
      </w:r>
      <w:r w:rsidRPr="006C123A">
        <w:rPr>
          <w:i/>
          <w:sz w:val="28"/>
          <w:lang w:val="ru-RU"/>
        </w:rPr>
        <w:t>на</w:t>
      </w:r>
      <w:r w:rsidRPr="006C123A">
        <w:rPr>
          <w:i/>
          <w:spacing w:val="-3"/>
          <w:sz w:val="28"/>
          <w:lang w:val="ru-RU"/>
        </w:rPr>
        <w:t xml:space="preserve"> </w:t>
      </w:r>
      <w:proofErr w:type="spellStart"/>
      <w:r w:rsidRPr="006C123A">
        <w:rPr>
          <w:i/>
          <w:sz w:val="28"/>
          <w:lang w:val="ru-RU"/>
        </w:rPr>
        <w:t>станції</w:t>
      </w:r>
      <w:proofErr w:type="spellEnd"/>
      <w:r w:rsidRPr="006C123A">
        <w:rPr>
          <w:i/>
          <w:spacing w:val="-6"/>
          <w:sz w:val="28"/>
          <w:lang w:val="ru-RU"/>
        </w:rPr>
        <w:t xml:space="preserve"> </w:t>
      </w:r>
      <w:r w:rsidRPr="006C123A">
        <w:rPr>
          <w:i/>
          <w:sz w:val="28"/>
          <w:lang w:val="ru-RU"/>
        </w:rPr>
        <w:t>при</w:t>
      </w:r>
      <w:r w:rsidRPr="006C123A">
        <w:rPr>
          <w:i/>
          <w:spacing w:val="-3"/>
          <w:sz w:val="28"/>
          <w:lang w:val="ru-RU"/>
        </w:rPr>
        <w:t xml:space="preserve">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генералізованому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пародонтиті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ІІ–ІІІ ст. у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поєднанні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з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патологічною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рухомістю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зубів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(ІІІ ст.) та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набряком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6C123A">
        <w:rPr>
          <w:i/>
          <w:iCs/>
          <w:color w:val="000000"/>
          <w:sz w:val="28"/>
          <w:szCs w:val="28"/>
          <w:lang w:val="ru-RU"/>
        </w:rPr>
        <w:t>Квінке</w:t>
      </w:r>
      <w:proofErr w:type="spellEnd"/>
      <w:r w:rsidRPr="006C123A">
        <w:rPr>
          <w:i/>
          <w:iCs/>
          <w:color w:val="000000"/>
          <w:sz w:val="28"/>
          <w:szCs w:val="28"/>
          <w:lang w:val="ru-RU"/>
        </w:rPr>
        <w:t>.</w:t>
      </w:r>
    </w:p>
    <w:p w14:paraId="53AE6F2B" w14:textId="77777777" w:rsidR="00A63673" w:rsidRPr="006C123A" w:rsidRDefault="00A63673" w:rsidP="00A63673">
      <w:pPr>
        <w:spacing w:before="73"/>
        <w:ind w:left="141" w:right="139"/>
        <w:jc w:val="both"/>
        <w:rPr>
          <w:i/>
          <w:iCs/>
          <w:sz w:val="28"/>
          <w:lang w:val="ru-RU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D2873" w14:paraId="25ADCFBC" w14:textId="77777777" w:rsidTr="0086231B">
        <w:trPr>
          <w:trHeight w:val="1077"/>
        </w:trPr>
        <w:tc>
          <w:tcPr>
            <w:tcW w:w="907" w:type="dxa"/>
          </w:tcPr>
          <w:p w14:paraId="569322E4" w14:textId="77777777" w:rsidR="007D2873" w:rsidRDefault="007D2873" w:rsidP="00A251BC">
            <w:pPr>
              <w:pStyle w:val="TableParagraph"/>
              <w:spacing w:before="57"/>
              <w:ind w:left="0"/>
              <w:jc w:val="both"/>
              <w:rPr>
                <w:i/>
                <w:sz w:val="28"/>
              </w:rPr>
            </w:pPr>
          </w:p>
          <w:p w14:paraId="65AE6D93" w14:textId="77777777" w:rsidR="007D2873" w:rsidRDefault="007D2873" w:rsidP="00A251BC">
            <w:pPr>
              <w:pStyle w:val="TableParagraph"/>
              <w:ind w:left="8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14:paraId="6FAE9E0E" w14:textId="77777777" w:rsidR="007D2873" w:rsidRDefault="007D2873" w:rsidP="00A251BC">
            <w:pPr>
              <w:pStyle w:val="TableParagraph"/>
              <w:spacing w:before="57"/>
              <w:ind w:left="0"/>
              <w:jc w:val="both"/>
              <w:rPr>
                <w:i/>
                <w:sz w:val="28"/>
              </w:rPr>
            </w:pPr>
          </w:p>
          <w:p w14:paraId="18F27061" w14:textId="77777777" w:rsidR="007D2873" w:rsidRDefault="007D2873" w:rsidP="00A251BC">
            <w:pPr>
              <w:pStyle w:val="TableParagraph"/>
              <w:ind w:left="123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14:paraId="27CE054B" w14:textId="77777777" w:rsidR="007D2873" w:rsidRDefault="007D2873" w:rsidP="00A251BC">
            <w:pPr>
              <w:pStyle w:val="TableParagraph"/>
              <w:spacing w:before="218"/>
              <w:ind w:left="458" w:right="94" w:firstLine="21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7D2873" w:rsidRPr="00553C8F" w14:paraId="0F3E37BD" w14:textId="77777777" w:rsidTr="0086231B">
        <w:trPr>
          <w:trHeight w:val="967"/>
        </w:trPr>
        <w:tc>
          <w:tcPr>
            <w:tcW w:w="907" w:type="dxa"/>
          </w:tcPr>
          <w:p w14:paraId="18072FB3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14:paraId="66BD95AE" w14:textId="77777777" w:rsidR="007D2873" w:rsidRDefault="007D2873" w:rsidP="00A251BC">
            <w:pPr>
              <w:pStyle w:val="TableParagraph"/>
              <w:tabs>
                <w:tab w:val="left" w:pos="3707"/>
              </w:tabs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14:paraId="12242222" w14:textId="77777777" w:rsidR="007D2873" w:rsidRDefault="007D2873" w:rsidP="00A251BC">
            <w:pPr>
              <w:pStyle w:val="TableParagraph"/>
              <w:tabs>
                <w:tab w:val="left" w:pos="1643"/>
                <w:tab w:val="left" w:pos="3471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7D2873" w:rsidRPr="00553C8F" w14:paraId="47F28DF8" w14:textId="77777777" w:rsidTr="0086231B">
        <w:trPr>
          <w:trHeight w:val="966"/>
        </w:trPr>
        <w:tc>
          <w:tcPr>
            <w:tcW w:w="907" w:type="dxa"/>
          </w:tcPr>
          <w:p w14:paraId="60ED08C7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14:paraId="0076A033" w14:textId="77777777" w:rsidR="007D2873" w:rsidRDefault="007D2873" w:rsidP="00A251B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14:paraId="61EC7933" w14:textId="77777777" w:rsidR="007D2873" w:rsidRDefault="007D2873" w:rsidP="00A251B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7D2873" w14:paraId="7E15E774" w14:textId="77777777" w:rsidTr="0086231B">
        <w:trPr>
          <w:trHeight w:val="321"/>
        </w:trPr>
        <w:tc>
          <w:tcPr>
            <w:tcW w:w="907" w:type="dxa"/>
          </w:tcPr>
          <w:p w14:paraId="3F3D2C60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14:paraId="28DC2B14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14:paraId="216D6DB1" w14:textId="77777777" w:rsidR="007D2873" w:rsidRDefault="007D2873" w:rsidP="00A251B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7D2873" w14:paraId="3E4879F0" w14:textId="77777777" w:rsidTr="0086231B">
        <w:trPr>
          <w:trHeight w:val="321"/>
        </w:trPr>
        <w:tc>
          <w:tcPr>
            <w:tcW w:w="907" w:type="dxa"/>
          </w:tcPr>
          <w:p w14:paraId="295D4A46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4731" w:type="dxa"/>
          </w:tcPr>
          <w:p w14:paraId="7AF72017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14:paraId="75970930" w14:textId="77777777" w:rsidR="007D2873" w:rsidRDefault="007D2873" w:rsidP="00A251B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D2873" w14:paraId="4EB03AC5" w14:textId="77777777" w:rsidTr="0086231B">
        <w:trPr>
          <w:trHeight w:val="323"/>
        </w:trPr>
        <w:tc>
          <w:tcPr>
            <w:tcW w:w="907" w:type="dxa"/>
          </w:tcPr>
          <w:p w14:paraId="7D7ABDA2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14:paraId="68C9DAB2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14:paraId="22D7DFC5" w14:textId="77777777" w:rsidR="007D2873" w:rsidRDefault="007D2873" w:rsidP="00A251BC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7D2873" w14:paraId="648F737A" w14:textId="77777777" w:rsidTr="0086231B">
        <w:trPr>
          <w:trHeight w:val="642"/>
        </w:trPr>
        <w:tc>
          <w:tcPr>
            <w:tcW w:w="907" w:type="dxa"/>
          </w:tcPr>
          <w:p w14:paraId="59CB65DD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14:paraId="6B0FC85E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14:paraId="5786AC5E" w14:textId="77777777" w:rsidR="007D2873" w:rsidRDefault="007D2873" w:rsidP="00A251BC">
            <w:pPr>
              <w:pStyle w:val="TableParagraph"/>
              <w:ind w:right="651"/>
              <w:jc w:val="both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7D2873" w:rsidRPr="00553C8F" w14:paraId="229F46C4" w14:textId="77777777" w:rsidTr="0086231B">
        <w:trPr>
          <w:trHeight w:val="966"/>
        </w:trPr>
        <w:tc>
          <w:tcPr>
            <w:tcW w:w="907" w:type="dxa"/>
          </w:tcPr>
          <w:p w14:paraId="6E4E0DA6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14:paraId="436E7C96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14:paraId="00AE53E6" w14:textId="77777777" w:rsidR="007D2873" w:rsidRDefault="007D2873" w:rsidP="00A251B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14:paraId="3AD54405" w14:textId="77777777" w:rsidR="007D2873" w:rsidRDefault="007D2873" w:rsidP="00A251BC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7D2873" w:rsidRPr="00553C8F" w14:paraId="3E6B0C21" w14:textId="77777777" w:rsidTr="0086231B">
        <w:trPr>
          <w:trHeight w:val="1931"/>
        </w:trPr>
        <w:tc>
          <w:tcPr>
            <w:tcW w:w="907" w:type="dxa"/>
          </w:tcPr>
          <w:p w14:paraId="536A8F10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14:paraId="39FF4C0E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14:paraId="12157680" w14:textId="77777777" w:rsidR="007D2873" w:rsidRDefault="007D2873" w:rsidP="00A251BC">
            <w:pPr>
              <w:pStyle w:val="TableParagraph"/>
              <w:ind w:left="107" w:right="205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14:paraId="5C6FD5EE" w14:textId="3500FB60" w:rsidR="007D2873" w:rsidRDefault="007D2873" w:rsidP="00A251B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 та 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</w:t>
            </w:r>
          </w:p>
          <w:p w14:paraId="496EE599" w14:textId="007A91AB" w:rsidR="007D2873" w:rsidRDefault="007D2873" w:rsidP="00A251BC">
            <w:pPr>
              <w:pStyle w:val="TableParagraph"/>
              <w:ind w:left="0" w:right="94"/>
              <w:jc w:val="both"/>
              <w:rPr>
                <w:sz w:val="28"/>
              </w:rPr>
            </w:pPr>
          </w:p>
        </w:tc>
      </w:tr>
      <w:tr w:rsidR="007D2873" w:rsidRPr="00553C8F" w14:paraId="1A7A890B" w14:textId="77777777" w:rsidTr="0086231B">
        <w:trPr>
          <w:trHeight w:val="3214"/>
        </w:trPr>
        <w:tc>
          <w:tcPr>
            <w:tcW w:w="907" w:type="dxa"/>
          </w:tcPr>
          <w:p w14:paraId="2BBD16E5" w14:textId="77777777" w:rsidR="007D2873" w:rsidRDefault="007D2873" w:rsidP="00A251BC">
            <w:pPr>
              <w:pStyle w:val="TableParagraph"/>
              <w:ind w:left="11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14:paraId="10241EEB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14:paraId="54C2DB09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14:paraId="3EE60C12" w14:textId="301D650C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r>
              <w:rPr>
                <w:w w:val="105"/>
                <w:sz w:val="28"/>
              </w:rPr>
              <w:t>провів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 і</w:t>
            </w:r>
          </w:p>
          <w:p w14:paraId="408A736A" w14:textId="5BEB9E31" w:rsidR="007D2873" w:rsidRDefault="007D2873" w:rsidP="00A251BC">
            <w:pPr>
              <w:pStyle w:val="TableParagraph"/>
              <w:ind w:right="651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визначив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</w:tr>
      <w:tr w:rsidR="007D2873" w:rsidRPr="00553C8F" w14:paraId="3716C75D" w14:textId="77777777" w:rsidTr="0086231B">
        <w:trPr>
          <w:trHeight w:val="1283"/>
        </w:trPr>
        <w:tc>
          <w:tcPr>
            <w:tcW w:w="907" w:type="dxa"/>
          </w:tcPr>
          <w:p w14:paraId="69E8352C" w14:textId="77777777" w:rsidR="007D2873" w:rsidRDefault="007D2873" w:rsidP="00A251BC">
            <w:pPr>
              <w:pStyle w:val="TableParagraph"/>
              <w:ind w:left="14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14:paraId="0C4CD272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14:paraId="70924966" w14:textId="0498EB93" w:rsidR="007D2873" w:rsidRDefault="007D2873" w:rsidP="00A251B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визначив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</w:tr>
    </w:tbl>
    <w:p w14:paraId="7FEB179E" w14:textId="77777777" w:rsidR="007D2873" w:rsidRDefault="007D2873" w:rsidP="00A251BC">
      <w:pPr>
        <w:pStyle w:val="TableParagraph"/>
        <w:jc w:val="both"/>
        <w:rPr>
          <w:sz w:val="28"/>
        </w:rPr>
        <w:sectPr w:rsidR="007D2873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7D2873" w:rsidRPr="00553C8F" w14:paraId="5316A211" w14:textId="77777777" w:rsidTr="007D2873">
        <w:trPr>
          <w:trHeight w:val="1286"/>
        </w:trPr>
        <w:tc>
          <w:tcPr>
            <w:tcW w:w="907" w:type="dxa"/>
          </w:tcPr>
          <w:p w14:paraId="56BD0BAF" w14:textId="77777777" w:rsidR="007D2873" w:rsidRDefault="007D2873" w:rsidP="00A251BC">
            <w:pPr>
              <w:pStyle w:val="TableParagraph"/>
              <w:ind w:left="14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11.</w:t>
            </w:r>
          </w:p>
        </w:tc>
        <w:tc>
          <w:tcPr>
            <w:tcW w:w="4731" w:type="dxa"/>
          </w:tcPr>
          <w:p w14:paraId="2D7627FE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14:paraId="28E918EF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14:paraId="116E649D" w14:textId="77777777" w:rsidR="007D2873" w:rsidRDefault="007D2873" w:rsidP="00A251BC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7D2873" w:rsidRPr="00553C8F" w14:paraId="24F0EFF5" w14:textId="77777777" w:rsidTr="007D2873">
        <w:trPr>
          <w:trHeight w:val="1246"/>
        </w:trPr>
        <w:tc>
          <w:tcPr>
            <w:tcW w:w="907" w:type="dxa"/>
          </w:tcPr>
          <w:p w14:paraId="26544782" w14:textId="77777777" w:rsidR="007D2873" w:rsidRPr="00AA4A92" w:rsidRDefault="007D2873" w:rsidP="00A251BC">
            <w:pPr>
              <w:pStyle w:val="TableParagraph"/>
              <w:ind w:left="14" w:right="131"/>
              <w:jc w:val="both"/>
              <w:rPr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14:paraId="0A481E32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Збір анамнезу та підготовка до лікування</w:t>
            </w:r>
          </w:p>
        </w:tc>
        <w:tc>
          <w:tcPr>
            <w:tcW w:w="3826" w:type="dxa"/>
          </w:tcPr>
          <w:p w14:paraId="0BBB2116" w14:textId="33A4B97E" w:rsidR="007D2873" w:rsidRPr="00AA4A92" w:rsidRDefault="007D2873" w:rsidP="00A251BC">
            <w:pPr>
              <w:pStyle w:val="TableParagraph"/>
              <w:ind w:right="162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Студент зібрав загальний та стоматологічний анамнез</w:t>
            </w:r>
            <w:r>
              <w:rPr>
                <w:sz w:val="28"/>
                <w:szCs w:val="28"/>
              </w:rPr>
              <w:t xml:space="preserve"> і почав готуватися до лікування</w:t>
            </w:r>
          </w:p>
        </w:tc>
      </w:tr>
      <w:tr w:rsidR="007D2873" w:rsidRPr="00553C8F" w14:paraId="76BA360B" w14:textId="77777777" w:rsidTr="007D2873">
        <w:trPr>
          <w:trHeight w:val="1606"/>
        </w:trPr>
        <w:tc>
          <w:tcPr>
            <w:tcW w:w="907" w:type="dxa"/>
          </w:tcPr>
          <w:p w14:paraId="4A324EDD" w14:textId="77777777" w:rsidR="007D2873" w:rsidRPr="00AA4A92" w:rsidRDefault="007D2873" w:rsidP="00A251BC">
            <w:pPr>
              <w:pStyle w:val="TableParagraph"/>
              <w:ind w:left="9"/>
              <w:jc w:val="both"/>
              <w:rPr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14:paraId="07084B5B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 xml:space="preserve">Первинна допомога при набряку </w:t>
            </w:r>
            <w:proofErr w:type="spellStart"/>
            <w:r w:rsidRPr="00AA4A92">
              <w:rPr>
                <w:sz w:val="28"/>
                <w:szCs w:val="28"/>
              </w:rPr>
              <w:t>Квінке</w:t>
            </w:r>
            <w:proofErr w:type="spellEnd"/>
          </w:p>
        </w:tc>
        <w:tc>
          <w:tcPr>
            <w:tcW w:w="3826" w:type="dxa"/>
          </w:tcPr>
          <w:p w14:paraId="643F9814" w14:textId="77777777" w:rsidR="007D2873" w:rsidRPr="00AA4A92" w:rsidRDefault="007D2873" w:rsidP="00A251BC">
            <w:pPr>
              <w:pStyle w:val="TableParagraph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 xml:space="preserve">Студент забезпечив доступ свіжого повітря, посадив пацієнта, заспокоїв його, перевірив прохідність дихальних шляхів. Негайно викликав бригаду екстреної медичної допомоги. За наявності показань — підготовлено </w:t>
            </w:r>
            <w:proofErr w:type="spellStart"/>
            <w:r w:rsidRPr="00AA4A92">
              <w:rPr>
                <w:sz w:val="28"/>
                <w:szCs w:val="28"/>
              </w:rPr>
              <w:t>антигістамінні</w:t>
            </w:r>
            <w:proofErr w:type="spellEnd"/>
            <w:r w:rsidRPr="00AA4A92">
              <w:rPr>
                <w:sz w:val="28"/>
                <w:szCs w:val="28"/>
              </w:rPr>
              <w:t xml:space="preserve"> препарати, </w:t>
            </w:r>
            <w:proofErr w:type="spellStart"/>
            <w:r w:rsidRPr="00AA4A92">
              <w:rPr>
                <w:sz w:val="28"/>
                <w:szCs w:val="28"/>
              </w:rPr>
              <w:t>глюкокортикоїди</w:t>
            </w:r>
            <w:proofErr w:type="spellEnd"/>
            <w:r w:rsidRPr="00AA4A92">
              <w:rPr>
                <w:sz w:val="28"/>
                <w:szCs w:val="28"/>
              </w:rPr>
              <w:t xml:space="preserve"> (за дозволом та під контролем лікаря).</w:t>
            </w:r>
          </w:p>
        </w:tc>
      </w:tr>
      <w:tr w:rsidR="007D2873" w14:paraId="56034D8C" w14:textId="77777777" w:rsidTr="007D2873">
        <w:trPr>
          <w:trHeight w:val="1288"/>
        </w:trPr>
        <w:tc>
          <w:tcPr>
            <w:tcW w:w="907" w:type="dxa"/>
          </w:tcPr>
          <w:p w14:paraId="60B82AB9" w14:textId="77777777" w:rsidR="007D2873" w:rsidRPr="00AA4A92" w:rsidRDefault="007D2873" w:rsidP="00A251BC">
            <w:pPr>
              <w:pStyle w:val="TableParagraph"/>
              <w:ind w:left="14" w:right="132"/>
              <w:jc w:val="both"/>
              <w:rPr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14:paraId="144BD63F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Оцінка стоматологічного стану після стабілізації</w:t>
            </w:r>
          </w:p>
        </w:tc>
        <w:tc>
          <w:tcPr>
            <w:tcW w:w="3826" w:type="dxa"/>
          </w:tcPr>
          <w:p w14:paraId="3C66FCF6" w14:textId="77777777" w:rsidR="007D2873" w:rsidRPr="00AA4A92" w:rsidRDefault="007D2873" w:rsidP="00A251BC">
            <w:pPr>
              <w:pStyle w:val="TableParagraph"/>
              <w:ind w:right="94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 xml:space="preserve">Після усунення гострого стану та дозволу лікаря студент провів огляд ротової порожнини: слизова </w:t>
            </w:r>
            <w:proofErr w:type="spellStart"/>
            <w:r w:rsidRPr="00AA4A92">
              <w:rPr>
                <w:sz w:val="28"/>
                <w:szCs w:val="28"/>
              </w:rPr>
              <w:t>гіперемована</w:t>
            </w:r>
            <w:proofErr w:type="spellEnd"/>
            <w:r w:rsidRPr="00AA4A92">
              <w:rPr>
                <w:sz w:val="28"/>
                <w:szCs w:val="28"/>
              </w:rPr>
              <w:t xml:space="preserve">, кровоточить при зондуванні, глибина </w:t>
            </w:r>
            <w:proofErr w:type="spellStart"/>
            <w:r w:rsidRPr="00AA4A92">
              <w:rPr>
                <w:sz w:val="28"/>
                <w:szCs w:val="28"/>
              </w:rPr>
              <w:t>пародонтальних</w:t>
            </w:r>
            <w:proofErr w:type="spellEnd"/>
            <w:r w:rsidRPr="00AA4A92">
              <w:rPr>
                <w:sz w:val="28"/>
                <w:szCs w:val="28"/>
              </w:rPr>
              <w:t xml:space="preserve"> кишень понад 7 мм. Встановлено </w:t>
            </w:r>
            <w:proofErr w:type="spellStart"/>
            <w:r w:rsidRPr="00AA4A92">
              <w:rPr>
                <w:sz w:val="28"/>
                <w:szCs w:val="28"/>
              </w:rPr>
              <w:t>генералізований</w:t>
            </w:r>
            <w:proofErr w:type="spellEnd"/>
            <w:r w:rsidRPr="00AA4A92">
              <w:rPr>
                <w:sz w:val="28"/>
                <w:szCs w:val="28"/>
              </w:rPr>
              <w:t xml:space="preserve"> </w:t>
            </w:r>
            <w:proofErr w:type="spellStart"/>
            <w:r w:rsidRPr="00AA4A92">
              <w:rPr>
                <w:sz w:val="28"/>
                <w:szCs w:val="28"/>
              </w:rPr>
              <w:t>пародонтит</w:t>
            </w:r>
            <w:proofErr w:type="spellEnd"/>
            <w:r w:rsidRPr="00AA4A92">
              <w:rPr>
                <w:sz w:val="28"/>
                <w:szCs w:val="28"/>
              </w:rPr>
              <w:t xml:space="preserve"> ІІ–ІІІ ст.</w:t>
            </w:r>
          </w:p>
        </w:tc>
      </w:tr>
      <w:tr w:rsidR="007D2873" w14:paraId="34DC98E4" w14:textId="77777777" w:rsidTr="007D2873">
        <w:trPr>
          <w:trHeight w:val="1460"/>
        </w:trPr>
        <w:tc>
          <w:tcPr>
            <w:tcW w:w="907" w:type="dxa"/>
          </w:tcPr>
          <w:p w14:paraId="57C2C814" w14:textId="77777777" w:rsidR="007D2873" w:rsidRPr="00AA4A92" w:rsidRDefault="007D2873" w:rsidP="00A251BC">
            <w:pPr>
              <w:pStyle w:val="TableParagraph"/>
              <w:ind w:left="10"/>
              <w:jc w:val="both"/>
              <w:rPr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66828766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План лікування та інформування пацієнта</w:t>
            </w:r>
          </w:p>
        </w:tc>
        <w:tc>
          <w:tcPr>
            <w:tcW w:w="3826" w:type="dxa"/>
          </w:tcPr>
          <w:p w14:paraId="38912F9E" w14:textId="77777777" w:rsidR="007D2873" w:rsidRPr="00AA4A92" w:rsidRDefault="007D2873" w:rsidP="00A251BC">
            <w:pPr>
              <w:pStyle w:val="TableParagraph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 xml:space="preserve">Пацієнта поінформовано про діагноз, потребу у комплексному </w:t>
            </w:r>
            <w:proofErr w:type="spellStart"/>
            <w:r w:rsidRPr="00AA4A92">
              <w:rPr>
                <w:sz w:val="28"/>
                <w:szCs w:val="28"/>
              </w:rPr>
              <w:t>пародонтологічному</w:t>
            </w:r>
            <w:proofErr w:type="spellEnd"/>
            <w:r w:rsidRPr="00AA4A92">
              <w:rPr>
                <w:sz w:val="28"/>
                <w:szCs w:val="28"/>
              </w:rPr>
              <w:t xml:space="preserve"> лікуванні, можливу іммобілізацію 41, 31 зубів або їх видалення при неможливості стабілізації.</w:t>
            </w:r>
          </w:p>
        </w:tc>
      </w:tr>
      <w:tr w:rsidR="007D2873" w:rsidRPr="00553C8F" w14:paraId="314DA0DC" w14:textId="77777777" w:rsidTr="007D2873">
        <w:trPr>
          <w:trHeight w:val="1396"/>
        </w:trPr>
        <w:tc>
          <w:tcPr>
            <w:tcW w:w="907" w:type="dxa"/>
          </w:tcPr>
          <w:p w14:paraId="0DE22A2A" w14:textId="77777777" w:rsidR="007D2873" w:rsidRPr="00AA4A92" w:rsidRDefault="007D2873" w:rsidP="00A251BC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14:paraId="38783DBD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Надання первинної стоматологічної допомоги</w:t>
            </w:r>
          </w:p>
        </w:tc>
        <w:tc>
          <w:tcPr>
            <w:tcW w:w="3826" w:type="dxa"/>
          </w:tcPr>
          <w:p w14:paraId="77E54323" w14:textId="149FCB94" w:rsidR="007D2873" w:rsidRPr="00AA4A92" w:rsidRDefault="007D2873" w:rsidP="00A251BC">
            <w:pPr>
              <w:pStyle w:val="TableParagraph"/>
              <w:ind w:right="651"/>
              <w:jc w:val="both"/>
              <w:rPr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 xml:space="preserve">Проведено професійну гігієну порожнини рота </w:t>
            </w:r>
            <w:r>
              <w:rPr>
                <w:sz w:val="28"/>
                <w:szCs w:val="28"/>
              </w:rPr>
              <w:t xml:space="preserve">та </w:t>
            </w:r>
            <w:r w:rsidRPr="00AA4A92">
              <w:rPr>
                <w:sz w:val="28"/>
                <w:szCs w:val="28"/>
              </w:rPr>
              <w:t>місцеве застосування протизапальних препаратів.</w:t>
            </w:r>
          </w:p>
        </w:tc>
      </w:tr>
      <w:tr w:rsidR="007D2873" w:rsidRPr="00553C8F" w14:paraId="1DE464A2" w14:textId="77777777" w:rsidTr="007D2873">
        <w:trPr>
          <w:trHeight w:val="1841"/>
        </w:trPr>
        <w:tc>
          <w:tcPr>
            <w:tcW w:w="907" w:type="dxa"/>
          </w:tcPr>
          <w:p w14:paraId="0A20D73D" w14:textId="77777777" w:rsidR="007D2873" w:rsidRPr="00AA4A92" w:rsidRDefault="007D2873" w:rsidP="00A251BC">
            <w:pPr>
              <w:pStyle w:val="TableParagraph"/>
              <w:ind w:left="11"/>
              <w:jc w:val="both"/>
              <w:rPr>
                <w:spacing w:val="-2"/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lastRenderedPageBreak/>
              <w:t>11.6</w:t>
            </w:r>
          </w:p>
        </w:tc>
        <w:tc>
          <w:tcPr>
            <w:tcW w:w="4731" w:type="dxa"/>
          </w:tcPr>
          <w:p w14:paraId="28EE054B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color w:val="000000"/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Рекомендації для пацієнта</w:t>
            </w:r>
          </w:p>
        </w:tc>
        <w:tc>
          <w:tcPr>
            <w:tcW w:w="3826" w:type="dxa"/>
          </w:tcPr>
          <w:p w14:paraId="4E4DE8AF" w14:textId="6546BDB2" w:rsidR="007D2873" w:rsidRPr="00AA4A92" w:rsidRDefault="00171F67" w:rsidP="00A251BC">
            <w:pPr>
              <w:pStyle w:val="TableParagraph"/>
              <w:ind w:right="651"/>
              <w:jc w:val="both"/>
              <w:rPr>
                <w:color w:val="000000"/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7D2873" w14:paraId="2A1210A0" w14:textId="77777777" w:rsidTr="007D2873">
        <w:trPr>
          <w:trHeight w:val="1826"/>
        </w:trPr>
        <w:tc>
          <w:tcPr>
            <w:tcW w:w="907" w:type="dxa"/>
          </w:tcPr>
          <w:p w14:paraId="5DF55345" w14:textId="77777777" w:rsidR="007D2873" w:rsidRPr="00AA4A92" w:rsidRDefault="007D2873" w:rsidP="00A251BC">
            <w:pPr>
              <w:pStyle w:val="TableParagraph"/>
              <w:ind w:left="11"/>
              <w:jc w:val="both"/>
              <w:rPr>
                <w:spacing w:val="-2"/>
                <w:sz w:val="28"/>
                <w:szCs w:val="28"/>
              </w:rPr>
            </w:pPr>
            <w:r w:rsidRPr="00AA4A92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14:paraId="278875A7" w14:textId="77777777" w:rsidR="007D2873" w:rsidRPr="00AA4A92" w:rsidRDefault="007D2873" w:rsidP="00A251BC">
            <w:pPr>
              <w:pStyle w:val="TableParagraph"/>
              <w:ind w:left="107"/>
              <w:jc w:val="both"/>
              <w:rPr>
                <w:color w:val="000000"/>
                <w:sz w:val="28"/>
                <w:szCs w:val="28"/>
              </w:rPr>
            </w:pPr>
            <w:r w:rsidRPr="00AA4A92">
              <w:rPr>
                <w:sz w:val="28"/>
                <w:szCs w:val="28"/>
              </w:rPr>
              <w:t>Комунікація з пацієнтом</w:t>
            </w:r>
          </w:p>
        </w:tc>
        <w:tc>
          <w:tcPr>
            <w:tcW w:w="3826" w:type="dxa"/>
          </w:tcPr>
          <w:p w14:paraId="39165D9D" w14:textId="65E83199" w:rsidR="007D2873" w:rsidRPr="00AA4A92" w:rsidRDefault="007D2873" w:rsidP="00A251BC">
            <w:pPr>
              <w:pStyle w:val="TableParagraph"/>
              <w:ind w:right="65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D2873" w14:paraId="3E3DECA4" w14:textId="77777777" w:rsidTr="007D2873">
        <w:trPr>
          <w:trHeight w:val="645"/>
        </w:trPr>
        <w:tc>
          <w:tcPr>
            <w:tcW w:w="907" w:type="dxa"/>
          </w:tcPr>
          <w:p w14:paraId="68B719B1" w14:textId="77777777" w:rsidR="007D2873" w:rsidRDefault="007D2873" w:rsidP="00A251BC">
            <w:pPr>
              <w:pStyle w:val="TableParagraph"/>
              <w:spacing w:before="2"/>
              <w:ind w:left="12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14:paraId="5361986E" w14:textId="77777777" w:rsidR="007D2873" w:rsidRDefault="007D2873" w:rsidP="00A251BC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14:paraId="62219AD6" w14:textId="77777777" w:rsidR="007D2873" w:rsidRDefault="007D2873" w:rsidP="00A251BC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4EA3B9E5" w14:textId="77777777" w:rsidR="00607BEA" w:rsidRDefault="00607BEA" w:rsidP="00A251BC">
      <w:pPr>
        <w:rPr>
          <w:b/>
          <w:sz w:val="28"/>
        </w:rPr>
      </w:pPr>
    </w:p>
    <w:p w14:paraId="22F88A75" w14:textId="77777777" w:rsidR="00607BEA" w:rsidRDefault="00607BEA" w:rsidP="00171F67">
      <w:pPr>
        <w:ind w:left="2854"/>
        <w:rPr>
          <w:b/>
          <w:sz w:val="28"/>
        </w:rPr>
      </w:pPr>
    </w:p>
    <w:p w14:paraId="5C9FA4B7" w14:textId="77777777" w:rsidR="00607BEA" w:rsidRDefault="00607BEA" w:rsidP="00171F67">
      <w:pPr>
        <w:ind w:left="2854"/>
        <w:rPr>
          <w:b/>
          <w:sz w:val="28"/>
        </w:rPr>
      </w:pPr>
    </w:p>
    <w:p w14:paraId="0296C24C" w14:textId="33E46912" w:rsidR="00171F67" w:rsidRDefault="00171F67" w:rsidP="00171F67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6CA89AAC" w14:textId="77777777" w:rsidR="00171F67" w:rsidRDefault="00171F67" w:rsidP="00171F67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171F67" w14:paraId="08675CF6" w14:textId="77777777" w:rsidTr="0086231B">
        <w:trPr>
          <w:trHeight w:val="1288"/>
        </w:trPr>
        <w:tc>
          <w:tcPr>
            <w:tcW w:w="3586" w:type="dxa"/>
          </w:tcPr>
          <w:p w14:paraId="1B42BA1D" w14:textId="77777777" w:rsidR="00171F67" w:rsidRDefault="00171F67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69EABE3A" w14:textId="77777777" w:rsidR="00171F67" w:rsidRDefault="00171F67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6D90B326" w14:textId="77777777" w:rsidR="00171F67" w:rsidRDefault="00171F67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6335B136" w14:textId="77777777" w:rsidR="00171F67" w:rsidRDefault="00171F67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1DDC60ED" w14:textId="77777777" w:rsidR="00171F67" w:rsidRDefault="00171F67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2A7F24B0" w14:textId="77777777" w:rsidR="00171F67" w:rsidRDefault="00171F67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6AAF3D71" w14:textId="77777777" w:rsidR="00171F67" w:rsidRDefault="00171F67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5FD4F928" w14:textId="77777777" w:rsidR="00171F67" w:rsidRDefault="00171F67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171F67" w14:paraId="08CD51A9" w14:textId="77777777" w:rsidTr="0086231B">
        <w:trPr>
          <w:trHeight w:val="986"/>
        </w:trPr>
        <w:tc>
          <w:tcPr>
            <w:tcW w:w="3586" w:type="dxa"/>
          </w:tcPr>
          <w:p w14:paraId="0065EC4A" w14:textId="77777777" w:rsidR="00171F67" w:rsidRDefault="00171F67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612678B8" w14:textId="77777777" w:rsidR="00171F67" w:rsidRDefault="00171F67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1BF220A3" w14:textId="77777777" w:rsidR="00171F67" w:rsidRDefault="00171F67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32DABD65" w14:textId="77777777" w:rsidR="00171F67" w:rsidRDefault="00171F67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0CA09DAB" w14:textId="77777777" w:rsidR="00171F67" w:rsidRDefault="00171F67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47C27E23" w14:textId="77777777" w:rsidR="00171F67" w:rsidRDefault="00171F67" w:rsidP="00171F67">
      <w:pPr>
        <w:pStyle w:val="a3"/>
        <w:rPr>
          <w:b/>
          <w:sz w:val="20"/>
        </w:rPr>
      </w:pPr>
    </w:p>
    <w:p w14:paraId="0B6DD1F8" w14:textId="77777777" w:rsidR="00171F67" w:rsidRDefault="00171F67" w:rsidP="00171F67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171F67" w14:paraId="38C4CCA3" w14:textId="77777777" w:rsidTr="0086231B">
        <w:trPr>
          <w:trHeight w:val="657"/>
        </w:trPr>
        <w:tc>
          <w:tcPr>
            <w:tcW w:w="552" w:type="dxa"/>
          </w:tcPr>
          <w:p w14:paraId="0F1CD4FD" w14:textId="77777777" w:rsidR="00171F67" w:rsidRDefault="00171F67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6023A2BC" w14:textId="77777777" w:rsidR="00171F67" w:rsidRDefault="00171F67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5226E24F" w14:textId="77777777" w:rsidR="00171F67" w:rsidRDefault="00171F67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171F67" w14:paraId="66559D90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70EB5E2E" w14:textId="77777777" w:rsidR="00171F67" w:rsidRDefault="00171F67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10890A2B" w14:textId="77777777" w:rsidR="00171F67" w:rsidRDefault="00171F67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7457C60C" w14:textId="77777777" w:rsidR="00171F67" w:rsidRDefault="00171F67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1F67" w14:paraId="3F41BA33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D8A8A08" w14:textId="77777777" w:rsidR="00171F67" w:rsidRDefault="00171F67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6DE4440" w14:textId="77777777" w:rsidR="00171F67" w:rsidRDefault="00171F67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7ED2217" w14:textId="77777777" w:rsidR="00171F67" w:rsidRDefault="00171F67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1F67" w14:paraId="27CBBB1E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7911B4E" w14:textId="77777777" w:rsidR="00171F67" w:rsidRDefault="00171F67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4D164F0" w14:textId="77777777" w:rsidR="00171F67" w:rsidRDefault="00171F67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01A30B8" w14:textId="77777777" w:rsidR="00171F67" w:rsidRDefault="00171F67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1F67" w14:paraId="5F74FD42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DD6312F" w14:textId="77777777" w:rsidR="00171F67" w:rsidRDefault="00171F67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D29B643" w14:textId="77777777" w:rsidR="00171F67" w:rsidRDefault="00171F67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441E82E" w14:textId="77777777" w:rsidR="00171F67" w:rsidRDefault="00171F67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1F67" w14:paraId="3EB9110E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624B0EF" w14:textId="77777777" w:rsidR="00171F67" w:rsidRDefault="00171F67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8A48023" w14:textId="77777777" w:rsidR="00171F67" w:rsidRDefault="00171F67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9D4AB37" w14:textId="77777777" w:rsidR="00171F67" w:rsidRDefault="00171F67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171F67" w14:paraId="41308C2B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CD02924" w14:textId="77777777" w:rsidR="00171F67" w:rsidRDefault="00171F67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38C728DD" w14:textId="77777777" w:rsidR="00171F67" w:rsidRDefault="00171F67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B777782" w14:textId="77777777" w:rsidR="00171F67" w:rsidRDefault="00171F67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1F67" w14:paraId="2CE7E443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E7E3492" w14:textId="77777777" w:rsidR="00171F67" w:rsidRDefault="00171F67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AB3B4E8" w14:textId="77777777" w:rsidR="00171F67" w:rsidRDefault="00171F67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B300976" w14:textId="77777777" w:rsidR="00171F67" w:rsidRDefault="00171F67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1F67" w14:paraId="61944C89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72CA37F" w14:textId="77777777" w:rsidR="00171F67" w:rsidRDefault="00171F67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6893213" w14:textId="77777777" w:rsidR="00171F67" w:rsidRDefault="00171F67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852F52B" w14:textId="77777777" w:rsidR="00171F67" w:rsidRDefault="00171F67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1148FC6A" w14:textId="77777777" w:rsidR="00171F67" w:rsidRDefault="00171F67" w:rsidP="00171F67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38081D6A" w14:textId="77777777" w:rsidR="00171F67" w:rsidRPr="00ED384A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2A5D3A1C" w14:textId="77777777" w:rsidR="00171F67" w:rsidRDefault="00171F67" w:rsidP="00171F67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558B0C67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5267A927" w14:textId="77777777" w:rsidR="00171F67" w:rsidRPr="00ED384A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6DD11FEC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0AC28A03" w14:textId="77777777" w:rsidR="00171F67" w:rsidRPr="00ED384A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64355082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6C5E66A3" w14:textId="77777777" w:rsidR="00171F67" w:rsidRDefault="00171F67" w:rsidP="00171F67">
      <w:pPr>
        <w:pStyle w:val="a5"/>
        <w:rPr>
          <w:sz w:val="28"/>
        </w:rPr>
      </w:pPr>
    </w:p>
    <w:p w14:paraId="7C946C21" w14:textId="77777777" w:rsidR="00171F67" w:rsidRPr="00ED384A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65052400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1142F124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50299D16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677C38DF" w14:textId="77777777" w:rsidR="00171F67" w:rsidRDefault="00171F67" w:rsidP="00171F67">
      <w:pPr>
        <w:pStyle w:val="a5"/>
        <w:rPr>
          <w:sz w:val="28"/>
        </w:rPr>
      </w:pPr>
    </w:p>
    <w:p w14:paraId="239EA1B9" w14:textId="77777777" w:rsidR="00171F67" w:rsidRPr="00A63673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ВИЗНАЧЕННЯ</w:t>
      </w:r>
      <w:r w:rsidRPr="00A63673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ТАКТИКИ</w:t>
      </w:r>
      <w:r w:rsidRPr="00A63673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ВЕДЕННЯ</w:t>
      </w:r>
      <w:r w:rsidRPr="00A63673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A63673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ЛІКУВАННЯ:</w:t>
      </w:r>
    </w:p>
    <w:p w14:paraId="17AF0077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FB188EF" w14:textId="77777777" w:rsidR="00171F67" w:rsidRDefault="00171F67" w:rsidP="00171F67">
      <w:pPr>
        <w:pStyle w:val="a5"/>
        <w:rPr>
          <w:sz w:val="28"/>
        </w:rPr>
      </w:pPr>
    </w:p>
    <w:p w14:paraId="48DEF90A" w14:textId="77777777" w:rsidR="00171F67" w:rsidRPr="00A63673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ПРОФІЛАКТИКА</w:t>
      </w:r>
      <w:r w:rsidRPr="00A63673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A63673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ПРОПАГАНДА</w:t>
      </w:r>
      <w:r w:rsidRPr="00A63673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ЗДОРОВОГО</w:t>
      </w:r>
      <w:r w:rsidRPr="00A63673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СПОСОБУ</w:t>
      </w:r>
      <w:r w:rsidRPr="00A63673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A63673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ЖИТТЯ:</w:t>
      </w:r>
    </w:p>
    <w:p w14:paraId="2D04C1A9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A863FBF" w14:textId="77777777" w:rsidR="00171F67" w:rsidRDefault="00171F67" w:rsidP="00171F67">
      <w:pPr>
        <w:pStyle w:val="a5"/>
        <w:rPr>
          <w:sz w:val="28"/>
        </w:rPr>
      </w:pPr>
    </w:p>
    <w:p w14:paraId="7B484392" w14:textId="77777777" w:rsidR="00171F67" w:rsidRPr="00ED384A" w:rsidRDefault="00171F67" w:rsidP="00171F67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1E55394B" w14:textId="77777777" w:rsidR="00171F67" w:rsidRDefault="00171F67" w:rsidP="00171F67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4683B276" w14:textId="77777777" w:rsidR="00171F67" w:rsidRPr="00A63673" w:rsidRDefault="00171F67" w:rsidP="00171F67">
      <w:pPr>
        <w:rPr>
          <w:lang w:val="ru-RU"/>
        </w:rPr>
      </w:pPr>
    </w:p>
    <w:p w14:paraId="7D2FB980" w14:textId="77777777" w:rsidR="00144DE6" w:rsidRPr="00A63673" w:rsidRDefault="00144DE6">
      <w:pPr>
        <w:rPr>
          <w:lang w:val="ru-RU"/>
        </w:rPr>
      </w:pPr>
    </w:p>
    <w:sectPr w:rsidR="00144DE6" w:rsidRPr="00A6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C5"/>
    <w:rsid w:val="00144DE6"/>
    <w:rsid w:val="00171F67"/>
    <w:rsid w:val="00553C8F"/>
    <w:rsid w:val="00557CD8"/>
    <w:rsid w:val="00607BEA"/>
    <w:rsid w:val="006C123A"/>
    <w:rsid w:val="007D2873"/>
    <w:rsid w:val="00A251BC"/>
    <w:rsid w:val="00A63673"/>
    <w:rsid w:val="00E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34CE"/>
  <w15:chartTrackingRefBased/>
  <w15:docId w15:val="{964C1AE7-FD57-491B-8C47-244003F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link w:val="10"/>
    <w:uiPriority w:val="9"/>
    <w:qFormat/>
    <w:rsid w:val="007D2873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F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87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7D2873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7D28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D2873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71F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a5">
    <w:name w:val="List Paragraph"/>
    <w:basedOn w:val="a"/>
    <w:uiPriority w:val="1"/>
    <w:qFormat/>
    <w:rsid w:val="00171F67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8</cp:revision>
  <dcterms:created xsi:type="dcterms:W3CDTF">2025-06-05T06:28:00Z</dcterms:created>
  <dcterms:modified xsi:type="dcterms:W3CDTF">2025-06-05T13:45:00Z</dcterms:modified>
</cp:coreProperties>
</file>