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147" w:rsidRPr="009E63E2" w:rsidRDefault="001D5147" w:rsidP="001D5147">
      <w:pPr>
        <w:tabs>
          <w:tab w:val="left" w:pos="5782"/>
        </w:tabs>
        <w:spacing w:before="78"/>
        <w:ind w:left="321"/>
        <w:rPr>
          <w:sz w:val="24"/>
          <w:szCs w:val="24"/>
        </w:rPr>
      </w:pPr>
      <w:r w:rsidRPr="009E63E2">
        <w:rPr>
          <w:spacing w:val="-2"/>
          <w:sz w:val="24"/>
          <w:szCs w:val="24"/>
        </w:rPr>
        <w:t>«ЗАТВЕРДЖЕНО»</w:t>
      </w:r>
      <w:r w:rsidRPr="009E63E2">
        <w:rPr>
          <w:sz w:val="24"/>
          <w:szCs w:val="24"/>
        </w:rPr>
        <w:tab/>
      </w:r>
      <w:r w:rsidRPr="009E63E2">
        <w:rPr>
          <w:spacing w:val="-2"/>
          <w:sz w:val="24"/>
          <w:szCs w:val="24"/>
        </w:rPr>
        <w:t>«ЗАТВЕРДЖЕНО»</w:t>
      </w:r>
    </w:p>
    <w:p w:rsidR="001D5147" w:rsidRPr="009E63E2" w:rsidRDefault="001D5147" w:rsidP="001D5147">
      <w:pPr>
        <w:tabs>
          <w:tab w:val="left" w:pos="5757"/>
        </w:tabs>
        <w:spacing w:before="41"/>
        <w:ind w:left="321"/>
        <w:rPr>
          <w:sz w:val="24"/>
          <w:szCs w:val="24"/>
        </w:rPr>
      </w:pPr>
      <w:r w:rsidRPr="009E63E2">
        <w:rPr>
          <w:sz w:val="24"/>
          <w:szCs w:val="24"/>
        </w:rPr>
        <w:t>на</w:t>
      </w:r>
      <w:r w:rsidRPr="009E63E2">
        <w:rPr>
          <w:spacing w:val="-4"/>
          <w:sz w:val="24"/>
          <w:szCs w:val="24"/>
        </w:rPr>
        <w:t xml:space="preserve"> </w:t>
      </w:r>
      <w:r w:rsidRPr="009E63E2">
        <w:rPr>
          <w:sz w:val="24"/>
          <w:szCs w:val="24"/>
        </w:rPr>
        <w:t>засіданні</w:t>
      </w:r>
      <w:r w:rsidRPr="009E63E2">
        <w:rPr>
          <w:spacing w:val="-2"/>
          <w:sz w:val="24"/>
          <w:szCs w:val="24"/>
        </w:rPr>
        <w:t xml:space="preserve"> кафедри</w:t>
      </w:r>
      <w:r w:rsidRPr="009E63E2">
        <w:rPr>
          <w:sz w:val="24"/>
          <w:szCs w:val="24"/>
        </w:rPr>
        <w:tab/>
        <w:t>на</w:t>
      </w:r>
      <w:r w:rsidRPr="009E63E2">
        <w:rPr>
          <w:spacing w:val="-6"/>
          <w:sz w:val="24"/>
          <w:szCs w:val="24"/>
        </w:rPr>
        <w:t xml:space="preserve"> </w:t>
      </w:r>
      <w:r w:rsidRPr="009E63E2">
        <w:rPr>
          <w:sz w:val="24"/>
          <w:szCs w:val="24"/>
        </w:rPr>
        <w:t>засіданні</w:t>
      </w:r>
      <w:r w:rsidRPr="009E63E2">
        <w:rPr>
          <w:spacing w:val="-3"/>
          <w:sz w:val="24"/>
          <w:szCs w:val="24"/>
        </w:rPr>
        <w:t xml:space="preserve"> </w:t>
      </w:r>
      <w:r w:rsidRPr="009E63E2">
        <w:rPr>
          <w:sz w:val="24"/>
          <w:szCs w:val="24"/>
        </w:rPr>
        <w:t>Вченої</w:t>
      </w:r>
      <w:r w:rsidRPr="009E63E2">
        <w:rPr>
          <w:spacing w:val="-3"/>
          <w:sz w:val="24"/>
          <w:szCs w:val="24"/>
        </w:rPr>
        <w:t xml:space="preserve"> </w:t>
      </w:r>
      <w:r w:rsidRPr="009E63E2">
        <w:rPr>
          <w:spacing w:val="-4"/>
          <w:sz w:val="24"/>
          <w:szCs w:val="24"/>
        </w:rPr>
        <w:t>ради</w:t>
      </w:r>
    </w:p>
    <w:p w:rsidR="001D5147" w:rsidRPr="009E63E2" w:rsidRDefault="001D5147" w:rsidP="001D5147">
      <w:pPr>
        <w:tabs>
          <w:tab w:val="left" w:pos="5722"/>
        </w:tabs>
        <w:spacing w:before="41"/>
        <w:ind w:left="321"/>
        <w:rPr>
          <w:sz w:val="24"/>
          <w:szCs w:val="24"/>
        </w:rPr>
      </w:pPr>
      <w:r w:rsidRPr="009E63E2">
        <w:rPr>
          <w:sz w:val="24"/>
          <w:szCs w:val="24"/>
        </w:rPr>
        <w:t>хірургічної</w:t>
      </w:r>
      <w:r w:rsidRPr="009E63E2">
        <w:rPr>
          <w:spacing w:val="-5"/>
          <w:sz w:val="24"/>
          <w:szCs w:val="24"/>
        </w:rPr>
        <w:t xml:space="preserve"> </w:t>
      </w:r>
      <w:r w:rsidRPr="009E63E2">
        <w:rPr>
          <w:spacing w:val="-2"/>
          <w:sz w:val="24"/>
          <w:szCs w:val="24"/>
        </w:rPr>
        <w:t>стоматології та клінічних дисциплін</w:t>
      </w:r>
      <w:r w:rsidRPr="009E63E2">
        <w:rPr>
          <w:sz w:val="24"/>
          <w:szCs w:val="24"/>
        </w:rPr>
        <w:tab/>
        <w:t>стоматологічного</w:t>
      </w:r>
      <w:r w:rsidRPr="009E63E2">
        <w:rPr>
          <w:spacing w:val="-6"/>
          <w:sz w:val="24"/>
          <w:szCs w:val="24"/>
        </w:rPr>
        <w:t xml:space="preserve"> </w:t>
      </w:r>
      <w:r w:rsidRPr="009E63E2">
        <w:rPr>
          <w:spacing w:val="-2"/>
          <w:sz w:val="24"/>
          <w:szCs w:val="24"/>
        </w:rPr>
        <w:t>факультету</w:t>
      </w:r>
    </w:p>
    <w:p w:rsidR="001D5147" w:rsidRPr="009E63E2" w:rsidRDefault="001D5147" w:rsidP="001D5147">
      <w:pPr>
        <w:tabs>
          <w:tab w:val="left" w:pos="5722"/>
        </w:tabs>
        <w:spacing w:before="43"/>
        <w:ind w:left="321"/>
        <w:rPr>
          <w:sz w:val="24"/>
          <w:szCs w:val="24"/>
        </w:rPr>
      </w:pPr>
      <w:r w:rsidRPr="009E63E2">
        <w:rPr>
          <w:sz w:val="24"/>
          <w:szCs w:val="24"/>
        </w:rPr>
        <w:t>Протокол</w:t>
      </w:r>
      <w:r w:rsidRPr="009E63E2">
        <w:rPr>
          <w:spacing w:val="-1"/>
          <w:sz w:val="24"/>
          <w:szCs w:val="24"/>
        </w:rPr>
        <w:t xml:space="preserve"> </w:t>
      </w:r>
      <w:r w:rsidRPr="009E63E2">
        <w:rPr>
          <w:sz w:val="24"/>
          <w:szCs w:val="24"/>
        </w:rPr>
        <w:t>№</w:t>
      </w:r>
      <w:r w:rsidRPr="009E63E2">
        <w:rPr>
          <w:sz w:val="24"/>
          <w:szCs w:val="24"/>
          <w:lang w:val="ru-RU"/>
        </w:rPr>
        <w:t xml:space="preserve"> 6</w:t>
      </w:r>
      <w:r w:rsidRPr="009E63E2">
        <w:rPr>
          <w:spacing w:val="-1"/>
          <w:sz w:val="24"/>
          <w:szCs w:val="24"/>
          <w:lang w:val="ru-RU"/>
        </w:rPr>
        <w:t xml:space="preserve"> </w:t>
      </w:r>
      <w:r w:rsidRPr="009E63E2">
        <w:rPr>
          <w:sz w:val="24"/>
          <w:szCs w:val="24"/>
        </w:rPr>
        <w:t>від</w:t>
      </w:r>
      <w:r w:rsidRPr="009E63E2">
        <w:rPr>
          <w:sz w:val="24"/>
          <w:szCs w:val="24"/>
          <w:lang w:val="ru-RU"/>
        </w:rPr>
        <w:t xml:space="preserve"> </w:t>
      </w:r>
      <w:r w:rsidRPr="009E63E2">
        <w:rPr>
          <w:spacing w:val="60"/>
          <w:sz w:val="24"/>
          <w:szCs w:val="24"/>
          <w:lang w:val="ru-RU"/>
        </w:rPr>
        <w:t>9</w:t>
      </w:r>
      <w:r w:rsidRPr="009E63E2">
        <w:rPr>
          <w:sz w:val="24"/>
          <w:szCs w:val="24"/>
        </w:rPr>
        <w:t>квітня</w:t>
      </w:r>
      <w:r w:rsidRPr="009E63E2">
        <w:rPr>
          <w:spacing w:val="60"/>
          <w:sz w:val="24"/>
          <w:szCs w:val="24"/>
        </w:rPr>
        <w:t xml:space="preserve"> </w:t>
      </w:r>
      <w:r w:rsidRPr="009E63E2">
        <w:rPr>
          <w:sz w:val="24"/>
          <w:szCs w:val="24"/>
        </w:rPr>
        <w:t xml:space="preserve">2025 </w:t>
      </w:r>
      <w:r w:rsidRPr="009E63E2">
        <w:rPr>
          <w:spacing w:val="-5"/>
          <w:sz w:val="24"/>
          <w:szCs w:val="24"/>
        </w:rPr>
        <w:t>р.</w:t>
      </w:r>
      <w:r w:rsidRPr="009E63E2">
        <w:rPr>
          <w:sz w:val="24"/>
          <w:szCs w:val="24"/>
        </w:rPr>
        <w:tab/>
        <w:t>Протокол</w:t>
      </w:r>
      <w:r w:rsidRPr="009E63E2">
        <w:rPr>
          <w:spacing w:val="-1"/>
          <w:sz w:val="24"/>
          <w:szCs w:val="24"/>
        </w:rPr>
        <w:t xml:space="preserve"> </w:t>
      </w:r>
      <w:r w:rsidRPr="009E63E2">
        <w:rPr>
          <w:sz w:val="24"/>
          <w:szCs w:val="24"/>
        </w:rPr>
        <w:t>№</w:t>
      </w:r>
      <w:r w:rsidRPr="009E63E2">
        <w:rPr>
          <w:spacing w:val="-1"/>
          <w:sz w:val="24"/>
          <w:szCs w:val="24"/>
        </w:rPr>
        <w:t xml:space="preserve"> </w:t>
      </w:r>
      <w:r w:rsidRPr="009E63E2">
        <w:rPr>
          <w:sz w:val="24"/>
          <w:szCs w:val="24"/>
        </w:rPr>
        <w:t>3</w:t>
      </w:r>
      <w:r w:rsidRPr="009E63E2">
        <w:rPr>
          <w:spacing w:val="-1"/>
          <w:sz w:val="24"/>
          <w:szCs w:val="24"/>
        </w:rPr>
        <w:t xml:space="preserve"> </w:t>
      </w:r>
      <w:r w:rsidRPr="009E63E2">
        <w:rPr>
          <w:sz w:val="24"/>
          <w:szCs w:val="24"/>
        </w:rPr>
        <w:t>від 30</w:t>
      </w:r>
      <w:r w:rsidRPr="009E63E2">
        <w:rPr>
          <w:spacing w:val="-1"/>
          <w:sz w:val="24"/>
          <w:szCs w:val="24"/>
        </w:rPr>
        <w:t xml:space="preserve"> </w:t>
      </w:r>
      <w:r w:rsidRPr="009E63E2">
        <w:rPr>
          <w:sz w:val="24"/>
          <w:szCs w:val="24"/>
        </w:rPr>
        <w:t xml:space="preserve">квітня 2025 </w:t>
      </w:r>
      <w:r w:rsidRPr="009E63E2">
        <w:rPr>
          <w:spacing w:val="-5"/>
          <w:sz w:val="24"/>
          <w:szCs w:val="24"/>
        </w:rPr>
        <w:t>р.</w:t>
      </w:r>
    </w:p>
    <w:p w:rsidR="001D5147" w:rsidRPr="009E63E2" w:rsidRDefault="001D5147" w:rsidP="001D5147">
      <w:pPr>
        <w:tabs>
          <w:tab w:val="left" w:pos="5722"/>
        </w:tabs>
        <w:spacing w:before="41"/>
        <w:ind w:left="321"/>
        <w:rPr>
          <w:sz w:val="24"/>
          <w:szCs w:val="24"/>
        </w:rPr>
      </w:pPr>
      <w:r w:rsidRPr="009E63E2">
        <w:rPr>
          <w:sz w:val="24"/>
          <w:szCs w:val="24"/>
        </w:rPr>
        <w:t>Завідувач</w:t>
      </w:r>
      <w:r w:rsidRPr="009E63E2">
        <w:rPr>
          <w:spacing w:val="-5"/>
          <w:sz w:val="24"/>
          <w:szCs w:val="24"/>
        </w:rPr>
        <w:t xml:space="preserve"> </w:t>
      </w:r>
      <w:r w:rsidRPr="009E63E2">
        <w:rPr>
          <w:spacing w:val="-2"/>
          <w:sz w:val="24"/>
          <w:szCs w:val="24"/>
        </w:rPr>
        <w:t>кафедри</w:t>
      </w:r>
      <w:r w:rsidRPr="009E63E2">
        <w:rPr>
          <w:sz w:val="24"/>
          <w:szCs w:val="24"/>
        </w:rPr>
        <w:tab/>
        <w:t>Голова</w:t>
      </w:r>
      <w:r w:rsidRPr="009E63E2">
        <w:rPr>
          <w:spacing w:val="-5"/>
          <w:sz w:val="24"/>
          <w:szCs w:val="24"/>
        </w:rPr>
        <w:t xml:space="preserve"> </w:t>
      </w:r>
      <w:r w:rsidRPr="009E63E2">
        <w:rPr>
          <w:sz w:val="24"/>
          <w:szCs w:val="24"/>
        </w:rPr>
        <w:t>Вченої</w:t>
      </w:r>
      <w:r w:rsidRPr="009E63E2">
        <w:rPr>
          <w:spacing w:val="-2"/>
          <w:sz w:val="24"/>
          <w:szCs w:val="24"/>
        </w:rPr>
        <w:t xml:space="preserve"> </w:t>
      </w:r>
      <w:r w:rsidRPr="009E63E2">
        <w:rPr>
          <w:sz w:val="24"/>
          <w:szCs w:val="24"/>
        </w:rPr>
        <w:t>ради</w:t>
      </w:r>
      <w:r w:rsidRPr="009E63E2">
        <w:rPr>
          <w:spacing w:val="-2"/>
          <w:sz w:val="24"/>
          <w:szCs w:val="24"/>
        </w:rPr>
        <w:t xml:space="preserve"> </w:t>
      </w:r>
      <w:proofErr w:type="spellStart"/>
      <w:r w:rsidRPr="009E63E2">
        <w:rPr>
          <w:sz w:val="24"/>
          <w:szCs w:val="24"/>
        </w:rPr>
        <w:t>стомат.ф</w:t>
      </w:r>
      <w:proofErr w:type="spellEnd"/>
      <w:r w:rsidRPr="009E63E2">
        <w:rPr>
          <w:sz w:val="24"/>
          <w:szCs w:val="24"/>
        </w:rPr>
        <w:t>-</w:t>
      </w:r>
      <w:r w:rsidRPr="009E63E2">
        <w:rPr>
          <w:spacing w:val="-5"/>
          <w:sz w:val="24"/>
          <w:szCs w:val="24"/>
        </w:rPr>
        <w:t>ту</w:t>
      </w:r>
    </w:p>
    <w:p w:rsidR="001D5147" w:rsidRPr="009E63E2" w:rsidRDefault="001D5147" w:rsidP="001D5147">
      <w:pPr>
        <w:tabs>
          <w:tab w:val="left" w:pos="5722"/>
        </w:tabs>
        <w:spacing w:before="41"/>
        <w:ind w:left="321"/>
        <w:rPr>
          <w:sz w:val="24"/>
          <w:szCs w:val="24"/>
        </w:rPr>
      </w:pPr>
      <w:proofErr w:type="spellStart"/>
      <w:r w:rsidRPr="009E63E2">
        <w:rPr>
          <w:sz w:val="24"/>
          <w:szCs w:val="24"/>
        </w:rPr>
        <w:t>к.мед.н</w:t>
      </w:r>
      <w:proofErr w:type="spellEnd"/>
      <w:r w:rsidRPr="009E63E2">
        <w:rPr>
          <w:sz w:val="24"/>
          <w:szCs w:val="24"/>
        </w:rPr>
        <w:t>., доц. Гема-</w:t>
      </w:r>
      <w:proofErr w:type="spellStart"/>
      <w:r w:rsidRPr="009E63E2">
        <w:rPr>
          <w:sz w:val="24"/>
          <w:szCs w:val="24"/>
        </w:rPr>
        <w:t>Багина</w:t>
      </w:r>
      <w:proofErr w:type="spellEnd"/>
      <w:r w:rsidRPr="009E63E2">
        <w:rPr>
          <w:sz w:val="24"/>
          <w:szCs w:val="24"/>
        </w:rPr>
        <w:t xml:space="preserve"> Н.М.</w:t>
      </w:r>
      <w:r w:rsidRPr="009E63E2">
        <w:rPr>
          <w:sz w:val="24"/>
          <w:szCs w:val="24"/>
        </w:rPr>
        <w:tab/>
      </w:r>
      <w:proofErr w:type="spellStart"/>
      <w:r w:rsidRPr="009E63E2">
        <w:rPr>
          <w:sz w:val="24"/>
          <w:szCs w:val="24"/>
        </w:rPr>
        <w:t>д.мед.н</w:t>
      </w:r>
      <w:proofErr w:type="spellEnd"/>
      <w:r w:rsidRPr="009E63E2">
        <w:rPr>
          <w:sz w:val="24"/>
          <w:szCs w:val="24"/>
        </w:rPr>
        <w:t>.,</w:t>
      </w:r>
      <w:r w:rsidRPr="009E63E2">
        <w:rPr>
          <w:spacing w:val="-5"/>
          <w:sz w:val="24"/>
          <w:szCs w:val="24"/>
        </w:rPr>
        <w:t xml:space="preserve"> </w:t>
      </w:r>
      <w:r w:rsidRPr="009E63E2">
        <w:rPr>
          <w:sz w:val="24"/>
          <w:szCs w:val="24"/>
        </w:rPr>
        <w:t>проф.</w:t>
      </w:r>
      <w:r w:rsidRPr="009E63E2">
        <w:rPr>
          <w:spacing w:val="-2"/>
          <w:sz w:val="24"/>
          <w:szCs w:val="24"/>
        </w:rPr>
        <w:t xml:space="preserve"> </w:t>
      </w:r>
      <w:r w:rsidRPr="009E63E2">
        <w:rPr>
          <w:sz w:val="24"/>
          <w:szCs w:val="24"/>
        </w:rPr>
        <w:t>Костенко</w:t>
      </w:r>
      <w:r w:rsidRPr="009E63E2">
        <w:rPr>
          <w:spacing w:val="-2"/>
          <w:sz w:val="24"/>
          <w:szCs w:val="24"/>
        </w:rPr>
        <w:t xml:space="preserve"> </w:t>
      </w:r>
      <w:r w:rsidRPr="009E63E2">
        <w:rPr>
          <w:spacing w:val="-4"/>
          <w:sz w:val="24"/>
          <w:szCs w:val="24"/>
        </w:rPr>
        <w:t>Є.Я.</w:t>
      </w:r>
    </w:p>
    <w:p w:rsidR="001D5147" w:rsidRPr="009E63E2" w:rsidRDefault="001D5147" w:rsidP="001D5147">
      <w:pPr>
        <w:pStyle w:val="a3"/>
        <w:spacing w:before="58"/>
        <w:rPr>
          <w:sz w:val="24"/>
          <w:szCs w:val="24"/>
        </w:rPr>
      </w:pPr>
      <w:r w:rsidRPr="009E63E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5D0DA" id="Полилиния: фигура 4" o:spid="_x0000_s1026" style="position:absolute;margin-left:79.8pt;margin-top:15.6pt;width:138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9gTAIAAJgEAAAOAAAAZHJzL2Uyb0RvYy54bWysVMGK2zAQvRf6D0L3xk7Y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9E63E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87C87" id="Полилиния: фигура 3" o:spid="_x0000_s1026" style="position:absolute;margin-left:349.85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6ZTAIAAJgEAAAOAAAAZHJzL2Uyb0RvYy54bWysVMGK2zAQvRf6D0L3xk6W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4097E" w:rsidRDefault="0014097E">
      <w:pPr>
        <w:pStyle w:val="a3"/>
      </w:pPr>
    </w:p>
    <w:p w:rsidR="0014097E" w:rsidRDefault="0014097E">
      <w:pPr>
        <w:pStyle w:val="a3"/>
        <w:spacing w:before="173"/>
      </w:pPr>
    </w:p>
    <w:p w:rsidR="0014097E" w:rsidRDefault="00171E8C">
      <w:pPr>
        <w:ind w:left="2"/>
        <w:jc w:val="center"/>
        <w:rPr>
          <w:b/>
          <w:sz w:val="28"/>
        </w:rPr>
      </w:pPr>
      <w:r>
        <w:rPr>
          <w:b/>
          <w:sz w:val="28"/>
        </w:rPr>
        <w:t>ДВНЗ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«УЖГОРОДСЬКИЙ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УНІВЕРСИТЕТ» СТОМАТОЛОГІЧНИЙ ФАКУЛЬТЕТ</w:t>
      </w:r>
    </w:p>
    <w:p w:rsidR="0014097E" w:rsidRDefault="0014097E">
      <w:pPr>
        <w:pStyle w:val="a3"/>
        <w:spacing w:before="2"/>
        <w:rPr>
          <w:b/>
        </w:rPr>
      </w:pPr>
    </w:p>
    <w:p w:rsidR="0014097E" w:rsidRDefault="00171E8C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ОБ’ЄКТИВНИЙ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СТРУКТУРОВАНИЙ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ПРАКТИЧНИЙ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(КЛІНІЧНИЙ) ІСПИТ ДЛЯ ЗДОБУВАЧІВ ВИЩОЇ ОСВІТИ ДРУГОГО</w:t>
      </w:r>
    </w:p>
    <w:p w:rsidR="0014097E" w:rsidRDefault="00171E8C">
      <w:pPr>
        <w:ind w:left="2123" w:right="2127" w:firstLine="2"/>
        <w:jc w:val="center"/>
        <w:rPr>
          <w:b/>
          <w:sz w:val="28"/>
        </w:rPr>
      </w:pPr>
      <w:r>
        <w:rPr>
          <w:b/>
          <w:sz w:val="28"/>
        </w:rPr>
        <w:t>(МАГІСТЕРСЬКОГО) РІВНЯ ОСВІТИ ГАЛУЗІ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ЗНАНЬ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22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ОХОРОНА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ЗДОРОВ’Я</w:t>
      </w:r>
    </w:p>
    <w:p w:rsidR="0014097E" w:rsidRDefault="00171E8C">
      <w:pPr>
        <w:spacing w:line="242" w:lineRule="auto"/>
        <w:ind w:left="314" w:right="321"/>
        <w:jc w:val="center"/>
        <w:rPr>
          <w:b/>
          <w:sz w:val="28"/>
        </w:rPr>
      </w:pPr>
      <w:r>
        <w:rPr>
          <w:b/>
          <w:sz w:val="28"/>
        </w:rPr>
        <w:t>(І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-ОХОРОНА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ЗДОРОВ’Я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СОЦІАЛЬНЕ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ЗАБЕЗПЕЧЕННЯ) СПЕЦІАЛЬНОСТІ 221 – СТОМАТОЛОГІЯ (І1)</w:t>
      </w:r>
    </w:p>
    <w:p w:rsidR="0014097E" w:rsidRDefault="0014097E">
      <w:pPr>
        <w:pStyle w:val="a3"/>
        <w:spacing w:before="315"/>
        <w:rPr>
          <w:b/>
        </w:rPr>
      </w:pPr>
    </w:p>
    <w:p w:rsidR="0014097E" w:rsidRDefault="00171E8C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НАЗВА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СТАНЦІЇ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</w:t>
      </w:r>
      <w:r w:rsidR="0023047F">
        <w:rPr>
          <w:b/>
          <w:sz w:val="28"/>
        </w:rPr>
        <w:t>ХІРУРГІЧНА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СТОМАТОЛОГІЯ</w:t>
      </w:r>
      <w:r w:rsidR="00FC5475">
        <w:rPr>
          <w:b/>
          <w:sz w:val="28"/>
        </w:rPr>
        <w:t xml:space="preserve"> – 2</w:t>
      </w:r>
      <w:r w:rsidR="005259A9">
        <w:rPr>
          <w:b/>
          <w:sz w:val="28"/>
        </w:rPr>
        <w:t>» КЛІНІЧНИЙ СЦЕНАРІЙ №10</w:t>
      </w:r>
      <w:bookmarkStart w:id="0" w:name="_GoBack"/>
      <w:bookmarkEnd w:id="0"/>
    </w:p>
    <w:p w:rsidR="0014097E" w:rsidRPr="00516A61" w:rsidRDefault="00171E8C" w:rsidP="003C10B5">
      <w:pPr>
        <w:spacing w:before="73"/>
        <w:ind w:left="141" w:right="139"/>
        <w:jc w:val="center"/>
        <w:rPr>
          <w:b/>
          <w:color w:val="000000" w:themeColor="text1"/>
          <w:sz w:val="28"/>
          <w:szCs w:val="28"/>
        </w:rPr>
      </w:pPr>
      <w:r w:rsidRPr="00516A61">
        <w:rPr>
          <w:b/>
          <w:sz w:val="28"/>
          <w:szCs w:val="28"/>
        </w:rPr>
        <w:t>«</w:t>
      </w:r>
      <w:r w:rsidR="005259A9" w:rsidRPr="00516A61">
        <w:rPr>
          <w:b/>
          <w:color w:val="000000" w:themeColor="text1"/>
          <w:sz w:val="28"/>
          <w:szCs w:val="28"/>
        </w:rPr>
        <w:t xml:space="preserve">Посттравматичний </w:t>
      </w:r>
      <w:proofErr w:type="spellStart"/>
      <w:r w:rsidR="005259A9" w:rsidRPr="00516A61">
        <w:rPr>
          <w:b/>
          <w:color w:val="000000" w:themeColor="text1"/>
          <w:sz w:val="28"/>
          <w:szCs w:val="28"/>
        </w:rPr>
        <w:t>келоїдний</w:t>
      </w:r>
      <w:proofErr w:type="spellEnd"/>
      <w:r w:rsidR="005259A9" w:rsidRPr="00516A61">
        <w:rPr>
          <w:b/>
          <w:color w:val="000000" w:themeColor="text1"/>
          <w:sz w:val="28"/>
          <w:szCs w:val="28"/>
        </w:rPr>
        <w:t xml:space="preserve"> рубець шкірної частини нижньої губи</w:t>
      </w:r>
      <w:r w:rsidR="00D25D46" w:rsidRPr="00516A61">
        <w:rPr>
          <w:b/>
          <w:color w:val="000000" w:themeColor="text1"/>
          <w:sz w:val="28"/>
          <w:szCs w:val="28"/>
        </w:rPr>
        <w:t>»</w:t>
      </w:r>
    </w:p>
    <w:p w:rsidR="00516A61" w:rsidRDefault="00516A61" w:rsidP="00516A61">
      <w:pPr>
        <w:widowControl/>
        <w:autoSpaceDE/>
        <w:autoSpaceDN/>
        <w:ind w:firstLine="708"/>
        <w:jc w:val="both"/>
        <w:rPr>
          <w:color w:val="000000"/>
          <w:sz w:val="28"/>
          <w:szCs w:val="28"/>
          <w:lang w:eastAsia="uk-UA"/>
        </w:rPr>
      </w:pPr>
    </w:p>
    <w:p w:rsidR="00516A61" w:rsidRPr="00516A61" w:rsidRDefault="00516A61" w:rsidP="00516A61">
      <w:pPr>
        <w:widowControl/>
        <w:autoSpaceDE/>
        <w:autoSpaceDN/>
        <w:ind w:firstLine="708"/>
        <w:jc w:val="both"/>
        <w:rPr>
          <w:sz w:val="24"/>
          <w:szCs w:val="24"/>
          <w:lang w:eastAsia="uk-UA"/>
        </w:rPr>
      </w:pPr>
      <w:r w:rsidRPr="00516A61">
        <w:rPr>
          <w:color w:val="000000"/>
          <w:sz w:val="28"/>
          <w:szCs w:val="28"/>
          <w:lang w:eastAsia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  визначення тактики ведення та лікування, реалізація практичних навичок).</w:t>
      </w:r>
    </w:p>
    <w:p w:rsidR="0014097E" w:rsidRDefault="00516A61" w:rsidP="00516A61">
      <w:pPr>
        <w:widowControl/>
        <w:autoSpaceDE/>
        <w:autoSpaceDN/>
        <w:ind w:firstLine="708"/>
        <w:jc w:val="both"/>
        <w:rPr>
          <w:b/>
        </w:rPr>
      </w:pPr>
      <w:r w:rsidRPr="00516A61">
        <w:rPr>
          <w:color w:val="000000"/>
          <w:sz w:val="28"/>
          <w:szCs w:val="28"/>
          <w:lang w:eastAsia="uk-UA"/>
        </w:rPr>
        <w:t xml:space="preserve">Зміст клінічного сценарію, котрий стосується виконання практичної навички </w:t>
      </w:r>
      <w:r w:rsidRPr="00516A61">
        <w:rPr>
          <w:b/>
          <w:bCs/>
          <w:color w:val="000000"/>
          <w:sz w:val="28"/>
          <w:szCs w:val="28"/>
          <w:lang w:eastAsia="uk-UA"/>
        </w:rPr>
        <w:t>«</w:t>
      </w:r>
      <w:r w:rsidRPr="00516A61">
        <w:rPr>
          <w:b/>
          <w:color w:val="000000" w:themeColor="text1"/>
          <w:sz w:val="28"/>
          <w:szCs w:val="28"/>
        </w:rPr>
        <w:t xml:space="preserve">Посттравматичний </w:t>
      </w:r>
      <w:proofErr w:type="spellStart"/>
      <w:r w:rsidRPr="00516A61">
        <w:rPr>
          <w:b/>
          <w:color w:val="000000" w:themeColor="text1"/>
          <w:sz w:val="28"/>
          <w:szCs w:val="28"/>
        </w:rPr>
        <w:t>келоїдний</w:t>
      </w:r>
      <w:proofErr w:type="spellEnd"/>
      <w:r w:rsidRPr="00516A61">
        <w:rPr>
          <w:b/>
          <w:color w:val="000000" w:themeColor="text1"/>
          <w:sz w:val="28"/>
          <w:szCs w:val="28"/>
        </w:rPr>
        <w:t xml:space="preserve"> рубець шкірної частини нижньої губи</w:t>
      </w:r>
      <w:r w:rsidRPr="00516A61">
        <w:rPr>
          <w:b/>
          <w:bCs/>
          <w:color w:val="000000"/>
          <w:lang w:eastAsia="uk-UA"/>
        </w:rPr>
        <w:t xml:space="preserve">», </w:t>
      </w:r>
      <w:r w:rsidRPr="00516A61">
        <w:rPr>
          <w:color w:val="000000"/>
          <w:sz w:val="28"/>
          <w:szCs w:val="28"/>
          <w:lang w:eastAsia="uk-UA"/>
        </w:rPr>
        <w:t>передбачає вирішення клінічного завдання з виконанням практичних навичок, алгоритм котрих представлений нижче.</w:t>
      </w:r>
    </w:p>
    <w:p w:rsidR="00516A61" w:rsidRDefault="00516A61">
      <w:pPr>
        <w:pStyle w:val="1"/>
        <w:spacing w:before="321" w:line="322" w:lineRule="exact"/>
        <w:jc w:val="left"/>
      </w:pPr>
    </w:p>
    <w:p w:rsidR="00516A61" w:rsidRPr="005259A9" w:rsidRDefault="00516A61" w:rsidP="00516A61">
      <w:pPr>
        <w:pStyle w:val="ab"/>
        <w:rPr>
          <w:i/>
          <w:lang w:val="uk-UA"/>
        </w:rPr>
      </w:pPr>
      <w:r w:rsidRPr="005259A9">
        <w:rPr>
          <w:i/>
          <w:sz w:val="28"/>
        </w:rPr>
        <w:t>Алгоритм</w:t>
      </w:r>
      <w:r w:rsidRPr="005259A9">
        <w:rPr>
          <w:i/>
          <w:spacing w:val="-4"/>
          <w:sz w:val="28"/>
        </w:rPr>
        <w:t xml:space="preserve"> </w:t>
      </w:r>
      <w:proofErr w:type="spellStart"/>
      <w:r w:rsidRPr="005259A9">
        <w:rPr>
          <w:i/>
          <w:sz w:val="28"/>
        </w:rPr>
        <w:t>роботи</w:t>
      </w:r>
      <w:proofErr w:type="spellEnd"/>
      <w:r w:rsidRPr="005259A9">
        <w:rPr>
          <w:i/>
          <w:spacing w:val="-3"/>
          <w:sz w:val="28"/>
        </w:rPr>
        <w:t xml:space="preserve"> </w:t>
      </w:r>
      <w:r w:rsidRPr="005259A9">
        <w:rPr>
          <w:i/>
          <w:sz w:val="28"/>
        </w:rPr>
        <w:t>на</w:t>
      </w:r>
      <w:r w:rsidRPr="005259A9">
        <w:rPr>
          <w:i/>
          <w:spacing w:val="-3"/>
          <w:sz w:val="28"/>
        </w:rPr>
        <w:t xml:space="preserve"> </w:t>
      </w:r>
      <w:proofErr w:type="spellStart"/>
      <w:r w:rsidRPr="005259A9">
        <w:rPr>
          <w:i/>
          <w:sz w:val="28"/>
        </w:rPr>
        <w:t>станції</w:t>
      </w:r>
      <w:proofErr w:type="spellEnd"/>
      <w:r w:rsidRPr="005259A9">
        <w:rPr>
          <w:i/>
          <w:spacing w:val="-6"/>
          <w:sz w:val="28"/>
        </w:rPr>
        <w:t xml:space="preserve"> </w:t>
      </w:r>
      <w:r w:rsidRPr="005259A9">
        <w:rPr>
          <w:i/>
          <w:sz w:val="28"/>
        </w:rPr>
        <w:t>при</w:t>
      </w:r>
      <w:r w:rsidRPr="005259A9">
        <w:rPr>
          <w:i/>
          <w:spacing w:val="-3"/>
          <w:sz w:val="28"/>
        </w:rPr>
        <w:t xml:space="preserve"> </w:t>
      </w:r>
      <w:proofErr w:type="spellStart"/>
      <w:r w:rsidRPr="005259A9">
        <w:rPr>
          <w:i/>
          <w:sz w:val="28"/>
        </w:rPr>
        <w:t>проведенні</w:t>
      </w:r>
      <w:proofErr w:type="spellEnd"/>
      <w:r w:rsidRPr="005259A9">
        <w:rPr>
          <w:i/>
          <w:spacing w:val="-4"/>
          <w:sz w:val="28"/>
        </w:rPr>
        <w:t xml:space="preserve"> </w:t>
      </w:r>
      <w:r w:rsidRPr="005259A9">
        <w:rPr>
          <w:i/>
          <w:sz w:val="28"/>
          <w:szCs w:val="28"/>
          <w:lang w:val="uk-UA"/>
        </w:rPr>
        <w:t xml:space="preserve">лікування посттравматичного </w:t>
      </w:r>
      <w:proofErr w:type="spellStart"/>
      <w:r w:rsidRPr="005259A9">
        <w:rPr>
          <w:i/>
          <w:sz w:val="28"/>
          <w:szCs w:val="28"/>
          <w:lang w:val="uk-UA"/>
        </w:rPr>
        <w:t>келоїдного</w:t>
      </w:r>
      <w:proofErr w:type="spellEnd"/>
      <w:r w:rsidRPr="005259A9">
        <w:rPr>
          <w:i/>
          <w:sz w:val="28"/>
          <w:szCs w:val="28"/>
          <w:lang w:val="uk-UA"/>
        </w:rPr>
        <w:t xml:space="preserve"> рубця шкірної частини нижньої губи</w:t>
      </w: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516A61" w:rsidTr="005C6D9F">
        <w:trPr>
          <w:trHeight w:val="1077"/>
        </w:trPr>
        <w:tc>
          <w:tcPr>
            <w:tcW w:w="907" w:type="dxa"/>
          </w:tcPr>
          <w:p w:rsidR="00516A61" w:rsidRDefault="00516A61" w:rsidP="005C6D9F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516A61" w:rsidRDefault="00516A61" w:rsidP="005C6D9F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731" w:type="dxa"/>
          </w:tcPr>
          <w:p w:rsidR="00516A61" w:rsidRDefault="00516A61" w:rsidP="005C6D9F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516A61" w:rsidRDefault="00516A61" w:rsidP="005C6D9F">
            <w:pPr>
              <w:pStyle w:val="TableParagraph"/>
              <w:ind w:left="123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Послідовність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дій</w:t>
            </w:r>
          </w:p>
        </w:tc>
        <w:tc>
          <w:tcPr>
            <w:tcW w:w="3826" w:type="dxa"/>
          </w:tcPr>
          <w:p w:rsidR="00516A61" w:rsidRDefault="00516A61" w:rsidP="005C6D9F">
            <w:pPr>
              <w:pStyle w:val="TableParagraph"/>
              <w:spacing w:before="218"/>
              <w:ind w:left="458" w:right="94" w:firstLine="2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Критерії контролю правильного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виконання</w:t>
            </w:r>
          </w:p>
        </w:tc>
      </w:tr>
      <w:tr w:rsidR="00516A61" w:rsidTr="005C6D9F">
        <w:trPr>
          <w:trHeight w:val="967"/>
        </w:trPr>
        <w:tc>
          <w:tcPr>
            <w:tcW w:w="907" w:type="dxa"/>
          </w:tcPr>
          <w:p w:rsidR="00516A61" w:rsidRDefault="00516A61" w:rsidP="005C6D9F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731" w:type="dxa"/>
          </w:tcPr>
          <w:p w:rsidR="00516A61" w:rsidRDefault="00516A61" w:rsidP="005C6D9F">
            <w:pPr>
              <w:pStyle w:val="TableParagraph"/>
              <w:tabs>
                <w:tab w:val="left" w:pos="3707"/>
              </w:tabs>
              <w:spacing w:line="242" w:lineRule="auto"/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Привітатися,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назвати </w:t>
            </w:r>
            <w:r>
              <w:rPr>
                <w:sz w:val="28"/>
              </w:rPr>
              <w:t>(ідентифікувати) себе</w:t>
            </w:r>
          </w:p>
        </w:tc>
        <w:tc>
          <w:tcPr>
            <w:tcW w:w="3826" w:type="dxa"/>
          </w:tcPr>
          <w:p w:rsidR="00516A61" w:rsidRDefault="00516A61" w:rsidP="005C6D9F">
            <w:pPr>
              <w:pStyle w:val="TableParagraph"/>
              <w:tabs>
                <w:tab w:val="left" w:pos="1643"/>
                <w:tab w:val="left" w:pos="3471"/>
              </w:tabs>
              <w:spacing w:line="242" w:lineRule="auto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Студент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привітався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z w:val="28"/>
              </w:rPr>
              <w:t>ідентифікував себе</w:t>
            </w:r>
          </w:p>
        </w:tc>
      </w:tr>
      <w:tr w:rsidR="00516A61" w:rsidTr="005C6D9F">
        <w:trPr>
          <w:trHeight w:val="966"/>
        </w:trPr>
        <w:tc>
          <w:tcPr>
            <w:tcW w:w="907" w:type="dxa"/>
          </w:tcPr>
          <w:p w:rsidR="00516A61" w:rsidRDefault="00516A61" w:rsidP="005C6D9F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</w:t>
            </w:r>
          </w:p>
        </w:tc>
        <w:tc>
          <w:tcPr>
            <w:tcW w:w="4731" w:type="dxa"/>
          </w:tcPr>
          <w:p w:rsidR="00516A61" w:rsidRDefault="00516A61" w:rsidP="005C6D9F">
            <w:pPr>
              <w:pStyle w:val="TableParagraph"/>
              <w:tabs>
                <w:tab w:val="left" w:pos="1954"/>
                <w:tab w:val="left" w:pos="3741"/>
              </w:tabs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Отримати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завдання,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уважно </w:t>
            </w:r>
            <w:r>
              <w:rPr>
                <w:sz w:val="28"/>
              </w:rPr>
              <w:t>прочитати його</w:t>
            </w:r>
          </w:p>
        </w:tc>
        <w:tc>
          <w:tcPr>
            <w:tcW w:w="3826" w:type="dxa"/>
          </w:tcPr>
          <w:p w:rsidR="00516A61" w:rsidRDefault="00516A61" w:rsidP="005C6D9F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уважно його прочитав</w:t>
            </w:r>
          </w:p>
        </w:tc>
      </w:tr>
      <w:tr w:rsidR="00516A61" w:rsidTr="005C6D9F">
        <w:trPr>
          <w:trHeight w:val="321"/>
        </w:trPr>
        <w:tc>
          <w:tcPr>
            <w:tcW w:w="907" w:type="dxa"/>
          </w:tcPr>
          <w:p w:rsidR="00516A61" w:rsidRDefault="00516A61" w:rsidP="005C6D9F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731" w:type="dxa"/>
          </w:tcPr>
          <w:p w:rsidR="00516A61" w:rsidRDefault="00516A61" w:rsidP="005C6D9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Помити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висушити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руки</w:t>
            </w:r>
          </w:p>
        </w:tc>
        <w:tc>
          <w:tcPr>
            <w:tcW w:w="3826" w:type="dxa"/>
          </w:tcPr>
          <w:p w:rsidR="00516A61" w:rsidRDefault="00516A61" w:rsidP="005C6D9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помито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висушено</w:t>
            </w:r>
          </w:p>
        </w:tc>
      </w:tr>
      <w:tr w:rsidR="00516A61" w:rsidTr="005C6D9F">
        <w:trPr>
          <w:trHeight w:val="321"/>
        </w:trPr>
        <w:tc>
          <w:tcPr>
            <w:tcW w:w="907" w:type="dxa"/>
          </w:tcPr>
          <w:p w:rsidR="00516A61" w:rsidRDefault="00516A61" w:rsidP="005C6D9F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731" w:type="dxa"/>
          </w:tcPr>
          <w:p w:rsidR="00516A61" w:rsidRDefault="00516A61" w:rsidP="005C6D9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маску</w:t>
            </w:r>
          </w:p>
        </w:tc>
        <w:tc>
          <w:tcPr>
            <w:tcW w:w="3826" w:type="dxa"/>
          </w:tcPr>
          <w:p w:rsidR="00516A61" w:rsidRDefault="00516A61" w:rsidP="005C6D9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Медичну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516A61" w:rsidTr="005C6D9F">
        <w:trPr>
          <w:trHeight w:val="316"/>
        </w:trPr>
        <w:tc>
          <w:tcPr>
            <w:tcW w:w="907" w:type="dxa"/>
          </w:tcPr>
          <w:p w:rsidR="00516A61" w:rsidRDefault="00516A61" w:rsidP="005C6D9F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731" w:type="dxa"/>
          </w:tcPr>
          <w:p w:rsidR="00516A61" w:rsidRDefault="00516A61" w:rsidP="005C6D9F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рукавички</w:t>
            </w:r>
          </w:p>
        </w:tc>
        <w:tc>
          <w:tcPr>
            <w:tcW w:w="3826" w:type="dxa"/>
          </w:tcPr>
          <w:p w:rsidR="00516A61" w:rsidRDefault="00516A61" w:rsidP="005C6D9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Медичні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рукавички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516A61" w:rsidTr="005C6D9F">
        <w:trPr>
          <w:trHeight w:val="845"/>
        </w:trPr>
        <w:tc>
          <w:tcPr>
            <w:tcW w:w="907" w:type="dxa"/>
          </w:tcPr>
          <w:p w:rsidR="00516A61" w:rsidRDefault="00516A61" w:rsidP="005C6D9F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731" w:type="dxa"/>
          </w:tcPr>
          <w:p w:rsidR="00516A61" w:rsidRDefault="00516A61" w:rsidP="005C6D9F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Обробити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руки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антисептиком</w:t>
            </w:r>
          </w:p>
        </w:tc>
        <w:tc>
          <w:tcPr>
            <w:tcW w:w="3826" w:type="dxa"/>
          </w:tcPr>
          <w:p w:rsidR="00516A61" w:rsidRDefault="00516A61" w:rsidP="005C6D9F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оброблено </w:t>
            </w:r>
            <w:r>
              <w:rPr>
                <w:spacing w:val="-2"/>
                <w:sz w:val="28"/>
              </w:rPr>
              <w:t>антисептиком</w:t>
            </w:r>
          </w:p>
        </w:tc>
      </w:tr>
      <w:tr w:rsidR="00516A61" w:rsidTr="005C6D9F">
        <w:trPr>
          <w:trHeight w:val="1181"/>
        </w:trPr>
        <w:tc>
          <w:tcPr>
            <w:tcW w:w="907" w:type="dxa"/>
          </w:tcPr>
          <w:p w:rsidR="00516A61" w:rsidRDefault="00516A61" w:rsidP="005C6D9F">
            <w:pPr>
              <w:pStyle w:val="TableParagraph"/>
              <w:spacing w:line="32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731" w:type="dxa"/>
          </w:tcPr>
          <w:p w:rsidR="00516A61" w:rsidRDefault="00516A61" w:rsidP="005C6D9F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Розпочати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комунікацію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з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пацієнтом</w:t>
            </w:r>
          </w:p>
        </w:tc>
        <w:tc>
          <w:tcPr>
            <w:tcW w:w="3826" w:type="dxa"/>
          </w:tcPr>
          <w:p w:rsidR="00516A61" w:rsidRDefault="00516A61" w:rsidP="005C6D9F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ініціював процес комунікації, дотримуючись</w:t>
            </w:r>
          </w:p>
          <w:p w:rsidR="00516A61" w:rsidRDefault="00516A61" w:rsidP="005C6D9F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w w:val="105"/>
                <w:sz w:val="28"/>
              </w:rPr>
              <w:t>коректної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форми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діалогу</w:t>
            </w:r>
          </w:p>
        </w:tc>
      </w:tr>
      <w:tr w:rsidR="00516A61" w:rsidTr="005C6D9F">
        <w:trPr>
          <w:trHeight w:val="2186"/>
        </w:trPr>
        <w:tc>
          <w:tcPr>
            <w:tcW w:w="907" w:type="dxa"/>
          </w:tcPr>
          <w:p w:rsidR="00516A61" w:rsidRDefault="00516A61" w:rsidP="005C6D9F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731" w:type="dxa"/>
          </w:tcPr>
          <w:p w:rsidR="00516A61" w:rsidRDefault="00516A61" w:rsidP="005C6D9F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Зібрати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пацієнта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наявні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скарги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 анамнез, уточнити їх у</w:t>
            </w:r>
          </w:p>
          <w:p w:rsidR="00516A61" w:rsidRDefault="00516A61" w:rsidP="005C6D9F">
            <w:pPr>
              <w:pStyle w:val="TableParagraph"/>
              <w:ind w:left="107" w:right="205"/>
              <w:rPr>
                <w:sz w:val="28"/>
              </w:rPr>
            </w:pPr>
            <w:r>
              <w:rPr>
                <w:w w:val="105"/>
                <w:sz w:val="28"/>
              </w:rPr>
              <w:t>відповідності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до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даних,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наведених у описі клінічного сценарію</w:t>
            </w:r>
          </w:p>
        </w:tc>
        <w:tc>
          <w:tcPr>
            <w:tcW w:w="3826" w:type="dxa"/>
          </w:tcPr>
          <w:p w:rsidR="00516A61" w:rsidRDefault="00516A61" w:rsidP="005C6D9F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зібрав увесь необхідний анамнез та уточнив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скарги,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усі додаткові питання,</w:t>
            </w:r>
          </w:p>
          <w:p w:rsidR="00516A61" w:rsidRDefault="00516A61" w:rsidP="005C6D9F">
            <w:pPr>
              <w:pStyle w:val="TableParagraph"/>
              <w:spacing w:line="324" w:lineRule="exact"/>
              <w:ind w:right="94"/>
              <w:rPr>
                <w:sz w:val="28"/>
              </w:rPr>
            </w:pPr>
            <w:r>
              <w:rPr>
                <w:sz w:val="28"/>
              </w:rPr>
              <w:t>передбачені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умовами клінічного сценарію</w:t>
            </w:r>
          </w:p>
        </w:tc>
      </w:tr>
      <w:tr w:rsidR="00516A61" w:rsidTr="005C6D9F">
        <w:trPr>
          <w:trHeight w:val="3535"/>
        </w:trPr>
        <w:tc>
          <w:tcPr>
            <w:tcW w:w="907" w:type="dxa"/>
          </w:tcPr>
          <w:p w:rsidR="00516A61" w:rsidRDefault="00516A61" w:rsidP="005C6D9F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731" w:type="dxa"/>
          </w:tcPr>
          <w:p w:rsidR="00516A61" w:rsidRDefault="00516A61" w:rsidP="005C6D9F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клінічний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огляд,</w:t>
            </w:r>
          </w:p>
          <w:p w:rsidR="00516A61" w:rsidRDefault="00516A61" w:rsidP="005C6D9F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необхідність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проведення додаткових обстежень</w:t>
            </w:r>
          </w:p>
        </w:tc>
        <w:tc>
          <w:tcPr>
            <w:tcW w:w="3826" w:type="dxa"/>
          </w:tcPr>
          <w:p w:rsidR="00516A61" w:rsidRDefault="00516A61" w:rsidP="005C6D9F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 xml:space="preserve">Студент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z w:val="28"/>
              </w:rPr>
              <w:t xml:space="preserve"> використовує оглядові інструменти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дотримується</w:t>
            </w:r>
          </w:p>
          <w:p w:rsidR="00516A61" w:rsidRDefault="00516A61" w:rsidP="005C6D9F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належного позиціонування пацієнт, інформує пацієнта 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належним чином</w:t>
            </w:r>
          </w:p>
          <w:p w:rsidR="00516A61" w:rsidRDefault="00516A61" w:rsidP="005C6D9F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безпосередньо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проводить клінічний огляд</w:t>
            </w:r>
          </w:p>
        </w:tc>
      </w:tr>
      <w:tr w:rsidR="00516A61" w:rsidTr="005C6D9F">
        <w:trPr>
          <w:trHeight w:val="1686"/>
        </w:trPr>
        <w:tc>
          <w:tcPr>
            <w:tcW w:w="907" w:type="dxa"/>
          </w:tcPr>
          <w:p w:rsidR="00516A61" w:rsidRDefault="00516A61" w:rsidP="005C6D9F">
            <w:pPr>
              <w:pStyle w:val="TableParagraph"/>
              <w:spacing w:line="319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4731" w:type="dxa"/>
          </w:tcPr>
          <w:p w:rsidR="00516A61" w:rsidRDefault="00516A61" w:rsidP="005C6D9F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тактику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ведення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та </w:t>
            </w:r>
            <w:r>
              <w:rPr>
                <w:spacing w:val="-2"/>
                <w:w w:val="105"/>
                <w:sz w:val="28"/>
              </w:rPr>
              <w:t>лікування</w:t>
            </w:r>
          </w:p>
        </w:tc>
        <w:tc>
          <w:tcPr>
            <w:tcW w:w="3826" w:type="dxa"/>
          </w:tcPr>
          <w:p w:rsidR="00516A61" w:rsidRDefault="00516A61" w:rsidP="005C6D9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коректно</w:t>
            </w:r>
            <w:proofErr w:type="spellEnd"/>
          </w:p>
          <w:p w:rsidR="00516A61" w:rsidRDefault="00516A61" w:rsidP="005C6D9F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сформулював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попередній діагноз та визначив необхідний комплекс</w:t>
            </w:r>
          </w:p>
        </w:tc>
      </w:tr>
    </w:tbl>
    <w:p w:rsidR="00516A61" w:rsidRDefault="00516A61" w:rsidP="00516A61">
      <w:pPr>
        <w:pStyle w:val="TableParagraph"/>
        <w:spacing w:line="322" w:lineRule="exact"/>
        <w:rPr>
          <w:sz w:val="28"/>
        </w:rPr>
        <w:sectPr w:rsidR="00516A61">
          <w:pgSz w:w="11910" w:h="16840"/>
          <w:pgMar w:top="760" w:right="708" w:bottom="969" w:left="1275" w:header="720" w:footer="72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516A61" w:rsidTr="005C6D9F">
        <w:trPr>
          <w:trHeight w:val="645"/>
        </w:trPr>
        <w:tc>
          <w:tcPr>
            <w:tcW w:w="907" w:type="dxa"/>
          </w:tcPr>
          <w:p w:rsidR="00516A61" w:rsidRDefault="00516A61" w:rsidP="005C6D9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31" w:type="dxa"/>
          </w:tcPr>
          <w:p w:rsidR="00516A61" w:rsidRDefault="00516A61" w:rsidP="005C6D9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826" w:type="dxa"/>
          </w:tcPr>
          <w:p w:rsidR="00516A61" w:rsidRDefault="00516A61" w:rsidP="005C6D9F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лікувально-профілактичних заходів</w:t>
            </w:r>
          </w:p>
        </w:tc>
      </w:tr>
      <w:tr w:rsidR="00516A61" w:rsidTr="005C6D9F">
        <w:trPr>
          <w:trHeight w:val="1286"/>
        </w:trPr>
        <w:tc>
          <w:tcPr>
            <w:tcW w:w="907" w:type="dxa"/>
          </w:tcPr>
          <w:p w:rsidR="00516A61" w:rsidRDefault="00516A61" w:rsidP="005C6D9F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4731" w:type="dxa"/>
          </w:tcPr>
          <w:p w:rsidR="00516A61" w:rsidRDefault="00516A61" w:rsidP="005C6D9F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технічні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навички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 відповідності із завданням,</w:t>
            </w:r>
          </w:p>
          <w:p w:rsidR="00516A61" w:rsidRDefault="00516A61" w:rsidP="005C6D9F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наведеним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клінічному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сценарії</w:t>
            </w:r>
          </w:p>
        </w:tc>
        <w:tc>
          <w:tcPr>
            <w:tcW w:w="3826" w:type="dxa"/>
          </w:tcPr>
          <w:p w:rsidR="00516A61" w:rsidRDefault="00516A61" w:rsidP="005C6D9F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проводить технічні навички у відповідності до цільового практичного завдання</w:t>
            </w:r>
          </w:p>
        </w:tc>
      </w:tr>
      <w:tr w:rsidR="00516A61" w:rsidRPr="00CD71E3" w:rsidTr="005C6D9F">
        <w:trPr>
          <w:trHeight w:val="1257"/>
        </w:trPr>
        <w:tc>
          <w:tcPr>
            <w:tcW w:w="907" w:type="dxa"/>
          </w:tcPr>
          <w:p w:rsidR="00516A61" w:rsidRPr="00CD71E3" w:rsidRDefault="00516A61" w:rsidP="005C6D9F">
            <w:pPr>
              <w:pStyle w:val="TableParagraph"/>
              <w:ind w:left="14" w:right="131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11.1.</w:t>
            </w:r>
          </w:p>
        </w:tc>
        <w:tc>
          <w:tcPr>
            <w:tcW w:w="4731" w:type="dxa"/>
          </w:tcPr>
          <w:p w:rsidR="00516A61" w:rsidRPr="00CD71E3" w:rsidRDefault="00516A61" w:rsidP="005C6D9F">
            <w:pPr>
              <w:pStyle w:val="TableParagraph"/>
              <w:ind w:left="107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Пояснити пацієнту план маніпуляції</w:t>
            </w:r>
          </w:p>
        </w:tc>
        <w:tc>
          <w:tcPr>
            <w:tcW w:w="3826" w:type="dxa"/>
          </w:tcPr>
          <w:p w:rsidR="00516A61" w:rsidRPr="00CD71E3" w:rsidRDefault="00516A61" w:rsidP="005C6D9F">
            <w:pPr>
              <w:pStyle w:val="TableParagraph"/>
              <w:spacing w:line="324" w:lineRule="exact"/>
              <w:ind w:right="94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Надано чітке пояснення етапів процедури, отримано згоду</w:t>
            </w:r>
          </w:p>
        </w:tc>
      </w:tr>
      <w:tr w:rsidR="00516A61" w:rsidRPr="00CD71E3" w:rsidTr="005C6D9F">
        <w:trPr>
          <w:trHeight w:val="1132"/>
        </w:trPr>
        <w:tc>
          <w:tcPr>
            <w:tcW w:w="907" w:type="dxa"/>
          </w:tcPr>
          <w:p w:rsidR="00516A61" w:rsidRPr="00CD71E3" w:rsidRDefault="00516A61" w:rsidP="005C6D9F">
            <w:pPr>
              <w:pStyle w:val="TableParagraph"/>
              <w:spacing w:line="317" w:lineRule="exact"/>
              <w:ind w:left="9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11.2.</w:t>
            </w:r>
          </w:p>
        </w:tc>
        <w:tc>
          <w:tcPr>
            <w:tcW w:w="4731" w:type="dxa"/>
          </w:tcPr>
          <w:p w:rsidR="00516A61" w:rsidRPr="00CD71E3" w:rsidRDefault="00516A61" w:rsidP="005C6D9F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Провести знеболення</w:t>
            </w:r>
          </w:p>
        </w:tc>
        <w:tc>
          <w:tcPr>
            <w:tcW w:w="3826" w:type="dxa"/>
          </w:tcPr>
          <w:p w:rsidR="00516A61" w:rsidRPr="00CD71E3" w:rsidRDefault="00516A61" w:rsidP="005C6D9F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Обрано відповідний метод анестезії, технічно проведено ін’єкцію</w:t>
            </w:r>
          </w:p>
        </w:tc>
      </w:tr>
      <w:tr w:rsidR="00516A61" w:rsidRPr="00CD71E3" w:rsidTr="005C6D9F">
        <w:trPr>
          <w:trHeight w:val="977"/>
        </w:trPr>
        <w:tc>
          <w:tcPr>
            <w:tcW w:w="907" w:type="dxa"/>
          </w:tcPr>
          <w:p w:rsidR="00516A61" w:rsidRPr="00CD71E3" w:rsidRDefault="00516A61" w:rsidP="005C6D9F">
            <w:pPr>
              <w:pStyle w:val="TableParagraph"/>
              <w:ind w:left="14" w:right="132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11.3.</w:t>
            </w:r>
          </w:p>
        </w:tc>
        <w:tc>
          <w:tcPr>
            <w:tcW w:w="4731" w:type="dxa"/>
          </w:tcPr>
          <w:p w:rsidR="00516A61" w:rsidRPr="005259A9" w:rsidRDefault="00516A61" w:rsidP="005C6D9F">
            <w:pPr>
              <w:pStyle w:val="TableParagraph"/>
              <w:ind w:left="107"/>
              <w:rPr>
                <w:sz w:val="28"/>
                <w:szCs w:val="28"/>
              </w:rPr>
            </w:pPr>
            <w:r w:rsidRPr="005259A9">
              <w:rPr>
                <w:sz w:val="28"/>
                <w:szCs w:val="28"/>
              </w:rPr>
              <w:t>Хірургічне втручання</w:t>
            </w:r>
          </w:p>
        </w:tc>
        <w:tc>
          <w:tcPr>
            <w:tcW w:w="3826" w:type="dxa"/>
          </w:tcPr>
          <w:p w:rsidR="00516A61" w:rsidRPr="005259A9" w:rsidRDefault="00516A61" w:rsidP="005C6D9F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</w:t>
            </w:r>
            <w:r w:rsidRPr="005259A9">
              <w:rPr>
                <w:sz w:val="28"/>
                <w:szCs w:val="28"/>
              </w:rPr>
              <w:t>модельовано</w:t>
            </w:r>
            <w:proofErr w:type="spellEnd"/>
            <w:r w:rsidRPr="005259A9">
              <w:rPr>
                <w:sz w:val="28"/>
                <w:szCs w:val="28"/>
              </w:rPr>
              <w:t xml:space="preserve">: висічення </w:t>
            </w:r>
            <w:proofErr w:type="spellStart"/>
            <w:r w:rsidRPr="005259A9">
              <w:rPr>
                <w:sz w:val="28"/>
                <w:szCs w:val="28"/>
              </w:rPr>
              <w:t>келоїду</w:t>
            </w:r>
            <w:proofErr w:type="spellEnd"/>
            <w:r w:rsidRPr="005259A9">
              <w:rPr>
                <w:sz w:val="28"/>
                <w:szCs w:val="28"/>
              </w:rPr>
              <w:t xml:space="preserve"> з краями у вигляді човника</w:t>
            </w:r>
          </w:p>
        </w:tc>
      </w:tr>
      <w:tr w:rsidR="00516A61" w:rsidRPr="00CD71E3" w:rsidTr="005C6D9F">
        <w:trPr>
          <w:trHeight w:val="1404"/>
        </w:trPr>
        <w:tc>
          <w:tcPr>
            <w:tcW w:w="907" w:type="dxa"/>
          </w:tcPr>
          <w:p w:rsidR="00516A61" w:rsidRPr="00CD71E3" w:rsidRDefault="00516A61" w:rsidP="005C6D9F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11.4.</w:t>
            </w:r>
          </w:p>
        </w:tc>
        <w:tc>
          <w:tcPr>
            <w:tcW w:w="4731" w:type="dxa"/>
          </w:tcPr>
          <w:p w:rsidR="00516A61" w:rsidRPr="00C41543" w:rsidRDefault="00516A61" w:rsidP="005C6D9F">
            <w:pPr>
              <w:pStyle w:val="TableParagraph"/>
              <w:ind w:left="107"/>
              <w:rPr>
                <w:sz w:val="28"/>
                <w:szCs w:val="28"/>
              </w:rPr>
            </w:pPr>
            <w:r w:rsidRPr="00C41543">
              <w:rPr>
                <w:sz w:val="28"/>
                <w:szCs w:val="28"/>
              </w:rPr>
              <w:t>Призначення післяопераційного лікування</w:t>
            </w:r>
          </w:p>
        </w:tc>
        <w:tc>
          <w:tcPr>
            <w:tcW w:w="3826" w:type="dxa"/>
          </w:tcPr>
          <w:p w:rsidR="00516A61" w:rsidRPr="009E1A5D" w:rsidRDefault="00516A61" w:rsidP="005C6D9F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9E1A5D">
              <w:rPr>
                <w:sz w:val="28"/>
                <w:szCs w:val="28"/>
              </w:rPr>
              <w:t xml:space="preserve">Обрано </w:t>
            </w:r>
            <w:r w:rsidRPr="005259A9">
              <w:rPr>
                <w:sz w:val="28"/>
                <w:szCs w:val="28"/>
              </w:rPr>
              <w:t>місцеві кортикостероїди, силіконові пластини, УФО, масаж</w:t>
            </w:r>
          </w:p>
        </w:tc>
      </w:tr>
      <w:tr w:rsidR="00516A61" w:rsidRPr="00CD71E3" w:rsidTr="005C6D9F">
        <w:trPr>
          <w:trHeight w:val="1552"/>
        </w:trPr>
        <w:tc>
          <w:tcPr>
            <w:tcW w:w="907" w:type="dxa"/>
          </w:tcPr>
          <w:p w:rsidR="00516A61" w:rsidRPr="00CD71E3" w:rsidRDefault="00516A61" w:rsidP="005C6D9F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12.</w:t>
            </w:r>
          </w:p>
        </w:tc>
        <w:tc>
          <w:tcPr>
            <w:tcW w:w="4731" w:type="dxa"/>
          </w:tcPr>
          <w:p w:rsidR="00516A61" w:rsidRPr="00C41543" w:rsidRDefault="00516A61" w:rsidP="005C6D9F">
            <w:pPr>
              <w:pStyle w:val="TableParagraph"/>
              <w:ind w:left="107"/>
              <w:rPr>
                <w:sz w:val="28"/>
                <w:szCs w:val="28"/>
              </w:rPr>
            </w:pPr>
            <w:r w:rsidRPr="00C41543">
              <w:rPr>
                <w:sz w:val="28"/>
                <w:szCs w:val="28"/>
              </w:rPr>
              <w:t>Надання рекомендацій пацієнту</w:t>
            </w:r>
          </w:p>
        </w:tc>
        <w:tc>
          <w:tcPr>
            <w:tcW w:w="3826" w:type="dxa"/>
          </w:tcPr>
          <w:p w:rsidR="00516A61" w:rsidRPr="005259A9" w:rsidRDefault="00516A61" w:rsidP="005C6D9F">
            <w:pPr>
              <w:pStyle w:val="TableParagraph"/>
              <w:spacing w:line="322" w:lineRule="exact"/>
              <w:ind w:right="651"/>
              <w:rPr>
                <w:sz w:val="28"/>
                <w:szCs w:val="28"/>
              </w:rPr>
            </w:pPr>
            <w:r w:rsidRPr="005259A9">
              <w:rPr>
                <w:sz w:val="28"/>
                <w:szCs w:val="28"/>
              </w:rPr>
              <w:t>Уникати травм, контроль через 1–2 тижні, можливі курси повторної терапії</w:t>
            </w:r>
          </w:p>
        </w:tc>
      </w:tr>
      <w:tr w:rsidR="00516A61" w:rsidRPr="00CD71E3" w:rsidTr="005C6D9F">
        <w:trPr>
          <w:trHeight w:val="1872"/>
        </w:trPr>
        <w:tc>
          <w:tcPr>
            <w:tcW w:w="907" w:type="dxa"/>
          </w:tcPr>
          <w:p w:rsidR="00516A61" w:rsidRPr="00CD71E3" w:rsidRDefault="00516A61" w:rsidP="005C6D9F">
            <w:pPr>
              <w:pStyle w:val="TableParagraph"/>
              <w:spacing w:line="321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13.</w:t>
            </w:r>
          </w:p>
        </w:tc>
        <w:tc>
          <w:tcPr>
            <w:tcW w:w="4731" w:type="dxa"/>
          </w:tcPr>
          <w:p w:rsidR="00516A61" w:rsidRPr="00CD71E3" w:rsidRDefault="00516A61" w:rsidP="005C6D9F">
            <w:pPr>
              <w:pStyle w:val="TableParagraph"/>
              <w:spacing w:line="321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</w:rPr>
              <w:t>Утилізація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засобів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індивідуального захисту (ЗІЗ)</w:t>
            </w:r>
          </w:p>
        </w:tc>
        <w:tc>
          <w:tcPr>
            <w:tcW w:w="3826" w:type="dxa"/>
          </w:tcPr>
          <w:p w:rsidR="00516A61" w:rsidRPr="00CD71E3" w:rsidRDefault="00516A61" w:rsidP="005C6D9F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>
              <w:rPr>
                <w:sz w:val="28"/>
              </w:rPr>
              <w:t>Зняти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рукавички</w:t>
            </w:r>
          </w:p>
        </w:tc>
      </w:tr>
    </w:tbl>
    <w:p w:rsidR="00516A61" w:rsidRDefault="00516A61">
      <w:pPr>
        <w:pStyle w:val="1"/>
        <w:spacing w:before="321" w:line="322" w:lineRule="exact"/>
        <w:jc w:val="left"/>
      </w:pPr>
    </w:p>
    <w:p w:rsidR="00516A61" w:rsidRDefault="00516A61">
      <w:pPr>
        <w:pStyle w:val="1"/>
        <w:spacing w:before="321" w:line="322" w:lineRule="exact"/>
        <w:jc w:val="left"/>
      </w:pPr>
    </w:p>
    <w:p w:rsidR="00516A61" w:rsidRDefault="00516A61" w:rsidP="00516A61">
      <w:pPr>
        <w:ind w:left="2854"/>
        <w:rPr>
          <w:b/>
          <w:sz w:val="28"/>
        </w:rPr>
      </w:pPr>
    </w:p>
    <w:p w:rsidR="00516A61" w:rsidRDefault="00516A61" w:rsidP="00516A61">
      <w:pPr>
        <w:ind w:left="2854"/>
        <w:rPr>
          <w:b/>
          <w:sz w:val="28"/>
        </w:rPr>
      </w:pPr>
    </w:p>
    <w:p w:rsidR="00516A61" w:rsidRDefault="00516A61" w:rsidP="00516A61">
      <w:pPr>
        <w:ind w:left="2854"/>
        <w:rPr>
          <w:b/>
          <w:sz w:val="28"/>
        </w:rPr>
      </w:pPr>
      <w:r>
        <w:rPr>
          <w:b/>
          <w:sz w:val="28"/>
        </w:rPr>
        <w:t>ТРИВАЛІСТЬ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СТАНЦІЇ</w:t>
      </w:r>
    </w:p>
    <w:p w:rsidR="00516A61" w:rsidRDefault="00516A61" w:rsidP="00516A61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6"/>
        <w:gridCol w:w="1344"/>
        <w:gridCol w:w="1959"/>
        <w:gridCol w:w="1366"/>
        <w:gridCol w:w="1090"/>
      </w:tblGrid>
      <w:tr w:rsidR="00516A61" w:rsidTr="005C6D9F">
        <w:trPr>
          <w:trHeight w:val="1288"/>
        </w:trPr>
        <w:tc>
          <w:tcPr>
            <w:tcW w:w="3586" w:type="dxa"/>
          </w:tcPr>
          <w:p w:rsidR="00516A61" w:rsidRDefault="00516A61" w:rsidP="005C6D9F">
            <w:pPr>
              <w:pStyle w:val="TableParagraph"/>
              <w:ind w:left="151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>Ідентифікація студента, 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ознайомлення з ним</w:t>
            </w:r>
          </w:p>
        </w:tc>
        <w:tc>
          <w:tcPr>
            <w:tcW w:w="1344" w:type="dxa"/>
          </w:tcPr>
          <w:p w:rsidR="00516A61" w:rsidRDefault="00516A61" w:rsidP="005C6D9F">
            <w:pPr>
              <w:pStyle w:val="TableParagraph"/>
              <w:ind w:left="139" w:right="133" w:firstLine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Виконан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ня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1959" w:type="dxa"/>
          </w:tcPr>
          <w:p w:rsidR="00516A61" w:rsidRDefault="00516A61" w:rsidP="005C6D9F">
            <w:pPr>
              <w:pStyle w:val="TableParagraph"/>
              <w:spacing w:line="242" w:lineRule="auto"/>
              <w:ind w:left="131" w:right="12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Попередженн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  <w:p w:rsidR="00516A61" w:rsidRDefault="00516A61" w:rsidP="005C6D9F">
            <w:pPr>
              <w:pStyle w:val="TableParagraph"/>
              <w:spacing w:line="317" w:lineRule="exact"/>
              <w:ind w:left="131" w:right="127"/>
              <w:jc w:val="center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516A61" w:rsidRDefault="00516A61" w:rsidP="005C6D9F">
            <w:pPr>
              <w:pStyle w:val="TableParagraph"/>
              <w:spacing w:line="301" w:lineRule="exact"/>
              <w:ind w:left="131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(екзаменатор)</w:t>
            </w:r>
          </w:p>
        </w:tc>
        <w:tc>
          <w:tcPr>
            <w:tcW w:w="1366" w:type="dxa"/>
          </w:tcPr>
          <w:p w:rsidR="00516A61" w:rsidRDefault="00516A61" w:rsidP="005C6D9F">
            <w:pPr>
              <w:pStyle w:val="TableParagraph"/>
              <w:ind w:left="132" w:right="12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Перехід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наступну</w:t>
            </w:r>
          </w:p>
          <w:p w:rsidR="00516A61" w:rsidRDefault="00516A61" w:rsidP="005C6D9F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станцію</w:t>
            </w:r>
          </w:p>
        </w:tc>
        <w:tc>
          <w:tcPr>
            <w:tcW w:w="1090" w:type="dxa"/>
          </w:tcPr>
          <w:p w:rsidR="00516A61" w:rsidRDefault="00516A61" w:rsidP="005C6D9F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</w:tr>
      <w:tr w:rsidR="00516A61" w:rsidTr="005C6D9F">
        <w:trPr>
          <w:trHeight w:val="986"/>
        </w:trPr>
        <w:tc>
          <w:tcPr>
            <w:tcW w:w="3586" w:type="dxa"/>
          </w:tcPr>
          <w:p w:rsidR="00516A61" w:rsidRDefault="00516A61" w:rsidP="005C6D9F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344" w:type="dxa"/>
          </w:tcPr>
          <w:p w:rsidR="00516A61" w:rsidRDefault="00516A61" w:rsidP="005C6D9F">
            <w:pPr>
              <w:pStyle w:val="TableParagraph"/>
              <w:spacing w:before="2"/>
              <w:ind w:left="278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959" w:type="dxa"/>
          </w:tcPr>
          <w:p w:rsidR="00516A61" w:rsidRDefault="00516A61" w:rsidP="005C6D9F">
            <w:pPr>
              <w:pStyle w:val="TableParagraph"/>
              <w:spacing w:line="322" w:lineRule="exact"/>
              <w:ind w:left="331" w:right="328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 2 хв до </w:t>
            </w:r>
            <w:r>
              <w:rPr>
                <w:spacing w:val="-2"/>
                <w:sz w:val="28"/>
              </w:rPr>
              <w:t xml:space="preserve">закінчення </w:t>
            </w:r>
            <w:r>
              <w:rPr>
                <w:spacing w:val="-4"/>
                <w:sz w:val="28"/>
              </w:rPr>
              <w:t>часу</w:t>
            </w:r>
          </w:p>
        </w:tc>
        <w:tc>
          <w:tcPr>
            <w:tcW w:w="1366" w:type="dxa"/>
          </w:tcPr>
          <w:p w:rsidR="00516A61" w:rsidRDefault="00516A61" w:rsidP="005C6D9F">
            <w:pPr>
              <w:pStyle w:val="TableParagraph"/>
              <w:spacing w:before="2"/>
              <w:ind w:left="40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090" w:type="dxa"/>
          </w:tcPr>
          <w:p w:rsidR="00516A61" w:rsidRDefault="00516A61" w:rsidP="005C6D9F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хв</w:t>
            </w:r>
          </w:p>
        </w:tc>
      </w:tr>
    </w:tbl>
    <w:p w:rsidR="00516A61" w:rsidRDefault="00516A61" w:rsidP="00516A61">
      <w:pPr>
        <w:pStyle w:val="a3"/>
        <w:rPr>
          <w:b/>
          <w:sz w:val="20"/>
        </w:rPr>
      </w:pPr>
    </w:p>
    <w:p w:rsidR="00516A61" w:rsidRDefault="00516A61" w:rsidP="00516A61">
      <w:pPr>
        <w:pStyle w:val="a3"/>
        <w:spacing w:before="181"/>
        <w:rPr>
          <w:b/>
          <w:sz w:val="20"/>
        </w:rPr>
      </w:pPr>
    </w:p>
    <w:tbl>
      <w:tblPr>
        <w:tblStyle w:val="TableNormal"/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6676"/>
        <w:gridCol w:w="2052"/>
      </w:tblGrid>
      <w:tr w:rsidR="00516A61" w:rsidTr="005C6D9F">
        <w:trPr>
          <w:trHeight w:val="657"/>
        </w:trPr>
        <w:tc>
          <w:tcPr>
            <w:tcW w:w="552" w:type="dxa"/>
          </w:tcPr>
          <w:p w:rsidR="00516A61" w:rsidRDefault="00516A61" w:rsidP="005C6D9F">
            <w:pPr>
              <w:pStyle w:val="TableParagraph"/>
              <w:spacing w:line="322" w:lineRule="exact"/>
              <w:ind w:left="43" w:right="28" w:firstLine="18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 xml:space="preserve">№ </w:t>
            </w: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6676" w:type="dxa"/>
          </w:tcPr>
          <w:p w:rsidR="00516A61" w:rsidRDefault="00516A61" w:rsidP="005C6D9F">
            <w:pPr>
              <w:pStyle w:val="TableParagraph"/>
              <w:spacing w:line="322" w:lineRule="exact"/>
              <w:ind w:left="2616" w:hanging="1964"/>
              <w:rPr>
                <w:b/>
                <w:sz w:val="28"/>
              </w:rPr>
            </w:pPr>
            <w:r>
              <w:rPr>
                <w:b/>
                <w:sz w:val="28"/>
              </w:rPr>
              <w:t>Складові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клінічного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кейсу,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 </w:t>
            </w:r>
            <w:r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2052" w:type="dxa"/>
          </w:tcPr>
          <w:p w:rsidR="00516A61" w:rsidRDefault="00516A61" w:rsidP="005C6D9F">
            <w:pPr>
              <w:pStyle w:val="TableParagraph"/>
              <w:spacing w:before="3"/>
              <w:ind w:left="25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Тривалість</w:t>
            </w:r>
          </w:p>
        </w:tc>
      </w:tr>
      <w:tr w:rsidR="00516A61" w:rsidTr="005C6D9F">
        <w:trPr>
          <w:trHeight w:val="1024"/>
        </w:trPr>
        <w:tc>
          <w:tcPr>
            <w:tcW w:w="552" w:type="dxa"/>
            <w:tcBorders>
              <w:bottom w:val="single" w:sz="4" w:space="0" w:color="000000"/>
            </w:tcBorders>
          </w:tcPr>
          <w:p w:rsidR="00516A61" w:rsidRDefault="00516A61" w:rsidP="005C6D9F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76" w:type="dxa"/>
            <w:tcBorders>
              <w:bottom w:val="single" w:sz="4" w:space="0" w:color="000000"/>
            </w:tcBorders>
          </w:tcPr>
          <w:p w:rsidR="00516A61" w:rsidRDefault="00516A61" w:rsidP="005C6D9F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Комунікація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пацієнтом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(оцінка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комунікативних </w:t>
            </w:r>
            <w:r>
              <w:rPr>
                <w:spacing w:val="-2"/>
                <w:sz w:val="28"/>
              </w:rPr>
              <w:t>навичок)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</w:tcPr>
          <w:p w:rsidR="00516A61" w:rsidRDefault="00516A61" w:rsidP="005C6D9F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516A61" w:rsidTr="005C6D9F">
        <w:trPr>
          <w:trHeight w:val="64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516A61" w:rsidRDefault="00516A61" w:rsidP="005C6D9F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516A61" w:rsidRDefault="00516A61" w:rsidP="005C6D9F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скарг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анамнезу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516A61" w:rsidRDefault="00516A61" w:rsidP="005C6D9F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516A61" w:rsidTr="005C6D9F">
        <w:trPr>
          <w:trHeight w:val="64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516A61" w:rsidRDefault="00516A61" w:rsidP="005C6D9F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516A61" w:rsidRDefault="00516A61" w:rsidP="005C6D9F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Об’єктивне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обстеження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516A61" w:rsidRDefault="00516A61" w:rsidP="005C6D9F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516A61" w:rsidTr="005C6D9F">
        <w:trPr>
          <w:trHeight w:val="37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516A61" w:rsidRDefault="00516A61" w:rsidP="005C6D9F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516A61" w:rsidRDefault="00516A61" w:rsidP="005C6D9F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Діагностика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516A61" w:rsidRDefault="00516A61" w:rsidP="005C6D9F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516A61" w:rsidTr="005C6D9F">
        <w:trPr>
          <w:trHeight w:val="70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516A61" w:rsidRDefault="00516A61" w:rsidP="005C6D9F">
            <w:pPr>
              <w:pStyle w:val="TableParagraph"/>
              <w:spacing w:before="3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516A61" w:rsidRDefault="00516A61" w:rsidP="005C6D9F">
            <w:pPr>
              <w:pStyle w:val="TableParagraph"/>
              <w:spacing w:before="3"/>
              <w:ind w:left="40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лікування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516A61" w:rsidRDefault="00516A61" w:rsidP="005C6D9F">
            <w:pPr>
              <w:pStyle w:val="TableParagraph"/>
              <w:spacing w:before="3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  <w:tr w:rsidR="00516A61" w:rsidTr="005C6D9F">
        <w:trPr>
          <w:trHeight w:val="134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516A61" w:rsidRDefault="00516A61" w:rsidP="005C6D9F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516A61" w:rsidRDefault="00516A61" w:rsidP="005C6D9F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(маніпуляції)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516A61" w:rsidRDefault="00516A61" w:rsidP="005C6D9F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516A61" w:rsidTr="005C6D9F">
        <w:trPr>
          <w:trHeight w:val="105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516A61" w:rsidRDefault="00516A61" w:rsidP="005C6D9F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516A61" w:rsidRDefault="00516A61" w:rsidP="005C6D9F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Профілактика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516A61" w:rsidRDefault="00516A61" w:rsidP="005C6D9F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516A61" w:rsidTr="005C6D9F">
        <w:trPr>
          <w:trHeight w:val="408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516A61" w:rsidRDefault="00516A61" w:rsidP="005C6D9F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516A61" w:rsidRDefault="00516A61" w:rsidP="005C6D9F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Інше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516A61" w:rsidRDefault="00516A61" w:rsidP="005C6D9F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</w:tbl>
    <w:p w:rsidR="00516A61" w:rsidRDefault="00516A61">
      <w:pPr>
        <w:pStyle w:val="1"/>
        <w:spacing w:before="321" w:line="322" w:lineRule="exact"/>
        <w:jc w:val="left"/>
      </w:pPr>
    </w:p>
    <w:p w:rsidR="0014097E" w:rsidRDefault="00171E8C">
      <w:pPr>
        <w:pStyle w:val="1"/>
        <w:spacing w:before="321" w:line="322" w:lineRule="exact"/>
        <w:jc w:val="left"/>
      </w:pPr>
      <w:r>
        <w:t>Компетентності,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оцінюються</w:t>
      </w:r>
      <w:r>
        <w:rPr>
          <w:spacing w:val="-8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матриці</w:t>
      </w:r>
      <w:r>
        <w:rPr>
          <w:spacing w:val="-4"/>
        </w:rPr>
        <w:t xml:space="preserve"> </w:t>
      </w:r>
      <w:r>
        <w:rPr>
          <w:spacing w:val="-2"/>
        </w:rPr>
        <w:t>ОСП(К)І.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rPr>
          <w:spacing w:val="-2"/>
        </w:rPr>
        <w:t>КОМУНІКАТИВНІ</w:t>
      </w:r>
      <w:r>
        <w:rPr>
          <w:spacing w:val="8"/>
        </w:rPr>
        <w:t xml:space="preserve"> </w:t>
      </w:r>
      <w:r>
        <w:rPr>
          <w:spacing w:val="-2"/>
        </w:rPr>
        <w:t>НАВИЧКИ.</w:t>
      </w:r>
    </w:p>
    <w:p w:rsidR="0014097E" w:rsidRDefault="00171E8C">
      <w:pPr>
        <w:pStyle w:val="a5"/>
        <w:numPr>
          <w:ilvl w:val="0"/>
          <w:numId w:val="4"/>
        </w:numPr>
        <w:tabs>
          <w:tab w:val="left" w:pos="860"/>
        </w:tabs>
        <w:spacing w:before="1"/>
        <w:ind w:left="860" w:hanging="359"/>
        <w:rPr>
          <w:sz w:val="28"/>
        </w:rPr>
      </w:pPr>
      <w:r>
        <w:rPr>
          <w:sz w:val="28"/>
        </w:rPr>
        <w:t>ЗБІР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АНАМНЕЗУ: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7"/>
        <w:rPr>
          <w:sz w:val="28"/>
        </w:rPr>
      </w:pPr>
      <w:r>
        <w:rPr>
          <w:sz w:val="28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 лицевої ділянки, на підставі результатів лабораторних та інструментальних досліджень оцінювати інформацію щодо діагнозу;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line="320" w:lineRule="exact"/>
        <w:ind w:left="860" w:hanging="359"/>
      </w:pPr>
      <w:r>
        <w:t>ОБ’ЄКТИВНЕ</w:t>
      </w:r>
      <w:r>
        <w:rPr>
          <w:spacing w:val="-11"/>
        </w:rPr>
        <w:t xml:space="preserve"> </w:t>
      </w:r>
      <w:r>
        <w:rPr>
          <w:spacing w:val="-2"/>
        </w:rPr>
        <w:t>ОБСТЕЖЕННЯ: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t>ТЕХНІЧНІ</w:t>
      </w:r>
      <w:r>
        <w:rPr>
          <w:spacing w:val="-11"/>
        </w:rPr>
        <w:t xml:space="preserve"> </w:t>
      </w:r>
      <w:r>
        <w:t>НАВИЧКИ</w:t>
      </w:r>
      <w:r>
        <w:rPr>
          <w:spacing w:val="-6"/>
        </w:rPr>
        <w:t xml:space="preserve"> </w:t>
      </w:r>
      <w:r>
        <w:rPr>
          <w:spacing w:val="-2"/>
        </w:rPr>
        <w:t>(МАНІПУЛЯЦІЇ):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виконувати медичні стоматологічні маніпуляції на підставі попереднього та/або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діагнозу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верств населення та в різних умовах.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before="71" w:line="322" w:lineRule="exact"/>
        <w:ind w:left="860" w:hanging="359"/>
      </w:pPr>
      <w:r>
        <w:rPr>
          <w:spacing w:val="-2"/>
        </w:rPr>
        <w:t>ДІАГНОСТИКА: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призначати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4"/>
          <w:sz w:val="28"/>
        </w:rPr>
        <w:t xml:space="preserve"> </w:t>
      </w:r>
      <w:r>
        <w:rPr>
          <w:sz w:val="28"/>
        </w:rPr>
        <w:t>(обов’язкові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вибором)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 обстеження (лабораторні, рентгенологічні, функціональні та/або інструментальні),</w:t>
      </w:r>
      <w:r>
        <w:rPr>
          <w:spacing w:val="-8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тканин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ротової порожнини і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-лицевої області для проведення диференційної діагностики захворювань;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за </w:t>
      </w:r>
      <w:r>
        <w:rPr>
          <w:sz w:val="28"/>
        </w:rPr>
        <w:lastRenderedPageBreak/>
        <w:t>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захворювання;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3"/>
        <w:rPr>
          <w:sz w:val="28"/>
        </w:rPr>
      </w:pPr>
      <w:r>
        <w:rPr>
          <w:sz w:val="28"/>
        </w:rPr>
        <w:t>визначати остаточний клінічний діагноз, дотримуючись відповідних етичних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норм,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6"/>
          <w:sz w:val="28"/>
        </w:rPr>
        <w:t xml:space="preserve"> </w:t>
      </w:r>
      <w:r>
        <w:rPr>
          <w:sz w:val="28"/>
        </w:rPr>
        <w:t>обґрунтованого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</w:t>
      </w:r>
      <w:r>
        <w:rPr>
          <w:spacing w:val="-2"/>
          <w:sz w:val="28"/>
        </w:rPr>
        <w:t>установи.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before="1" w:line="322" w:lineRule="exact"/>
        <w:ind w:left="860" w:hanging="359"/>
      </w:pPr>
      <w:r>
        <w:t>ВИЗНАЧЕННЯ</w:t>
      </w:r>
      <w:r>
        <w:rPr>
          <w:spacing w:val="-9"/>
        </w:rPr>
        <w:t xml:space="preserve"> </w:t>
      </w:r>
      <w:r>
        <w:t>ТАКТИКИ</w:t>
      </w:r>
      <w:r>
        <w:rPr>
          <w:spacing w:val="-6"/>
        </w:rPr>
        <w:t xml:space="preserve"> </w:t>
      </w:r>
      <w:r>
        <w:t>ВЕДЕННЯ</w:t>
      </w:r>
      <w:r>
        <w:rPr>
          <w:spacing w:val="-10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rPr>
          <w:spacing w:val="-2"/>
        </w:rPr>
        <w:t>ЛІКУВАННЯ: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t>ПРОФІЛАКТИКА</w:t>
      </w:r>
      <w:r>
        <w:rPr>
          <w:spacing w:val="-11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ПРОПАГАНДА</w:t>
      </w:r>
      <w:r>
        <w:rPr>
          <w:spacing w:val="-6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СПОСОБУ</w:t>
      </w:r>
      <w:r>
        <w:rPr>
          <w:spacing w:val="-10"/>
        </w:rPr>
        <w:t xml:space="preserve"> </w:t>
      </w:r>
      <w:r>
        <w:rPr>
          <w:spacing w:val="-2"/>
        </w:rPr>
        <w:t>ЖИТТЯ: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spacing w:before="2"/>
        <w:ind w:right="144"/>
        <w:rPr>
          <w:sz w:val="28"/>
        </w:rPr>
      </w:pPr>
      <w:r>
        <w:rPr>
          <w:sz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rPr>
          <w:spacing w:val="-2"/>
        </w:rPr>
        <w:t>ІНШЕ: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9"/>
        <w:rPr>
          <w:sz w:val="28"/>
        </w:rPr>
      </w:pPr>
      <w:r>
        <w:rPr>
          <w:sz w:val="28"/>
        </w:rPr>
        <w:t xml:space="preserve">дотримуватися вимог етики, біоетики та деонтології у своїй фаховій </w:t>
      </w:r>
      <w:r>
        <w:rPr>
          <w:spacing w:val="-2"/>
          <w:sz w:val="28"/>
        </w:rPr>
        <w:t>діяльності.</w:t>
      </w:r>
    </w:p>
    <w:p w:rsidR="0014097E" w:rsidRDefault="0014097E">
      <w:pPr>
        <w:pStyle w:val="a3"/>
        <w:spacing w:before="1"/>
      </w:pPr>
    </w:p>
    <w:sectPr w:rsidR="0014097E" w:rsidSect="00516A61">
      <w:pgSz w:w="11910" w:h="16840"/>
      <w:pgMar w:top="760" w:right="708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EB5" w:rsidRDefault="00710EB5" w:rsidP="008E6560">
      <w:r>
        <w:separator/>
      </w:r>
    </w:p>
  </w:endnote>
  <w:endnote w:type="continuationSeparator" w:id="0">
    <w:p w:rsidR="00710EB5" w:rsidRDefault="00710EB5" w:rsidP="008E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EB5" w:rsidRDefault="00710EB5" w:rsidP="008E6560">
      <w:r>
        <w:separator/>
      </w:r>
    </w:p>
  </w:footnote>
  <w:footnote w:type="continuationSeparator" w:id="0">
    <w:p w:rsidR="00710EB5" w:rsidRDefault="00710EB5" w:rsidP="008E6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81043"/>
    <w:multiLevelType w:val="hybridMultilevel"/>
    <w:tmpl w:val="23C81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41953"/>
    <w:multiLevelType w:val="multilevel"/>
    <w:tmpl w:val="5C02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07488"/>
    <w:multiLevelType w:val="hybridMultilevel"/>
    <w:tmpl w:val="97645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E0BF8"/>
    <w:multiLevelType w:val="hybridMultilevel"/>
    <w:tmpl w:val="8F901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35F14"/>
    <w:multiLevelType w:val="hybridMultilevel"/>
    <w:tmpl w:val="B4F0EA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89660E"/>
    <w:multiLevelType w:val="hybridMultilevel"/>
    <w:tmpl w:val="CF7EC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E4A97"/>
    <w:multiLevelType w:val="hybridMultilevel"/>
    <w:tmpl w:val="A1A48F8C"/>
    <w:lvl w:ilvl="0" w:tplc="D9D4310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70341"/>
    <w:multiLevelType w:val="hybridMultilevel"/>
    <w:tmpl w:val="F126D4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0D138A"/>
    <w:multiLevelType w:val="hybridMultilevel"/>
    <w:tmpl w:val="795E9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155E3"/>
    <w:multiLevelType w:val="hybridMultilevel"/>
    <w:tmpl w:val="5CF0DF5E"/>
    <w:lvl w:ilvl="0" w:tplc="D9D4310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24CC0"/>
    <w:multiLevelType w:val="hybridMultilevel"/>
    <w:tmpl w:val="CC383D8C"/>
    <w:lvl w:ilvl="0" w:tplc="D9D4310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13D8E"/>
    <w:multiLevelType w:val="hybridMultilevel"/>
    <w:tmpl w:val="0B0AD8F0"/>
    <w:lvl w:ilvl="0" w:tplc="2678482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A840A07"/>
    <w:multiLevelType w:val="hybridMultilevel"/>
    <w:tmpl w:val="C5CA5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B5206"/>
    <w:multiLevelType w:val="hybridMultilevel"/>
    <w:tmpl w:val="C8A28506"/>
    <w:lvl w:ilvl="0" w:tplc="A5A43018">
      <w:start w:val="1"/>
      <w:numFmt w:val="decimal"/>
      <w:lvlText w:val="%1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CC87446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09EE470A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9ABCABB2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5AE0CCD4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834C8020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D5AA6F62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99F6D71A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8E9EDC80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14" w15:restartNumberingAfterBreak="0">
    <w:nsid w:val="482039E6"/>
    <w:multiLevelType w:val="hybridMultilevel"/>
    <w:tmpl w:val="F4B42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44598"/>
    <w:multiLevelType w:val="multilevel"/>
    <w:tmpl w:val="45EA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C52DA5"/>
    <w:multiLevelType w:val="hybridMultilevel"/>
    <w:tmpl w:val="BBFC66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381B9A"/>
    <w:multiLevelType w:val="hybridMultilevel"/>
    <w:tmpl w:val="50A2A992"/>
    <w:lvl w:ilvl="0" w:tplc="5A9445A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C1297"/>
    <w:multiLevelType w:val="hybridMultilevel"/>
    <w:tmpl w:val="AEC2DC72"/>
    <w:lvl w:ilvl="0" w:tplc="9758841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36093EC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71925AA6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1BA049C0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BB182044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51D83408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93665F06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EFE83ABE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0E4E2DE0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abstractNum w:abstractNumId="19" w15:restartNumberingAfterBreak="0">
    <w:nsid w:val="622E4495"/>
    <w:multiLevelType w:val="hybridMultilevel"/>
    <w:tmpl w:val="726293B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A00421D"/>
    <w:multiLevelType w:val="hybridMultilevel"/>
    <w:tmpl w:val="393AE92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77287C7E"/>
    <w:multiLevelType w:val="hybridMultilevel"/>
    <w:tmpl w:val="6FC2D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E2B45"/>
    <w:multiLevelType w:val="hybridMultilevel"/>
    <w:tmpl w:val="55724AB8"/>
    <w:lvl w:ilvl="0" w:tplc="0D747D46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86E58C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B8B8F406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1214E8AE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E89E7EC8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374A9530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C5E8DD96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5EE29CE6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9BE89F94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23" w15:restartNumberingAfterBreak="0">
    <w:nsid w:val="79144ADB"/>
    <w:multiLevelType w:val="hybridMultilevel"/>
    <w:tmpl w:val="0B3687A6"/>
    <w:lvl w:ilvl="0" w:tplc="5AE0A0C8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CAC1AC2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FCA62E1E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A2D0890A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BCD6E008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3C46CB5C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37262716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ED406594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4E94DEC6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num w:numId="1">
    <w:abstractNumId w:val="23"/>
  </w:num>
  <w:num w:numId="2">
    <w:abstractNumId w:val="22"/>
  </w:num>
  <w:num w:numId="3">
    <w:abstractNumId w:val="13"/>
  </w:num>
  <w:num w:numId="4">
    <w:abstractNumId w:val="18"/>
  </w:num>
  <w:num w:numId="5">
    <w:abstractNumId w:val="1"/>
  </w:num>
  <w:num w:numId="6">
    <w:abstractNumId w:val="5"/>
  </w:num>
  <w:num w:numId="7">
    <w:abstractNumId w:val="16"/>
  </w:num>
  <w:num w:numId="8">
    <w:abstractNumId w:val="11"/>
  </w:num>
  <w:num w:numId="9">
    <w:abstractNumId w:val="4"/>
  </w:num>
  <w:num w:numId="10">
    <w:abstractNumId w:val="3"/>
  </w:num>
  <w:num w:numId="11">
    <w:abstractNumId w:val="19"/>
  </w:num>
  <w:num w:numId="12">
    <w:abstractNumId w:val="15"/>
  </w:num>
  <w:num w:numId="13">
    <w:abstractNumId w:val="12"/>
  </w:num>
  <w:num w:numId="14">
    <w:abstractNumId w:val="2"/>
  </w:num>
  <w:num w:numId="15">
    <w:abstractNumId w:val="7"/>
  </w:num>
  <w:num w:numId="16">
    <w:abstractNumId w:val="0"/>
  </w:num>
  <w:num w:numId="17">
    <w:abstractNumId w:val="17"/>
  </w:num>
  <w:num w:numId="18">
    <w:abstractNumId w:val="20"/>
  </w:num>
  <w:num w:numId="19">
    <w:abstractNumId w:val="21"/>
  </w:num>
  <w:num w:numId="20">
    <w:abstractNumId w:val="6"/>
  </w:num>
  <w:num w:numId="21">
    <w:abstractNumId w:val="14"/>
  </w:num>
  <w:num w:numId="22">
    <w:abstractNumId w:val="9"/>
  </w:num>
  <w:num w:numId="23">
    <w:abstractNumId w:val="1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097E"/>
    <w:rsid w:val="000162C5"/>
    <w:rsid w:val="00081F96"/>
    <w:rsid w:val="0009643C"/>
    <w:rsid w:val="001179C9"/>
    <w:rsid w:val="0014097E"/>
    <w:rsid w:val="00171E8C"/>
    <w:rsid w:val="001C7038"/>
    <w:rsid w:val="001D5147"/>
    <w:rsid w:val="00216815"/>
    <w:rsid w:val="0023047F"/>
    <w:rsid w:val="002316BC"/>
    <w:rsid w:val="002B1C25"/>
    <w:rsid w:val="002D77A5"/>
    <w:rsid w:val="00347B0D"/>
    <w:rsid w:val="003B089E"/>
    <w:rsid w:val="003C10B5"/>
    <w:rsid w:val="003C4D97"/>
    <w:rsid w:val="003D36E6"/>
    <w:rsid w:val="00455730"/>
    <w:rsid w:val="0047334A"/>
    <w:rsid w:val="004814C3"/>
    <w:rsid w:val="00485C8B"/>
    <w:rsid w:val="004A532C"/>
    <w:rsid w:val="004A7A7B"/>
    <w:rsid w:val="00516A61"/>
    <w:rsid w:val="005259A9"/>
    <w:rsid w:val="00531FEB"/>
    <w:rsid w:val="005D2FF8"/>
    <w:rsid w:val="005E3D8A"/>
    <w:rsid w:val="00641175"/>
    <w:rsid w:val="00653FBB"/>
    <w:rsid w:val="00675BFC"/>
    <w:rsid w:val="00710EB5"/>
    <w:rsid w:val="00756795"/>
    <w:rsid w:val="008E6560"/>
    <w:rsid w:val="009337CB"/>
    <w:rsid w:val="009B3CE5"/>
    <w:rsid w:val="009E1A5D"/>
    <w:rsid w:val="009E63E2"/>
    <w:rsid w:val="00A767E1"/>
    <w:rsid w:val="00A90581"/>
    <w:rsid w:val="00A93750"/>
    <w:rsid w:val="00AB117F"/>
    <w:rsid w:val="00B05D01"/>
    <w:rsid w:val="00BE216E"/>
    <w:rsid w:val="00C41543"/>
    <w:rsid w:val="00C62B4F"/>
    <w:rsid w:val="00CD71E3"/>
    <w:rsid w:val="00D25D46"/>
    <w:rsid w:val="00D27069"/>
    <w:rsid w:val="00D46C30"/>
    <w:rsid w:val="00DC791E"/>
    <w:rsid w:val="00E12D1B"/>
    <w:rsid w:val="00F574E3"/>
    <w:rsid w:val="00FA5A47"/>
    <w:rsid w:val="00FC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F11AF9-A4A5-44BA-99DB-8B248857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6A61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860" w:hanging="35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A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22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30">
    <w:name w:val="Заголовок 3 Знак"/>
    <w:basedOn w:val="a0"/>
    <w:link w:val="3"/>
    <w:uiPriority w:val="9"/>
    <w:semiHidden/>
    <w:rsid w:val="00FA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styleId="a6">
    <w:name w:val="Strong"/>
    <w:basedOn w:val="a0"/>
    <w:uiPriority w:val="22"/>
    <w:qFormat/>
    <w:rsid w:val="00FA5A47"/>
    <w:rPr>
      <w:b/>
      <w:bCs/>
    </w:rPr>
  </w:style>
  <w:style w:type="paragraph" w:styleId="a7">
    <w:name w:val="header"/>
    <w:basedOn w:val="a"/>
    <w:link w:val="a8"/>
    <w:uiPriority w:val="99"/>
    <w:unhideWhenUsed/>
    <w:rsid w:val="008E65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560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8E65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560"/>
    <w:rPr>
      <w:rFonts w:ascii="Times New Roman" w:eastAsia="Times New Roman" w:hAnsi="Times New Roman" w:cs="Times New Roman"/>
      <w:lang w:val="uk-UA"/>
    </w:rPr>
  </w:style>
  <w:style w:type="paragraph" w:styleId="ab">
    <w:name w:val="Normal (Web)"/>
    <w:basedOn w:val="a"/>
    <w:uiPriority w:val="99"/>
    <w:unhideWhenUsed/>
    <w:rsid w:val="005259A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516A61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9E63E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E63E2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Myroslav Goncharuk</dc:creator>
  <cp:lastModifiedBy>Пользователь</cp:lastModifiedBy>
  <cp:revision>6</cp:revision>
  <cp:lastPrinted>2025-06-05T13:36:00Z</cp:lastPrinted>
  <dcterms:created xsi:type="dcterms:W3CDTF">2025-05-10T16:20:00Z</dcterms:created>
  <dcterms:modified xsi:type="dcterms:W3CDTF">2025-06-05T13:36:00Z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2025-04-19T00:00:00Z</vt:filetime>
  </property>
  <property fmtid="{D5CDD505-2E9C-101B-9397-08002B2CF9AE}" pid="5" name="Producer">
    <vt:lpwstr>Microsoft® Word для Microsoft 365</vt:lpwstr>
  </property>
</Properties>
</file>