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8F1" w:rsidRPr="00DF4AB4" w:rsidRDefault="001248F1" w:rsidP="001248F1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DF4AB4">
        <w:rPr>
          <w:spacing w:val="-2"/>
          <w:sz w:val="24"/>
          <w:szCs w:val="24"/>
        </w:rPr>
        <w:t>«ЗАТВЕРДЖЕНО»</w:t>
      </w:r>
      <w:r w:rsidRPr="00DF4AB4">
        <w:rPr>
          <w:sz w:val="24"/>
          <w:szCs w:val="24"/>
        </w:rPr>
        <w:tab/>
      </w:r>
      <w:r w:rsidRPr="00DF4AB4">
        <w:rPr>
          <w:spacing w:val="-2"/>
          <w:sz w:val="24"/>
          <w:szCs w:val="24"/>
        </w:rPr>
        <w:t>«ЗАТВЕРДЖЕНО»</w:t>
      </w:r>
    </w:p>
    <w:p w:rsidR="001248F1" w:rsidRPr="00DF4AB4" w:rsidRDefault="001248F1" w:rsidP="001248F1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DF4AB4">
        <w:rPr>
          <w:sz w:val="24"/>
          <w:szCs w:val="24"/>
        </w:rPr>
        <w:t>на</w:t>
      </w:r>
      <w:r w:rsidRPr="00DF4AB4">
        <w:rPr>
          <w:spacing w:val="-4"/>
          <w:sz w:val="24"/>
          <w:szCs w:val="24"/>
        </w:rPr>
        <w:t xml:space="preserve"> </w:t>
      </w:r>
      <w:r w:rsidRPr="00DF4AB4">
        <w:rPr>
          <w:sz w:val="24"/>
          <w:szCs w:val="24"/>
        </w:rPr>
        <w:t>засіданні</w:t>
      </w:r>
      <w:r w:rsidRPr="00DF4AB4">
        <w:rPr>
          <w:spacing w:val="-2"/>
          <w:sz w:val="24"/>
          <w:szCs w:val="24"/>
        </w:rPr>
        <w:t xml:space="preserve"> кафедри</w:t>
      </w:r>
      <w:r w:rsidRPr="00DF4AB4">
        <w:rPr>
          <w:sz w:val="24"/>
          <w:szCs w:val="24"/>
        </w:rPr>
        <w:tab/>
        <w:t>на</w:t>
      </w:r>
      <w:r w:rsidRPr="00DF4AB4">
        <w:rPr>
          <w:spacing w:val="-6"/>
          <w:sz w:val="24"/>
          <w:szCs w:val="24"/>
        </w:rPr>
        <w:t xml:space="preserve"> </w:t>
      </w:r>
      <w:r w:rsidRPr="00DF4AB4">
        <w:rPr>
          <w:sz w:val="24"/>
          <w:szCs w:val="24"/>
        </w:rPr>
        <w:t>засіданні</w:t>
      </w:r>
      <w:r w:rsidRPr="00DF4AB4">
        <w:rPr>
          <w:spacing w:val="-3"/>
          <w:sz w:val="24"/>
          <w:szCs w:val="24"/>
        </w:rPr>
        <w:t xml:space="preserve"> </w:t>
      </w:r>
      <w:r w:rsidRPr="00DF4AB4">
        <w:rPr>
          <w:sz w:val="24"/>
          <w:szCs w:val="24"/>
        </w:rPr>
        <w:t>Вченої</w:t>
      </w:r>
      <w:r w:rsidRPr="00DF4AB4">
        <w:rPr>
          <w:spacing w:val="-3"/>
          <w:sz w:val="24"/>
          <w:szCs w:val="24"/>
        </w:rPr>
        <w:t xml:space="preserve"> </w:t>
      </w:r>
      <w:r w:rsidRPr="00DF4AB4">
        <w:rPr>
          <w:spacing w:val="-4"/>
          <w:sz w:val="24"/>
          <w:szCs w:val="24"/>
        </w:rPr>
        <w:t>ради</w:t>
      </w:r>
    </w:p>
    <w:p w:rsidR="001248F1" w:rsidRPr="00DF4AB4" w:rsidRDefault="001248F1" w:rsidP="001248F1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DF4AB4">
        <w:rPr>
          <w:sz w:val="24"/>
          <w:szCs w:val="24"/>
        </w:rPr>
        <w:t>хірургічної</w:t>
      </w:r>
      <w:r w:rsidRPr="00DF4AB4">
        <w:rPr>
          <w:spacing w:val="-5"/>
          <w:sz w:val="24"/>
          <w:szCs w:val="24"/>
        </w:rPr>
        <w:t xml:space="preserve"> </w:t>
      </w:r>
      <w:r w:rsidRPr="00DF4AB4">
        <w:rPr>
          <w:spacing w:val="-2"/>
          <w:sz w:val="24"/>
          <w:szCs w:val="24"/>
        </w:rPr>
        <w:t>стоматології та клінічних дисциплін</w:t>
      </w:r>
      <w:r w:rsidRPr="00DF4AB4">
        <w:rPr>
          <w:sz w:val="24"/>
          <w:szCs w:val="24"/>
        </w:rPr>
        <w:tab/>
        <w:t>стоматологічного</w:t>
      </w:r>
      <w:r w:rsidRPr="00DF4AB4">
        <w:rPr>
          <w:spacing w:val="-6"/>
          <w:sz w:val="24"/>
          <w:szCs w:val="24"/>
        </w:rPr>
        <w:t xml:space="preserve"> </w:t>
      </w:r>
      <w:r w:rsidRPr="00DF4AB4">
        <w:rPr>
          <w:spacing w:val="-2"/>
          <w:sz w:val="24"/>
          <w:szCs w:val="24"/>
        </w:rPr>
        <w:t>факультету</w:t>
      </w:r>
    </w:p>
    <w:p w:rsidR="001248F1" w:rsidRPr="00DF4AB4" w:rsidRDefault="001248F1" w:rsidP="001248F1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DF4AB4">
        <w:rPr>
          <w:sz w:val="24"/>
          <w:szCs w:val="24"/>
        </w:rPr>
        <w:t>Протокол</w:t>
      </w:r>
      <w:r w:rsidRPr="00DF4AB4">
        <w:rPr>
          <w:spacing w:val="-1"/>
          <w:sz w:val="24"/>
          <w:szCs w:val="24"/>
        </w:rPr>
        <w:t xml:space="preserve"> </w:t>
      </w:r>
      <w:r w:rsidRPr="00DF4AB4">
        <w:rPr>
          <w:sz w:val="24"/>
          <w:szCs w:val="24"/>
        </w:rPr>
        <w:t>№</w:t>
      </w:r>
      <w:r w:rsidRPr="00DF4AB4">
        <w:rPr>
          <w:sz w:val="24"/>
          <w:szCs w:val="24"/>
          <w:lang w:val="ru-RU"/>
        </w:rPr>
        <w:t xml:space="preserve"> 6</w:t>
      </w:r>
      <w:r w:rsidRPr="00DF4AB4">
        <w:rPr>
          <w:spacing w:val="-1"/>
          <w:sz w:val="24"/>
          <w:szCs w:val="24"/>
          <w:lang w:val="ru-RU"/>
        </w:rPr>
        <w:t xml:space="preserve"> </w:t>
      </w:r>
      <w:r w:rsidRPr="00DF4AB4">
        <w:rPr>
          <w:sz w:val="24"/>
          <w:szCs w:val="24"/>
        </w:rPr>
        <w:t>від</w:t>
      </w:r>
      <w:r w:rsidRPr="00DF4AB4">
        <w:rPr>
          <w:sz w:val="24"/>
          <w:szCs w:val="24"/>
          <w:lang w:val="ru-RU"/>
        </w:rPr>
        <w:t xml:space="preserve"> </w:t>
      </w:r>
      <w:r w:rsidRPr="00DF4AB4">
        <w:rPr>
          <w:spacing w:val="60"/>
          <w:sz w:val="24"/>
          <w:szCs w:val="24"/>
          <w:lang w:val="ru-RU"/>
        </w:rPr>
        <w:t>9</w:t>
      </w:r>
      <w:r w:rsidRPr="00DF4AB4">
        <w:rPr>
          <w:sz w:val="24"/>
          <w:szCs w:val="24"/>
        </w:rPr>
        <w:t>квітня</w:t>
      </w:r>
      <w:r w:rsidRPr="00DF4AB4">
        <w:rPr>
          <w:spacing w:val="60"/>
          <w:sz w:val="24"/>
          <w:szCs w:val="24"/>
        </w:rPr>
        <w:t xml:space="preserve"> </w:t>
      </w:r>
      <w:r w:rsidRPr="00DF4AB4">
        <w:rPr>
          <w:sz w:val="24"/>
          <w:szCs w:val="24"/>
        </w:rPr>
        <w:t xml:space="preserve">2025 </w:t>
      </w:r>
      <w:r w:rsidRPr="00DF4AB4">
        <w:rPr>
          <w:spacing w:val="-5"/>
          <w:sz w:val="24"/>
          <w:szCs w:val="24"/>
        </w:rPr>
        <w:t>р.</w:t>
      </w:r>
      <w:r w:rsidRPr="00DF4AB4">
        <w:rPr>
          <w:sz w:val="24"/>
          <w:szCs w:val="24"/>
        </w:rPr>
        <w:tab/>
        <w:t>Протокол</w:t>
      </w:r>
      <w:r w:rsidRPr="00DF4AB4">
        <w:rPr>
          <w:spacing w:val="-1"/>
          <w:sz w:val="24"/>
          <w:szCs w:val="24"/>
        </w:rPr>
        <w:t xml:space="preserve"> </w:t>
      </w:r>
      <w:r w:rsidRPr="00DF4AB4">
        <w:rPr>
          <w:sz w:val="24"/>
          <w:szCs w:val="24"/>
        </w:rPr>
        <w:t>№</w:t>
      </w:r>
      <w:r w:rsidRPr="00DF4AB4">
        <w:rPr>
          <w:spacing w:val="-1"/>
          <w:sz w:val="24"/>
          <w:szCs w:val="24"/>
        </w:rPr>
        <w:t xml:space="preserve"> </w:t>
      </w:r>
      <w:r w:rsidRPr="00DF4AB4">
        <w:rPr>
          <w:sz w:val="24"/>
          <w:szCs w:val="24"/>
        </w:rPr>
        <w:t>3</w:t>
      </w:r>
      <w:r w:rsidRPr="00DF4AB4">
        <w:rPr>
          <w:spacing w:val="-1"/>
          <w:sz w:val="24"/>
          <w:szCs w:val="24"/>
        </w:rPr>
        <w:t xml:space="preserve"> </w:t>
      </w:r>
      <w:r w:rsidRPr="00DF4AB4">
        <w:rPr>
          <w:sz w:val="24"/>
          <w:szCs w:val="24"/>
        </w:rPr>
        <w:t>від 30</w:t>
      </w:r>
      <w:r w:rsidRPr="00DF4AB4">
        <w:rPr>
          <w:spacing w:val="-1"/>
          <w:sz w:val="24"/>
          <w:szCs w:val="24"/>
        </w:rPr>
        <w:t xml:space="preserve"> </w:t>
      </w:r>
      <w:r w:rsidRPr="00DF4AB4">
        <w:rPr>
          <w:sz w:val="24"/>
          <w:szCs w:val="24"/>
        </w:rPr>
        <w:t xml:space="preserve">квітня 2025 </w:t>
      </w:r>
      <w:r w:rsidRPr="00DF4AB4">
        <w:rPr>
          <w:spacing w:val="-5"/>
          <w:sz w:val="24"/>
          <w:szCs w:val="24"/>
        </w:rPr>
        <w:t>р.</w:t>
      </w:r>
    </w:p>
    <w:p w:rsidR="001248F1" w:rsidRPr="00DF4AB4" w:rsidRDefault="001248F1" w:rsidP="001248F1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DF4AB4">
        <w:rPr>
          <w:sz w:val="24"/>
          <w:szCs w:val="24"/>
        </w:rPr>
        <w:t>Завідувач</w:t>
      </w:r>
      <w:r w:rsidRPr="00DF4AB4">
        <w:rPr>
          <w:spacing w:val="-5"/>
          <w:sz w:val="24"/>
          <w:szCs w:val="24"/>
        </w:rPr>
        <w:t xml:space="preserve"> </w:t>
      </w:r>
      <w:r w:rsidRPr="00DF4AB4">
        <w:rPr>
          <w:spacing w:val="-2"/>
          <w:sz w:val="24"/>
          <w:szCs w:val="24"/>
        </w:rPr>
        <w:t>кафедри</w:t>
      </w:r>
      <w:r w:rsidRPr="00DF4AB4">
        <w:rPr>
          <w:sz w:val="24"/>
          <w:szCs w:val="24"/>
        </w:rPr>
        <w:tab/>
        <w:t>Голова</w:t>
      </w:r>
      <w:r w:rsidRPr="00DF4AB4">
        <w:rPr>
          <w:spacing w:val="-5"/>
          <w:sz w:val="24"/>
          <w:szCs w:val="24"/>
        </w:rPr>
        <w:t xml:space="preserve"> </w:t>
      </w:r>
      <w:r w:rsidRPr="00DF4AB4">
        <w:rPr>
          <w:sz w:val="24"/>
          <w:szCs w:val="24"/>
        </w:rPr>
        <w:t>Вченої</w:t>
      </w:r>
      <w:r w:rsidRPr="00DF4AB4">
        <w:rPr>
          <w:spacing w:val="-2"/>
          <w:sz w:val="24"/>
          <w:szCs w:val="24"/>
        </w:rPr>
        <w:t xml:space="preserve"> </w:t>
      </w:r>
      <w:r w:rsidRPr="00DF4AB4">
        <w:rPr>
          <w:sz w:val="24"/>
          <w:szCs w:val="24"/>
        </w:rPr>
        <w:t>ради</w:t>
      </w:r>
      <w:r w:rsidRPr="00DF4AB4">
        <w:rPr>
          <w:spacing w:val="-2"/>
          <w:sz w:val="24"/>
          <w:szCs w:val="24"/>
        </w:rPr>
        <w:t xml:space="preserve"> </w:t>
      </w:r>
      <w:proofErr w:type="spellStart"/>
      <w:r w:rsidRPr="00DF4AB4">
        <w:rPr>
          <w:sz w:val="24"/>
          <w:szCs w:val="24"/>
        </w:rPr>
        <w:t>стомат.ф</w:t>
      </w:r>
      <w:proofErr w:type="spellEnd"/>
      <w:r w:rsidRPr="00DF4AB4">
        <w:rPr>
          <w:sz w:val="24"/>
          <w:szCs w:val="24"/>
        </w:rPr>
        <w:t>-</w:t>
      </w:r>
      <w:r w:rsidRPr="00DF4AB4">
        <w:rPr>
          <w:spacing w:val="-5"/>
          <w:sz w:val="24"/>
          <w:szCs w:val="24"/>
        </w:rPr>
        <w:t>ту</w:t>
      </w:r>
    </w:p>
    <w:p w:rsidR="001248F1" w:rsidRPr="00DF4AB4" w:rsidRDefault="001248F1" w:rsidP="001248F1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DF4AB4">
        <w:rPr>
          <w:sz w:val="24"/>
          <w:szCs w:val="24"/>
        </w:rPr>
        <w:t>к.мед.н</w:t>
      </w:r>
      <w:proofErr w:type="spellEnd"/>
      <w:r w:rsidRPr="00DF4AB4">
        <w:rPr>
          <w:sz w:val="24"/>
          <w:szCs w:val="24"/>
        </w:rPr>
        <w:t>., доц. Гема-</w:t>
      </w:r>
      <w:proofErr w:type="spellStart"/>
      <w:r w:rsidRPr="00DF4AB4">
        <w:rPr>
          <w:sz w:val="24"/>
          <w:szCs w:val="24"/>
        </w:rPr>
        <w:t>Багина</w:t>
      </w:r>
      <w:proofErr w:type="spellEnd"/>
      <w:r w:rsidRPr="00DF4AB4">
        <w:rPr>
          <w:sz w:val="24"/>
          <w:szCs w:val="24"/>
        </w:rPr>
        <w:t xml:space="preserve"> Н.М.</w:t>
      </w:r>
      <w:r w:rsidRPr="00DF4AB4">
        <w:rPr>
          <w:sz w:val="24"/>
          <w:szCs w:val="24"/>
        </w:rPr>
        <w:tab/>
      </w:r>
      <w:proofErr w:type="spellStart"/>
      <w:r w:rsidRPr="00DF4AB4">
        <w:rPr>
          <w:sz w:val="24"/>
          <w:szCs w:val="24"/>
        </w:rPr>
        <w:t>д.мед.н</w:t>
      </w:r>
      <w:proofErr w:type="spellEnd"/>
      <w:r w:rsidRPr="00DF4AB4">
        <w:rPr>
          <w:sz w:val="24"/>
          <w:szCs w:val="24"/>
        </w:rPr>
        <w:t>.,</w:t>
      </w:r>
      <w:r w:rsidRPr="00DF4AB4">
        <w:rPr>
          <w:spacing w:val="-5"/>
          <w:sz w:val="24"/>
          <w:szCs w:val="24"/>
        </w:rPr>
        <w:t xml:space="preserve"> </w:t>
      </w:r>
      <w:r w:rsidRPr="00DF4AB4">
        <w:rPr>
          <w:sz w:val="24"/>
          <w:szCs w:val="24"/>
        </w:rPr>
        <w:t>проф.</w:t>
      </w:r>
      <w:r w:rsidRPr="00DF4AB4">
        <w:rPr>
          <w:spacing w:val="-2"/>
          <w:sz w:val="24"/>
          <w:szCs w:val="24"/>
        </w:rPr>
        <w:t xml:space="preserve"> </w:t>
      </w:r>
      <w:r w:rsidRPr="00DF4AB4">
        <w:rPr>
          <w:sz w:val="24"/>
          <w:szCs w:val="24"/>
        </w:rPr>
        <w:t>Костенко</w:t>
      </w:r>
      <w:r w:rsidRPr="00DF4AB4">
        <w:rPr>
          <w:spacing w:val="-2"/>
          <w:sz w:val="24"/>
          <w:szCs w:val="24"/>
        </w:rPr>
        <w:t xml:space="preserve"> </w:t>
      </w:r>
      <w:r w:rsidRPr="00DF4AB4">
        <w:rPr>
          <w:spacing w:val="-4"/>
          <w:sz w:val="24"/>
          <w:szCs w:val="24"/>
        </w:rPr>
        <w:t>Є.Я.</w:t>
      </w:r>
    </w:p>
    <w:p w:rsidR="001248F1" w:rsidRPr="00DF4AB4" w:rsidRDefault="001248F1" w:rsidP="001248F1">
      <w:pPr>
        <w:pStyle w:val="a3"/>
        <w:spacing w:before="58"/>
        <w:rPr>
          <w:sz w:val="24"/>
          <w:szCs w:val="24"/>
        </w:rPr>
      </w:pPr>
      <w:r w:rsidRPr="00DF4AB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9164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F4AB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F6535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3823D3">
        <w:rPr>
          <w:b/>
          <w:sz w:val="28"/>
        </w:rPr>
        <w:t>» КЛІНІЧНИЙ СЦЕНАРІЙ №8</w:t>
      </w:r>
    </w:p>
    <w:p w:rsidR="0014097E" w:rsidRPr="00C21534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C21534">
        <w:rPr>
          <w:b/>
          <w:sz w:val="28"/>
          <w:szCs w:val="28"/>
        </w:rPr>
        <w:t>«</w:t>
      </w:r>
      <w:r w:rsidR="003823D3" w:rsidRPr="00C21534">
        <w:rPr>
          <w:b/>
          <w:color w:val="000000" w:themeColor="text1"/>
          <w:sz w:val="28"/>
          <w:szCs w:val="28"/>
        </w:rPr>
        <w:t>Загострення хронічного бактеріального паротиту зліва</w:t>
      </w:r>
      <w:r w:rsidR="00D25D46" w:rsidRPr="00C21534">
        <w:rPr>
          <w:b/>
          <w:color w:val="000000" w:themeColor="text1"/>
          <w:sz w:val="28"/>
          <w:szCs w:val="28"/>
        </w:rPr>
        <w:t>»</w:t>
      </w:r>
    </w:p>
    <w:p w:rsidR="00C21534" w:rsidRDefault="00C21534" w:rsidP="00C21534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21534" w:rsidRDefault="00C21534" w:rsidP="00C21534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C21534" w:rsidP="00C21534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C21534">
        <w:rPr>
          <w:b/>
          <w:color w:val="000000" w:themeColor="text1"/>
          <w:sz w:val="28"/>
          <w:szCs w:val="28"/>
        </w:rPr>
        <w:t>Загострення хронічного бактеріального паротиту зліва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C21534" w:rsidRDefault="00C21534">
      <w:pPr>
        <w:pStyle w:val="1"/>
        <w:spacing w:before="321" w:line="322" w:lineRule="exact"/>
        <w:jc w:val="left"/>
      </w:pPr>
      <w:bookmarkStart w:id="0" w:name="_GoBack"/>
      <w:bookmarkEnd w:id="0"/>
    </w:p>
    <w:p w:rsidR="00C21534" w:rsidRDefault="00C21534">
      <w:pPr>
        <w:pStyle w:val="1"/>
        <w:spacing w:before="321" w:line="322" w:lineRule="exact"/>
        <w:jc w:val="left"/>
      </w:pPr>
    </w:p>
    <w:p w:rsidR="00C21534" w:rsidRPr="003823D3" w:rsidRDefault="00C21534" w:rsidP="00C21534">
      <w:pPr>
        <w:ind w:left="141"/>
        <w:rPr>
          <w:i/>
          <w:sz w:val="28"/>
        </w:rPr>
      </w:pPr>
      <w:r w:rsidRPr="003823D3">
        <w:rPr>
          <w:i/>
          <w:sz w:val="28"/>
        </w:rPr>
        <w:t>Алгоритм</w:t>
      </w:r>
      <w:r w:rsidRPr="003823D3">
        <w:rPr>
          <w:i/>
          <w:spacing w:val="-4"/>
          <w:sz w:val="28"/>
        </w:rPr>
        <w:t xml:space="preserve"> </w:t>
      </w:r>
      <w:r w:rsidRPr="003823D3">
        <w:rPr>
          <w:i/>
          <w:sz w:val="28"/>
        </w:rPr>
        <w:t>роботи</w:t>
      </w:r>
      <w:r w:rsidRPr="003823D3">
        <w:rPr>
          <w:i/>
          <w:spacing w:val="-3"/>
          <w:sz w:val="28"/>
        </w:rPr>
        <w:t xml:space="preserve"> </w:t>
      </w:r>
      <w:r w:rsidRPr="003823D3">
        <w:rPr>
          <w:i/>
          <w:sz w:val="28"/>
        </w:rPr>
        <w:t>на</w:t>
      </w:r>
      <w:r w:rsidRPr="003823D3">
        <w:rPr>
          <w:i/>
          <w:spacing w:val="-3"/>
          <w:sz w:val="28"/>
        </w:rPr>
        <w:t xml:space="preserve"> </w:t>
      </w:r>
      <w:r w:rsidRPr="003823D3">
        <w:rPr>
          <w:i/>
          <w:sz w:val="28"/>
        </w:rPr>
        <w:t>станції</w:t>
      </w:r>
      <w:r w:rsidRPr="003823D3">
        <w:rPr>
          <w:i/>
          <w:spacing w:val="-6"/>
          <w:sz w:val="28"/>
        </w:rPr>
        <w:t xml:space="preserve"> </w:t>
      </w:r>
      <w:r w:rsidRPr="003823D3">
        <w:rPr>
          <w:i/>
          <w:sz w:val="28"/>
        </w:rPr>
        <w:t>при</w:t>
      </w:r>
      <w:r w:rsidRPr="003823D3">
        <w:rPr>
          <w:i/>
          <w:spacing w:val="-3"/>
          <w:sz w:val="28"/>
        </w:rPr>
        <w:t xml:space="preserve"> </w:t>
      </w:r>
      <w:r w:rsidRPr="003823D3">
        <w:rPr>
          <w:i/>
          <w:sz w:val="28"/>
        </w:rPr>
        <w:t>проведенні</w:t>
      </w:r>
      <w:r w:rsidRPr="003823D3">
        <w:rPr>
          <w:i/>
          <w:spacing w:val="-4"/>
          <w:sz w:val="28"/>
        </w:rPr>
        <w:t xml:space="preserve"> </w:t>
      </w:r>
      <w:r w:rsidRPr="003823D3">
        <w:rPr>
          <w:i/>
          <w:sz w:val="28"/>
          <w:szCs w:val="28"/>
        </w:rPr>
        <w:t>лікування загострення хронічного бактеріального паротиту зліва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C21534" w:rsidTr="002C1B30">
        <w:trPr>
          <w:trHeight w:val="1077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C21534" w:rsidRDefault="00C21534" w:rsidP="002C1B30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C21534" w:rsidRDefault="00C21534" w:rsidP="002C1B30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C21534" w:rsidTr="002C1B30">
        <w:trPr>
          <w:trHeight w:val="967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C21534" w:rsidTr="002C1B30">
        <w:trPr>
          <w:trHeight w:val="966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C21534" w:rsidTr="002C1B30">
        <w:trPr>
          <w:trHeight w:val="321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C21534" w:rsidTr="002C1B30">
        <w:trPr>
          <w:trHeight w:val="321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C21534" w:rsidTr="002C1B30">
        <w:trPr>
          <w:trHeight w:val="316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C21534" w:rsidTr="002C1B30">
        <w:trPr>
          <w:trHeight w:val="845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C21534" w:rsidTr="002C1B30">
        <w:trPr>
          <w:trHeight w:val="1181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C21534" w:rsidRDefault="00C21534" w:rsidP="002C1B30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C21534" w:rsidTr="002C1B30">
        <w:trPr>
          <w:trHeight w:val="2186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C21534" w:rsidRDefault="00C21534" w:rsidP="002C1B30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C21534" w:rsidRDefault="00C21534" w:rsidP="002C1B30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C21534" w:rsidTr="002C1B30">
        <w:trPr>
          <w:trHeight w:val="3535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C21534" w:rsidRDefault="00C21534" w:rsidP="002C1B3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C21534" w:rsidRDefault="00C21534" w:rsidP="002C1B30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C21534" w:rsidRDefault="00C21534" w:rsidP="002C1B3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C21534" w:rsidRDefault="00C21534" w:rsidP="002C1B30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C21534" w:rsidRDefault="00C21534" w:rsidP="002C1B30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C21534" w:rsidTr="002C1B30">
        <w:trPr>
          <w:trHeight w:val="1686"/>
        </w:trPr>
        <w:tc>
          <w:tcPr>
            <w:tcW w:w="907" w:type="dxa"/>
          </w:tcPr>
          <w:p w:rsidR="00C21534" w:rsidRPr="003823D3" w:rsidRDefault="00C21534" w:rsidP="002C1B30">
            <w:pPr>
              <w:pStyle w:val="TableParagraph"/>
              <w:spacing w:line="319" w:lineRule="exact"/>
              <w:ind w:left="14"/>
              <w:jc w:val="center"/>
              <w:rPr>
                <w:sz w:val="28"/>
                <w:szCs w:val="28"/>
              </w:rPr>
            </w:pPr>
            <w:r w:rsidRPr="003823D3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731" w:type="dxa"/>
          </w:tcPr>
          <w:p w:rsidR="00C21534" w:rsidRPr="003823D3" w:rsidRDefault="00C21534" w:rsidP="002C1B30">
            <w:pPr>
              <w:pStyle w:val="TableParagraph"/>
              <w:ind w:left="107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Оцінка виділення з вивідної протоки</w:t>
            </w:r>
          </w:p>
        </w:tc>
        <w:tc>
          <w:tcPr>
            <w:tcW w:w="3826" w:type="dxa"/>
          </w:tcPr>
          <w:p w:rsidR="00C21534" w:rsidRPr="003823D3" w:rsidRDefault="00C21534" w:rsidP="002C1B3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Відзначено наявність мутної слини або гною при масажі</w:t>
            </w:r>
          </w:p>
        </w:tc>
      </w:tr>
    </w:tbl>
    <w:p w:rsidR="00C21534" w:rsidRDefault="00C21534" w:rsidP="00C21534">
      <w:pPr>
        <w:pStyle w:val="TableParagraph"/>
        <w:spacing w:line="322" w:lineRule="exact"/>
        <w:rPr>
          <w:sz w:val="28"/>
        </w:rPr>
        <w:sectPr w:rsidR="00C21534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C21534" w:rsidTr="002C1B30">
        <w:trPr>
          <w:trHeight w:val="1286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11.</w:t>
            </w:r>
          </w:p>
        </w:tc>
        <w:tc>
          <w:tcPr>
            <w:tcW w:w="4731" w:type="dxa"/>
          </w:tcPr>
          <w:p w:rsidR="00C21534" w:rsidRPr="003823D3" w:rsidRDefault="00C21534" w:rsidP="002C1B30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Формулювання попереднього діагнозу</w:t>
            </w:r>
          </w:p>
        </w:tc>
        <w:tc>
          <w:tcPr>
            <w:tcW w:w="3826" w:type="dxa"/>
          </w:tcPr>
          <w:p w:rsidR="00C21534" w:rsidRPr="003823D3" w:rsidRDefault="00C21534" w:rsidP="002C1B3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Записано: «Загострення хронічного бактеріального паротиту зліва»</w:t>
            </w:r>
          </w:p>
        </w:tc>
      </w:tr>
      <w:tr w:rsidR="00C21534" w:rsidRPr="00CD71E3" w:rsidTr="002C1B30">
        <w:trPr>
          <w:trHeight w:val="1257"/>
        </w:trPr>
        <w:tc>
          <w:tcPr>
            <w:tcW w:w="907" w:type="dxa"/>
          </w:tcPr>
          <w:p w:rsidR="00C21534" w:rsidRPr="00CD71E3" w:rsidRDefault="00C21534" w:rsidP="002C1B30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C21534" w:rsidRPr="003823D3" w:rsidRDefault="00C21534" w:rsidP="002C1B30">
            <w:pPr>
              <w:pStyle w:val="TableParagraph"/>
              <w:ind w:left="107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Пояснення пацієнту суті захворювання та плану дій</w:t>
            </w:r>
          </w:p>
        </w:tc>
        <w:tc>
          <w:tcPr>
            <w:tcW w:w="3826" w:type="dxa"/>
          </w:tcPr>
          <w:p w:rsidR="00C21534" w:rsidRPr="003823D3" w:rsidRDefault="00C21534" w:rsidP="002C1B30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Донесено важливість дотримання режиму, санації ротової порожнини</w:t>
            </w:r>
          </w:p>
        </w:tc>
      </w:tr>
      <w:tr w:rsidR="00C21534" w:rsidRPr="00CD71E3" w:rsidTr="002C1B30">
        <w:trPr>
          <w:trHeight w:val="1132"/>
        </w:trPr>
        <w:tc>
          <w:tcPr>
            <w:tcW w:w="907" w:type="dxa"/>
          </w:tcPr>
          <w:p w:rsidR="00C21534" w:rsidRPr="00CD71E3" w:rsidRDefault="00C21534" w:rsidP="002C1B30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C21534" w:rsidRPr="003823D3" w:rsidRDefault="00C21534" w:rsidP="002C1B30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Пропозиція додаткових обстежень</w:t>
            </w:r>
          </w:p>
        </w:tc>
        <w:tc>
          <w:tcPr>
            <w:tcW w:w="3826" w:type="dxa"/>
          </w:tcPr>
          <w:p w:rsidR="00C21534" w:rsidRPr="003823D3" w:rsidRDefault="00C21534" w:rsidP="002C1B30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 xml:space="preserve">Аналіз крові, </w:t>
            </w:r>
            <w:proofErr w:type="spellStart"/>
            <w:r w:rsidRPr="003823D3">
              <w:rPr>
                <w:sz w:val="28"/>
                <w:szCs w:val="28"/>
              </w:rPr>
              <w:t>бакпосів</w:t>
            </w:r>
            <w:proofErr w:type="spellEnd"/>
            <w:r w:rsidRPr="003823D3">
              <w:rPr>
                <w:sz w:val="28"/>
                <w:szCs w:val="28"/>
              </w:rPr>
              <w:t xml:space="preserve"> слини, УЗД залози</w:t>
            </w:r>
          </w:p>
        </w:tc>
      </w:tr>
      <w:tr w:rsidR="00C21534" w:rsidRPr="00CD71E3" w:rsidTr="002C1B30">
        <w:trPr>
          <w:trHeight w:val="977"/>
        </w:trPr>
        <w:tc>
          <w:tcPr>
            <w:tcW w:w="907" w:type="dxa"/>
          </w:tcPr>
          <w:p w:rsidR="00C21534" w:rsidRPr="00CD71E3" w:rsidRDefault="00C21534" w:rsidP="002C1B30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C21534" w:rsidRPr="003823D3" w:rsidRDefault="00C21534" w:rsidP="002C1B30">
            <w:pPr>
              <w:pStyle w:val="TableParagraph"/>
              <w:ind w:left="107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Проведення місцевого знеболення (за потреби)</w:t>
            </w:r>
          </w:p>
        </w:tc>
        <w:tc>
          <w:tcPr>
            <w:tcW w:w="3826" w:type="dxa"/>
          </w:tcPr>
          <w:p w:rsidR="00C21534" w:rsidRPr="003823D3" w:rsidRDefault="00C21534" w:rsidP="002C1B3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Названо метод, доза, техніка (якщо потрібна інструментальна маніпуляція)</w:t>
            </w:r>
          </w:p>
        </w:tc>
      </w:tr>
      <w:tr w:rsidR="00C21534" w:rsidRPr="00CD71E3" w:rsidTr="002C1B30">
        <w:trPr>
          <w:trHeight w:val="1404"/>
        </w:trPr>
        <w:tc>
          <w:tcPr>
            <w:tcW w:w="907" w:type="dxa"/>
          </w:tcPr>
          <w:p w:rsidR="00C21534" w:rsidRPr="00CD71E3" w:rsidRDefault="00C21534" w:rsidP="002C1B30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C21534" w:rsidRPr="003823D3" w:rsidRDefault="00C21534" w:rsidP="002C1B30">
            <w:pPr>
              <w:pStyle w:val="TableParagraph"/>
              <w:ind w:left="107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Призначення лікування</w:t>
            </w:r>
          </w:p>
        </w:tc>
        <w:tc>
          <w:tcPr>
            <w:tcW w:w="3826" w:type="dxa"/>
          </w:tcPr>
          <w:p w:rsidR="00C21534" w:rsidRPr="003823D3" w:rsidRDefault="00C21534" w:rsidP="002C1B30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Антибіотики, зрошення антисептиками, УВЧ, масаж залози</w:t>
            </w:r>
          </w:p>
        </w:tc>
      </w:tr>
      <w:tr w:rsidR="00C21534" w:rsidRPr="00CD71E3" w:rsidTr="002C1B30">
        <w:trPr>
          <w:trHeight w:val="1552"/>
        </w:trPr>
        <w:tc>
          <w:tcPr>
            <w:tcW w:w="907" w:type="dxa"/>
          </w:tcPr>
          <w:p w:rsidR="00C21534" w:rsidRPr="00CD71E3" w:rsidRDefault="00C21534" w:rsidP="002C1B30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C21534" w:rsidRPr="003823D3" w:rsidRDefault="00C21534" w:rsidP="002C1B30">
            <w:pPr>
              <w:pStyle w:val="TableParagraph"/>
              <w:ind w:left="107"/>
              <w:rPr>
                <w:sz w:val="28"/>
                <w:szCs w:val="28"/>
              </w:rPr>
            </w:pPr>
            <w:r w:rsidRPr="003823D3">
              <w:rPr>
                <w:sz w:val="28"/>
                <w:szCs w:val="28"/>
              </w:rPr>
              <w:t>Визначення показань до хірургічного втручання</w:t>
            </w:r>
          </w:p>
        </w:tc>
        <w:tc>
          <w:tcPr>
            <w:tcW w:w="3826" w:type="dxa"/>
          </w:tcPr>
          <w:p w:rsidR="00C21534" w:rsidRPr="003823D3" w:rsidRDefault="00C21534" w:rsidP="002C1B30">
            <w:pPr>
              <w:pStyle w:val="TableParagraph"/>
              <w:spacing w:line="322" w:lineRule="exact"/>
              <w:ind w:right="65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За наявності </w:t>
            </w:r>
            <w:proofErr w:type="spellStart"/>
            <w:r>
              <w:rPr>
                <w:sz w:val="28"/>
                <w:szCs w:val="28"/>
              </w:rPr>
              <w:t>абсцедування</w:t>
            </w:r>
            <w:proofErr w:type="spellEnd"/>
            <w:r>
              <w:rPr>
                <w:sz w:val="28"/>
                <w:szCs w:val="28"/>
              </w:rPr>
              <w:t xml:space="preserve">, стенозу протоки – розтин, дренування,  можлива </w:t>
            </w:r>
            <w:proofErr w:type="spellStart"/>
            <w:r>
              <w:rPr>
                <w:sz w:val="28"/>
                <w:szCs w:val="28"/>
              </w:rPr>
              <w:t>паротидектомія</w:t>
            </w:r>
            <w:proofErr w:type="spellEnd"/>
          </w:p>
        </w:tc>
      </w:tr>
      <w:tr w:rsidR="00C21534" w:rsidRPr="00CD71E3" w:rsidTr="002C1B30">
        <w:trPr>
          <w:trHeight w:val="1872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spacing w:line="321" w:lineRule="exact"/>
              <w:ind w:left="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12.1</w:t>
            </w:r>
          </w:p>
        </w:tc>
        <w:tc>
          <w:tcPr>
            <w:tcW w:w="4731" w:type="dxa"/>
          </w:tcPr>
          <w:p w:rsidR="00C21534" w:rsidRPr="0095496C" w:rsidRDefault="00C21534" w:rsidP="002C1B30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95496C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C21534" w:rsidRPr="0095496C" w:rsidRDefault="00C21534" w:rsidP="002C1B3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95496C">
              <w:rPr>
                <w:sz w:val="28"/>
                <w:szCs w:val="28"/>
              </w:rPr>
              <w:t>Після дренування — антибіотики, знеболення, догляд за раною</w:t>
            </w:r>
          </w:p>
        </w:tc>
      </w:tr>
      <w:tr w:rsidR="00C21534" w:rsidRPr="00CD71E3" w:rsidTr="002C1B30">
        <w:trPr>
          <w:trHeight w:val="1872"/>
        </w:trPr>
        <w:tc>
          <w:tcPr>
            <w:tcW w:w="907" w:type="dxa"/>
          </w:tcPr>
          <w:p w:rsidR="00C21534" w:rsidRDefault="00C21534" w:rsidP="002C1B30">
            <w:pPr>
              <w:pStyle w:val="TableParagraph"/>
              <w:spacing w:line="321" w:lineRule="exact"/>
              <w:ind w:left="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C21534" w:rsidRPr="0095496C" w:rsidRDefault="00C21534" w:rsidP="002C1B30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95496C">
              <w:rPr>
                <w:sz w:val="28"/>
                <w:szCs w:val="28"/>
              </w:rPr>
              <w:t>Рекомендації пацієнту</w:t>
            </w:r>
          </w:p>
        </w:tc>
        <w:tc>
          <w:tcPr>
            <w:tcW w:w="3826" w:type="dxa"/>
          </w:tcPr>
          <w:p w:rsidR="00C21534" w:rsidRPr="0095496C" w:rsidRDefault="00C21534" w:rsidP="002C1B3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95496C">
              <w:rPr>
                <w:sz w:val="28"/>
                <w:szCs w:val="28"/>
              </w:rPr>
              <w:t xml:space="preserve">Гігієна порожнини рота, уникнення переохолодження, контроль у </w:t>
            </w:r>
            <w:proofErr w:type="spellStart"/>
            <w:r w:rsidRPr="0095496C">
              <w:rPr>
                <w:sz w:val="28"/>
                <w:szCs w:val="28"/>
              </w:rPr>
              <w:t>ЛОРа</w:t>
            </w:r>
            <w:proofErr w:type="spellEnd"/>
            <w:r w:rsidRPr="0095496C">
              <w:rPr>
                <w:sz w:val="28"/>
                <w:szCs w:val="28"/>
              </w:rPr>
              <w:t xml:space="preserve"> або стоматолога</w:t>
            </w:r>
          </w:p>
        </w:tc>
      </w:tr>
      <w:tr w:rsidR="00C21534" w:rsidRPr="00CD71E3" w:rsidTr="002C1B30">
        <w:trPr>
          <w:trHeight w:val="1872"/>
        </w:trPr>
        <w:tc>
          <w:tcPr>
            <w:tcW w:w="907" w:type="dxa"/>
          </w:tcPr>
          <w:p w:rsidR="00C21534" w:rsidRPr="00CD71E3" w:rsidRDefault="00C21534" w:rsidP="002C1B30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14.</w:t>
            </w:r>
          </w:p>
        </w:tc>
        <w:tc>
          <w:tcPr>
            <w:tcW w:w="4731" w:type="dxa"/>
          </w:tcPr>
          <w:p w:rsidR="00C21534" w:rsidRPr="00CD71E3" w:rsidRDefault="00C21534" w:rsidP="002C1B30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C21534" w:rsidRPr="00CD71E3" w:rsidRDefault="00C21534" w:rsidP="002C1B30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C21534" w:rsidRDefault="00C21534">
      <w:pPr>
        <w:pStyle w:val="1"/>
        <w:spacing w:before="321" w:line="322" w:lineRule="exact"/>
        <w:jc w:val="left"/>
      </w:pPr>
    </w:p>
    <w:p w:rsidR="00C21534" w:rsidRDefault="00C21534">
      <w:pPr>
        <w:pStyle w:val="1"/>
        <w:spacing w:before="321" w:line="322" w:lineRule="exact"/>
        <w:jc w:val="left"/>
      </w:pPr>
    </w:p>
    <w:p w:rsidR="00C21534" w:rsidRDefault="00C21534">
      <w:pPr>
        <w:pStyle w:val="1"/>
        <w:spacing w:before="321" w:line="322" w:lineRule="exact"/>
        <w:jc w:val="left"/>
      </w:pPr>
    </w:p>
    <w:p w:rsidR="00C21534" w:rsidRDefault="00C21534" w:rsidP="00C21534">
      <w:pPr>
        <w:pStyle w:val="a3"/>
        <w:spacing w:before="10"/>
        <w:rPr>
          <w:b/>
        </w:rPr>
      </w:pPr>
    </w:p>
    <w:p w:rsidR="00C21534" w:rsidRDefault="00C21534" w:rsidP="00C21534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C21534" w:rsidRDefault="00C21534" w:rsidP="00C21534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C21534" w:rsidTr="002C1B30">
        <w:trPr>
          <w:trHeight w:val="1288"/>
        </w:trPr>
        <w:tc>
          <w:tcPr>
            <w:tcW w:w="3586" w:type="dxa"/>
          </w:tcPr>
          <w:p w:rsidR="00C21534" w:rsidRDefault="00C21534" w:rsidP="002C1B30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C21534" w:rsidRDefault="00C21534" w:rsidP="002C1B30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C21534" w:rsidRDefault="00C21534" w:rsidP="002C1B30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C21534" w:rsidRDefault="00C21534" w:rsidP="002C1B30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C21534" w:rsidRDefault="00C21534" w:rsidP="002C1B30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C21534" w:rsidRDefault="00C21534" w:rsidP="002C1B30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C21534" w:rsidRDefault="00C21534" w:rsidP="002C1B30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C21534" w:rsidRDefault="00C21534" w:rsidP="002C1B3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C21534" w:rsidTr="002C1B30">
        <w:trPr>
          <w:trHeight w:val="986"/>
        </w:trPr>
        <w:tc>
          <w:tcPr>
            <w:tcW w:w="3586" w:type="dxa"/>
          </w:tcPr>
          <w:p w:rsidR="00C21534" w:rsidRDefault="00C21534" w:rsidP="002C1B30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C21534" w:rsidRDefault="00C21534" w:rsidP="002C1B30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C21534" w:rsidRDefault="00C21534" w:rsidP="002C1B30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C21534" w:rsidRDefault="00C21534" w:rsidP="002C1B30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C21534" w:rsidRDefault="00C21534" w:rsidP="002C1B30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C21534" w:rsidRDefault="00C21534" w:rsidP="00C21534">
      <w:pPr>
        <w:pStyle w:val="a3"/>
        <w:rPr>
          <w:b/>
          <w:sz w:val="20"/>
        </w:rPr>
      </w:pPr>
    </w:p>
    <w:p w:rsidR="00C21534" w:rsidRDefault="00C21534" w:rsidP="00C21534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C21534" w:rsidTr="002C1B30">
        <w:trPr>
          <w:trHeight w:val="657"/>
        </w:trPr>
        <w:tc>
          <w:tcPr>
            <w:tcW w:w="552" w:type="dxa"/>
          </w:tcPr>
          <w:p w:rsidR="00C21534" w:rsidRDefault="00C21534" w:rsidP="002C1B30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C21534" w:rsidRDefault="00C21534" w:rsidP="002C1B30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C21534" w:rsidRDefault="00C21534" w:rsidP="002C1B30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C21534" w:rsidTr="002C1B30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21534" w:rsidTr="002C1B30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21534" w:rsidTr="002C1B30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21534" w:rsidTr="002C1B30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21534" w:rsidTr="002C1B30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C21534" w:rsidTr="002C1B30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21534" w:rsidTr="002C1B30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21534" w:rsidTr="002C1B30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C21534" w:rsidRDefault="00C21534" w:rsidP="002C1B30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C21534" w:rsidRDefault="00C21534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lastRenderedPageBreak/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sectPr w:rsidR="0014097E" w:rsidSect="00C21534">
      <w:pgSz w:w="11910" w:h="16840"/>
      <w:pgMar w:top="76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48A" w:rsidRDefault="0043148A" w:rsidP="008E6560">
      <w:r>
        <w:separator/>
      </w:r>
    </w:p>
  </w:endnote>
  <w:endnote w:type="continuationSeparator" w:id="0">
    <w:p w:rsidR="0043148A" w:rsidRDefault="0043148A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48A" w:rsidRDefault="0043148A" w:rsidP="008E6560">
      <w:r>
        <w:separator/>
      </w:r>
    </w:p>
  </w:footnote>
  <w:footnote w:type="continuationSeparator" w:id="0">
    <w:p w:rsidR="0043148A" w:rsidRDefault="0043148A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1419"/>
    <w:multiLevelType w:val="hybridMultilevel"/>
    <w:tmpl w:val="5B5E786A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E32A03"/>
    <w:multiLevelType w:val="hybridMultilevel"/>
    <w:tmpl w:val="ED38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4B3342"/>
    <w:multiLevelType w:val="hybridMultilevel"/>
    <w:tmpl w:val="6824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A4375"/>
    <w:multiLevelType w:val="hybridMultilevel"/>
    <w:tmpl w:val="4DFAD230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A070F9"/>
    <w:multiLevelType w:val="hybridMultilevel"/>
    <w:tmpl w:val="E3C0EF44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10ED3"/>
    <w:multiLevelType w:val="hybridMultilevel"/>
    <w:tmpl w:val="C620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8"/>
  </w:num>
  <w:num w:numId="5">
    <w:abstractNumId w:val="1"/>
  </w:num>
  <w:num w:numId="6">
    <w:abstractNumId w:val="6"/>
  </w:num>
  <w:num w:numId="7">
    <w:abstractNumId w:val="15"/>
  </w:num>
  <w:num w:numId="8">
    <w:abstractNumId w:val="9"/>
  </w:num>
  <w:num w:numId="9">
    <w:abstractNumId w:val="5"/>
  </w:num>
  <w:num w:numId="10">
    <w:abstractNumId w:val="4"/>
  </w:num>
  <w:num w:numId="11">
    <w:abstractNumId w:val="19"/>
  </w:num>
  <w:num w:numId="12">
    <w:abstractNumId w:val="14"/>
  </w:num>
  <w:num w:numId="13">
    <w:abstractNumId w:val="11"/>
  </w:num>
  <w:num w:numId="14">
    <w:abstractNumId w:val="3"/>
  </w:num>
  <w:num w:numId="15">
    <w:abstractNumId w:val="7"/>
  </w:num>
  <w:num w:numId="16">
    <w:abstractNumId w:val="0"/>
  </w:num>
  <w:num w:numId="17">
    <w:abstractNumId w:val="17"/>
  </w:num>
  <w:num w:numId="18">
    <w:abstractNumId w:val="20"/>
  </w:num>
  <w:num w:numId="19">
    <w:abstractNumId w:val="21"/>
  </w:num>
  <w:num w:numId="20">
    <w:abstractNumId w:val="16"/>
  </w:num>
  <w:num w:numId="21">
    <w:abstractNumId w:val="8"/>
  </w:num>
  <w:num w:numId="22">
    <w:abstractNumId w:val="12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1179C9"/>
    <w:rsid w:val="001248F1"/>
    <w:rsid w:val="0014097E"/>
    <w:rsid w:val="00171E8C"/>
    <w:rsid w:val="001C7038"/>
    <w:rsid w:val="00216815"/>
    <w:rsid w:val="0023047F"/>
    <w:rsid w:val="002316BC"/>
    <w:rsid w:val="002B1C25"/>
    <w:rsid w:val="002D77A5"/>
    <w:rsid w:val="00347B0D"/>
    <w:rsid w:val="003823D3"/>
    <w:rsid w:val="003C10B5"/>
    <w:rsid w:val="003C4D97"/>
    <w:rsid w:val="003D36E6"/>
    <w:rsid w:val="0043148A"/>
    <w:rsid w:val="00455730"/>
    <w:rsid w:val="004730E9"/>
    <w:rsid w:val="0047334A"/>
    <w:rsid w:val="00485C8B"/>
    <w:rsid w:val="004A532C"/>
    <w:rsid w:val="004A7A7B"/>
    <w:rsid w:val="00531FEB"/>
    <w:rsid w:val="005D2FF8"/>
    <w:rsid w:val="005E3D8A"/>
    <w:rsid w:val="00641175"/>
    <w:rsid w:val="00653FBB"/>
    <w:rsid w:val="00675BFC"/>
    <w:rsid w:val="00756795"/>
    <w:rsid w:val="007F3EC2"/>
    <w:rsid w:val="008E6560"/>
    <w:rsid w:val="009337CB"/>
    <w:rsid w:val="0095496C"/>
    <w:rsid w:val="009B3CE5"/>
    <w:rsid w:val="009E1A5D"/>
    <w:rsid w:val="00A767E1"/>
    <w:rsid w:val="00A90581"/>
    <w:rsid w:val="00A93750"/>
    <w:rsid w:val="00AB117F"/>
    <w:rsid w:val="00B05D01"/>
    <w:rsid w:val="00BE216E"/>
    <w:rsid w:val="00C21534"/>
    <w:rsid w:val="00C41543"/>
    <w:rsid w:val="00C62B4F"/>
    <w:rsid w:val="00CD71E3"/>
    <w:rsid w:val="00D25D46"/>
    <w:rsid w:val="00D27069"/>
    <w:rsid w:val="00DC791E"/>
    <w:rsid w:val="00DF4AB4"/>
    <w:rsid w:val="00E12D1B"/>
    <w:rsid w:val="00E800FC"/>
    <w:rsid w:val="00F574E3"/>
    <w:rsid w:val="00FA5A47"/>
    <w:rsid w:val="00FC5475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86A89-672D-42E1-B45A-EB409621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3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C215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C2153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DF4A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4AB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cp:lastPrinted>2025-06-05T13:35:00Z</cp:lastPrinted>
  <dcterms:created xsi:type="dcterms:W3CDTF">2025-05-09T19:08:00Z</dcterms:created>
  <dcterms:modified xsi:type="dcterms:W3CDTF">2025-06-05T13:35:00Z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