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476D" w14:textId="77777777" w:rsidR="009802B7" w:rsidRPr="009802B7" w:rsidRDefault="009802B7" w:rsidP="009802B7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9802B7">
        <w:rPr>
          <w:sz w:val="24"/>
          <w:lang w:val="en-US"/>
        </w:rPr>
        <w:t>“</w:t>
      </w:r>
      <w:r w:rsidRPr="009802B7">
        <w:rPr>
          <w:sz w:val="24"/>
        </w:rPr>
        <w:t xml:space="preserve">APPROVED"  </w:t>
      </w:r>
      <w:r w:rsidRPr="009802B7">
        <w:rPr>
          <w:sz w:val="24"/>
        </w:rPr>
        <w:tab/>
      </w:r>
    </w:p>
    <w:p w14:paraId="615B1CD4" w14:textId="77777777" w:rsidR="009802B7" w:rsidRPr="009802B7" w:rsidRDefault="009802B7" w:rsidP="009802B7">
      <w:pPr>
        <w:spacing w:after="63" w:line="254" w:lineRule="auto"/>
        <w:jc w:val="left"/>
      </w:pPr>
      <w:proofErr w:type="spellStart"/>
      <w:r w:rsidRPr="009802B7">
        <w:rPr>
          <w:sz w:val="24"/>
        </w:rPr>
        <w:t>at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the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meeting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of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the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department</w:t>
      </w:r>
      <w:proofErr w:type="spellEnd"/>
      <w:r w:rsidRPr="009802B7">
        <w:rPr>
          <w:sz w:val="24"/>
        </w:rPr>
        <w:t xml:space="preserve">                            </w:t>
      </w:r>
    </w:p>
    <w:p w14:paraId="7F6DD125" w14:textId="77777777" w:rsidR="009802B7" w:rsidRPr="009802B7" w:rsidRDefault="009802B7" w:rsidP="009802B7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9802B7">
        <w:rPr>
          <w:sz w:val="24"/>
        </w:rPr>
        <w:t>Pediatric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dentistry</w:t>
      </w:r>
      <w:proofErr w:type="spellEnd"/>
      <w:r w:rsidRPr="009802B7">
        <w:rPr>
          <w:sz w:val="24"/>
        </w:rPr>
        <w:t xml:space="preserve">                                                     </w:t>
      </w:r>
    </w:p>
    <w:p w14:paraId="32FD7A5E" w14:textId="77777777" w:rsidR="009802B7" w:rsidRPr="009802B7" w:rsidRDefault="009802B7" w:rsidP="009802B7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9802B7">
        <w:rPr>
          <w:sz w:val="24"/>
        </w:rPr>
        <w:t>Minutes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No</w:t>
      </w:r>
      <w:proofErr w:type="spellEnd"/>
      <w:r w:rsidRPr="009802B7">
        <w:rPr>
          <w:sz w:val="24"/>
        </w:rPr>
        <w:t xml:space="preserve">. </w:t>
      </w:r>
      <w:r w:rsidRPr="009802B7">
        <w:rPr>
          <w:sz w:val="24"/>
          <w:lang w:val="en-US"/>
        </w:rPr>
        <w:t>8</w:t>
      </w:r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of</w:t>
      </w:r>
      <w:proofErr w:type="spellEnd"/>
      <w:r w:rsidRPr="009802B7">
        <w:rPr>
          <w:sz w:val="24"/>
        </w:rPr>
        <w:t xml:space="preserve"> </w:t>
      </w:r>
      <w:r w:rsidRPr="009802B7">
        <w:rPr>
          <w:sz w:val="24"/>
          <w:lang w:val="en-US"/>
        </w:rPr>
        <w:t>March 23</w:t>
      </w:r>
      <w:r w:rsidRPr="009802B7">
        <w:rPr>
          <w:sz w:val="24"/>
        </w:rPr>
        <w:t>, 202</w:t>
      </w:r>
      <w:r w:rsidRPr="009802B7">
        <w:rPr>
          <w:sz w:val="24"/>
          <w:lang w:val="en-US"/>
        </w:rPr>
        <w:t>6</w:t>
      </w:r>
      <w:r w:rsidRPr="009802B7">
        <w:rPr>
          <w:sz w:val="24"/>
        </w:rPr>
        <w:t xml:space="preserve">                                </w:t>
      </w:r>
    </w:p>
    <w:p w14:paraId="414C40CA" w14:textId="77777777" w:rsidR="009802B7" w:rsidRPr="009802B7" w:rsidRDefault="009802B7" w:rsidP="009802B7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9802B7">
        <w:rPr>
          <w:sz w:val="24"/>
        </w:rPr>
        <w:t>Acting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Head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of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the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Department</w:t>
      </w:r>
      <w:proofErr w:type="spellEnd"/>
      <w:r w:rsidRPr="009802B7">
        <w:rPr>
          <w:sz w:val="24"/>
        </w:rPr>
        <w:t xml:space="preserve">  </w:t>
      </w:r>
      <w:r w:rsidRPr="009802B7">
        <w:rPr>
          <w:sz w:val="24"/>
        </w:rPr>
        <w:tab/>
      </w:r>
    </w:p>
    <w:p w14:paraId="255E5AA7" w14:textId="77777777" w:rsidR="009802B7" w:rsidRPr="009802B7" w:rsidRDefault="009802B7" w:rsidP="009802B7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9802B7">
        <w:rPr>
          <w:sz w:val="24"/>
        </w:rPr>
        <w:t>Candidate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of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Medical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Sciences</w:t>
      </w:r>
      <w:proofErr w:type="spellEnd"/>
      <w:r w:rsidRPr="009802B7">
        <w:rPr>
          <w:sz w:val="24"/>
        </w:rPr>
        <w:t xml:space="preserve">,                              </w:t>
      </w:r>
    </w:p>
    <w:p w14:paraId="2FC88745" w14:textId="77777777" w:rsidR="009802B7" w:rsidRPr="009802B7" w:rsidRDefault="009802B7" w:rsidP="009802B7">
      <w:pPr>
        <w:spacing w:after="17" w:line="254" w:lineRule="auto"/>
        <w:ind w:left="10" w:hanging="10"/>
        <w:jc w:val="left"/>
      </w:pPr>
      <w:proofErr w:type="spellStart"/>
      <w:r w:rsidRPr="009802B7">
        <w:rPr>
          <w:sz w:val="24"/>
        </w:rPr>
        <w:t>Associate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Professor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Bilyshchuk</w:t>
      </w:r>
      <w:proofErr w:type="spellEnd"/>
      <w:r w:rsidRPr="009802B7">
        <w:rPr>
          <w:sz w:val="24"/>
        </w:rPr>
        <w:t xml:space="preserve"> L.M.                       .</w:t>
      </w:r>
    </w:p>
    <w:p w14:paraId="3AFA2A4C" w14:textId="77777777" w:rsidR="009802B7" w:rsidRPr="009802B7" w:rsidRDefault="009802B7" w:rsidP="009802B7">
      <w:pPr>
        <w:tabs>
          <w:tab w:val="center" w:pos="6961"/>
        </w:tabs>
        <w:spacing w:after="63" w:line="254" w:lineRule="auto"/>
        <w:ind w:left="0" w:firstLine="0"/>
        <w:jc w:val="left"/>
      </w:pPr>
      <w:r w:rsidRPr="009802B7">
        <w:rPr>
          <w:sz w:val="24"/>
        </w:rPr>
        <w:t xml:space="preserve">_______________________                                   </w:t>
      </w:r>
    </w:p>
    <w:p w14:paraId="2A358359" w14:textId="77777777" w:rsidR="009802B7" w:rsidRPr="009802B7" w:rsidRDefault="009802B7" w:rsidP="009802B7">
      <w:pPr>
        <w:spacing w:line="264" w:lineRule="auto"/>
        <w:jc w:val="left"/>
      </w:pPr>
    </w:p>
    <w:p w14:paraId="61FCA9B9" w14:textId="77777777" w:rsidR="009802B7" w:rsidRPr="009802B7" w:rsidRDefault="009802B7" w:rsidP="009802B7">
      <w:pPr>
        <w:tabs>
          <w:tab w:val="center" w:pos="6961"/>
        </w:tabs>
        <w:spacing w:after="63" w:line="254" w:lineRule="auto"/>
        <w:ind w:left="0" w:firstLine="0"/>
        <w:jc w:val="left"/>
      </w:pPr>
      <w:r w:rsidRPr="009802B7">
        <w:rPr>
          <w:sz w:val="24"/>
          <w:lang w:val="en-US"/>
        </w:rPr>
        <w:t>“</w:t>
      </w:r>
      <w:r w:rsidRPr="009802B7">
        <w:rPr>
          <w:sz w:val="24"/>
        </w:rPr>
        <w:t>APPROVED"</w:t>
      </w:r>
      <w:r w:rsidRPr="009802B7">
        <w:rPr>
          <w:sz w:val="24"/>
        </w:rPr>
        <w:tab/>
        <w:t xml:space="preserve"> " </w:t>
      </w:r>
    </w:p>
    <w:p w14:paraId="3508077B" w14:textId="77777777" w:rsidR="009802B7" w:rsidRPr="009802B7" w:rsidRDefault="009802B7" w:rsidP="009802B7">
      <w:pPr>
        <w:spacing w:after="63" w:line="254" w:lineRule="auto"/>
        <w:jc w:val="left"/>
      </w:pPr>
      <w:proofErr w:type="spellStart"/>
      <w:r w:rsidRPr="009802B7">
        <w:rPr>
          <w:sz w:val="24"/>
        </w:rPr>
        <w:t>at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the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meeting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of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the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Academic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Council</w:t>
      </w:r>
      <w:proofErr w:type="spellEnd"/>
      <w:r w:rsidRPr="009802B7">
        <w:rPr>
          <w:sz w:val="24"/>
        </w:rPr>
        <w:t xml:space="preserve">  </w:t>
      </w:r>
    </w:p>
    <w:p w14:paraId="1013DB65" w14:textId="77777777" w:rsidR="009802B7" w:rsidRPr="009802B7" w:rsidRDefault="009802B7" w:rsidP="009802B7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9802B7">
        <w:rPr>
          <w:sz w:val="24"/>
        </w:rPr>
        <w:t>of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the</w:t>
      </w:r>
      <w:proofErr w:type="spellEnd"/>
      <w:r w:rsidRPr="009802B7">
        <w:rPr>
          <w:sz w:val="24"/>
        </w:rPr>
        <w:t xml:space="preserve"> </w:t>
      </w:r>
      <w:r w:rsidRPr="009802B7">
        <w:rPr>
          <w:sz w:val="24"/>
          <w:lang w:val="en-US"/>
        </w:rPr>
        <w:t>ESI of Dental and Laboratory Medicine</w:t>
      </w:r>
      <w:r w:rsidRPr="009802B7">
        <w:rPr>
          <w:sz w:val="24"/>
        </w:rPr>
        <w:tab/>
        <w:t xml:space="preserve"> </w:t>
      </w:r>
    </w:p>
    <w:p w14:paraId="64D45FC5" w14:textId="77777777" w:rsidR="009802B7" w:rsidRPr="009802B7" w:rsidRDefault="009802B7" w:rsidP="009802B7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9802B7">
        <w:rPr>
          <w:sz w:val="24"/>
        </w:rPr>
        <w:t>Minutes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No</w:t>
      </w:r>
      <w:proofErr w:type="spellEnd"/>
      <w:r w:rsidRPr="009802B7">
        <w:rPr>
          <w:sz w:val="24"/>
        </w:rPr>
        <w:t xml:space="preserve">. </w:t>
      </w:r>
      <w:r w:rsidRPr="009802B7">
        <w:rPr>
          <w:sz w:val="24"/>
          <w:lang w:val="en-US"/>
        </w:rPr>
        <w:t>4 of  March 30</w:t>
      </w:r>
      <w:r w:rsidRPr="009802B7">
        <w:rPr>
          <w:sz w:val="24"/>
        </w:rPr>
        <w:t>, 202</w:t>
      </w:r>
      <w:r w:rsidRPr="009802B7">
        <w:rPr>
          <w:sz w:val="24"/>
          <w:lang w:val="en-US"/>
        </w:rPr>
        <w:t xml:space="preserve">6 </w:t>
      </w:r>
    </w:p>
    <w:p w14:paraId="426AFD9B" w14:textId="77777777" w:rsidR="009802B7" w:rsidRPr="009802B7" w:rsidRDefault="009802B7" w:rsidP="009802B7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9802B7">
        <w:rPr>
          <w:sz w:val="24"/>
        </w:rPr>
        <w:t>Chairman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of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the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Academic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Council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of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the</w:t>
      </w:r>
      <w:proofErr w:type="spellEnd"/>
      <w:r w:rsidRPr="009802B7">
        <w:rPr>
          <w:sz w:val="24"/>
        </w:rPr>
        <w:t xml:space="preserve"> </w:t>
      </w:r>
      <w:r w:rsidRPr="009802B7">
        <w:rPr>
          <w:sz w:val="24"/>
          <w:lang w:val="en-US"/>
        </w:rPr>
        <w:t>ESI of Dental and Laboratory Medicine</w:t>
      </w:r>
    </w:p>
    <w:p w14:paraId="1D8FF283" w14:textId="77777777" w:rsidR="009802B7" w:rsidRPr="009802B7" w:rsidRDefault="009802B7" w:rsidP="009802B7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9802B7">
        <w:rPr>
          <w:sz w:val="24"/>
        </w:rPr>
        <w:t>Doctor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of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Medical</w:t>
      </w:r>
      <w:proofErr w:type="spellEnd"/>
      <w:r w:rsidRPr="009802B7">
        <w:rPr>
          <w:sz w:val="24"/>
        </w:rPr>
        <w:t xml:space="preserve"> </w:t>
      </w:r>
      <w:proofErr w:type="spellStart"/>
      <w:r w:rsidRPr="009802B7">
        <w:rPr>
          <w:sz w:val="24"/>
        </w:rPr>
        <w:t>Sciences</w:t>
      </w:r>
      <w:proofErr w:type="spellEnd"/>
      <w:r w:rsidRPr="009802B7">
        <w:rPr>
          <w:sz w:val="24"/>
        </w:rPr>
        <w:t xml:space="preserve">.      </w:t>
      </w:r>
    </w:p>
    <w:p w14:paraId="36573ED7" w14:textId="77777777" w:rsidR="009802B7" w:rsidRPr="009802B7" w:rsidRDefault="009802B7" w:rsidP="009802B7">
      <w:pPr>
        <w:spacing w:after="17" w:line="254" w:lineRule="auto"/>
        <w:ind w:left="10" w:hanging="10"/>
        <w:jc w:val="left"/>
      </w:pPr>
      <w:proofErr w:type="spellStart"/>
      <w:r w:rsidRPr="009802B7">
        <w:rPr>
          <w:sz w:val="24"/>
        </w:rPr>
        <w:t>Prof.Kostenko</w:t>
      </w:r>
      <w:proofErr w:type="spellEnd"/>
      <w:r w:rsidRPr="009802B7">
        <w:rPr>
          <w:sz w:val="24"/>
        </w:rPr>
        <w:t xml:space="preserve"> E.Y                </w:t>
      </w:r>
    </w:p>
    <w:p w14:paraId="4C12A13C" w14:textId="77777777" w:rsidR="009802B7" w:rsidRPr="009802B7" w:rsidRDefault="009802B7" w:rsidP="009802B7">
      <w:pPr>
        <w:spacing w:line="264" w:lineRule="auto"/>
        <w:rPr>
          <w:sz w:val="24"/>
        </w:rPr>
      </w:pPr>
      <w:r w:rsidRPr="009802B7">
        <w:rPr>
          <w:sz w:val="24"/>
        </w:rPr>
        <w:t>_______________________</w:t>
      </w:r>
    </w:p>
    <w:p w14:paraId="01C0608E" w14:textId="77777777" w:rsidR="009802B7" w:rsidRPr="009802B7" w:rsidRDefault="009802B7" w:rsidP="009802B7">
      <w:pPr>
        <w:spacing w:after="0" w:line="264" w:lineRule="auto"/>
        <w:ind w:left="0" w:firstLine="0"/>
        <w:jc w:val="left"/>
        <w:rPr>
          <w:sz w:val="24"/>
        </w:rPr>
        <w:sectPr w:rsidR="009802B7" w:rsidRPr="009802B7">
          <w:pgSz w:w="11906" w:h="16838"/>
          <w:pgMar w:top="850" w:right="850" w:bottom="850" w:left="1417" w:header="708" w:footer="708" w:gutter="0"/>
          <w:cols w:num="2" w:space="708"/>
        </w:sectPr>
      </w:pPr>
    </w:p>
    <w:p w14:paraId="4C44CE53" w14:textId="77777777" w:rsidR="009802B7" w:rsidRPr="009802B7" w:rsidRDefault="009802B7" w:rsidP="009802B7">
      <w:pPr>
        <w:spacing w:line="264" w:lineRule="auto"/>
      </w:pPr>
    </w:p>
    <w:p w14:paraId="06AC1C7A" w14:textId="77777777" w:rsidR="009802B7" w:rsidRPr="009802B7" w:rsidRDefault="009802B7" w:rsidP="009802B7">
      <w:pPr>
        <w:spacing w:line="264" w:lineRule="auto"/>
        <w:rPr>
          <w:lang w:val="en-US"/>
        </w:rPr>
      </w:pPr>
    </w:p>
    <w:p w14:paraId="13CD2208" w14:textId="77777777" w:rsidR="009802B7" w:rsidRPr="009802B7" w:rsidRDefault="009802B7" w:rsidP="009802B7">
      <w:pPr>
        <w:spacing w:after="13"/>
        <w:ind w:left="2357" w:hanging="1642"/>
        <w:jc w:val="center"/>
        <w:rPr>
          <w:b/>
          <w:lang w:val="en-US"/>
        </w:rPr>
      </w:pPr>
      <w:r w:rsidRPr="009802B7">
        <w:rPr>
          <w:b/>
        </w:rPr>
        <w:t>STATE HIGHER EDUCATIONAL INSTITUTION "UZHHOROD NATIONAL UNIVERSITY"</w:t>
      </w:r>
    </w:p>
    <w:p w14:paraId="3F9F38BD" w14:textId="77777777" w:rsidR="009802B7" w:rsidRPr="009802B7" w:rsidRDefault="009802B7" w:rsidP="009802B7">
      <w:pPr>
        <w:spacing w:after="13"/>
        <w:ind w:left="2357" w:hanging="1642"/>
        <w:jc w:val="center"/>
        <w:rPr>
          <w:lang w:val="en-US"/>
        </w:rPr>
      </w:pPr>
      <w:r w:rsidRPr="009802B7">
        <w:rPr>
          <w:b/>
          <w:lang w:val="en-US"/>
        </w:rPr>
        <w:t>Educational and Scientific Institute of Dental and Laboratory Medicine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6DD884CC" w14:textId="77777777" w:rsidR="007A0417" w:rsidRPr="007A0417" w:rsidRDefault="007A0417" w:rsidP="007A0417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  <w:r w:rsidRPr="007A0417">
        <w:rPr>
          <w:rFonts w:eastAsia="Calibri"/>
          <w:b/>
          <w:color w:val="auto"/>
          <w:szCs w:val="28"/>
          <w:lang w:eastAsia="en-US"/>
        </w:rPr>
        <w:t>"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Radicular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dentate-containing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cyst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lower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jaw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from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85th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tooth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an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11-year-old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child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: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differential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analysis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additional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research</w:t>
      </w:r>
      <w:proofErr w:type="spellEnd"/>
      <w:r w:rsidRPr="007A0417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7A0417">
        <w:rPr>
          <w:rFonts w:eastAsia="Calibri"/>
          <w:color w:val="auto"/>
          <w:szCs w:val="28"/>
          <w:lang w:eastAsia="en-US"/>
        </w:rPr>
        <w:t>methods</w:t>
      </w:r>
      <w:proofErr w:type="spellEnd"/>
      <w:r w:rsidRPr="007A0417">
        <w:rPr>
          <w:rFonts w:eastAsia="Calibri"/>
          <w:b/>
          <w:color w:val="auto"/>
          <w:szCs w:val="28"/>
          <w:lang w:eastAsia="en-US"/>
        </w:rPr>
        <w:t>"</w:t>
      </w: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54A0AA6F" w:rsidR="00AB60E9" w:rsidRPr="00A451C2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96589F" w:rsidRPr="0096589F">
        <w:rPr>
          <w:b/>
          <w:szCs w:val="28"/>
        </w:rPr>
        <w:t>"</w:t>
      </w:r>
      <w:proofErr w:type="spellStart"/>
      <w:r w:rsidR="0096589F" w:rsidRPr="0096589F">
        <w:rPr>
          <w:b/>
          <w:szCs w:val="28"/>
        </w:rPr>
        <w:t>Radicular</w:t>
      </w:r>
      <w:proofErr w:type="spellEnd"/>
      <w:r w:rsidR="0096589F" w:rsidRPr="0096589F">
        <w:rPr>
          <w:b/>
          <w:szCs w:val="28"/>
        </w:rPr>
        <w:t xml:space="preserve"> </w:t>
      </w:r>
      <w:proofErr w:type="spellStart"/>
      <w:r w:rsidR="0096589F" w:rsidRPr="0096589F">
        <w:rPr>
          <w:b/>
          <w:szCs w:val="28"/>
        </w:rPr>
        <w:t>dentate-containing</w:t>
      </w:r>
      <w:proofErr w:type="spellEnd"/>
      <w:r w:rsidR="0096589F" w:rsidRPr="0096589F">
        <w:rPr>
          <w:b/>
          <w:szCs w:val="28"/>
        </w:rPr>
        <w:t xml:space="preserve"> </w:t>
      </w:r>
      <w:proofErr w:type="spellStart"/>
      <w:r w:rsidR="0096589F" w:rsidRPr="0096589F">
        <w:rPr>
          <w:b/>
          <w:szCs w:val="28"/>
        </w:rPr>
        <w:t>cyst</w:t>
      </w:r>
      <w:proofErr w:type="spellEnd"/>
      <w:r w:rsidR="0096589F" w:rsidRPr="0096589F">
        <w:rPr>
          <w:b/>
          <w:szCs w:val="28"/>
        </w:rPr>
        <w:t xml:space="preserve"> </w:t>
      </w:r>
      <w:proofErr w:type="spellStart"/>
      <w:r w:rsidR="0096589F" w:rsidRPr="0096589F">
        <w:rPr>
          <w:b/>
          <w:szCs w:val="28"/>
        </w:rPr>
        <w:t>of</w:t>
      </w:r>
      <w:proofErr w:type="spellEnd"/>
      <w:r w:rsidR="0096589F" w:rsidRPr="0096589F">
        <w:rPr>
          <w:b/>
          <w:szCs w:val="28"/>
        </w:rPr>
        <w:t xml:space="preserve"> </w:t>
      </w:r>
      <w:proofErr w:type="spellStart"/>
      <w:r w:rsidR="0096589F" w:rsidRPr="0096589F">
        <w:rPr>
          <w:b/>
          <w:szCs w:val="28"/>
        </w:rPr>
        <w:t>the</w:t>
      </w:r>
      <w:proofErr w:type="spellEnd"/>
      <w:r w:rsidR="0096589F" w:rsidRPr="0096589F">
        <w:rPr>
          <w:b/>
          <w:szCs w:val="28"/>
        </w:rPr>
        <w:t xml:space="preserve"> </w:t>
      </w:r>
      <w:proofErr w:type="spellStart"/>
      <w:r w:rsidR="0096589F" w:rsidRPr="0096589F">
        <w:rPr>
          <w:b/>
          <w:szCs w:val="28"/>
        </w:rPr>
        <w:t>lower</w:t>
      </w:r>
      <w:proofErr w:type="spellEnd"/>
      <w:r w:rsidR="0096589F" w:rsidRPr="0096589F">
        <w:rPr>
          <w:b/>
          <w:szCs w:val="28"/>
        </w:rPr>
        <w:t xml:space="preserve"> </w:t>
      </w:r>
      <w:proofErr w:type="spellStart"/>
      <w:r w:rsidR="0096589F" w:rsidRPr="0096589F">
        <w:rPr>
          <w:b/>
          <w:szCs w:val="28"/>
        </w:rPr>
        <w:t>jaw</w:t>
      </w:r>
      <w:proofErr w:type="spellEnd"/>
      <w:r w:rsidR="0096589F" w:rsidRPr="0096589F">
        <w:rPr>
          <w:b/>
          <w:szCs w:val="28"/>
        </w:rPr>
        <w:t xml:space="preserve"> </w:t>
      </w:r>
      <w:proofErr w:type="spellStart"/>
      <w:r w:rsidR="0096589F" w:rsidRPr="0096589F">
        <w:rPr>
          <w:b/>
          <w:szCs w:val="28"/>
        </w:rPr>
        <w:t>from</w:t>
      </w:r>
      <w:proofErr w:type="spellEnd"/>
      <w:r w:rsidR="0096589F" w:rsidRPr="0096589F">
        <w:rPr>
          <w:b/>
          <w:szCs w:val="28"/>
        </w:rPr>
        <w:t xml:space="preserve"> </w:t>
      </w:r>
      <w:proofErr w:type="spellStart"/>
      <w:r w:rsidR="0096589F" w:rsidRPr="0096589F">
        <w:rPr>
          <w:b/>
          <w:szCs w:val="28"/>
        </w:rPr>
        <w:t>the</w:t>
      </w:r>
      <w:proofErr w:type="spellEnd"/>
      <w:r w:rsidR="0096589F" w:rsidRPr="0096589F">
        <w:rPr>
          <w:b/>
          <w:szCs w:val="28"/>
        </w:rPr>
        <w:t xml:space="preserve"> 85th </w:t>
      </w:r>
      <w:proofErr w:type="spellStart"/>
      <w:r w:rsidR="0096589F" w:rsidRPr="0096589F">
        <w:rPr>
          <w:b/>
          <w:szCs w:val="28"/>
        </w:rPr>
        <w:t>tooth</w:t>
      </w:r>
      <w:proofErr w:type="spellEnd"/>
      <w:r w:rsidR="0096589F" w:rsidRPr="0096589F">
        <w:rPr>
          <w:b/>
          <w:szCs w:val="28"/>
        </w:rPr>
        <w:t xml:space="preserve"> </w:t>
      </w:r>
      <w:proofErr w:type="spellStart"/>
      <w:r w:rsidR="0096589F" w:rsidRPr="0096589F">
        <w:rPr>
          <w:b/>
          <w:szCs w:val="28"/>
        </w:rPr>
        <w:t>in</w:t>
      </w:r>
      <w:proofErr w:type="spellEnd"/>
      <w:r w:rsidR="0096589F" w:rsidRPr="0096589F">
        <w:rPr>
          <w:b/>
          <w:szCs w:val="28"/>
        </w:rPr>
        <w:t xml:space="preserve"> </w:t>
      </w:r>
      <w:proofErr w:type="spellStart"/>
      <w:r w:rsidR="0096589F" w:rsidRPr="0096589F">
        <w:rPr>
          <w:b/>
          <w:szCs w:val="28"/>
        </w:rPr>
        <w:t>an</w:t>
      </w:r>
      <w:proofErr w:type="spellEnd"/>
      <w:r w:rsidR="0096589F" w:rsidRPr="0096589F">
        <w:rPr>
          <w:b/>
          <w:szCs w:val="28"/>
        </w:rPr>
        <w:t xml:space="preserve"> 11-year-old </w:t>
      </w:r>
      <w:proofErr w:type="spellStart"/>
      <w:r w:rsidR="0096589F" w:rsidRPr="0096589F">
        <w:rPr>
          <w:b/>
          <w:szCs w:val="28"/>
        </w:rPr>
        <w:t>child</w:t>
      </w:r>
      <w:proofErr w:type="spellEnd"/>
      <w:r w:rsidR="0096589F" w:rsidRPr="0096589F">
        <w:rPr>
          <w:b/>
          <w:szCs w:val="28"/>
        </w:rPr>
        <w:t xml:space="preserve">: </w:t>
      </w:r>
      <w:proofErr w:type="spellStart"/>
      <w:r w:rsidR="0096589F" w:rsidRPr="0096589F">
        <w:rPr>
          <w:b/>
          <w:szCs w:val="28"/>
        </w:rPr>
        <w:t>differential</w:t>
      </w:r>
      <w:proofErr w:type="spellEnd"/>
      <w:r w:rsidR="0096589F" w:rsidRPr="0096589F">
        <w:rPr>
          <w:b/>
          <w:szCs w:val="28"/>
        </w:rPr>
        <w:t xml:space="preserve"> </w:t>
      </w:r>
      <w:proofErr w:type="spellStart"/>
      <w:r w:rsidR="0096589F" w:rsidRPr="0096589F">
        <w:rPr>
          <w:b/>
          <w:szCs w:val="28"/>
        </w:rPr>
        <w:t>diagnosis</w:t>
      </w:r>
      <w:proofErr w:type="spellEnd"/>
      <w:r w:rsidR="0096589F" w:rsidRPr="0096589F">
        <w:rPr>
          <w:b/>
          <w:szCs w:val="28"/>
        </w:rPr>
        <w:t xml:space="preserve"> </w:t>
      </w:r>
      <w:proofErr w:type="spellStart"/>
      <w:r w:rsidR="0096589F" w:rsidRPr="0096589F">
        <w:rPr>
          <w:b/>
          <w:szCs w:val="28"/>
        </w:rPr>
        <w:t>and</w:t>
      </w:r>
      <w:proofErr w:type="spellEnd"/>
      <w:r w:rsidR="0096589F" w:rsidRPr="0096589F">
        <w:rPr>
          <w:b/>
          <w:szCs w:val="28"/>
        </w:rPr>
        <w:t xml:space="preserve"> </w:t>
      </w:r>
      <w:proofErr w:type="spellStart"/>
      <w:r w:rsidR="0096589F" w:rsidRPr="0096589F">
        <w:rPr>
          <w:b/>
          <w:szCs w:val="28"/>
        </w:rPr>
        <w:t>analysis</w:t>
      </w:r>
      <w:proofErr w:type="spellEnd"/>
      <w:r w:rsidR="0096589F" w:rsidRPr="0096589F">
        <w:rPr>
          <w:b/>
          <w:szCs w:val="28"/>
        </w:rPr>
        <w:t xml:space="preserve"> </w:t>
      </w:r>
      <w:proofErr w:type="spellStart"/>
      <w:r w:rsidR="0096589F" w:rsidRPr="0096589F">
        <w:rPr>
          <w:b/>
          <w:szCs w:val="28"/>
        </w:rPr>
        <w:t>of</w:t>
      </w:r>
      <w:proofErr w:type="spellEnd"/>
      <w:r w:rsidR="0096589F" w:rsidRPr="0096589F">
        <w:rPr>
          <w:b/>
          <w:szCs w:val="28"/>
        </w:rPr>
        <w:t xml:space="preserve"> </w:t>
      </w:r>
      <w:proofErr w:type="spellStart"/>
      <w:r w:rsidR="0096589F" w:rsidRPr="0096589F">
        <w:rPr>
          <w:b/>
          <w:szCs w:val="28"/>
        </w:rPr>
        <w:t>additional</w:t>
      </w:r>
      <w:proofErr w:type="spellEnd"/>
      <w:r w:rsidR="0096589F" w:rsidRPr="0096589F">
        <w:rPr>
          <w:b/>
          <w:szCs w:val="28"/>
        </w:rPr>
        <w:t xml:space="preserve"> </w:t>
      </w:r>
      <w:proofErr w:type="spellStart"/>
      <w:r w:rsidR="0096589F" w:rsidRPr="0096589F">
        <w:rPr>
          <w:b/>
          <w:szCs w:val="28"/>
        </w:rPr>
        <w:t>research</w:t>
      </w:r>
      <w:proofErr w:type="spellEnd"/>
      <w:r w:rsidR="0096589F" w:rsidRPr="0096589F">
        <w:rPr>
          <w:b/>
          <w:szCs w:val="28"/>
        </w:rPr>
        <w:t xml:space="preserve"> </w:t>
      </w:r>
      <w:proofErr w:type="spellStart"/>
      <w:r w:rsidR="0096589F" w:rsidRPr="0096589F">
        <w:rPr>
          <w:b/>
          <w:szCs w:val="28"/>
        </w:rPr>
        <w:t>methods</w:t>
      </w:r>
      <w:proofErr w:type="spellEnd"/>
      <w:r w:rsidR="0096589F" w:rsidRPr="0096589F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103FA2FE" w14:textId="77777777" w:rsidR="0096589F" w:rsidRPr="0096589F" w:rsidRDefault="0096589F" w:rsidP="0096589F">
      <w:pPr>
        <w:spacing w:line="264" w:lineRule="auto"/>
        <w:ind w:left="0" w:firstLine="708"/>
        <w:rPr>
          <w:i/>
          <w:szCs w:val="28"/>
          <w:lang w:val="en-US"/>
        </w:rPr>
      </w:pPr>
      <w:proofErr w:type="spellStart"/>
      <w:r w:rsidRPr="0096589F">
        <w:rPr>
          <w:i/>
        </w:rPr>
        <w:t>Algorithm</w:t>
      </w:r>
      <w:proofErr w:type="spellEnd"/>
      <w:r w:rsidRPr="0096589F">
        <w:rPr>
          <w:i/>
        </w:rPr>
        <w:t xml:space="preserve"> </w:t>
      </w:r>
      <w:proofErr w:type="spellStart"/>
      <w:r w:rsidRPr="0096589F">
        <w:rPr>
          <w:i/>
        </w:rPr>
        <w:t>of</w:t>
      </w:r>
      <w:proofErr w:type="spellEnd"/>
      <w:r w:rsidRPr="0096589F">
        <w:rPr>
          <w:i/>
        </w:rPr>
        <w:t xml:space="preserve"> </w:t>
      </w:r>
      <w:proofErr w:type="spellStart"/>
      <w:r w:rsidRPr="0096589F">
        <w:rPr>
          <w:i/>
        </w:rPr>
        <w:t>work</w:t>
      </w:r>
      <w:proofErr w:type="spellEnd"/>
      <w:r w:rsidRPr="0096589F">
        <w:rPr>
          <w:i/>
        </w:rPr>
        <w:t xml:space="preserve"> </w:t>
      </w:r>
      <w:proofErr w:type="spellStart"/>
      <w:r w:rsidRPr="0096589F">
        <w:rPr>
          <w:i/>
        </w:rPr>
        <w:t>at</w:t>
      </w:r>
      <w:proofErr w:type="spellEnd"/>
      <w:r w:rsidRPr="0096589F">
        <w:rPr>
          <w:i/>
        </w:rPr>
        <w:t xml:space="preserve"> </w:t>
      </w:r>
      <w:proofErr w:type="spellStart"/>
      <w:r w:rsidRPr="0096589F">
        <w:rPr>
          <w:i/>
        </w:rPr>
        <w:t>the</w:t>
      </w:r>
      <w:proofErr w:type="spellEnd"/>
      <w:r w:rsidRPr="0096589F">
        <w:rPr>
          <w:i/>
        </w:rPr>
        <w:t xml:space="preserve"> </w:t>
      </w:r>
      <w:proofErr w:type="spellStart"/>
      <w:r w:rsidRPr="0096589F">
        <w:rPr>
          <w:i/>
        </w:rPr>
        <w:t>station</w:t>
      </w:r>
      <w:proofErr w:type="spellEnd"/>
      <w:r w:rsidRPr="0096589F">
        <w:rPr>
          <w:i/>
        </w:rPr>
        <w:t xml:space="preserve"> </w:t>
      </w:r>
      <w:proofErr w:type="spellStart"/>
      <w:r w:rsidRPr="0096589F">
        <w:rPr>
          <w:i/>
        </w:rPr>
        <w:t>when</w:t>
      </w:r>
      <w:proofErr w:type="spellEnd"/>
      <w:r w:rsidRPr="0096589F">
        <w:rPr>
          <w:i/>
        </w:rPr>
        <w:t xml:space="preserve"> </w:t>
      </w:r>
      <w:proofErr w:type="spellStart"/>
      <w:r w:rsidRPr="0096589F">
        <w:rPr>
          <w:i/>
          <w:szCs w:val="28"/>
        </w:rPr>
        <w:t>demonstrating</w:t>
      </w:r>
      <w:proofErr w:type="spellEnd"/>
      <w:r w:rsidRPr="0096589F">
        <w:rPr>
          <w:i/>
          <w:szCs w:val="28"/>
        </w:rPr>
        <w:t xml:space="preserve"> </w:t>
      </w:r>
      <w:proofErr w:type="spellStart"/>
      <w:r w:rsidRPr="0096589F">
        <w:rPr>
          <w:i/>
          <w:szCs w:val="28"/>
        </w:rPr>
        <w:t>the</w:t>
      </w:r>
      <w:proofErr w:type="spellEnd"/>
      <w:r w:rsidRPr="0096589F">
        <w:rPr>
          <w:i/>
          <w:szCs w:val="28"/>
        </w:rPr>
        <w:t xml:space="preserve"> </w:t>
      </w:r>
      <w:proofErr w:type="spellStart"/>
      <w:r w:rsidRPr="0096589F">
        <w:rPr>
          <w:i/>
          <w:szCs w:val="28"/>
        </w:rPr>
        <w:t>ability</w:t>
      </w:r>
      <w:proofErr w:type="spellEnd"/>
      <w:r w:rsidRPr="0096589F">
        <w:rPr>
          <w:i/>
          <w:szCs w:val="28"/>
        </w:rPr>
        <w:t xml:space="preserve"> </w:t>
      </w:r>
      <w:proofErr w:type="spellStart"/>
      <w:r w:rsidRPr="0096589F">
        <w:rPr>
          <w:i/>
          <w:szCs w:val="28"/>
        </w:rPr>
        <w:t>to</w:t>
      </w:r>
      <w:proofErr w:type="spellEnd"/>
      <w:r w:rsidRPr="0096589F">
        <w:rPr>
          <w:i/>
          <w:szCs w:val="28"/>
        </w:rPr>
        <w:t xml:space="preserve"> </w:t>
      </w:r>
      <w:proofErr w:type="spellStart"/>
      <w:r w:rsidRPr="0096589F">
        <w:rPr>
          <w:i/>
          <w:szCs w:val="28"/>
        </w:rPr>
        <w:t>read</w:t>
      </w:r>
      <w:proofErr w:type="spellEnd"/>
      <w:r w:rsidRPr="0096589F">
        <w:rPr>
          <w:i/>
          <w:szCs w:val="28"/>
        </w:rPr>
        <w:t xml:space="preserve"> </w:t>
      </w:r>
      <w:proofErr w:type="spellStart"/>
      <w:r w:rsidRPr="0096589F">
        <w:rPr>
          <w:i/>
          <w:szCs w:val="28"/>
        </w:rPr>
        <w:t>and</w:t>
      </w:r>
      <w:proofErr w:type="spellEnd"/>
      <w:r w:rsidRPr="0096589F">
        <w:rPr>
          <w:i/>
          <w:szCs w:val="28"/>
        </w:rPr>
        <w:t xml:space="preserve"> </w:t>
      </w:r>
      <w:proofErr w:type="spellStart"/>
      <w:r w:rsidRPr="0096589F">
        <w:rPr>
          <w:i/>
          <w:szCs w:val="28"/>
        </w:rPr>
        <w:t>analyze</w:t>
      </w:r>
      <w:proofErr w:type="spellEnd"/>
      <w:r w:rsidRPr="0096589F">
        <w:rPr>
          <w:i/>
          <w:szCs w:val="28"/>
        </w:rPr>
        <w:t xml:space="preserve"> X-</w:t>
      </w:r>
      <w:proofErr w:type="spellStart"/>
      <w:r w:rsidRPr="0096589F">
        <w:rPr>
          <w:i/>
          <w:szCs w:val="28"/>
        </w:rPr>
        <w:t>ray</w:t>
      </w:r>
      <w:proofErr w:type="spellEnd"/>
      <w:r w:rsidRPr="0096589F">
        <w:rPr>
          <w:i/>
          <w:szCs w:val="28"/>
        </w:rPr>
        <w:t xml:space="preserve"> </w:t>
      </w:r>
      <w:proofErr w:type="spellStart"/>
      <w:r w:rsidRPr="0096589F">
        <w:rPr>
          <w:i/>
          <w:szCs w:val="28"/>
        </w:rPr>
        <w:t>examination</w:t>
      </w:r>
      <w:proofErr w:type="spellEnd"/>
      <w:r w:rsidRPr="0096589F">
        <w:rPr>
          <w:i/>
          <w:szCs w:val="28"/>
        </w:rPr>
        <w:t xml:space="preserve"> </w:t>
      </w:r>
      <w:proofErr w:type="spellStart"/>
      <w:r w:rsidRPr="0096589F">
        <w:rPr>
          <w:i/>
          <w:szCs w:val="28"/>
        </w:rPr>
        <w:t>data</w:t>
      </w:r>
      <w:proofErr w:type="spellEnd"/>
      <w:r w:rsidRPr="0096589F">
        <w:rPr>
          <w:i/>
          <w:szCs w:val="28"/>
        </w:rPr>
        <w:t xml:space="preserve"> </w:t>
      </w:r>
      <w:proofErr w:type="spellStart"/>
      <w:r w:rsidRPr="0096589F">
        <w:rPr>
          <w:i/>
          <w:szCs w:val="28"/>
        </w:rPr>
        <w:t>in</w:t>
      </w:r>
      <w:proofErr w:type="spellEnd"/>
      <w:r w:rsidRPr="0096589F">
        <w:rPr>
          <w:i/>
          <w:szCs w:val="28"/>
        </w:rPr>
        <w:t xml:space="preserve"> </w:t>
      </w:r>
      <w:proofErr w:type="spellStart"/>
      <w:r w:rsidRPr="0096589F">
        <w:rPr>
          <w:i/>
          <w:szCs w:val="28"/>
        </w:rPr>
        <w:t>children</w:t>
      </w:r>
      <w:proofErr w:type="spellEnd"/>
      <w:r w:rsidRPr="0096589F">
        <w:rPr>
          <w:i/>
          <w:szCs w:val="28"/>
        </w:rPr>
        <w:t xml:space="preserve"> </w:t>
      </w:r>
      <w:proofErr w:type="spellStart"/>
      <w:r w:rsidRPr="0096589F">
        <w:rPr>
          <w:i/>
          <w:szCs w:val="28"/>
        </w:rPr>
        <w:t>of</w:t>
      </w:r>
      <w:proofErr w:type="spellEnd"/>
      <w:r w:rsidRPr="0096589F">
        <w:rPr>
          <w:i/>
          <w:szCs w:val="28"/>
        </w:rPr>
        <w:t xml:space="preserve"> </w:t>
      </w:r>
      <w:proofErr w:type="spellStart"/>
      <w:r w:rsidRPr="0096589F">
        <w:rPr>
          <w:i/>
          <w:szCs w:val="28"/>
        </w:rPr>
        <w:t>different</w:t>
      </w:r>
      <w:proofErr w:type="spellEnd"/>
      <w:r w:rsidRPr="0096589F">
        <w:rPr>
          <w:i/>
          <w:szCs w:val="28"/>
        </w:rPr>
        <w:t xml:space="preserve"> </w:t>
      </w:r>
      <w:proofErr w:type="spellStart"/>
      <w:r w:rsidRPr="0096589F">
        <w:rPr>
          <w:i/>
          <w:szCs w:val="28"/>
        </w:rPr>
        <w:t>ages</w:t>
      </w:r>
      <w:proofErr w:type="spellEnd"/>
    </w:p>
    <w:p w14:paraId="745C99A0" w14:textId="77777777" w:rsidR="0096589F" w:rsidRPr="0096589F" w:rsidRDefault="0096589F" w:rsidP="0096589F">
      <w:pPr>
        <w:spacing w:line="264" w:lineRule="auto"/>
        <w:ind w:left="0" w:firstLine="708"/>
        <w:rPr>
          <w:b/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96589F" w:rsidRPr="0096589F" w14:paraId="7D217D0A" w14:textId="77777777" w:rsidTr="0096589F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E8789" w14:textId="77777777" w:rsidR="0096589F" w:rsidRPr="0096589F" w:rsidRDefault="0096589F" w:rsidP="0096589F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96589F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268B6" w14:textId="77777777" w:rsidR="0096589F" w:rsidRPr="0096589F" w:rsidRDefault="0096589F" w:rsidP="0096589F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96589F">
              <w:rPr>
                <w:b/>
                <w:i/>
                <w:lang w:eastAsia="en-US"/>
              </w:rPr>
              <w:t>Sequencing</w:t>
            </w:r>
            <w:proofErr w:type="spellEnd"/>
            <w:r w:rsidRPr="0096589F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7F512" w14:textId="77777777" w:rsidR="0096589F" w:rsidRPr="0096589F" w:rsidRDefault="0096589F" w:rsidP="0096589F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96589F">
              <w:rPr>
                <w:b/>
                <w:i/>
                <w:lang w:eastAsia="en-US"/>
              </w:rPr>
              <w:t>Criteria</w:t>
            </w:r>
            <w:proofErr w:type="spellEnd"/>
            <w:r w:rsidRPr="0096589F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96589F">
              <w:rPr>
                <w:b/>
                <w:i/>
                <w:lang w:eastAsia="en-US"/>
              </w:rPr>
              <w:t>for</w:t>
            </w:r>
            <w:proofErr w:type="spellEnd"/>
            <w:r w:rsidRPr="0096589F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96589F">
              <w:rPr>
                <w:b/>
                <w:i/>
                <w:lang w:eastAsia="en-US"/>
              </w:rPr>
              <w:t>controlling</w:t>
            </w:r>
            <w:proofErr w:type="spellEnd"/>
            <w:r w:rsidRPr="0096589F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96589F">
              <w:rPr>
                <w:b/>
                <w:i/>
                <w:lang w:eastAsia="en-US"/>
              </w:rPr>
              <w:t>correct</w:t>
            </w:r>
            <w:proofErr w:type="spellEnd"/>
            <w:r w:rsidRPr="0096589F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96589F">
              <w:rPr>
                <w:b/>
                <w:i/>
                <w:lang w:eastAsia="en-US"/>
              </w:rPr>
              <w:t>execution</w:t>
            </w:r>
            <w:proofErr w:type="spellEnd"/>
            <w:r w:rsidRPr="0096589F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96589F" w:rsidRPr="0096589F" w14:paraId="16B2050D" w14:textId="77777777" w:rsidTr="0096589F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6F01B" w14:textId="77777777" w:rsidR="0096589F" w:rsidRPr="0096589F" w:rsidRDefault="0096589F" w:rsidP="0096589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96589F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5FEDE" w14:textId="77777777" w:rsidR="0096589F" w:rsidRPr="0096589F" w:rsidRDefault="0096589F" w:rsidP="0096589F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Say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hello</w:t>
            </w:r>
            <w:proofErr w:type="spellEnd"/>
            <w:r w:rsidRPr="0096589F">
              <w:rPr>
                <w:lang w:eastAsia="en-US"/>
              </w:rPr>
              <w:t xml:space="preserve">, </w:t>
            </w:r>
            <w:r w:rsidRPr="0096589F">
              <w:rPr>
                <w:lang w:eastAsia="en-US"/>
              </w:rPr>
              <w:tab/>
            </w:r>
            <w:proofErr w:type="spellStart"/>
            <w:r w:rsidRPr="0096589F">
              <w:rPr>
                <w:lang w:eastAsia="en-US"/>
              </w:rPr>
              <w:t>name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  <w:p w14:paraId="423F7A4B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96589F">
              <w:rPr>
                <w:lang w:eastAsia="en-US"/>
              </w:rPr>
              <w:t>(</w:t>
            </w:r>
            <w:proofErr w:type="spellStart"/>
            <w:r w:rsidRPr="0096589F">
              <w:rPr>
                <w:lang w:eastAsia="en-US"/>
              </w:rPr>
              <w:t>identify</w:t>
            </w:r>
            <w:proofErr w:type="spellEnd"/>
            <w:r w:rsidRPr="0096589F">
              <w:rPr>
                <w:lang w:eastAsia="en-US"/>
              </w:rPr>
              <w:t xml:space="preserve">) </w:t>
            </w:r>
            <w:proofErr w:type="spellStart"/>
            <w:r w:rsidRPr="0096589F">
              <w:rPr>
                <w:lang w:eastAsia="en-US"/>
              </w:rPr>
              <w:t>yourself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35B73" w14:textId="77777777" w:rsidR="0096589F" w:rsidRPr="0096589F" w:rsidRDefault="0096589F" w:rsidP="0096589F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student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r w:rsidRPr="0096589F">
              <w:rPr>
                <w:lang w:eastAsia="en-US"/>
              </w:rPr>
              <w:tab/>
            </w:r>
            <w:proofErr w:type="spellStart"/>
            <w:r w:rsidRPr="0096589F">
              <w:rPr>
                <w:lang w:eastAsia="en-US"/>
              </w:rPr>
              <w:t>greeted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r w:rsidRPr="0096589F">
              <w:rPr>
                <w:lang w:eastAsia="en-US"/>
              </w:rPr>
              <w:tab/>
            </w:r>
            <w:proofErr w:type="spellStart"/>
            <w:r w:rsidRPr="0096589F">
              <w:rPr>
                <w:lang w:eastAsia="en-US"/>
              </w:rPr>
              <w:t>and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  <w:p w14:paraId="6B181A33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identified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himself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</w:tr>
      <w:tr w:rsidR="0096589F" w:rsidRPr="0096589F" w14:paraId="5F617D93" w14:textId="77777777" w:rsidTr="0096589F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87434" w14:textId="77777777" w:rsidR="0096589F" w:rsidRPr="0096589F" w:rsidRDefault="0096589F" w:rsidP="0096589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96589F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EB660" w14:textId="77777777" w:rsidR="0096589F" w:rsidRPr="0096589F" w:rsidRDefault="0096589F" w:rsidP="0096589F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Get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r w:rsidRPr="0096589F">
              <w:rPr>
                <w:lang w:eastAsia="en-US"/>
              </w:rPr>
              <w:tab/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task</w:t>
            </w:r>
            <w:proofErr w:type="spellEnd"/>
            <w:r w:rsidRPr="0096589F">
              <w:rPr>
                <w:lang w:eastAsia="en-US"/>
              </w:rPr>
              <w:t xml:space="preserve">, </w:t>
            </w:r>
            <w:r w:rsidRPr="0096589F">
              <w:rPr>
                <w:lang w:eastAsia="en-US"/>
              </w:rPr>
              <w:tab/>
            </w:r>
            <w:proofErr w:type="spellStart"/>
            <w:r w:rsidRPr="0096589F">
              <w:rPr>
                <w:lang w:eastAsia="en-US"/>
              </w:rPr>
              <w:t>carefully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  <w:p w14:paraId="4D773F4A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read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it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3DF7C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student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chose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assignment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read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it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carefully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</w:tr>
      <w:tr w:rsidR="0096589F" w:rsidRPr="0096589F" w14:paraId="36E42BCA" w14:textId="77777777" w:rsidTr="0096589F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B4F0A" w14:textId="77777777" w:rsidR="0096589F" w:rsidRPr="0096589F" w:rsidRDefault="0096589F" w:rsidP="0096589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96589F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3F5EB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Wash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dry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your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hands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E168E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Hands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washed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dried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</w:tr>
      <w:tr w:rsidR="0096589F" w:rsidRPr="0096589F" w14:paraId="5B01A192" w14:textId="77777777" w:rsidTr="0096589F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0B4EE" w14:textId="77777777" w:rsidR="0096589F" w:rsidRPr="0096589F" w:rsidRDefault="0096589F" w:rsidP="0096589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96589F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9F26B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Put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on</w:t>
            </w:r>
            <w:proofErr w:type="spellEnd"/>
            <w:r w:rsidRPr="0096589F">
              <w:rPr>
                <w:lang w:eastAsia="en-US"/>
              </w:rPr>
              <w:t xml:space="preserve"> a </w:t>
            </w:r>
            <w:proofErr w:type="spellStart"/>
            <w:r w:rsidRPr="0096589F">
              <w:rPr>
                <w:lang w:eastAsia="en-US"/>
              </w:rPr>
              <w:t>medical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mask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5B230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96589F">
              <w:rPr>
                <w:lang w:eastAsia="en-US"/>
              </w:rPr>
              <w:t xml:space="preserve">A </w:t>
            </w:r>
            <w:proofErr w:type="spellStart"/>
            <w:r w:rsidRPr="0096589F">
              <w:rPr>
                <w:lang w:eastAsia="en-US"/>
              </w:rPr>
              <w:t>medical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mask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is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worn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</w:tr>
      <w:tr w:rsidR="0096589F" w:rsidRPr="0096589F" w14:paraId="3A678BA4" w14:textId="77777777" w:rsidTr="0096589F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043F0" w14:textId="77777777" w:rsidR="0096589F" w:rsidRPr="0096589F" w:rsidRDefault="0096589F" w:rsidP="0096589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96589F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B4F96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Wear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medical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gloves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921EF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Medical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gloves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are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worn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</w:tr>
      <w:tr w:rsidR="0096589F" w:rsidRPr="0096589F" w14:paraId="0EAEF27C" w14:textId="77777777" w:rsidTr="0096589F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4E6CC" w14:textId="77777777" w:rsidR="0096589F" w:rsidRPr="0096589F" w:rsidRDefault="0096589F" w:rsidP="0096589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96589F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7003F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Treat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hands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with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antiseptic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12616" w14:textId="77777777" w:rsidR="0096589F" w:rsidRPr="0096589F" w:rsidRDefault="0096589F" w:rsidP="0096589F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Hands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are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coated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with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antiseptic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</w:tr>
      <w:tr w:rsidR="0096589F" w:rsidRPr="0096589F" w14:paraId="6714EDF3" w14:textId="77777777" w:rsidTr="0096589F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94660" w14:textId="77777777" w:rsidR="0096589F" w:rsidRPr="0096589F" w:rsidRDefault="0096589F" w:rsidP="0096589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96589F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DCE14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Start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communication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with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patient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7C31D" w14:textId="77777777" w:rsidR="0096589F" w:rsidRPr="0096589F" w:rsidRDefault="0096589F" w:rsidP="0096589F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student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initiated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communication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process</w:t>
            </w:r>
            <w:proofErr w:type="spellEnd"/>
            <w:r w:rsidRPr="0096589F">
              <w:rPr>
                <w:lang w:eastAsia="en-US"/>
              </w:rPr>
              <w:t xml:space="preserve">, </w:t>
            </w:r>
            <w:proofErr w:type="spellStart"/>
            <w:r w:rsidRPr="0096589F">
              <w:rPr>
                <w:lang w:eastAsia="en-US"/>
              </w:rPr>
              <w:t>adhering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to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correct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form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dialogue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</w:tr>
      <w:tr w:rsidR="0096589F" w:rsidRPr="0096589F" w14:paraId="2152AD06" w14:textId="77777777" w:rsidTr="0096589F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968E2" w14:textId="77777777" w:rsidR="0096589F" w:rsidRPr="0096589F" w:rsidRDefault="0096589F" w:rsidP="0096589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96589F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96545" w14:textId="77777777" w:rsidR="0096589F" w:rsidRPr="0096589F" w:rsidRDefault="0096589F" w:rsidP="0096589F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Collect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patient's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existing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complaints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anamnesis</w:t>
            </w:r>
            <w:proofErr w:type="spellEnd"/>
            <w:r w:rsidRPr="0096589F">
              <w:rPr>
                <w:lang w:eastAsia="en-US"/>
              </w:rPr>
              <w:t xml:space="preserve">, </w:t>
            </w:r>
            <w:proofErr w:type="spellStart"/>
            <w:r w:rsidRPr="0096589F">
              <w:rPr>
                <w:lang w:eastAsia="en-US"/>
              </w:rPr>
              <w:t>clarify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them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in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accordance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with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data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given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in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description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clinical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scenario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EC043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student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collected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all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necessary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anamnesis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clarified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complaints</w:t>
            </w:r>
            <w:proofErr w:type="spellEnd"/>
            <w:r w:rsidRPr="0096589F">
              <w:rPr>
                <w:lang w:eastAsia="en-US"/>
              </w:rPr>
              <w:t xml:space="preserve">, </w:t>
            </w:r>
            <w:proofErr w:type="spellStart"/>
            <w:r w:rsidRPr="0096589F">
              <w:rPr>
                <w:lang w:eastAsia="en-US"/>
              </w:rPr>
              <w:t>asked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all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additional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questions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provided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for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by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conditions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clinical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scenario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</w:tr>
      <w:tr w:rsidR="0096589F" w:rsidRPr="0096589F" w14:paraId="04480DCA" w14:textId="77777777" w:rsidTr="0096589F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4921F" w14:textId="77777777" w:rsidR="0096589F" w:rsidRPr="0096589F" w:rsidRDefault="0096589F" w:rsidP="0096589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96589F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6B263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Conduct</w:t>
            </w:r>
            <w:proofErr w:type="spellEnd"/>
            <w:r w:rsidRPr="0096589F">
              <w:rPr>
                <w:lang w:eastAsia="en-US"/>
              </w:rPr>
              <w:t xml:space="preserve"> a </w:t>
            </w:r>
            <w:proofErr w:type="spellStart"/>
            <w:r w:rsidRPr="0096589F">
              <w:rPr>
                <w:lang w:eastAsia="en-US"/>
              </w:rPr>
              <w:t>clinical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examination</w:t>
            </w:r>
            <w:proofErr w:type="spellEnd"/>
            <w:r w:rsidRPr="0096589F">
              <w:rPr>
                <w:lang w:eastAsia="en-US"/>
              </w:rPr>
              <w:t xml:space="preserve">, </w:t>
            </w:r>
            <w:proofErr w:type="spellStart"/>
            <w:r w:rsidRPr="0096589F">
              <w:rPr>
                <w:lang w:eastAsia="en-US"/>
              </w:rPr>
              <w:t>determine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need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for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additional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examinations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65502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student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correctly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uses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examination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tools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for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examination</w:t>
            </w:r>
            <w:proofErr w:type="spellEnd"/>
            <w:r w:rsidRPr="0096589F">
              <w:rPr>
                <w:lang w:eastAsia="en-US"/>
              </w:rPr>
              <w:t xml:space="preserve">, </w:t>
            </w:r>
            <w:proofErr w:type="spellStart"/>
            <w:r w:rsidRPr="0096589F">
              <w:rPr>
                <w:lang w:eastAsia="en-US"/>
              </w:rPr>
              <w:t>adheres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to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proper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positioning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patient</w:t>
            </w:r>
            <w:proofErr w:type="spellEnd"/>
            <w:r w:rsidRPr="0096589F">
              <w:rPr>
                <w:lang w:eastAsia="en-US"/>
              </w:rPr>
              <w:t xml:space="preserve">, </w:t>
            </w:r>
            <w:proofErr w:type="spellStart"/>
            <w:r w:rsidRPr="0096589F">
              <w:rPr>
                <w:lang w:eastAsia="en-US"/>
              </w:rPr>
              <w:t>informs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patient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about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peculiarities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examination</w:t>
            </w:r>
            <w:proofErr w:type="spellEnd"/>
            <w:r w:rsidRPr="0096589F">
              <w:rPr>
                <w:lang w:eastAsia="en-US"/>
              </w:rPr>
              <w:t xml:space="preserve">, </w:t>
            </w:r>
            <w:proofErr w:type="spellStart"/>
            <w:r w:rsidRPr="0096589F">
              <w:rPr>
                <w:lang w:eastAsia="en-US"/>
              </w:rPr>
              <w:t>properly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conducts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clinical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examination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</w:tr>
      <w:tr w:rsidR="0096589F" w:rsidRPr="0096589F" w14:paraId="12F3A6B5" w14:textId="77777777" w:rsidTr="0096589F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B45AC9D" w14:textId="77777777" w:rsidR="0096589F" w:rsidRPr="0096589F" w:rsidRDefault="0096589F" w:rsidP="0096589F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96589F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FBDFA6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Determine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tactics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management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treatment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BFAA43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student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correctly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formulated</w:t>
            </w:r>
            <w:proofErr w:type="spellEnd"/>
            <w:r w:rsidRPr="0096589F">
              <w:rPr>
                <w:lang w:eastAsia="en-US"/>
              </w:rPr>
              <w:t xml:space="preserve"> a </w:t>
            </w:r>
            <w:proofErr w:type="spellStart"/>
            <w:r w:rsidRPr="0096589F">
              <w:rPr>
                <w:lang w:eastAsia="en-US"/>
              </w:rPr>
              <w:t>preliminary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diagnosis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determined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necessary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set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therapeutic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preventive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measures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</w:tr>
      <w:tr w:rsidR="0096589F" w:rsidRPr="0096589F" w14:paraId="7C415FE8" w14:textId="77777777" w:rsidTr="0096589F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84F237B" w14:textId="77777777" w:rsidR="0096589F" w:rsidRPr="0096589F" w:rsidRDefault="0096589F" w:rsidP="0096589F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96589F">
              <w:rPr>
                <w:lang w:eastAsia="en-US"/>
              </w:rPr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F10E239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Conduct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technical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skills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in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accordance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with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task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given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in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clinical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scenario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5C39BEB" w14:textId="77777777" w:rsidR="0096589F" w:rsidRPr="0096589F" w:rsidRDefault="0096589F" w:rsidP="0096589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student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correctly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conducts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technical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skills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in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accordance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with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target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practical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task</w:t>
            </w:r>
            <w:proofErr w:type="spellEnd"/>
            <w:r w:rsidRPr="0096589F">
              <w:rPr>
                <w:lang w:eastAsia="en-US"/>
              </w:rPr>
              <w:t xml:space="preserve"> </w:t>
            </w:r>
          </w:p>
        </w:tc>
      </w:tr>
      <w:tr w:rsidR="0096589F" w:rsidRPr="0096589F" w14:paraId="5335EAF5" w14:textId="77777777" w:rsidTr="0096589F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30949CE" w14:textId="77777777" w:rsidR="0096589F" w:rsidRPr="0096589F" w:rsidRDefault="0096589F" w:rsidP="0096589F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96589F">
              <w:rPr>
                <w:lang w:eastAsia="en-US"/>
              </w:rPr>
              <w:lastRenderedPageBreak/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6614DDC" w14:textId="77777777" w:rsidR="0096589F" w:rsidRPr="0096589F" w:rsidRDefault="0096589F" w:rsidP="0096589F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right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choice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materials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DF4CBAA" w14:textId="77777777" w:rsidR="0096589F" w:rsidRPr="0096589F" w:rsidRDefault="0096589F" w:rsidP="0096589F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student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is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selected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from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available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set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materials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technical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support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prepared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for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further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work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patient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model</w:t>
            </w:r>
            <w:proofErr w:type="spellEnd"/>
          </w:p>
        </w:tc>
      </w:tr>
      <w:tr w:rsidR="0096589F" w:rsidRPr="0096589F" w14:paraId="1638026A" w14:textId="77777777" w:rsidTr="0096589F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683ADAB" w14:textId="77777777" w:rsidR="0096589F" w:rsidRPr="0096589F" w:rsidRDefault="0096589F" w:rsidP="0096589F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96589F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4AA4BD8" w14:textId="77777777" w:rsidR="0096589F" w:rsidRPr="0096589F" w:rsidRDefault="0096589F" w:rsidP="0096589F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Assessment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clinical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42C6553" w14:textId="77777777" w:rsidR="0096589F" w:rsidRPr="0096589F" w:rsidRDefault="0096589F" w:rsidP="0096589F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Familiarize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yourself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with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child's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age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orthopantomogram</w:t>
            </w:r>
            <w:proofErr w:type="spellEnd"/>
          </w:p>
        </w:tc>
      </w:tr>
      <w:tr w:rsidR="0096589F" w:rsidRPr="0096589F" w14:paraId="08F7B3AD" w14:textId="77777777" w:rsidTr="0096589F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DC14723" w14:textId="77777777" w:rsidR="0096589F" w:rsidRPr="0096589F" w:rsidRDefault="0096589F" w:rsidP="0096589F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96589F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AD3177A" w14:textId="77777777" w:rsidR="0096589F" w:rsidRPr="0096589F" w:rsidRDefault="0096589F" w:rsidP="0096589F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Conducting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inspection</w:t>
            </w:r>
            <w:proofErr w:type="spellEnd"/>
            <w:r w:rsidRPr="0096589F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F3896A3" w14:textId="77777777" w:rsidR="0096589F" w:rsidRPr="0096589F" w:rsidRDefault="0096589F" w:rsidP="0096589F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Determine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localization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pathology</w:t>
            </w:r>
            <w:proofErr w:type="spellEnd"/>
            <w:r w:rsidRPr="0096589F">
              <w:rPr>
                <w:lang w:eastAsia="en-US"/>
              </w:rPr>
              <w:t xml:space="preserve">,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nature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lesion</w:t>
            </w:r>
            <w:proofErr w:type="spellEnd"/>
            <w:r w:rsidRPr="0096589F">
              <w:rPr>
                <w:lang w:eastAsia="en-US"/>
              </w:rPr>
              <w:t xml:space="preserve">,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structure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bone</w:t>
            </w:r>
            <w:proofErr w:type="spellEnd"/>
            <w:r w:rsidRPr="0096589F">
              <w:rPr>
                <w:lang w:eastAsia="en-US"/>
              </w:rPr>
              <w:t>.</w:t>
            </w:r>
          </w:p>
        </w:tc>
      </w:tr>
      <w:tr w:rsidR="0096589F" w:rsidRPr="0096589F" w14:paraId="19E1A386" w14:textId="77777777" w:rsidTr="0096589F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1B499C3" w14:textId="77777777" w:rsidR="0096589F" w:rsidRPr="0096589F" w:rsidRDefault="0096589F" w:rsidP="0096589F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 w:rsidRPr="0096589F"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87BA43C" w14:textId="77777777" w:rsidR="0096589F" w:rsidRPr="0096589F" w:rsidRDefault="0096589F" w:rsidP="0096589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Description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orthopantomogram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A5855D5" w14:textId="77777777" w:rsidR="0096589F" w:rsidRPr="0096589F" w:rsidRDefault="0096589F" w:rsidP="0096589F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Determine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radiograph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signs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cystic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lesions</w:t>
            </w:r>
            <w:proofErr w:type="spellEnd"/>
            <w:r w:rsidRPr="0096589F">
              <w:rPr>
                <w:lang w:eastAsia="en-US"/>
              </w:rPr>
              <w:t xml:space="preserve"> (</w:t>
            </w:r>
            <w:proofErr w:type="spellStart"/>
            <w:r w:rsidRPr="0096589F">
              <w:rPr>
                <w:lang w:eastAsia="en-US"/>
              </w:rPr>
              <w:t>size</w:t>
            </w:r>
            <w:proofErr w:type="spellEnd"/>
            <w:r w:rsidRPr="0096589F">
              <w:rPr>
                <w:lang w:eastAsia="en-US"/>
              </w:rPr>
              <w:t xml:space="preserve">, </w:t>
            </w:r>
            <w:proofErr w:type="spellStart"/>
            <w:r w:rsidRPr="0096589F">
              <w:rPr>
                <w:lang w:eastAsia="en-US"/>
              </w:rPr>
              <w:t>shape</w:t>
            </w:r>
            <w:proofErr w:type="spellEnd"/>
            <w:r w:rsidRPr="0096589F">
              <w:rPr>
                <w:lang w:eastAsia="en-US"/>
              </w:rPr>
              <w:t xml:space="preserve">, </w:t>
            </w:r>
            <w:proofErr w:type="spellStart"/>
            <w:r w:rsidRPr="0096589F">
              <w:rPr>
                <w:lang w:eastAsia="en-US"/>
              </w:rPr>
              <w:t>borders</w:t>
            </w:r>
            <w:proofErr w:type="spellEnd"/>
            <w:r w:rsidRPr="0096589F">
              <w:rPr>
                <w:lang w:eastAsia="en-US"/>
              </w:rPr>
              <w:t xml:space="preserve">, </w:t>
            </w:r>
            <w:proofErr w:type="spellStart"/>
            <w:r w:rsidRPr="0096589F">
              <w:rPr>
                <w:lang w:eastAsia="en-US"/>
              </w:rPr>
              <w:t>structure</w:t>
            </w:r>
            <w:proofErr w:type="spellEnd"/>
            <w:r w:rsidRPr="0096589F">
              <w:rPr>
                <w:lang w:eastAsia="en-US"/>
              </w:rPr>
              <w:t>).</w:t>
            </w:r>
          </w:p>
        </w:tc>
      </w:tr>
      <w:tr w:rsidR="0096589F" w:rsidRPr="0096589F" w14:paraId="3FCF4F85" w14:textId="77777777" w:rsidTr="0096589F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04B08AD" w14:textId="77777777" w:rsidR="0096589F" w:rsidRPr="0096589F" w:rsidRDefault="0096589F" w:rsidP="0096589F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96589F">
              <w:rPr>
                <w:lang w:eastAsia="en-US"/>
              </w:rPr>
              <w:t>11.5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9882C7" w14:textId="77777777" w:rsidR="0096589F" w:rsidRPr="0096589F" w:rsidRDefault="0096589F" w:rsidP="0096589F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Discussion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results</w:t>
            </w:r>
            <w:proofErr w:type="spellEnd"/>
            <w:r w:rsidRPr="0096589F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ADDF365" w14:textId="77777777" w:rsidR="0096589F" w:rsidRPr="0096589F" w:rsidRDefault="0096589F" w:rsidP="0096589F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To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establish</w:t>
            </w:r>
            <w:proofErr w:type="spellEnd"/>
            <w:r w:rsidRPr="0096589F">
              <w:rPr>
                <w:lang w:eastAsia="en-US"/>
              </w:rPr>
              <w:t xml:space="preserve"> a </w:t>
            </w:r>
            <w:proofErr w:type="spellStart"/>
            <w:r w:rsidRPr="0096589F">
              <w:rPr>
                <w:lang w:eastAsia="en-US"/>
              </w:rPr>
              <w:t>diagnosis</w:t>
            </w:r>
            <w:proofErr w:type="spellEnd"/>
            <w:r w:rsidRPr="0096589F">
              <w:rPr>
                <w:lang w:eastAsia="en-US"/>
              </w:rPr>
              <w:t xml:space="preserve"> - a </w:t>
            </w:r>
            <w:proofErr w:type="spellStart"/>
            <w:r w:rsidRPr="0096589F">
              <w:rPr>
                <w:lang w:eastAsia="en-US"/>
              </w:rPr>
              <w:t>radicular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cyst</w:t>
            </w:r>
            <w:proofErr w:type="spellEnd"/>
            <w:r w:rsidRPr="0096589F">
              <w:rPr>
                <w:lang w:eastAsia="en-US"/>
              </w:rPr>
              <w:t xml:space="preserve"> (</w:t>
            </w:r>
            <w:proofErr w:type="spellStart"/>
            <w:r w:rsidRPr="0096589F">
              <w:rPr>
                <w:lang w:eastAsia="en-US"/>
              </w:rPr>
              <w:t>post-pulp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complication</w:t>
            </w:r>
            <w:proofErr w:type="spellEnd"/>
            <w:r w:rsidRPr="0096589F">
              <w:rPr>
                <w:lang w:eastAsia="en-US"/>
              </w:rPr>
              <w:t>).</w:t>
            </w:r>
            <w:proofErr w:type="spellStart"/>
            <w:r w:rsidRPr="0096589F">
              <w:rPr>
                <w:lang w:eastAsia="en-US"/>
              </w:rPr>
              <w:t>Explain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relationship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with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permanent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germ</w:t>
            </w:r>
            <w:proofErr w:type="spellEnd"/>
            <w:r w:rsidRPr="0096589F">
              <w:rPr>
                <w:lang w:eastAsia="en-US"/>
              </w:rPr>
              <w:t xml:space="preserve"> - </w:t>
            </w:r>
            <w:proofErr w:type="spellStart"/>
            <w:r w:rsidRPr="0096589F">
              <w:rPr>
                <w:lang w:eastAsia="en-US"/>
              </w:rPr>
              <w:t>displacement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or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delay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in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eruption</w:t>
            </w:r>
            <w:proofErr w:type="spellEnd"/>
          </w:p>
        </w:tc>
      </w:tr>
      <w:tr w:rsidR="0096589F" w:rsidRPr="0096589F" w14:paraId="363CC3C5" w14:textId="77777777" w:rsidTr="0096589F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F2A7564" w14:textId="77777777" w:rsidR="0096589F" w:rsidRPr="0096589F" w:rsidRDefault="0096589F" w:rsidP="0096589F">
            <w:pPr>
              <w:spacing w:after="0" w:line="254" w:lineRule="auto"/>
              <w:ind w:left="65" w:firstLine="0"/>
              <w:jc w:val="center"/>
              <w:rPr>
                <w:lang w:val="en-US" w:eastAsia="en-US"/>
              </w:rPr>
            </w:pPr>
            <w:r w:rsidRPr="0096589F">
              <w:rPr>
                <w:lang w:val="en-US" w:eastAsia="en-US"/>
              </w:rPr>
              <w:t>11.6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AE62929" w14:textId="77777777" w:rsidR="0096589F" w:rsidRPr="0096589F" w:rsidRDefault="0096589F" w:rsidP="0096589F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Treatment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plan</w:t>
            </w:r>
            <w:proofErr w:type="spellEnd"/>
            <w:r w:rsidRPr="0096589F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AC5EDB4" w14:textId="77777777" w:rsidR="0096589F" w:rsidRPr="0096589F" w:rsidRDefault="0096589F" w:rsidP="0096589F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Extraction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85th </w:t>
            </w:r>
            <w:proofErr w:type="spellStart"/>
            <w:r w:rsidRPr="0096589F">
              <w:rPr>
                <w:lang w:eastAsia="en-US"/>
              </w:rPr>
              <w:t>tooth</w:t>
            </w:r>
            <w:proofErr w:type="spellEnd"/>
            <w:r w:rsidRPr="0096589F">
              <w:rPr>
                <w:lang w:eastAsia="en-US"/>
              </w:rPr>
              <w:t xml:space="preserve">, </w:t>
            </w:r>
            <w:proofErr w:type="spellStart"/>
            <w:r w:rsidRPr="0096589F">
              <w:rPr>
                <w:lang w:eastAsia="en-US"/>
              </w:rPr>
              <w:t>cystectomy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or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cystotomy</w:t>
            </w:r>
            <w:proofErr w:type="spellEnd"/>
          </w:p>
        </w:tc>
      </w:tr>
      <w:tr w:rsidR="0096589F" w:rsidRPr="0096589F" w14:paraId="24A2DA27" w14:textId="77777777" w:rsidTr="0096589F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42F2AF1" w14:textId="77777777" w:rsidR="0096589F" w:rsidRPr="0096589F" w:rsidRDefault="0096589F" w:rsidP="0096589F">
            <w:pPr>
              <w:spacing w:after="0" w:line="254" w:lineRule="auto"/>
              <w:ind w:left="65" w:firstLine="0"/>
              <w:jc w:val="center"/>
              <w:rPr>
                <w:lang w:val="en-US" w:eastAsia="en-US"/>
              </w:rPr>
            </w:pPr>
            <w:r w:rsidRPr="0096589F">
              <w:rPr>
                <w:lang w:eastAsia="en-US"/>
              </w:rPr>
              <w:t>11.</w:t>
            </w:r>
            <w:r w:rsidRPr="0096589F">
              <w:rPr>
                <w:lang w:val="en-US" w:eastAsia="en-US"/>
              </w:rPr>
              <w:t>7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08F393E" w14:textId="77777777" w:rsidR="0096589F" w:rsidRPr="0096589F" w:rsidRDefault="0096589F" w:rsidP="0096589F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96589F"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 w:rsidRPr="0096589F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96589F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96589F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96589F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96589F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96589F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96589F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96589F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193C343" w14:textId="77777777" w:rsidR="0096589F" w:rsidRPr="0096589F" w:rsidRDefault="0096589F" w:rsidP="0096589F">
            <w:pPr>
              <w:spacing w:line="264" w:lineRule="auto"/>
              <w:ind w:left="0" w:right="105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Control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observation</w:t>
            </w:r>
            <w:proofErr w:type="spellEnd"/>
            <w:r w:rsidRPr="0096589F">
              <w:rPr>
                <w:lang w:eastAsia="en-US"/>
              </w:rPr>
              <w:t xml:space="preserve"> (X-</w:t>
            </w:r>
            <w:proofErr w:type="spellStart"/>
            <w:r w:rsidRPr="0096589F">
              <w:rPr>
                <w:lang w:eastAsia="en-US"/>
              </w:rPr>
              <w:t>ray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after</w:t>
            </w:r>
            <w:proofErr w:type="spellEnd"/>
            <w:r w:rsidRPr="0096589F">
              <w:rPr>
                <w:lang w:eastAsia="en-US"/>
              </w:rPr>
              <w:t xml:space="preserve"> 3-6 </w:t>
            </w:r>
            <w:proofErr w:type="spellStart"/>
            <w:r w:rsidRPr="0096589F">
              <w:rPr>
                <w:lang w:eastAsia="en-US"/>
              </w:rPr>
              <w:t>months</w:t>
            </w:r>
            <w:proofErr w:type="spellEnd"/>
            <w:r w:rsidRPr="0096589F">
              <w:rPr>
                <w:lang w:eastAsia="en-US"/>
              </w:rPr>
              <w:t>).</w:t>
            </w:r>
          </w:p>
          <w:p w14:paraId="1CB69C9C" w14:textId="77777777" w:rsidR="0096589F" w:rsidRPr="0096589F" w:rsidRDefault="0096589F" w:rsidP="0096589F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Sanitary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educational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conversation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for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child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parents</w:t>
            </w:r>
            <w:proofErr w:type="spellEnd"/>
            <w:r w:rsidRPr="0096589F">
              <w:rPr>
                <w:lang w:eastAsia="en-US"/>
              </w:rPr>
              <w:t>.</w:t>
            </w:r>
          </w:p>
        </w:tc>
        <w:bookmarkEnd w:id="3"/>
      </w:tr>
      <w:tr w:rsidR="0096589F" w:rsidRPr="0096589F" w14:paraId="62887BEC" w14:textId="77777777" w:rsidTr="0096589F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697C21B" w14:textId="77777777" w:rsidR="0096589F" w:rsidRPr="0096589F" w:rsidRDefault="0096589F" w:rsidP="0096589F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96589F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6FE3CEB" w14:textId="77777777" w:rsidR="0096589F" w:rsidRPr="0096589F" w:rsidRDefault="0096589F" w:rsidP="0096589F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Familiarize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patient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with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main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measures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for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prevention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development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dental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diseases</w:t>
            </w:r>
            <w:proofErr w:type="spellEnd"/>
            <w:r w:rsidRPr="0096589F">
              <w:rPr>
                <w:lang w:eastAsia="en-US"/>
              </w:rPr>
              <w:t xml:space="preserve">, </w:t>
            </w:r>
            <w:proofErr w:type="spellStart"/>
            <w:r w:rsidRPr="0096589F">
              <w:rPr>
                <w:lang w:eastAsia="en-US"/>
              </w:rPr>
              <w:t>taking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into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account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peculiarities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clinical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273E0EB" w14:textId="77777777" w:rsidR="0096589F" w:rsidRPr="0096589F" w:rsidRDefault="0096589F" w:rsidP="0096589F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patient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is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informed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by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student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about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main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measures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to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prevent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the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development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dental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diseases</w:t>
            </w:r>
            <w:proofErr w:type="spellEnd"/>
          </w:p>
        </w:tc>
      </w:tr>
      <w:tr w:rsidR="0096589F" w:rsidRPr="0096589F" w14:paraId="037663F6" w14:textId="77777777" w:rsidTr="0096589F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90703F2" w14:textId="77777777" w:rsidR="0096589F" w:rsidRPr="0096589F" w:rsidRDefault="0096589F" w:rsidP="0096589F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96589F"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D2F3462" w14:textId="77777777" w:rsidR="0096589F" w:rsidRPr="0096589F" w:rsidRDefault="0096589F" w:rsidP="0096589F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Disposal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of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personal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protective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equipment</w:t>
            </w:r>
            <w:proofErr w:type="spellEnd"/>
            <w:r w:rsidRPr="0096589F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6F9426E" w14:textId="77777777" w:rsidR="0096589F" w:rsidRPr="0096589F" w:rsidRDefault="0096589F" w:rsidP="0096589F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96589F">
              <w:rPr>
                <w:lang w:eastAsia="en-US"/>
              </w:rPr>
              <w:t>Remove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mask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and</w:t>
            </w:r>
            <w:proofErr w:type="spellEnd"/>
            <w:r w:rsidRPr="0096589F">
              <w:rPr>
                <w:lang w:eastAsia="en-US"/>
              </w:rPr>
              <w:t xml:space="preserve"> </w:t>
            </w:r>
            <w:proofErr w:type="spellStart"/>
            <w:r w:rsidRPr="0096589F">
              <w:rPr>
                <w:lang w:eastAsia="en-US"/>
              </w:rPr>
              <w:t>gloves</w:t>
            </w:r>
            <w:proofErr w:type="spellEnd"/>
            <w:r w:rsidRPr="0096589F">
              <w:rPr>
                <w:lang w:eastAsia="en-US"/>
              </w:rPr>
              <w:t xml:space="preserve">  </w:t>
            </w:r>
          </w:p>
        </w:tc>
        <w:bookmarkEnd w:id="2"/>
      </w:tr>
    </w:tbl>
    <w:p w14:paraId="61A7E16A" w14:textId="68F9C8D6" w:rsidR="003423D8" w:rsidRPr="001B5256" w:rsidRDefault="003423D8" w:rsidP="00A451C2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lastRenderedPageBreak/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lastRenderedPageBreak/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1059E6"/>
    <w:rsid w:val="00142735"/>
    <w:rsid w:val="00176E51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771CD"/>
    <w:rsid w:val="006847A0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0417"/>
    <w:rsid w:val="007A7DE3"/>
    <w:rsid w:val="007C55C7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6589F"/>
    <w:rsid w:val="009802B7"/>
    <w:rsid w:val="00986384"/>
    <w:rsid w:val="009963CE"/>
    <w:rsid w:val="00A451C2"/>
    <w:rsid w:val="00A85C5D"/>
    <w:rsid w:val="00A9416C"/>
    <w:rsid w:val="00AA53A3"/>
    <w:rsid w:val="00AB2E28"/>
    <w:rsid w:val="00AB410E"/>
    <w:rsid w:val="00AB60E9"/>
    <w:rsid w:val="00AD244D"/>
    <w:rsid w:val="00AE25A9"/>
    <w:rsid w:val="00AF43FB"/>
    <w:rsid w:val="00AF67F9"/>
    <w:rsid w:val="00B40F82"/>
    <w:rsid w:val="00B57478"/>
    <w:rsid w:val="00B73E49"/>
    <w:rsid w:val="00B748EE"/>
    <w:rsid w:val="00B94D2C"/>
    <w:rsid w:val="00BA00ED"/>
    <w:rsid w:val="00BE5072"/>
    <w:rsid w:val="00BF071E"/>
    <w:rsid w:val="00C353EC"/>
    <w:rsid w:val="00C41734"/>
    <w:rsid w:val="00C554FD"/>
    <w:rsid w:val="00C86CB6"/>
    <w:rsid w:val="00CB169A"/>
    <w:rsid w:val="00CD3980"/>
    <w:rsid w:val="00CD5B2C"/>
    <w:rsid w:val="00CF49A9"/>
    <w:rsid w:val="00CF7CDD"/>
    <w:rsid w:val="00D267F9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84A84"/>
    <w:rsid w:val="00E8545A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5284</Words>
  <Characters>3013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115</cp:revision>
  <dcterms:created xsi:type="dcterms:W3CDTF">2025-05-16T09:13:00Z</dcterms:created>
  <dcterms:modified xsi:type="dcterms:W3CDTF">2026-05-20T08:43:00Z</dcterms:modified>
</cp:coreProperties>
</file>