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9BA6D11" w14:textId="77777777" w:rsidR="001B5C52" w:rsidRPr="001B5C52" w:rsidRDefault="001B5C52" w:rsidP="001B5C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B5C5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1B5C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Множинні каріозні порожнини 53, 52, 51, 61, 62, 63 зубів </w:t>
      </w:r>
      <w:r w:rsidRPr="001B5C5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Pr="001B5C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класу за Блеком у дитини 6 років: вибір пломбувального матеріалу</w:t>
      </w:r>
      <w:r w:rsidRPr="001B5C5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7643AFA8" w14:textId="189CCD5F" w:rsidR="00DC5720" w:rsidRPr="00DC5720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BCEC76F" w:rsidR="00532372" w:rsidRPr="00DC5720" w:rsidRDefault="00532372" w:rsidP="001B5C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1B5C52" w:rsidRPr="001B5C52">
        <w:rPr>
          <w:rFonts w:ascii="Times New Roman" w:hAnsi="Times New Roman"/>
          <w:b/>
          <w:sz w:val="28"/>
          <w:szCs w:val="28"/>
          <w:lang w:val="uk-UA"/>
        </w:rPr>
        <w:t xml:space="preserve">«Множинні каріозні порожнини 53, 52, 51, 61, 62, 63 зубів </w:t>
      </w:r>
      <w:r w:rsidR="001B5C52" w:rsidRPr="001B5C52">
        <w:rPr>
          <w:rFonts w:ascii="Times New Roman" w:hAnsi="Times New Roman"/>
          <w:b/>
          <w:sz w:val="28"/>
          <w:szCs w:val="28"/>
          <w:lang w:val="en-US"/>
        </w:rPr>
        <w:t>V</w:t>
      </w:r>
      <w:r w:rsidR="001B5C52" w:rsidRPr="001B5C52">
        <w:rPr>
          <w:rFonts w:ascii="Times New Roman" w:hAnsi="Times New Roman"/>
          <w:b/>
          <w:sz w:val="28"/>
          <w:szCs w:val="28"/>
          <w:lang w:val="uk-UA"/>
        </w:rPr>
        <w:t xml:space="preserve"> класу за Блеком у дитини 6 років: вибір пломбувального матеріалу»</w:t>
      </w:r>
      <w:r w:rsidR="001B5C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BF9EE43" w14:textId="377AD4A0" w:rsidR="001B5C52" w:rsidRPr="001B5C52" w:rsidRDefault="001B5C52" w:rsidP="001B5C52">
      <w:pPr>
        <w:spacing w:after="0" w:line="240" w:lineRule="auto"/>
        <w:ind w:left="1985" w:hanging="1985"/>
        <w:rPr>
          <w:rFonts w:ascii="Times New Roman" w:hAnsi="Times New Roman"/>
          <w:i/>
          <w:sz w:val="28"/>
          <w:szCs w:val="28"/>
          <w:lang w:val="uk-UA"/>
        </w:rPr>
      </w:pPr>
      <w:r w:rsidRPr="001B5C52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техніки пломбування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B5C52">
        <w:rPr>
          <w:rFonts w:ascii="Times New Roman" w:hAnsi="Times New Roman"/>
          <w:i/>
          <w:sz w:val="28"/>
          <w:szCs w:val="28"/>
          <w:lang w:val="uk-UA"/>
        </w:rPr>
        <w:t xml:space="preserve">каріозних порожнин </w:t>
      </w:r>
      <w:r w:rsidRPr="001B5C52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B5C52">
        <w:rPr>
          <w:rFonts w:ascii="Times New Roman" w:hAnsi="Times New Roman"/>
          <w:i/>
          <w:sz w:val="28"/>
          <w:szCs w:val="28"/>
          <w:lang w:val="uk-UA"/>
        </w:rPr>
        <w:t xml:space="preserve"> класу за Блеком у тимчасових зубах з урахуванням виду пломбувального матеріалу.</w:t>
      </w:r>
    </w:p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Grid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"/>
        <w:gridCol w:w="906"/>
        <w:gridCol w:w="4721"/>
        <w:gridCol w:w="3819"/>
      </w:tblGrid>
      <w:tr w:rsidR="001B5C52" w:rsidRPr="001B5C52" w14:paraId="0BFF5BB3" w14:textId="77777777" w:rsidTr="001B5C52">
        <w:trPr>
          <w:trHeight w:val="108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FB00" w14:textId="77777777" w:rsidR="001B5C52" w:rsidRPr="001B5C52" w:rsidRDefault="001B5C52" w:rsidP="001B5C52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E89E" w14:textId="77777777" w:rsidR="001B5C52" w:rsidRPr="001B5C52" w:rsidRDefault="001B5C52" w:rsidP="001B5C52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E964" w14:textId="77777777" w:rsidR="001B5C52" w:rsidRPr="001B5C52" w:rsidRDefault="001B5C52" w:rsidP="001B5C5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1B5C52" w:rsidRPr="001B5C52" w14:paraId="7FAFD94D" w14:textId="77777777" w:rsidTr="001B5C52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A89C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468F" w14:textId="77777777" w:rsidR="001B5C52" w:rsidRPr="001B5C52" w:rsidRDefault="001B5C52" w:rsidP="001B5C52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9A1A64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974D2D3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CB1B" w14:textId="77777777" w:rsidR="001B5C52" w:rsidRPr="001B5C52" w:rsidRDefault="001B5C52" w:rsidP="001B5C52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F24BE93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1B5C52" w:rsidRPr="001B5C52" w14:paraId="10DDF4CF" w14:textId="77777777" w:rsidTr="001B5C52">
        <w:trPr>
          <w:trHeight w:val="68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5F41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2F2E5" w14:textId="77777777" w:rsidR="001B5C52" w:rsidRPr="001B5C52" w:rsidRDefault="001B5C52" w:rsidP="001B5C52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5BECEA18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8FAF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1B5C52" w:rsidRPr="001B5C52" w14:paraId="16C67D87" w14:textId="77777777" w:rsidTr="001B5C52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6093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6A3CC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8C05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1B5C52" w:rsidRPr="001B5C52" w14:paraId="12A94A9A" w14:textId="77777777" w:rsidTr="001B5C52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521F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644E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AD2D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1B5C52" w:rsidRPr="001B5C52" w14:paraId="71A2C3DA" w14:textId="77777777" w:rsidTr="001B5C52">
        <w:trPr>
          <w:trHeight w:val="334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B2B7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D5DF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991C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1B5C52" w:rsidRPr="001B5C52" w14:paraId="372F939F" w14:textId="77777777" w:rsidTr="001B5C52">
        <w:trPr>
          <w:trHeight w:val="653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065A1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867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46D0" w14:textId="77777777" w:rsidR="001B5C52" w:rsidRPr="001B5C52" w:rsidRDefault="001B5C52" w:rsidP="001B5C52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1B5C52" w:rsidRPr="001B5C52" w14:paraId="335607A9" w14:textId="77777777" w:rsidTr="001B5C52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108E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AF09B" w14:textId="77777777" w:rsidR="001B5C52" w:rsidRPr="001B5C52" w:rsidRDefault="001B5C52" w:rsidP="001B5C52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15B1" w14:textId="77777777" w:rsidR="001B5C52" w:rsidRPr="001B5C52" w:rsidRDefault="001B5C52" w:rsidP="001B5C52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1B5C52" w:rsidRPr="001B5C52" w14:paraId="7B29EA30" w14:textId="77777777" w:rsidTr="001B5C52">
        <w:trPr>
          <w:trHeight w:val="1942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0A881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02A1" w14:textId="77777777" w:rsidR="001B5C52" w:rsidRPr="001B5C52" w:rsidRDefault="001B5C52" w:rsidP="001B5C52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A2F2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1B5C52" w:rsidRPr="001B5C52" w14:paraId="3F745E5E" w14:textId="77777777" w:rsidTr="001B5C52">
        <w:trPr>
          <w:trHeight w:val="3229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3032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B24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0589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1B5C52" w:rsidRPr="001B5C52" w14:paraId="7F97ABEF" w14:textId="77777777" w:rsidTr="001B5C52">
        <w:trPr>
          <w:trHeight w:val="211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5510E4" w14:textId="77777777" w:rsidR="001B5C52" w:rsidRPr="001B5C52" w:rsidRDefault="001B5C52" w:rsidP="001B5C52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75E560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ED791A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124BC37F" w14:textId="77777777" w:rsidR="001B5C52" w:rsidRPr="001B5C52" w:rsidRDefault="001B5C52" w:rsidP="001B5C52">
            <w:pPr>
              <w:spacing w:after="0" w:line="256" w:lineRule="auto"/>
              <w:ind w:hanging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лікувально-профілактичних заходів </w:t>
            </w:r>
          </w:p>
        </w:tc>
      </w:tr>
      <w:tr w:rsidR="001B5C52" w:rsidRPr="001B5C52" w14:paraId="618F668A" w14:textId="77777777" w:rsidTr="001B5C52">
        <w:trPr>
          <w:gridBefore w:val="1"/>
          <w:wBefore w:w="19" w:type="dxa"/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ABF6FE" w14:textId="77777777" w:rsidR="001B5C52" w:rsidRPr="001B5C52" w:rsidRDefault="001B5C52" w:rsidP="001B5C52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2F622F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D6A54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1B5C52" w:rsidRPr="001B5C52" w14:paraId="0555F31C" w14:textId="77777777" w:rsidTr="001B5C52">
        <w:trPr>
          <w:gridBefore w:val="1"/>
          <w:wBefore w:w="19" w:type="dxa"/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5D9C7D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34957E2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BD1EDE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1B5C52" w:rsidRPr="001B5C52" w14:paraId="103D4465" w14:textId="77777777" w:rsidTr="001B5C52">
        <w:trPr>
          <w:gridBefore w:val="1"/>
          <w:wBefore w:w="19" w:type="dxa"/>
          <w:trHeight w:val="12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5C3617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93DDAE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Оцінка клінічної ситуації: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AC476E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- Ознайомтесь з віком дитини та моделлю зубного ряду.</w:t>
            </w:r>
          </w:p>
        </w:tc>
      </w:tr>
      <w:tr w:rsidR="001B5C52" w:rsidRPr="001B5C52" w14:paraId="03D27C02" w14:textId="77777777" w:rsidTr="001B5C52">
        <w:trPr>
          <w:gridBefore w:val="1"/>
          <w:wBefore w:w="19" w:type="dxa"/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758CDE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A9E0A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91BABB4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0596CDBE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 Повне видалення розмʼякшеного та інфікованого дентину;</w:t>
            </w:r>
          </w:p>
          <w:p w14:paraId="055FB217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 Збереження захисних зон емалі та дентину;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</w:t>
            </w:r>
          </w:p>
          <w:p w14:paraId="433FDB72" w14:textId="77777777" w:rsidR="001B5C52" w:rsidRPr="001B5C52" w:rsidRDefault="001B5C52" w:rsidP="001B5C52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Уникнення надмірного розширення порожнини, залишаючи округлі краї, не створюючи фальцу.</w:t>
            </w:r>
          </w:p>
        </w:tc>
      </w:tr>
      <w:tr w:rsidR="001B5C52" w:rsidRPr="001B5C52" w14:paraId="29C04BB2" w14:textId="77777777" w:rsidTr="001B5C52">
        <w:trPr>
          <w:gridBefore w:val="1"/>
          <w:wBefore w:w="19" w:type="dxa"/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CEC192A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88E4230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Промити </w:t>
            </w:r>
            <w:r w:rsidRPr="001B5C52">
              <w:rPr>
                <w:rFonts w:ascii="Times New Roman" w:eastAsia="Times New Roman" w:hAnsi="Times New Roman"/>
                <w:color w:val="231F20"/>
                <w:spacing w:val="11"/>
                <w:w w:val="105"/>
                <w:sz w:val="28"/>
                <w:szCs w:val="28"/>
                <w:lang w:val="uk-UA"/>
              </w:rPr>
              <w:t xml:space="preserve"> </w:t>
            </w: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8E14CA" w14:textId="77777777" w:rsidR="001B5C52" w:rsidRPr="001B5C52" w:rsidRDefault="001B5C52" w:rsidP="001B5C52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Всі поверхні зуба чисті та сухі</w:t>
            </w:r>
          </w:p>
        </w:tc>
      </w:tr>
      <w:tr w:rsidR="001B5C52" w:rsidRPr="001B5C52" w14:paraId="519CCE3A" w14:textId="77777777" w:rsidTr="001B5C52">
        <w:trPr>
          <w:gridBefore w:val="1"/>
          <w:wBefore w:w="19" w:type="dxa"/>
          <w:trHeight w:val="117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24BBFD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94CA7F7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5CD4540B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Зуб не контактує зі слиною</w:t>
            </w:r>
          </w:p>
          <w:p w14:paraId="58A9155E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69A59C26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11645851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B5C52" w:rsidRPr="001B5C52" w14:paraId="155097F8" w14:textId="77777777" w:rsidTr="001B5C52">
        <w:trPr>
          <w:gridBefore w:val="1"/>
          <w:wBefore w:w="19" w:type="dxa"/>
          <w:trHeight w:val="26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A066C2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92D23B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Висушити всі поверхні</w:t>
            </w:r>
            <w:r w:rsidRPr="001B5C52">
              <w:rPr>
                <w:rFonts w:ascii="Times New Roman" w:eastAsia="Times New Roman" w:hAnsi="Times New Roman"/>
                <w:color w:val="231F20"/>
                <w:spacing w:val="1"/>
                <w:w w:val="105"/>
                <w:sz w:val="28"/>
                <w:szCs w:val="28"/>
                <w:lang w:val="uk-UA"/>
              </w:rPr>
              <w:t xml:space="preserve"> </w:t>
            </w: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зуба, але не пересушити дентин</w:t>
            </w:r>
            <w:r w:rsidRPr="001B5C52">
              <w:rPr>
                <w:rFonts w:ascii="Times New Roman" w:eastAsia="Times New Roman" w:hAnsi="Times New Roman"/>
                <w:color w:val="231F20"/>
                <w:spacing w:val="1"/>
                <w:w w:val="105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97EC4A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  Всі поверхні зуба сухі, дентин злегка вологий</w:t>
            </w:r>
          </w:p>
        </w:tc>
      </w:tr>
      <w:tr w:rsidR="001B5C52" w:rsidRPr="001B5C52" w14:paraId="57EF4351" w14:textId="77777777" w:rsidTr="001B5C52">
        <w:trPr>
          <w:gridBefore w:val="1"/>
          <w:wBefore w:w="19" w:type="dxa"/>
          <w:trHeight w:val="36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4FE2CAB4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  <w:p w14:paraId="4A872B6A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  <w:p w14:paraId="3E995B0C" w14:textId="77777777" w:rsidR="001B5C52" w:rsidRPr="001B5C52" w:rsidRDefault="001B5C52" w:rsidP="001B5C52">
            <w:pPr>
              <w:spacing w:after="0" w:line="256" w:lineRule="auto"/>
              <w:ind w:left="65" w:hanging="370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1C46B786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Адгезивна підготовка</w:t>
            </w:r>
          </w:p>
          <w:p w14:paraId="5FFB5330" w14:textId="77777777" w:rsidR="001B5C52" w:rsidRPr="001B5C52" w:rsidRDefault="001B5C52" w:rsidP="001B5C52">
            <w:pPr>
              <w:spacing w:after="0" w:line="240" w:lineRule="auto"/>
              <w:ind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7B34B87" w14:textId="77777777" w:rsidR="001B5C52" w:rsidRPr="001B5C52" w:rsidRDefault="001B5C52" w:rsidP="001B5C52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Залежно від інструкції – протравити емаль (10–15 сек), змити протравлюючий гель, висушити поверхні</w:t>
            </w:r>
          </w:p>
          <w:p w14:paraId="446553E2" w14:textId="77777777" w:rsidR="001B5C52" w:rsidRPr="001B5C52" w:rsidRDefault="001B5C52" w:rsidP="001B5C52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Нанести адгезив, розподілити</w:t>
            </w:r>
          </w:p>
          <w:p w14:paraId="7E4FD6C5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повітрям, полімеризувати (10-  20 сек).</w:t>
            </w:r>
          </w:p>
        </w:tc>
      </w:tr>
      <w:tr w:rsidR="001B5C52" w:rsidRPr="001B5C52" w14:paraId="40893835" w14:textId="77777777" w:rsidTr="001B5C52">
        <w:trPr>
          <w:gridBefore w:val="1"/>
          <w:wBefore w:w="19" w:type="dxa"/>
          <w:trHeight w:val="48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F66F18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10981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Внесення пломбувального матеріалу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CA6FF1F" w14:textId="77777777" w:rsidR="001B5C52" w:rsidRPr="001B5C52" w:rsidRDefault="001B5C52" w:rsidP="001B5C52">
            <w:pPr>
              <w:spacing w:after="0" w:line="266" w:lineRule="auto"/>
              <w:ind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- Вносимо матеріал порціями (по 2 мм максимум)</w:t>
            </w:r>
          </w:p>
          <w:p w14:paraId="5D962984" w14:textId="77777777" w:rsidR="001B5C52" w:rsidRPr="001B5C52" w:rsidRDefault="001B5C52" w:rsidP="001B5C52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Кожен шар полімеризується окремо</w:t>
            </w:r>
          </w:p>
          <w:p w14:paraId="64C3A476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- Відновлюємо анатомічну форму жувальної поверхні</w:t>
            </w:r>
          </w:p>
        </w:tc>
      </w:tr>
      <w:tr w:rsidR="001B5C52" w:rsidRPr="001B5C52" w14:paraId="79525E9B" w14:textId="77777777" w:rsidTr="001B5C52">
        <w:trPr>
          <w:gridBefore w:val="1"/>
          <w:wBefore w:w="19" w:type="dxa"/>
          <w:trHeight w:val="36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3E0DF6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11.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9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6AA85DC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Фінішна обробка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DE2D8E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Полімеризуємо остаточно з усіх боків.</w:t>
            </w:r>
          </w:p>
          <w:p w14:paraId="648651E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- Проводимо фінішну обробку й полірування.</w:t>
            </w:r>
          </w:p>
          <w:p w14:paraId="10005F3D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Перевіряємо оклюзію (при потребі – скориговуємо).</w:t>
            </w:r>
          </w:p>
        </w:tc>
      </w:tr>
      <w:tr w:rsidR="001B5C52" w:rsidRPr="001B5C52" w14:paraId="6B1DF1B7" w14:textId="77777777" w:rsidTr="001B5C52">
        <w:trPr>
          <w:gridBefore w:val="1"/>
          <w:wBefore w:w="19" w:type="dxa"/>
          <w:trHeight w:val="288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044A08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lastRenderedPageBreak/>
              <w:t>11.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10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98FA2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C0D367" w14:textId="77777777" w:rsidR="001B5C52" w:rsidRPr="001B5C52" w:rsidRDefault="001B5C52" w:rsidP="001B5C52">
            <w:pPr>
              <w:spacing w:after="16" w:line="266" w:lineRule="auto"/>
              <w:ind w:right="105"/>
              <w:jc w:val="both"/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</w:pPr>
            <w:r w:rsidRPr="001B5C52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 xml:space="preserve"> Рекомендації пацієнту:</w:t>
            </w:r>
          </w:p>
          <w:p w14:paraId="0A7AE339" w14:textId="77777777" w:rsidR="001B5C52" w:rsidRPr="001B5C52" w:rsidRDefault="001B5C52" w:rsidP="001B5C52">
            <w:pPr>
              <w:spacing w:after="16" w:line="266" w:lineRule="auto"/>
              <w:ind w:right="105"/>
              <w:jc w:val="both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>- не вживати їжу та напої протягом 30хв.</w:t>
            </w:r>
          </w:p>
          <w:p w14:paraId="276BBC27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щоденна ретельна індивідуальна гігієна ротової порожнини з використанням  фторвмісних паст залежно від віку.</w:t>
            </w:r>
          </w:p>
        </w:tc>
      </w:tr>
      <w:tr w:rsidR="001B5C52" w:rsidRPr="001B5C52" w14:paraId="33C9378B" w14:textId="77777777" w:rsidTr="001B5C52">
        <w:trPr>
          <w:gridBefore w:val="1"/>
          <w:wBefore w:w="19" w:type="dxa"/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CEF99B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4AA086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2FD2034" w14:textId="77777777" w:rsidR="001B5C52" w:rsidRPr="001B5C52" w:rsidRDefault="001B5C52" w:rsidP="001B5C52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1B5C52" w:rsidRPr="001B5C52" w14:paraId="5098976C" w14:textId="77777777" w:rsidTr="001B5C52">
        <w:trPr>
          <w:gridBefore w:val="1"/>
          <w:wBefore w:w="19" w:type="dxa"/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64A25E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B5C5F1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C778791" w14:textId="77777777" w:rsidR="001B5C52" w:rsidRPr="001B5C52" w:rsidRDefault="001B5C52" w:rsidP="001B5C52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5"/>
  </w:num>
  <w:num w:numId="2" w16cid:durableId="709035986">
    <w:abstractNumId w:val="4"/>
  </w:num>
  <w:num w:numId="3" w16cid:durableId="1359038522">
    <w:abstractNumId w:val="2"/>
  </w:num>
  <w:num w:numId="4" w16cid:durableId="1605771375">
    <w:abstractNumId w:val="6"/>
  </w:num>
  <w:num w:numId="5" w16cid:durableId="2042049534">
    <w:abstractNumId w:val="3"/>
  </w:num>
  <w:num w:numId="6" w16cid:durableId="2128968151">
    <w:abstractNumId w:val="7"/>
  </w:num>
  <w:num w:numId="7" w16cid:durableId="1988240769">
    <w:abstractNumId w:val="8"/>
  </w:num>
  <w:num w:numId="8" w16cid:durableId="1162161717">
    <w:abstractNumId w:val="0"/>
    <w:lvlOverride w:ilvl="0">
      <w:startOverride w:val="1"/>
    </w:lvlOverride>
  </w:num>
  <w:num w:numId="9" w16cid:durableId="1203516978">
    <w:abstractNumId w:val="1"/>
  </w:num>
  <w:num w:numId="10" w16cid:durableId="202116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B5C52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1A0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02DDB"/>
    <w:rsid w:val="00A1656D"/>
    <w:rsid w:val="00A3627D"/>
    <w:rsid w:val="00A36ADF"/>
    <w:rsid w:val="00A37647"/>
    <w:rsid w:val="00A71503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  <w:style w:type="table" w:customStyle="1" w:styleId="TableGrid1">
    <w:name w:val="TableGrid1"/>
    <w:rsid w:val="00A71503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B5C52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5362</Words>
  <Characters>3057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35</cp:revision>
  <dcterms:created xsi:type="dcterms:W3CDTF">2025-06-02T09:26:00Z</dcterms:created>
  <dcterms:modified xsi:type="dcterms:W3CDTF">2025-06-02T12:07:00Z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