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9044" w14:textId="77777777" w:rsidR="006F28F6" w:rsidRPr="00136487" w:rsidRDefault="006F28F6" w:rsidP="002B1FFD">
      <w:pPr>
        <w:widowControl w:val="0"/>
        <w:spacing w:after="0" w:line="240" w:lineRule="atLeast"/>
        <w:jc w:val="center"/>
        <w:rPr>
          <w:rFonts w:ascii="Times New Roman" w:eastAsia="Courier New" w:hAnsi="Times New Roman" w:cs="Courier New"/>
          <w:b/>
          <w:sz w:val="28"/>
          <w:szCs w:val="24"/>
          <w:lang w:val="uk-UA" w:eastAsia="uk-UA"/>
        </w:rPr>
      </w:pPr>
      <w:r w:rsidRPr="00136487">
        <w:rPr>
          <w:rFonts w:ascii="Times New Roman" w:eastAsia="Courier New" w:hAnsi="Times New Roman" w:cs="Courier New"/>
          <w:b/>
          <w:sz w:val="28"/>
          <w:szCs w:val="24"/>
          <w:lang w:val="uk-UA" w:eastAsia="uk-UA"/>
        </w:rPr>
        <w:t>МІНІСТЕРСТВО ОСВІТИ І НАУКИ УКРАЇНИ</w:t>
      </w:r>
    </w:p>
    <w:p w14:paraId="150A3229" w14:textId="77777777" w:rsidR="006F28F6" w:rsidRPr="00136487" w:rsidRDefault="006F28F6" w:rsidP="006F28F6">
      <w:pPr>
        <w:widowControl w:val="0"/>
        <w:spacing w:after="0" w:line="13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4332FDE0" w14:textId="77777777" w:rsidR="006F28F6" w:rsidRPr="00136487" w:rsidRDefault="006F28F6" w:rsidP="006F28F6">
      <w:pPr>
        <w:widowControl w:val="0"/>
        <w:spacing w:after="0" w:line="234" w:lineRule="auto"/>
        <w:ind w:left="2400" w:right="940" w:hanging="446"/>
        <w:rPr>
          <w:rFonts w:ascii="Times New Roman" w:eastAsia="Courier New" w:hAnsi="Times New Roman" w:cs="Courier New"/>
          <w:b/>
          <w:sz w:val="28"/>
          <w:szCs w:val="24"/>
          <w:lang w:val="uk-UA" w:eastAsia="uk-UA"/>
        </w:rPr>
      </w:pPr>
      <w:r w:rsidRPr="00136487">
        <w:rPr>
          <w:rFonts w:ascii="Times New Roman" w:eastAsia="Courier New" w:hAnsi="Times New Roman" w:cs="Courier New"/>
          <w:b/>
          <w:sz w:val="28"/>
          <w:szCs w:val="24"/>
          <w:lang w:val="uk-UA" w:eastAsia="uk-UA"/>
        </w:rPr>
        <w:t>ДЕРЖАВНИЙ ВИЩИЙ НАВЧАЛЬНИЙ ЗАКЛАД «Ужгородський національний університет»</w:t>
      </w:r>
    </w:p>
    <w:p w14:paraId="16424FF2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0901BB07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2270B34B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589AFD1E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4CED3C91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44396A41" w14:textId="77777777" w:rsidR="006F28F6" w:rsidRPr="00136487" w:rsidRDefault="006F28F6" w:rsidP="006F2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6487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ЗАТВЕРДЖЕНО </w:t>
      </w:r>
    </w:p>
    <w:p w14:paraId="69AE28CF" w14:textId="77777777" w:rsidR="006F28F6" w:rsidRPr="00136487" w:rsidRDefault="006F28F6" w:rsidP="006F2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6487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Протокол</w:t>
      </w:r>
      <w:r w:rsidRPr="001364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487">
        <w:rPr>
          <w:rFonts w:ascii="Times New Roman" w:hAnsi="Times New Roman"/>
          <w:b/>
          <w:bCs/>
          <w:sz w:val="28"/>
          <w:szCs w:val="28"/>
          <w:lang w:val="uk-UA"/>
        </w:rPr>
        <w:t xml:space="preserve">Вченої  ради </w:t>
      </w:r>
    </w:p>
    <w:p w14:paraId="59608E4D" w14:textId="77777777" w:rsidR="006F28F6" w:rsidRPr="00136487" w:rsidRDefault="006F28F6" w:rsidP="006F2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36487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ДВНЗ «Ужгородський</w:t>
      </w:r>
    </w:p>
    <w:p w14:paraId="683FF889" w14:textId="77777777" w:rsidR="006F28F6" w:rsidRPr="00136487" w:rsidRDefault="006F28F6" w:rsidP="006F28F6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hAnsi="Times New Roman"/>
          <w:sz w:val="28"/>
          <w:szCs w:val="28"/>
          <w:lang w:val="uk-UA"/>
        </w:rPr>
      </w:pPr>
      <w:r w:rsidRPr="00136487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національний університет» </w:t>
      </w:r>
    </w:p>
    <w:p w14:paraId="792E946E" w14:textId="53A24145" w:rsidR="006F28F6" w:rsidRPr="00136487" w:rsidRDefault="006F28F6" w:rsidP="006F28F6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hAnsi="Times New Roman"/>
          <w:sz w:val="28"/>
          <w:szCs w:val="28"/>
          <w:lang w:val="uk-UA"/>
        </w:rPr>
      </w:pPr>
      <w:r w:rsidRPr="00136487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___________20</w:t>
      </w:r>
      <w:r w:rsidRPr="00CF003B">
        <w:rPr>
          <w:rFonts w:ascii="Times New Roman" w:hAnsi="Times New Roman"/>
          <w:b/>
          <w:bCs/>
          <w:sz w:val="28"/>
          <w:szCs w:val="28"/>
        </w:rPr>
        <w:t>2</w:t>
      </w:r>
      <w:r w:rsidR="00CF003B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CF00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6487">
        <w:rPr>
          <w:rFonts w:ascii="Times New Roman" w:hAnsi="Times New Roman"/>
          <w:b/>
          <w:bCs/>
          <w:sz w:val="28"/>
          <w:szCs w:val="28"/>
          <w:lang w:val="uk-UA"/>
        </w:rPr>
        <w:t>р. №_______</w:t>
      </w:r>
    </w:p>
    <w:p w14:paraId="0B01390C" w14:textId="77777777" w:rsidR="006F28F6" w:rsidRPr="00136487" w:rsidRDefault="006F28F6" w:rsidP="006F2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8F64937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2B63A43D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28A08929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31BAAAEF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613C5FC6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64331DAC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18063B29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4218480B" w14:textId="77777777" w:rsidR="006F28F6" w:rsidRPr="00136487" w:rsidRDefault="006F28F6" w:rsidP="006F28F6">
      <w:pPr>
        <w:widowControl w:val="0"/>
        <w:spacing w:after="0" w:line="3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3890B805" w14:textId="77777777" w:rsidR="006F28F6" w:rsidRPr="00136487" w:rsidRDefault="006F28F6" w:rsidP="006F28F6">
      <w:pPr>
        <w:widowControl w:val="0"/>
        <w:spacing w:after="0" w:line="360" w:lineRule="auto"/>
        <w:ind w:left="1420"/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</w:pP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 xml:space="preserve">              ОСВІТНЬО-ПРОФЕСІЙНА ПРОГРАМА</w:t>
      </w:r>
    </w:p>
    <w:p w14:paraId="22F0727B" w14:textId="2C5E4C4B" w:rsidR="006F28F6" w:rsidRPr="00136487" w:rsidRDefault="006F28F6" w:rsidP="00CF003B">
      <w:pPr>
        <w:widowControl w:val="0"/>
        <w:spacing w:after="0" w:line="360" w:lineRule="auto"/>
        <w:jc w:val="center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uk-UA"/>
        </w:rPr>
        <w:t>«</w:t>
      </w:r>
      <w:r w:rsidR="00CF003B">
        <w:rPr>
          <w:rFonts w:ascii="Times New Roman" w:eastAsia="Courier New" w:hAnsi="Times New Roman"/>
          <w:b/>
          <w:sz w:val="28"/>
          <w:szCs w:val="28"/>
          <w:lang w:val="uk-UA" w:eastAsia="uk-UA"/>
        </w:rPr>
        <w:t>Економічна дипломатія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uk-UA"/>
        </w:rPr>
        <w:t>»</w:t>
      </w:r>
    </w:p>
    <w:p w14:paraId="7D64AA47" w14:textId="77777777" w:rsidR="006F28F6" w:rsidRPr="00136487" w:rsidRDefault="006F28F6" w:rsidP="006F28F6">
      <w:pPr>
        <w:widowControl w:val="0"/>
        <w:spacing w:after="0" w:line="276" w:lineRule="auto"/>
        <w:jc w:val="center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uk-UA"/>
        </w:rPr>
        <w:t>першого (бакалаврського) рівня вищої освіти</w:t>
      </w:r>
    </w:p>
    <w:p w14:paraId="19E55E94" w14:textId="4E21333D" w:rsidR="006F28F6" w:rsidRPr="00136487" w:rsidRDefault="006F28F6" w:rsidP="006F28F6">
      <w:pPr>
        <w:widowControl w:val="0"/>
        <w:spacing w:after="0" w:line="276" w:lineRule="auto"/>
        <w:jc w:val="center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uk-UA"/>
        </w:rPr>
        <w:t xml:space="preserve">за спеціальністю </w:t>
      </w:r>
      <w:bookmarkStart w:id="0" w:name="_Hlk192686429"/>
      <w:r w:rsidR="00CF003B" w:rsidRPr="00CF003B">
        <w:rPr>
          <w:rFonts w:ascii="Times New Roman" w:eastAsia="Courier New" w:hAnsi="Times New Roman"/>
          <w:b/>
          <w:sz w:val="28"/>
          <w:szCs w:val="28"/>
          <w:lang w:val="uk-UA" w:eastAsia="uk-UA"/>
        </w:rPr>
        <w:t>С3 Міжнародні відносини</w:t>
      </w:r>
      <w:bookmarkEnd w:id="0"/>
    </w:p>
    <w:p w14:paraId="164054D1" w14:textId="77777777" w:rsidR="00CF003B" w:rsidRDefault="006F28F6" w:rsidP="006F28F6">
      <w:pPr>
        <w:widowControl w:val="0"/>
        <w:spacing w:after="0" w:line="276" w:lineRule="auto"/>
        <w:jc w:val="center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uk-UA"/>
        </w:rPr>
        <w:t xml:space="preserve">галузі знань </w:t>
      </w:r>
      <w:r w:rsidR="00CF003B" w:rsidRPr="00CF003B">
        <w:rPr>
          <w:rFonts w:ascii="Times New Roman" w:eastAsia="Courier New" w:hAnsi="Times New Roman"/>
          <w:b/>
          <w:sz w:val="28"/>
          <w:szCs w:val="28"/>
          <w:lang w:val="uk-UA" w:eastAsia="uk-UA"/>
        </w:rPr>
        <w:t xml:space="preserve">С Соціальні науки, журналістика, інформація </w:t>
      </w:r>
    </w:p>
    <w:p w14:paraId="0F6A261D" w14:textId="4DB43ACB" w:rsidR="006F28F6" w:rsidRPr="00136487" w:rsidRDefault="00CF003B" w:rsidP="006F28F6">
      <w:pPr>
        <w:widowControl w:val="0"/>
        <w:spacing w:after="0" w:line="276" w:lineRule="auto"/>
        <w:jc w:val="center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  <w:r w:rsidRPr="00CF003B">
        <w:rPr>
          <w:rFonts w:ascii="Times New Roman" w:eastAsia="Courier New" w:hAnsi="Times New Roman"/>
          <w:b/>
          <w:sz w:val="28"/>
          <w:szCs w:val="28"/>
          <w:lang w:val="uk-UA" w:eastAsia="uk-UA"/>
        </w:rPr>
        <w:t>та міжнародні відносини</w:t>
      </w:r>
    </w:p>
    <w:p w14:paraId="7644F1E9" w14:textId="6AB79B7A" w:rsidR="006F28F6" w:rsidRPr="00136487" w:rsidRDefault="006F28F6" w:rsidP="006F28F6">
      <w:pPr>
        <w:widowControl w:val="0"/>
        <w:tabs>
          <w:tab w:val="left" w:pos="3120"/>
        </w:tabs>
        <w:spacing w:after="0" w:line="360" w:lineRule="auto"/>
        <w:jc w:val="center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uk-UA"/>
        </w:rPr>
        <w:t>кваліфікація: бакалавр міжнародних відносин</w:t>
      </w:r>
    </w:p>
    <w:p w14:paraId="4E016D82" w14:textId="77777777" w:rsidR="006F28F6" w:rsidRPr="00136487" w:rsidRDefault="006F28F6" w:rsidP="006F28F6">
      <w:pPr>
        <w:widowControl w:val="0"/>
        <w:spacing w:after="0" w:line="360" w:lineRule="auto"/>
        <w:jc w:val="center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27D2E36D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606BA636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1CD448C0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16F7AD24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36BA0B2E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1A4BBA08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662C81F9" w14:textId="77777777" w:rsidR="006F28F6" w:rsidRPr="00136487" w:rsidRDefault="006F28F6" w:rsidP="006F28F6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</w:pPr>
      <w:r w:rsidRPr="00136487">
        <w:rPr>
          <w:rFonts w:ascii="Times New Roman" w:eastAsia="Courier New" w:hAnsi="Times New Roman" w:cs="Courier New"/>
          <w:sz w:val="24"/>
          <w:szCs w:val="24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sz w:val="24"/>
          <w:szCs w:val="24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sz w:val="24"/>
          <w:szCs w:val="24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sz w:val="24"/>
          <w:szCs w:val="24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sz w:val="24"/>
          <w:szCs w:val="24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sz w:val="24"/>
          <w:szCs w:val="24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sz w:val="24"/>
          <w:szCs w:val="24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sz w:val="24"/>
          <w:szCs w:val="24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>УВЕДЕНО В ДІЮ</w:t>
      </w:r>
    </w:p>
    <w:p w14:paraId="548308B8" w14:textId="77777777" w:rsidR="006F28F6" w:rsidRPr="00136487" w:rsidRDefault="006F28F6" w:rsidP="006F28F6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</w:pP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ab/>
      </w: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ab/>
        <w:t>Наказ ректора ДВНЗ</w:t>
      </w:r>
    </w:p>
    <w:p w14:paraId="41F25DD3" w14:textId="77777777" w:rsidR="006F28F6" w:rsidRPr="00136487" w:rsidRDefault="006F28F6" w:rsidP="006F28F6">
      <w:pPr>
        <w:widowControl w:val="0"/>
        <w:spacing w:after="0" w:line="240" w:lineRule="auto"/>
        <w:ind w:left="5670" w:hanging="2838"/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</w:pP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ab/>
        <w:t>«Ужгородський національний          університет</w:t>
      </w:r>
    </w:p>
    <w:p w14:paraId="0A063F79" w14:textId="12A11113" w:rsidR="006F28F6" w:rsidRPr="00136487" w:rsidRDefault="006F28F6" w:rsidP="006F28F6">
      <w:pPr>
        <w:widowControl w:val="0"/>
        <w:spacing w:after="0" w:line="240" w:lineRule="auto"/>
        <w:ind w:left="5670" w:hanging="2838"/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</w:pP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ab/>
        <w:t>__________20</w:t>
      </w:r>
      <w:r w:rsidRPr="00CF003B">
        <w:rPr>
          <w:rFonts w:ascii="Times New Roman" w:eastAsia="Courier New" w:hAnsi="Times New Roman" w:cs="Courier New"/>
          <w:b/>
          <w:sz w:val="28"/>
          <w:szCs w:val="28"/>
          <w:lang w:eastAsia="uk-UA"/>
        </w:rPr>
        <w:t>2</w:t>
      </w:r>
      <w:r w:rsidR="00CF003B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>5</w:t>
      </w:r>
      <w:r w:rsidRPr="00136487">
        <w:rPr>
          <w:rFonts w:ascii="Times New Roman" w:eastAsia="Courier New" w:hAnsi="Times New Roman" w:cs="Courier New"/>
          <w:b/>
          <w:sz w:val="28"/>
          <w:szCs w:val="28"/>
          <w:lang w:val="uk-UA" w:eastAsia="uk-UA"/>
        </w:rPr>
        <w:t xml:space="preserve"> р. №__________</w:t>
      </w:r>
    </w:p>
    <w:p w14:paraId="2CBDB3F0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04ACD3C2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75447D95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5F92C19A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1C1A102F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2EEB8962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1D0231D2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783E081F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7ECA8E5C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776750F0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5199031E" w14:textId="77777777" w:rsidR="006F28F6" w:rsidRPr="00136487" w:rsidRDefault="006F28F6" w:rsidP="006F28F6">
      <w:pPr>
        <w:widowControl w:val="0"/>
        <w:spacing w:after="0" w:line="200" w:lineRule="exact"/>
        <w:rPr>
          <w:rFonts w:ascii="Times New Roman" w:eastAsia="Courier New" w:hAnsi="Times New Roman" w:cs="Courier New"/>
          <w:sz w:val="24"/>
          <w:szCs w:val="24"/>
          <w:lang w:val="uk-UA" w:eastAsia="uk-UA"/>
        </w:rPr>
      </w:pPr>
    </w:p>
    <w:p w14:paraId="4B645A5D" w14:textId="5DEB9BE6" w:rsidR="006F28F6" w:rsidRDefault="006F28F6" w:rsidP="007D2A29">
      <w:pPr>
        <w:widowControl w:val="0"/>
        <w:spacing w:after="0" w:line="239" w:lineRule="auto"/>
        <w:jc w:val="center"/>
        <w:rPr>
          <w:rFonts w:ascii="Times New Roman" w:eastAsia="Courier New" w:hAnsi="Times New Roman" w:cs="Courier New"/>
          <w:b/>
          <w:sz w:val="28"/>
          <w:szCs w:val="24"/>
          <w:lang w:val="uk-UA" w:eastAsia="uk-UA"/>
        </w:rPr>
      </w:pPr>
      <w:r w:rsidRPr="00136487">
        <w:rPr>
          <w:rFonts w:ascii="Times New Roman" w:eastAsia="Courier New" w:hAnsi="Times New Roman" w:cs="Courier New"/>
          <w:b/>
          <w:sz w:val="28"/>
          <w:szCs w:val="24"/>
          <w:lang w:val="uk-UA" w:eastAsia="uk-UA"/>
        </w:rPr>
        <w:t>Ужгород – 202</w:t>
      </w:r>
      <w:r w:rsidR="00CF003B">
        <w:rPr>
          <w:rFonts w:ascii="Times New Roman" w:eastAsia="Courier New" w:hAnsi="Times New Roman" w:cs="Courier New"/>
          <w:b/>
          <w:sz w:val="28"/>
          <w:szCs w:val="24"/>
          <w:lang w:val="uk-UA" w:eastAsia="uk-UA"/>
        </w:rPr>
        <w:t>5</w:t>
      </w:r>
    </w:p>
    <w:p w14:paraId="32C8B18E" w14:textId="77777777" w:rsidR="002B1FFD" w:rsidRPr="007D2A29" w:rsidRDefault="002B1FFD" w:rsidP="007D2A29">
      <w:pPr>
        <w:widowControl w:val="0"/>
        <w:spacing w:after="0" w:line="239" w:lineRule="auto"/>
        <w:jc w:val="center"/>
        <w:rPr>
          <w:rFonts w:ascii="Times New Roman" w:eastAsia="Courier New" w:hAnsi="Times New Roman" w:cs="Courier New"/>
          <w:b/>
          <w:sz w:val="28"/>
          <w:szCs w:val="24"/>
          <w:lang w:val="uk-UA" w:eastAsia="uk-UA"/>
        </w:rPr>
      </w:pPr>
    </w:p>
    <w:p w14:paraId="63EB78ED" w14:textId="77777777" w:rsidR="006F28F6" w:rsidRPr="00136487" w:rsidRDefault="006F28F6" w:rsidP="006F28F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uk-UA"/>
        </w:rPr>
        <w:lastRenderedPageBreak/>
        <w:t>АРКУШ ПОГОДЖЕННЯ</w:t>
      </w:r>
    </w:p>
    <w:p w14:paraId="5B8AFF74" w14:textId="77777777" w:rsidR="006F28F6" w:rsidRPr="00136487" w:rsidRDefault="006F28F6" w:rsidP="006F28F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uk-UA"/>
        </w:rPr>
        <w:t>освітньо-професійної програми</w:t>
      </w:r>
    </w:p>
    <w:p w14:paraId="7E76D96E" w14:textId="2DE00471" w:rsidR="006F28F6" w:rsidRPr="00136487" w:rsidRDefault="006F28F6" w:rsidP="006F28F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uk-UA"/>
        </w:rPr>
        <w:t>«</w:t>
      </w:r>
      <w:r w:rsidR="00CF003B">
        <w:rPr>
          <w:rFonts w:ascii="Times New Roman" w:eastAsia="Courier New" w:hAnsi="Times New Roman"/>
          <w:b/>
          <w:sz w:val="28"/>
          <w:szCs w:val="28"/>
          <w:lang w:val="uk-UA" w:eastAsia="uk-UA"/>
        </w:rPr>
        <w:t>Економічна дипломатія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uk-UA"/>
        </w:rPr>
        <w:t>»</w:t>
      </w:r>
    </w:p>
    <w:p w14:paraId="30805E6D" w14:textId="77777777" w:rsidR="006F28F6" w:rsidRPr="00136487" w:rsidRDefault="006F28F6" w:rsidP="006F28F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</w:p>
    <w:p w14:paraId="47B3530A" w14:textId="77777777" w:rsidR="006F28F6" w:rsidRPr="00136487" w:rsidRDefault="006F28F6" w:rsidP="006F28F6">
      <w:pPr>
        <w:widowControl w:val="0"/>
        <w:adjustRightInd w:val="0"/>
        <w:spacing w:after="0" w:line="240" w:lineRule="auto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</w:p>
    <w:p w14:paraId="45857F7F" w14:textId="77777777" w:rsidR="006F28F6" w:rsidRPr="00136487" w:rsidRDefault="006F28F6" w:rsidP="006F28F6">
      <w:pPr>
        <w:widowControl w:val="0"/>
        <w:adjustRightInd w:val="0"/>
        <w:spacing w:after="0" w:line="240" w:lineRule="auto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</w:p>
    <w:p w14:paraId="2D791550" w14:textId="77777777" w:rsidR="006F28F6" w:rsidRPr="00136487" w:rsidRDefault="006F28F6" w:rsidP="006F28F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Ректор                                                                      </w:t>
      </w:r>
      <w:r w:rsidRPr="00136487">
        <w:rPr>
          <w:rFonts w:ascii="Times New Roman" w:eastAsia="Courier New" w:hAnsi="Times New Roman"/>
          <w:b/>
          <w:sz w:val="28"/>
          <w:szCs w:val="28"/>
          <w:lang w:val="en-US" w:eastAsia="ru-RU"/>
        </w:rPr>
        <w:t xml:space="preserve"> 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 Володимир СМОЛАНКА</w:t>
      </w:r>
    </w:p>
    <w:p w14:paraId="1933604D" w14:textId="77777777" w:rsidR="006F28F6" w:rsidRPr="00136487" w:rsidRDefault="006F28F6" w:rsidP="006F28F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</w:p>
    <w:p w14:paraId="63023353" w14:textId="42CA3C8C" w:rsidR="006F28F6" w:rsidRPr="00136487" w:rsidRDefault="006F28F6" w:rsidP="006F28F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>_______________20</w:t>
      </w:r>
      <w:r w:rsidRPr="00136487">
        <w:rPr>
          <w:rFonts w:ascii="Times New Roman" w:eastAsia="Courier New" w:hAnsi="Times New Roman"/>
          <w:b/>
          <w:sz w:val="28"/>
          <w:szCs w:val="28"/>
          <w:lang w:val="en-US" w:eastAsia="ru-RU"/>
        </w:rPr>
        <w:t>2</w:t>
      </w:r>
      <w:r w:rsidR="00CF003B">
        <w:rPr>
          <w:rFonts w:ascii="Times New Roman" w:eastAsia="Courier New" w:hAnsi="Times New Roman"/>
          <w:b/>
          <w:sz w:val="28"/>
          <w:szCs w:val="28"/>
          <w:lang w:val="uk-UA" w:eastAsia="ru-RU"/>
        </w:rPr>
        <w:t>5</w:t>
      </w:r>
      <w:r w:rsidRPr="00136487">
        <w:rPr>
          <w:rFonts w:ascii="Times New Roman" w:eastAsia="Courier New" w:hAnsi="Times New Roman"/>
          <w:b/>
          <w:sz w:val="28"/>
          <w:szCs w:val="28"/>
          <w:lang w:val="en-US" w:eastAsia="ru-RU"/>
        </w:rPr>
        <w:t xml:space="preserve"> 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>р.</w:t>
      </w:r>
    </w:p>
    <w:p w14:paraId="6677F0AF" w14:textId="77777777" w:rsidR="006F28F6" w:rsidRPr="00136487" w:rsidRDefault="006F28F6" w:rsidP="006F28F6">
      <w:pPr>
        <w:widowControl w:val="0"/>
        <w:adjustRightInd w:val="0"/>
        <w:spacing w:after="0" w:line="240" w:lineRule="auto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</w:p>
    <w:p w14:paraId="22595B3E" w14:textId="77777777" w:rsidR="006F28F6" w:rsidRPr="00136487" w:rsidRDefault="006F28F6" w:rsidP="006F28F6">
      <w:pPr>
        <w:widowControl w:val="0"/>
        <w:adjustRightInd w:val="0"/>
        <w:spacing w:after="0" w:line="240" w:lineRule="auto"/>
        <w:rPr>
          <w:rFonts w:ascii="Times New Roman" w:eastAsia="Courier New" w:hAnsi="Times New Roman"/>
          <w:b/>
          <w:sz w:val="28"/>
          <w:szCs w:val="28"/>
          <w:lang w:val="uk-UA" w:eastAsia="uk-UA"/>
        </w:rPr>
      </w:pPr>
    </w:p>
    <w:p w14:paraId="590E220E" w14:textId="00E09227" w:rsidR="006F28F6" w:rsidRPr="00136487" w:rsidRDefault="006F28F6" w:rsidP="006F28F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Гарант освітньо-професійної програми                </w:t>
      </w:r>
      <w:r w:rsidR="00CF003B">
        <w:rPr>
          <w:rFonts w:ascii="Times New Roman" w:eastAsia="Courier New" w:hAnsi="Times New Roman"/>
          <w:b/>
          <w:sz w:val="28"/>
          <w:szCs w:val="28"/>
          <w:lang w:val="uk-UA" w:eastAsia="ru-RU"/>
        </w:rPr>
        <w:t>Людмила КАЗАКОВА</w:t>
      </w:r>
    </w:p>
    <w:p w14:paraId="0E3D4656" w14:textId="77777777" w:rsidR="006F28F6" w:rsidRPr="00136487" w:rsidRDefault="006F28F6" w:rsidP="006F28F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</w:p>
    <w:p w14:paraId="5FBFFD26" w14:textId="1B25122E" w:rsidR="006F28F6" w:rsidRPr="00136487" w:rsidRDefault="006F28F6" w:rsidP="006F28F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>_______________20</w:t>
      </w:r>
      <w:r w:rsidRPr="00136487">
        <w:rPr>
          <w:rFonts w:ascii="Times New Roman" w:eastAsia="Courier New" w:hAnsi="Times New Roman"/>
          <w:b/>
          <w:sz w:val="28"/>
          <w:szCs w:val="28"/>
          <w:lang w:val="en-US" w:eastAsia="ru-RU"/>
        </w:rPr>
        <w:t>2</w:t>
      </w:r>
      <w:r w:rsidR="00CF003B">
        <w:rPr>
          <w:rFonts w:ascii="Times New Roman" w:eastAsia="Courier New" w:hAnsi="Times New Roman"/>
          <w:b/>
          <w:sz w:val="28"/>
          <w:szCs w:val="28"/>
          <w:lang w:val="uk-UA" w:eastAsia="ru-RU"/>
        </w:rPr>
        <w:t>5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 р.</w:t>
      </w:r>
    </w:p>
    <w:p w14:paraId="635F8593" w14:textId="77777777" w:rsidR="006F28F6" w:rsidRPr="00136487" w:rsidRDefault="006F28F6" w:rsidP="006F28F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</w:p>
    <w:p w14:paraId="62945262" w14:textId="5DE69C80" w:rsidR="006F28F6" w:rsidRPr="00136487" w:rsidRDefault="006F28F6" w:rsidP="006F28F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Декан факультету                                                    </w:t>
      </w:r>
      <w:r w:rsidR="00CF003B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 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  Микола ПАЛІНЧАК</w:t>
      </w:r>
    </w:p>
    <w:p w14:paraId="6F296EB6" w14:textId="77777777" w:rsidR="006F28F6" w:rsidRPr="00136487" w:rsidRDefault="006F28F6" w:rsidP="006F28F6">
      <w:pPr>
        <w:adjustRightInd w:val="0"/>
        <w:spacing w:before="100" w:beforeAutospacing="1" w:after="100" w:afterAutospacing="1" w:line="240" w:lineRule="auto"/>
        <w:ind w:left="360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міжнародних економічних відносин                        </w:t>
      </w:r>
    </w:p>
    <w:p w14:paraId="238938A6" w14:textId="759D6350" w:rsidR="006F28F6" w:rsidRPr="00136487" w:rsidRDefault="006F28F6" w:rsidP="006F28F6">
      <w:pPr>
        <w:adjustRightInd w:val="0"/>
        <w:spacing w:before="100" w:beforeAutospacing="1" w:after="100" w:afterAutospacing="1" w:line="240" w:lineRule="auto"/>
        <w:ind w:left="360" w:hanging="360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en-US" w:eastAsia="ru-RU"/>
        </w:rPr>
        <w:t>___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>____________202</w:t>
      </w:r>
      <w:r w:rsidR="00CF003B">
        <w:rPr>
          <w:rFonts w:ascii="Times New Roman" w:eastAsia="Courier New" w:hAnsi="Times New Roman"/>
          <w:b/>
          <w:sz w:val="28"/>
          <w:szCs w:val="28"/>
          <w:lang w:val="uk-UA" w:eastAsia="ru-RU"/>
        </w:rPr>
        <w:t>5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 р.</w:t>
      </w:r>
    </w:p>
    <w:p w14:paraId="624F0DF2" w14:textId="77777777" w:rsidR="006F28F6" w:rsidRPr="00136487" w:rsidRDefault="006F28F6" w:rsidP="006F28F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</w:p>
    <w:p w14:paraId="0DD6EE5C" w14:textId="506EB947" w:rsidR="006F28F6" w:rsidRPr="00136487" w:rsidRDefault="006F28F6" w:rsidP="006F28F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Керівник робочої групи                                          </w:t>
      </w:r>
      <w:r w:rsidRPr="00136487">
        <w:rPr>
          <w:rFonts w:ascii="Times New Roman" w:eastAsia="Courier New" w:hAnsi="Times New Roman"/>
          <w:b/>
          <w:sz w:val="28"/>
          <w:szCs w:val="28"/>
          <w:lang w:eastAsia="ru-RU"/>
        </w:rPr>
        <w:t xml:space="preserve"> 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  </w:t>
      </w:r>
      <w:r w:rsidR="00FB00D6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 </w:t>
      </w:r>
      <w:r w:rsidR="00CF003B">
        <w:rPr>
          <w:rFonts w:ascii="Times New Roman" w:eastAsia="Courier New" w:hAnsi="Times New Roman"/>
          <w:b/>
          <w:sz w:val="28"/>
          <w:szCs w:val="28"/>
          <w:lang w:val="uk-UA" w:eastAsia="ru-RU"/>
        </w:rPr>
        <w:t>Ален ПАНОВ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  </w:t>
      </w:r>
    </w:p>
    <w:p w14:paraId="0982F30D" w14:textId="25E25AC4" w:rsidR="006F28F6" w:rsidRPr="00136487" w:rsidRDefault="006F28F6" w:rsidP="006F28F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>_______________20</w:t>
      </w:r>
      <w:r w:rsidRPr="00136487">
        <w:rPr>
          <w:rFonts w:ascii="Times New Roman" w:eastAsia="Courier New" w:hAnsi="Times New Roman"/>
          <w:b/>
          <w:sz w:val="28"/>
          <w:szCs w:val="28"/>
          <w:lang w:val="en-US" w:eastAsia="ru-RU"/>
        </w:rPr>
        <w:t>2</w:t>
      </w:r>
      <w:r w:rsidR="00CF003B">
        <w:rPr>
          <w:rFonts w:ascii="Times New Roman" w:eastAsia="Courier New" w:hAnsi="Times New Roman"/>
          <w:b/>
          <w:sz w:val="28"/>
          <w:szCs w:val="28"/>
          <w:lang w:val="uk-UA" w:eastAsia="ru-RU"/>
        </w:rPr>
        <w:t>5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 р.</w:t>
      </w:r>
    </w:p>
    <w:p w14:paraId="7FB2F2F7" w14:textId="77777777" w:rsidR="006F28F6" w:rsidRPr="00136487" w:rsidRDefault="006F28F6" w:rsidP="006F28F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   </w:t>
      </w:r>
    </w:p>
    <w:p w14:paraId="0F1FE53F" w14:textId="3E642C40" w:rsidR="006F28F6" w:rsidRPr="00136487" w:rsidRDefault="006F28F6" w:rsidP="006F28F6">
      <w:pPr>
        <w:widowControl w:val="0"/>
        <w:numPr>
          <w:ilvl w:val="0"/>
          <w:numId w:val="9"/>
        </w:num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>Начальник навчальної частини                              Анатолій ШТИМАК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ab/>
        <w:t xml:space="preserve">                     </w:t>
      </w:r>
    </w:p>
    <w:p w14:paraId="55AA4A92" w14:textId="62E24261" w:rsidR="006F28F6" w:rsidRPr="00136487" w:rsidRDefault="006F28F6" w:rsidP="006F28F6">
      <w:pPr>
        <w:adjustRightInd w:val="0"/>
        <w:spacing w:before="100" w:beforeAutospacing="1" w:after="100" w:afterAutospacing="1" w:line="240" w:lineRule="auto"/>
        <w:rPr>
          <w:rFonts w:ascii="Times New Roman" w:eastAsia="Courier New" w:hAnsi="Times New Roman"/>
          <w:b/>
          <w:sz w:val="28"/>
          <w:szCs w:val="28"/>
          <w:lang w:val="uk-UA" w:eastAsia="ru-RU"/>
        </w:rPr>
      </w:pP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>________________20</w:t>
      </w:r>
      <w:r w:rsidRPr="00CF003B">
        <w:rPr>
          <w:rFonts w:ascii="Times New Roman" w:eastAsia="Courier New" w:hAnsi="Times New Roman"/>
          <w:b/>
          <w:sz w:val="28"/>
          <w:szCs w:val="28"/>
          <w:lang w:val="uk-UA" w:eastAsia="ru-RU"/>
        </w:rPr>
        <w:t>2</w:t>
      </w:r>
      <w:r w:rsidR="00CF003B">
        <w:rPr>
          <w:rFonts w:ascii="Times New Roman" w:eastAsia="Courier New" w:hAnsi="Times New Roman"/>
          <w:b/>
          <w:sz w:val="28"/>
          <w:szCs w:val="28"/>
          <w:lang w:val="uk-UA" w:eastAsia="ru-RU"/>
        </w:rPr>
        <w:t xml:space="preserve">5 </w:t>
      </w:r>
      <w:r w:rsidRPr="00136487">
        <w:rPr>
          <w:rFonts w:ascii="Times New Roman" w:eastAsia="Courier New" w:hAnsi="Times New Roman"/>
          <w:b/>
          <w:sz w:val="28"/>
          <w:szCs w:val="28"/>
          <w:lang w:val="uk-UA" w:eastAsia="ru-RU"/>
        </w:rPr>
        <w:t>р.</w:t>
      </w:r>
    </w:p>
    <w:p w14:paraId="00FBB516" w14:textId="77777777" w:rsidR="006F28F6" w:rsidRPr="00136487" w:rsidRDefault="006F28F6" w:rsidP="006F28F6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/>
          <w:sz w:val="28"/>
          <w:szCs w:val="28"/>
          <w:lang w:val="uk-UA" w:eastAsia="uk-UA"/>
        </w:rPr>
      </w:pPr>
    </w:p>
    <w:p w14:paraId="535EABA3" w14:textId="77777777" w:rsidR="006F28F6" w:rsidRPr="00136487" w:rsidRDefault="006F28F6" w:rsidP="006F28F6">
      <w:pPr>
        <w:widowControl w:val="0"/>
        <w:adjustRightInd w:val="0"/>
        <w:spacing w:after="0" w:line="240" w:lineRule="auto"/>
        <w:rPr>
          <w:rFonts w:ascii="Times New Roman" w:eastAsia="Courier New" w:hAnsi="Times New Roman"/>
          <w:sz w:val="28"/>
          <w:szCs w:val="28"/>
          <w:lang w:val="uk-UA" w:eastAsia="uk-UA"/>
        </w:rPr>
      </w:pPr>
    </w:p>
    <w:p w14:paraId="71EB7137" w14:textId="77777777" w:rsidR="006F28F6" w:rsidRPr="00136487" w:rsidRDefault="006F28F6" w:rsidP="006F28F6">
      <w:pPr>
        <w:widowControl w:val="0"/>
        <w:adjustRightInd w:val="0"/>
        <w:spacing w:after="0" w:line="240" w:lineRule="auto"/>
        <w:rPr>
          <w:rFonts w:ascii="Times New Roman" w:eastAsia="Courier New" w:hAnsi="Times New Roman"/>
          <w:sz w:val="28"/>
          <w:szCs w:val="28"/>
          <w:lang w:val="uk-UA" w:eastAsia="uk-UA"/>
        </w:rPr>
      </w:pPr>
    </w:p>
    <w:p w14:paraId="706350F3" w14:textId="3CD54234" w:rsidR="006F28F6" w:rsidRDefault="006F28F6" w:rsidP="006F28F6">
      <w:pPr>
        <w:widowControl w:val="0"/>
        <w:adjustRightInd w:val="0"/>
        <w:spacing w:after="0" w:line="240" w:lineRule="auto"/>
        <w:rPr>
          <w:rFonts w:ascii="Courier New" w:eastAsia="Courier New" w:hAnsi="Courier New" w:cs="Courier New"/>
          <w:sz w:val="28"/>
          <w:szCs w:val="28"/>
          <w:lang w:val="uk-UA" w:eastAsia="uk-UA"/>
        </w:rPr>
      </w:pPr>
    </w:p>
    <w:p w14:paraId="5C59AA1E" w14:textId="77777777" w:rsidR="007D2A29" w:rsidRPr="00136487" w:rsidRDefault="007D2A29" w:rsidP="006F28F6">
      <w:pPr>
        <w:widowControl w:val="0"/>
        <w:adjustRightInd w:val="0"/>
        <w:spacing w:after="0" w:line="240" w:lineRule="auto"/>
        <w:rPr>
          <w:rFonts w:ascii="Courier New" w:eastAsia="Courier New" w:hAnsi="Courier New" w:cs="Courier New"/>
          <w:sz w:val="28"/>
          <w:szCs w:val="28"/>
          <w:lang w:val="uk-UA" w:eastAsia="uk-UA"/>
        </w:rPr>
      </w:pPr>
    </w:p>
    <w:p w14:paraId="54F0C399" w14:textId="3566FE3E" w:rsidR="00AA672F" w:rsidRDefault="006F28F6" w:rsidP="00AA672F">
      <w:pPr>
        <w:pStyle w:val="a9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6487">
        <w:rPr>
          <w:rFonts w:ascii="Times New Roman" w:hAnsi="Times New Roman"/>
          <w:b/>
          <w:sz w:val="28"/>
          <w:szCs w:val="28"/>
          <w:lang w:val="uk-UA"/>
        </w:rPr>
        <w:lastRenderedPageBreak/>
        <w:t>ПЕРЕДМОВА</w:t>
      </w:r>
    </w:p>
    <w:p w14:paraId="4B346258" w14:textId="77777777" w:rsidR="00AA672F" w:rsidRPr="00760701" w:rsidRDefault="00AA672F" w:rsidP="00AA672F">
      <w:pPr>
        <w:pStyle w:val="a9"/>
        <w:spacing w:after="0" w:line="360" w:lineRule="auto"/>
        <w:ind w:left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48E6B00" w14:textId="0A51215D" w:rsidR="006F28F6" w:rsidRPr="00760701" w:rsidRDefault="006F28F6" w:rsidP="006F28F6">
      <w:pPr>
        <w:pStyle w:val="a9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F49E7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 «</w:t>
      </w:r>
      <w:r w:rsidR="00AA672F" w:rsidRPr="00AF49E7">
        <w:rPr>
          <w:rFonts w:ascii="Times New Roman" w:hAnsi="Times New Roman"/>
          <w:bCs/>
          <w:sz w:val="28"/>
          <w:szCs w:val="28"/>
          <w:lang w:val="uk-UA"/>
        </w:rPr>
        <w:t>Економічна дипломатія</w:t>
      </w:r>
      <w:r w:rsidRPr="00AF49E7">
        <w:rPr>
          <w:rFonts w:ascii="Times New Roman" w:hAnsi="Times New Roman"/>
          <w:bCs/>
          <w:sz w:val="28"/>
          <w:szCs w:val="28"/>
          <w:lang w:val="uk-UA"/>
        </w:rPr>
        <w:t xml:space="preserve">» підготовки здобувачів вищої освіти на першому (бакалаврському) рівні вищої освіти за спеціальністю </w:t>
      </w:r>
      <w:r w:rsidR="00AA672F" w:rsidRPr="00AF49E7">
        <w:rPr>
          <w:rFonts w:ascii="Times New Roman" w:hAnsi="Times New Roman"/>
          <w:bCs/>
          <w:sz w:val="28"/>
          <w:szCs w:val="28"/>
          <w:lang w:val="uk-UA"/>
        </w:rPr>
        <w:t xml:space="preserve">С3 Міжнародні відносини </w:t>
      </w:r>
      <w:r w:rsidRPr="00AF49E7">
        <w:rPr>
          <w:rFonts w:ascii="Times New Roman" w:hAnsi="Times New Roman"/>
          <w:bCs/>
          <w:sz w:val="28"/>
          <w:szCs w:val="28"/>
          <w:lang w:val="uk-UA"/>
        </w:rPr>
        <w:t xml:space="preserve">розроблена згідно з вимогами Закону України «Про вищу освіту» від 01.07.2014 № 1556-VII та на підставі </w:t>
      </w:r>
      <w:r w:rsidRPr="00AF49E7">
        <w:rPr>
          <w:rFonts w:ascii="Times New Roman" w:hAnsi="Times New Roman"/>
          <w:bCs/>
          <w:sz w:val="28"/>
          <w:szCs w:val="28"/>
          <w:lang w:val="uk-UA" w:eastAsia="uk-UA"/>
        </w:rPr>
        <w:t xml:space="preserve">стандарту вищої освіти зі спеціальності </w:t>
      </w:r>
      <w:r w:rsidR="00760701" w:rsidRPr="00AF49E7">
        <w:rPr>
          <w:rFonts w:ascii="Times New Roman" w:hAnsi="Times New Roman"/>
          <w:bCs/>
          <w:sz w:val="28"/>
          <w:szCs w:val="28"/>
          <w:lang w:val="uk-UA" w:eastAsia="uk-UA"/>
        </w:rPr>
        <w:t>291 «Міжнародні відносини, суспільні  комунікації та регіональні студії»</w:t>
      </w:r>
      <w:r w:rsidRPr="00AF49E7">
        <w:rPr>
          <w:rFonts w:ascii="Times New Roman" w:hAnsi="Times New Roman"/>
          <w:bCs/>
          <w:sz w:val="28"/>
          <w:szCs w:val="28"/>
          <w:lang w:val="uk-UA" w:eastAsia="uk-UA"/>
        </w:rPr>
        <w:t xml:space="preserve"> за першим рівнем вищої освіти, введеного в дію Наказом</w:t>
      </w:r>
      <w:r w:rsidRPr="00AF49E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F49E7">
        <w:rPr>
          <w:rFonts w:ascii="Times New Roman" w:hAnsi="Times New Roman"/>
          <w:bCs/>
          <w:sz w:val="28"/>
          <w:szCs w:val="28"/>
          <w:lang w:val="uk-UA" w:eastAsia="uk-UA"/>
        </w:rPr>
        <w:t xml:space="preserve">Міністерства освіти і науки України </w:t>
      </w:r>
      <w:r w:rsidR="00760701" w:rsidRPr="00AF49E7">
        <w:rPr>
          <w:rFonts w:ascii="Times New Roman" w:hAnsi="Times New Roman"/>
          <w:bCs/>
          <w:sz w:val="28"/>
          <w:szCs w:val="28"/>
          <w:lang w:val="uk-UA"/>
        </w:rPr>
        <w:t>від  04.08.2020 р. № 1002.</w:t>
      </w:r>
    </w:p>
    <w:p w14:paraId="26ABCA60" w14:textId="77777777" w:rsidR="006F28F6" w:rsidRPr="00136487" w:rsidRDefault="006F28F6" w:rsidP="006F28F6">
      <w:pPr>
        <w:pStyle w:val="a9"/>
        <w:spacing w:after="0" w:line="360" w:lineRule="auto"/>
        <w:ind w:left="0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77F8384" w14:textId="77777777" w:rsidR="006F28F6" w:rsidRPr="00136487" w:rsidRDefault="006F28F6" w:rsidP="006F28F6">
      <w:pPr>
        <w:tabs>
          <w:tab w:val="left" w:pos="142"/>
        </w:tabs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136487">
        <w:rPr>
          <w:rFonts w:ascii="Times New Roman" w:hAnsi="Times New Roman"/>
          <w:sz w:val="28"/>
          <w:szCs w:val="28"/>
          <w:lang w:val="uk-UA"/>
        </w:rPr>
        <w:t>Розроблено робочою групою у складі:</w:t>
      </w:r>
    </w:p>
    <w:p w14:paraId="4E350E33" w14:textId="77777777" w:rsidR="007D2A29" w:rsidRPr="007D2A29" w:rsidRDefault="007D2A29" w:rsidP="007D2A29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D2A29">
        <w:rPr>
          <w:rFonts w:ascii="Times New Roman" w:hAnsi="Times New Roman"/>
          <w:b/>
          <w:sz w:val="28"/>
          <w:szCs w:val="28"/>
          <w:lang w:val="uk-UA"/>
        </w:rPr>
        <w:t xml:space="preserve">Панов А.В., </w:t>
      </w:r>
      <w:r w:rsidRPr="007D2A29">
        <w:rPr>
          <w:rFonts w:ascii="Times New Roman" w:hAnsi="Times New Roman"/>
          <w:bCs/>
          <w:sz w:val="28"/>
          <w:szCs w:val="28"/>
          <w:lang w:val="uk-UA"/>
        </w:rPr>
        <w:t>к.і.н., професор, завідувач кафедри міжнародної політики, консул –</w:t>
      </w:r>
    </w:p>
    <w:p w14:paraId="61E53319" w14:textId="7F5BC18B" w:rsidR="006F28F6" w:rsidRPr="007D2A29" w:rsidRDefault="007D2A29" w:rsidP="007D2A29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7D2A29">
        <w:rPr>
          <w:rFonts w:ascii="Times New Roman" w:hAnsi="Times New Roman"/>
          <w:bCs/>
          <w:sz w:val="28"/>
          <w:szCs w:val="28"/>
          <w:lang w:val="uk-UA"/>
        </w:rPr>
        <w:t>перший секретар першого класу, державний службовець 5 рангу</w:t>
      </w:r>
      <w:r w:rsidR="006F28F6" w:rsidRPr="001364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28F6" w:rsidRPr="007D2A29">
        <w:rPr>
          <w:rFonts w:ascii="Times New Roman" w:hAnsi="Times New Roman"/>
          <w:i/>
          <w:iCs/>
          <w:sz w:val="28"/>
          <w:szCs w:val="28"/>
          <w:lang w:val="uk-UA"/>
        </w:rPr>
        <w:t>(керівник групи)</w:t>
      </w:r>
    </w:p>
    <w:p w14:paraId="30E61F3F" w14:textId="77777777" w:rsidR="006F28F6" w:rsidRPr="00136487" w:rsidRDefault="006F28F6" w:rsidP="006F28F6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6487">
        <w:rPr>
          <w:rFonts w:ascii="Times New Roman" w:hAnsi="Times New Roman"/>
          <w:i/>
          <w:sz w:val="28"/>
          <w:szCs w:val="28"/>
          <w:lang w:val="uk-UA"/>
        </w:rPr>
        <w:t xml:space="preserve">Члени групи:             </w:t>
      </w:r>
    </w:p>
    <w:p w14:paraId="1BA62A08" w14:textId="2A9E74E3" w:rsidR="007D2A29" w:rsidRPr="007D2A29" w:rsidRDefault="007D2A29" w:rsidP="007D2A29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2A29">
        <w:rPr>
          <w:rFonts w:ascii="Times New Roman" w:hAnsi="Times New Roman"/>
          <w:b/>
          <w:bCs/>
          <w:sz w:val="28"/>
          <w:szCs w:val="28"/>
          <w:lang w:val="uk-UA"/>
        </w:rPr>
        <w:t>Палінчак М.М.,</w:t>
      </w:r>
      <w:r w:rsidRPr="007D2A29">
        <w:rPr>
          <w:rFonts w:ascii="Times New Roman" w:hAnsi="Times New Roman"/>
          <w:sz w:val="28"/>
          <w:szCs w:val="28"/>
          <w:lang w:val="uk-UA"/>
        </w:rPr>
        <w:t xml:space="preserve"> д.політ.н., професор, декан факультету міжнародних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A29">
        <w:rPr>
          <w:rFonts w:ascii="Times New Roman" w:hAnsi="Times New Roman"/>
          <w:sz w:val="28"/>
          <w:szCs w:val="28"/>
          <w:lang w:val="uk-UA"/>
        </w:rPr>
        <w:t>економічних відносин, професор кафедри міжнародної політики</w:t>
      </w:r>
    </w:p>
    <w:p w14:paraId="371B70E8" w14:textId="6BF29518" w:rsidR="007D2A29" w:rsidRPr="007D2A29" w:rsidRDefault="007D2A29" w:rsidP="007D2A29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D2A29">
        <w:rPr>
          <w:rFonts w:ascii="Times New Roman" w:hAnsi="Times New Roman"/>
          <w:b/>
          <w:bCs/>
          <w:sz w:val="28"/>
          <w:szCs w:val="28"/>
          <w:lang w:val="uk-UA"/>
        </w:rPr>
        <w:t>Зимомря</w:t>
      </w:r>
      <w:proofErr w:type="spellEnd"/>
      <w:r w:rsidRPr="007D2A29">
        <w:rPr>
          <w:rFonts w:ascii="Times New Roman" w:hAnsi="Times New Roman"/>
          <w:b/>
          <w:bCs/>
          <w:sz w:val="28"/>
          <w:szCs w:val="28"/>
          <w:lang w:val="uk-UA"/>
        </w:rPr>
        <w:t xml:space="preserve"> І.М.,</w:t>
      </w:r>
      <w:r w:rsidRPr="007D2A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D2A29">
        <w:rPr>
          <w:rFonts w:ascii="Times New Roman" w:hAnsi="Times New Roman"/>
          <w:sz w:val="28"/>
          <w:szCs w:val="28"/>
          <w:lang w:val="uk-UA"/>
        </w:rPr>
        <w:t>д.ф.н</w:t>
      </w:r>
      <w:proofErr w:type="spellEnd"/>
      <w:r w:rsidRPr="007D2A29">
        <w:rPr>
          <w:rFonts w:ascii="Times New Roman" w:hAnsi="Times New Roman"/>
          <w:sz w:val="28"/>
          <w:szCs w:val="28"/>
          <w:lang w:val="uk-UA"/>
        </w:rPr>
        <w:t>., професор, завідувач кафедри теорії та практики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A29">
        <w:rPr>
          <w:rFonts w:ascii="Times New Roman" w:hAnsi="Times New Roman"/>
          <w:sz w:val="28"/>
          <w:szCs w:val="28"/>
          <w:lang w:val="uk-UA"/>
        </w:rPr>
        <w:t>перекладу</w:t>
      </w:r>
    </w:p>
    <w:p w14:paraId="1F2D198E" w14:textId="6A426FDC" w:rsidR="007D2A29" w:rsidRPr="007D2A29" w:rsidRDefault="007D2A29" w:rsidP="007D2A29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2A29">
        <w:rPr>
          <w:rFonts w:ascii="Times New Roman" w:hAnsi="Times New Roman"/>
          <w:b/>
          <w:bCs/>
          <w:sz w:val="28"/>
          <w:szCs w:val="28"/>
          <w:lang w:val="uk-UA"/>
        </w:rPr>
        <w:t>Король М.М.,</w:t>
      </w:r>
      <w:r w:rsidRPr="007D2A2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D2A29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Pr="007D2A29">
        <w:rPr>
          <w:rFonts w:ascii="Times New Roman" w:hAnsi="Times New Roman"/>
          <w:sz w:val="28"/>
          <w:szCs w:val="28"/>
          <w:lang w:val="uk-UA"/>
        </w:rPr>
        <w:t>., професор, професор кафедри міжнародних економічних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A29">
        <w:rPr>
          <w:rFonts w:ascii="Times New Roman" w:hAnsi="Times New Roman"/>
          <w:sz w:val="28"/>
          <w:szCs w:val="28"/>
          <w:lang w:val="uk-UA"/>
        </w:rPr>
        <w:t>відносин</w:t>
      </w:r>
    </w:p>
    <w:p w14:paraId="6ECEE440" w14:textId="3236F481" w:rsidR="007D2A29" w:rsidRPr="007D2A29" w:rsidRDefault="007D2A29" w:rsidP="007D2A29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2A29">
        <w:rPr>
          <w:rFonts w:ascii="Times New Roman" w:hAnsi="Times New Roman"/>
          <w:b/>
          <w:bCs/>
          <w:sz w:val="28"/>
          <w:szCs w:val="28"/>
          <w:lang w:val="uk-UA"/>
        </w:rPr>
        <w:t>Казакова Л.О.,</w:t>
      </w:r>
      <w:r w:rsidRPr="007D2A29">
        <w:rPr>
          <w:rFonts w:ascii="Times New Roman" w:hAnsi="Times New Roman"/>
          <w:sz w:val="28"/>
          <w:szCs w:val="28"/>
          <w:lang w:val="uk-UA"/>
        </w:rPr>
        <w:t xml:space="preserve"> к.ю.н., доцент, доцент кафедри міжнародної політики,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A29">
        <w:rPr>
          <w:rFonts w:ascii="Times New Roman" w:hAnsi="Times New Roman"/>
          <w:sz w:val="28"/>
          <w:szCs w:val="28"/>
          <w:lang w:val="uk-UA"/>
        </w:rPr>
        <w:t xml:space="preserve">державний службовець </w:t>
      </w:r>
      <w:r w:rsidR="0045053C">
        <w:rPr>
          <w:rFonts w:ascii="Times New Roman" w:hAnsi="Times New Roman"/>
          <w:sz w:val="28"/>
          <w:szCs w:val="28"/>
          <w:lang w:val="uk-UA"/>
        </w:rPr>
        <w:t>10</w:t>
      </w:r>
      <w:r w:rsidRPr="007D2A29">
        <w:rPr>
          <w:rFonts w:ascii="Times New Roman" w:hAnsi="Times New Roman"/>
          <w:sz w:val="28"/>
          <w:szCs w:val="28"/>
          <w:lang w:val="uk-UA"/>
        </w:rPr>
        <w:t xml:space="preserve"> рангу </w:t>
      </w:r>
      <w:r w:rsidRPr="007D2A29">
        <w:rPr>
          <w:rFonts w:ascii="Times New Roman" w:hAnsi="Times New Roman"/>
          <w:i/>
          <w:iCs/>
          <w:sz w:val="28"/>
          <w:szCs w:val="28"/>
          <w:lang w:val="uk-UA"/>
        </w:rPr>
        <w:t>(гарант ОПП)</w:t>
      </w:r>
    </w:p>
    <w:p w14:paraId="237FE122" w14:textId="28A93C18" w:rsidR="007D2A29" w:rsidRPr="007D2A29" w:rsidRDefault="007D2A29" w:rsidP="007D2A29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D2A29">
        <w:rPr>
          <w:rFonts w:ascii="Times New Roman" w:hAnsi="Times New Roman"/>
          <w:b/>
          <w:bCs/>
          <w:sz w:val="28"/>
          <w:szCs w:val="28"/>
          <w:lang w:val="uk-UA"/>
        </w:rPr>
        <w:t>Дзихор</w:t>
      </w:r>
      <w:proofErr w:type="spellEnd"/>
      <w:r w:rsidRPr="007D2A29">
        <w:rPr>
          <w:rFonts w:ascii="Times New Roman" w:hAnsi="Times New Roman"/>
          <w:b/>
          <w:bCs/>
          <w:sz w:val="28"/>
          <w:szCs w:val="28"/>
          <w:lang w:val="uk-UA"/>
        </w:rPr>
        <w:t xml:space="preserve"> М.М.,</w:t>
      </w:r>
      <w:r w:rsidRPr="007D2A29">
        <w:rPr>
          <w:rFonts w:ascii="Times New Roman" w:hAnsi="Times New Roman"/>
          <w:sz w:val="28"/>
          <w:szCs w:val="28"/>
          <w:lang w:val="uk-UA"/>
        </w:rPr>
        <w:t xml:space="preserve"> Представник МЗС в м. Ужгород, перший секретар, магістр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A29">
        <w:rPr>
          <w:rFonts w:ascii="Times New Roman" w:hAnsi="Times New Roman"/>
          <w:sz w:val="28"/>
          <w:szCs w:val="28"/>
          <w:lang w:val="uk-UA"/>
        </w:rPr>
        <w:t>міжнародного права</w:t>
      </w:r>
    </w:p>
    <w:p w14:paraId="19C24D8F" w14:textId="289500A6" w:rsidR="006F28F6" w:rsidRDefault="007D2A29" w:rsidP="00280597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D2A29">
        <w:rPr>
          <w:rFonts w:ascii="Times New Roman" w:hAnsi="Times New Roman"/>
          <w:b/>
          <w:bCs/>
          <w:sz w:val="28"/>
          <w:szCs w:val="28"/>
          <w:lang w:val="uk-UA"/>
        </w:rPr>
        <w:t>Федьо</w:t>
      </w:r>
      <w:proofErr w:type="spellEnd"/>
      <w:r w:rsidRPr="007D2A29">
        <w:rPr>
          <w:rFonts w:ascii="Times New Roman" w:hAnsi="Times New Roman"/>
          <w:b/>
          <w:bCs/>
          <w:sz w:val="28"/>
          <w:szCs w:val="28"/>
          <w:lang w:val="uk-UA"/>
        </w:rPr>
        <w:t xml:space="preserve"> В.Я.,</w:t>
      </w:r>
      <w:r w:rsidRPr="007D2A29">
        <w:rPr>
          <w:rFonts w:ascii="Times New Roman" w:hAnsi="Times New Roman"/>
          <w:sz w:val="28"/>
          <w:szCs w:val="28"/>
          <w:lang w:val="uk-UA"/>
        </w:rPr>
        <w:t xml:space="preserve"> голова Студентського наукового товариства факультету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A29">
        <w:rPr>
          <w:rFonts w:ascii="Times New Roman" w:hAnsi="Times New Roman"/>
          <w:sz w:val="28"/>
          <w:szCs w:val="28"/>
          <w:lang w:val="uk-UA"/>
        </w:rPr>
        <w:t>міжнародних економічних відносин, здобувачка третього року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A29">
        <w:rPr>
          <w:rFonts w:ascii="Times New Roman" w:hAnsi="Times New Roman"/>
          <w:sz w:val="28"/>
          <w:szCs w:val="28"/>
          <w:lang w:val="uk-UA"/>
        </w:rPr>
        <w:t>спеціальності 292 Міжнародні економічні відносини, освітньо-професійної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A29">
        <w:rPr>
          <w:rFonts w:ascii="Times New Roman" w:hAnsi="Times New Roman"/>
          <w:sz w:val="28"/>
          <w:szCs w:val="28"/>
          <w:lang w:val="uk-UA"/>
        </w:rPr>
        <w:t>програми «Міжнародні економічні відносини»</w:t>
      </w:r>
    </w:p>
    <w:p w14:paraId="5D0B819F" w14:textId="5E501277" w:rsidR="007D2A29" w:rsidRDefault="007D2A29" w:rsidP="007D2A29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45CE86" w14:textId="77777777" w:rsidR="006F2721" w:rsidRPr="00136487" w:rsidRDefault="006F2721" w:rsidP="007D2A29">
      <w:pPr>
        <w:tabs>
          <w:tab w:val="left" w:pos="142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262AE9" w14:textId="0E10B610" w:rsidR="006F28F6" w:rsidRDefault="006F28F6" w:rsidP="006F28F6">
      <w:pPr>
        <w:shd w:val="clear" w:color="auto" w:fill="FFFFFF"/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6487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1.Профіль освітньої програми зі спеціальності </w:t>
      </w:r>
      <w:r w:rsidR="007D2A29">
        <w:rPr>
          <w:rFonts w:ascii="Times New Roman" w:hAnsi="Times New Roman"/>
          <w:b/>
          <w:sz w:val="28"/>
          <w:szCs w:val="28"/>
          <w:lang w:val="uk-UA"/>
        </w:rPr>
        <w:t>С3</w:t>
      </w:r>
      <w:r w:rsidRPr="00136487">
        <w:rPr>
          <w:rFonts w:ascii="Times New Roman" w:hAnsi="Times New Roman"/>
          <w:b/>
          <w:sz w:val="28"/>
          <w:szCs w:val="28"/>
          <w:lang w:val="uk-UA"/>
        </w:rPr>
        <w:t xml:space="preserve"> «Міжнародні відносини»</w:t>
      </w:r>
    </w:p>
    <w:p w14:paraId="32252CF3" w14:textId="77777777" w:rsidR="006F2721" w:rsidRPr="00136487" w:rsidRDefault="006F2721" w:rsidP="006F28F6">
      <w:pPr>
        <w:shd w:val="clear" w:color="auto" w:fill="FFFFFF"/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266"/>
      </w:tblGrid>
      <w:tr w:rsidR="006F28F6" w:rsidRPr="00136487" w14:paraId="7017C566" w14:textId="77777777" w:rsidTr="007D5D4E">
        <w:tc>
          <w:tcPr>
            <w:tcW w:w="10343" w:type="dxa"/>
            <w:gridSpan w:val="2"/>
            <w:shd w:val="clear" w:color="auto" w:fill="auto"/>
          </w:tcPr>
          <w:p w14:paraId="2948FCD2" w14:textId="77777777" w:rsidR="006F28F6" w:rsidRPr="00136487" w:rsidRDefault="006F28F6" w:rsidP="007D5D4E">
            <w:pPr>
              <w:shd w:val="clear" w:color="auto" w:fill="D9D9D9"/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Загальна інформація</w:t>
            </w:r>
          </w:p>
        </w:tc>
      </w:tr>
      <w:tr w:rsidR="006F28F6" w:rsidRPr="00136487" w14:paraId="0D01F756" w14:textId="77777777" w:rsidTr="007D5D4E">
        <w:tc>
          <w:tcPr>
            <w:tcW w:w="4077" w:type="dxa"/>
            <w:shd w:val="clear" w:color="auto" w:fill="auto"/>
          </w:tcPr>
          <w:p w14:paraId="5AFCD456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Повна назва вищого навального закладу та структурного підрозділу</w:t>
            </w:r>
          </w:p>
        </w:tc>
        <w:tc>
          <w:tcPr>
            <w:tcW w:w="6266" w:type="dxa"/>
            <w:shd w:val="clear" w:color="auto" w:fill="auto"/>
          </w:tcPr>
          <w:p w14:paraId="306AD1DE" w14:textId="4EBBADE9" w:rsidR="006F28F6" w:rsidRPr="00136487" w:rsidRDefault="007D2A29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ДВНЗ «Ужгородський національний університет»</w:t>
            </w:r>
            <w:r w:rsidR="00090395">
              <w:rPr>
                <w:rFonts w:ascii="Times New Roman" w:hAnsi="Times New Roman"/>
                <w:sz w:val="26"/>
                <w:szCs w:val="26"/>
                <w:lang w:val="uk-UA"/>
              </w:rPr>
              <w:t>, факультет міжнародних економічних відносин</w:t>
            </w:r>
          </w:p>
        </w:tc>
      </w:tr>
      <w:tr w:rsidR="006F28F6" w:rsidRPr="00925159" w14:paraId="00BCAC7E" w14:textId="77777777" w:rsidTr="007D5D4E">
        <w:tc>
          <w:tcPr>
            <w:tcW w:w="4077" w:type="dxa"/>
            <w:shd w:val="clear" w:color="auto" w:fill="auto"/>
          </w:tcPr>
          <w:p w14:paraId="1F7A4EDF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Ступінь вищої освіти та назва кваліфікації </w:t>
            </w:r>
          </w:p>
        </w:tc>
        <w:tc>
          <w:tcPr>
            <w:tcW w:w="6266" w:type="dxa"/>
            <w:shd w:val="clear" w:color="auto" w:fill="auto"/>
          </w:tcPr>
          <w:p w14:paraId="358AA6AD" w14:textId="77777777" w:rsidR="006F28F6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Освітній ступінь: бакалавр.</w:t>
            </w:r>
          </w:p>
          <w:p w14:paraId="0D07D680" w14:textId="1EE5B882" w:rsidR="00090395" w:rsidRPr="00136487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Освітня кваліфікація: бакалавр міжнародних відносин</w:t>
            </w:r>
          </w:p>
        </w:tc>
      </w:tr>
      <w:tr w:rsidR="006F28F6" w:rsidRPr="00136487" w14:paraId="70AE08CE" w14:textId="77777777" w:rsidTr="007D5D4E">
        <w:tc>
          <w:tcPr>
            <w:tcW w:w="4077" w:type="dxa"/>
            <w:shd w:val="clear" w:color="auto" w:fill="auto"/>
          </w:tcPr>
          <w:p w14:paraId="613215E5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Офіційна назва освітньої програми</w:t>
            </w:r>
          </w:p>
        </w:tc>
        <w:tc>
          <w:tcPr>
            <w:tcW w:w="6266" w:type="dxa"/>
            <w:shd w:val="clear" w:color="auto" w:fill="auto"/>
          </w:tcPr>
          <w:p w14:paraId="597ECDE7" w14:textId="3B42CD9B" w:rsidR="006F28F6" w:rsidRPr="00136487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Економічна дипломатія</w:t>
            </w:r>
          </w:p>
        </w:tc>
      </w:tr>
      <w:tr w:rsidR="006F28F6" w:rsidRPr="00136487" w14:paraId="0168626C" w14:textId="77777777" w:rsidTr="007D5D4E">
        <w:tc>
          <w:tcPr>
            <w:tcW w:w="4077" w:type="dxa"/>
            <w:shd w:val="clear" w:color="auto" w:fill="auto"/>
          </w:tcPr>
          <w:p w14:paraId="5F94CAA2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Тип диплому та обсяг  освітньої програми</w:t>
            </w:r>
          </w:p>
        </w:tc>
        <w:tc>
          <w:tcPr>
            <w:tcW w:w="6266" w:type="dxa"/>
            <w:shd w:val="clear" w:color="auto" w:fill="auto"/>
          </w:tcPr>
          <w:p w14:paraId="1843F05A" w14:textId="276ECEAC" w:rsidR="006F28F6" w:rsidRPr="00090395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90395">
              <w:rPr>
                <w:rFonts w:ascii="Times New Roman" w:hAnsi="Times New Roman"/>
                <w:sz w:val="26"/>
                <w:szCs w:val="26"/>
                <w:lang w:val="uk-UA"/>
              </w:rPr>
              <w:t>Ди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r w:rsidRPr="00090395">
              <w:rPr>
                <w:rFonts w:ascii="Times New Roman" w:hAnsi="Times New Roman"/>
                <w:sz w:val="26"/>
                <w:szCs w:val="26"/>
                <w:lang w:val="uk-UA"/>
              </w:rPr>
              <w:t>лом бакалавра, одиничний, 240 кредитів ЄКТС</w:t>
            </w:r>
          </w:p>
        </w:tc>
      </w:tr>
      <w:tr w:rsidR="006F28F6" w:rsidRPr="00136487" w14:paraId="494EFFD6" w14:textId="77777777" w:rsidTr="007D5D4E">
        <w:tc>
          <w:tcPr>
            <w:tcW w:w="4077" w:type="dxa"/>
            <w:shd w:val="clear" w:color="auto" w:fill="auto"/>
          </w:tcPr>
          <w:p w14:paraId="1C9485C7" w14:textId="77777777" w:rsidR="006F28F6" w:rsidRPr="00AF49E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Наявність акредитації </w:t>
            </w:r>
          </w:p>
        </w:tc>
        <w:tc>
          <w:tcPr>
            <w:tcW w:w="6266" w:type="dxa"/>
            <w:shd w:val="clear" w:color="auto" w:fill="auto"/>
          </w:tcPr>
          <w:p w14:paraId="28DBC0A1" w14:textId="0806DB5C" w:rsidR="00450DAE" w:rsidRPr="00AF49E7" w:rsidRDefault="00450DAE" w:rsidP="00450DA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Акредитаційна комісія МОН України.</w:t>
            </w:r>
          </w:p>
          <w:p w14:paraId="1179A99F" w14:textId="77777777" w:rsidR="00450DAE" w:rsidRPr="00AF49E7" w:rsidRDefault="00450DAE" w:rsidP="00450DA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Термін дії сертифікату до 01.07.2025 р. Сертифікат</w:t>
            </w:r>
          </w:p>
          <w:p w14:paraId="1F8EEE0C" w14:textId="036D0288" w:rsidR="006F28F6" w:rsidRPr="00AF49E7" w:rsidRDefault="00450DAE" w:rsidP="00450DA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про акредитацію Серія НД No0791832</w:t>
            </w:r>
          </w:p>
        </w:tc>
      </w:tr>
      <w:tr w:rsidR="006F28F6" w:rsidRPr="00925159" w14:paraId="3A029C7C" w14:textId="77777777" w:rsidTr="007D5D4E">
        <w:tc>
          <w:tcPr>
            <w:tcW w:w="4077" w:type="dxa"/>
            <w:shd w:val="clear" w:color="auto" w:fill="auto"/>
          </w:tcPr>
          <w:p w14:paraId="76B9A325" w14:textId="77777777" w:rsidR="006F28F6" w:rsidRPr="00AF49E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Цикл/рівень</w:t>
            </w:r>
          </w:p>
        </w:tc>
        <w:tc>
          <w:tcPr>
            <w:tcW w:w="6266" w:type="dxa"/>
            <w:shd w:val="clear" w:color="auto" w:fill="auto"/>
          </w:tcPr>
          <w:p w14:paraId="45E18860" w14:textId="62D41844" w:rsidR="00090395" w:rsidRPr="00AF49E7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Національна рамка кваліфікацій України – 6 рівень,</w:t>
            </w:r>
          </w:p>
          <w:p w14:paraId="78399D11" w14:textId="77777777" w:rsidR="00090395" w:rsidRPr="00AF49E7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FQ-EHEA – перший цикл,</w:t>
            </w:r>
          </w:p>
          <w:p w14:paraId="6F0F537C" w14:textId="554B9F58" w:rsidR="006F28F6" w:rsidRPr="00AF49E7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EQF-LLL – 6 рівень</w:t>
            </w:r>
          </w:p>
        </w:tc>
      </w:tr>
      <w:tr w:rsidR="006F28F6" w:rsidRPr="00136487" w14:paraId="386D38D2" w14:textId="77777777" w:rsidTr="007D5D4E">
        <w:tc>
          <w:tcPr>
            <w:tcW w:w="4077" w:type="dxa"/>
            <w:shd w:val="clear" w:color="auto" w:fill="auto"/>
          </w:tcPr>
          <w:p w14:paraId="113A02C3" w14:textId="77777777" w:rsidR="006F28F6" w:rsidRPr="00AF49E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Передумови</w:t>
            </w:r>
          </w:p>
        </w:tc>
        <w:tc>
          <w:tcPr>
            <w:tcW w:w="6266" w:type="dxa"/>
            <w:shd w:val="clear" w:color="auto" w:fill="auto"/>
          </w:tcPr>
          <w:p w14:paraId="1F47D91F" w14:textId="77777777" w:rsidR="00090395" w:rsidRPr="00AF49E7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Наявність повної загальної середньої освіти.</w:t>
            </w:r>
          </w:p>
          <w:p w14:paraId="226131DC" w14:textId="77777777" w:rsidR="00090395" w:rsidRPr="00AF49E7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Наявність ступеня молодшого бакалавра (молодшого</w:t>
            </w:r>
          </w:p>
          <w:p w14:paraId="05C29639" w14:textId="77777777" w:rsidR="00090395" w:rsidRPr="00AF49E7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спеціаліста).</w:t>
            </w:r>
          </w:p>
          <w:p w14:paraId="1509BF42" w14:textId="77777777" w:rsidR="00090395" w:rsidRPr="00AF49E7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Умови вступу визначаються «Правилами прийому до</w:t>
            </w:r>
          </w:p>
          <w:p w14:paraId="0C190F50" w14:textId="31FB0372" w:rsidR="006F28F6" w:rsidRPr="00AF49E7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Ужгородського національного університету»</w:t>
            </w:r>
          </w:p>
        </w:tc>
      </w:tr>
      <w:tr w:rsidR="006F28F6" w:rsidRPr="00136487" w14:paraId="1F79B6E2" w14:textId="77777777" w:rsidTr="007D5D4E">
        <w:tc>
          <w:tcPr>
            <w:tcW w:w="4077" w:type="dxa"/>
            <w:shd w:val="clear" w:color="auto" w:fill="auto"/>
          </w:tcPr>
          <w:p w14:paraId="51299213" w14:textId="77777777" w:rsidR="006F28F6" w:rsidRPr="00AF49E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Мова викладання </w:t>
            </w:r>
          </w:p>
        </w:tc>
        <w:tc>
          <w:tcPr>
            <w:tcW w:w="6266" w:type="dxa"/>
            <w:shd w:val="clear" w:color="auto" w:fill="auto"/>
          </w:tcPr>
          <w:p w14:paraId="42D5CF2D" w14:textId="06A0B2E7" w:rsidR="006F28F6" w:rsidRPr="00AF49E7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Українська, англійська</w:t>
            </w:r>
          </w:p>
        </w:tc>
      </w:tr>
      <w:tr w:rsidR="006F28F6" w:rsidRPr="00136487" w14:paraId="5512CC96" w14:textId="77777777" w:rsidTr="007D5D4E">
        <w:tc>
          <w:tcPr>
            <w:tcW w:w="4077" w:type="dxa"/>
            <w:shd w:val="clear" w:color="auto" w:fill="auto"/>
          </w:tcPr>
          <w:p w14:paraId="1B69C529" w14:textId="77777777" w:rsidR="006F28F6" w:rsidRPr="00AF49E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Термін дії освітньої програми</w:t>
            </w:r>
          </w:p>
        </w:tc>
        <w:tc>
          <w:tcPr>
            <w:tcW w:w="6266" w:type="dxa"/>
            <w:shd w:val="clear" w:color="auto" w:fill="auto"/>
          </w:tcPr>
          <w:p w14:paraId="43BD6D31" w14:textId="6E8E3340" w:rsidR="006F28F6" w:rsidRPr="00AF49E7" w:rsidRDefault="00090395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До чергового перегляду</w:t>
            </w:r>
          </w:p>
        </w:tc>
      </w:tr>
      <w:tr w:rsidR="006F28F6" w:rsidRPr="00AD58AF" w14:paraId="57099A2E" w14:textId="77777777" w:rsidTr="007D5D4E">
        <w:tc>
          <w:tcPr>
            <w:tcW w:w="4077" w:type="dxa"/>
            <w:shd w:val="clear" w:color="auto" w:fill="auto"/>
          </w:tcPr>
          <w:p w14:paraId="4D3F83E3" w14:textId="77777777" w:rsidR="006F28F6" w:rsidRPr="00AF49E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266" w:type="dxa"/>
            <w:shd w:val="clear" w:color="auto" w:fill="auto"/>
          </w:tcPr>
          <w:p w14:paraId="16C5E219" w14:textId="334D6F4D" w:rsidR="006F28F6" w:rsidRPr="00AF49E7" w:rsidRDefault="003864B1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hyperlink r:id="rId5" w:history="1">
              <w:r w:rsidR="00BC2820" w:rsidRPr="00AF49E7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http://www.uzhnu.edu.ua/uk/infocentre/15068</w:t>
              </w:r>
            </w:hyperlink>
          </w:p>
          <w:p w14:paraId="38C77613" w14:textId="442D3E90" w:rsidR="00BC2820" w:rsidRPr="00AF49E7" w:rsidRDefault="00BC2820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F28F6" w:rsidRPr="00136487" w14:paraId="369D9647" w14:textId="77777777" w:rsidTr="007D5D4E">
        <w:tc>
          <w:tcPr>
            <w:tcW w:w="10343" w:type="dxa"/>
            <w:gridSpan w:val="2"/>
            <w:shd w:val="clear" w:color="auto" w:fill="BFBFBF"/>
          </w:tcPr>
          <w:p w14:paraId="266CCA67" w14:textId="77777777" w:rsidR="006F28F6" w:rsidRPr="00AF49E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Мета освітньої програми</w:t>
            </w:r>
          </w:p>
        </w:tc>
      </w:tr>
      <w:tr w:rsidR="006F28F6" w:rsidRPr="00136487" w14:paraId="1249EC50" w14:textId="77777777" w:rsidTr="007D5D4E">
        <w:tc>
          <w:tcPr>
            <w:tcW w:w="10343" w:type="dxa"/>
            <w:gridSpan w:val="2"/>
            <w:shd w:val="clear" w:color="auto" w:fill="auto"/>
          </w:tcPr>
          <w:p w14:paraId="569AF8DC" w14:textId="0F97B4B8" w:rsidR="006F28F6" w:rsidRPr="00AF49E7" w:rsidRDefault="00A655ED" w:rsidP="006F272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Підготов</w:t>
            </w:r>
            <w:r w:rsidR="00E1453B" w:rsidRPr="00AF49E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ка фахівців для роботи у державному секторі (система МЗС, система органів дипломатичної служби, державної влади та місцевого самоврядування) та у недержавному секторі (бізнес, неурядові організації) </w:t>
            </w:r>
          </w:p>
        </w:tc>
      </w:tr>
      <w:tr w:rsidR="006F28F6" w:rsidRPr="00136487" w14:paraId="20491E44" w14:textId="77777777" w:rsidTr="007D5D4E">
        <w:tc>
          <w:tcPr>
            <w:tcW w:w="10343" w:type="dxa"/>
            <w:gridSpan w:val="2"/>
            <w:shd w:val="clear" w:color="auto" w:fill="BFBFBF"/>
          </w:tcPr>
          <w:p w14:paraId="38FB6B1E" w14:textId="77777777" w:rsidR="006F28F6" w:rsidRPr="00AF49E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Характеристика освітньої програми</w:t>
            </w:r>
          </w:p>
        </w:tc>
      </w:tr>
      <w:tr w:rsidR="006F28F6" w:rsidRPr="00136487" w14:paraId="3209D18B" w14:textId="77777777" w:rsidTr="007D5D4E">
        <w:tc>
          <w:tcPr>
            <w:tcW w:w="4077" w:type="dxa"/>
            <w:shd w:val="clear" w:color="auto" w:fill="auto"/>
          </w:tcPr>
          <w:p w14:paraId="301ACB4E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Предметна область (галузь знань, спеціальність, спеціалізація)</w:t>
            </w:r>
          </w:p>
        </w:tc>
        <w:tc>
          <w:tcPr>
            <w:tcW w:w="6266" w:type="dxa"/>
            <w:shd w:val="clear" w:color="auto" w:fill="auto"/>
          </w:tcPr>
          <w:p w14:paraId="17337057" w14:textId="77777777" w:rsidR="006F28F6" w:rsidRDefault="00450DAE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0DAE">
              <w:rPr>
                <w:rFonts w:ascii="Times New Roman" w:hAnsi="Times New Roman"/>
                <w:sz w:val="26"/>
                <w:szCs w:val="26"/>
                <w:lang w:val="uk-UA"/>
              </w:rPr>
              <w:t>Галузь знань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50DAE">
              <w:rPr>
                <w:rFonts w:ascii="Times New Roman" w:hAnsi="Times New Roman"/>
                <w:sz w:val="26"/>
                <w:szCs w:val="26"/>
                <w:lang w:val="uk-UA"/>
              </w:rPr>
              <w:t>С Соціальні науки, журналістика, інформація та міжнародні відносини</w:t>
            </w:r>
          </w:p>
          <w:p w14:paraId="1693755B" w14:textId="15CB6F51" w:rsidR="00450DAE" w:rsidRPr="00136487" w:rsidRDefault="00450DAE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0DAE">
              <w:rPr>
                <w:rFonts w:ascii="Times New Roman" w:hAnsi="Times New Roman"/>
                <w:sz w:val="26"/>
                <w:szCs w:val="26"/>
                <w:lang w:val="uk-UA"/>
              </w:rPr>
              <w:t>Спеціальність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50DAE">
              <w:rPr>
                <w:rFonts w:ascii="Times New Roman" w:hAnsi="Times New Roman"/>
                <w:sz w:val="26"/>
                <w:szCs w:val="26"/>
                <w:lang w:val="uk-UA"/>
              </w:rPr>
              <w:t>С3 Міжнародні відносини</w:t>
            </w:r>
          </w:p>
        </w:tc>
      </w:tr>
      <w:tr w:rsidR="006F28F6" w:rsidRPr="00136487" w14:paraId="0AD3690F" w14:textId="77777777" w:rsidTr="007D5D4E">
        <w:tc>
          <w:tcPr>
            <w:tcW w:w="4077" w:type="dxa"/>
            <w:shd w:val="clear" w:color="auto" w:fill="auto"/>
          </w:tcPr>
          <w:p w14:paraId="3DB87ECA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Орієнтація освітньої програми</w:t>
            </w:r>
          </w:p>
        </w:tc>
        <w:tc>
          <w:tcPr>
            <w:tcW w:w="6266" w:type="dxa"/>
            <w:shd w:val="clear" w:color="auto" w:fill="auto"/>
          </w:tcPr>
          <w:p w14:paraId="69E4D52F" w14:textId="42741170" w:rsidR="006F28F6" w:rsidRPr="00136487" w:rsidRDefault="00450DAE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0DAE">
              <w:rPr>
                <w:rFonts w:ascii="Times New Roman" w:hAnsi="Times New Roman"/>
                <w:sz w:val="26"/>
                <w:szCs w:val="26"/>
                <w:lang w:val="uk-UA"/>
              </w:rPr>
              <w:t>Освітньо-професійна</w:t>
            </w:r>
          </w:p>
        </w:tc>
      </w:tr>
      <w:tr w:rsidR="006F28F6" w:rsidRPr="00925159" w14:paraId="08CF3F49" w14:textId="77777777" w:rsidTr="007D5D4E">
        <w:tc>
          <w:tcPr>
            <w:tcW w:w="4077" w:type="dxa"/>
            <w:shd w:val="clear" w:color="auto" w:fill="auto"/>
          </w:tcPr>
          <w:p w14:paraId="6B721706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266" w:type="dxa"/>
            <w:shd w:val="clear" w:color="auto" w:fill="auto"/>
          </w:tcPr>
          <w:p w14:paraId="2D005F18" w14:textId="0CD9473F" w:rsidR="00986826" w:rsidRPr="00986826" w:rsidRDefault="00986826" w:rsidP="00345BA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6826">
              <w:rPr>
                <w:rFonts w:ascii="Times New Roman" w:hAnsi="Times New Roman"/>
                <w:sz w:val="26"/>
                <w:szCs w:val="26"/>
                <w:lang w:val="uk-UA"/>
              </w:rPr>
              <w:t>Спеціальна освіта в галузі С Соціальні науки, журналістика, інформація та міжнародні відносини, спеціальність С3 Міжнародні відносини</w:t>
            </w:r>
          </w:p>
          <w:p w14:paraId="5BF5EDC6" w14:textId="465459A8" w:rsidR="00345BA6" w:rsidRPr="00345BA6" w:rsidRDefault="00345BA6" w:rsidP="00345BA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5BA6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Об’єкти вивчення: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міжнародні відносини,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транскордонні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транснаціональні відносини,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зовнішня політика держав,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зовнішня політика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національні інтереси України, міжнародні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організації,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міжнародні комунікації, держави та міжнародні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регіони у взаємодіях на глобальному, регіональному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локальному рівнях, міжнародна безпека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конфлікти.</w:t>
            </w:r>
          </w:p>
          <w:p w14:paraId="560A3184" w14:textId="70A5545F" w:rsidR="00345BA6" w:rsidRPr="00345BA6" w:rsidRDefault="00345BA6" w:rsidP="00345BA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45BA6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Цілі навчання: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підготовка фахівців, здатних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розв’язувати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складні спеціалізовані задачі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практичні проблеми професійної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діяльності у сфері міжнародних відносин та зовнішньої політики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або у процесі навчання, що характеризуються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комплексністю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5BA6">
              <w:rPr>
                <w:rFonts w:ascii="Times New Roman" w:hAnsi="Times New Roman"/>
                <w:sz w:val="26"/>
                <w:szCs w:val="26"/>
                <w:lang w:val="uk-UA"/>
              </w:rPr>
              <w:t>невизначеністю умов і передбачають застосування відповідних</w:t>
            </w:r>
          </w:p>
          <w:p w14:paraId="601A79E1" w14:textId="77777777" w:rsidR="00345BA6" w:rsidRPr="00AA672F" w:rsidRDefault="00345BA6" w:rsidP="00345BA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теорій та методів.</w:t>
            </w:r>
          </w:p>
          <w:p w14:paraId="387CB90C" w14:textId="79E76CF0" w:rsidR="00345BA6" w:rsidRPr="00AA672F" w:rsidRDefault="00345BA6" w:rsidP="00345BA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672F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Теоретичний зміст предметної області: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теорія міжнародних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відносин, форми та способи їх організації, історія та практика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міжнародного співробітництва, взаємодії та конкуренції, природа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та динаміка міжнародної безпеки, міжнародні конфлікти, система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та джерела зовнішньої політики держави, міжнародне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регіонознавство</w:t>
            </w:r>
            <w:proofErr w:type="spellEnd"/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, природа та еволюція міжнародних комунікацій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та міжнародного інформаційного простору.</w:t>
            </w:r>
          </w:p>
          <w:p w14:paraId="78CD8309" w14:textId="756EDA9A" w:rsidR="00345BA6" w:rsidRPr="00AA672F" w:rsidRDefault="00345BA6" w:rsidP="00345BA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672F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Методи, методики та технології: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загальнонаукові та спеціальні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методи, методики, аналіз і синтез, індукція і дедукція,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спостереження, методики оцінки й аналізу процесів у міжнародних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відносинах, суспільних комунікаціях та регіональних студіях,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системний аналіз, методи аналізу інформації.</w:t>
            </w:r>
          </w:p>
          <w:p w14:paraId="1B2F835D" w14:textId="6D10194D" w:rsidR="006F28F6" w:rsidRPr="00AA672F" w:rsidRDefault="00345BA6" w:rsidP="00345BA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A672F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Інструменти та обладнання: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сучасні універсальні та спеціалізовані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інформаційні системи (інформаційно-комунікаційні, інформаційно</w:t>
            </w:r>
            <w:r w:rsidR="00925159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пошукові, інформаційно-аналітичні) та спеціалізоване програмне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забезпечення, що застосовуються у діяльності суб’єктів міжнародних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відносин, міжнародних суспільних комунікацій та у регіональних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A672F">
              <w:rPr>
                <w:rFonts w:ascii="Times New Roman" w:hAnsi="Times New Roman"/>
                <w:sz w:val="26"/>
                <w:szCs w:val="26"/>
                <w:lang w:val="uk-UA"/>
              </w:rPr>
              <w:t>студіях.</w:t>
            </w:r>
          </w:p>
        </w:tc>
      </w:tr>
      <w:tr w:rsidR="006F28F6" w:rsidRPr="00CD537E" w14:paraId="6DEFB47E" w14:textId="77777777" w:rsidTr="007D5D4E">
        <w:tc>
          <w:tcPr>
            <w:tcW w:w="4077" w:type="dxa"/>
            <w:shd w:val="clear" w:color="auto" w:fill="auto"/>
          </w:tcPr>
          <w:p w14:paraId="11BB855A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6266" w:type="dxa"/>
            <w:shd w:val="clear" w:color="auto" w:fill="auto"/>
          </w:tcPr>
          <w:p w14:paraId="48CD864B" w14:textId="74C53895" w:rsidR="006F28F6" w:rsidRDefault="00A655ED" w:rsidP="007D5D4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A655E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ивчення механізмів </w:t>
            </w:r>
            <w:r w:rsidR="00CD537E" w:rsidRPr="00CD537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міжнародного права </w:t>
            </w:r>
            <w:r w:rsidRPr="00A655E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міжнародної торгівлі, </w:t>
            </w:r>
            <w:r w:rsidR="00CD537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аналіз міжнародних відносин, політичної економії, </w:t>
            </w:r>
            <w:r w:rsidRPr="00A655ED">
              <w:rPr>
                <w:rFonts w:ascii="Times New Roman" w:hAnsi="Times New Roman"/>
                <w:sz w:val="26"/>
                <w:szCs w:val="26"/>
                <w:lang w:val="uk-UA"/>
              </w:rPr>
              <w:t>інвестиційної політики та</w:t>
            </w:r>
            <w:r w:rsidR="00CD537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регіональних інтеграційних процесів.</w:t>
            </w:r>
          </w:p>
          <w:p w14:paraId="4D1894CE" w14:textId="16222419" w:rsidR="00842E2D" w:rsidRDefault="00842E2D" w:rsidP="007D5D4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Залучення до вивчення гостьових фахівців-практиків.</w:t>
            </w:r>
          </w:p>
          <w:p w14:paraId="61F77927" w14:textId="6F3F6D6A" w:rsidR="006B7321" w:rsidRPr="00136487" w:rsidRDefault="006B7321" w:rsidP="007D5D4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B7321">
              <w:rPr>
                <w:rFonts w:ascii="Times New Roman" w:hAnsi="Times New Roman"/>
                <w:sz w:val="26"/>
                <w:szCs w:val="26"/>
                <w:lang w:val="uk-UA"/>
              </w:rPr>
              <w:t>Вивчення іноземних мов, необхідних для ефективного спілкування на дипломатичному рівні.</w:t>
            </w:r>
          </w:p>
        </w:tc>
      </w:tr>
      <w:tr w:rsidR="006F28F6" w:rsidRPr="00136487" w14:paraId="434B9BEA" w14:textId="77777777" w:rsidTr="007D5D4E">
        <w:tc>
          <w:tcPr>
            <w:tcW w:w="10343" w:type="dxa"/>
            <w:gridSpan w:val="2"/>
            <w:shd w:val="clear" w:color="auto" w:fill="BFBFBF"/>
          </w:tcPr>
          <w:p w14:paraId="1FEC321F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Придатність працівників до працевлаштування та подальшого навчання</w:t>
            </w:r>
          </w:p>
        </w:tc>
      </w:tr>
      <w:tr w:rsidR="006F28F6" w:rsidRPr="00AA672F" w14:paraId="16BAB56D" w14:textId="77777777" w:rsidTr="006B7321">
        <w:trPr>
          <w:trHeight w:val="1278"/>
        </w:trPr>
        <w:tc>
          <w:tcPr>
            <w:tcW w:w="4077" w:type="dxa"/>
            <w:shd w:val="clear" w:color="auto" w:fill="auto"/>
          </w:tcPr>
          <w:p w14:paraId="46A932E1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Придатність до працевлаштування</w:t>
            </w:r>
          </w:p>
        </w:tc>
        <w:tc>
          <w:tcPr>
            <w:tcW w:w="6266" w:type="dxa"/>
            <w:shd w:val="clear" w:color="auto" w:fill="auto"/>
          </w:tcPr>
          <w:p w14:paraId="6411B788" w14:textId="54907C41" w:rsidR="006F28F6" w:rsidRPr="00105E6A" w:rsidRDefault="006B7321" w:rsidP="006B7321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B732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Бакалавр спеціальності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С3 Міжнародні відносини </w:t>
            </w:r>
            <w:r w:rsidRPr="006B7321">
              <w:rPr>
                <w:rFonts w:ascii="Times New Roman" w:hAnsi="Times New Roman"/>
                <w:sz w:val="26"/>
                <w:szCs w:val="26"/>
                <w:lang w:val="uk-UA"/>
              </w:rPr>
              <w:t>може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6B732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займати первинні посади в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органах державної влади (міністерства та відомства, місцеві органи влади), міжнародн</w:t>
            </w:r>
            <w:r w:rsidR="006F2721">
              <w:rPr>
                <w:rFonts w:ascii="Times New Roman" w:hAnsi="Times New Roman"/>
                <w:sz w:val="26"/>
                <w:szCs w:val="26"/>
                <w:lang w:val="uk-UA"/>
              </w:rPr>
              <w:t>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підприємства</w:t>
            </w:r>
            <w:r w:rsidR="006F2721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організаці</w:t>
            </w:r>
            <w:r w:rsidR="006F2721">
              <w:rPr>
                <w:rFonts w:ascii="Times New Roman" w:hAnsi="Times New Roman"/>
                <w:sz w:val="26"/>
                <w:szCs w:val="26"/>
                <w:lang w:val="uk-UA"/>
              </w:rPr>
              <w:t>ях</w:t>
            </w:r>
          </w:p>
        </w:tc>
      </w:tr>
      <w:tr w:rsidR="006F28F6" w:rsidRPr="00136487" w14:paraId="2BD9909A" w14:textId="77777777" w:rsidTr="007D5D4E">
        <w:tc>
          <w:tcPr>
            <w:tcW w:w="4077" w:type="dxa"/>
            <w:shd w:val="clear" w:color="auto" w:fill="auto"/>
          </w:tcPr>
          <w:p w14:paraId="13CEC1FC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Подальше навчання</w:t>
            </w:r>
          </w:p>
        </w:tc>
        <w:tc>
          <w:tcPr>
            <w:tcW w:w="6266" w:type="dxa"/>
            <w:shd w:val="clear" w:color="auto" w:fill="auto"/>
          </w:tcPr>
          <w:p w14:paraId="7DF49A8A" w14:textId="1821A8A9" w:rsidR="006F28F6" w:rsidRPr="00136487" w:rsidRDefault="004330CE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Навчання на другому (магістерському) рівні вищої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освіти.</w:t>
            </w:r>
          </w:p>
        </w:tc>
      </w:tr>
      <w:tr w:rsidR="006F28F6" w:rsidRPr="00136487" w14:paraId="477CF13B" w14:textId="77777777" w:rsidTr="007D5D4E">
        <w:tc>
          <w:tcPr>
            <w:tcW w:w="10343" w:type="dxa"/>
            <w:gridSpan w:val="2"/>
            <w:shd w:val="clear" w:color="auto" w:fill="BFBFBF"/>
          </w:tcPr>
          <w:p w14:paraId="548D3025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Викладання та оцінювання</w:t>
            </w:r>
          </w:p>
        </w:tc>
      </w:tr>
      <w:tr w:rsidR="006F28F6" w:rsidRPr="00AA672F" w14:paraId="3AC681A4" w14:textId="77777777" w:rsidTr="007D5D4E">
        <w:tc>
          <w:tcPr>
            <w:tcW w:w="4077" w:type="dxa"/>
            <w:shd w:val="clear" w:color="auto" w:fill="auto"/>
          </w:tcPr>
          <w:p w14:paraId="1F3F2C98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Викладання та навчання</w:t>
            </w:r>
          </w:p>
        </w:tc>
        <w:tc>
          <w:tcPr>
            <w:tcW w:w="6266" w:type="dxa"/>
            <w:shd w:val="clear" w:color="auto" w:fill="auto"/>
          </w:tcPr>
          <w:p w14:paraId="37C99258" w14:textId="77777777" w:rsidR="00842E2D" w:rsidRDefault="004330CE" w:rsidP="00842E2D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Студент</w:t>
            </w:r>
            <w:r w:rsidR="006F2721">
              <w:rPr>
                <w:rFonts w:ascii="Times New Roman" w:hAnsi="Times New Roman"/>
                <w:sz w:val="26"/>
                <w:szCs w:val="26"/>
                <w:lang w:val="uk-UA"/>
              </w:rPr>
              <w:t>оцентр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оване</w:t>
            </w:r>
            <w:proofErr w:type="spellEnd"/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навчання, самонавчання,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проблемно-орієнтоване навчання. </w:t>
            </w:r>
            <w:r w:rsidR="00842E2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Поєднання класичних академічних форм та практики (проходження виробничої та навчальної практик за період навчання): утворення і робота студентських </w:t>
            </w:r>
            <w:proofErr w:type="spellStart"/>
            <w:r w:rsidR="00842E2D">
              <w:rPr>
                <w:rFonts w:ascii="Times New Roman" w:hAnsi="Times New Roman"/>
                <w:sz w:val="26"/>
                <w:szCs w:val="26"/>
                <w:lang w:val="uk-UA"/>
              </w:rPr>
              <w:t>проєктних</w:t>
            </w:r>
            <w:proofErr w:type="spellEnd"/>
            <w:r w:rsidR="00842E2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груп, проведення виїзних занять, залучення гостьових спеціалістів, організація ознайомчих візитів, індивідуальні та колективні завдання з інформаційно-аналітичної діяльності.</w:t>
            </w:r>
          </w:p>
          <w:p w14:paraId="559E739F" w14:textId="5F96A1EF" w:rsidR="006F28F6" w:rsidRPr="00136487" w:rsidRDefault="00842E2D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r w:rsidR="004330CE"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ідго</w:t>
            </w:r>
            <w:r w:rsidR="00105E6A">
              <w:rPr>
                <w:rFonts w:ascii="Times New Roman" w:hAnsi="Times New Roman"/>
                <w:sz w:val="26"/>
                <w:szCs w:val="26"/>
                <w:lang w:val="uk-UA"/>
              </w:rPr>
              <w:t>товка двох курсових робіт</w:t>
            </w:r>
            <w:r w:rsidR="004330CE" w:rsidRPr="004330CE">
              <w:rPr>
                <w:rFonts w:ascii="Times New Roman" w:hAnsi="Times New Roman"/>
                <w:sz w:val="26"/>
                <w:szCs w:val="26"/>
                <w:lang w:val="uk-UA"/>
              </w:rPr>
              <w:t>, написання</w:t>
            </w:r>
            <w:r w:rsidR="00433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4330CE"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кваліфікаційної роботи.</w:t>
            </w:r>
          </w:p>
        </w:tc>
      </w:tr>
      <w:tr w:rsidR="006F28F6" w:rsidRPr="004330CE" w14:paraId="53A8F452" w14:textId="77777777" w:rsidTr="007D5D4E">
        <w:tc>
          <w:tcPr>
            <w:tcW w:w="4077" w:type="dxa"/>
            <w:shd w:val="clear" w:color="auto" w:fill="auto"/>
          </w:tcPr>
          <w:p w14:paraId="6C68331D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Оцінювання</w:t>
            </w:r>
          </w:p>
        </w:tc>
        <w:tc>
          <w:tcPr>
            <w:tcW w:w="6266" w:type="dxa"/>
            <w:shd w:val="clear" w:color="auto" w:fill="auto"/>
          </w:tcPr>
          <w:p w14:paraId="21C0D7EA" w14:textId="77777777" w:rsidR="004330CE" w:rsidRPr="004330CE" w:rsidRDefault="004330CE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Оцінювання рівня опанування здобувачами освітньої</w:t>
            </w:r>
          </w:p>
          <w:p w14:paraId="070B1A33" w14:textId="7AFEACBD" w:rsidR="00105E6A" w:rsidRDefault="004330CE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програми здійснюється за бально-рейтинговою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системою і включає модульний контроль, поточний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контроль, підсумковий контроль, зокрема письмові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усні екзамени, заліки, диференційовані заліки (захист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практики), курсові роботи із захистом, захист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кваліфікаційної роботи в ЕК.</w:t>
            </w:r>
          </w:p>
          <w:p w14:paraId="1735BEE8" w14:textId="77777777" w:rsidR="006F2721" w:rsidRPr="004330CE" w:rsidRDefault="006F2721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42F522BF" w14:textId="3C20C341" w:rsidR="004330CE" w:rsidRPr="004330CE" w:rsidRDefault="004330CE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Оцінювання знань здобувачів вищої освіти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відбувається згідно з нормативною документацією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ДВНЗ «Ужгородський національний університет».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Положення про організацію освітнього процесу 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Державному вищому навчальному закладі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«Ужгородський національний університет»</w:t>
            </w:r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14:paraId="2E0FFDD0" w14:textId="182F0966" w:rsidR="00BC2820" w:rsidRDefault="00BC2820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hyperlink r:id="rId6" w:history="1">
              <w:r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https://www.uzhnu.edu.ua/uk/infocentre/get/31357</w:t>
              </w:r>
            </w:hyperlink>
            <w:r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  <w:r w:rsidR="0041240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14:paraId="4E0C0682" w14:textId="5E1E3A5C" w:rsidR="006F2721" w:rsidRDefault="006F2721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6CB9059" w14:textId="5F885443" w:rsidR="00BC2820" w:rsidRDefault="004330CE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Положення про порядок та методику проведення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семестрових (курсових) екзаменів і заліків 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Ужгородському національному університеті</w:t>
            </w:r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hyperlink r:id="rId7" w:history="1">
              <w:r w:rsidR="00BC2820"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https://www.uzhnu.edu.ua/uk/infocentre/get/5952</w:t>
              </w:r>
            </w:hyperlink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  <w:r w:rsidR="0041240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14:paraId="7EB367D0" w14:textId="3086DD24" w:rsidR="004330CE" w:rsidRPr="004330CE" w:rsidRDefault="004330CE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0E8E7990" w14:textId="57AEC1B6" w:rsidR="004330CE" w:rsidRPr="004330CE" w:rsidRDefault="004330CE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Положення про атестацію здобувачів вищої освіти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екзаменаційну комісію у Державному вищому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навчальному закладі «Ужгородський національний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університет»</w:t>
            </w:r>
          </w:p>
          <w:p w14:paraId="7205B3AA" w14:textId="29D82BEA" w:rsidR="002755A9" w:rsidRDefault="002755A9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hyperlink r:id="rId8" w:history="1">
              <w:r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https://www.uzhnu.edu.ua/uk/infocentre/get/11070</w:t>
              </w:r>
            </w:hyperlink>
            <w:r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  <w:p w14:paraId="265F82E2" w14:textId="0C156FC0" w:rsidR="004330CE" w:rsidRPr="004330CE" w:rsidRDefault="004330CE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дотриманням норм академічної доброчесності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відповідно до Положення про академічну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доброчесність в Ужгородському національному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університеті</w:t>
            </w:r>
            <w:r w:rsidR="002755A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hyperlink r:id="rId9" w:history="1">
              <w:r w:rsidR="002755A9"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https://www.uzhnu.edu.ua/uk/infocentre/get/12223</w:t>
              </w:r>
            </w:hyperlink>
            <w:r w:rsidR="002755A9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  <w:r w:rsidR="0041240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14:paraId="6578C744" w14:textId="77777777" w:rsidR="006F2721" w:rsidRDefault="006F2721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279ED9D" w14:textId="2D6CD153" w:rsidR="002755A9" w:rsidRDefault="004330CE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Перезарахування</w:t>
            </w:r>
            <w:proofErr w:type="spellEnd"/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кредитів відбувається на основі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Положення про визнання (</w:t>
            </w:r>
            <w:proofErr w:type="spellStart"/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перезарахування</w:t>
            </w:r>
            <w:proofErr w:type="spellEnd"/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) кредитів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ЄКТС для учасників програм академічної мобільності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у Державному вищому навчальному закладі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«Ужгородський національний університет»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2755A9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(</w:t>
            </w:r>
            <w:hyperlink r:id="rId10" w:history="1">
              <w:r w:rsidR="002755A9"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https://www.uzhnu.edu.ua/uk/infocentre/get/20131</w:t>
              </w:r>
            </w:hyperlink>
            <w:r w:rsidR="002755A9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  <w:r w:rsidR="0041240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14:paraId="31CEF839" w14:textId="060A415B" w:rsidR="006F2721" w:rsidRDefault="004330CE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15E21ECC" w14:textId="42A715F3" w:rsidR="006F2721" w:rsidRDefault="004330CE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Процедура оцінювання здобувачів вищої освіти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також враховує результати неформальної освіти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згідно Положення про порядок визнання Державному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вищому навчальному закладі «Ужгородський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національний університет» результатів навчання,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здобутих у неформальній освіті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2755A9"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hyperlink r:id="rId11" w:history="1">
              <w:r w:rsidR="002755A9"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https://www.uzhnu.edu.ua/uk/infocentre/get/22966</w:t>
              </w:r>
            </w:hyperlink>
            <w:r w:rsidR="002755A9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  <w:r w:rsidR="00412401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14:paraId="5582AE2B" w14:textId="77777777" w:rsidR="006F2721" w:rsidRDefault="006F2721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347AB5E2" w14:textId="62A06A1A" w:rsidR="002755A9" w:rsidRPr="004330CE" w:rsidRDefault="004330CE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Наявна чітка процедура розгляду апеляцій здобувачів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вищої освіти, яка описана в Положенні про порядок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застосування заходів з врегулювання конфліктів та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спорів (суперечок) у діяльності співробітників та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здобувачів вищої освіти в Державного вищого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навчального закладу «Ужгородський національний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університет»</w:t>
            </w:r>
          </w:p>
          <w:p w14:paraId="765A8B25" w14:textId="7B07D391" w:rsidR="006F28F6" w:rsidRDefault="002755A9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hyperlink r:id="rId12" w:history="1">
              <w:r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https://www.uzhnu.edu.ua/uk/infocentre/get/22964</w:t>
              </w:r>
            </w:hyperlink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 </w:t>
            </w:r>
            <w:r w:rsidR="004330CE"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та Положенні про порядок оскарження результатів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4330CE" w:rsidRPr="004330CE">
              <w:rPr>
                <w:rFonts w:ascii="Times New Roman" w:hAnsi="Times New Roman"/>
                <w:sz w:val="26"/>
                <w:szCs w:val="26"/>
                <w:lang w:val="uk-UA"/>
              </w:rPr>
              <w:t>(апеляція) оцінювання в Державному вищому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4330CE" w:rsidRPr="004330CE">
              <w:rPr>
                <w:rFonts w:ascii="Times New Roman" w:hAnsi="Times New Roman"/>
                <w:sz w:val="26"/>
                <w:szCs w:val="26"/>
                <w:lang w:val="uk-UA"/>
              </w:rPr>
              <w:t>навчальному закладі «Ужгородський національний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4330CE" w:rsidRPr="004330CE">
              <w:rPr>
                <w:rFonts w:ascii="Times New Roman" w:hAnsi="Times New Roman"/>
                <w:sz w:val="26"/>
                <w:szCs w:val="26"/>
                <w:lang w:val="uk-UA"/>
              </w:rPr>
              <w:t>університет»</w:t>
            </w:r>
            <w:r w:rsidR="00B02C3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hyperlink r:id="rId13" w:history="1">
              <w:r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https://www.uzhnu.edu.ua/uk/infocentre/get/22967</w:t>
              </w:r>
            </w:hyperlink>
            <w:r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  <w:p w14:paraId="1CB12A1A" w14:textId="2621B647" w:rsidR="002755A9" w:rsidRPr="00136487" w:rsidRDefault="002755A9" w:rsidP="004330C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F28F6" w:rsidRPr="00136487" w14:paraId="285AE51B" w14:textId="77777777" w:rsidTr="007D5D4E">
        <w:tc>
          <w:tcPr>
            <w:tcW w:w="10343" w:type="dxa"/>
            <w:gridSpan w:val="2"/>
            <w:shd w:val="clear" w:color="auto" w:fill="BFBFBF"/>
          </w:tcPr>
          <w:p w14:paraId="13B1D591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13648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Програмні компетентності</w:t>
            </w:r>
          </w:p>
        </w:tc>
      </w:tr>
      <w:tr w:rsidR="006F28F6" w:rsidRPr="00925159" w14:paraId="69468AC5" w14:textId="77777777" w:rsidTr="007D5D4E">
        <w:tc>
          <w:tcPr>
            <w:tcW w:w="4077" w:type="dxa"/>
            <w:shd w:val="clear" w:color="auto" w:fill="auto"/>
          </w:tcPr>
          <w:p w14:paraId="421416F3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Інтегральна компетентність</w:t>
            </w:r>
          </w:p>
        </w:tc>
        <w:tc>
          <w:tcPr>
            <w:tcW w:w="6266" w:type="dxa"/>
            <w:shd w:val="clear" w:color="auto" w:fill="auto"/>
          </w:tcPr>
          <w:p w14:paraId="18E74F04" w14:textId="77777777" w:rsidR="00986826" w:rsidRPr="00986826" w:rsidRDefault="00986826" w:rsidP="0098682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6826">
              <w:rPr>
                <w:rFonts w:ascii="Times New Roman" w:hAnsi="Times New Roman"/>
                <w:sz w:val="26"/>
                <w:szCs w:val="26"/>
                <w:lang w:val="uk-UA"/>
              </w:rPr>
              <w:t>Здатність розв’язувати складні спеціалізовані задачі та</w:t>
            </w:r>
          </w:p>
          <w:p w14:paraId="17C12F76" w14:textId="7DB5B07A" w:rsidR="006F28F6" w:rsidRPr="00136487" w:rsidRDefault="00986826" w:rsidP="0098682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86826">
              <w:rPr>
                <w:rFonts w:ascii="Times New Roman" w:hAnsi="Times New Roman"/>
                <w:sz w:val="26"/>
                <w:szCs w:val="26"/>
                <w:lang w:val="uk-UA"/>
              </w:rPr>
              <w:t>практичні проблеми в сфері міжнародних відносин, суспільних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86826">
              <w:rPr>
                <w:rFonts w:ascii="Times New Roman" w:hAnsi="Times New Roman"/>
                <w:sz w:val="26"/>
                <w:szCs w:val="26"/>
                <w:lang w:val="uk-UA"/>
              </w:rPr>
              <w:t>комунікації та регіональних студій, зовнішньополітичної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86826">
              <w:rPr>
                <w:rFonts w:ascii="Times New Roman" w:hAnsi="Times New Roman"/>
                <w:sz w:val="26"/>
                <w:szCs w:val="26"/>
                <w:lang w:val="uk-UA"/>
              </w:rPr>
              <w:t>діяльності держав, міжнародних взаємодій між державами,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86826">
              <w:rPr>
                <w:rFonts w:ascii="Times New Roman" w:hAnsi="Times New Roman"/>
                <w:sz w:val="26"/>
                <w:szCs w:val="26"/>
                <w:lang w:val="uk-UA"/>
              </w:rPr>
              <w:t>міжнародними організаціями та недержавними акторами, що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86826">
              <w:rPr>
                <w:rFonts w:ascii="Times New Roman" w:hAnsi="Times New Roman"/>
                <w:sz w:val="26"/>
                <w:szCs w:val="26"/>
                <w:lang w:val="uk-UA"/>
              </w:rPr>
              <w:t>характеризуються комплексністю та невизначеністю умов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86826">
              <w:rPr>
                <w:rFonts w:ascii="Times New Roman" w:hAnsi="Times New Roman"/>
                <w:sz w:val="26"/>
                <w:szCs w:val="26"/>
                <w:lang w:val="uk-UA"/>
              </w:rPr>
              <w:t>передбачає застосування теорій суспільних наук та спеціальних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86826">
              <w:rPr>
                <w:rFonts w:ascii="Times New Roman" w:hAnsi="Times New Roman"/>
                <w:sz w:val="26"/>
                <w:szCs w:val="26"/>
                <w:lang w:val="uk-UA"/>
              </w:rPr>
              <w:t>наукових методів дослідження проблем міжнародних відносин.</w:t>
            </w:r>
          </w:p>
        </w:tc>
      </w:tr>
      <w:tr w:rsidR="006F28F6" w:rsidRPr="00136487" w14:paraId="3FC02280" w14:textId="77777777" w:rsidTr="007D5D4E">
        <w:tc>
          <w:tcPr>
            <w:tcW w:w="4077" w:type="dxa"/>
            <w:shd w:val="clear" w:color="auto" w:fill="auto"/>
          </w:tcPr>
          <w:p w14:paraId="52469DA7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Загальні компетентності (ЗК)</w:t>
            </w:r>
          </w:p>
          <w:p w14:paraId="7A1AF3B2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266" w:type="dxa"/>
            <w:shd w:val="clear" w:color="auto" w:fill="auto"/>
          </w:tcPr>
          <w:p w14:paraId="0B606761" w14:textId="77777777" w:rsidR="00986826" w:rsidRP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ЗК1</w:t>
            </w:r>
            <w:r w:rsidRPr="0098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Здатність реалізовувати свої права і обов’язки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України; </w:t>
            </w:r>
          </w:p>
          <w:p w14:paraId="72D36799" w14:textId="77777777" w:rsidR="00986826" w:rsidRP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ЗК2.</w:t>
            </w:r>
            <w:r w:rsidRPr="0098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і знань про природу і суспільство, та у розвитку суспільства, техніки і технологій, використовувати різні види та 7 форми рухової активності для активного відпочинку та ведення здорового образу життя. </w:t>
            </w:r>
          </w:p>
          <w:p w14:paraId="5EB23CAE" w14:textId="77777777" w:rsidR="00986826" w:rsidRP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ЗК3.</w:t>
            </w:r>
            <w:r w:rsidRPr="0098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вчитися і оволодівати сучасними знаннями. </w:t>
            </w:r>
          </w:p>
          <w:p w14:paraId="77B72A30" w14:textId="77777777" w:rsidR="00986826" w:rsidRP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ЗК4.</w:t>
            </w:r>
            <w:r w:rsidRPr="009868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Знання та розуміння предметної області та розуміння професійної діяльності. </w:t>
            </w:r>
          </w:p>
          <w:p w14:paraId="7E513ACE" w14:textId="77777777" w:rsidR="00986826" w:rsidRP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</w:rPr>
              <w:t>ЗК5.</w:t>
            </w:r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працювати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міжнародному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контексті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9D8F122" w14:textId="77777777" w:rsidR="00986826" w:rsidRP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</w:rPr>
              <w:t>ЗК6.</w:t>
            </w:r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генерувати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нові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ідеї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креативність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06DD977" w14:textId="77777777" w:rsidR="00986826" w:rsidRP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ЗК7.</w:t>
            </w:r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знання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практичних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ситуаціях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312B37" w14:textId="77777777" w:rsid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ЗК8.</w:t>
            </w:r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до абстрактного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мислення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та синтезу. </w:t>
            </w:r>
          </w:p>
          <w:p w14:paraId="05060D5E" w14:textId="385DBD3A" w:rsidR="00986826" w:rsidRP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</w:rPr>
              <w:t>ЗК9.</w:t>
            </w:r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використовувати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інформаційні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комунікаційні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ADB281D" w14:textId="77777777" w:rsidR="00986826" w:rsidRP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</w:rPr>
              <w:t>ЗК10.</w:t>
            </w:r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спілкуватися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державною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мовою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як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усно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, так і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письмово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5C304AF" w14:textId="77777777" w:rsidR="00986826" w:rsidRP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</w:rPr>
              <w:t>ЗК11.</w:t>
            </w:r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спілкуватися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іноземною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мовою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B8CE03B" w14:textId="77777777" w:rsidR="00986826" w:rsidRP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</w:rPr>
              <w:t>ЗК12</w:t>
            </w:r>
            <w:r w:rsidRPr="009868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пошуку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оброблення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інформації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різних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джерел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97F327A" w14:textId="459761B9" w:rsidR="006F28F6" w:rsidRPr="00986826" w:rsidRDefault="00986826" w:rsidP="007D5D4E">
            <w:pPr>
              <w:tabs>
                <w:tab w:val="left" w:pos="142"/>
                <w:tab w:val="left" w:pos="317"/>
              </w:tabs>
              <w:spacing w:before="40"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986826">
              <w:rPr>
                <w:rFonts w:ascii="Times New Roman" w:hAnsi="Times New Roman"/>
                <w:b/>
                <w:bCs/>
                <w:sz w:val="24"/>
                <w:szCs w:val="24"/>
              </w:rPr>
              <w:t>ЗК13.</w:t>
            </w:r>
            <w:r w:rsidRPr="0098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Здатність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критичним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986826">
              <w:rPr>
                <w:rFonts w:ascii="Times New Roman" w:hAnsi="Times New Roman"/>
                <w:sz w:val="24"/>
                <w:szCs w:val="24"/>
              </w:rPr>
              <w:t>самокритичним</w:t>
            </w:r>
            <w:proofErr w:type="spellEnd"/>
            <w:r w:rsidRPr="009868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8F6" w:rsidRPr="00136487" w14:paraId="3817FD74" w14:textId="77777777" w:rsidTr="007D5D4E">
        <w:tc>
          <w:tcPr>
            <w:tcW w:w="4077" w:type="dxa"/>
            <w:shd w:val="clear" w:color="auto" w:fill="auto"/>
          </w:tcPr>
          <w:p w14:paraId="48F85A79" w14:textId="4305D5A9" w:rsidR="006F28F6" w:rsidRPr="00136487" w:rsidRDefault="009815F7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 </w:t>
            </w:r>
          </w:p>
        </w:tc>
        <w:tc>
          <w:tcPr>
            <w:tcW w:w="6266" w:type="dxa"/>
            <w:shd w:val="clear" w:color="auto" w:fill="auto"/>
          </w:tcPr>
          <w:p w14:paraId="4B53436A" w14:textId="2FBC1E60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СК1.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виокремлювати ознаки та тенденції розвитку,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розуміти природу, динаміку, принципи організації міжнародних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відносин, суспільних комунікацій та/або регіональних студій.</w:t>
            </w:r>
          </w:p>
          <w:p w14:paraId="544E1D50" w14:textId="77777777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СК2.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аналізувати міжнародні процеси у різних</w:t>
            </w:r>
          </w:p>
          <w:p w14:paraId="22667637" w14:textId="3D4A5E1A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контекстах, зокрема політичному, безпековому, правовому,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економічному, суспільному, культурному та інформаційному.</w:t>
            </w:r>
          </w:p>
          <w:p w14:paraId="3F0ACD6F" w14:textId="320FFC6E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СК3.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оцінювати стан та напрями досліджень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міжнародних відносин та світової політики у політичній,</w:t>
            </w:r>
          </w:p>
          <w:p w14:paraId="4230107B" w14:textId="6BD42C21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економічній, юридичній науках, у міждисциплінарних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дослідженнях.</w:t>
            </w:r>
          </w:p>
          <w:p w14:paraId="48F5117B" w14:textId="77777777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СК4.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розв’язувати складні спеціалізовані задачі і</w:t>
            </w:r>
          </w:p>
          <w:p w14:paraId="068BF33C" w14:textId="39343670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практичні проблеми у сфері міжнародних відносин, зовнішньої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політики держав, суспільних комунікацій, регіональних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досліджень.</w:t>
            </w:r>
          </w:p>
          <w:p w14:paraId="354178E8" w14:textId="453A9DF6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СК5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. Здатність аналізувати вплив світової економіки,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міжнародного права та внутрішньої політики на структуру 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динаміку міжнародних відносин та зовнішньої політики держав.</w:t>
            </w:r>
          </w:p>
          <w:p w14:paraId="2D979A80" w14:textId="4603095F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СК6.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застосовувати засади дипломатичної 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консульської служби, дипломатичного протоколу 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етикету,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уміння вести дипломатичне та ділове листування (українською 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іноземними мовами).</w:t>
            </w:r>
          </w:p>
          <w:p w14:paraId="5658E542" w14:textId="642E5508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СК7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. Здатність аналізувати міжнародні інтеграційні процеси 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світі та на Європейському континенті, та місце в них України.</w:t>
            </w:r>
          </w:p>
          <w:p w14:paraId="1C3C83E0" w14:textId="50E7DF1F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СК8.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Усвідомлення національних інтересів України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міжнародній арені.</w:t>
            </w:r>
          </w:p>
          <w:p w14:paraId="5EB770D9" w14:textId="5CB5E18B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СК9.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застосовувати знання характеристик 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країн та регіонів, особливостей та закономірностей глобальних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процесів та місця в них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окремих держав для розв’язання складних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спеціалізованих задач і проблем.</w:t>
            </w:r>
          </w:p>
          <w:p w14:paraId="23F5C7E3" w14:textId="4D0CE24A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СК10.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аналізувати структуру та динаміку міжнародних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суспільних комунікацій, виявляти їх вплив на міжнародну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систему, державні та суспільні інститути.</w:t>
            </w:r>
          </w:p>
          <w:p w14:paraId="1A1900EB" w14:textId="4BCA9515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СК11.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аналізувати природу та еволюцію міжнародних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організацій, їх місця у системі міжнародних відносин, основних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форм та перспектив співпраці України з ними.</w:t>
            </w:r>
          </w:p>
          <w:p w14:paraId="2292C2CC" w14:textId="221A598E" w:rsidR="00A77DB7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7DB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СК12.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до здійснення комунікації та інформаційно-аналітичної діяльності у сфері міжнародних відносин</w:t>
            </w:r>
            <w:r w:rsidR="00572E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>(українською та іноземними мовами).</w:t>
            </w:r>
          </w:p>
          <w:p w14:paraId="4657F9D3" w14:textId="27BCF18F" w:rsidR="006F28F6" w:rsidRPr="00A77DB7" w:rsidRDefault="00A77DB7" w:rsidP="00A77DB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СК13.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аналізувати діяльність міжнародних недержавних</w:t>
            </w:r>
            <w:r w:rsidR="00572E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7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акторів та транснаціональні відносини. </w:t>
            </w:r>
          </w:p>
        </w:tc>
      </w:tr>
      <w:tr w:rsidR="006F28F6" w:rsidRPr="00136487" w14:paraId="728C2583" w14:textId="77777777" w:rsidTr="007D5D4E">
        <w:tc>
          <w:tcPr>
            <w:tcW w:w="10343" w:type="dxa"/>
            <w:gridSpan w:val="2"/>
            <w:shd w:val="clear" w:color="auto" w:fill="BFBFBF"/>
          </w:tcPr>
          <w:p w14:paraId="0B6310E7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Програмні результати навчання</w:t>
            </w: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6F28F6" w:rsidRPr="00136487" w14:paraId="07C6E17C" w14:textId="77777777" w:rsidTr="007D5D4E">
        <w:tc>
          <w:tcPr>
            <w:tcW w:w="10343" w:type="dxa"/>
            <w:gridSpan w:val="2"/>
            <w:shd w:val="clear" w:color="auto" w:fill="auto"/>
          </w:tcPr>
          <w:p w14:paraId="66C075CA" w14:textId="67BE3999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РН01.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Знати та розуміти природу міжнародних відносин та регіонального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розвитку, еволюцію, стан теоретичних досліджень міжнародних відносин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світової політики, а також природу та джерела політики держав на міжнародній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арені і діяльності інших учасників міжнародних відносин.</w:t>
            </w:r>
          </w:p>
          <w:p w14:paraId="2675739C" w14:textId="52187D11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РН02.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Знати та розуміти природу та динаміку міжнародної безпеки, розуміти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особливості її забезпечення на глобальному, регіональному та національному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рівні, знати природу та підходи до вирішення міжнародних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інтернаціоналізованих конфліктів.</w:t>
            </w:r>
          </w:p>
          <w:p w14:paraId="7A38281E" w14:textId="221DE5E3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РН03.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Знати природу міжнародного співробітництва, характер взаємодії між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міжнародним акторами, співвідношення державних, недержавних акторів 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світовій політиці.</w:t>
            </w:r>
          </w:p>
          <w:p w14:paraId="1CAF5FAA" w14:textId="79C5017C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РН04.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Знати принципи, механізми та процеси забезпечення зовнішньої політики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держав, взаємодії між зовнішньою та внутрішньою політикою, визначення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реалізації на міжнародній арені національних інтересів держав, процесу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формування та реалізації зовнішньополітичних рішень.</w:t>
            </w:r>
          </w:p>
          <w:p w14:paraId="0EF5BC27" w14:textId="77777777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РН05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. Знати природу та механізми міжнародних комунікацій.</w:t>
            </w:r>
          </w:p>
          <w:p w14:paraId="1E57FC9A" w14:textId="70E7A0B4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РН06.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Знати природу та характер взаємодій окремих країн та регіонів на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глобальному, регіональному та локальному рівнях.</w:t>
            </w:r>
          </w:p>
          <w:p w14:paraId="2087BAAE" w14:textId="630A6914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РН07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. Здійснювати опис та аналіз міжнародної ситуації, збирати з різних джерел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необхідну для цього інформацію про міжнародні та зовнішньополітичні події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процеси.</w:t>
            </w:r>
          </w:p>
          <w:p w14:paraId="4DCFF403" w14:textId="0CC46829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РН08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. Збирати, обробляти та аналізувати великі обсяги інформації про стан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міжнародних відносин, зовнішньої політики України та інших держав,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регіональних систем, міжнародних комунікацій.</w:t>
            </w:r>
          </w:p>
          <w:p w14:paraId="4D1386EB" w14:textId="592E533C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РН09.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Досліджувати проблеми міжнародних відносин, регіонального розвитку,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зовнішньої політики, міжнародних комунікацій, із використанням сучасних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політичних, економічних і правових теорій та концепцій, наукових методів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міждисциплінарних підходів, презентувати результати досліджень, надавати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відповідні рекомендації.</w:t>
            </w:r>
          </w:p>
          <w:p w14:paraId="5917B3FF" w14:textId="21F733C1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РН10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. Вільно спілкуватися державною та іноземними мовами на професійному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рівні, необхідному для ведення професійної дискусії, підготовки аналітичних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дослідницьких документів.</w:t>
            </w:r>
          </w:p>
          <w:p w14:paraId="41B89021" w14:textId="635EC8DC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РН11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. Здійснювати прикладний аналіз міжнародних відносин, зовнішньої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політики України та інших держав, міжнародних процесів та міжнародної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ситуації відповідно до поставлених цілей, готувати інформаційні та аналітичні.</w:t>
            </w:r>
          </w:p>
          <w:p w14:paraId="453C29EE" w14:textId="5346A6CD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053C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РН12.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Володіти навичками професійного усного та письмового перекладу з/на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іноземні мови, зокрема, з фахової тематики міжнародного співробітництва,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зовнішньої політики,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міжнародних комунікацій, регіональних студій, </w:t>
            </w:r>
            <w:proofErr w:type="spellStart"/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дво</w:t>
            </w:r>
            <w:proofErr w:type="spellEnd"/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-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багатосторонніх міжнародних проектів.</w:t>
            </w:r>
          </w:p>
          <w:p w14:paraId="32FA1DD1" w14:textId="067545C2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РН13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. Вести фахову дискусію із проблем міжнародних відносин, міжнародних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комунікацій, регіональних студій, зовнішньої політичної діяльності,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аргументувати свою позицію, поважати опонентів і їхню точки зору.</w:t>
            </w:r>
          </w:p>
          <w:p w14:paraId="5F531A6E" w14:textId="13A04DF0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РН14.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Використовувати сучасні цифрові технології, спеціалізовані програмне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забезпечення, бази даних та інформаційні системи для розв’язання складних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спеціалізованих задач у сфері міжнародних відносин, суспільних комунікацій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та/або регіональних студій .</w:t>
            </w:r>
          </w:p>
          <w:p w14:paraId="1ACA513F" w14:textId="1F112F12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72EB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РН15.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Розуміти та застосовувати для розв’язання складних спеціалізованих задач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міжнародних відносин, суспільних комунікацій та регіональних студій чинне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законодавство, міжнародні нормативні документи і угоди, довідкові матеріали,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чинні стандарти і технічні умови тощо.</w:t>
            </w:r>
          </w:p>
          <w:p w14:paraId="1066B6FF" w14:textId="41C09B7F" w:rsidR="00572EBB" w:rsidRPr="00572EBB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30CE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РН16.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Розуміти та відстоювати національні інтереси України у міжнародній</w:t>
            </w:r>
            <w:r w:rsidR="00433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діяльності.</w:t>
            </w:r>
          </w:p>
          <w:p w14:paraId="40A4A7D1" w14:textId="298230BC" w:rsidR="006F28F6" w:rsidRPr="00136487" w:rsidRDefault="00572EBB" w:rsidP="00572EB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30CE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РН17.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Мати навички самостійного визначення освітніх цілей та навчання, пошуку</w:t>
            </w:r>
            <w:r w:rsidR="00433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72EBB">
              <w:rPr>
                <w:rFonts w:ascii="Times New Roman" w:hAnsi="Times New Roman"/>
                <w:sz w:val="26"/>
                <w:szCs w:val="26"/>
                <w:lang w:val="uk-UA"/>
              </w:rPr>
              <w:t>необхідних для їх досягнення освітніх ресурсів.</w:t>
            </w:r>
          </w:p>
        </w:tc>
      </w:tr>
      <w:tr w:rsidR="006F28F6" w:rsidRPr="00136487" w14:paraId="67130721" w14:textId="77777777" w:rsidTr="007D5D4E">
        <w:tc>
          <w:tcPr>
            <w:tcW w:w="10343" w:type="dxa"/>
            <w:gridSpan w:val="2"/>
            <w:shd w:val="clear" w:color="auto" w:fill="BFBFBF"/>
          </w:tcPr>
          <w:p w14:paraId="73C4FC61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Ресурсне забезпечення реалізації програми</w:t>
            </w:r>
          </w:p>
        </w:tc>
      </w:tr>
      <w:tr w:rsidR="006F28F6" w:rsidRPr="00925159" w14:paraId="0D47DF7E" w14:textId="77777777" w:rsidTr="007D5D4E">
        <w:tc>
          <w:tcPr>
            <w:tcW w:w="4077" w:type="dxa"/>
            <w:shd w:val="clear" w:color="auto" w:fill="auto"/>
          </w:tcPr>
          <w:p w14:paraId="60055A6C" w14:textId="77777777" w:rsidR="006F28F6" w:rsidRPr="00AF49E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Кадрове забезпечення</w:t>
            </w:r>
          </w:p>
        </w:tc>
        <w:tc>
          <w:tcPr>
            <w:tcW w:w="6266" w:type="dxa"/>
            <w:shd w:val="clear" w:color="auto" w:fill="auto"/>
          </w:tcPr>
          <w:p w14:paraId="27DE6D94" w14:textId="77777777" w:rsidR="00C3158F" w:rsidRDefault="00843626" w:rsidP="0084362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Склад робочої групи освітньої програми</w:t>
            </w:r>
            <w:r w:rsidR="005B14B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професорсько-викладацький склад, що задіяний до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викладання навчальних дисциплін за спеціальністю</w:t>
            </w:r>
            <w:r w:rsidR="005B14B9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відповіда</w:t>
            </w:r>
            <w:r w:rsidR="005B14B9">
              <w:rPr>
                <w:rFonts w:ascii="Times New Roman" w:hAnsi="Times New Roman"/>
                <w:sz w:val="26"/>
                <w:szCs w:val="26"/>
                <w:lang w:val="uk-UA"/>
              </w:rPr>
              <w:t>є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Ліцензійним умовам провадження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освітньої діяльності на першому (бакалаврському)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рівні вищої освіти. </w:t>
            </w:r>
          </w:p>
          <w:p w14:paraId="0128977A" w14:textId="1B1E9AEA" w:rsidR="006F28F6" w:rsidRPr="00136487" w:rsidRDefault="00843626" w:rsidP="0084362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 викладання залучені фахівці-практики, </w:t>
            </w:r>
            <w:r w:rsidR="005B14B9">
              <w:rPr>
                <w:rFonts w:ascii="Times New Roman" w:hAnsi="Times New Roman"/>
                <w:sz w:val="26"/>
                <w:szCs w:val="26"/>
                <w:lang w:val="uk-UA"/>
              </w:rPr>
              <w:t>котрі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мають досвід професійної діяльності 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сфері </w:t>
            </w:r>
            <w:r w:rsidR="005B14B9">
              <w:rPr>
                <w:rFonts w:ascii="Times New Roman" w:hAnsi="Times New Roman"/>
                <w:sz w:val="26"/>
                <w:szCs w:val="26"/>
                <w:lang w:val="uk-UA"/>
              </w:rPr>
              <w:t>міжнародних відносин</w:t>
            </w:r>
            <w:r w:rsidR="00C3158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міжнародного бізнесу,</w:t>
            </w:r>
            <w:r w:rsidR="0045053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державної служби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дипломатичної служби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6F28F6" w:rsidRPr="00136487" w14:paraId="52D56141" w14:textId="77777777" w:rsidTr="007D5D4E">
        <w:tc>
          <w:tcPr>
            <w:tcW w:w="4077" w:type="dxa"/>
            <w:shd w:val="clear" w:color="auto" w:fill="auto"/>
          </w:tcPr>
          <w:p w14:paraId="195592C9" w14:textId="77777777" w:rsidR="006F28F6" w:rsidRPr="00AF49E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Матеріально-технічне забезпечення</w:t>
            </w:r>
          </w:p>
        </w:tc>
        <w:tc>
          <w:tcPr>
            <w:tcW w:w="6266" w:type="dxa"/>
            <w:shd w:val="clear" w:color="auto" w:fill="auto"/>
          </w:tcPr>
          <w:p w14:paraId="6518ED89" w14:textId="77777777" w:rsidR="00842E2D" w:rsidRDefault="00843626" w:rsidP="0084362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Забезпеченість навчальними приміщеннями,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комп’ютерними робочими місцями, мультимедійним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обладнанням відповідає потребам. </w:t>
            </w:r>
          </w:p>
          <w:p w14:paraId="0818431C" w14:textId="77777777" w:rsidR="00842E2D" w:rsidRDefault="00843626" w:rsidP="0084362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Наявна вся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необхідна соціально-побутова інфраструктура,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кількість місць в гуртожитках відповідає вимогам.</w:t>
            </w:r>
          </w:p>
          <w:p w14:paraId="02ECD5DE" w14:textId="085D8DDE" w:rsidR="006F28F6" w:rsidRPr="00136487" w:rsidRDefault="00843626" w:rsidP="0084362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Для проведення практичних і лабораторних робіт,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інформаційного пошуку та обробки результатів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наявний спеціалізований комп’ютерний клас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факультету з необхідним програмним забезпеченням,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спеціалізовані кабінети з мультимедійним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обладнанням.</w:t>
            </w:r>
          </w:p>
        </w:tc>
      </w:tr>
      <w:tr w:rsidR="006F28F6" w:rsidRPr="00925159" w14:paraId="21D700D9" w14:textId="77777777" w:rsidTr="007D5D4E">
        <w:tc>
          <w:tcPr>
            <w:tcW w:w="4077" w:type="dxa"/>
            <w:shd w:val="clear" w:color="auto" w:fill="auto"/>
          </w:tcPr>
          <w:p w14:paraId="5F00D444" w14:textId="77777777" w:rsidR="006F28F6" w:rsidRPr="00AF49E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F49E7">
              <w:rPr>
                <w:rFonts w:ascii="Times New Roman" w:hAnsi="Times New Roman"/>
                <w:sz w:val="26"/>
                <w:szCs w:val="26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266" w:type="dxa"/>
            <w:shd w:val="clear" w:color="auto" w:fill="auto"/>
          </w:tcPr>
          <w:p w14:paraId="1D736556" w14:textId="77777777" w:rsidR="008A600F" w:rsidRDefault="00843626" w:rsidP="000C3D3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Навчально-методичне забезпечення включає: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6E9984CC" w14:textId="77777777" w:rsidR="008A600F" w:rsidRDefault="00843626" w:rsidP="008A600F">
            <w:pPr>
              <w:pStyle w:val="a9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A600F">
              <w:rPr>
                <w:rFonts w:ascii="Times New Roman" w:hAnsi="Times New Roman"/>
                <w:sz w:val="26"/>
                <w:szCs w:val="26"/>
                <w:lang w:val="uk-UA"/>
              </w:rPr>
              <w:t>навчальний план спеціальності</w:t>
            </w:r>
            <w:r w:rsidR="008A600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</w:t>
            </w:r>
            <w:r w:rsidRPr="008A600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робочі навчальні плани спеціальності</w:t>
            </w:r>
            <w:r w:rsidR="008A600F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14:paraId="22897700" w14:textId="39533F3D" w:rsidR="008A600F" w:rsidRDefault="00843626" w:rsidP="008A600F">
            <w:pPr>
              <w:pStyle w:val="a9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A600F">
              <w:rPr>
                <w:rFonts w:ascii="Times New Roman" w:hAnsi="Times New Roman"/>
                <w:sz w:val="26"/>
                <w:szCs w:val="26"/>
                <w:lang w:val="uk-UA"/>
              </w:rPr>
              <w:t>навчально-методичні комплекси дисциплін, методичні рекомендації до написання та захисту курсових робіт, бакалаврської роботи</w:t>
            </w:r>
            <w:r w:rsidR="008A600F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14:paraId="147B6C59" w14:textId="1293D79A" w:rsidR="00773E26" w:rsidRPr="00BC2820" w:rsidRDefault="00843626" w:rsidP="00BC2820">
            <w:pPr>
              <w:pStyle w:val="a9"/>
              <w:numPr>
                <w:ilvl w:val="0"/>
                <w:numId w:val="12"/>
              </w:num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A600F">
              <w:rPr>
                <w:rFonts w:ascii="Times New Roman" w:hAnsi="Times New Roman"/>
                <w:sz w:val="26"/>
                <w:szCs w:val="26"/>
                <w:lang w:val="uk-UA"/>
              </w:rPr>
              <w:t>програми виробничої та навчальної практик, навчальні матеріали з дисциплін (паперові та електронні), матеріали що забезпечуються</w:t>
            </w:r>
            <w:r w:rsidR="00773E26" w:rsidRPr="008A600F"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  <w:r w:rsidR="008A600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A600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Науковою бібліотекою УжНУ </w:t>
            </w:r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hyperlink r:id="rId14" w:history="1">
              <w:r w:rsidR="00BC2820"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http://www.lib.uzhnu.edu.ua</w:t>
              </w:r>
            </w:hyperlink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), </w:t>
            </w:r>
            <w:r w:rsidRPr="00BC2820">
              <w:rPr>
                <w:rFonts w:ascii="Times New Roman" w:hAnsi="Times New Roman"/>
                <w:sz w:val="26"/>
                <w:szCs w:val="26"/>
                <w:lang w:val="uk-UA"/>
              </w:rPr>
              <w:t>навчальні та методичні розробки викладачів кафедри МП (електронні лекції, електронні підручники) у вільному доступі на віртуальному інформаційному центрі випускової</w:t>
            </w:r>
            <w:r w:rsidR="00842E2D" w:rsidRPr="00BC28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C2820">
              <w:rPr>
                <w:rFonts w:ascii="Times New Roman" w:hAnsi="Times New Roman"/>
                <w:sz w:val="26"/>
                <w:szCs w:val="26"/>
                <w:lang w:val="uk-UA"/>
              </w:rPr>
              <w:t>кафедри</w:t>
            </w:r>
            <w:r w:rsidR="00D94F7F" w:rsidRPr="00BC28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hyperlink r:id="rId15" w:history="1">
              <w:r w:rsidR="00BC2820"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https://www.uzhnu.edu.ua/uk/cat/interrelations-kafinterrel</w:t>
              </w:r>
            </w:hyperlink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), </w:t>
            </w:r>
            <w:r w:rsidRPr="00BC2820">
              <w:rPr>
                <w:rFonts w:ascii="Times New Roman" w:hAnsi="Times New Roman"/>
                <w:sz w:val="26"/>
                <w:szCs w:val="26"/>
                <w:lang w:val="uk-UA"/>
              </w:rPr>
              <w:t>Система</w:t>
            </w:r>
            <w:r w:rsidR="00D94F7F" w:rsidRPr="00BC28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C28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електронного навчання </w:t>
            </w:r>
            <w:proofErr w:type="spellStart"/>
            <w:r w:rsidRPr="00BC2820">
              <w:rPr>
                <w:rFonts w:ascii="Times New Roman" w:hAnsi="Times New Roman"/>
                <w:sz w:val="26"/>
                <w:szCs w:val="26"/>
                <w:lang w:val="uk-UA"/>
              </w:rPr>
              <w:t>Moodle</w:t>
            </w:r>
            <w:proofErr w:type="spellEnd"/>
            <w:r w:rsidRPr="00BC28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hyperlink r:id="rId16" w:history="1">
              <w:r w:rsidR="00BC2820"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https://e-learn.uzhnu.edu.ua/</w:t>
              </w:r>
            </w:hyperlink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  <w:r w:rsidR="00773E26" w:rsidRPr="00BC2820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C28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Електронний </w:t>
            </w:r>
            <w:proofErr w:type="spellStart"/>
            <w:r w:rsidRPr="00BC2820">
              <w:rPr>
                <w:rFonts w:ascii="Times New Roman" w:hAnsi="Times New Roman"/>
                <w:sz w:val="26"/>
                <w:szCs w:val="26"/>
                <w:lang w:val="uk-UA"/>
              </w:rPr>
              <w:t>репозитарій</w:t>
            </w:r>
            <w:proofErr w:type="spellEnd"/>
            <w:r w:rsidR="000C3D37" w:rsidRPr="00BC28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773E26" w:rsidRPr="00BC28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УжНУ </w:t>
            </w:r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hyperlink r:id="rId17" w:history="1">
              <w:r w:rsidR="00BC2820"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https://dspace.uzhnu.edu.ua/jspui/</w:t>
              </w:r>
            </w:hyperlink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  <w:r w:rsidRPr="00BC2820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14:paraId="40A1FF96" w14:textId="595B092A" w:rsidR="00773E26" w:rsidRPr="00773E26" w:rsidRDefault="00773E26" w:rsidP="00773E26">
            <w:pPr>
              <w:tabs>
                <w:tab w:val="left" w:pos="142"/>
              </w:tabs>
              <w:spacing w:after="0" w:line="240" w:lineRule="auto"/>
              <w:ind w:left="36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F28F6" w:rsidRPr="00136487" w14:paraId="029007BB" w14:textId="77777777" w:rsidTr="007D5D4E">
        <w:tc>
          <w:tcPr>
            <w:tcW w:w="10343" w:type="dxa"/>
            <w:gridSpan w:val="2"/>
            <w:shd w:val="clear" w:color="auto" w:fill="BFBFBF"/>
          </w:tcPr>
          <w:p w14:paraId="50485920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Академічна мобільність</w:t>
            </w:r>
          </w:p>
        </w:tc>
      </w:tr>
      <w:tr w:rsidR="006F28F6" w:rsidRPr="00925159" w14:paraId="2A82A2D2" w14:textId="77777777" w:rsidTr="007D5D4E">
        <w:tc>
          <w:tcPr>
            <w:tcW w:w="4077" w:type="dxa"/>
            <w:shd w:val="clear" w:color="auto" w:fill="auto"/>
          </w:tcPr>
          <w:p w14:paraId="6A854202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Національна кредитна мобільність</w:t>
            </w:r>
          </w:p>
        </w:tc>
        <w:tc>
          <w:tcPr>
            <w:tcW w:w="6266" w:type="dxa"/>
            <w:shd w:val="clear" w:color="auto" w:fill="auto"/>
          </w:tcPr>
          <w:p w14:paraId="154245F6" w14:textId="56BFA9C8" w:rsidR="006F28F6" w:rsidRPr="00136487" w:rsidRDefault="00843626" w:rsidP="00843626">
            <w:pPr>
              <w:tabs>
                <w:tab w:val="left" w:pos="142"/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Академічна мобільність студентів здійснюється на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основі двосторонніх угод, укладених між ДВНЗ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«Ужгородським національним університет» та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закладами вищої освіти України</w:t>
            </w:r>
          </w:p>
        </w:tc>
      </w:tr>
      <w:tr w:rsidR="006F28F6" w:rsidRPr="000C3D37" w14:paraId="09B4A38B" w14:textId="77777777" w:rsidTr="007D5D4E">
        <w:tc>
          <w:tcPr>
            <w:tcW w:w="4077" w:type="dxa"/>
            <w:shd w:val="clear" w:color="auto" w:fill="auto"/>
          </w:tcPr>
          <w:p w14:paraId="70AD0B75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Міжнародна кредитна мобільність</w:t>
            </w:r>
          </w:p>
        </w:tc>
        <w:tc>
          <w:tcPr>
            <w:tcW w:w="6266" w:type="dxa"/>
            <w:shd w:val="clear" w:color="auto" w:fill="auto"/>
          </w:tcPr>
          <w:p w14:paraId="1096ACBB" w14:textId="77777777" w:rsidR="00843626" w:rsidRPr="00843626" w:rsidRDefault="00843626" w:rsidP="0084362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Відповідно до Положення про академічну мобільність</w:t>
            </w:r>
          </w:p>
          <w:p w14:paraId="1ECB2843" w14:textId="32ECDED4" w:rsidR="00843626" w:rsidRPr="000C3D37" w:rsidRDefault="00843626" w:rsidP="0084362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color w:val="0563C1"/>
                <w:sz w:val="26"/>
                <w:szCs w:val="26"/>
                <w:u w:val="single"/>
                <w:lang w:val="uk-UA"/>
              </w:rPr>
            </w:pP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студентів у ДВНЗ «Ужгородський національний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університет»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hyperlink r:id="rId18" w:history="1">
              <w:r w:rsidR="00BC2820" w:rsidRPr="00565334">
                <w:rPr>
                  <w:rStyle w:val="af"/>
                  <w:rFonts w:ascii="Times New Roman" w:hAnsi="Times New Roman"/>
                  <w:sz w:val="26"/>
                  <w:szCs w:val="26"/>
                  <w:lang w:val="uk-UA"/>
                </w:rPr>
                <w:t>https://www.uzhnu.edu.ua/uk/infocentre/get/21269</w:t>
              </w:r>
            </w:hyperlink>
            <w:r w:rsidR="00BC282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встановлено загальний порядок організації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академічної мобільності студентів. Здійснюється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згідно програми міжнародної академічної мобільності</w:t>
            </w:r>
          </w:p>
          <w:p w14:paraId="21490795" w14:textId="72D44D3B" w:rsidR="006F28F6" w:rsidRPr="00136487" w:rsidRDefault="00843626" w:rsidP="0084362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843626">
              <w:rPr>
                <w:rFonts w:ascii="Times New Roman" w:hAnsi="Times New Roman"/>
                <w:sz w:val="26"/>
                <w:szCs w:val="26"/>
                <w:lang w:val="uk-UA"/>
              </w:rPr>
              <w:t>«Еразмус +».</w:t>
            </w:r>
          </w:p>
        </w:tc>
      </w:tr>
      <w:tr w:rsidR="006F28F6" w:rsidRPr="00136487" w14:paraId="369D5D81" w14:textId="77777777" w:rsidTr="007D5D4E">
        <w:trPr>
          <w:trHeight w:val="70"/>
        </w:trPr>
        <w:tc>
          <w:tcPr>
            <w:tcW w:w="4077" w:type="dxa"/>
            <w:shd w:val="clear" w:color="auto" w:fill="auto"/>
          </w:tcPr>
          <w:p w14:paraId="71F2B8C0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36487">
              <w:rPr>
                <w:rFonts w:ascii="Times New Roman" w:hAnsi="Times New Roman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266" w:type="dxa"/>
            <w:shd w:val="clear" w:color="auto" w:fill="auto"/>
          </w:tcPr>
          <w:p w14:paraId="1C5CFE88" w14:textId="6DFF13A9" w:rsidR="006F28F6" w:rsidRPr="000C3D37" w:rsidRDefault="00D25214" w:rsidP="00D2521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25214">
              <w:rPr>
                <w:rFonts w:ascii="Times New Roman" w:hAnsi="Times New Roman"/>
                <w:sz w:val="26"/>
                <w:szCs w:val="26"/>
                <w:lang w:val="uk-UA"/>
              </w:rPr>
              <w:t>Навчання іноземних здобувачів може здійснюватися згідно з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D25214">
              <w:rPr>
                <w:rFonts w:ascii="Times New Roman" w:hAnsi="Times New Roman"/>
                <w:sz w:val="26"/>
                <w:szCs w:val="26"/>
                <w:lang w:val="uk-UA"/>
              </w:rPr>
              <w:t>вимогами чинного законодавства.</w:t>
            </w:r>
          </w:p>
        </w:tc>
      </w:tr>
    </w:tbl>
    <w:p w14:paraId="4E18FD3F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FB83C7E" w14:textId="77777777" w:rsidR="006F28F6" w:rsidRPr="00E32C04" w:rsidRDefault="006F28F6" w:rsidP="006F28F6">
      <w:pPr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6487">
        <w:rPr>
          <w:rFonts w:ascii="Times New Roman" w:hAnsi="Times New Roman"/>
          <w:b/>
          <w:sz w:val="28"/>
          <w:szCs w:val="28"/>
          <w:lang w:val="uk-UA"/>
        </w:rPr>
        <w:t xml:space="preserve">2.Перелік компонент освітньо-професійної програми та їх логічна </w:t>
      </w:r>
      <w:r w:rsidRPr="00E32C04">
        <w:rPr>
          <w:rFonts w:ascii="Times New Roman" w:hAnsi="Times New Roman"/>
          <w:b/>
          <w:sz w:val="28"/>
          <w:szCs w:val="28"/>
          <w:lang w:val="uk-UA"/>
        </w:rPr>
        <w:t>послідовність</w:t>
      </w:r>
    </w:p>
    <w:p w14:paraId="49F5891C" w14:textId="77777777" w:rsidR="006F28F6" w:rsidRPr="00E32C04" w:rsidRDefault="006F28F6" w:rsidP="006F28F6">
      <w:pPr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C04">
        <w:rPr>
          <w:rFonts w:ascii="Times New Roman" w:hAnsi="Times New Roman"/>
          <w:b/>
          <w:sz w:val="28"/>
          <w:szCs w:val="28"/>
        </w:rPr>
        <w:t xml:space="preserve">2.1 </w:t>
      </w:r>
      <w:proofErr w:type="spellStart"/>
      <w:r w:rsidRPr="00E32C04">
        <w:rPr>
          <w:rFonts w:ascii="Times New Roman" w:hAnsi="Times New Roman"/>
          <w:b/>
          <w:sz w:val="28"/>
          <w:szCs w:val="28"/>
        </w:rPr>
        <w:t>Перел</w:t>
      </w:r>
      <w:r w:rsidRPr="00E32C04">
        <w:rPr>
          <w:rFonts w:ascii="Times New Roman" w:hAnsi="Times New Roman"/>
          <w:b/>
          <w:sz w:val="28"/>
          <w:szCs w:val="28"/>
          <w:lang w:val="uk-UA"/>
        </w:rPr>
        <w:t>ік</w:t>
      </w:r>
      <w:proofErr w:type="spellEnd"/>
      <w:r w:rsidRPr="00E32C04">
        <w:rPr>
          <w:rFonts w:ascii="Times New Roman" w:hAnsi="Times New Roman"/>
          <w:b/>
          <w:sz w:val="28"/>
          <w:szCs w:val="28"/>
          <w:lang w:val="uk-UA"/>
        </w:rPr>
        <w:t xml:space="preserve"> компонент освітньо-професійної програми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5331"/>
        <w:gridCol w:w="1448"/>
        <w:gridCol w:w="2210"/>
      </w:tblGrid>
      <w:tr w:rsidR="006F28F6" w:rsidRPr="00136487" w14:paraId="453B715F" w14:textId="77777777" w:rsidTr="007D5D4E">
        <w:tc>
          <w:tcPr>
            <w:tcW w:w="530" w:type="pct"/>
            <w:shd w:val="clear" w:color="auto" w:fill="auto"/>
          </w:tcPr>
          <w:p w14:paraId="6B99E11E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2651" w:type="pct"/>
            <w:shd w:val="clear" w:color="auto" w:fill="auto"/>
          </w:tcPr>
          <w:p w14:paraId="095E35F6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sz w:val="24"/>
                <w:szCs w:val="24"/>
                <w:lang w:val="uk-UA"/>
              </w:rPr>
              <w:t>Компоненти ОП (навчальні дисципліни, курсові роботи, практики, кваліфікаційна робота)</w:t>
            </w:r>
          </w:p>
        </w:tc>
        <w:tc>
          <w:tcPr>
            <w:tcW w:w="720" w:type="pct"/>
            <w:shd w:val="clear" w:color="auto" w:fill="auto"/>
          </w:tcPr>
          <w:p w14:paraId="7E48CDCB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099" w:type="pct"/>
            <w:shd w:val="clear" w:color="auto" w:fill="auto"/>
          </w:tcPr>
          <w:p w14:paraId="4A0BE420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6F28F6" w:rsidRPr="00136487" w14:paraId="5D5C925A" w14:textId="77777777" w:rsidTr="007D5D4E">
        <w:tc>
          <w:tcPr>
            <w:tcW w:w="530" w:type="pct"/>
            <w:shd w:val="clear" w:color="auto" w:fill="auto"/>
          </w:tcPr>
          <w:p w14:paraId="147929DF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51" w:type="pct"/>
            <w:shd w:val="clear" w:color="auto" w:fill="auto"/>
          </w:tcPr>
          <w:p w14:paraId="07481A1F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" w:type="pct"/>
            <w:shd w:val="clear" w:color="auto" w:fill="auto"/>
          </w:tcPr>
          <w:p w14:paraId="741EBD06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5A467DFF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6F28F6" w:rsidRPr="00136487" w14:paraId="7076535C" w14:textId="77777777" w:rsidTr="007D5D4E">
        <w:tc>
          <w:tcPr>
            <w:tcW w:w="5000" w:type="pct"/>
            <w:gridSpan w:val="4"/>
            <w:shd w:val="clear" w:color="auto" w:fill="auto"/>
          </w:tcPr>
          <w:p w14:paraId="4367640E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1.Обов’язкові компоненти ОП</w:t>
            </w:r>
          </w:p>
        </w:tc>
      </w:tr>
      <w:tr w:rsidR="006F28F6" w:rsidRPr="00136487" w14:paraId="028ADFCF" w14:textId="77777777" w:rsidTr="007D5D4E">
        <w:tc>
          <w:tcPr>
            <w:tcW w:w="5000" w:type="pct"/>
            <w:gridSpan w:val="4"/>
            <w:shd w:val="clear" w:color="auto" w:fill="auto"/>
          </w:tcPr>
          <w:p w14:paraId="0668EE4E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1.1 Цикл загальної підготовки</w:t>
            </w:r>
          </w:p>
        </w:tc>
      </w:tr>
      <w:tr w:rsidR="00450DAE" w:rsidRPr="00136487" w14:paraId="69A23F84" w14:textId="77777777" w:rsidTr="007D5D4E">
        <w:tc>
          <w:tcPr>
            <w:tcW w:w="530" w:type="pct"/>
            <w:shd w:val="clear" w:color="auto" w:fill="auto"/>
          </w:tcPr>
          <w:p w14:paraId="24B8C7E4" w14:textId="29DFCDFF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ОК1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93871" w14:textId="69F8C84A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Історія</w:t>
            </w:r>
            <w:proofErr w:type="spellEnd"/>
            <w:r w:rsidRPr="009469A3">
              <w:rPr>
                <w:rFonts w:ascii="Times New Roman" w:hAnsi="Times New Roman"/>
              </w:rPr>
              <w:t xml:space="preserve"> та культура </w:t>
            </w:r>
            <w:proofErr w:type="spellStart"/>
            <w:r w:rsidRPr="009469A3">
              <w:rPr>
                <w:rFonts w:ascii="Times New Roman" w:hAnsi="Times New Roman"/>
              </w:rPr>
              <w:t>України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2B5723E3" w14:textId="559A3B0B" w:rsidR="00450DAE" w:rsidRPr="009469A3" w:rsidRDefault="00FA59D7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49089754" w14:textId="0671B9D1" w:rsidR="00450DAE" w:rsidRPr="009469A3" w:rsidRDefault="00FA59D7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залік</w:t>
            </w:r>
          </w:p>
        </w:tc>
      </w:tr>
      <w:tr w:rsidR="00450DAE" w:rsidRPr="00136487" w14:paraId="7BAF4108" w14:textId="77777777" w:rsidTr="007D5D4E">
        <w:tc>
          <w:tcPr>
            <w:tcW w:w="530" w:type="pct"/>
            <w:shd w:val="clear" w:color="auto" w:fill="auto"/>
          </w:tcPr>
          <w:p w14:paraId="106B882B" w14:textId="09EE6CDB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ОК2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38B9A" w14:textId="0828A95C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Українська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мова</w:t>
            </w:r>
            <w:proofErr w:type="spellEnd"/>
            <w:r w:rsidRPr="009469A3">
              <w:rPr>
                <w:rFonts w:ascii="Times New Roman" w:hAnsi="Times New Roman"/>
              </w:rPr>
              <w:t xml:space="preserve"> за </w:t>
            </w:r>
            <w:proofErr w:type="spellStart"/>
            <w:r w:rsidRPr="009469A3">
              <w:rPr>
                <w:rFonts w:ascii="Times New Roman" w:hAnsi="Times New Roman"/>
              </w:rPr>
              <w:t>професійним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спрямуванням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081F4C58" w14:textId="18D7E672" w:rsidR="00450DAE" w:rsidRPr="009469A3" w:rsidRDefault="00FA59D7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33C084B1" w14:textId="10B13C55" w:rsidR="00450DAE" w:rsidRPr="009469A3" w:rsidRDefault="00FA59D7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залік</w:t>
            </w:r>
          </w:p>
        </w:tc>
      </w:tr>
      <w:tr w:rsidR="00450DAE" w:rsidRPr="00136487" w14:paraId="5A5EF577" w14:textId="77777777" w:rsidTr="007D5D4E">
        <w:tc>
          <w:tcPr>
            <w:tcW w:w="530" w:type="pct"/>
            <w:shd w:val="clear" w:color="auto" w:fill="auto"/>
          </w:tcPr>
          <w:p w14:paraId="0D5EBBBB" w14:textId="1AD2D066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ОК3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4B719" w14:textId="1AF5E62C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Інформатика</w:t>
            </w:r>
            <w:proofErr w:type="spellEnd"/>
            <w:r w:rsidRPr="009469A3">
              <w:rPr>
                <w:rFonts w:ascii="Times New Roman" w:hAnsi="Times New Roman"/>
              </w:rPr>
              <w:t xml:space="preserve"> та </w:t>
            </w:r>
            <w:proofErr w:type="spellStart"/>
            <w:r w:rsidRPr="009469A3">
              <w:rPr>
                <w:rFonts w:ascii="Times New Roman" w:hAnsi="Times New Roman"/>
              </w:rPr>
              <w:t>сучасні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інформаційні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системи</w:t>
            </w:r>
            <w:proofErr w:type="spellEnd"/>
            <w:r w:rsidRPr="009469A3">
              <w:rPr>
                <w:rFonts w:ascii="Times New Roman" w:hAnsi="Times New Roman"/>
              </w:rPr>
              <w:t xml:space="preserve"> та </w:t>
            </w:r>
            <w:proofErr w:type="spellStart"/>
            <w:r w:rsidRPr="009469A3">
              <w:rPr>
                <w:rFonts w:ascii="Times New Roman" w:hAnsi="Times New Roman"/>
              </w:rPr>
              <w:t>технології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7B00FC77" w14:textId="2DB067E6" w:rsidR="00450DAE" w:rsidRPr="009469A3" w:rsidRDefault="00FA59D7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6FE25EE2" w14:textId="72E4FB4C" w:rsidR="00450DAE" w:rsidRPr="009469A3" w:rsidRDefault="00FA59D7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залік</w:t>
            </w:r>
          </w:p>
        </w:tc>
      </w:tr>
      <w:tr w:rsidR="00450DAE" w:rsidRPr="00136487" w14:paraId="11095143" w14:textId="77777777" w:rsidTr="007D5D4E">
        <w:tc>
          <w:tcPr>
            <w:tcW w:w="530" w:type="pct"/>
            <w:shd w:val="clear" w:color="auto" w:fill="auto"/>
          </w:tcPr>
          <w:p w14:paraId="07FBCFB1" w14:textId="24918D6E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ОК4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B7DA2" w14:textId="668BDEDA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Філософія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6AEFA2DD" w14:textId="638EBD24" w:rsidR="00450DAE" w:rsidRPr="009469A3" w:rsidRDefault="00FA59D7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0647F186" w14:textId="16CFA9F9" w:rsidR="00450DAE" w:rsidRPr="009469A3" w:rsidRDefault="00FA59D7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залік</w:t>
            </w:r>
          </w:p>
        </w:tc>
      </w:tr>
      <w:tr w:rsidR="00450DAE" w:rsidRPr="00136487" w14:paraId="51F393E6" w14:textId="77777777" w:rsidTr="007D5D4E">
        <w:tc>
          <w:tcPr>
            <w:tcW w:w="530" w:type="pct"/>
            <w:shd w:val="clear" w:color="auto" w:fill="auto"/>
          </w:tcPr>
          <w:p w14:paraId="2D7F37EE" w14:textId="7EEB8D86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ОК5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16EF8" w14:textId="1EF14C3B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Антикорупція</w:t>
            </w:r>
            <w:proofErr w:type="spellEnd"/>
            <w:r w:rsidRPr="009469A3">
              <w:rPr>
                <w:rFonts w:ascii="Times New Roman" w:hAnsi="Times New Roman"/>
              </w:rPr>
              <w:t xml:space="preserve"> та </w:t>
            </w:r>
            <w:proofErr w:type="spellStart"/>
            <w:r w:rsidRPr="009469A3">
              <w:rPr>
                <w:rFonts w:ascii="Times New Roman" w:hAnsi="Times New Roman"/>
              </w:rPr>
              <w:t>доброчесність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5A5ADAD6" w14:textId="75FAFF11" w:rsidR="00450DAE" w:rsidRPr="009469A3" w:rsidRDefault="00FA59D7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6A8A2D2A" w14:textId="08CF6551" w:rsidR="00450DAE" w:rsidRPr="009469A3" w:rsidRDefault="00FA59D7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залік</w:t>
            </w:r>
          </w:p>
        </w:tc>
      </w:tr>
      <w:tr w:rsidR="00450DAE" w:rsidRPr="00136487" w14:paraId="669E1BEC" w14:textId="77777777" w:rsidTr="009469A3">
        <w:trPr>
          <w:trHeight w:val="413"/>
        </w:trPr>
        <w:tc>
          <w:tcPr>
            <w:tcW w:w="530" w:type="pct"/>
            <w:shd w:val="clear" w:color="auto" w:fill="auto"/>
          </w:tcPr>
          <w:p w14:paraId="087DD120" w14:textId="2DA14258" w:rsidR="00450DAE" w:rsidRPr="009469A3" w:rsidRDefault="00450DAE" w:rsidP="00450DAE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469A3">
              <w:rPr>
                <w:rFonts w:ascii="Times New Roman" w:hAnsi="Times New Roman"/>
                <w:lang w:val="uk-UA"/>
              </w:rPr>
              <w:t>ОК6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C61AF" w14:textId="2A0630A7" w:rsidR="00450DAE" w:rsidRPr="009469A3" w:rsidRDefault="00450DAE" w:rsidP="00450DAE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Іноземна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мова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04CC6519" w14:textId="6F5FF3AC" w:rsidR="00450DAE" w:rsidRPr="009469A3" w:rsidRDefault="00FA59D7" w:rsidP="00450DAE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1099" w:type="pct"/>
            <w:shd w:val="clear" w:color="auto" w:fill="auto"/>
          </w:tcPr>
          <w:p w14:paraId="50057A9A" w14:textId="26C18A7D" w:rsidR="00FA59D7" w:rsidRPr="009469A3" w:rsidRDefault="00FA59D7" w:rsidP="00FA59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2</w:t>
            </w:r>
            <w:r w:rsidR="00126ED7">
              <w:rPr>
                <w:rFonts w:ascii="Times New Roman" w:hAnsi="Times New Roman"/>
                <w:lang w:val="uk-UA"/>
              </w:rPr>
              <w:t xml:space="preserve"> </w:t>
            </w:r>
            <w:r w:rsidRPr="009469A3">
              <w:rPr>
                <w:rFonts w:ascii="Times New Roman" w:hAnsi="Times New Roman"/>
                <w:lang w:val="uk-UA"/>
              </w:rPr>
              <w:t xml:space="preserve">екзамени, </w:t>
            </w:r>
          </w:p>
          <w:p w14:paraId="304F207D" w14:textId="6990E5EF" w:rsidR="00450DAE" w:rsidRPr="009469A3" w:rsidRDefault="00126ED7" w:rsidP="00FA59D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="00FA59D7" w:rsidRPr="009469A3">
              <w:rPr>
                <w:rFonts w:ascii="Times New Roman" w:hAnsi="Times New Roman"/>
                <w:lang w:val="uk-UA"/>
              </w:rPr>
              <w:t xml:space="preserve"> заліки</w:t>
            </w:r>
          </w:p>
        </w:tc>
      </w:tr>
      <w:tr w:rsidR="00450DAE" w:rsidRPr="00136487" w14:paraId="6769EAF3" w14:textId="77777777" w:rsidTr="009469A3">
        <w:trPr>
          <w:trHeight w:val="321"/>
        </w:trPr>
        <w:tc>
          <w:tcPr>
            <w:tcW w:w="530" w:type="pct"/>
            <w:shd w:val="clear" w:color="auto" w:fill="auto"/>
          </w:tcPr>
          <w:p w14:paraId="5AA215A2" w14:textId="1E7AFCC4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ОК7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4CD15" w14:textId="4A853981" w:rsidR="00450DAE" w:rsidRPr="009469A3" w:rsidRDefault="00450DAE" w:rsidP="00450DAE">
            <w:pPr>
              <w:rPr>
                <w:rFonts w:ascii="Times New Roman" w:hAnsi="Times New Roman"/>
              </w:rPr>
            </w:pPr>
            <w:proofErr w:type="spellStart"/>
            <w:r w:rsidRPr="009469A3">
              <w:rPr>
                <w:rFonts w:ascii="Times New Roman" w:hAnsi="Times New Roman"/>
              </w:rPr>
              <w:t>Теорія</w:t>
            </w:r>
            <w:proofErr w:type="spellEnd"/>
            <w:r w:rsidRPr="009469A3">
              <w:rPr>
                <w:rFonts w:ascii="Times New Roman" w:hAnsi="Times New Roman"/>
              </w:rPr>
              <w:t xml:space="preserve"> МВ</w:t>
            </w:r>
          </w:p>
        </w:tc>
        <w:tc>
          <w:tcPr>
            <w:tcW w:w="720" w:type="pct"/>
            <w:shd w:val="clear" w:color="auto" w:fill="auto"/>
          </w:tcPr>
          <w:p w14:paraId="79DC6150" w14:textId="4F1409B7" w:rsidR="00450DAE" w:rsidRPr="009469A3" w:rsidRDefault="00FA59D7" w:rsidP="00450DAE">
            <w:pPr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168E2D3B" w14:textId="75B01C21" w:rsidR="00450DAE" w:rsidRPr="009469A3" w:rsidRDefault="00FA59D7" w:rsidP="00450DAE">
            <w:pPr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450DAE" w:rsidRPr="00136487" w14:paraId="04ADA0EC" w14:textId="77777777" w:rsidTr="00423197">
        <w:trPr>
          <w:trHeight w:val="301"/>
        </w:trPr>
        <w:tc>
          <w:tcPr>
            <w:tcW w:w="530" w:type="pct"/>
            <w:shd w:val="clear" w:color="auto" w:fill="auto"/>
          </w:tcPr>
          <w:p w14:paraId="65676728" w14:textId="6F3FBA06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lastRenderedPageBreak/>
              <w:t>ОК8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D658A" w14:textId="73FBE499" w:rsidR="00450DAE" w:rsidRPr="009469A3" w:rsidRDefault="00450DAE" w:rsidP="00450DAE">
            <w:pPr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</w:rPr>
              <w:t>Політологія у МВ</w:t>
            </w:r>
          </w:p>
        </w:tc>
        <w:tc>
          <w:tcPr>
            <w:tcW w:w="720" w:type="pct"/>
            <w:shd w:val="clear" w:color="auto" w:fill="auto"/>
          </w:tcPr>
          <w:p w14:paraId="105D2A37" w14:textId="4EC5919D" w:rsidR="00450DAE" w:rsidRPr="009469A3" w:rsidRDefault="00FA59D7" w:rsidP="00450DAE">
            <w:pPr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6129339B" w14:textId="463DE994" w:rsidR="00450DAE" w:rsidRPr="009469A3" w:rsidRDefault="00FA59D7" w:rsidP="00450DAE">
            <w:pPr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450DAE" w:rsidRPr="00136487" w14:paraId="3EE7163D" w14:textId="77777777" w:rsidTr="00D345C2"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</w:tcPr>
          <w:p w14:paraId="476DC309" w14:textId="7247A382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ОК9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0072F" w14:textId="217DC083" w:rsidR="00450DAE" w:rsidRPr="009469A3" w:rsidRDefault="00450DAE" w:rsidP="00450DAE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Основи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академічного</w:t>
            </w:r>
            <w:proofErr w:type="spellEnd"/>
            <w:r w:rsidRPr="009469A3">
              <w:rPr>
                <w:rFonts w:ascii="Times New Roman" w:hAnsi="Times New Roman"/>
              </w:rPr>
              <w:t xml:space="preserve"> письма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</w:tcPr>
          <w:p w14:paraId="25808AE4" w14:textId="0C700F9A" w:rsidR="00450DAE" w:rsidRPr="009469A3" w:rsidRDefault="00FA59D7" w:rsidP="00450DAE">
            <w:pPr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auto"/>
          </w:tcPr>
          <w:p w14:paraId="4F5D071F" w14:textId="172609B0" w:rsidR="00450DAE" w:rsidRPr="009469A3" w:rsidRDefault="00FA59D7" w:rsidP="00450DAE">
            <w:pPr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залік</w:t>
            </w:r>
          </w:p>
        </w:tc>
      </w:tr>
      <w:tr w:rsidR="00450DAE" w:rsidRPr="00136487" w14:paraId="10A31864" w14:textId="77777777" w:rsidTr="00D345C2">
        <w:tc>
          <w:tcPr>
            <w:tcW w:w="530" w:type="pct"/>
            <w:tcBorders>
              <w:top w:val="single" w:sz="4" w:space="0" w:color="auto"/>
            </w:tcBorders>
            <w:shd w:val="clear" w:color="auto" w:fill="auto"/>
          </w:tcPr>
          <w:p w14:paraId="0D0DBDEC" w14:textId="086DB4EF" w:rsidR="00450DAE" w:rsidRPr="009469A3" w:rsidRDefault="00450DAE" w:rsidP="00450DA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ОК10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BBDCE" w14:textId="704F300A" w:rsidR="00450DAE" w:rsidRPr="009469A3" w:rsidRDefault="00450DAE" w:rsidP="00450DAE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Вступ</w:t>
            </w:r>
            <w:proofErr w:type="spellEnd"/>
            <w:r w:rsidRPr="009469A3">
              <w:rPr>
                <w:rFonts w:ascii="Times New Roman" w:hAnsi="Times New Roman"/>
              </w:rPr>
              <w:t xml:space="preserve"> до </w:t>
            </w:r>
            <w:proofErr w:type="spellStart"/>
            <w:r w:rsidRPr="009469A3">
              <w:rPr>
                <w:rFonts w:ascii="Times New Roman" w:hAnsi="Times New Roman"/>
              </w:rPr>
              <w:t>спеціальності</w:t>
            </w:r>
            <w:proofErr w:type="spellEnd"/>
            <w:r w:rsidRPr="009469A3">
              <w:rPr>
                <w:rFonts w:ascii="Times New Roman" w:hAnsi="Times New Roman"/>
              </w:rPr>
              <w:t xml:space="preserve"> МВ</w:t>
            </w:r>
          </w:p>
        </w:tc>
        <w:tc>
          <w:tcPr>
            <w:tcW w:w="720" w:type="pct"/>
            <w:tcBorders>
              <w:top w:val="single" w:sz="4" w:space="0" w:color="auto"/>
            </w:tcBorders>
            <w:shd w:val="clear" w:color="auto" w:fill="auto"/>
          </w:tcPr>
          <w:p w14:paraId="05ED7516" w14:textId="42133913" w:rsidR="00450DAE" w:rsidRPr="009469A3" w:rsidRDefault="00FA59D7" w:rsidP="00450DAE">
            <w:pPr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99" w:type="pct"/>
            <w:tcBorders>
              <w:top w:val="single" w:sz="4" w:space="0" w:color="auto"/>
            </w:tcBorders>
            <w:shd w:val="clear" w:color="auto" w:fill="auto"/>
          </w:tcPr>
          <w:p w14:paraId="01B17A07" w14:textId="1CACE3EE" w:rsidR="00450DAE" w:rsidRPr="009469A3" w:rsidRDefault="00FA59D7" w:rsidP="00450DAE">
            <w:pPr>
              <w:jc w:val="center"/>
              <w:rPr>
                <w:rFonts w:ascii="Times New Roman" w:hAnsi="Times New Roman"/>
                <w:lang w:val="uk-UA"/>
              </w:rPr>
            </w:pPr>
            <w:r w:rsidRPr="009469A3">
              <w:rPr>
                <w:rFonts w:ascii="Times New Roman" w:hAnsi="Times New Roman"/>
                <w:lang w:val="uk-UA"/>
              </w:rPr>
              <w:t>екзамен</w:t>
            </w:r>
          </w:p>
        </w:tc>
      </w:tr>
      <w:tr w:rsidR="006F28F6" w:rsidRPr="00136487" w14:paraId="5836454A" w14:textId="77777777" w:rsidTr="007D5D4E">
        <w:tc>
          <w:tcPr>
            <w:tcW w:w="5000" w:type="pct"/>
            <w:gridSpan w:val="4"/>
            <w:shd w:val="clear" w:color="auto" w:fill="auto"/>
          </w:tcPr>
          <w:p w14:paraId="14032885" w14:textId="77777777" w:rsidR="006F28F6" w:rsidRPr="00136487" w:rsidRDefault="006F28F6" w:rsidP="007D5D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4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1.2 Цикл професійної підготовки  </w:t>
            </w:r>
          </w:p>
        </w:tc>
      </w:tr>
      <w:tr w:rsidR="009469A3" w:rsidRPr="00136487" w14:paraId="0BC5A49B" w14:textId="77777777" w:rsidTr="00FB00D6">
        <w:tc>
          <w:tcPr>
            <w:tcW w:w="530" w:type="pct"/>
            <w:shd w:val="clear" w:color="auto" w:fill="auto"/>
          </w:tcPr>
          <w:p w14:paraId="350D12F5" w14:textId="16B94670" w:rsidR="009469A3" w:rsidRPr="002B5BA0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ОК11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D0A22" w14:textId="1D874230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Політекономія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109A9EFC" w14:textId="6D15866D" w:rsidR="009469A3" w:rsidRPr="00136487" w:rsidRDefault="005A688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16D1DADA" w14:textId="08E2BCB4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14AAB95B" w14:textId="77777777" w:rsidTr="000C3D37">
        <w:tc>
          <w:tcPr>
            <w:tcW w:w="530" w:type="pct"/>
            <w:shd w:val="clear" w:color="auto" w:fill="auto"/>
          </w:tcPr>
          <w:p w14:paraId="384885C2" w14:textId="2EAAA6B1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ОК12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026D6" w14:textId="6902EBF3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9A3">
              <w:rPr>
                <w:rFonts w:ascii="Times New Roman" w:hAnsi="Times New Roman"/>
              </w:rPr>
              <w:t>Країнознавство</w:t>
            </w:r>
            <w:proofErr w:type="spellEnd"/>
            <w:r w:rsidRPr="009469A3">
              <w:rPr>
                <w:rFonts w:ascii="Times New Roman" w:hAnsi="Times New Roman"/>
              </w:rPr>
              <w:t xml:space="preserve">: </w:t>
            </w:r>
            <w:proofErr w:type="spellStart"/>
            <w:r w:rsidRPr="009469A3">
              <w:rPr>
                <w:rFonts w:ascii="Times New Roman" w:hAnsi="Times New Roman"/>
              </w:rPr>
              <w:t>Європа</w:t>
            </w:r>
            <w:proofErr w:type="spellEnd"/>
            <w:r w:rsidRPr="009469A3">
              <w:rPr>
                <w:rFonts w:ascii="Times New Roman" w:hAnsi="Times New Roman"/>
              </w:rPr>
              <w:t xml:space="preserve">, </w:t>
            </w:r>
            <w:proofErr w:type="spellStart"/>
            <w:r w:rsidRPr="009469A3">
              <w:rPr>
                <w:rFonts w:ascii="Times New Roman" w:hAnsi="Times New Roman"/>
              </w:rPr>
              <w:t>Північна</w:t>
            </w:r>
            <w:proofErr w:type="spellEnd"/>
            <w:r w:rsidRPr="009469A3">
              <w:rPr>
                <w:rFonts w:ascii="Times New Roman" w:hAnsi="Times New Roman"/>
              </w:rPr>
              <w:t xml:space="preserve"> Америка 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251EC4E6" w14:textId="6DD30080" w:rsidR="009469A3" w:rsidRPr="00136487" w:rsidRDefault="005A688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99" w:type="pct"/>
            <w:shd w:val="clear" w:color="auto" w:fill="auto"/>
          </w:tcPr>
          <w:p w14:paraId="28746746" w14:textId="131D6C7A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872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2B0634F3" w14:textId="77777777" w:rsidTr="007D5D4E">
        <w:tc>
          <w:tcPr>
            <w:tcW w:w="530" w:type="pct"/>
            <w:shd w:val="clear" w:color="auto" w:fill="auto"/>
          </w:tcPr>
          <w:p w14:paraId="74959220" w14:textId="47E8D241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ОК13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3CD10" w14:textId="3022B22E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9A3">
              <w:rPr>
                <w:rFonts w:ascii="Times New Roman" w:hAnsi="Times New Roman"/>
              </w:rPr>
              <w:t>Право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77AEA6F7" w14:textId="7166F771" w:rsidR="009469A3" w:rsidRPr="00136487" w:rsidRDefault="005A688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02484EDD" w14:textId="10B3DD98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872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7BA1062F" w14:textId="77777777" w:rsidTr="007D5D4E">
        <w:tc>
          <w:tcPr>
            <w:tcW w:w="530" w:type="pct"/>
            <w:shd w:val="clear" w:color="auto" w:fill="auto"/>
          </w:tcPr>
          <w:p w14:paraId="282A1EC1" w14:textId="5462E780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ОК14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A9FBC" w14:textId="3E1A4D94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Релігійний</w:t>
            </w:r>
            <w:proofErr w:type="spellEnd"/>
            <w:r w:rsidRPr="009469A3">
              <w:rPr>
                <w:rFonts w:ascii="Times New Roman" w:hAnsi="Times New Roman"/>
              </w:rPr>
              <w:t xml:space="preserve"> фактор у </w:t>
            </w:r>
            <w:proofErr w:type="spellStart"/>
            <w:r w:rsidRPr="009469A3">
              <w:rPr>
                <w:rFonts w:ascii="Times New Roman" w:hAnsi="Times New Roman"/>
              </w:rPr>
              <w:t>міжнародних</w:t>
            </w:r>
            <w:proofErr w:type="spellEnd"/>
            <w:r w:rsidRPr="009469A3">
              <w:rPr>
                <w:rFonts w:ascii="Times New Roman" w:hAnsi="Times New Roman"/>
              </w:rPr>
              <w:t xml:space="preserve">  </w:t>
            </w:r>
            <w:proofErr w:type="spellStart"/>
            <w:r w:rsidRPr="009469A3">
              <w:rPr>
                <w:rFonts w:ascii="Times New Roman" w:hAnsi="Times New Roman"/>
              </w:rPr>
              <w:t>відносинах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2DFEF665" w14:textId="557EEA9D" w:rsidR="009469A3" w:rsidRPr="00136487" w:rsidRDefault="005A688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293F475A" w14:textId="444E60BE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469A3" w:rsidRPr="00136487" w14:paraId="720BF214" w14:textId="77777777" w:rsidTr="007D5D4E">
        <w:tc>
          <w:tcPr>
            <w:tcW w:w="530" w:type="pct"/>
            <w:shd w:val="clear" w:color="auto" w:fill="auto"/>
          </w:tcPr>
          <w:p w14:paraId="6B7725A5" w14:textId="5794D177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ОК15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C0C6C" w14:textId="121EE974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Публічна</w:t>
            </w:r>
            <w:proofErr w:type="spellEnd"/>
            <w:r w:rsidRPr="009469A3">
              <w:rPr>
                <w:rFonts w:ascii="Times New Roman" w:hAnsi="Times New Roman"/>
              </w:rPr>
              <w:t xml:space="preserve"> служба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7EA57135" w14:textId="00FB7490" w:rsidR="009469A3" w:rsidRPr="005A688E" w:rsidRDefault="005A688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2BF506A0" w14:textId="3BF920D2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62B662E9" w14:textId="77777777" w:rsidTr="007D5D4E">
        <w:tc>
          <w:tcPr>
            <w:tcW w:w="530" w:type="pct"/>
            <w:shd w:val="clear" w:color="auto" w:fill="auto"/>
          </w:tcPr>
          <w:p w14:paraId="4F52CDD2" w14:textId="1476AEA9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ОК16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EC223" w14:textId="46EED3F1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Країнознавство</w:t>
            </w:r>
            <w:proofErr w:type="spellEnd"/>
            <w:r w:rsidRPr="009469A3">
              <w:rPr>
                <w:rFonts w:ascii="Times New Roman" w:hAnsi="Times New Roman"/>
              </w:rPr>
              <w:t xml:space="preserve">: </w:t>
            </w:r>
            <w:proofErr w:type="spellStart"/>
            <w:r w:rsidRPr="009469A3">
              <w:rPr>
                <w:rFonts w:ascii="Times New Roman" w:hAnsi="Times New Roman"/>
              </w:rPr>
              <w:t>Латинська</w:t>
            </w:r>
            <w:proofErr w:type="spellEnd"/>
            <w:r w:rsidRPr="009469A3">
              <w:rPr>
                <w:rFonts w:ascii="Times New Roman" w:hAnsi="Times New Roman"/>
              </w:rPr>
              <w:t xml:space="preserve"> Америка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695A922D" w14:textId="49B35E87" w:rsidR="009469A3" w:rsidRPr="00136487" w:rsidRDefault="005A688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52A6C3E7" w14:textId="44518BF6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7F49A46F" w14:textId="77777777" w:rsidTr="007D5D4E">
        <w:tc>
          <w:tcPr>
            <w:tcW w:w="530" w:type="pct"/>
            <w:shd w:val="clear" w:color="auto" w:fill="auto"/>
          </w:tcPr>
          <w:p w14:paraId="09FD775D" w14:textId="228C3164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ОК17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BFBE9" w14:textId="77777777" w:rsid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</w:rPr>
            </w:pPr>
            <w:r w:rsidRPr="009469A3">
              <w:rPr>
                <w:rFonts w:ascii="Times New Roman" w:hAnsi="Times New Roman"/>
              </w:rPr>
              <w:t xml:space="preserve">Дипломатична і </w:t>
            </w:r>
            <w:proofErr w:type="spellStart"/>
            <w:r w:rsidRPr="009469A3">
              <w:rPr>
                <w:rFonts w:ascii="Times New Roman" w:hAnsi="Times New Roman"/>
              </w:rPr>
              <w:t>консульська</w:t>
            </w:r>
            <w:proofErr w:type="spellEnd"/>
            <w:r w:rsidRPr="009469A3">
              <w:rPr>
                <w:rFonts w:ascii="Times New Roman" w:hAnsi="Times New Roman"/>
              </w:rPr>
              <w:t xml:space="preserve"> служба</w:t>
            </w:r>
          </w:p>
          <w:p w14:paraId="5BD8E1C8" w14:textId="13B6BC9A" w:rsidR="00E32C04" w:rsidRPr="00E32C04" w:rsidRDefault="00E32C04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32C0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(в тому числі курсова робота)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2A5A9BEF" w14:textId="013E2CF3" w:rsidR="009469A3" w:rsidRPr="00136487" w:rsidRDefault="005A688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99" w:type="pct"/>
            <w:shd w:val="clear" w:color="auto" w:fill="auto"/>
          </w:tcPr>
          <w:p w14:paraId="19C76DE8" w14:textId="77777777" w:rsidR="00503872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екзамени, </w:t>
            </w:r>
          </w:p>
          <w:p w14:paraId="711CF756" w14:textId="6E28440C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курсова робота</w:t>
            </w:r>
          </w:p>
        </w:tc>
      </w:tr>
      <w:tr w:rsidR="009469A3" w:rsidRPr="00136487" w14:paraId="123D6CA2" w14:textId="77777777" w:rsidTr="007D5D4E">
        <w:tc>
          <w:tcPr>
            <w:tcW w:w="530" w:type="pct"/>
            <w:shd w:val="clear" w:color="auto" w:fill="auto"/>
          </w:tcPr>
          <w:p w14:paraId="473642D1" w14:textId="4125C8FB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ОК18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E1596" w14:textId="31E587F9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9A3">
              <w:rPr>
                <w:rFonts w:ascii="Times New Roman" w:hAnsi="Times New Roman"/>
              </w:rPr>
              <w:t>Країнознавство: АТР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3C7EBDCF" w14:textId="475AAB56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65448F61" w14:textId="53E477AC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0130005D" w14:textId="77777777" w:rsidTr="007D5D4E">
        <w:tc>
          <w:tcPr>
            <w:tcW w:w="530" w:type="pct"/>
            <w:shd w:val="clear" w:color="auto" w:fill="auto"/>
          </w:tcPr>
          <w:p w14:paraId="597D4802" w14:textId="3C0BCA1D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ОК19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067AB" w14:textId="4D9E3538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Країнознавство</w:t>
            </w:r>
            <w:proofErr w:type="spellEnd"/>
            <w:r w:rsidRPr="009469A3">
              <w:rPr>
                <w:rFonts w:ascii="Times New Roman" w:hAnsi="Times New Roman"/>
              </w:rPr>
              <w:t xml:space="preserve">: Африка і </w:t>
            </w:r>
            <w:proofErr w:type="spellStart"/>
            <w:r w:rsidRPr="009469A3">
              <w:rPr>
                <w:rFonts w:ascii="Times New Roman" w:hAnsi="Times New Roman"/>
              </w:rPr>
              <w:t>Близький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Схід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5FD5D706" w14:textId="7C6BDC14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29A6DB18" w14:textId="6C09B002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2EF74A2C" w14:textId="77777777" w:rsidTr="007D5D4E">
        <w:tc>
          <w:tcPr>
            <w:tcW w:w="530" w:type="pct"/>
            <w:shd w:val="clear" w:color="auto" w:fill="auto"/>
          </w:tcPr>
          <w:p w14:paraId="298A9EB1" w14:textId="0B3B8ECB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ОК20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6BAE7" w14:textId="496C9669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9A3">
              <w:rPr>
                <w:rFonts w:ascii="Times New Roman" w:hAnsi="Times New Roman"/>
              </w:rPr>
              <w:t xml:space="preserve">Друга </w:t>
            </w:r>
            <w:proofErr w:type="spellStart"/>
            <w:r w:rsidRPr="009469A3">
              <w:rPr>
                <w:rFonts w:ascii="Times New Roman" w:hAnsi="Times New Roman"/>
              </w:rPr>
              <w:t>іноземна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мова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256D03A7" w14:textId="44AADA83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099" w:type="pct"/>
            <w:shd w:val="clear" w:color="auto" w:fill="auto"/>
          </w:tcPr>
          <w:p w14:paraId="6231E3A6" w14:textId="593E2B0B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екзамени</w:t>
            </w:r>
          </w:p>
        </w:tc>
      </w:tr>
      <w:tr w:rsidR="009469A3" w:rsidRPr="00136487" w14:paraId="21E2AAC1" w14:textId="77777777" w:rsidTr="007D5D4E">
        <w:tc>
          <w:tcPr>
            <w:tcW w:w="530" w:type="pct"/>
            <w:shd w:val="clear" w:color="auto" w:fill="auto"/>
          </w:tcPr>
          <w:p w14:paraId="5FE53EEB" w14:textId="1E9E3E9A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ОК21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B9B67" w14:textId="65D317A7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Інформаціно-аналітична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діяльність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6A75BD0B" w14:textId="698DAFC0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41E24E4D" w14:textId="391BD5EE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7FCF1251" w14:textId="77777777" w:rsidTr="007D5D4E">
        <w:tc>
          <w:tcPr>
            <w:tcW w:w="530" w:type="pct"/>
            <w:shd w:val="clear" w:color="auto" w:fill="auto"/>
          </w:tcPr>
          <w:p w14:paraId="0FBD6C3B" w14:textId="6917DDF8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ОК22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DDD29" w14:textId="6E3F55E1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Міжнародні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організації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704A63E7" w14:textId="7B9C429F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70E7986A" w14:textId="492320ED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0299398D" w14:textId="77777777" w:rsidTr="007D5D4E">
        <w:tc>
          <w:tcPr>
            <w:tcW w:w="530" w:type="pct"/>
            <w:shd w:val="clear" w:color="auto" w:fill="auto"/>
          </w:tcPr>
          <w:p w14:paraId="45FE9859" w14:textId="44D38BAC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ОК23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8A69C" w14:textId="77777777" w:rsid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69A3">
              <w:rPr>
                <w:rFonts w:ascii="Times New Roman" w:hAnsi="Times New Roman"/>
              </w:rPr>
              <w:t>Економічна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дипломатія</w:t>
            </w:r>
            <w:proofErr w:type="spellEnd"/>
          </w:p>
          <w:p w14:paraId="53276FF6" w14:textId="7842AC42" w:rsidR="00E32C04" w:rsidRPr="00E32C04" w:rsidRDefault="00E32C04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E32C04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(в тому числі курсова робота)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2AFF2435" w14:textId="50003BF1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7,5</w:t>
            </w:r>
          </w:p>
        </w:tc>
        <w:tc>
          <w:tcPr>
            <w:tcW w:w="1099" w:type="pct"/>
            <w:shd w:val="clear" w:color="auto" w:fill="auto"/>
          </w:tcPr>
          <w:p w14:paraId="191CD80D" w14:textId="0C72CC2C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екзамен, 1 залік, 1 курсова робота</w:t>
            </w:r>
          </w:p>
        </w:tc>
      </w:tr>
      <w:tr w:rsidR="009469A3" w:rsidRPr="00136487" w14:paraId="2932BF95" w14:textId="77777777" w:rsidTr="007D5D4E">
        <w:tc>
          <w:tcPr>
            <w:tcW w:w="530" w:type="pct"/>
            <w:shd w:val="clear" w:color="auto" w:fill="auto"/>
          </w:tcPr>
          <w:p w14:paraId="4B418CFF" w14:textId="753CE6A5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ОК24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AE403" w14:textId="2538D99C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Теорія</w:t>
            </w:r>
            <w:proofErr w:type="spellEnd"/>
            <w:r w:rsidRPr="009469A3">
              <w:rPr>
                <w:rFonts w:ascii="Times New Roman" w:hAnsi="Times New Roman"/>
              </w:rPr>
              <w:t xml:space="preserve"> та практика перекладу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7E9A1B9B" w14:textId="340865F1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99" w:type="pct"/>
            <w:shd w:val="clear" w:color="auto" w:fill="auto"/>
          </w:tcPr>
          <w:p w14:paraId="79220550" w14:textId="30990375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469A3" w:rsidRPr="00136487" w14:paraId="5F6F579C" w14:textId="77777777" w:rsidTr="007D5D4E">
        <w:tc>
          <w:tcPr>
            <w:tcW w:w="530" w:type="pct"/>
            <w:shd w:val="clear" w:color="auto" w:fill="auto"/>
          </w:tcPr>
          <w:p w14:paraId="1AEC71CD" w14:textId="3577147A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ОК25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68190" w14:textId="1100FC42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9A3">
              <w:rPr>
                <w:rFonts w:ascii="Times New Roman" w:hAnsi="Times New Roman"/>
              </w:rPr>
              <w:t>Організація роботи ЗДУ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6F356513" w14:textId="413B9CC7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6E737C2A" w14:textId="34AE7F3C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7B4BF26D" w14:textId="77777777" w:rsidTr="007D5D4E">
        <w:tc>
          <w:tcPr>
            <w:tcW w:w="530" w:type="pct"/>
            <w:shd w:val="clear" w:color="auto" w:fill="auto"/>
          </w:tcPr>
          <w:p w14:paraId="4D80DB5B" w14:textId="7FFE362D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ОК26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C0A2C" w14:textId="6DDA277F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Світова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економіка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42CF2B34" w14:textId="26FA4A0C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20B92EFA" w14:textId="2E4354EB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469A3" w:rsidRPr="00136487" w14:paraId="6BA5AAB8" w14:textId="77777777" w:rsidTr="007D5D4E">
        <w:tc>
          <w:tcPr>
            <w:tcW w:w="530" w:type="pct"/>
            <w:shd w:val="clear" w:color="auto" w:fill="auto"/>
          </w:tcPr>
          <w:p w14:paraId="2BA035FC" w14:textId="28A96B64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ОК27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3DE16" w14:textId="652A23D4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9A3">
              <w:rPr>
                <w:rFonts w:ascii="Times New Roman" w:hAnsi="Times New Roman"/>
              </w:rPr>
              <w:t xml:space="preserve">Культурна, </w:t>
            </w:r>
            <w:proofErr w:type="spellStart"/>
            <w:r w:rsidRPr="009469A3">
              <w:rPr>
                <w:rFonts w:ascii="Times New Roman" w:hAnsi="Times New Roman"/>
              </w:rPr>
              <w:t>церковна</w:t>
            </w:r>
            <w:proofErr w:type="spellEnd"/>
            <w:r w:rsidRPr="009469A3">
              <w:rPr>
                <w:rFonts w:ascii="Times New Roman" w:hAnsi="Times New Roman"/>
              </w:rPr>
              <w:t xml:space="preserve">, </w:t>
            </w:r>
            <w:proofErr w:type="spellStart"/>
            <w:r w:rsidRPr="009469A3">
              <w:rPr>
                <w:rFonts w:ascii="Times New Roman" w:hAnsi="Times New Roman"/>
              </w:rPr>
              <w:t>бізнес-дипломатія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12ABCE28" w14:textId="6AF77A56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6410980A" w14:textId="7CE8DE04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469A3" w:rsidRPr="00136487" w14:paraId="07A0E1B4" w14:textId="77777777" w:rsidTr="007D5D4E">
        <w:tc>
          <w:tcPr>
            <w:tcW w:w="530" w:type="pct"/>
            <w:shd w:val="clear" w:color="auto" w:fill="auto"/>
          </w:tcPr>
          <w:p w14:paraId="4D93550C" w14:textId="3436FB5C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ОК28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27F1C" w14:textId="1CAD5D0D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Дипломатичний</w:t>
            </w:r>
            <w:proofErr w:type="spellEnd"/>
            <w:r w:rsidRPr="009469A3">
              <w:rPr>
                <w:rFonts w:ascii="Times New Roman" w:hAnsi="Times New Roman"/>
              </w:rPr>
              <w:t xml:space="preserve"> протокол і </w:t>
            </w:r>
            <w:proofErr w:type="spellStart"/>
            <w:r w:rsidRPr="009469A3">
              <w:rPr>
                <w:rFonts w:ascii="Times New Roman" w:hAnsi="Times New Roman"/>
              </w:rPr>
              <w:t>етикет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34430F2B" w14:textId="331D1620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0BA9AEBB" w14:textId="2EEE85EE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3E71C134" w14:textId="77777777" w:rsidTr="007D5D4E">
        <w:tc>
          <w:tcPr>
            <w:tcW w:w="530" w:type="pct"/>
            <w:shd w:val="clear" w:color="auto" w:fill="auto"/>
          </w:tcPr>
          <w:p w14:paraId="41FF587C" w14:textId="6E8476ED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ОК29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25952" w14:textId="41D777D1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Міжнародні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відносини</w:t>
            </w:r>
            <w:proofErr w:type="spellEnd"/>
            <w:r w:rsidRPr="009469A3">
              <w:rPr>
                <w:rFonts w:ascii="Times New Roman" w:hAnsi="Times New Roman"/>
              </w:rPr>
              <w:t xml:space="preserve"> та </w:t>
            </w:r>
            <w:proofErr w:type="spellStart"/>
            <w:r w:rsidRPr="009469A3">
              <w:rPr>
                <w:rFonts w:ascii="Times New Roman" w:hAnsi="Times New Roman"/>
              </w:rPr>
              <w:t>світова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політика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1B599B8C" w14:textId="7DE69E37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57B10DF8" w14:textId="6852CBB6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6B9E47EE" w14:textId="77777777" w:rsidTr="007D5D4E">
        <w:tc>
          <w:tcPr>
            <w:tcW w:w="530" w:type="pct"/>
            <w:shd w:val="clear" w:color="auto" w:fill="auto"/>
          </w:tcPr>
          <w:p w14:paraId="2D0DC720" w14:textId="0EA32E13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ОК30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CEB4C" w14:textId="021C5A55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Зовнішня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політика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12FB7FD4" w14:textId="1A7BBCC0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099" w:type="pct"/>
            <w:shd w:val="clear" w:color="auto" w:fill="auto"/>
          </w:tcPr>
          <w:p w14:paraId="5563AADA" w14:textId="421ED0AD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екзамени</w:t>
            </w:r>
          </w:p>
        </w:tc>
      </w:tr>
      <w:tr w:rsidR="009469A3" w:rsidRPr="00136487" w14:paraId="3790179F" w14:textId="77777777" w:rsidTr="007D5D4E">
        <w:tc>
          <w:tcPr>
            <w:tcW w:w="530" w:type="pct"/>
            <w:shd w:val="clear" w:color="auto" w:fill="auto"/>
          </w:tcPr>
          <w:p w14:paraId="323A7464" w14:textId="1F14BF50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ОК31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FEEC8" w14:textId="14C21459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Мова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дипломатичних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документів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37C828F4" w14:textId="1804CAA0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14D7D842" w14:textId="3BA8EB5B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9469A3" w:rsidRPr="00136487" w14:paraId="6175F032" w14:textId="77777777" w:rsidTr="007D5D4E">
        <w:tc>
          <w:tcPr>
            <w:tcW w:w="530" w:type="pct"/>
            <w:shd w:val="clear" w:color="auto" w:fill="auto"/>
          </w:tcPr>
          <w:p w14:paraId="2DE6F8B8" w14:textId="43EFC957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ОК32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0690A" w14:textId="749346EA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Міжнародна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інформація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0C2A4EF9" w14:textId="0ADE0A6F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4E244B9F" w14:textId="244E3CA4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9469A3" w:rsidRPr="00136487" w14:paraId="2F21A316" w14:textId="77777777" w:rsidTr="007D5D4E">
        <w:tc>
          <w:tcPr>
            <w:tcW w:w="530" w:type="pct"/>
            <w:shd w:val="clear" w:color="auto" w:fill="auto"/>
          </w:tcPr>
          <w:p w14:paraId="048C9B6A" w14:textId="65DA0CE7" w:rsidR="009469A3" w:rsidRPr="00136487" w:rsidRDefault="009469A3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ОК33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2DE8B" w14:textId="511472C5" w:rsidR="009469A3" w:rsidRPr="009469A3" w:rsidRDefault="009469A3" w:rsidP="009469A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469A3">
              <w:rPr>
                <w:rFonts w:ascii="Times New Roman" w:hAnsi="Times New Roman"/>
              </w:rPr>
              <w:t>Іноземна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мова</w:t>
            </w:r>
            <w:proofErr w:type="spellEnd"/>
            <w:r w:rsidRPr="009469A3">
              <w:rPr>
                <w:rFonts w:ascii="Times New Roman" w:hAnsi="Times New Roman"/>
              </w:rPr>
              <w:t xml:space="preserve"> </w:t>
            </w:r>
            <w:proofErr w:type="spellStart"/>
            <w:r w:rsidRPr="009469A3">
              <w:rPr>
                <w:rFonts w:ascii="Times New Roman" w:hAnsi="Times New Roman"/>
              </w:rPr>
              <w:t>спеціальності</w:t>
            </w:r>
            <w:proofErr w:type="spellEnd"/>
          </w:p>
        </w:tc>
        <w:tc>
          <w:tcPr>
            <w:tcW w:w="720" w:type="pct"/>
            <w:shd w:val="clear" w:color="auto" w:fill="auto"/>
            <w:vAlign w:val="bottom"/>
          </w:tcPr>
          <w:p w14:paraId="37903457" w14:textId="3ECC0BF8" w:rsidR="009469A3" w:rsidRPr="00136487" w:rsidRDefault="00BB5ACE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99" w:type="pct"/>
            <w:shd w:val="clear" w:color="auto" w:fill="auto"/>
          </w:tcPr>
          <w:p w14:paraId="3234D023" w14:textId="429929DE" w:rsidR="009469A3" w:rsidRPr="00136487" w:rsidRDefault="00503872" w:rsidP="009469A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екзамени, 1 залік</w:t>
            </w:r>
          </w:p>
        </w:tc>
      </w:tr>
      <w:tr w:rsidR="00A1555E" w:rsidRPr="00136487" w14:paraId="0D1BD5A2" w14:textId="77777777" w:rsidTr="007D5D4E">
        <w:tc>
          <w:tcPr>
            <w:tcW w:w="530" w:type="pct"/>
            <w:shd w:val="clear" w:color="auto" w:fill="auto"/>
          </w:tcPr>
          <w:p w14:paraId="3FEB12D6" w14:textId="70230772" w:rsidR="00A1555E" w:rsidRPr="00136487" w:rsidRDefault="00A1555E" w:rsidP="00A155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ОК34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608F9" w14:textId="77777777" w:rsidR="00126ED7" w:rsidRDefault="00A1555E" w:rsidP="00A1555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26ED7">
              <w:rPr>
                <w:rFonts w:ascii="Times New Roman" w:hAnsi="Times New Roman"/>
              </w:rPr>
              <w:t>Навчальна</w:t>
            </w:r>
            <w:proofErr w:type="spellEnd"/>
            <w:r w:rsidRPr="00126ED7">
              <w:rPr>
                <w:rFonts w:ascii="Times New Roman" w:hAnsi="Times New Roman"/>
              </w:rPr>
              <w:t xml:space="preserve"> практика з </w:t>
            </w:r>
            <w:proofErr w:type="spellStart"/>
            <w:r w:rsidRPr="00126ED7">
              <w:rPr>
                <w:rFonts w:ascii="Times New Roman" w:hAnsi="Times New Roman"/>
              </w:rPr>
              <w:t>міжнародних</w:t>
            </w:r>
            <w:proofErr w:type="spellEnd"/>
            <w:r w:rsidRPr="00126ED7">
              <w:rPr>
                <w:rFonts w:ascii="Times New Roman" w:hAnsi="Times New Roman"/>
              </w:rPr>
              <w:t xml:space="preserve"> відносин</w:t>
            </w:r>
          </w:p>
          <w:p w14:paraId="383E83AB" w14:textId="0D03166C" w:rsidR="00A1555E" w:rsidRPr="00126ED7" w:rsidRDefault="00A1555E" w:rsidP="00A1555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6ED7">
              <w:rPr>
                <w:rFonts w:ascii="Times New Roman" w:hAnsi="Times New Roman"/>
                <w:i/>
                <w:iCs/>
                <w:lang w:val="uk-UA"/>
              </w:rPr>
              <w:t>(2 тижні)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514E0E7D" w14:textId="34F3EE54" w:rsidR="00A1555E" w:rsidRPr="00BB5ACE" w:rsidRDefault="00BB5ACE" w:rsidP="00A155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3A8EA34F" w14:textId="7143113F" w:rsidR="00A1555E" w:rsidRPr="00136487" w:rsidRDefault="005A688E" w:rsidP="00A155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A1555E" w:rsidRPr="00136487" w14:paraId="2D1B04E8" w14:textId="77777777" w:rsidTr="00126ED7">
        <w:trPr>
          <w:trHeight w:val="368"/>
        </w:trPr>
        <w:tc>
          <w:tcPr>
            <w:tcW w:w="530" w:type="pct"/>
            <w:shd w:val="clear" w:color="auto" w:fill="auto"/>
          </w:tcPr>
          <w:p w14:paraId="7FDF69B6" w14:textId="420CF722" w:rsidR="00A1555E" w:rsidRPr="00136487" w:rsidRDefault="00A1555E" w:rsidP="00A155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ОК35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4C689" w14:textId="77777777" w:rsidR="00126ED7" w:rsidRDefault="00A1555E" w:rsidP="00A1555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126ED7">
              <w:rPr>
                <w:rFonts w:ascii="Times New Roman" w:hAnsi="Times New Roman"/>
              </w:rPr>
              <w:t>Виробнича</w:t>
            </w:r>
            <w:proofErr w:type="spellEnd"/>
            <w:r w:rsidRPr="00126ED7">
              <w:rPr>
                <w:rFonts w:ascii="Times New Roman" w:hAnsi="Times New Roman"/>
              </w:rPr>
              <w:t xml:space="preserve"> практика з </w:t>
            </w:r>
            <w:proofErr w:type="spellStart"/>
            <w:r w:rsidRPr="00126ED7">
              <w:rPr>
                <w:rFonts w:ascii="Times New Roman" w:hAnsi="Times New Roman"/>
              </w:rPr>
              <w:t>економічної</w:t>
            </w:r>
            <w:proofErr w:type="spellEnd"/>
            <w:r w:rsidRPr="00126ED7">
              <w:rPr>
                <w:rFonts w:ascii="Times New Roman" w:hAnsi="Times New Roman"/>
              </w:rPr>
              <w:t xml:space="preserve"> </w:t>
            </w:r>
            <w:proofErr w:type="spellStart"/>
            <w:r w:rsidRPr="00126ED7">
              <w:rPr>
                <w:rFonts w:ascii="Times New Roman" w:hAnsi="Times New Roman"/>
              </w:rPr>
              <w:t>дипломатії</w:t>
            </w:r>
            <w:proofErr w:type="spellEnd"/>
            <w:r w:rsidRPr="00126ED7">
              <w:rPr>
                <w:rFonts w:ascii="Times New Roman" w:hAnsi="Times New Roman"/>
                <w:lang w:val="uk-UA"/>
              </w:rPr>
              <w:t xml:space="preserve"> </w:t>
            </w:r>
          </w:p>
          <w:p w14:paraId="38E75E5C" w14:textId="4A7FD82B" w:rsidR="00A1555E" w:rsidRPr="00126ED7" w:rsidRDefault="00A1555E" w:rsidP="00A1555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6ED7">
              <w:rPr>
                <w:rFonts w:ascii="Times New Roman" w:hAnsi="Times New Roman"/>
                <w:i/>
                <w:iCs/>
                <w:lang w:val="uk-UA"/>
              </w:rPr>
              <w:t>(3 тижні)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1F1BB0FD" w14:textId="153EDA83" w:rsidR="00A1555E" w:rsidRPr="00136487" w:rsidRDefault="00BB5ACE" w:rsidP="00A155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099" w:type="pct"/>
            <w:shd w:val="clear" w:color="auto" w:fill="auto"/>
          </w:tcPr>
          <w:p w14:paraId="04618AEB" w14:textId="34F982F7" w:rsidR="00A1555E" w:rsidRPr="00136487" w:rsidRDefault="005A688E" w:rsidP="00A155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688E">
              <w:rPr>
                <w:rFonts w:ascii="Times New Roman" w:hAnsi="Times New Roman"/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A1555E" w:rsidRPr="00A1555E" w14:paraId="7DEB9732" w14:textId="77777777" w:rsidTr="007D5D4E">
        <w:tc>
          <w:tcPr>
            <w:tcW w:w="530" w:type="pct"/>
            <w:shd w:val="clear" w:color="auto" w:fill="auto"/>
          </w:tcPr>
          <w:p w14:paraId="3CFA481F" w14:textId="1A4601EE" w:rsidR="00A1555E" w:rsidRPr="00136487" w:rsidRDefault="00A1555E" w:rsidP="00A155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ОК36</w:t>
            </w:r>
          </w:p>
        </w:tc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DA42D" w14:textId="0B02706E" w:rsidR="00A1555E" w:rsidRPr="00126ED7" w:rsidRDefault="00A1555E" w:rsidP="00A1555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126ED7">
              <w:rPr>
                <w:rFonts w:ascii="Times New Roman" w:hAnsi="Times New Roman"/>
                <w:lang w:val="uk-UA"/>
              </w:rPr>
              <w:t>Виконання кваліфікаційної роботи бакалавра, атестація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68804729" w14:textId="4B308100" w:rsidR="00A1555E" w:rsidRPr="00136487" w:rsidRDefault="00BB5ACE" w:rsidP="00A155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7,5</w:t>
            </w:r>
          </w:p>
        </w:tc>
        <w:tc>
          <w:tcPr>
            <w:tcW w:w="1099" w:type="pct"/>
            <w:shd w:val="clear" w:color="auto" w:fill="auto"/>
          </w:tcPr>
          <w:p w14:paraId="1C36D08E" w14:textId="138377BF" w:rsidR="00A1555E" w:rsidRPr="00136487" w:rsidRDefault="00A1555E" w:rsidP="00A1555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захист</w:t>
            </w:r>
          </w:p>
        </w:tc>
      </w:tr>
      <w:tr w:rsidR="006F28F6" w:rsidRPr="00136487" w14:paraId="58B44E07" w14:textId="77777777" w:rsidTr="007D5D4E">
        <w:tc>
          <w:tcPr>
            <w:tcW w:w="530" w:type="pct"/>
            <w:shd w:val="clear" w:color="auto" w:fill="auto"/>
          </w:tcPr>
          <w:p w14:paraId="00980037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CFFD7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Загальний обсяг обов’язкових компонент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EFFCE59" w14:textId="248C0E6C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14:paraId="769BF935" w14:textId="5401DB9F" w:rsidR="006F28F6" w:rsidRPr="005A688E" w:rsidRDefault="00A1555E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5A688E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180</w:t>
            </w:r>
          </w:p>
        </w:tc>
      </w:tr>
      <w:tr w:rsidR="006F28F6" w:rsidRPr="00136487" w14:paraId="77C06740" w14:textId="77777777" w:rsidTr="007D5D4E">
        <w:tc>
          <w:tcPr>
            <w:tcW w:w="5000" w:type="pct"/>
            <w:gridSpan w:val="4"/>
            <w:shd w:val="clear" w:color="auto" w:fill="auto"/>
          </w:tcPr>
          <w:p w14:paraId="1822526A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2.Вибіркові компоненти ОП</w:t>
            </w:r>
          </w:p>
        </w:tc>
      </w:tr>
      <w:tr w:rsidR="006F28F6" w:rsidRPr="00136487" w14:paraId="346F1534" w14:textId="77777777" w:rsidTr="007D5D4E">
        <w:tc>
          <w:tcPr>
            <w:tcW w:w="5000" w:type="pct"/>
            <w:gridSpan w:val="4"/>
            <w:shd w:val="clear" w:color="auto" w:fill="auto"/>
          </w:tcPr>
          <w:p w14:paraId="2B45EBAD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2.1 Цикл загальної підготовки</w:t>
            </w:r>
          </w:p>
        </w:tc>
      </w:tr>
      <w:tr w:rsidR="005A688E" w:rsidRPr="00136487" w14:paraId="1DAD9987" w14:textId="77777777" w:rsidTr="007D5D4E">
        <w:trPr>
          <w:trHeight w:val="280"/>
        </w:trPr>
        <w:tc>
          <w:tcPr>
            <w:tcW w:w="530" w:type="pct"/>
            <w:shd w:val="clear" w:color="auto" w:fill="auto"/>
          </w:tcPr>
          <w:p w14:paraId="248D3F10" w14:textId="1C7A891C" w:rsidR="005A688E" w:rsidRPr="00136487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9141D" w14:textId="2ADC8F8F" w:rsidR="005A688E" w:rsidRPr="005A688E" w:rsidRDefault="005A688E" w:rsidP="005A688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A688E">
              <w:rPr>
                <w:rFonts w:ascii="Times New Roman" w:hAnsi="Times New Roman"/>
              </w:rPr>
              <w:t>Вибіркова</w:t>
            </w:r>
            <w:proofErr w:type="spellEnd"/>
            <w:r w:rsidRPr="005A688E">
              <w:rPr>
                <w:rFonts w:ascii="Times New Roman" w:hAnsi="Times New Roman"/>
              </w:rPr>
              <w:t xml:space="preserve"> </w:t>
            </w:r>
            <w:proofErr w:type="spellStart"/>
            <w:r w:rsidRPr="005A688E">
              <w:rPr>
                <w:rFonts w:ascii="Times New Roman" w:hAnsi="Times New Roman"/>
              </w:rPr>
              <w:t>дисципліна</w:t>
            </w:r>
            <w:proofErr w:type="spellEnd"/>
            <w:r w:rsidRPr="005A688E">
              <w:rPr>
                <w:rFonts w:ascii="Times New Roman" w:hAnsi="Times New Roman"/>
              </w:rPr>
              <w:t xml:space="preserve"> </w:t>
            </w:r>
            <w:proofErr w:type="spellStart"/>
            <w:r w:rsidRPr="005A688E">
              <w:rPr>
                <w:rFonts w:ascii="Times New Roman" w:hAnsi="Times New Roman"/>
              </w:rPr>
              <w:t>із</w:t>
            </w:r>
            <w:proofErr w:type="spellEnd"/>
            <w:r w:rsidRPr="005A688E">
              <w:rPr>
                <w:rFonts w:ascii="Times New Roman" w:hAnsi="Times New Roman"/>
              </w:rPr>
              <w:t xml:space="preserve"> </w:t>
            </w:r>
            <w:proofErr w:type="spellStart"/>
            <w:r w:rsidRPr="005A688E">
              <w:rPr>
                <w:rFonts w:ascii="Times New Roman" w:hAnsi="Times New Roman"/>
              </w:rPr>
              <w:t>загальноуніверситетського</w:t>
            </w:r>
            <w:proofErr w:type="spellEnd"/>
            <w:r w:rsidRPr="005A688E">
              <w:rPr>
                <w:rFonts w:ascii="Times New Roman" w:hAnsi="Times New Roman"/>
              </w:rPr>
              <w:t xml:space="preserve"> каталогу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2C458B6E" w14:textId="7F7AB6B4" w:rsidR="005A688E" w:rsidRPr="005A688E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0302CE36" w14:textId="117E4F5D" w:rsidR="005A688E" w:rsidRPr="00136487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A688E" w:rsidRPr="00136487" w14:paraId="53E940AA" w14:textId="77777777" w:rsidTr="007D5D4E">
        <w:trPr>
          <w:trHeight w:val="429"/>
        </w:trPr>
        <w:tc>
          <w:tcPr>
            <w:tcW w:w="530" w:type="pct"/>
            <w:shd w:val="clear" w:color="auto" w:fill="auto"/>
          </w:tcPr>
          <w:p w14:paraId="27E79475" w14:textId="56F40E99" w:rsidR="005A688E" w:rsidRPr="00136487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710C3" w14:textId="6A7C2D60" w:rsidR="005A688E" w:rsidRPr="005A688E" w:rsidRDefault="005A688E" w:rsidP="005A688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5A688E">
              <w:rPr>
                <w:rFonts w:ascii="Times New Roman" w:hAnsi="Times New Roman"/>
              </w:rPr>
              <w:t>Вибіркова</w:t>
            </w:r>
            <w:proofErr w:type="spellEnd"/>
            <w:r w:rsidRPr="005A688E">
              <w:rPr>
                <w:rFonts w:ascii="Times New Roman" w:hAnsi="Times New Roman"/>
              </w:rPr>
              <w:t xml:space="preserve"> </w:t>
            </w:r>
            <w:proofErr w:type="spellStart"/>
            <w:r w:rsidRPr="005A688E">
              <w:rPr>
                <w:rFonts w:ascii="Times New Roman" w:hAnsi="Times New Roman"/>
              </w:rPr>
              <w:t>дисципліна</w:t>
            </w:r>
            <w:proofErr w:type="spellEnd"/>
            <w:r w:rsidRPr="005A688E">
              <w:rPr>
                <w:rFonts w:ascii="Times New Roman" w:hAnsi="Times New Roman"/>
              </w:rPr>
              <w:t xml:space="preserve"> </w:t>
            </w:r>
            <w:proofErr w:type="spellStart"/>
            <w:r w:rsidRPr="005A688E">
              <w:rPr>
                <w:rFonts w:ascii="Times New Roman" w:hAnsi="Times New Roman"/>
              </w:rPr>
              <w:t>із</w:t>
            </w:r>
            <w:proofErr w:type="spellEnd"/>
            <w:r w:rsidRPr="005A688E">
              <w:rPr>
                <w:rFonts w:ascii="Times New Roman" w:hAnsi="Times New Roman"/>
              </w:rPr>
              <w:t xml:space="preserve"> </w:t>
            </w:r>
            <w:proofErr w:type="spellStart"/>
            <w:r w:rsidRPr="005A688E">
              <w:rPr>
                <w:rFonts w:ascii="Times New Roman" w:hAnsi="Times New Roman"/>
              </w:rPr>
              <w:t>загальноуніверситетського</w:t>
            </w:r>
            <w:proofErr w:type="spellEnd"/>
            <w:r w:rsidRPr="005A688E">
              <w:rPr>
                <w:rFonts w:ascii="Times New Roman" w:hAnsi="Times New Roman"/>
              </w:rPr>
              <w:t xml:space="preserve"> каталогу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2D8AF4E3" w14:textId="21C01C2A" w:rsidR="005A688E" w:rsidRPr="005A688E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46E17F9B" w14:textId="54AEC2EF" w:rsidR="005A688E" w:rsidRPr="00136487" w:rsidRDefault="005A688E" w:rsidP="005A68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A688E" w:rsidRPr="00136487" w14:paraId="5D55FC2C" w14:textId="77777777" w:rsidTr="007D5D4E">
        <w:trPr>
          <w:trHeight w:val="283"/>
        </w:trPr>
        <w:tc>
          <w:tcPr>
            <w:tcW w:w="530" w:type="pct"/>
            <w:shd w:val="clear" w:color="auto" w:fill="auto"/>
          </w:tcPr>
          <w:p w14:paraId="36628E0E" w14:textId="6BE0F46C" w:rsidR="005A688E" w:rsidRPr="00136487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06FD2" w14:textId="38E5A034" w:rsidR="005A688E" w:rsidRPr="005A688E" w:rsidRDefault="005A688E" w:rsidP="005A688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5A688E">
              <w:rPr>
                <w:rFonts w:ascii="Times New Roman" w:hAnsi="Times New Roman"/>
              </w:rPr>
              <w:t>Вибіркова</w:t>
            </w:r>
            <w:proofErr w:type="spellEnd"/>
            <w:r w:rsidRPr="005A688E">
              <w:rPr>
                <w:rFonts w:ascii="Times New Roman" w:hAnsi="Times New Roman"/>
              </w:rPr>
              <w:t xml:space="preserve"> </w:t>
            </w:r>
            <w:proofErr w:type="spellStart"/>
            <w:r w:rsidRPr="005A688E">
              <w:rPr>
                <w:rFonts w:ascii="Times New Roman" w:hAnsi="Times New Roman"/>
              </w:rPr>
              <w:t>дисципліна</w:t>
            </w:r>
            <w:proofErr w:type="spellEnd"/>
            <w:r w:rsidRPr="005A688E">
              <w:rPr>
                <w:rFonts w:ascii="Times New Roman" w:hAnsi="Times New Roman"/>
              </w:rPr>
              <w:t xml:space="preserve"> </w:t>
            </w:r>
            <w:proofErr w:type="spellStart"/>
            <w:r w:rsidRPr="005A688E">
              <w:rPr>
                <w:rFonts w:ascii="Times New Roman" w:hAnsi="Times New Roman"/>
              </w:rPr>
              <w:t>із</w:t>
            </w:r>
            <w:proofErr w:type="spellEnd"/>
            <w:r w:rsidRPr="005A688E">
              <w:rPr>
                <w:rFonts w:ascii="Times New Roman" w:hAnsi="Times New Roman"/>
              </w:rPr>
              <w:t xml:space="preserve"> </w:t>
            </w:r>
            <w:proofErr w:type="spellStart"/>
            <w:r w:rsidRPr="005A688E">
              <w:rPr>
                <w:rFonts w:ascii="Times New Roman" w:hAnsi="Times New Roman"/>
              </w:rPr>
              <w:t>загальноуніверситетського</w:t>
            </w:r>
            <w:proofErr w:type="spellEnd"/>
            <w:r w:rsidRPr="005A688E">
              <w:rPr>
                <w:rFonts w:ascii="Times New Roman" w:hAnsi="Times New Roman"/>
              </w:rPr>
              <w:t xml:space="preserve"> каталогу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0BFEC919" w14:textId="62054C00" w:rsidR="005A688E" w:rsidRPr="005A688E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487576A9" w14:textId="4F793406" w:rsidR="005A688E" w:rsidRPr="00136487" w:rsidRDefault="005A688E" w:rsidP="005A68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A688E" w:rsidRPr="00136487" w14:paraId="7CC1E35B" w14:textId="77777777" w:rsidTr="007D5D4E">
        <w:trPr>
          <w:trHeight w:val="550"/>
        </w:trPr>
        <w:tc>
          <w:tcPr>
            <w:tcW w:w="530" w:type="pct"/>
            <w:shd w:val="clear" w:color="auto" w:fill="auto"/>
          </w:tcPr>
          <w:p w14:paraId="46B80877" w14:textId="300DC234" w:rsidR="005A688E" w:rsidRPr="00136487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986F6" w14:textId="5C3FCD0C" w:rsidR="005A688E" w:rsidRPr="005A688E" w:rsidRDefault="005A688E" w:rsidP="005A688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5A688E">
              <w:rPr>
                <w:rFonts w:ascii="Times New Roman" w:hAnsi="Times New Roman"/>
              </w:rPr>
              <w:t>Вибіркова</w:t>
            </w:r>
            <w:proofErr w:type="spellEnd"/>
            <w:r w:rsidRPr="005A688E">
              <w:rPr>
                <w:rFonts w:ascii="Times New Roman" w:hAnsi="Times New Roman"/>
              </w:rPr>
              <w:t xml:space="preserve"> </w:t>
            </w:r>
            <w:proofErr w:type="spellStart"/>
            <w:r w:rsidRPr="005A688E">
              <w:rPr>
                <w:rFonts w:ascii="Times New Roman" w:hAnsi="Times New Roman"/>
              </w:rPr>
              <w:t>дисципліна</w:t>
            </w:r>
            <w:proofErr w:type="spellEnd"/>
            <w:r w:rsidRPr="005A688E">
              <w:rPr>
                <w:rFonts w:ascii="Times New Roman" w:hAnsi="Times New Roman"/>
              </w:rPr>
              <w:t xml:space="preserve"> </w:t>
            </w:r>
            <w:proofErr w:type="spellStart"/>
            <w:r w:rsidRPr="005A688E">
              <w:rPr>
                <w:rFonts w:ascii="Times New Roman" w:hAnsi="Times New Roman"/>
              </w:rPr>
              <w:t>із</w:t>
            </w:r>
            <w:proofErr w:type="spellEnd"/>
            <w:r w:rsidRPr="005A688E">
              <w:rPr>
                <w:rFonts w:ascii="Times New Roman" w:hAnsi="Times New Roman"/>
              </w:rPr>
              <w:t xml:space="preserve"> </w:t>
            </w:r>
            <w:proofErr w:type="spellStart"/>
            <w:r w:rsidRPr="005A688E">
              <w:rPr>
                <w:rFonts w:ascii="Times New Roman" w:hAnsi="Times New Roman"/>
              </w:rPr>
              <w:t>загальноуніверситетського</w:t>
            </w:r>
            <w:proofErr w:type="spellEnd"/>
            <w:r w:rsidRPr="005A688E">
              <w:rPr>
                <w:rFonts w:ascii="Times New Roman" w:hAnsi="Times New Roman"/>
              </w:rPr>
              <w:t xml:space="preserve"> каталогу</w:t>
            </w:r>
          </w:p>
        </w:tc>
        <w:tc>
          <w:tcPr>
            <w:tcW w:w="720" w:type="pct"/>
            <w:shd w:val="clear" w:color="auto" w:fill="auto"/>
            <w:vAlign w:val="bottom"/>
          </w:tcPr>
          <w:p w14:paraId="5D2B5B04" w14:textId="0041868D" w:rsidR="005A688E" w:rsidRPr="00136487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99" w:type="pct"/>
            <w:shd w:val="clear" w:color="auto" w:fill="auto"/>
          </w:tcPr>
          <w:p w14:paraId="634F8583" w14:textId="77CDA4EA" w:rsidR="005A688E" w:rsidRPr="00136487" w:rsidRDefault="005A688E" w:rsidP="005A688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F28F6" w:rsidRPr="00136487" w14:paraId="5A27D7C8" w14:textId="77777777" w:rsidTr="007D5D4E">
        <w:tc>
          <w:tcPr>
            <w:tcW w:w="5000" w:type="pct"/>
            <w:gridSpan w:val="4"/>
            <w:shd w:val="clear" w:color="auto" w:fill="auto"/>
          </w:tcPr>
          <w:p w14:paraId="353C020F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2.2. Цикл професійної підготовки</w:t>
            </w:r>
          </w:p>
        </w:tc>
      </w:tr>
      <w:tr w:rsidR="006F28F6" w:rsidRPr="00136487" w14:paraId="71A896E5" w14:textId="77777777" w:rsidTr="007D5D4E">
        <w:tc>
          <w:tcPr>
            <w:tcW w:w="530" w:type="pct"/>
            <w:shd w:val="clear" w:color="auto" w:fill="auto"/>
          </w:tcPr>
          <w:p w14:paraId="458E07CC" w14:textId="2318FCD5" w:rsidR="006F28F6" w:rsidRPr="00136487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ВК5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DE56A" w14:textId="35C482EB" w:rsidR="006F28F6" w:rsidRPr="00BB5ACE" w:rsidRDefault="00BB5ACE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5ACE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720" w:type="pct"/>
            <w:shd w:val="clear" w:color="auto" w:fill="auto"/>
          </w:tcPr>
          <w:p w14:paraId="19E6F837" w14:textId="575EAB16" w:rsidR="006F28F6" w:rsidRPr="005A688E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4CCD0E40" w14:textId="17440D5C" w:rsidR="006F28F6" w:rsidRPr="005A688E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F28F6" w:rsidRPr="00136487" w14:paraId="2013C8A7" w14:textId="77777777" w:rsidTr="00D345C2">
        <w:trPr>
          <w:trHeight w:val="229"/>
        </w:trPr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</w:tcPr>
          <w:p w14:paraId="6BB1D3BD" w14:textId="21250961" w:rsidR="006F28F6" w:rsidRPr="00136487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ВК6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4DFF1" w14:textId="33290007" w:rsidR="006F28F6" w:rsidRPr="00BB5ACE" w:rsidRDefault="00BB5ACE" w:rsidP="007D5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BB5ACE">
              <w:rPr>
                <w:rFonts w:ascii="Times New Roman" w:hAnsi="Times New Roman"/>
              </w:rPr>
              <w:t>Вибіркова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дисципліна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із</w:t>
            </w:r>
            <w:proofErr w:type="spellEnd"/>
            <w:r w:rsidRPr="00BB5ACE">
              <w:rPr>
                <w:rFonts w:ascii="Times New Roman" w:hAnsi="Times New Roman"/>
              </w:rPr>
              <w:t xml:space="preserve"> кафедрального каталогу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</w:tcPr>
          <w:p w14:paraId="5BDFD1C7" w14:textId="65D65131" w:rsidR="006F28F6" w:rsidRPr="00136487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347FA618" w14:textId="4DF67F04" w:rsidR="006F28F6" w:rsidRPr="00136487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F28F6" w:rsidRPr="00136487" w14:paraId="4C647749" w14:textId="77777777" w:rsidTr="00D345C2">
        <w:trPr>
          <w:trHeight w:val="208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71A8" w14:textId="24E58E61" w:rsidR="006F28F6" w:rsidRPr="00136487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ВК7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5FC58" w14:textId="125AFD19" w:rsidR="006F28F6" w:rsidRPr="00BB5ACE" w:rsidRDefault="00BB5ACE" w:rsidP="007D5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BB5ACE">
              <w:rPr>
                <w:rFonts w:ascii="Times New Roman" w:hAnsi="Times New Roman"/>
              </w:rPr>
              <w:t>Вибіркова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дисципліна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із</w:t>
            </w:r>
            <w:proofErr w:type="spellEnd"/>
            <w:r w:rsidRPr="00BB5ACE">
              <w:rPr>
                <w:rFonts w:ascii="Times New Roman" w:hAnsi="Times New Roman"/>
              </w:rPr>
              <w:t xml:space="preserve"> кафедрального каталогу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8C4B" w14:textId="69F5BBB6" w:rsidR="006F28F6" w:rsidRPr="005A688E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tcBorders>
              <w:left w:val="single" w:sz="4" w:space="0" w:color="auto"/>
            </w:tcBorders>
            <w:shd w:val="clear" w:color="auto" w:fill="auto"/>
          </w:tcPr>
          <w:p w14:paraId="5028E84B" w14:textId="04739BFE" w:rsidR="006F28F6" w:rsidRPr="00136487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F28F6" w:rsidRPr="00136487" w14:paraId="17FE3A00" w14:textId="77777777" w:rsidTr="00D345C2"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50D2C" w14:textId="21376707" w:rsidR="006F28F6" w:rsidRPr="00136487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ВК8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74293" w14:textId="72523885" w:rsidR="006F28F6" w:rsidRPr="00BB5ACE" w:rsidRDefault="00BB5ACE" w:rsidP="007D5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BB5ACE">
              <w:rPr>
                <w:rFonts w:ascii="Times New Roman" w:hAnsi="Times New Roman"/>
              </w:rPr>
              <w:t>Вибіркова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дисципліна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із</w:t>
            </w:r>
            <w:proofErr w:type="spellEnd"/>
            <w:r w:rsidRPr="00BB5ACE">
              <w:rPr>
                <w:rFonts w:ascii="Times New Roman" w:hAnsi="Times New Roman"/>
              </w:rPr>
              <w:t xml:space="preserve"> кафедрального каталогу</w:t>
            </w:r>
          </w:p>
        </w:tc>
        <w:tc>
          <w:tcPr>
            <w:tcW w:w="720" w:type="pct"/>
            <w:tcBorders>
              <w:top w:val="single" w:sz="4" w:space="0" w:color="auto"/>
            </w:tcBorders>
            <w:shd w:val="clear" w:color="auto" w:fill="auto"/>
          </w:tcPr>
          <w:p w14:paraId="25E1E954" w14:textId="132F1913" w:rsidR="006F28F6" w:rsidRPr="005A688E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66C112E1" w14:textId="62340316" w:rsidR="006F28F6" w:rsidRPr="00136487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F28F6" w:rsidRPr="00136487" w14:paraId="54A24909" w14:textId="77777777" w:rsidTr="007D5D4E"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3D9EF" w14:textId="7FB6EE9B" w:rsidR="006F28F6" w:rsidRPr="00136487" w:rsidRDefault="005A688E" w:rsidP="005A688E">
            <w:pPr>
              <w:tabs>
                <w:tab w:val="left" w:pos="142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ВК9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C67B0" w14:textId="622E48B7" w:rsidR="006F28F6" w:rsidRPr="00BB5ACE" w:rsidRDefault="00BB5ACE" w:rsidP="007D5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BB5ACE">
              <w:rPr>
                <w:rFonts w:ascii="Times New Roman" w:hAnsi="Times New Roman"/>
              </w:rPr>
              <w:t>Вибіркова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дисципліна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із</w:t>
            </w:r>
            <w:proofErr w:type="spellEnd"/>
            <w:r w:rsidRPr="00BB5ACE">
              <w:rPr>
                <w:rFonts w:ascii="Times New Roman" w:hAnsi="Times New Roman"/>
              </w:rPr>
              <w:t xml:space="preserve"> кафедрального каталогу</w:t>
            </w:r>
          </w:p>
        </w:tc>
        <w:tc>
          <w:tcPr>
            <w:tcW w:w="720" w:type="pct"/>
            <w:shd w:val="clear" w:color="auto" w:fill="auto"/>
          </w:tcPr>
          <w:p w14:paraId="39B297D1" w14:textId="10E1AD38" w:rsidR="006F28F6" w:rsidRPr="005A688E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1376EE57" w14:textId="00675C75" w:rsidR="006F28F6" w:rsidRPr="00136487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F28F6" w:rsidRPr="00136487" w14:paraId="1BE612D1" w14:textId="77777777" w:rsidTr="007D5D4E">
        <w:trPr>
          <w:trHeight w:val="263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8B868" w14:textId="3DD4E7FE" w:rsidR="006F28F6" w:rsidRPr="00136487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ВК10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75B54" w14:textId="53A05105" w:rsidR="006F28F6" w:rsidRPr="00BB5ACE" w:rsidRDefault="00BB5ACE" w:rsidP="007D5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BB5ACE">
              <w:rPr>
                <w:rFonts w:ascii="Times New Roman" w:hAnsi="Times New Roman"/>
              </w:rPr>
              <w:t>Вибіркова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дисципліна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із</w:t>
            </w:r>
            <w:proofErr w:type="spellEnd"/>
            <w:r w:rsidRPr="00BB5ACE">
              <w:rPr>
                <w:rFonts w:ascii="Times New Roman" w:hAnsi="Times New Roman"/>
              </w:rPr>
              <w:t xml:space="preserve"> кафедрального каталогу</w:t>
            </w:r>
          </w:p>
        </w:tc>
        <w:tc>
          <w:tcPr>
            <w:tcW w:w="720" w:type="pct"/>
            <w:shd w:val="clear" w:color="auto" w:fill="auto"/>
          </w:tcPr>
          <w:p w14:paraId="11E76E93" w14:textId="3CBF037A" w:rsidR="006F28F6" w:rsidRPr="005A688E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7689B4B2" w14:textId="1852927A" w:rsidR="006F28F6" w:rsidRPr="00136487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F28F6" w:rsidRPr="00136487" w14:paraId="5BA43D77" w14:textId="77777777" w:rsidTr="007D5D4E"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CA308" w14:textId="1F3728C1" w:rsidR="006F28F6" w:rsidRPr="00136487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ВК11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75235" w14:textId="5D77C477" w:rsidR="006F28F6" w:rsidRPr="00BB5ACE" w:rsidRDefault="00BB5ACE" w:rsidP="007D5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BB5ACE">
              <w:rPr>
                <w:rFonts w:ascii="Times New Roman" w:hAnsi="Times New Roman"/>
              </w:rPr>
              <w:t>Вибіркова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дисципліна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із</w:t>
            </w:r>
            <w:proofErr w:type="spellEnd"/>
            <w:r w:rsidRPr="00BB5ACE">
              <w:rPr>
                <w:rFonts w:ascii="Times New Roman" w:hAnsi="Times New Roman"/>
              </w:rPr>
              <w:t xml:space="preserve"> кафедрального каталогу</w:t>
            </w:r>
          </w:p>
        </w:tc>
        <w:tc>
          <w:tcPr>
            <w:tcW w:w="720" w:type="pct"/>
            <w:shd w:val="clear" w:color="auto" w:fill="auto"/>
          </w:tcPr>
          <w:p w14:paraId="31D98F1A" w14:textId="06F539C3" w:rsidR="006F28F6" w:rsidRPr="005A688E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025395BE" w14:textId="32CA1EF9" w:rsidR="006F28F6" w:rsidRPr="00136487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A688E" w:rsidRPr="00136487" w14:paraId="41AEB26D" w14:textId="77777777" w:rsidTr="007D5D4E"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6120C" w14:textId="54338413" w:rsidR="005A688E" w:rsidRDefault="005A688E" w:rsidP="005A688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ВК12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F5763" w14:textId="0ADFABF8" w:rsidR="005A688E" w:rsidRPr="00BB5ACE" w:rsidRDefault="00BB5ACE" w:rsidP="007D5D4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BB5ACE">
              <w:rPr>
                <w:rFonts w:ascii="Times New Roman" w:hAnsi="Times New Roman"/>
              </w:rPr>
              <w:t>Вибіркова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дисципліна</w:t>
            </w:r>
            <w:proofErr w:type="spellEnd"/>
            <w:r w:rsidRPr="00BB5ACE">
              <w:rPr>
                <w:rFonts w:ascii="Times New Roman" w:hAnsi="Times New Roman"/>
              </w:rPr>
              <w:t xml:space="preserve"> </w:t>
            </w:r>
            <w:proofErr w:type="spellStart"/>
            <w:r w:rsidRPr="00BB5ACE">
              <w:rPr>
                <w:rFonts w:ascii="Times New Roman" w:hAnsi="Times New Roman"/>
              </w:rPr>
              <w:t>із</w:t>
            </w:r>
            <w:proofErr w:type="spellEnd"/>
            <w:r w:rsidRPr="00BB5ACE">
              <w:rPr>
                <w:rFonts w:ascii="Times New Roman" w:hAnsi="Times New Roman"/>
              </w:rPr>
              <w:t xml:space="preserve"> кафедрального каталогу</w:t>
            </w:r>
          </w:p>
        </w:tc>
        <w:tc>
          <w:tcPr>
            <w:tcW w:w="720" w:type="pct"/>
            <w:shd w:val="clear" w:color="auto" w:fill="auto"/>
          </w:tcPr>
          <w:p w14:paraId="552842B6" w14:textId="08B5AA89" w:rsidR="005A688E" w:rsidRPr="005A688E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99" w:type="pct"/>
            <w:shd w:val="clear" w:color="auto" w:fill="auto"/>
          </w:tcPr>
          <w:p w14:paraId="0494207B" w14:textId="0F1317B3" w:rsidR="005A688E" w:rsidRPr="00136487" w:rsidRDefault="005A688E" w:rsidP="007D5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6F28F6" w:rsidRPr="00136487" w14:paraId="1A99F34F" w14:textId="77777777" w:rsidTr="007D5D4E">
        <w:tc>
          <w:tcPr>
            <w:tcW w:w="390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01687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Загальний обсяг вибіркових компонент </w:t>
            </w:r>
          </w:p>
        </w:tc>
        <w:tc>
          <w:tcPr>
            <w:tcW w:w="1099" w:type="pct"/>
            <w:shd w:val="clear" w:color="auto" w:fill="auto"/>
          </w:tcPr>
          <w:p w14:paraId="383D16A1" w14:textId="5951587C" w:rsidR="006F28F6" w:rsidRPr="00136487" w:rsidRDefault="005A688E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60,0</w:t>
            </w:r>
          </w:p>
        </w:tc>
      </w:tr>
      <w:tr w:rsidR="006F28F6" w:rsidRPr="00136487" w14:paraId="6573B7A7" w14:textId="77777777" w:rsidTr="007D5D4E">
        <w:tc>
          <w:tcPr>
            <w:tcW w:w="390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7E8DB" w14:textId="77777777" w:rsidR="006F28F6" w:rsidRPr="00136487" w:rsidRDefault="006F28F6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13648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Загальний обсяг освітніх компонент</w:t>
            </w:r>
          </w:p>
        </w:tc>
        <w:tc>
          <w:tcPr>
            <w:tcW w:w="1099" w:type="pct"/>
            <w:shd w:val="clear" w:color="auto" w:fill="auto"/>
          </w:tcPr>
          <w:p w14:paraId="734CD426" w14:textId="6F7EC341" w:rsidR="006F28F6" w:rsidRPr="00136487" w:rsidRDefault="005A688E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240,0</w:t>
            </w:r>
          </w:p>
        </w:tc>
      </w:tr>
    </w:tbl>
    <w:p w14:paraId="3A9BE7E9" w14:textId="77777777" w:rsidR="006F28F6" w:rsidRPr="00136487" w:rsidRDefault="006F28F6" w:rsidP="006F28F6"/>
    <w:p w14:paraId="0A1CA7FF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</w:p>
    <w:p w14:paraId="086586A8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</w:p>
    <w:p w14:paraId="39EB842B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</w:p>
    <w:p w14:paraId="1B3A34BF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</w:p>
    <w:p w14:paraId="23065609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</w:p>
    <w:p w14:paraId="451F5828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</w:p>
    <w:p w14:paraId="5E85DBE8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</w:p>
    <w:p w14:paraId="50524A44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</w:p>
    <w:p w14:paraId="7FF7FD9F" w14:textId="77777777" w:rsidR="006F28F6" w:rsidRPr="00136487" w:rsidRDefault="006F28F6" w:rsidP="006F28F6">
      <w:pPr>
        <w:tabs>
          <w:tab w:val="left" w:pos="142"/>
        </w:tabs>
        <w:rPr>
          <w:rFonts w:ascii="Times New Roman" w:hAnsi="Times New Roman"/>
          <w:sz w:val="28"/>
          <w:lang w:val="uk-UA"/>
        </w:rPr>
      </w:pPr>
    </w:p>
    <w:p w14:paraId="67C9C4AE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</w:p>
    <w:p w14:paraId="428B343B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</w:p>
    <w:p w14:paraId="715FA049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</w:p>
    <w:p w14:paraId="7C94FD16" w14:textId="77777777" w:rsidR="006F28F6" w:rsidRPr="00136487" w:rsidRDefault="006F28F6" w:rsidP="006F28F6">
      <w:pPr>
        <w:tabs>
          <w:tab w:val="left" w:pos="142"/>
        </w:tabs>
        <w:rPr>
          <w:rFonts w:ascii="Times New Roman" w:hAnsi="Times New Roman"/>
          <w:sz w:val="28"/>
          <w:lang w:val="uk-UA"/>
        </w:rPr>
        <w:sectPr w:rsidR="006F28F6" w:rsidRPr="00136487" w:rsidSect="006F28F6"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14:paraId="778BBD4A" w14:textId="23B9D61E" w:rsidR="00B66067" w:rsidRDefault="006F28F6" w:rsidP="00B66067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  <w:bookmarkStart w:id="1" w:name="_Hlk163644687"/>
      <w:bookmarkStart w:id="2" w:name="_Hlk163643581"/>
      <w:r w:rsidRPr="00AF49E7">
        <w:rPr>
          <w:rFonts w:ascii="Times New Roman" w:hAnsi="Times New Roman"/>
          <w:sz w:val="28"/>
          <w:lang w:val="uk-UA"/>
        </w:rPr>
        <w:lastRenderedPageBreak/>
        <w:t xml:space="preserve">2.2. </w:t>
      </w:r>
      <w:r w:rsidRPr="00AF49E7">
        <w:rPr>
          <w:rFonts w:ascii="Times New Roman" w:hAnsi="Times New Roman"/>
          <w:b/>
          <w:bCs/>
          <w:sz w:val="28"/>
          <w:lang w:val="uk-UA"/>
        </w:rPr>
        <w:t>Структурно-логічна схема освітньої програми</w:t>
      </w:r>
      <w:r w:rsidRPr="00136487">
        <w:rPr>
          <w:rFonts w:ascii="Times New Roman" w:hAnsi="Times New Roman"/>
          <w:sz w:val="28"/>
          <w:lang w:val="uk-UA"/>
        </w:rPr>
        <w:t xml:space="preserve"> </w:t>
      </w:r>
      <w:bookmarkEnd w:id="1"/>
    </w:p>
    <w:p w14:paraId="33065DC0" w14:textId="163C229E" w:rsidR="00B66067" w:rsidRPr="009815F7" w:rsidRDefault="00B66067" w:rsidP="009815F7">
      <w:pPr>
        <w:tabs>
          <w:tab w:val="left" w:pos="142"/>
        </w:tabs>
        <w:jc w:val="center"/>
        <w:rPr>
          <w:rFonts w:ascii="Times New Roman" w:hAnsi="Times New Roman"/>
          <w:sz w:val="28"/>
          <w:lang w:val="uk-UA"/>
        </w:rPr>
      </w:pPr>
    </w:p>
    <w:p w14:paraId="6F30C3B8" w14:textId="37946E7E" w:rsidR="009815F7" w:rsidRPr="00F46F4C" w:rsidRDefault="00280597" w:rsidP="006F28F6">
      <w:pPr>
        <w:tabs>
          <w:tab w:val="left" w:pos="142"/>
        </w:tabs>
        <w:jc w:val="center"/>
        <w:rPr>
          <w:lang w:val="uk-UA"/>
        </w:rPr>
        <w:sectPr w:rsidR="009815F7" w:rsidRPr="00F46F4C" w:rsidSect="006F28F6"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  <w:r w:rsidRPr="00280597">
        <w:rPr>
          <w:noProof/>
          <w:lang w:val="en-US"/>
        </w:rPr>
        <w:drawing>
          <wp:inline distT="0" distB="0" distL="0" distR="0" wp14:anchorId="22B543E9" wp14:editId="42E58DB6">
            <wp:extent cx="9098915" cy="5598160"/>
            <wp:effectExtent l="0" t="0" r="6985" b="254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2588" cy="56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3CD14BED" w14:textId="67AF84C3" w:rsidR="006F28F6" w:rsidRDefault="006F28F6" w:rsidP="006F28F6">
      <w:pPr>
        <w:tabs>
          <w:tab w:val="left" w:pos="142"/>
          <w:tab w:val="left" w:pos="993"/>
        </w:tabs>
        <w:jc w:val="center"/>
        <w:rPr>
          <w:rFonts w:ascii="Times New Roman" w:hAnsi="Times New Roman"/>
          <w:b/>
          <w:sz w:val="28"/>
          <w:lang w:val="uk-UA"/>
        </w:rPr>
      </w:pPr>
      <w:r w:rsidRPr="00136487">
        <w:rPr>
          <w:rFonts w:ascii="Times New Roman" w:hAnsi="Times New Roman"/>
          <w:b/>
          <w:sz w:val="28"/>
        </w:rPr>
        <w:lastRenderedPageBreak/>
        <w:t>3.</w:t>
      </w:r>
      <w:r w:rsidRPr="00136487">
        <w:rPr>
          <w:rFonts w:ascii="Times New Roman" w:hAnsi="Times New Roman"/>
          <w:b/>
          <w:sz w:val="28"/>
          <w:lang w:val="uk-UA"/>
        </w:rPr>
        <w:t>Форма атестації здобувачів вищої освіти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27"/>
        <w:gridCol w:w="5028"/>
      </w:tblGrid>
      <w:tr w:rsidR="00F31BCD" w14:paraId="3F35080E" w14:textId="77777777" w:rsidTr="00C04B51">
        <w:trPr>
          <w:trHeight w:val="1045"/>
        </w:trPr>
        <w:tc>
          <w:tcPr>
            <w:tcW w:w="5027" w:type="dxa"/>
          </w:tcPr>
          <w:p w14:paraId="2E8DDEC8" w14:textId="1810236B" w:rsidR="00F31BCD" w:rsidRPr="00F31BCD" w:rsidRDefault="00F31BCD" w:rsidP="00F31BCD">
            <w:pPr>
              <w:tabs>
                <w:tab w:val="left" w:pos="142"/>
                <w:tab w:val="left" w:pos="993"/>
              </w:tabs>
              <w:rPr>
                <w:rFonts w:ascii="Times New Roman" w:hAnsi="Times New Roman"/>
                <w:bCs/>
                <w:sz w:val="28"/>
                <w:lang w:val="uk-UA"/>
              </w:rPr>
            </w:pPr>
            <w:r w:rsidRPr="00F31BCD">
              <w:rPr>
                <w:rFonts w:ascii="Times New Roman" w:hAnsi="Times New Roman"/>
                <w:bCs/>
                <w:sz w:val="28"/>
                <w:lang w:val="uk-UA"/>
              </w:rPr>
              <w:t>Форма атестації здобувачів вищої освіти</w:t>
            </w:r>
          </w:p>
        </w:tc>
        <w:tc>
          <w:tcPr>
            <w:tcW w:w="5028" w:type="dxa"/>
          </w:tcPr>
          <w:p w14:paraId="13A86B9C" w14:textId="6F777E5B" w:rsidR="00F31BCD" w:rsidRPr="00F31BCD" w:rsidRDefault="00F31BCD" w:rsidP="00F31BCD">
            <w:pPr>
              <w:tabs>
                <w:tab w:val="left" w:pos="142"/>
                <w:tab w:val="left" w:pos="993"/>
              </w:tabs>
              <w:jc w:val="both"/>
              <w:rPr>
                <w:rFonts w:ascii="Times New Roman" w:hAnsi="Times New Roman"/>
                <w:bCs/>
                <w:sz w:val="28"/>
                <w:lang w:val="uk-UA"/>
              </w:rPr>
            </w:pPr>
            <w:r w:rsidRPr="00F31BCD">
              <w:rPr>
                <w:rFonts w:ascii="Times New Roman" w:hAnsi="Times New Roman"/>
                <w:bCs/>
                <w:sz w:val="28"/>
                <w:lang w:val="uk-UA"/>
              </w:rPr>
              <w:t>Захист кваліфікаційної роботи бакалавра та проведення атестаційного екзамену</w:t>
            </w:r>
          </w:p>
        </w:tc>
      </w:tr>
      <w:tr w:rsidR="00F31BCD" w:rsidRPr="00925159" w14:paraId="38A913EA" w14:textId="77777777" w:rsidTr="00F31BCD">
        <w:tc>
          <w:tcPr>
            <w:tcW w:w="5027" w:type="dxa"/>
          </w:tcPr>
          <w:p w14:paraId="7082C664" w14:textId="578B5FB8" w:rsidR="00F31BCD" w:rsidRPr="00F31BCD" w:rsidRDefault="00F31BCD" w:rsidP="00F31BCD">
            <w:pPr>
              <w:tabs>
                <w:tab w:val="left" w:pos="142"/>
                <w:tab w:val="left" w:pos="993"/>
              </w:tabs>
              <w:rPr>
                <w:rFonts w:ascii="Times New Roman" w:hAnsi="Times New Roman"/>
                <w:bCs/>
                <w:sz w:val="28"/>
                <w:lang w:val="uk-UA"/>
              </w:rPr>
            </w:pPr>
            <w:r w:rsidRPr="00F31BCD">
              <w:rPr>
                <w:rFonts w:ascii="Times New Roman" w:hAnsi="Times New Roman"/>
                <w:bCs/>
                <w:sz w:val="28"/>
                <w:lang w:val="uk-UA"/>
              </w:rPr>
              <w:t>Вимоги до кваліфікаційної роботи</w:t>
            </w:r>
          </w:p>
        </w:tc>
        <w:tc>
          <w:tcPr>
            <w:tcW w:w="5028" w:type="dxa"/>
          </w:tcPr>
          <w:p w14:paraId="3EE5A11A" w14:textId="3D25DDBE" w:rsidR="00773E26" w:rsidRDefault="00773E26" w:rsidP="00773E26">
            <w:pPr>
              <w:tabs>
                <w:tab w:val="left" w:pos="142"/>
                <w:tab w:val="left" w:pos="993"/>
              </w:tabs>
              <w:jc w:val="both"/>
              <w:rPr>
                <w:rFonts w:ascii="Times New Roman" w:hAnsi="Times New Roman"/>
                <w:bCs/>
                <w:sz w:val="28"/>
                <w:lang w:val="uk-UA"/>
              </w:rPr>
            </w:pPr>
            <w:r w:rsidRPr="00773E26">
              <w:rPr>
                <w:rFonts w:ascii="Times New Roman" w:hAnsi="Times New Roman"/>
                <w:bCs/>
                <w:sz w:val="28"/>
                <w:lang w:val="uk-UA"/>
              </w:rPr>
              <w:t>Кваліфікаційна робота передбачає самостійне розв’язання складної спеціалізованої задачі або практичної проблеми у сфері міжнародних відносин, яка характеризується комплексністю та невизначеністю умов, із застосуванням теорій та методів суспільних наук.</w:t>
            </w:r>
          </w:p>
          <w:p w14:paraId="70B88A7A" w14:textId="77777777" w:rsidR="009815F7" w:rsidRPr="00773E26" w:rsidRDefault="009815F7" w:rsidP="00773E26">
            <w:pPr>
              <w:tabs>
                <w:tab w:val="left" w:pos="142"/>
                <w:tab w:val="left" w:pos="993"/>
              </w:tabs>
              <w:jc w:val="both"/>
              <w:rPr>
                <w:rFonts w:ascii="Times New Roman" w:hAnsi="Times New Roman"/>
                <w:bCs/>
                <w:sz w:val="28"/>
                <w:lang w:val="uk-UA"/>
              </w:rPr>
            </w:pPr>
          </w:p>
          <w:p w14:paraId="768CE43B" w14:textId="72A55CF5" w:rsidR="00773E26" w:rsidRDefault="00773E26" w:rsidP="00773E26">
            <w:pPr>
              <w:tabs>
                <w:tab w:val="left" w:pos="142"/>
                <w:tab w:val="left" w:pos="993"/>
              </w:tabs>
              <w:jc w:val="both"/>
              <w:rPr>
                <w:rFonts w:ascii="Times New Roman" w:hAnsi="Times New Roman"/>
                <w:bCs/>
                <w:sz w:val="28"/>
                <w:lang w:val="uk-UA"/>
              </w:rPr>
            </w:pPr>
            <w:r w:rsidRPr="00773E26">
              <w:rPr>
                <w:rFonts w:ascii="Times New Roman" w:hAnsi="Times New Roman"/>
                <w:bCs/>
                <w:sz w:val="28"/>
                <w:lang w:val="uk-UA"/>
              </w:rPr>
              <w:t>Кваліфікаційна робота не повинна містити академічного плагіату, фабрикації та фальсифікації.</w:t>
            </w:r>
          </w:p>
          <w:p w14:paraId="4CEC1FE9" w14:textId="77777777" w:rsidR="009815F7" w:rsidRPr="00773E26" w:rsidRDefault="009815F7" w:rsidP="00773E26">
            <w:pPr>
              <w:tabs>
                <w:tab w:val="left" w:pos="142"/>
                <w:tab w:val="left" w:pos="993"/>
              </w:tabs>
              <w:jc w:val="both"/>
              <w:rPr>
                <w:rFonts w:ascii="Times New Roman" w:hAnsi="Times New Roman"/>
                <w:bCs/>
                <w:sz w:val="28"/>
                <w:lang w:val="uk-UA"/>
              </w:rPr>
            </w:pPr>
          </w:p>
          <w:p w14:paraId="6401EB34" w14:textId="08DAE3B2" w:rsidR="00F31BCD" w:rsidRPr="00773E26" w:rsidRDefault="00773E26" w:rsidP="00773E26">
            <w:pPr>
              <w:tabs>
                <w:tab w:val="left" w:pos="142"/>
                <w:tab w:val="left" w:pos="993"/>
              </w:tabs>
              <w:jc w:val="both"/>
              <w:rPr>
                <w:rFonts w:ascii="Times New Roman" w:hAnsi="Times New Roman"/>
                <w:bCs/>
                <w:sz w:val="28"/>
                <w:lang w:val="uk-UA"/>
              </w:rPr>
            </w:pPr>
            <w:r w:rsidRPr="00773E26">
              <w:rPr>
                <w:rFonts w:ascii="Times New Roman" w:hAnsi="Times New Roman"/>
                <w:bCs/>
                <w:sz w:val="28"/>
                <w:lang w:val="uk-UA"/>
              </w:rPr>
              <w:t xml:space="preserve">Кваліфікаційна робота має бути оприлюднена на офіційному сайті закладу вищої освіти або його підрозділу, або у </w:t>
            </w:r>
            <w:proofErr w:type="spellStart"/>
            <w:r w:rsidRPr="00773E26">
              <w:rPr>
                <w:rFonts w:ascii="Times New Roman" w:hAnsi="Times New Roman"/>
                <w:bCs/>
                <w:sz w:val="28"/>
                <w:lang w:val="uk-UA"/>
              </w:rPr>
              <w:t>репозитарії</w:t>
            </w:r>
            <w:proofErr w:type="spellEnd"/>
            <w:r w:rsidRPr="00773E26">
              <w:rPr>
                <w:rFonts w:ascii="Times New Roman" w:hAnsi="Times New Roman"/>
                <w:bCs/>
                <w:sz w:val="28"/>
                <w:lang w:val="uk-UA"/>
              </w:rPr>
              <w:t xml:space="preserve"> закладу вищої освіти.</w:t>
            </w:r>
          </w:p>
        </w:tc>
      </w:tr>
      <w:tr w:rsidR="00F31BCD" w14:paraId="787C0128" w14:textId="77777777" w:rsidTr="00F31BCD">
        <w:tc>
          <w:tcPr>
            <w:tcW w:w="5027" w:type="dxa"/>
          </w:tcPr>
          <w:p w14:paraId="498A0B4F" w14:textId="384B7AF3" w:rsidR="00F31BCD" w:rsidRPr="00F31BCD" w:rsidRDefault="00F31BCD" w:rsidP="00F31BCD">
            <w:pPr>
              <w:tabs>
                <w:tab w:val="left" w:pos="142"/>
                <w:tab w:val="left" w:pos="993"/>
              </w:tabs>
              <w:rPr>
                <w:rFonts w:ascii="Times New Roman" w:hAnsi="Times New Roman"/>
                <w:bCs/>
                <w:sz w:val="28"/>
                <w:lang w:val="uk-UA"/>
              </w:rPr>
            </w:pPr>
            <w:r w:rsidRPr="00F31BCD">
              <w:rPr>
                <w:rFonts w:ascii="Times New Roman" w:hAnsi="Times New Roman"/>
                <w:bCs/>
                <w:sz w:val="28"/>
                <w:lang w:val="uk-UA"/>
              </w:rPr>
              <w:t>Вимоги до атестаційного екзамену</w:t>
            </w:r>
          </w:p>
        </w:tc>
        <w:tc>
          <w:tcPr>
            <w:tcW w:w="50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12"/>
            </w:tblGrid>
            <w:tr w:rsidR="00F31BCD" w:rsidRPr="00F31BCD" w14:paraId="49C3678F" w14:textId="77777777">
              <w:trPr>
                <w:trHeight w:val="770"/>
              </w:trPr>
              <w:tc>
                <w:tcPr>
                  <w:tcW w:w="0" w:type="auto"/>
                </w:tcPr>
                <w:p w14:paraId="1FCAFFC8" w14:textId="0955D32F" w:rsidR="00F31BCD" w:rsidRPr="00F31BCD" w:rsidRDefault="00F31BCD" w:rsidP="002B1F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41" w:right="-68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  <w:lang w:val="uk-UA"/>
                      <w14:ligatures w14:val="standardContextual"/>
                    </w:rPr>
                  </w:pPr>
                  <w:r w:rsidRPr="00F31BCD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  <w:lang w:val="uk-UA"/>
                      <w14:ligatures w14:val="standardContextual"/>
                    </w:rPr>
                    <w:t>Атестаційний екзамен  за спеціальністю міжнародні відносини передбачати перевірку досягнення</w:t>
                  </w:r>
                  <w:r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  <w:lang w:val="uk-UA"/>
                      <w14:ligatures w14:val="standardContextual"/>
                    </w:rPr>
                    <w:t xml:space="preserve"> </w:t>
                  </w:r>
                  <w:r w:rsidRPr="00F31BCD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  <w:lang w:val="uk-UA"/>
                      <w14:ligatures w14:val="standardContextual"/>
                    </w:rPr>
                    <w:t>результатів навчання, визначених цим стандартом та освітньою програмою.</w:t>
                  </w:r>
                </w:p>
              </w:tc>
            </w:tr>
          </w:tbl>
          <w:p w14:paraId="4FE0A738" w14:textId="77777777" w:rsidR="00F31BCD" w:rsidRDefault="00F31BCD" w:rsidP="00F31BCD">
            <w:pPr>
              <w:tabs>
                <w:tab w:val="left" w:pos="142"/>
                <w:tab w:val="left" w:pos="993"/>
              </w:tabs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</w:tbl>
    <w:p w14:paraId="538524B9" w14:textId="77777777" w:rsidR="00F31BCD" w:rsidRPr="00136487" w:rsidRDefault="00F31BCD" w:rsidP="006F28F6">
      <w:pPr>
        <w:tabs>
          <w:tab w:val="left" w:pos="142"/>
          <w:tab w:val="left" w:pos="993"/>
        </w:tabs>
        <w:jc w:val="center"/>
        <w:rPr>
          <w:rFonts w:ascii="Times New Roman" w:hAnsi="Times New Roman"/>
          <w:b/>
          <w:sz w:val="28"/>
          <w:lang w:val="uk-UA"/>
        </w:rPr>
      </w:pPr>
    </w:p>
    <w:p w14:paraId="445A9418" w14:textId="77777777" w:rsidR="006F28F6" w:rsidRPr="00136487" w:rsidRDefault="006F28F6" w:rsidP="006F28F6">
      <w:pPr>
        <w:tabs>
          <w:tab w:val="left" w:pos="142"/>
        </w:tabs>
        <w:spacing w:after="0"/>
        <w:ind w:firstLine="360"/>
        <w:jc w:val="both"/>
        <w:rPr>
          <w:rFonts w:ascii="Times New Roman" w:hAnsi="Times New Roman"/>
          <w:sz w:val="28"/>
          <w:lang w:val="uk-UA"/>
        </w:rPr>
      </w:pPr>
    </w:p>
    <w:p w14:paraId="5252645A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b/>
          <w:sz w:val="28"/>
          <w:lang w:val="uk-UA"/>
        </w:rPr>
        <w:sectPr w:rsidR="006F28F6" w:rsidRPr="00136487" w:rsidSect="006F28F6"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14:paraId="3DE0A1B1" w14:textId="77777777" w:rsidR="006F28F6" w:rsidRPr="00136487" w:rsidRDefault="006F28F6" w:rsidP="006F28F6">
      <w:pPr>
        <w:tabs>
          <w:tab w:val="left" w:pos="142"/>
        </w:tabs>
        <w:jc w:val="center"/>
        <w:rPr>
          <w:rFonts w:ascii="Times New Roman" w:hAnsi="Times New Roman"/>
          <w:b/>
          <w:sz w:val="28"/>
          <w:lang w:val="uk-UA"/>
        </w:rPr>
      </w:pPr>
      <w:r w:rsidRPr="00136487">
        <w:rPr>
          <w:rFonts w:ascii="Times New Roman" w:hAnsi="Times New Roman"/>
          <w:b/>
          <w:sz w:val="28"/>
          <w:lang w:val="uk-UA"/>
        </w:rPr>
        <w:lastRenderedPageBreak/>
        <w:t xml:space="preserve">4. Матриця відповідності програмних </w:t>
      </w:r>
      <w:proofErr w:type="spellStart"/>
      <w:r w:rsidRPr="00136487">
        <w:rPr>
          <w:rFonts w:ascii="Times New Roman" w:hAnsi="Times New Roman"/>
          <w:b/>
          <w:sz w:val="28"/>
          <w:lang w:val="uk-UA"/>
        </w:rPr>
        <w:t>компетентностей</w:t>
      </w:r>
      <w:proofErr w:type="spellEnd"/>
      <w:r w:rsidRPr="00136487">
        <w:rPr>
          <w:rFonts w:ascii="Times New Roman" w:hAnsi="Times New Roman"/>
          <w:b/>
          <w:sz w:val="28"/>
          <w:lang w:val="uk-UA"/>
        </w:rPr>
        <w:t xml:space="preserve"> компонентам освітньої програми</w:t>
      </w:r>
    </w:p>
    <w:tbl>
      <w:tblPr>
        <w:tblW w:w="12206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46"/>
        <w:gridCol w:w="425"/>
        <w:gridCol w:w="510"/>
        <w:gridCol w:w="341"/>
        <w:gridCol w:w="398"/>
        <w:gridCol w:w="510"/>
        <w:gridCol w:w="367"/>
        <w:gridCol w:w="426"/>
        <w:gridCol w:w="510"/>
        <w:gridCol w:w="340"/>
        <w:gridCol w:w="510"/>
        <w:gridCol w:w="482"/>
        <w:gridCol w:w="426"/>
        <w:gridCol w:w="425"/>
        <w:gridCol w:w="425"/>
        <w:gridCol w:w="425"/>
        <w:gridCol w:w="510"/>
        <w:gridCol w:w="482"/>
        <w:gridCol w:w="398"/>
        <w:gridCol w:w="453"/>
        <w:gridCol w:w="425"/>
        <w:gridCol w:w="425"/>
        <w:gridCol w:w="510"/>
        <w:gridCol w:w="429"/>
        <w:gridCol w:w="344"/>
        <w:gridCol w:w="401"/>
        <w:gridCol w:w="316"/>
      </w:tblGrid>
      <w:tr w:rsidR="00C04B51" w:rsidRPr="00136487" w14:paraId="77E8C876" w14:textId="77777777" w:rsidTr="00280597">
        <w:trPr>
          <w:cantSplit/>
          <w:trHeight w:val="567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DA7EAB3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DE3C857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ІК</w:t>
            </w:r>
          </w:p>
          <w:p w14:paraId="0689A06E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68DC41DF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64D804C4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4E3BBD9A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64E59416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ЗК1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566EF359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ЗК2</w:t>
            </w:r>
          </w:p>
        </w:tc>
        <w:tc>
          <w:tcPr>
            <w:tcW w:w="3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797A71A0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ЗК3</w:t>
            </w:r>
          </w:p>
        </w:tc>
        <w:tc>
          <w:tcPr>
            <w:tcW w:w="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6965EE39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ЗК4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0670FE84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ЗК5</w:t>
            </w:r>
          </w:p>
        </w:tc>
        <w:tc>
          <w:tcPr>
            <w:tcW w:w="3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37E0C075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ЗК6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44440C50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ЗК7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019941AB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ЗК8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F78E01C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ЗК9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0B3A8BB6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  <w:r w:rsidRPr="00AF49E7">
              <w:rPr>
                <w:rFonts w:ascii="Times New Roman" w:hAnsi="Times New Roman"/>
                <w:sz w:val="18"/>
                <w:szCs w:val="18"/>
              </w:rPr>
              <w:t>ЗК10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00E7598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ЗК11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nil"/>
            </w:tcBorders>
            <w:textDirection w:val="btLr"/>
          </w:tcPr>
          <w:p w14:paraId="25C23611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ЗК12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</w:tcPr>
          <w:p w14:paraId="26A0E898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ЗК13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0607CE76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СК1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74884407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СК2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2AA6C578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СК3</w:t>
            </w:r>
          </w:p>
        </w:tc>
        <w:tc>
          <w:tcPr>
            <w:tcW w:w="4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5AF2490F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СК4</w:t>
            </w:r>
          </w:p>
        </w:tc>
        <w:tc>
          <w:tcPr>
            <w:tcW w:w="3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1BE9B4B2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СК5</w:t>
            </w:r>
          </w:p>
        </w:tc>
        <w:tc>
          <w:tcPr>
            <w:tcW w:w="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6FC5C7E2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СК6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11922449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СК7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2E86CFAD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СК8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04D9DA72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СК9</w:t>
            </w: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349DFC8A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СК10</w:t>
            </w:r>
          </w:p>
        </w:tc>
        <w:tc>
          <w:tcPr>
            <w:tcW w:w="3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2BEE0BA8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СК11</w:t>
            </w:r>
          </w:p>
        </w:tc>
        <w:tc>
          <w:tcPr>
            <w:tcW w:w="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6641F77B" w14:textId="77777777" w:rsidR="00C04B51" w:rsidRPr="00AF49E7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СК12</w:t>
            </w:r>
          </w:p>
        </w:tc>
        <w:tc>
          <w:tcPr>
            <w:tcW w:w="3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0BC02685" w14:textId="77777777" w:rsidR="00C04B51" w:rsidRPr="00AF49E7" w:rsidRDefault="00C04B51" w:rsidP="002A2028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AF49E7">
              <w:rPr>
                <w:rFonts w:ascii="Times New Roman" w:hAnsi="Times New Roman"/>
                <w:sz w:val="18"/>
                <w:szCs w:val="18"/>
                <w:lang w:val="uk-UA"/>
              </w:rPr>
              <w:t>СК13</w:t>
            </w:r>
          </w:p>
        </w:tc>
      </w:tr>
      <w:tr w:rsidR="00C04B51" w:rsidRPr="00136487" w14:paraId="530CE5FF" w14:textId="77777777" w:rsidTr="00280597">
        <w:trPr>
          <w:trHeight w:val="227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5F447D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ОК1         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D33F5C" w14:textId="2A0239D1" w:rsidR="00C04B51" w:rsidRPr="00C04B51" w:rsidRDefault="002A2028" w:rsidP="007D5D4E">
            <w:pPr>
              <w:tabs>
                <w:tab w:val="left" w:pos="142"/>
              </w:tabs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8327EFD" w14:textId="6FEEC21C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tcBorders>
              <w:top w:val="single" w:sz="12" w:space="0" w:color="auto"/>
            </w:tcBorders>
            <w:shd w:val="clear" w:color="auto" w:fill="auto"/>
          </w:tcPr>
          <w:p w14:paraId="443EB68E" w14:textId="3599A57B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auto" w:fill="auto"/>
          </w:tcPr>
          <w:p w14:paraId="34EE4F29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tcBorders>
              <w:top w:val="single" w:sz="12" w:space="0" w:color="auto"/>
            </w:tcBorders>
            <w:shd w:val="clear" w:color="auto" w:fill="auto"/>
          </w:tcPr>
          <w:p w14:paraId="355FAF1D" w14:textId="626E3C85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tcBorders>
              <w:top w:val="single" w:sz="12" w:space="0" w:color="auto"/>
            </w:tcBorders>
            <w:shd w:val="clear" w:color="auto" w:fill="auto"/>
          </w:tcPr>
          <w:p w14:paraId="32CDAF7F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  <w:shd w:val="clear" w:color="auto" w:fill="auto"/>
          </w:tcPr>
          <w:p w14:paraId="17D26B50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14:paraId="7E6B9D2C" w14:textId="3A14962E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tcBorders>
              <w:top w:val="single" w:sz="12" w:space="0" w:color="auto"/>
            </w:tcBorders>
            <w:shd w:val="clear" w:color="auto" w:fill="auto"/>
          </w:tcPr>
          <w:p w14:paraId="01799B46" w14:textId="42D230B6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tcBorders>
              <w:top w:val="single" w:sz="12" w:space="0" w:color="auto"/>
            </w:tcBorders>
          </w:tcPr>
          <w:p w14:paraId="31466A54" w14:textId="1AFB228A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</w:tcPr>
          <w:p w14:paraId="7569DE32" w14:textId="2A730E5F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</w:tcPr>
          <w:p w14:paraId="797E2D04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7891FCFE" w14:textId="14A39355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</w:tcPr>
          <w:p w14:paraId="13A396EF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5E20FA4" w14:textId="3475A270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4C7EBEA0" w14:textId="1FE57FE7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tcBorders>
              <w:top w:val="single" w:sz="12" w:space="0" w:color="auto"/>
            </w:tcBorders>
            <w:shd w:val="clear" w:color="auto" w:fill="auto"/>
          </w:tcPr>
          <w:p w14:paraId="3563D4DF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shd w:val="clear" w:color="auto" w:fill="auto"/>
          </w:tcPr>
          <w:p w14:paraId="51EA3332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tcBorders>
              <w:top w:val="single" w:sz="12" w:space="0" w:color="auto"/>
            </w:tcBorders>
            <w:shd w:val="clear" w:color="auto" w:fill="auto"/>
          </w:tcPr>
          <w:p w14:paraId="20BAEA3F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tcBorders>
              <w:top w:val="single" w:sz="12" w:space="0" w:color="auto"/>
            </w:tcBorders>
            <w:shd w:val="clear" w:color="auto" w:fill="auto"/>
          </w:tcPr>
          <w:p w14:paraId="3DB927A3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03326D43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</w:tcPr>
          <w:p w14:paraId="40965D09" w14:textId="426872E5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tcBorders>
              <w:top w:val="single" w:sz="12" w:space="0" w:color="auto"/>
            </w:tcBorders>
            <w:shd w:val="clear" w:color="auto" w:fill="auto"/>
          </w:tcPr>
          <w:p w14:paraId="637BF6DD" w14:textId="3C0C9AF3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shd w:val="clear" w:color="auto" w:fill="auto"/>
          </w:tcPr>
          <w:p w14:paraId="25BA6FE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tcBorders>
              <w:top w:val="single" w:sz="12" w:space="0" w:color="auto"/>
            </w:tcBorders>
            <w:shd w:val="clear" w:color="auto" w:fill="auto"/>
          </w:tcPr>
          <w:p w14:paraId="7C63AEC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tcBorders>
              <w:top w:val="single" w:sz="12" w:space="0" w:color="auto"/>
            </w:tcBorders>
            <w:shd w:val="clear" w:color="auto" w:fill="auto"/>
          </w:tcPr>
          <w:p w14:paraId="17361664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05B00E" w14:textId="77777777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C04B51" w:rsidRPr="00136487" w14:paraId="4F8FDC30" w14:textId="77777777" w:rsidTr="00280597">
        <w:trPr>
          <w:trHeight w:val="227"/>
        </w:trPr>
        <w:tc>
          <w:tcPr>
            <w:tcW w:w="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E04500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ОК2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26C3D0EA" w14:textId="3270D214" w:rsidR="00C04B51" w:rsidRPr="00C04B51" w:rsidRDefault="002A2028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41327886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48468C83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558963A4" w14:textId="298728E1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shd w:val="clear" w:color="auto" w:fill="auto"/>
          </w:tcPr>
          <w:p w14:paraId="12C0738E" w14:textId="3F4DDF95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C1DD46A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7" w:type="dxa"/>
            <w:shd w:val="clear" w:color="auto" w:fill="auto"/>
          </w:tcPr>
          <w:p w14:paraId="1F6AF1CD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64CB12B9" w14:textId="6257D5DB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5D9A2776" w14:textId="7A2D84D5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7DE8B50D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6376B619" w14:textId="5EB41251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</w:tcPr>
          <w:p w14:paraId="5C34B905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6DAAC9C8" w14:textId="3D2F8C83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C0BFD1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2F9F3F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4A110792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A5C58C4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13C610D3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30803C48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42955087" w14:textId="4AA13B5C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753F119F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0F940503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3C910E7F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23E5DFC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44C68D44" w14:textId="2DDC5ECC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1026377B" w14:textId="2732A862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252B31FE" w14:textId="77777777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C04B51" w:rsidRPr="00136487" w14:paraId="45AF37FD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FF0164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ОК3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3DE53F02" w14:textId="2D382A39" w:rsidR="00C04B51" w:rsidRPr="00C04B51" w:rsidRDefault="002A2028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EAEF5DD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391AD35C" w14:textId="038C85CD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552B537A" w14:textId="642E4452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7A2E4E1A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5D773308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7" w:type="dxa"/>
            <w:shd w:val="clear" w:color="auto" w:fill="auto"/>
          </w:tcPr>
          <w:p w14:paraId="40ED8FD9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74B45EC8" w14:textId="5DFFE99C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46A50E86" w14:textId="7B560FD3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452B0BDD" w14:textId="3DB1EE1F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</w:tcPr>
          <w:p w14:paraId="1F72E751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1620D396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0461EE13" w14:textId="6E08FD0A" w:rsidR="00C04B51" w:rsidRPr="00C04B51" w:rsidRDefault="000A7DC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3BF6F471" w14:textId="55355DA3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C0C6CF8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3BD185F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185CC9C8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3AB5CC42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6B69C835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543276FD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F0BAAB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6DA204E6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BA2EF80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34CAFCC2" w14:textId="0AB3623C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4" w:type="dxa"/>
            <w:shd w:val="clear" w:color="auto" w:fill="auto"/>
          </w:tcPr>
          <w:p w14:paraId="6A4F70AC" w14:textId="5C491A8B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04A25A4B" w14:textId="5D727305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636EA09F" w14:textId="77777777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C04B51" w:rsidRPr="00136487" w14:paraId="4F56B3ED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03B3BB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ОК4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1F13106F" w14:textId="5EB8A831" w:rsidR="00C04B51" w:rsidRPr="00C04B51" w:rsidRDefault="002A2028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96A43C6" w14:textId="550E6B23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3CB6C76A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4B0D0819" w14:textId="6FCCE876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4DFC71B6" w14:textId="22FEE038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68A329A8" w14:textId="4D762DA1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7" w:type="dxa"/>
            <w:shd w:val="clear" w:color="auto" w:fill="auto"/>
          </w:tcPr>
          <w:p w14:paraId="56820A5D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55D4870C" w14:textId="201E823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554DBB76" w14:textId="26EC86CF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221D917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6362FFF0" w14:textId="1769EAA2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68017560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1B00BFE4" w14:textId="5AFC6B18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06CE4368" w14:textId="20A564E4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1FC9B63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42E1FE0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2DC37CC" w14:textId="1ECC3BFD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05558FB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3E7703AC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76D4AD0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7FFEE8A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06F1919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11229C51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77D386CB" w14:textId="1C26287D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4" w:type="dxa"/>
            <w:shd w:val="clear" w:color="auto" w:fill="auto"/>
          </w:tcPr>
          <w:p w14:paraId="08E722D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263161B6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4F7E4C65" w14:textId="4AFB4D92" w:rsidR="00C04B51" w:rsidRPr="000D57AF" w:rsidRDefault="000D57AF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C04B51" w:rsidRPr="00136487" w14:paraId="49C6FFD0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4170B3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ОК5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058D688F" w14:textId="6D1957AF" w:rsidR="00C04B51" w:rsidRPr="00C04B51" w:rsidRDefault="002A2028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CF0EE26" w14:textId="5A957AA5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61ECE41F" w14:textId="3D4C3A18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57F85B91" w14:textId="6339D925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6DDDAF80" w14:textId="60E55FB5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6CA2BBEE" w14:textId="00CF1B28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7" w:type="dxa"/>
            <w:shd w:val="clear" w:color="auto" w:fill="auto"/>
          </w:tcPr>
          <w:p w14:paraId="3A10922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28C46D70" w14:textId="4C7FE0F1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12A73828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34222189" w14:textId="4DC7B09B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10" w:type="dxa"/>
          </w:tcPr>
          <w:p w14:paraId="1C6D57CB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29CDC41D" w14:textId="6170A173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55E95D4F" w14:textId="2530EFEA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74AD7231" w14:textId="041C4B42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D02C17B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DC552F1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60BB76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0A889C34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35DD34EF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0244779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7AC8944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11AAC0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7466D7A" w14:textId="588392C4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33E28822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148D5DA4" w14:textId="18F70B92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0E4E158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649C9151" w14:textId="77777777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C04B51" w:rsidRPr="00136487" w14:paraId="2A760891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509E5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ОК6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19D81A6C" w14:textId="096BFCFD" w:rsidR="00C04B51" w:rsidRPr="00C04B51" w:rsidRDefault="002A2028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27A6366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C440270" w14:textId="4356C6F9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581E8057" w14:textId="338EE841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252E7AF9" w14:textId="1592BBFE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330757B" w14:textId="332B0CB1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7" w:type="dxa"/>
            <w:shd w:val="clear" w:color="auto" w:fill="auto"/>
          </w:tcPr>
          <w:p w14:paraId="7517AD0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28569C80" w14:textId="0C70D710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1DBE9DB7" w14:textId="38EE9085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34B52656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248C7534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3B791C11" w14:textId="5FF7454C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</w:tcPr>
          <w:p w14:paraId="3036794A" w14:textId="2C2A4F33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34D7DFCE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58B1A618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23DD2C4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8CB8033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0201D396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1B1ED7AB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09447B1E" w14:textId="25DBBBE6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333D6A9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6BEE40B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343F3AE3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78C2D57A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6584A04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2C06BB43" w14:textId="79C42292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194AB489" w14:textId="77777777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C04B51" w:rsidRPr="00136487" w14:paraId="39E2EA7D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336CA2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ОК7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08DB410C" w14:textId="0ED52CD1" w:rsidR="00C04B51" w:rsidRPr="00C04B51" w:rsidRDefault="002A2028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5E5B13B1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70F5F31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53C3B83C" w14:textId="0EE0C872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167FC30C" w14:textId="7DE88638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3E6A5064" w14:textId="1392B2F8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0F9AEC8A" w14:textId="0B4DF64F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4571264D" w14:textId="19921094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0D72C58" w14:textId="4699E925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79CCF3A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46AD072B" w14:textId="33992816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76F8D5DC" w14:textId="1EBF7FDE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43313F93" w14:textId="6E2D2227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5360BE8C" w14:textId="3942C302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417ADA06" w14:textId="67580CB0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10AF7DE" w14:textId="37EBB4F3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3CD3B167" w14:textId="68898F2A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20498746" w14:textId="004623A4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3FD74D84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41C58690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1C81256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037446C9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1ECC42D2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1D2C35CD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4418C633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05786C5F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77E223D1" w14:textId="746F27D5" w:rsidR="00C04B51" w:rsidRPr="000D57AF" w:rsidRDefault="000D57AF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C04B51" w:rsidRPr="00136487" w14:paraId="7B6D8BB2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4A7E72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ОК8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31E1CEBB" w14:textId="23250EB9" w:rsidR="00C04B51" w:rsidRPr="00C04B51" w:rsidRDefault="002A2028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EC4A451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18E07CBD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771E12CF" w14:textId="788F2773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57C47939" w14:textId="5C72000A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76B5A72" w14:textId="1C78567A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5C799FFA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40FB2E7C" w14:textId="4F9A4DCD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7F331DC4" w14:textId="6DA79640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6709D66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7F73CE90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18C868A5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5B633F02" w14:textId="513BFADA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09750AFE" w14:textId="051362BA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6A336EE3" w14:textId="1DD1F4D7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5231F8A5" w14:textId="1AAAA0AB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621CA748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004A7118" w14:textId="1EE289B4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42E1437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56E60A5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227993A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42E15F1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70CB085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0CDC9C5C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06673830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40E336D8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67BBD927" w14:textId="73C9801A" w:rsidR="00C04B51" w:rsidRPr="000D57AF" w:rsidRDefault="000D57AF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C04B51" w:rsidRPr="00136487" w14:paraId="42D1266F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9537DB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ОК9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5B8CA0B4" w14:textId="5FB28F1A" w:rsidR="00C04B51" w:rsidRPr="00C04B51" w:rsidRDefault="002A2028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CFDF28E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54F1144" w14:textId="7B44FA45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75565C2E" w14:textId="54C6399C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0D1B41EE" w14:textId="4353B90B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9BD0C9E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7" w:type="dxa"/>
            <w:shd w:val="clear" w:color="auto" w:fill="auto"/>
          </w:tcPr>
          <w:p w14:paraId="1499FC57" w14:textId="753CC1C0" w:rsidR="00C04B51" w:rsidRPr="00C04B51" w:rsidRDefault="004A4EA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2726181" w14:textId="3678D669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9139224" w14:textId="74BFC066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6EDA47B7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46FE331D" w14:textId="68E50EE2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</w:tcPr>
          <w:p w14:paraId="20FBAE49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7259FCAF" w14:textId="53BF31C4" w:rsidR="00C04B51" w:rsidRPr="00C04B51" w:rsidRDefault="00A836F1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013FC16F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5EC7C8B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C72A355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34F0DA1D" w14:textId="25E4C18C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16EC6A26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06B0DE98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4A5815D4" w14:textId="1AF47168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304A511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E15A87D" w14:textId="551F1E93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FED81A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2594A184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52050C5C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26B8033C" w14:textId="14444AC0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7C60D827" w14:textId="77777777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C04B51" w:rsidRPr="00136487" w14:paraId="329A381C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BC588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ОК10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109DE61A" w14:textId="6028B7D4" w:rsidR="00C04B51" w:rsidRPr="002A2028" w:rsidRDefault="002A2028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4913503" w14:textId="1CC8C5B0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1AB6518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47521B9E" w14:textId="4FCEA447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A836F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33FA4455" w14:textId="45811F0B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31C32BE" w14:textId="0590CE61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0BD36FE7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4978B255" w14:textId="1F4A0980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365E304F" w14:textId="27C82C72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567020D6" w14:textId="16B13843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10" w:type="dxa"/>
          </w:tcPr>
          <w:p w14:paraId="26A89F4A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2DF3A2CA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76B8EF1A" w14:textId="5B318B13" w:rsidR="00C04B51" w:rsidRPr="00C04B51" w:rsidRDefault="00C04B51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2FB9C2D7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4747878" w14:textId="2EAF6B77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33E3637" w14:textId="4794E3E0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4B28C50" w14:textId="41D29B19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50BD929C" w14:textId="1ABA6F0D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13AE4853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201964A8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093745F8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883F2C4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905217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04E1D163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662A7FC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0775EE90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524DACEE" w14:textId="77777777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C04B51" w:rsidRPr="00136487" w14:paraId="58925C48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67697B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ОК11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57466F52" w14:textId="547BEE08" w:rsidR="00C04B51" w:rsidRPr="002A2028" w:rsidRDefault="002A2028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44297C3F" w14:textId="5D193AF8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6906677" w14:textId="4A13756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6CB79415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59B8D3F3" w14:textId="765B380E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2A807E4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7" w:type="dxa"/>
            <w:shd w:val="clear" w:color="auto" w:fill="auto"/>
          </w:tcPr>
          <w:p w14:paraId="23437DE9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6F422371" w14:textId="24827902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5756910C" w14:textId="7D7A5AB5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2F0761E3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494303DA" w14:textId="5D54BB1D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2AF7997D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77C81B56" w14:textId="59F6D986" w:rsidR="00C04B51" w:rsidRPr="00C04B51" w:rsidRDefault="00A836F1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52CDA4A8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632A8F5" w14:textId="27D346C4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en-US"/>
              </w:rPr>
            </w:pPr>
          </w:p>
        </w:tc>
        <w:tc>
          <w:tcPr>
            <w:tcW w:w="425" w:type="dxa"/>
            <w:shd w:val="clear" w:color="auto" w:fill="auto"/>
          </w:tcPr>
          <w:p w14:paraId="5088965F" w14:textId="196A8DEC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2FD8C69" w14:textId="7D430FC0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74006013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4D72A121" w14:textId="44F21E80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53" w:type="dxa"/>
            <w:shd w:val="clear" w:color="auto" w:fill="auto"/>
          </w:tcPr>
          <w:p w14:paraId="419C3BF1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1B454EF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E2B1A23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69664DD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02A85C50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0FEA1D71" w14:textId="3D08E5F4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en-US"/>
              </w:rPr>
            </w:pPr>
          </w:p>
        </w:tc>
        <w:tc>
          <w:tcPr>
            <w:tcW w:w="401" w:type="dxa"/>
            <w:shd w:val="clear" w:color="auto" w:fill="auto"/>
          </w:tcPr>
          <w:p w14:paraId="23782A42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53F9E4EA" w14:textId="1788EA4C" w:rsidR="00C04B51" w:rsidRPr="000D57AF" w:rsidRDefault="000D57AF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C04B51" w:rsidRPr="00136487" w14:paraId="72882340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EB0908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ОК12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30C62756" w14:textId="31677C9A" w:rsidR="00C04B51" w:rsidRPr="00C04B51" w:rsidRDefault="002A2028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CDFE743" w14:textId="488B33CA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4B7B7B9" w14:textId="40FED84E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471031DD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5355B64A" w14:textId="6E03C89D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1A3F07E8" w14:textId="22340E32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7F1F0CA5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65350D13" w14:textId="42116204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3F438AE9" w14:textId="6596092D" w:rsidR="00C04B51" w:rsidRPr="00C04B51" w:rsidRDefault="00A836F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1D34F3E6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137D7D93" w14:textId="2BF82F1C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50471AA9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52D6B051" w14:textId="47EAE97A" w:rsidR="00C04B51" w:rsidRPr="00C04B51" w:rsidRDefault="00A836F1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1136F4F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4612E0F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F30A601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85D42D1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en-US"/>
              </w:rPr>
            </w:pPr>
          </w:p>
        </w:tc>
        <w:tc>
          <w:tcPr>
            <w:tcW w:w="482" w:type="dxa"/>
            <w:shd w:val="clear" w:color="auto" w:fill="auto"/>
          </w:tcPr>
          <w:p w14:paraId="1CD90639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4CD07852" w14:textId="7A911842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53" w:type="dxa"/>
            <w:shd w:val="clear" w:color="auto" w:fill="auto"/>
          </w:tcPr>
          <w:p w14:paraId="74A4C3CB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6FF83310" w14:textId="2B5C9417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FCBD172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92EB3CA" w14:textId="74FECC7D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9" w:type="dxa"/>
            <w:shd w:val="clear" w:color="auto" w:fill="auto"/>
          </w:tcPr>
          <w:p w14:paraId="3FB4411F" w14:textId="1CFBB2BF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01331BF4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20C42361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1F8DFB83" w14:textId="3760F09E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C04B51" w:rsidRPr="00136487" w14:paraId="44257B6D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BD5113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ОК13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58DC256F" w14:textId="545350B4" w:rsidR="00C04B51" w:rsidRPr="002A2028" w:rsidRDefault="002A2028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09503F2" w14:textId="0D519889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3FC50E9D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05CE839E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5E9BEB0F" w14:textId="4CFFD315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1E95942A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7" w:type="dxa"/>
            <w:shd w:val="clear" w:color="auto" w:fill="auto"/>
          </w:tcPr>
          <w:p w14:paraId="6B61D071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2286804E" w14:textId="24939675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1CF4F08D" w14:textId="65F8FC38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7BBD1E3F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213E4C9A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6E0D7135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14BCE01D" w14:textId="1880E9BC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2CEE74B4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52FFF1C2" w14:textId="08B0BE5A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FEA8D8C" w14:textId="082EDBBE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445072F" w14:textId="3B6AB858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073148F4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08C878EF" w14:textId="4E4EDB0A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53" w:type="dxa"/>
            <w:shd w:val="clear" w:color="auto" w:fill="auto"/>
          </w:tcPr>
          <w:p w14:paraId="0DD41675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C6E51BC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4F425ADC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3FA4814A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2500C5C8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29B05197" w14:textId="3DE2A899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6C36CFB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0DCB92B9" w14:textId="77777777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C04B51" w:rsidRPr="00136487" w14:paraId="273C6C41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FCEC5F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ОК14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3E04E84E" w14:textId="1B4BE961" w:rsidR="00C04B51" w:rsidRPr="002A2028" w:rsidRDefault="002A2028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5D50D279" w14:textId="1AFF76E6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0A75982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2F2172C5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313CBF4B" w14:textId="0E557353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0283696B" w14:textId="7F35E96D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066FDC71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0C689D7B" w14:textId="5248F63B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46E2FE9" w14:textId="541B042F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3230C15F" w14:textId="266A6CDD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13772BE6" w14:textId="5B3F4C99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5DDBD23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551D286A" w14:textId="2B7C553E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5AA46025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6F094C05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2B66130" w14:textId="4235DB82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39BB5491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62A80841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63518DB0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4AB57E3D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FB8DA2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6196DF64" w14:textId="075B790B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404E082" w14:textId="2732F201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9" w:type="dxa"/>
            <w:shd w:val="clear" w:color="auto" w:fill="auto"/>
          </w:tcPr>
          <w:p w14:paraId="7A25CB9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170157EC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2996C563" w14:textId="4F4E2DE4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181F39D7" w14:textId="511FE2D7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C04B51" w:rsidRPr="00136487" w14:paraId="2A246385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11C584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ОК15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48D332DE" w14:textId="2C56BDA7" w:rsidR="00C04B51" w:rsidRPr="002A2028" w:rsidRDefault="002A2028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69534749" w14:textId="5BDF0104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3AE2B727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269921C5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5BB14ACC" w14:textId="6615D2A7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3B8F51D8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7" w:type="dxa"/>
            <w:shd w:val="clear" w:color="auto" w:fill="auto"/>
          </w:tcPr>
          <w:p w14:paraId="0443AE3A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337FA9FB" w14:textId="6E3F4F5F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43A8E3E4" w14:textId="2A2AFBF0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413B7646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21352A1B" w14:textId="0DD4CF46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</w:tcPr>
          <w:p w14:paraId="0F9D1D03" w14:textId="220B64E9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196EAF58" w14:textId="23EBA450" w:rsidR="00C04B51" w:rsidRPr="00C04B51" w:rsidRDefault="00C04B51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6497FB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CB6350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451E00D3" w14:textId="7D1B85DF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B1274F9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7E1E3185" w14:textId="687AD9CA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675EBCF1" w14:textId="28511141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38834CAF" w14:textId="4C021AE2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02194F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435C94D5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51C685B2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4803E118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57DF30FB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2866F02A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10185314" w14:textId="77777777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C04B51" w:rsidRPr="00136487" w14:paraId="0ECD03FD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0AA288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ОК16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200A249C" w14:textId="16B67A26" w:rsidR="00C04B51" w:rsidRPr="002A2028" w:rsidRDefault="002A2028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402B290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10" w:type="dxa"/>
            <w:shd w:val="clear" w:color="auto" w:fill="auto"/>
          </w:tcPr>
          <w:p w14:paraId="52D289E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72021765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554876C6" w14:textId="3820694D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58017826" w14:textId="4E7483A4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4B6B2B10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695FD5CF" w14:textId="66EB0E28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1C9A4D9A" w14:textId="628AFDBB" w:rsidR="00C04B51" w:rsidRPr="00C04B51" w:rsidRDefault="005C08B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669FD9E5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1D7714F0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7C6B007E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2FFEE2A7" w14:textId="5D875505" w:rsidR="00C04B51" w:rsidRPr="00C04B51" w:rsidRDefault="005C08B4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6049E454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DC9452F" w14:textId="757A522F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7D6FC74E" w14:textId="02F11334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443DF41F" w14:textId="7FB5F7D1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17CB1B9C" w14:textId="28773195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65EEFB0C" w14:textId="07CE3DA7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53" w:type="dxa"/>
            <w:shd w:val="clear" w:color="auto" w:fill="auto"/>
          </w:tcPr>
          <w:p w14:paraId="1C21F139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D2FE6D4" w14:textId="0E1FD237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1B74C07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3FEC696E" w14:textId="75D03157" w:rsidR="00C04B51" w:rsidRPr="000D57AF" w:rsidRDefault="000D57AF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9" w:type="dxa"/>
            <w:shd w:val="clear" w:color="auto" w:fill="auto"/>
          </w:tcPr>
          <w:p w14:paraId="6B958656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624F883A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202A03FF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06E808D5" w14:textId="77777777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63563468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1ECADD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ОК17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3A5964D7" w14:textId="70CB8720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27E5CCE" w14:textId="005B6DED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14BB165E" w14:textId="09FB14D9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6855CB38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3E621097" w14:textId="2BD599E7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53234440" w14:textId="3C7DFAC6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0AFE2B76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53D60A09" w14:textId="480A5F30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554BCFA3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58698E49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648459D6" w14:textId="50F2856F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</w:tcPr>
          <w:p w14:paraId="44776658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339E249F" w14:textId="23F7E4AB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54EFBBC1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C02CCB5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6273FD50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16C9E3CC" w14:textId="1141CA3B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5A34B4A4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3302E5E0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1139843D" w14:textId="4F01BAA2" w:rsidR="002A2028" w:rsidRPr="000D57AF" w:rsidRDefault="000D57A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692E509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C69720C" w14:textId="110894D1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448FFC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5F89C285" w14:textId="45D4D552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42F855DD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4C02C831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21C6CF87" w14:textId="7EACCA2B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1519A43E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25733D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ОК18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20C2D5DC" w14:textId="4B0BBE70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6D932592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41154B46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68F5925F" w14:textId="6CB410B8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2FFD2D77" w14:textId="02F5DABB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1EC5F7BD" w14:textId="2CD4DE86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2BBDC868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2ABE00D8" w14:textId="7D69830F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563327BF" w14:textId="53D5D920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0388BCF5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2FC5AC11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4D66D055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7C5323A4" w14:textId="4DF77212" w:rsidR="002A2028" w:rsidRPr="00C04B51" w:rsidRDefault="005C08B4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1C8B57D2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28B4D5E7" w14:textId="1008B83C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C7EC4C0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64EDEAD" w14:textId="19E562B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7AC18662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6D4D6140" w14:textId="30EF7275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53" w:type="dxa"/>
            <w:shd w:val="clear" w:color="auto" w:fill="auto"/>
          </w:tcPr>
          <w:p w14:paraId="4C98B3A2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9303089" w14:textId="6D06AD9F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8C2B3B6" w14:textId="5CEEF484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107532F3" w14:textId="343F92AA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9" w:type="dxa"/>
            <w:shd w:val="clear" w:color="auto" w:fill="auto"/>
          </w:tcPr>
          <w:p w14:paraId="7B3041FB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056032BF" w14:textId="3D910EE5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568786E7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284F2AA1" w14:textId="77777777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1E9C19B0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BEAB8E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ОК19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14C80F93" w14:textId="1C95AED3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5A0A3B97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559CEABE" w14:textId="03112340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7FE66186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44383E1A" w14:textId="28E00763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3CB33EFE" w14:textId="35883B8E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43845E0E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48191960" w14:textId="46618137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05EF4CFF" w14:textId="25A6F186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4869934D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1544C173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09BE0F67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5B61A5DA" w14:textId="108C73A8" w:rsidR="002A2028" w:rsidRPr="00C04B51" w:rsidRDefault="005C08B4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C248851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08E6963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626DCC43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9420341" w14:textId="0B2FF1BB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64839114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26619C83" w14:textId="05EA5ECD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53" w:type="dxa"/>
            <w:shd w:val="clear" w:color="auto" w:fill="auto"/>
          </w:tcPr>
          <w:p w14:paraId="09BE04D1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9CB7461" w14:textId="0B438630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D3C9EC1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49A33312" w14:textId="387F9D41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9" w:type="dxa"/>
            <w:shd w:val="clear" w:color="auto" w:fill="auto"/>
          </w:tcPr>
          <w:p w14:paraId="14EB152E" w14:textId="0B794762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19983ECF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00AE4E6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3A02E95D" w14:textId="3658E5EB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32BB7353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9245DC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ОК20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378EE95B" w14:textId="356089DA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09B1923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591FF55B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3A149341" w14:textId="773D9C90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4261F8D5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4393E383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7" w:type="dxa"/>
            <w:shd w:val="clear" w:color="auto" w:fill="auto"/>
          </w:tcPr>
          <w:p w14:paraId="1B8BF428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632254A8" w14:textId="11AC4AC8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37169EBA" w14:textId="1AA3E0A9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79D41C69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5952D5FD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59E82FD6" w14:textId="19BDA7E9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</w:tcPr>
          <w:p w14:paraId="3B801848" w14:textId="1BDF538A" w:rsidR="002A2028" w:rsidRPr="00C04B51" w:rsidRDefault="005C08B4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3C305F71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26CA515D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AA0120F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9E1A8E9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5119B5DB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626269C6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7480BB40" w14:textId="0200BD84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99C7CC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36C12A5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41425CB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43FAE57E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0B42D949" w14:textId="186D60BC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en-US"/>
              </w:rPr>
            </w:pPr>
          </w:p>
        </w:tc>
        <w:tc>
          <w:tcPr>
            <w:tcW w:w="401" w:type="dxa"/>
            <w:shd w:val="clear" w:color="auto" w:fill="auto"/>
          </w:tcPr>
          <w:p w14:paraId="1E967613" w14:textId="12C09AD6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0D3C855B" w14:textId="77777777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2190E4B7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4402AE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ОК21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3827AAA6" w14:textId="539548AF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64CA692F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443229D5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537BB096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4B324D06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3C1B38C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7" w:type="dxa"/>
            <w:shd w:val="clear" w:color="auto" w:fill="auto"/>
          </w:tcPr>
          <w:p w14:paraId="1911EFEF" w14:textId="36E1E3A1" w:rsidR="002A2028" w:rsidRPr="00C04B51" w:rsidRDefault="004A4EA0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602E50C8" w14:textId="619489F5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6BDDE1E5" w14:textId="1A7D5805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3A2FF4D8" w14:textId="55A66D64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</w:tcPr>
          <w:p w14:paraId="5CD0D69D" w14:textId="2E01D1C9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52C61E33" w14:textId="456E2803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15816A37" w14:textId="6CBF6A4B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20D471BC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11C0427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7AD81140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4E1AB039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70E74ACD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742DA157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15938503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762880C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7A0A2AE5" w14:textId="151E08BC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31C7AA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269AC61E" w14:textId="698B7EA9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4" w:type="dxa"/>
            <w:shd w:val="clear" w:color="auto" w:fill="auto"/>
          </w:tcPr>
          <w:p w14:paraId="1AAF3834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4F0BEB6C" w14:textId="71732626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1753617C" w14:textId="3F6D557D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79083B9D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A2FA1A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ОК22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5D618512" w14:textId="21124F45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13AE447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4B541803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742A08F9" w14:textId="3EA5F651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0BA7349E" w14:textId="065DBEB4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89A4420" w14:textId="5569B1D1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41345857" w14:textId="301B10FF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102DDDD8" w14:textId="52D78221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4AA471F2" w14:textId="7539B828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21B43FE3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1B039B51" w14:textId="3D40AD00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746A4093" w14:textId="1469E346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2B3C328D" w14:textId="208AE0C7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3F6C1B79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166B90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4CD5846E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36465AF6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441C5187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0D7090CC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326F930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7D68B18F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470AD5E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1B7B0B5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5F030D7B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13291FF2" w14:textId="2786F7BB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01" w:type="dxa"/>
            <w:shd w:val="clear" w:color="auto" w:fill="auto"/>
          </w:tcPr>
          <w:p w14:paraId="2BBB4ED9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4BCC9CB2" w14:textId="77777777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76E6F553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E3EC1F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ОК23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01E6454C" w14:textId="5677E0E8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79FD1487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D09676B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6CD165AF" w14:textId="31F498FF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3836E77B" w14:textId="0ADDEBD7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D5B2BBB" w14:textId="10890106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1DA97ACE" w14:textId="52E9C6AF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09D8EA76" w14:textId="72F90C28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61A75821" w14:textId="57545796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6BECCAB8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7629E1C9" w14:textId="119E9F76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3FC7E06B" w14:textId="08431C3A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71F94135" w14:textId="59B0F579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02479461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F14061D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0E3B34D9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106716B1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5DDE3E12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3200141A" w14:textId="7FDA8EB5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53" w:type="dxa"/>
            <w:shd w:val="clear" w:color="auto" w:fill="auto"/>
          </w:tcPr>
          <w:p w14:paraId="481001EF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9271B85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C579428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6DBB061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550A37A7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0405E746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71862797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42A9D0C7" w14:textId="77777777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1DE89A89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5E79F9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ОК24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647A1302" w14:textId="4FFC1220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A380D7E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136A657B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73C3D6D4" w14:textId="74C616F1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3B15773B" w14:textId="0A78B6B2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418BE1C8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7" w:type="dxa"/>
            <w:shd w:val="clear" w:color="auto" w:fill="auto"/>
          </w:tcPr>
          <w:p w14:paraId="2E619D35" w14:textId="12E65B27" w:rsidR="002A2028" w:rsidRPr="00C04B51" w:rsidRDefault="004A4EA0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71D8D524" w14:textId="6E6B22A5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675AC95" w14:textId="227FB471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0B6A9631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131082E9" w14:textId="291194A1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7B7AE574" w14:textId="1F1D00F7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</w:tcPr>
          <w:p w14:paraId="34C197EA" w14:textId="36BAC24C" w:rsidR="002A2028" w:rsidRPr="00C04B51" w:rsidRDefault="005C08B4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01EDC0C1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908704D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73C8F8B0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FF96A0D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1E666724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598F91A4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73D317F1" w14:textId="7EA1A46B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44A70D1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6D6A392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34DE0DE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3DB893C4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6D09AE5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27729EF8" w14:textId="04F42BB4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734955B3" w14:textId="77777777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1DB0FBA5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7D4811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ОК25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0442AD44" w14:textId="14503A68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CFDAB33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A9D7E6B" w14:textId="2CCEB155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0707C63C" w14:textId="69884BBE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504CACE9" w14:textId="725A8872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8923A91" w14:textId="16316EB5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0CDD90F0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2B0E0CDF" w14:textId="0170E1CF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55109E01" w14:textId="63D7558B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798A61C7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4CD61231" w14:textId="4B0C1F99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</w:tcPr>
          <w:p w14:paraId="4B84C83A" w14:textId="378114D4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40023E86" w14:textId="746A9272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31257246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49DA7DF" w14:textId="7570689F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F3DD195" w14:textId="24413A90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19E041D" w14:textId="5BA356AE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5610B535" w14:textId="0F877BC1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5A04A904" w14:textId="7E79538E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7FD4D478" w14:textId="263D4C78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2E7ED84" w14:textId="70348B45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68FA66A" w14:textId="24E494FE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3FEFF298" w14:textId="38AECC68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733A92FF" w14:textId="032B8C3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2926426A" w14:textId="446C209A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3BCEA710" w14:textId="5912E1C5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01EBE064" w14:textId="5CD456CD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720B340E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B2B1EC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ОК26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4760816D" w14:textId="64DD6705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5C521281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539CCBE2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414681F5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48F45A36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135AB06" w14:textId="2B250F12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62EEE41D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01B20BB3" w14:textId="47BFE65A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677795E" w14:textId="27F4E91B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5077CC7D" w14:textId="3F1D0B3D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1EECB0E0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794A5691" w14:textId="345F17B3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33E7E6AC" w14:textId="799F858D" w:rsidR="002A2028" w:rsidRPr="00C04B51" w:rsidRDefault="00E64B7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628920D6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41BD8F1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027BEB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FCC96B9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56BF170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7BE3C0AF" w14:textId="18AB544A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53" w:type="dxa"/>
            <w:shd w:val="clear" w:color="auto" w:fill="auto"/>
          </w:tcPr>
          <w:p w14:paraId="6B63E28C" w14:textId="13AAA61B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71F70121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BF33AF6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D29BF78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35A318BD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4CF8E2B3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031DD748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2AD88800" w14:textId="7B2C4586" w:rsidR="002A2028" w:rsidRPr="000D57AF" w:rsidRDefault="00F070FF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2A2028" w:rsidRPr="00136487" w14:paraId="1A058034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D8F80B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ОК27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48B09AAF" w14:textId="1CC61059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A2AF980" w14:textId="2B80BA28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1DB279BF" w14:textId="0D08F3E1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62F54A7C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7737566D" w14:textId="77D35CC5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0FB9C92" w14:textId="029AD6CC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6FB24203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249B570A" w14:textId="092F12E0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7666EE79" w14:textId="6DF3C8C8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65D7A1F9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1C6DBDC7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3916397C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24A81ABF" w14:textId="3C6A9456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6016DCEA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6825DA71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0F3A0E4D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41434D01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4DEDFF92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3E726692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45D5C369" w14:textId="7FCD534D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34B65AD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2C83084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4FA1131" w14:textId="0301A890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9" w:type="dxa"/>
            <w:shd w:val="clear" w:color="auto" w:fill="auto"/>
          </w:tcPr>
          <w:p w14:paraId="68726B73" w14:textId="3A37E88C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08911524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40E4AAF1" w14:textId="3847EC10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1F7EC77B" w14:textId="77777777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0650BC2F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13FBE4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ОК28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79B35216" w14:textId="756DDE86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6F610449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7EE4CBE" w14:textId="217B5EC5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0C030857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6B63BA0F" w14:textId="5FC98354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6BE5C416" w14:textId="50C0106C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68A07CE5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6FE45599" w14:textId="7342D014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5B4CAD1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23D56DB3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4DDE213A" w14:textId="65358F17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</w:tcPr>
          <w:p w14:paraId="5DAD868F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651009A4" w14:textId="5D5BAFFD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334ED5C9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726C4780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EFFDE47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8FF2F78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70CCFB16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02C97BCC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069EFDE1" w14:textId="606FE93D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1C7E6022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73AB615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26827FE" w14:textId="391B0A02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50D3340F" w14:textId="35131BB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5180F5CB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5B625E7C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67CFB0E8" w14:textId="0FD9E42C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6FBF6948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501244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ОК29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34D9A793" w14:textId="12FEC3BA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CFE8952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6BE6DD3D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12C24DD2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4330310E" w14:textId="52BF6110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AD6AFAB" w14:textId="12FB7862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091DF4D6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5D4674AE" w14:textId="54460BB6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72F7273A" w14:textId="1E3C233B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0EA8CB1E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7C84F8DD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144C349E" w14:textId="2860D1EE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4A8B4E77" w14:textId="0420474F" w:rsidR="002A2028" w:rsidRPr="00C04B51" w:rsidRDefault="00E64B7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5D4E067E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55BF2C2" w14:textId="4053A83F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37CADEF" w14:textId="646A3F9E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612958CD" w14:textId="5B177C38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  <w:shd w:val="clear" w:color="auto" w:fill="auto"/>
          </w:tcPr>
          <w:p w14:paraId="0A40AC68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6E22D5E3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497469F0" w14:textId="697E3BBE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210FB6D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08A32E8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40CFAB7F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79F31055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7CC68DF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6841AED2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3ADCA9FF" w14:textId="2F0558CC" w:rsidR="002A2028" w:rsidRPr="000D57AF" w:rsidRDefault="00F070FF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2A2028" w:rsidRPr="00136487" w14:paraId="55543F2E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36D85C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ОК30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5C16F5CC" w14:textId="52A77296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77E06BAC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78F9A25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5B197699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7AE7C0D7" w14:textId="655C5001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7DE0293" w14:textId="217619F2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0B158EA8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550E80EC" w14:textId="31C0E6FA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874B8ED" w14:textId="5069D31F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20E711C0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5BA0A853" w14:textId="4D5D7476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3D664D1F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18A9775B" w14:textId="06D51EFD" w:rsidR="002A2028" w:rsidRPr="00C04B51" w:rsidRDefault="00E64B7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38549069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F34E862" w14:textId="6C742774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4BC3C214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FF9683C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0E20A004" w14:textId="3F1A7E0F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14A7613E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744A4C4E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615E42CC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78356CB0" w14:textId="7662D518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3497A150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381439D4" w14:textId="6A6E5A0C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7AFB4398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145D064C" w14:textId="5008533E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en-US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4FC750A0" w14:textId="77777777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0F7E5076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08A85F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ОК31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13300421" w14:textId="7CE3D149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41B21A2" w14:textId="0EBFE645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FE60DCF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07AC7C65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7F2CD906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68EAD11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7" w:type="dxa"/>
            <w:shd w:val="clear" w:color="auto" w:fill="auto"/>
          </w:tcPr>
          <w:p w14:paraId="5A9268F9" w14:textId="2A439B78" w:rsidR="002A2028" w:rsidRPr="00C04B51" w:rsidRDefault="004A4EA0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3DD205C7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3D347DA8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21C5721F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2EB7CBCE" w14:textId="643786D8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</w:tcPr>
          <w:p w14:paraId="5C126EAF" w14:textId="13955DAE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</w:tcPr>
          <w:p w14:paraId="4A2D090A" w14:textId="39127167" w:rsidR="002A2028" w:rsidRPr="00C04B51" w:rsidRDefault="00E64B7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3CC099D4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43DA21A6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2249A9A9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7EFE6F63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0204359C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768952E6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0D3E285D" w14:textId="4895FD25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249F2412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0837876E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555345FA" w14:textId="2D08129A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76B05871" w14:textId="29513FC4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663DD1F9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6CAD1F16" w14:textId="49F724F2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488E82D5" w14:textId="1549C429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44FF97F9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E16680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ОК32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11264014" w14:textId="4AE0D3D5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0374F13F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3857B748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181F243E" w14:textId="4AE605BE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7DBE2541" w14:textId="413CF3DF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02A81A70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7" w:type="dxa"/>
            <w:shd w:val="clear" w:color="auto" w:fill="auto"/>
          </w:tcPr>
          <w:p w14:paraId="060AFCDA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6E92F995" w14:textId="5A647EF6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177DB76B" w14:textId="641D66E0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0" w:type="dxa"/>
          </w:tcPr>
          <w:p w14:paraId="4CF23699" w14:textId="5C67921C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</w:tcPr>
          <w:p w14:paraId="0325644D" w14:textId="7374D109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4C8593D8" w14:textId="23078B39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3B85B650" w14:textId="0C5D27D9" w:rsidR="002A2028" w:rsidRPr="00C04B51" w:rsidRDefault="00E64B7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13AFFAAD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613069A1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9513AD4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5C4A9BB9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3544F7B4" w14:textId="3FD76D93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31DF72A8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643E6EB2" w14:textId="0544EA26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4A29906F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3796D023" w14:textId="2EE794D1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FBB9214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49DFC80E" w14:textId="26068C36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4" w:type="dxa"/>
            <w:shd w:val="clear" w:color="auto" w:fill="auto"/>
          </w:tcPr>
          <w:p w14:paraId="290AA32B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1822798C" w14:textId="3D1D3EFF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7D9DA9ED" w14:textId="77777777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A2028" w:rsidRPr="00136487" w14:paraId="5CAB60B1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761482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ОК33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78FD8C06" w14:textId="2E2B6507" w:rsidR="002A2028" w:rsidRPr="00C04B51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064B"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31F1C95A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3C64F40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shd w:val="clear" w:color="auto" w:fill="auto"/>
          </w:tcPr>
          <w:p w14:paraId="09DAFDA8" w14:textId="6CCE63FB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3141BA5F" w14:textId="3E94F3DD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4197AC06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7" w:type="dxa"/>
            <w:shd w:val="clear" w:color="auto" w:fill="auto"/>
          </w:tcPr>
          <w:p w14:paraId="72AF3007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45D2722E" w14:textId="44DE7E35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35732F72" w14:textId="24111665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</w:tcPr>
          <w:p w14:paraId="1EEFEF00" w14:textId="4B695C91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</w:tcPr>
          <w:p w14:paraId="75B08A85" w14:textId="6D901458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10BF0103" w14:textId="269C91FE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</w:tcPr>
          <w:p w14:paraId="0A968AC3" w14:textId="5F9995D6" w:rsidR="002A2028" w:rsidRPr="00C04B51" w:rsidRDefault="00E64B71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C5616EF" w14:textId="77777777" w:rsidR="002A2028" w:rsidRPr="00C04B51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DBA9C3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1B0828E6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315D281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17395544" w14:textId="1B767CA3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98" w:type="dxa"/>
            <w:shd w:val="clear" w:color="auto" w:fill="auto"/>
          </w:tcPr>
          <w:p w14:paraId="0D88C03D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53" w:type="dxa"/>
            <w:shd w:val="clear" w:color="auto" w:fill="auto"/>
          </w:tcPr>
          <w:p w14:paraId="52438FEB" w14:textId="317019A5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04F50736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4722581E" w14:textId="121A2282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B9B44E7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9" w:type="dxa"/>
            <w:shd w:val="clear" w:color="auto" w:fill="auto"/>
          </w:tcPr>
          <w:p w14:paraId="5EAF08C4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7BF01F8A" w14:textId="77777777" w:rsidR="002A2028" w:rsidRPr="000D57AF" w:rsidRDefault="002A2028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45F6F741" w14:textId="643DC9B5" w:rsidR="002A2028" w:rsidRPr="000D57AF" w:rsidRDefault="00F070FF" w:rsidP="002A2028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2E7857D9" w14:textId="77777777" w:rsidR="002A2028" w:rsidRPr="000D57AF" w:rsidRDefault="002A2028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C04B51" w:rsidRPr="007710CB" w14:paraId="3DA3D43E" w14:textId="77777777" w:rsidTr="002B1FFD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A95F63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04B51">
              <w:rPr>
                <w:rFonts w:ascii="Times New Roman" w:hAnsi="Times New Roman"/>
                <w:sz w:val="18"/>
                <w:szCs w:val="18"/>
                <w:lang w:val="uk-UA"/>
              </w:rPr>
              <w:t>ОК34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3DBD20D2" w14:textId="22ACDCB9" w:rsidR="00C04B51" w:rsidRPr="00C04B51" w:rsidRDefault="00C04B51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BA0F98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99240D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4ACEF8F6" w14:textId="5C221944" w:rsidR="00C04B51" w:rsidRPr="00C04B51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0131C253" w14:textId="4B0BE64D" w:rsidR="00C04B51" w:rsidRPr="00C04B51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6CF88C2B" w14:textId="19AAC6C1" w:rsidR="00C04B51" w:rsidRPr="00C04B51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1626394C" w14:textId="0E651A7F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5370D85F" w14:textId="48F99DA6" w:rsidR="00C04B51" w:rsidRPr="00C04B51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B29A475" w14:textId="4F9EE50F" w:rsidR="00C04B51" w:rsidRPr="00C04B51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7796DE37" w14:textId="0AF72CB5" w:rsidR="00C04B51" w:rsidRPr="00C04B51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</w:tcPr>
          <w:p w14:paraId="71D7C948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7E51BF2C" w14:textId="77777777" w:rsidR="00C04B51" w:rsidRPr="00C04B51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211FEA1B" w14:textId="69620240" w:rsidR="00C04B51" w:rsidRPr="007710CB" w:rsidRDefault="007710CB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6064CFAB" w14:textId="4DA19794" w:rsidR="00C04B51" w:rsidRPr="00C04B51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167FC65D" w14:textId="1F42DEA9" w:rsidR="00C04B51" w:rsidRPr="000D57AF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3EE99F33" w14:textId="6FCA8918" w:rsidR="00C04B51" w:rsidRPr="000D57AF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38D30F6" w14:textId="49733312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7A9C0124" w14:textId="4811760F" w:rsidR="00C04B51" w:rsidRPr="000D57AF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4DE4AF9F" w14:textId="1C8BF26A" w:rsidR="00C04B51" w:rsidRPr="000D57AF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53" w:type="dxa"/>
            <w:shd w:val="clear" w:color="auto" w:fill="auto"/>
          </w:tcPr>
          <w:p w14:paraId="5932562E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7B21005E" w14:textId="397BA69F" w:rsidR="00C04B51" w:rsidRPr="000D57AF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3C18184D" w14:textId="161B2FF4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03690915" w14:textId="52E5521D" w:rsidR="00C04B51" w:rsidRPr="000D57AF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9" w:type="dxa"/>
            <w:shd w:val="clear" w:color="auto" w:fill="auto"/>
          </w:tcPr>
          <w:p w14:paraId="6F8E2C90" w14:textId="77777777" w:rsidR="00C04B51" w:rsidRPr="000D57AF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344" w:type="dxa"/>
            <w:shd w:val="clear" w:color="auto" w:fill="auto"/>
          </w:tcPr>
          <w:p w14:paraId="3C508A85" w14:textId="7C19950D" w:rsidR="00C04B51" w:rsidRPr="000D57AF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01" w:type="dxa"/>
            <w:shd w:val="clear" w:color="auto" w:fill="auto"/>
          </w:tcPr>
          <w:p w14:paraId="78DEF40B" w14:textId="29F745F2" w:rsidR="00C04B51" w:rsidRPr="000D57AF" w:rsidRDefault="007710CB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710C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1C454122" w14:textId="77777777" w:rsidR="00C04B51" w:rsidRPr="000D57AF" w:rsidRDefault="00C04B51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B1FFD" w:rsidRPr="00136487" w14:paraId="75CB0672" w14:textId="77777777" w:rsidTr="002B1FFD">
        <w:trPr>
          <w:trHeight w:val="227"/>
        </w:trPr>
        <w:tc>
          <w:tcPr>
            <w:tcW w:w="6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E95470" w14:textId="7F9097B3" w:rsidR="002B1FFD" w:rsidRPr="00C04B51" w:rsidRDefault="002B1FFD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FFD">
              <w:rPr>
                <w:rFonts w:ascii="Times New Roman" w:hAnsi="Times New Roman"/>
                <w:sz w:val="18"/>
                <w:szCs w:val="18"/>
                <w:lang w:val="uk-UA"/>
              </w:rPr>
              <w:t>ОК3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346" w:type="dxa"/>
            <w:tcBorders>
              <w:left w:val="single" w:sz="12" w:space="0" w:color="auto"/>
              <w:right w:val="single" w:sz="12" w:space="0" w:color="auto"/>
            </w:tcBorders>
          </w:tcPr>
          <w:p w14:paraId="7959143E" w14:textId="77777777" w:rsidR="002B1FFD" w:rsidRPr="00C04B51" w:rsidRDefault="002B1FFD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696A7A45" w14:textId="77777777" w:rsidR="002B1FFD" w:rsidRPr="00C04B51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34E18AB3" w14:textId="77777777" w:rsidR="002B1FFD" w:rsidRPr="00C04B51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shd w:val="clear" w:color="auto" w:fill="auto"/>
          </w:tcPr>
          <w:p w14:paraId="4B92C281" w14:textId="2E78FB20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583CA1A8" w14:textId="77777777" w:rsidR="002B1FFD" w:rsidRPr="00C04B51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shd w:val="clear" w:color="auto" w:fill="auto"/>
          </w:tcPr>
          <w:p w14:paraId="29129F39" w14:textId="6CA09CD9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67" w:type="dxa"/>
            <w:shd w:val="clear" w:color="auto" w:fill="auto"/>
          </w:tcPr>
          <w:p w14:paraId="4A73047B" w14:textId="4C7034DF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14:paraId="397FB40E" w14:textId="29FB0EA0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732B60F6" w14:textId="1B050534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</w:tcPr>
          <w:p w14:paraId="6233C270" w14:textId="1EB9CD45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</w:tcPr>
          <w:p w14:paraId="76B7334D" w14:textId="77777777" w:rsidR="002B1FFD" w:rsidRPr="00C04B51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2" w:type="dxa"/>
          </w:tcPr>
          <w:p w14:paraId="6D381166" w14:textId="77777777" w:rsidR="002B1FFD" w:rsidRPr="00C04B51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26" w:type="dxa"/>
          </w:tcPr>
          <w:p w14:paraId="1B005CC9" w14:textId="0D36A8B8" w:rsidR="002B1FFD" w:rsidRPr="00C04B51" w:rsidRDefault="00720DBD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77F43FB1" w14:textId="2EB80BE7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auto"/>
          </w:tcPr>
          <w:p w14:paraId="703C5DBD" w14:textId="77777777" w:rsidR="002B1FFD" w:rsidRPr="000D57AF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6E4FFFD" w14:textId="364D4D9E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2A3D6F25" w14:textId="77777777" w:rsidR="002B1FFD" w:rsidRPr="000D57AF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82" w:type="dxa"/>
            <w:shd w:val="clear" w:color="auto" w:fill="auto"/>
          </w:tcPr>
          <w:p w14:paraId="11DD96F1" w14:textId="365CFAF2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7CF44D60" w14:textId="231EE1B3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53" w:type="dxa"/>
            <w:shd w:val="clear" w:color="auto" w:fill="auto"/>
          </w:tcPr>
          <w:p w14:paraId="4349540F" w14:textId="202D9942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F2AAAC6" w14:textId="77777777" w:rsidR="002B1FFD" w:rsidRPr="000D57AF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14:paraId="52E65A46" w14:textId="3CC751B1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shd w:val="clear" w:color="auto" w:fill="auto"/>
          </w:tcPr>
          <w:p w14:paraId="6A222271" w14:textId="17C639A9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9" w:type="dxa"/>
            <w:shd w:val="clear" w:color="auto" w:fill="auto"/>
          </w:tcPr>
          <w:p w14:paraId="3A904249" w14:textId="735B3A3E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4" w:type="dxa"/>
            <w:shd w:val="clear" w:color="auto" w:fill="auto"/>
          </w:tcPr>
          <w:p w14:paraId="4B4BC050" w14:textId="77777777" w:rsidR="002B1FFD" w:rsidRPr="000D57AF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01" w:type="dxa"/>
            <w:shd w:val="clear" w:color="auto" w:fill="auto"/>
          </w:tcPr>
          <w:p w14:paraId="341D9614" w14:textId="3B791AA1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6" w:type="dxa"/>
            <w:tcBorders>
              <w:right w:val="single" w:sz="12" w:space="0" w:color="auto"/>
            </w:tcBorders>
            <w:shd w:val="clear" w:color="auto" w:fill="auto"/>
          </w:tcPr>
          <w:p w14:paraId="6E134F03" w14:textId="77777777" w:rsidR="002B1FFD" w:rsidRPr="000D57AF" w:rsidRDefault="002B1FFD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</w:tr>
      <w:tr w:rsidR="002B1FFD" w:rsidRPr="00136487" w14:paraId="524A59A0" w14:textId="77777777" w:rsidTr="00280597">
        <w:trPr>
          <w:trHeight w:val="227"/>
        </w:trPr>
        <w:tc>
          <w:tcPr>
            <w:tcW w:w="6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F494BD" w14:textId="73C3F509" w:rsidR="002B1FFD" w:rsidRPr="00C04B51" w:rsidRDefault="002B1FFD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1FFD">
              <w:rPr>
                <w:rFonts w:ascii="Times New Roman" w:hAnsi="Times New Roman"/>
                <w:sz w:val="18"/>
                <w:szCs w:val="18"/>
                <w:lang w:val="uk-UA"/>
              </w:rPr>
              <w:t>ОК3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3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B0361" w14:textId="77777777" w:rsidR="002B1FFD" w:rsidRPr="00C04B51" w:rsidRDefault="002B1FFD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BD8F95" w14:textId="77777777" w:rsidR="002B1FFD" w:rsidRPr="00C04B51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</w:tcPr>
          <w:p w14:paraId="5D3A1DF8" w14:textId="77777777" w:rsidR="002B1FFD" w:rsidRPr="00C04B51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auto"/>
          </w:tcPr>
          <w:p w14:paraId="199CA0F1" w14:textId="0D367B85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tcBorders>
              <w:bottom w:val="single" w:sz="12" w:space="0" w:color="auto"/>
            </w:tcBorders>
            <w:shd w:val="clear" w:color="auto" w:fill="auto"/>
          </w:tcPr>
          <w:p w14:paraId="28D6FBF8" w14:textId="03F537D2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</w:tcPr>
          <w:p w14:paraId="5A8D1855" w14:textId="77777777" w:rsidR="002B1FFD" w:rsidRPr="00C04B51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67" w:type="dxa"/>
            <w:tcBorders>
              <w:bottom w:val="single" w:sz="12" w:space="0" w:color="auto"/>
            </w:tcBorders>
            <w:shd w:val="clear" w:color="auto" w:fill="auto"/>
          </w:tcPr>
          <w:p w14:paraId="71EB5A67" w14:textId="05A77341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14:paraId="6CF82657" w14:textId="2567230E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</w:tcPr>
          <w:p w14:paraId="06E3BA71" w14:textId="556FDBFE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0" w:type="dxa"/>
            <w:tcBorders>
              <w:bottom w:val="single" w:sz="12" w:space="0" w:color="auto"/>
            </w:tcBorders>
          </w:tcPr>
          <w:p w14:paraId="697424A4" w14:textId="05DDCF2D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tcBorders>
              <w:bottom w:val="single" w:sz="12" w:space="0" w:color="auto"/>
            </w:tcBorders>
          </w:tcPr>
          <w:p w14:paraId="27AE8C22" w14:textId="64837B7D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14:paraId="6E42C50C" w14:textId="40ED7FF4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14:paraId="128E4F41" w14:textId="614FE119" w:rsidR="002B1FFD" w:rsidRPr="00C04B51" w:rsidRDefault="00720DBD" w:rsidP="007D5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14:paraId="788327AF" w14:textId="39B180D8" w:rsidR="002B1FFD" w:rsidRPr="00C04B51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A9651D2" w14:textId="55F91B65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53CDB8D5" w14:textId="58E02169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</w:tcPr>
          <w:p w14:paraId="1638B187" w14:textId="3F27CC71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82" w:type="dxa"/>
            <w:tcBorders>
              <w:bottom w:val="single" w:sz="12" w:space="0" w:color="auto"/>
            </w:tcBorders>
            <w:shd w:val="clear" w:color="auto" w:fill="auto"/>
          </w:tcPr>
          <w:p w14:paraId="17FF3BF9" w14:textId="3EF7A9C8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98" w:type="dxa"/>
            <w:tcBorders>
              <w:bottom w:val="single" w:sz="12" w:space="0" w:color="auto"/>
            </w:tcBorders>
            <w:shd w:val="clear" w:color="auto" w:fill="auto"/>
          </w:tcPr>
          <w:p w14:paraId="35AC6E37" w14:textId="11C28726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auto"/>
          </w:tcPr>
          <w:p w14:paraId="330CF4A5" w14:textId="77777777" w:rsidR="002B1FFD" w:rsidRPr="000D57AF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13122E6B" w14:textId="01D2987E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3B8B757F" w14:textId="736FDD90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10" w:type="dxa"/>
            <w:tcBorders>
              <w:bottom w:val="single" w:sz="12" w:space="0" w:color="auto"/>
            </w:tcBorders>
            <w:shd w:val="clear" w:color="auto" w:fill="auto"/>
          </w:tcPr>
          <w:p w14:paraId="70274C92" w14:textId="19B07277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auto"/>
          </w:tcPr>
          <w:p w14:paraId="2EB16929" w14:textId="5656CCEB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4" w:type="dxa"/>
            <w:tcBorders>
              <w:bottom w:val="single" w:sz="12" w:space="0" w:color="auto"/>
            </w:tcBorders>
            <w:shd w:val="clear" w:color="auto" w:fill="auto"/>
          </w:tcPr>
          <w:p w14:paraId="671C27ED" w14:textId="0CD3BB5B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01" w:type="dxa"/>
            <w:tcBorders>
              <w:bottom w:val="single" w:sz="12" w:space="0" w:color="auto"/>
            </w:tcBorders>
            <w:shd w:val="clear" w:color="auto" w:fill="auto"/>
          </w:tcPr>
          <w:p w14:paraId="3E34ADBA" w14:textId="01F605EF" w:rsidR="002B1FFD" w:rsidRPr="000D57AF" w:rsidRDefault="00720DB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F9915D" w14:textId="1EA67884" w:rsidR="002B1FFD" w:rsidRPr="000D57AF" w:rsidRDefault="00720DBD" w:rsidP="002A2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magenta"/>
                <w:lang w:val="uk-UA"/>
              </w:rPr>
            </w:pPr>
            <w:r w:rsidRPr="00720DBD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</w:tbl>
    <w:p w14:paraId="51121568" w14:textId="304F2650" w:rsidR="006F28F6" w:rsidRPr="00136487" w:rsidRDefault="006F28F6" w:rsidP="002B1FFD">
      <w:pPr>
        <w:tabs>
          <w:tab w:val="left" w:pos="142"/>
          <w:tab w:val="left" w:pos="6005"/>
        </w:tabs>
        <w:jc w:val="center"/>
        <w:rPr>
          <w:rFonts w:ascii="Times New Roman" w:hAnsi="Times New Roman"/>
          <w:b/>
          <w:sz w:val="28"/>
          <w:lang w:val="uk-UA"/>
        </w:rPr>
      </w:pPr>
      <w:r w:rsidRPr="00136487">
        <w:rPr>
          <w:rFonts w:ascii="Times New Roman" w:hAnsi="Times New Roman"/>
          <w:b/>
          <w:sz w:val="28"/>
          <w:lang w:val="uk-UA"/>
        </w:rPr>
        <w:lastRenderedPageBreak/>
        <w:t>5. Матриця забезпечення програмних результатів навчання (РН) відповідними компонентами освітньої програми</w:t>
      </w:r>
    </w:p>
    <w:tbl>
      <w:tblPr>
        <w:tblpPr w:leftFromText="180" w:rightFromText="180" w:vertAnchor="text" w:tblpXSpec="center" w:tblpY="1"/>
        <w:tblOverlap w:val="never"/>
        <w:tblW w:w="32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514"/>
        <w:gridCol w:w="515"/>
        <w:gridCol w:w="515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1"/>
      </w:tblGrid>
      <w:tr w:rsidR="00C04B51" w:rsidRPr="00136487" w14:paraId="0A3FFC82" w14:textId="77777777" w:rsidTr="00624224">
        <w:trPr>
          <w:cantSplit/>
          <w:trHeight w:val="399"/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DCC0A2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57AF408E" w14:textId="677DA8B9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РН1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794C6A1D" w14:textId="5ABEAAA1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РН2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038FD546" w14:textId="5FA4D221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РН3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3FF57FEC" w14:textId="511E2E8E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РН4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483961FE" w14:textId="0DECCD03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РН5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5C711E45" w14:textId="5081B43F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РН6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7AA32477" w14:textId="1AECABA8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РН7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5FBADC8B" w14:textId="04820C8C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РН8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1EABAF51" w14:textId="0C281966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РН9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3B7182B4" w14:textId="79631CEB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РН10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0CB009C9" w14:textId="6A594C6B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РН11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5874280E" w14:textId="7ED5982F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РН12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7B317839" w14:textId="633C31D1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РН13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33DE2C6D" w14:textId="17500AC0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РН14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6D5B260A" w14:textId="74B929D5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РН15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5CCF42AB" w14:textId="2F9C728D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РН16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63D8FD6" w14:textId="1FE3569A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ind w:lef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20DBD">
              <w:rPr>
                <w:rFonts w:ascii="Times New Roman" w:hAnsi="Times New Roman"/>
                <w:sz w:val="18"/>
                <w:szCs w:val="18"/>
                <w:lang w:val="uk-UA"/>
              </w:rPr>
              <w:t>РН17</w:t>
            </w:r>
          </w:p>
        </w:tc>
      </w:tr>
      <w:tr w:rsidR="00C04B51" w:rsidRPr="00136487" w14:paraId="44835D6E" w14:textId="77777777" w:rsidTr="00423197">
        <w:trPr>
          <w:jc w:val="center"/>
        </w:trPr>
        <w:tc>
          <w:tcPr>
            <w:tcW w:w="3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C6C0E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ОК1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AE3F255" w14:textId="15959F6C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720DB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273" w:type="pct"/>
            <w:tcBorders>
              <w:top w:val="single" w:sz="12" w:space="0" w:color="auto"/>
            </w:tcBorders>
            <w:shd w:val="clear" w:color="auto" w:fill="auto"/>
          </w:tcPr>
          <w:p w14:paraId="65D45D2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shd w:val="clear" w:color="auto" w:fill="auto"/>
          </w:tcPr>
          <w:p w14:paraId="1F0581F3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3156FB47" w14:textId="76197AB9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70F2AEE1" w14:textId="5C9C5FF1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292BD0A5" w14:textId="34672CE2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10F01AC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664090D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5601AA06" w14:textId="0AC7DC5F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18E4962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146208B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0FF4986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3586F43E" w14:textId="523B0265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1554C60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703E4D7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shd w:val="clear" w:color="auto" w:fill="auto"/>
          </w:tcPr>
          <w:p w14:paraId="212EB449" w14:textId="44C1E690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7C7174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48FDD722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426E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ОК2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7A74E22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7115C12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6AA09351" w14:textId="3F4774FA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D407EA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E4728D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AF713C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3BE984D" w14:textId="060D176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1E5A81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26EB70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C704941" w14:textId="1A967774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AB727E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F83431A" w14:textId="51A4D45F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9B22963" w14:textId="345AD9D0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2EABF3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2B66B62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B42769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6FCCD04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4BF05FEC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33208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ОК3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3D73811B" w14:textId="0BB27B1F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3" w:type="pct"/>
            <w:shd w:val="clear" w:color="auto" w:fill="auto"/>
          </w:tcPr>
          <w:p w14:paraId="132CCD2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38C699D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609D7E7" w14:textId="021F7404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2" w:type="pct"/>
            <w:shd w:val="clear" w:color="auto" w:fill="auto"/>
          </w:tcPr>
          <w:p w14:paraId="32AC953B" w14:textId="1FB51CD2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1E5C9E2" w14:textId="62B8B6C9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77EA797" w14:textId="211B8614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0F00015" w14:textId="38EC77B2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23FF042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9F0EA8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A61C24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3675FC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FD25FC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4B08918" w14:textId="3075F177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3881B9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7980AD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0EE575F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0EBB8F5A" w14:textId="77777777" w:rsidTr="00423197">
        <w:trPr>
          <w:trHeight w:val="70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9CC643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ОК4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1C6ED6E7" w14:textId="134BC86F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6337183C" w14:textId="790A181B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53A9981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C3D034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BB36880" w14:textId="3A2B2F15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CBCC8B2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16C387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FBF2B5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3EE509D" w14:textId="59BFDA19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897971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A8C112B" w14:textId="6ED4E2A8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A7B60D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A3FA147" w14:textId="13BA94FE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61AF3F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30E160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E701FC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6E80CEB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55E4BF07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77386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ОК5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14BA9C0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5601B57A" w14:textId="33A6E23B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1A9BF4D8" w14:textId="0FEA896D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C0CCF0B" w14:textId="459F6B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26FCB43" w14:textId="1AF7183B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5D5A354" w14:textId="184FBA01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FE7AD1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5E975C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857FBFB" w14:textId="4BAE15D3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26A97F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E539E2A" w14:textId="2BE9CF06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8E79224" w14:textId="3496CD53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6DE5A99" w14:textId="3A704EE2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B46929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D72CA7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7CD9A16" w14:textId="3966B76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459CFE9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134BC5F8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8162B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ОК6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55B49A8F" w14:textId="473981BA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0C9A53D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17901F0D" w14:textId="257CFE6E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F04006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791331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862870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6E2C074" w14:textId="734E7F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3FE02B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2BB523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74DEE1C" w14:textId="4D9E63A8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3B471C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C7CBAD3" w14:textId="2840B5CD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8181609" w14:textId="52227CCD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F12019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0D462D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EE0892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46FB7098" w14:textId="40C62032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</w:tr>
      <w:tr w:rsidR="00C04B51" w:rsidRPr="00136487" w14:paraId="6A7DBE98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F6897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ОК7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79049A48" w14:textId="02DB529C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3" w:type="pct"/>
            <w:shd w:val="clear" w:color="auto" w:fill="auto"/>
          </w:tcPr>
          <w:p w14:paraId="409FA641" w14:textId="236ECA5A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47B9ED3F" w14:textId="353ABB58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2CF575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7575D9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DADEBF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441CCC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B59BFA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D1AC0C9" w14:textId="64D3CB0B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662CBA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72C2121" w14:textId="3F11E4B5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2FFF02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FAD5ACA" w14:textId="35C0EB88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880E80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4512211" w14:textId="463F680B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794A663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7CC0175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44BE1FD6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05CDC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ОК8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7AB4D942" w14:textId="6FBA72CB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3" w:type="pct"/>
            <w:shd w:val="clear" w:color="auto" w:fill="auto"/>
          </w:tcPr>
          <w:p w14:paraId="06FFA43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184B0FAC" w14:textId="7F7338B9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2A4F67B" w14:textId="229D6631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D907A9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ABCC02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623D629" w14:textId="4A71256D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7DB956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DFF2DDE" w14:textId="2E93C888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18F5FE3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45E50D1" w14:textId="732B912C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14F5B7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C74892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DBF258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90F0C32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153D2C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17CAC70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72449B44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D8275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ОК9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1B69085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2772017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3" w:type="pct"/>
            <w:shd w:val="clear" w:color="auto" w:fill="auto"/>
          </w:tcPr>
          <w:p w14:paraId="5BAF28D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9BEAE8C" w14:textId="0310F17C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33B2705" w14:textId="65BF9DAD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F54D5D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49B751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AE7B5B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634115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6891B5A" w14:textId="11BB4BED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4EB3E1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FBAA006" w14:textId="51011AA0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599D693" w14:textId="454972A7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9C9C1C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C1C0394" w14:textId="1B862A55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9C20A2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440C354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440A4383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057AE2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ОК10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6648219E" w14:textId="07EDE934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3" w:type="pct"/>
            <w:shd w:val="clear" w:color="auto" w:fill="auto"/>
          </w:tcPr>
          <w:p w14:paraId="783E8B5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1274FD8D" w14:textId="174D70AD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D2FB575" w14:textId="52FFF214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A511BE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4A92572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80E51CA" w14:textId="57FCC1BA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864A83F" w14:textId="422B7B6D" w:rsidR="00C04B51" w:rsidRPr="00720DBD" w:rsidRDefault="00723EA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8974804" w14:textId="33A3FBF9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EB26DBD" w14:textId="30AA562F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E28AC8D" w14:textId="5F8B0DDC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9705C3D" w14:textId="45442C7D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68F60C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580C393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7DBE66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A22A49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1E11A813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39E37BF0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CCD91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ОК11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45B16C1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428DCB83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3" w:type="pct"/>
            <w:shd w:val="clear" w:color="auto" w:fill="auto"/>
          </w:tcPr>
          <w:p w14:paraId="54C529C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AE13C58" w14:textId="04364E84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DD4CF8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829C2BD" w14:textId="73964322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5208096" w14:textId="5794FE5D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AF1CF9D" w14:textId="56AD217A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720DBD">
              <w:rPr>
                <w:rFonts w:ascii="Times New Roman" w:hAnsi="Times New Roman"/>
                <w:bCs/>
                <w:lang w:val="en-US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9B67AB2" w14:textId="2B33668C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88DF580" w14:textId="476ECE31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9100CA3" w14:textId="0AA3E649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7C19A96" w14:textId="4D54F536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954506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29C2B3A" w14:textId="3B8D4DDC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C32F3F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9C5FE7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0BBEBF8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37376E24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166F9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ОК12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62C4DA8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3500A75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3" w:type="pct"/>
            <w:shd w:val="clear" w:color="auto" w:fill="auto"/>
          </w:tcPr>
          <w:p w14:paraId="751F975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7FD679A" w14:textId="7D67F14F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F7C62FA" w14:textId="1706DD64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1EDD71A" w14:textId="16F5BA04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C61E8D2" w14:textId="316E151C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32D9B1A" w14:textId="664A13A6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7A413FB" w14:textId="10918B1F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C9F4E5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2" w:type="pct"/>
            <w:shd w:val="clear" w:color="auto" w:fill="auto"/>
          </w:tcPr>
          <w:p w14:paraId="068E18E2" w14:textId="20B6BB88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45D5A8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C66273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5FB115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BD61952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F960DEA" w14:textId="1B6B5A59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3AA0D3E0" w14:textId="611D3DDA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6FA5AE7C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891DC3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ОК13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7B47B50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08F7C82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24C70D8A" w14:textId="5B6F6478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35F1A8A" w14:textId="4FF5753D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289C47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A43337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F1A5071" w14:textId="4951339A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F8CF4B0" w14:textId="79FF118C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D93E4AC" w14:textId="5F2DFCB1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DB86110" w14:textId="6DCA03C2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570A70F" w14:textId="62BBD150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DC5DB3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A77B4F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D66DF8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E99BF17" w14:textId="48CECF20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B44C40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2820FEE3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182C8273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23C75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ОК14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71A3AEB8" w14:textId="54646046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2F72BFA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60305358" w14:textId="23782D08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8FA4EB4" w14:textId="287ECC81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5AA334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D7DBCC7" w14:textId="33D379F7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BBFE88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C491CE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BE77075" w14:textId="5160810B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8D239D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40167A3" w14:textId="3F2E3877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4F1A81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5CA45F6" w14:textId="3320EE0C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BEAAC6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4E4FAE8" w14:textId="35EEE2C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F7A6A0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4643516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2D82E007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9525C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ОК15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3AD83A3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143EE6F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4C2E688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B6D70CB" w14:textId="790FFBD1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08CDC7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6F3587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0968C4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A90439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B7E538B" w14:textId="6D8CCA8F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857EB3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FE77026" w14:textId="298A6E39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CC6537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F7D118F" w14:textId="3668F721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C179B8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0B65832" w14:textId="4BED169D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E623B0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797F2C3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41447B4E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D940B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ОК16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7993791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2999BA2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09865C2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28B2289" w14:textId="5E9B51FD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EB8A2B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C47CC47" w14:textId="4A9C83D8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974C9A9" w14:textId="6F5E15FC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0693AA0" w14:textId="6CEAFA15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FFAEAFD" w14:textId="2D6DF8B0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8159DBC" w14:textId="796F5B9E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0512D7B" w14:textId="523C21B4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54AAF02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D28CC26" w14:textId="44F16261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12CA15A" w14:textId="509A27B0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836C17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7A93F9D" w14:textId="5EFE6113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02FA18C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69834DBF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3B3F2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ОК17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2AF33AA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501EC19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3" w:type="pct"/>
            <w:shd w:val="clear" w:color="auto" w:fill="auto"/>
          </w:tcPr>
          <w:p w14:paraId="46F6517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29F38BC" w14:textId="2ADD80C6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1507895" w14:textId="6A6D2E7B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72EE8BC" w14:textId="1750BBF0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DA350C3" w14:textId="0903399C" w:rsidR="00C04B51" w:rsidRPr="00720DBD" w:rsidRDefault="00373575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D5E01DC" w14:textId="6EA521AE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A7A3787" w14:textId="61F64BD0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DB11162" w14:textId="2CA125B1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CF4A02F" w14:textId="3996B067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FB22522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0475F26" w14:textId="67AD868F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D19E77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5D14540" w14:textId="5C7C6E52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85A96F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465F7A18" w14:textId="6A4E64C3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115FB3B5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4A81F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ОК18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5E689195" w14:textId="2220687F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6CA5EB73" w14:textId="1015746E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3446915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24191B1" w14:textId="006A7BA1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87EEEC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89BC421" w14:textId="64389E36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ABFEC7F" w14:textId="1DF28FB3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FE09B0E" w14:textId="3DCCC8EA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6A9368A" w14:textId="6B476C84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49E066D" w14:textId="214C4BBD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D696992" w14:textId="693B5439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0040E6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6A99C1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3D64FA2" w14:textId="2E021780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FB9F0E9" w14:textId="0BB80770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B5C0C9D" w14:textId="5A158F4D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355CA12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22E0C3BB" w14:textId="77777777" w:rsidTr="00423197">
        <w:trPr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7DD3D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ОК19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3935861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55664B7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3" w:type="pct"/>
            <w:shd w:val="clear" w:color="auto" w:fill="auto"/>
          </w:tcPr>
          <w:p w14:paraId="506AF58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259B38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6481A94" w14:textId="13429258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7307AE2" w14:textId="5729F58C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9E6DEC8" w14:textId="09DB6E0F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8FD7EB7" w14:textId="7FCE2BD3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FF30714" w14:textId="391DA3A0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9634083" w14:textId="25178B2A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FAECEE8" w14:textId="0CE00862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0449B1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2FE57C3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279933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D120B8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8517416" w14:textId="5CCDAF3E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67DF70B8" w14:textId="7C63373C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325727F6" w14:textId="77777777" w:rsidTr="00423197">
        <w:trPr>
          <w:trHeight w:val="222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C1AEA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ОК20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5857299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22E2902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68C0A791" w14:textId="125A53B4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1E9547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F5B586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E5BB0E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E9E51F3" w14:textId="5BB6E41F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ABAD4C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C81E01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D7E8741" w14:textId="2F87CBA8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A17AB9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91EBE1C" w14:textId="5C41F7D9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B70147B" w14:textId="77D80D57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5CEAA7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46F8EA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6BF448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42B3BB1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4722062F" w14:textId="77777777" w:rsidTr="00423197">
        <w:trPr>
          <w:trHeight w:val="195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A4DA5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ОК21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53590A8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19F4DAF8" w14:textId="00962A3B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3" w:type="pct"/>
            <w:shd w:val="clear" w:color="auto" w:fill="auto"/>
          </w:tcPr>
          <w:p w14:paraId="6181295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31BF93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334DAE5" w14:textId="08E01355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DBE5F3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B5729D3" w14:textId="64484850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9EC7EFC" w14:textId="6805FDF1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0D062C9" w14:textId="1E1B354F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56A9FA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67C5D7A" w14:textId="6C8A288C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C1B02E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34B8C92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45C947A" w14:textId="71E64EA4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EB90B8D" w14:textId="08C857E1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BFCE42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6FCAAF3F" w14:textId="3C857ACF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</w:tr>
      <w:tr w:rsidR="00C04B51" w:rsidRPr="00136487" w14:paraId="339A7F76" w14:textId="77777777" w:rsidTr="00423197">
        <w:trPr>
          <w:trHeight w:val="225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54231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ОК22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59D350BE" w14:textId="40886E63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1ACD8123" w14:textId="479BD6B3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58DFD5B5" w14:textId="66DBF139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E167139" w14:textId="0A0B0636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E0263D5" w14:textId="43665958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CBCD133" w14:textId="5553C5C6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2B25DCF" w14:textId="21CDD147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FC57E3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6886178" w14:textId="26ABC095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9100FB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83882A6" w14:textId="5B2F9220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AF914F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0A60879" w14:textId="5F09724E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C9FBB0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6D72123" w14:textId="7BE82628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61EFF8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1E3DA04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6BC17B48" w14:textId="77777777" w:rsidTr="00423197">
        <w:trPr>
          <w:trHeight w:val="240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189F1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ОК23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509D2627" w14:textId="561F1F2F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37CD815B" w14:textId="65B71912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3" w:type="pct"/>
            <w:shd w:val="clear" w:color="auto" w:fill="auto"/>
          </w:tcPr>
          <w:p w14:paraId="61E85C12" w14:textId="04FA6A49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A20FA7A" w14:textId="7C76CBC9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E35EF4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629C2F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B29A32D" w14:textId="41BC584C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765AB38" w14:textId="6DF817EB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266742F" w14:textId="484F8A6C" w:rsidR="00C04B51" w:rsidRPr="00720DBD" w:rsidRDefault="000555CD" w:rsidP="000555C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F841E0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A816648" w14:textId="377836AA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13DD3A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BECFB3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D6F4A00" w14:textId="0E12686A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176A417" w14:textId="44517B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F81C1C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6FF3A45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6C1BA104" w14:textId="77777777" w:rsidTr="00423197">
        <w:trPr>
          <w:trHeight w:val="165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A370F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ОК24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31319EA8" w14:textId="72BB4B18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57A04E4C" w14:textId="3EEF05B8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3BE8AD73" w14:textId="2A45482F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852E792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F8AC13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923AB3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86BE1A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DBB9B0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1365413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C442727" w14:textId="7A39E477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D9F039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859C4F2" w14:textId="6F524268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6E552E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6A948D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75C6EC5" w14:textId="7192DD6B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0124F6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297D52C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325388A6" w14:textId="77777777" w:rsidTr="00423197">
        <w:trPr>
          <w:trHeight w:val="225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FD051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ОК25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57BA5B0A" w14:textId="2B0C6AC3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23437450" w14:textId="34047BC1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6DD1E731" w14:textId="23028DBE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89F439B" w14:textId="2E1CD420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0F14E14" w14:textId="54C1E93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44D14A8" w14:textId="5CBCDEF3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C1E3E22" w14:textId="48ECCEDC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F428023" w14:textId="3DEF4698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53A73C5" w14:textId="4890D1C2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E77F0C2" w14:textId="693F7B2E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A5C120D" w14:textId="2F1AE913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92D52D1" w14:textId="036BE8FC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ACEEA73" w14:textId="0F95DDD5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F052568" w14:textId="5AB6946F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378C25A" w14:textId="76BA32E8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AC4B9AE" w14:textId="6128D682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181430E3" w14:textId="1EB00126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48188E49" w14:textId="77777777" w:rsidTr="00423197">
        <w:trPr>
          <w:trHeight w:val="185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AE20C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ОК26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382CF97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306A3AE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3" w:type="pct"/>
            <w:shd w:val="clear" w:color="auto" w:fill="auto"/>
          </w:tcPr>
          <w:p w14:paraId="76622AAC" w14:textId="55FF9DC5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F0BED4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79A0904" w14:textId="4ED17EF0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B58CAF2" w14:textId="25D58DBF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86EA6B7" w14:textId="0CC191E6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7FE9D9C" w14:textId="70E6AB9A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DF14F6C" w14:textId="70422C21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D80D5B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2930A59" w14:textId="2C173147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E00B56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C3BE550" w14:textId="7D5B88C9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0D9378F" w14:textId="40482215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835286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A5C3E9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7FD985F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1820729B" w14:textId="77777777" w:rsidTr="00423197">
        <w:trPr>
          <w:trHeight w:val="210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175FA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ОК27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28BEA7B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3535347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3" w:type="pct"/>
            <w:shd w:val="clear" w:color="auto" w:fill="auto"/>
          </w:tcPr>
          <w:p w14:paraId="552A349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F302E4A" w14:textId="0CAE23A0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66CB7E2" w14:textId="0AFF1A69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3D71B44" w14:textId="45D2116C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E3DC21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24BC3A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F9D823C" w14:textId="7BA0101C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89A03D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79283AF" w14:textId="3318F80C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AD2A0F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D764679" w14:textId="41983BF9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D7A7DE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F3BE61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7F814BE" w14:textId="29C1D8FD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3340A300" w14:textId="23FC8688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43952B74" w14:textId="77777777" w:rsidTr="00423197">
        <w:trPr>
          <w:trHeight w:val="240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D96413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ОК28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41E0F67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6E5CB4C2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3" w:type="pct"/>
            <w:shd w:val="clear" w:color="auto" w:fill="auto"/>
          </w:tcPr>
          <w:p w14:paraId="758F5BC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7C0D150" w14:textId="164E71A2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B2AB2D1" w14:textId="7FF3AD40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01AE414" w14:textId="10900E28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2AC992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27D18E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4305F27" w14:textId="1A4D0F3E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EBF5F3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EB3B6BE" w14:textId="2BDE58AF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F7645B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75CEA74" w14:textId="7B6EB007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29B125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21CA31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FAAC99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66043391" w14:textId="4D85850F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3A8A695C" w14:textId="77777777" w:rsidTr="00423197">
        <w:trPr>
          <w:trHeight w:val="195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B0D7F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ОК29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375AA608" w14:textId="23353414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3" w:type="pct"/>
            <w:shd w:val="clear" w:color="auto" w:fill="auto"/>
          </w:tcPr>
          <w:p w14:paraId="2BA03F53" w14:textId="22F468A3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720DBD">
              <w:rPr>
                <w:rFonts w:ascii="Times New Roman" w:hAnsi="Times New Roman"/>
                <w:bCs/>
                <w:lang w:val="en-US"/>
              </w:rPr>
              <w:t>+</w:t>
            </w:r>
          </w:p>
        </w:tc>
        <w:tc>
          <w:tcPr>
            <w:tcW w:w="273" w:type="pct"/>
            <w:shd w:val="clear" w:color="auto" w:fill="auto"/>
          </w:tcPr>
          <w:p w14:paraId="3DAA1264" w14:textId="71453905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0906BDB" w14:textId="5BC6E3A9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F868F1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82D5494" w14:textId="0BD93621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E129426" w14:textId="06A16AF5" w:rsidR="00C04B51" w:rsidRPr="00720DBD" w:rsidRDefault="000555C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9CA3C3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E75C01B" w14:textId="10AC40ED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657C4B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0238D74" w14:textId="2661D8D9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EF69294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461FFEB" w14:textId="59745058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EA3D78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E8F308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6457B97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62A333C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0620C39C" w14:textId="77777777" w:rsidTr="00423197">
        <w:trPr>
          <w:trHeight w:val="193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8AE8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ОК30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614D905E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77A8600E" w14:textId="0FCFBB24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3" w:type="pct"/>
            <w:shd w:val="clear" w:color="auto" w:fill="auto"/>
          </w:tcPr>
          <w:p w14:paraId="1179E73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CA89CE0" w14:textId="449E61D3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B96FA11" w14:textId="1454AF24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A043CF6" w14:textId="6D639DEC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FA37A96" w14:textId="46FF072E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DA2C8C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8FE2123" w14:textId="7EE462A2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84A0C3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BC26A6D" w14:textId="28CF9A2B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C799B0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03D6E0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FB2E08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C5B862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E36AFE2" w14:textId="0526E9D7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3306348A" w14:textId="754933C9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7A4AA299" w14:textId="77777777" w:rsidTr="00423197">
        <w:trPr>
          <w:trHeight w:val="90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FCE7D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ОК31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4E57682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0A44088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3" w:type="pct"/>
            <w:shd w:val="clear" w:color="auto" w:fill="auto"/>
          </w:tcPr>
          <w:p w14:paraId="6F07BA6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6878E7D" w14:textId="3C20493E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9720F6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7C4B80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0D4E2C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20D886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C3768A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4B7C622" w14:textId="4220F72F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938E7E8" w14:textId="1B6B0C8E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7259C2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8E45B15" w14:textId="00073A2B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B872971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B4DB4C9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F1D49AE" w14:textId="02547C62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11A056B4" w14:textId="1F4DAF8D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C04B51" w:rsidRPr="00136487" w14:paraId="5031C6F0" w14:textId="77777777" w:rsidTr="00423197">
        <w:trPr>
          <w:trHeight w:val="90"/>
          <w:jc w:val="center"/>
        </w:trPr>
        <w:tc>
          <w:tcPr>
            <w:tcW w:w="3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4CB79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ОК32</w:t>
            </w:r>
          </w:p>
        </w:tc>
        <w:tc>
          <w:tcPr>
            <w:tcW w:w="273" w:type="pct"/>
            <w:tcBorders>
              <w:left w:val="single" w:sz="12" w:space="0" w:color="auto"/>
            </w:tcBorders>
            <w:shd w:val="clear" w:color="auto" w:fill="auto"/>
          </w:tcPr>
          <w:p w14:paraId="462C57B3" w14:textId="243D177C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2E2D562E" w14:textId="0B457B87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3" w:type="pct"/>
            <w:shd w:val="clear" w:color="auto" w:fill="auto"/>
          </w:tcPr>
          <w:p w14:paraId="1C4FE89F" w14:textId="7232DC5F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09BE14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71EE9A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7F6FC6B" w14:textId="3E26D129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93E70A9" w14:textId="47B321DC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B74CA6E" w14:textId="5B103DB0" w:rsidR="00C04B51" w:rsidRPr="00720DBD" w:rsidRDefault="00624224" w:rsidP="0062422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A8698EF" w14:textId="0038A46F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8A5BA6D" w14:textId="042BA446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8EDCAE1" w14:textId="7B25A125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58CE710" w14:textId="787ACD00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9893C08" w14:textId="3D028855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0D0FC56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C6D4BA0" w14:textId="101DC1F9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07FB37E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4B9C7FA5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4B51" w:rsidRPr="00136487" w14:paraId="08C51946" w14:textId="77777777" w:rsidTr="00423197">
        <w:trPr>
          <w:trHeight w:val="165"/>
          <w:jc w:val="center"/>
        </w:trPr>
        <w:tc>
          <w:tcPr>
            <w:tcW w:w="374" w:type="pct"/>
            <w:tcBorders>
              <w:left w:val="single" w:sz="12" w:space="0" w:color="auto"/>
            </w:tcBorders>
            <w:shd w:val="clear" w:color="auto" w:fill="auto"/>
          </w:tcPr>
          <w:p w14:paraId="20A9CE5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ОК33</w:t>
            </w:r>
          </w:p>
        </w:tc>
        <w:tc>
          <w:tcPr>
            <w:tcW w:w="273" w:type="pct"/>
            <w:shd w:val="clear" w:color="auto" w:fill="auto"/>
          </w:tcPr>
          <w:p w14:paraId="2D5CA6D5" w14:textId="2A601F4A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56791610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7E505819" w14:textId="4B7A356B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B50B3AF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20A437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ECB5F63" w14:textId="17FC7752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B17180E" w14:textId="7FF5E91A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002A8A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10DDBA7" w14:textId="449414FC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5BB0513C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6295426" w14:textId="570E152D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4A8DF81E" w14:textId="7203C575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3746739" w14:textId="4EB7D345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3A8C4C1" w14:textId="64BCDC53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C911227" w14:textId="6DB95A6D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4724D8A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70158C22" w14:textId="2300C1A0" w:rsidR="00C04B51" w:rsidRPr="00720DBD" w:rsidRDefault="00624224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</w:tr>
      <w:tr w:rsidR="00C04B51" w:rsidRPr="00136487" w14:paraId="0D53284D" w14:textId="77777777" w:rsidTr="002B1FFD">
        <w:trPr>
          <w:trHeight w:val="135"/>
          <w:jc w:val="center"/>
        </w:trPr>
        <w:tc>
          <w:tcPr>
            <w:tcW w:w="374" w:type="pct"/>
            <w:tcBorders>
              <w:left w:val="single" w:sz="12" w:space="0" w:color="auto"/>
            </w:tcBorders>
            <w:shd w:val="clear" w:color="auto" w:fill="auto"/>
          </w:tcPr>
          <w:p w14:paraId="0C674A1B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ОК34</w:t>
            </w:r>
          </w:p>
        </w:tc>
        <w:tc>
          <w:tcPr>
            <w:tcW w:w="273" w:type="pct"/>
            <w:shd w:val="clear" w:color="auto" w:fill="auto"/>
          </w:tcPr>
          <w:p w14:paraId="71929FB5" w14:textId="2C123947" w:rsidR="00C04B51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3" w:type="pct"/>
            <w:shd w:val="clear" w:color="auto" w:fill="auto"/>
          </w:tcPr>
          <w:p w14:paraId="2105E1E9" w14:textId="2AAB1106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79B8648F" w14:textId="3B0E8E42" w:rsidR="00C04B51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31F6B5A4" w14:textId="45060496" w:rsidR="00C04B51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0A31970" w14:textId="511A6A95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6C13B4C0" w14:textId="68F2FD6E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B0A2C80" w14:textId="2D9F1F61" w:rsidR="00C04B51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05A02FD" w14:textId="3274C80B" w:rsidR="00C04B51" w:rsidRPr="00720DBD" w:rsidRDefault="00FD6C00" w:rsidP="00FD6C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831919A" w14:textId="13CADFA8" w:rsidR="00C04B51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0ABBE27" w14:textId="0E656D54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77AAA5B9" w14:textId="22821F3C" w:rsidR="00C04B51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68A495F4" w14:textId="4BCACF8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0D199347" w14:textId="69280B2E" w:rsidR="00C04B51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933B1E8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F3CE414" w14:textId="647A8846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E06A218" w14:textId="571A8471" w:rsidR="00C04B51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7F85297D" w14:textId="77777777" w:rsidR="00C04B51" w:rsidRPr="00720DBD" w:rsidRDefault="00C04B51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2B1FFD" w:rsidRPr="00136487" w14:paraId="1BA972B6" w14:textId="77777777" w:rsidTr="002B1FFD">
        <w:trPr>
          <w:trHeight w:val="135"/>
          <w:jc w:val="center"/>
        </w:trPr>
        <w:tc>
          <w:tcPr>
            <w:tcW w:w="374" w:type="pct"/>
            <w:tcBorders>
              <w:left w:val="single" w:sz="12" w:space="0" w:color="auto"/>
            </w:tcBorders>
            <w:shd w:val="clear" w:color="auto" w:fill="auto"/>
          </w:tcPr>
          <w:p w14:paraId="1B99C881" w14:textId="595CDDA4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ОК35</w:t>
            </w:r>
          </w:p>
        </w:tc>
        <w:tc>
          <w:tcPr>
            <w:tcW w:w="273" w:type="pct"/>
            <w:shd w:val="clear" w:color="auto" w:fill="auto"/>
          </w:tcPr>
          <w:p w14:paraId="75ADBDF9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255DF3BE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shd w:val="clear" w:color="auto" w:fill="auto"/>
          </w:tcPr>
          <w:p w14:paraId="205C8449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184BAA35" w14:textId="1EFA77A7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9CD63E2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77DAA85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3B038CDA" w14:textId="75CD09FC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123F6D8D" w14:textId="3A496458" w:rsidR="002B1FFD" w:rsidRPr="00720DBD" w:rsidRDefault="00FD6C00" w:rsidP="00FD6C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265A7259" w14:textId="108F7ADA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76E175AE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26C7AA3" w14:textId="3BED210B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6A9A4BE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521EB95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415795CF" w14:textId="4EF08144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shd w:val="clear" w:color="auto" w:fill="auto"/>
          </w:tcPr>
          <w:p w14:paraId="581B0881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shd w:val="clear" w:color="auto" w:fill="auto"/>
          </w:tcPr>
          <w:p w14:paraId="202222B1" w14:textId="1A282F8F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right w:val="single" w:sz="12" w:space="0" w:color="auto"/>
            </w:tcBorders>
            <w:shd w:val="clear" w:color="auto" w:fill="auto"/>
          </w:tcPr>
          <w:p w14:paraId="5899B45F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2B1FFD" w:rsidRPr="00136487" w14:paraId="7E7FDECA" w14:textId="77777777" w:rsidTr="00423197">
        <w:trPr>
          <w:trHeight w:val="135"/>
          <w:jc w:val="center"/>
        </w:trPr>
        <w:tc>
          <w:tcPr>
            <w:tcW w:w="3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706BDD9" w14:textId="2645C6E2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20DBD">
              <w:rPr>
                <w:rFonts w:ascii="Times New Roman" w:hAnsi="Times New Roman"/>
                <w:lang w:val="uk-UA"/>
              </w:rPr>
              <w:t>ОК36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shd w:val="clear" w:color="auto" w:fill="auto"/>
          </w:tcPr>
          <w:p w14:paraId="78ADFADB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tcBorders>
              <w:bottom w:val="single" w:sz="12" w:space="0" w:color="auto"/>
            </w:tcBorders>
            <w:shd w:val="clear" w:color="auto" w:fill="auto"/>
          </w:tcPr>
          <w:p w14:paraId="457D9945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3" w:type="pct"/>
            <w:tcBorders>
              <w:bottom w:val="single" w:sz="12" w:space="0" w:color="auto"/>
            </w:tcBorders>
            <w:shd w:val="clear" w:color="auto" w:fill="auto"/>
          </w:tcPr>
          <w:p w14:paraId="7E6DD3B0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565F0F28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17D55411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6E06BE2E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13BAD8C9" w14:textId="079ADC20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021B440E" w14:textId="3F9DC705" w:rsidR="002B1FFD" w:rsidRPr="00720DBD" w:rsidRDefault="00FD6C00" w:rsidP="00FD6C0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6B0E86EE" w14:textId="030763C9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275B3AFF" w14:textId="5FD46E0D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71F30DA5" w14:textId="50CFED10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145F57F3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28BDB30F" w14:textId="21AF3E49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108B1F9E" w14:textId="60C4C299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4448A9B8" w14:textId="2EF01E6D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shd w:val="clear" w:color="auto" w:fill="auto"/>
          </w:tcPr>
          <w:p w14:paraId="32A3CFF6" w14:textId="77777777" w:rsidR="002B1FFD" w:rsidRPr="00720DBD" w:rsidRDefault="002B1FFD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DDB38" w14:textId="03AC0F1A" w:rsidR="002B1FFD" w:rsidRPr="00720DBD" w:rsidRDefault="00FD6C00" w:rsidP="007D5D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720DBD">
              <w:rPr>
                <w:rFonts w:ascii="Times New Roman" w:hAnsi="Times New Roman"/>
                <w:bCs/>
                <w:lang w:val="uk-UA"/>
              </w:rPr>
              <w:t>+</w:t>
            </w:r>
          </w:p>
        </w:tc>
      </w:tr>
    </w:tbl>
    <w:p w14:paraId="4A3DC17A" w14:textId="77777777" w:rsidR="006F28F6" w:rsidRPr="00136487" w:rsidRDefault="006F28F6" w:rsidP="006F28F6">
      <w:pPr>
        <w:tabs>
          <w:tab w:val="left" w:pos="142"/>
        </w:tabs>
        <w:rPr>
          <w:rFonts w:ascii="Times New Roman" w:hAnsi="Times New Roman"/>
          <w:b/>
          <w:sz w:val="28"/>
          <w:lang w:val="uk-UA"/>
        </w:rPr>
        <w:sectPr w:rsidR="006F28F6" w:rsidRPr="00136487" w:rsidSect="006F28F6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7EA05419" w14:textId="77777777" w:rsidR="006F28F6" w:rsidRPr="00136487" w:rsidRDefault="006F28F6" w:rsidP="00BC211E">
      <w:pPr>
        <w:tabs>
          <w:tab w:val="left" w:pos="142"/>
        </w:tabs>
        <w:rPr>
          <w:sz w:val="28"/>
          <w:lang w:val="uk-UA"/>
        </w:rPr>
      </w:pPr>
    </w:p>
    <w:p w14:paraId="67C7301A" w14:textId="77777777" w:rsidR="006F28F6" w:rsidRPr="00136487" w:rsidRDefault="006F28F6" w:rsidP="006F28F6">
      <w:pPr>
        <w:tabs>
          <w:tab w:val="left" w:pos="142"/>
        </w:tabs>
        <w:rPr>
          <w:sz w:val="28"/>
          <w:lang w:val="uk-UA"/>
        </w:rPr>
      </w:pPr>
    </w:p>
    <w:p w14:paraId="5F8D3A5F" w14:textId="77777777" w:rsidR="006F28F6" w:rsidRPr="00136487" w:rsidRDefault="006F28F6" w:rsidP="006F28F6">
      <w:pPr>
        <w:tabs>
          <w:tab w:val="left" w:pos="142"/>
        </w:tabs>
        <w:rPr>
          <w:lang w:val="uk-UA"/>
        </w:rPr>
      </w:pPr>
    </w:p>
    <w:p w14:paraId="045DD4E0" w14:textId="77777777" w:rsidR="009615D9" w:rsidRDefault="009615D9"/>
    <w:sectPr w:rsidR="009615D9" w:rsidSect="006F28F6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0258"/>
    <w:multiLevelType w:val="hybridMultilevel"/>
    <w:tmpl w:val="5C0A7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ACE"/>
    <w:multiLevelType w:val="hybridMultilevel"/>
    <w:tmpl w:val="C8F2681E"/>
    <w:lvl w:ilvl="0" w:tplc="B2EEC772">
      <w:start w:val="1"/>
      <w:numFmt w:val="decimal"/>
      <w:lvlText w:val="%1."/>
      <w:lvlJc w:val="left"/>
      <w:pPr>
        <w:ind w:left="50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31E60A1E"/>
    <w:multiLevelType w:val="hybridMultilevel"/>
    <w:tmpl w:val="9C086D82"/>
    <w:lvl w:ilvl="0" w:tplc="F6EA35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C6C83"/>
    <w:multiLevelType w:val="hybridMultilevel"/>
    <w:tmpl w:val="61FA4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4572"/>
    <w:multiLevelType w:val="hybridMultilevel"/>
    <w:tmpl w:val="E230D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25561"/>
    <w:multiLevelType w:val="hybridMultilevel"/>
    <w:tmpl w:val="D71A824A"/>
    <w:lvl w:ilvl="0" w:tplc="4BCA11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159FD"/>
    <w:multiLevelType w:val="hybridMultilevel"/>
    <w:tmpl w:val="CA582740"/>
    <w:lvl w:ilvl="0" w:tplc="F5789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54F3F"/>
    <w:multiLevelType w:val="hybridMultilevel"/>
    <w:tmpl w:val="3182D4F8"/>
    <w:lvl w:ilvl="0" w:tplc="5CD6E42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238"/>
    <w:multiLevelType w:val="hybridMultilevel"/>
    <w:tmpl w:val="4D3A0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717CB"/>
    <w:multiLevelType w:val="hybridMultilevel"/>
    <w:tmpl w:val="AE081C02"/>
    <w:lvl w:ilvl="0" w:tplc="A0B6F9B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42C38"/>
    <w:multiLevelType w:val="hybridMultilevel"/>
    <w:tmpl w:val="6284F2CC"/>
    <w:lvl w:ilvl="0" w:tplc="9BBCEA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66"/>
    <w:rsid w:val="000121EA"/>
    <w:rsid w:val="000555CD"/>
    <w:rsid w:val="00090395"/>
    <w:rsid w:val="000A7DC0"/>
    <w:rsid w:val="000C3D37"/>
    <w:rsid w:val="000D57AF"/>
    <w:rsid w:val="00105E6A"/>
    <w:rsid w:val="00126ED7"/>
    <w:rsid w:val="00243B99"/>
    <w:rsid w:val="002755A9"/>
    <w:rsid w:val="00280597"/>
    <w:rsid w:val="002A2028"/>
    <w:rsid w:val="002B1FFD"/>
    <w:rsid w:val="002B7F1B"/>
    <w:rsid w:val="00345BA6"/>
    <w:rsid w:val="00373575"/>
    <w:rsid w:val="003864B1"/>
    <w:rsid w:val="00412401"/>
    <w:rsid w:val="00423197"/>
    <w:rsid w:val="004330CE"/>
    <w:rsid w:val="0045053C"/>
    <w:rsid w:val="00450DAE"/>
    <w:rsid w:val="004553CD"/>
    <w:rsid w:val="00470469"/>
    <w:rsid w:val="004A4EA0"/>
    <w:rsid w:val="00503872"/>
    <w:rsid w:val="00572EBB"/>
    <w:rsid w:val="005A688E"/>
    <w:rsid w:val="005B14B9"/>
    <w:rsid w:val="005C08B4"/>
    <w:rsid w:val="00624224"/>
    <w:rsid w:val="006B7321"/>
    <w:rsid w:val="006F2721"/>
    <w:rsid w:val="006F28F6"/>
    <w:rsid w:val="00700CD9"/>
    <w:rsid w:val="00720DBD"/>
    <w:rsid w:val="00723EA1"/>
    <w:rsid w:val="00760701"/>
    <w:rsid w:val="007710CB"/>
    <w:rsid w:val="00773E26"/>
    <w:rsid w:val="00792168"/>
    <w:rsid w:val="007D2A29"/>
    <w:rsid w:val="007D5D4E"/>
    <w:rsid w:val="00842E2D"/>
    <w:rsid w:val="00843626"/>
    <w:rsid w:val="008673D8"/>
    <w:rsid w:val="008A600F"/>
    <w:rsid w:val="008D4CAF"/>
    <w:rsid w:val="00925159"/>
    <w:rsid w:val="009444BB"/>
    <w:rsid w:val="009469A3"/>
    <w:rsid w:val="009615D9"/>
    <w:rsid w:val="009815F7"/>
    <w:rsid w:val="00986826"/>
    <w:rsid w:val="00A1555E"/>
    <w:rsid w:val="00A655ED"/>
    <w:rsid w:val="00A77DB7"/>
    <w:rsid w:val="00A836F1"/>
    <w:rsid w:val="00AA672F"/>
    <w:rsid w:val="00AD58AF"/>
    <w:rsid w:val="00AF49E7"/>
    <w:rsid w:val="00B02C34"/>
    <w:rsid w:val="00B66067"/>
    <w:rsid w:val="00BB3367"/>
    <w:rsid w:val="00BB3666"/>
    <w:rsid w:val="00BB5ACE"/>
    <w:rsid w:val="00BC211E"/>
    <w:rsid w:val="00BC2820"/>
    <w:rsid w:val="00C04B51"/>
    <w:rsid w:val="00C3158F"/>
    <w:rsid w:val="00CD537E"/>
    <w:rsid w:val="00CF003B"/>
    <w:rsid w:val="00D25214"/>
    <w:rsid w:val="00D345C2"/>
    <w:rsid w:val="00D84D9D"/>
    <w:rsid w:val="00D94F7F"/>
    <w:rsid w:val="00E00EA1"/>
    <w:rsid w:val="00E1453B"/>
    <w:rsid w:val="00E32C04"/>
    <w:rsid w:val="00E64B71"/>
    <w:rsid w:val="00F0077C"/>
    <w:rsid w:val="00F070FF"/>
    <w:rsid w:val="00F31BCD"/>
    <w:rsid w:val="00FA59D7"/>
    <w:rsid w:val="00FB00D6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A0D4"/>
  <w15:docId w15:val="{6715A73F-244B-4E27-ADD9-96AD9851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8F6"/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3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3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3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36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36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36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36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36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36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3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B3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B3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B3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B3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66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F28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6F28F6"/>
    <w:rPr>
      <w:color w:val="0563C1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F28F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F28F6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Default">
    <w:name w:val="Default"/>
    <w:rsid w:val="006F28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af2">
    <w:name w:val="header"/>
    <w:basedOn w:val="a"/>
    <w:link w:val="af3"/>
    <w:uiPriority w:val="99"/>
    <w:unhideWhenUsed/>
    <w:rsid w:val="006F28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Верхній колонтитул Знак"/>
    <w:basedOn w:val="a0"/>
    <w:link w:val="af2"/>
    <w:uiPriority w:val="99"/>
    <w:rsid w:val="006F28F6"/>
    <w:rPr>
      <w:rFonts w:ascii="Calibri" w:eastAsia="Calibri" w:hAnsi="Calibri" w:cs="Times New Roman"/>
      <w:kern w:val="0"/>
      <w:lang w:val="x-none"/>
      <w14:ligatures w14:val="none"/>
    </w:rPr>
  </w:style>
  <w:style w:type="paragraph" w:styleId="af4">
    <w:name w:val="footer"/>
    <w:basedOn w:val="a"/>
    <w:link w:val="af5"/>
    <w:uiPriority w:val="99"/>
    <w:unhideWhenUsed/>
    <w:rsid w:val="006F28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Нижній колонтитул Знак"/>
    <w:basedOn w:val="a0"/>
    <w:link w:val="af4"/>
    <w:uiPriority w:val="99"/>
    <w:rsid w:val="006F28F6"/>
    <w:rPr>
      <w:rFonts w:ascii="Calibri" w:eastAsia="Calibri" w:hAnsi="Calibri" w:cs="Times New Roman"/>
      <w:kern w:val="0"/>
      <w:lang w:val="x-none"/>
      <w14:ligatures w14:val="none"/>
    </w:rPr>
  </w:style>
  <w:style w:type="paragraph" w:styleId="af6">
    <w:name w:val="Normal (Web)"/>
    <w:basedOn w:val="a"/>
    <w:uiPriority w:val="99"/>
    <w:semiHidden/>
    <w:unhideWhenUsed/>
    <w:rsid w:val="006F2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43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1070" TargetMode="External"/><Relationship Id="rId13" Type="http://schemas.openxmlformats.org/officeDocument/2006/relationships/hyperlink" Target="https://www.uzhnu.edu.ua/uk/infocentre/get/22967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zhnu.edu.ua/uk/infocentre/get/5952" TargetMode="External"/><Relationship Id="rId12" Type="http://schemas.openxmlformats.org/officeDocument/2006/relationships/hyperlink" Target="https://www.uzhnu.edu.ua/uk/infocentre/get/22964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learn.uzhnu.edu.u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31357" TargetMode="External"/><Relationship Id="rId11" Type="http://schemas.openxmlformats.org/officeDocument/2006/relationships/hyperlink" Target="https://www.uzhnu.edu.ua/uk/infocentre/get/22966" TargetMode="External"/><Relationship Id="rId5" Type="http://schemas.openxmlformats.org/officeDocument/2006/relationships/hyperlink" Target="http://www.uzhnu.edu.ua/uk/infocentre/15068" TargetMode="External"/><Relationship Id="rId15" Type="http://schemas.openxmlformats.org/officeDocument/2006/relationships/hyperlink" Target="https://www.uzhnu.edu.ua/uk/cat/interrelations-kafinterrel" TargetMode="External"/><Relationship Id="rId10" Type="http://schemas.openxmlformats.org/officeDocument/2006/relationships/hyperlink" Target="https://www.uzhnu.edu.ua/uk/infocentre/get/20131" TargetMode="External"/><Relationship Id="rId19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2223" TargetMode="External"/><Relationship Id="rId14" Type="http://schemas.openxmlformats.org/officeDocument/2006/relationships/hyperlink" Target="http://www.lib.uzhn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17865</Words>
  <Characters>10184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kate.tovt@gmail.com</dc:creator>
  <cp:lastModifiedBy>Admin</cp:lastModifiedBy>
  <cp:revision>2</cp:revision>
  <cp:lastPrinted>2025-03-14T17:21:00Z</cp:lastPrinted>
  <dcterms:created xsi:type="dcterms:W3CDTF">2025-03-20T11:22:00Z</dcterms:created>
  <dcterms:modified xsi:type="dcterms:W3CDTF">2025-03-20T11:22:00Z</dcterms:modified>
</cp:coreProperties>
</file>