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3D" w:rsidRPr="0093427D" w:rsidRDefault="0093427D" w:rsidP="0093427D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93427D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 для самостійної роботи</w:t>
      </w:r>
    </w:p>
    <w:p w:rsidR="0093427D" w:rsidRPr="0093427D" w:rsidRDefault="0093427D" w:rsidP="0093427D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32"/>
          <w:lang w:val="uk-UA"/>
        </w:rPr>
        <w:t xml:space="preserve">Іноземна мова </w:t>
      </w:r>
      <w:r w:rsidRPr="0093427D">
        <w:rPr>
          <w:rFonts w:ascii="Times New Roman" w:eastAsia="Calibri" w:hAnsi="Times New Roman" w:cs="Times New Roman"/>
          <w:b/>
          <w:sz w:val="28"/>
          <w:szCs w:val="32"/>
          <w:lang w:val="uk-UA"/>
        </w:rPr>
        <w:t>1 курс</w:t>
      </w:r>
    </w:p>
    <w:p w:rsidR="0093427D" w:rsidRPr="0093427D" w:rsidRDefault="0093427D" w:rsidP="0093427D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93427D">
        <w:rPr>
          <w:rFonts w:ascii="Times New Roman" w:eastAsia="Calibri" w:hAnsi="Times New Roman" w:cs="Times New Roman"/>
          <w:b/>
          <w:sz w:val="28"/>
          <w:szCs w:val="32"/>
          <w:lang w:val="uk-UA"/>
        </w:rPr>
        <w:t>Маркетинг</w:t>
      </w:r>
    </w:p>
    <w:p w:rsidR="0093427D" w:rsidRPr="0093427D" w:rsidRDefault="0093427D" w:rsidP="0093427D">
      <w:pPr>
        <w:pStyle w:val="TableParagraph"/>
        <w:rPr>
          <w:sz w:val="24"/>
          <w:szCs w:val="24"/>
        </w:rPr>
      </w:pPr>
      <w:r w:rsidRPr="0093427D">
        <w:rPr>
          <w:sz w:val="24"/>
          <w:szCs w:val="24"/>
        </w:rPr>
        <w:t>1. Опрацювати самостійно навчальний матеріал з таких тем: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sz w:val="24"/>
          <w:szCs w:val="24"/>
        </w:rPr>
        <w:t>1</w:t>
      </w:r>
      <w:r w:rsidRPr="0093427D">
        <w:rPr>
          <w:sz w:val="24"/>
          <w:szCs w:val="24"/>
          <w:lang w:val="de-DE"/>
        </w:rPr>
        <w:t>Unterschied zwischen B2B- und B2C-Marketing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sz w:val="24"/>
          <w:szCs w:val="24"/>
        </w:rPr>
        <w:t>2</w:t>
      </w:r>
      <w:r w:rsidRPr="0093427D">
        <w:rPr>
          <w:sz w:val="24"/>
          <w:szCs w:val="24"/>
          <w:lang w:val="de-DE"/>
        </w:rPr>
        <w:t xml:space="preserve">Entwicklung des </w:t>
      </w:r>
      <w:proofErr w:type="spellStart"/>
      <w:r w:rsidRPr="0093427D">
        <w:rPr>
          <w:sz w:val="24"/>
          <w:szCs w:val="24"/>
          <w:lang w:val="de-DE"/>
        </w:rPr>
        <w:t>Marketingsmix</w:t>
      </w:r>
      <w:proofErr w:type="spellEnd"/>
    </w:p>
    <w:p w:rsidR="0093427D" w:rsidRPr="0093427D" w:rsidRDefault="0093427D" w:rsidP="0093427D">
      <w:pPr>
        <w:pStyle w:val="TableParagraph"/>
        <w:rPr>
          <w:rFonts w:eastAsiaTheme="minorHAnsi"/>
          <w:sz w:val="24"/>
          <w:szCs w:val="24"/>
          <w:lang w:val="de-DE"/>
        </w:rPr>
      </w:pPr>
      <w:r w:rsidRPr="0093427D">
        <w:rPr>
          <w:sz w:val="24"/>
          <w:szCs w:val="24"/>
        </w:rPr>
        <w:t>3</w:t>
      </w:r>
      <w:r w:rsidRPr="0093427D">
        <w:rPr>
          <w:sz w:val="24"/>
          <w:szCs w:val="24"/>
          <w:lang w:val="de-DE"/>
        </w:rPr>
        <w:t>Reflexiv gebrauchte Verben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sz w:val="24"/>
          <w:szCs w:val="24"/>
        </w:rPr>
        <w:t>4</w:t>
      </w:r>
      <w:r w:rsidRPr="0093427D">
        <w:rPr>
          <w:sz w:val="24"/>
          <w:szCs w:val="24"/>
          <w:lang w:val="de-DE"/>
        </w:rPr>
        <w:t>Infinitiv mit „um…..zu“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5</w:t>
      </w:r>
      <w:r w:rsidRPr="0093427D">
        <w:rPr>
          <w:bCs/>
          <w:sz w:val="24"/>
          <w:szCs w:val="24"/>
          <w:lang w:val="de-DE"/>
        </w:rPr>
        <w:t>Das Thema finden und abgrenzen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6</w:t>
      </w:r>
      <w:r w:rsidRPr="0093427D">
        <w:rPr>
          <w:bCs/>
          <w:sz w:val="24"/>
          <w:szCs w:val="24"/>
          <w:lang w:val="de-DE"/>
        </w:rPr>
        <w:t>Die Untersuchungsmethoden festlegen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7</w:t>
      </w:r>
      <w:r w:rsidRPr="0093427D">
        <w:rPr>
          <w:bCs/>
          <w:sz w:val="24"/>
          <w:szCs w:val="24"/>
          <w:lang w:val="de-DE"/>
        </w:rPr>
        <w:t>Einen Arbeitsplan aufstellen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8</w:t>
      </w:r>
      <w:r w:rsidRPr="0093427D">
        <w:rPr>
          <w:bCs/>
          <w:sz w:val="24"/>
          <w:szCs w:val="24"/>
          <w:lang w:val="de-DE"/>
        </w:rPr>
        <w:t>Über  Gespräche reflektieren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9</w:t>
      </w:r>
      <w:r w:rsidRPr="0093427D">
        <w:rPr>
          <w:bCs/>
          <w:sz w:val="24"/>
          <w:szCs w:val="24"/>
          <w:lang w:val="de-DE"/>
        </w:rPr>
        <w:t>Die eigene Meinung in Diskussionen vertreten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sz w:val="24"/>
          <w:szCs w:val="24"/>
        </w:rPr>
        <w:t>10</w:t>
      </w:r>
      <w:r w:rsidRPr="0093427D">
        <w:rPr>
          <w:sz w:val="24"/>
          <w:szCs w:val="24"/>
          <w:lang w:val="de-DE"/>
        </w:rPr>
        <w:t>Käuferverhalten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sz w:val="24"/>
          <w:szCs w:val="24"/>
        </w:rPr>
        <w:t>11</w:t>
      </w:r>
      <w:r w:rsidRPr="0093427D">
        <w:rPr>
          <w:sz w:val="24"/>
          <w:szCs w:val="24"/>
          <w:lang w:val="de-DE"/>
        </w:rPr>
        <w:t xml:space="preserve">Methoden der Datenerhebung 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12</w:t>
      </w:r>
      <w:r w:rsidRPr="0093427D">
        <w:rPr>
          <w:bCs/>
          <w:sz w:val="24"/>
          <w:szCs w:val="24"/>
          <w:lang w:val="de-DE"/>
        </w:rPr>
        <w:t>Ergänzungsfragen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13</w:t>
      </w:r>
      <w:r w:rsidRPr="0093427D">
        <w:rPr>
          <w:bCs/>
          <w:sz w:val="24"/>
          <w:szCs w:val="24"/>
          <w:lang w:val="de-DE"/>
        </w:rPr>
        <w:t>Imperativ-Höflichkeitsform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14</w:t>
      </w:r>
      <w:r w:rsidRPr="0093427D">
        <w:rPr>
          <w:bCs/>
          <w:sz w:val="24"/>
          <w:szCs w:val="24"/>
          <w:lang w:val="de-DE"/>
        </w:rPr>
        <w:t>Bedingungsnebensatz mit „wenn“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sz w:val="24"/>
          <w:szCs w:val="24"/>
        </w:rPr>
        <w:t>15</w:t>
      </w:r>
      <w:r w:rsidRPr="0093427D">
        <w:rPr>
          <w:sz w:val="24"/>
          <w:szCs w:val="24"/>
          <w:lang w:val="de-DE"/>
        </w:rPr>
        <w:t>Bücher und Bibliotheken nutzen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sz w:val="24"/>
          <w:szCs w:val="24"/>
        </w:rPr>
        <w:t>16</w:t>
      </w:r>
      <w:r w:rsidRPr="0093427D">
        <w:rPr>
          <w:sz w:val="24"/>
          <w:szCs w:val="24"/>
          <w:lang w:val="de-DE"/>
        </w:rPr>
        <w:t>Archive nutzen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sz w:val="24"/>
          <w:szCs w:val="24"/>
        </w:rPr>
        <w:t>17</w:t>
      </w:r>
      <w:r w:rsidRPr="0093427D">
        <w:rPr>
          <w:sz w:val="24"/>
          <w:szCs w:val="24"/>
          <w:lang w:val="de-DE"/>
        </w:rPr>
        <w:t>Quellen protokolieren-Informationen dokumentieren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18</w:t>
      </w:r>
      <w:r w:rsidRPr="0093427D">
        <w:rPr>
          <w:bCs/>
          <w:sz w:val="24"/>
          <w:szCs w:val="24"/>
          <w:lang w:val="de-DE"/>
        </w:rPr>
        <w:t>Kommunikation in schwierigen Situationen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19</w:t>
      </w:r>
      <w:r w:rsidRPr="0093427D">
        <w:rPr>
          <w:bCs/>
          <w:sz w:val="24"/>
          <w:szCs w:val="24"/>
          <w:lang w:val="de-DE"/>
        </w:rPr>
        <w:t>Erfolgreich bewerben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20</w:t>
      </w:r>
      <w:r w:rsidRPr="0093427D">
        <w:rPr>
          <w:bCs/>
          <w:sz w:val="24"/>
          <w:szCs w:val="24"/>
          <w:lang w:val="de-DE"/>
        </w:rPr>
        <w:t>Verkaufsgespräche führen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21</w:t>
      </w:r>
      <w:r w:rsidRPr="0093427D">
        <w:rPr>
          <w:bCs/>
          <w:sz w:val="24"/>
          <w:szCs w:val="24"/>
          <w:lang w:val="de-DE"/>
        </w:rPr>
        <w:t>Fachgespräche führen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sz w:val="24"/>
          <w:szCs w:val="24"/>
        </w:rPr>
        <w:t>22</w:t>
      </w:r>
      <w:r w:rsidRPr="0093427D">
        <w:rPr>
          <w:sz w:val="24"/>
          <w:szCs w:val="24"/>
          <w:lang w:val="de-DE"/>
        </w:rPr>
        <w:t>Modalverben „können“, „wollen“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23</w:t>
      </w:r>
      <w:r w:rsidRPr="0093427D">
        <w:rPr>
          <w:bCs/>
          <w:sz w:val="24"/>
          <w:szCs w:val="24"/>
          <w:lang w:val="de-DE"/>
        </w:rPr>
        <w:t>Informationen auswerten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24</w:t>
      </w:r>
      <w:r w:rsidRPr="0093427D">
        <w:rPr>
          <w:bCs/>
          <w:sz w:val="24"/>
          <w:szCs w:val="24"/>
          <w:lang w:val="de-DE"/>
        </w:rPr>
        <w:t>Einen Vortrag inhaltlich vorbereiten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25</w:t>
      </w:r>
      <w:r w:rsidRPr="0093427D">
        <w:rPr>
          <w:bCs/>
          <w:sz w:val="24"/>
          <w:szCs w:val="24"/>
          <w:lang w:val="de-DE"/>
        </w:rPr>
        <w:t>Fachtexte untersuchen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26</w:t>
      </w:r>
      <w:r w:rsidRPr="0093427D">
        <w:rPr>
          <w:bCs/>
          <w:sz w:val="24"/>
          <w:szCs w:val="24"/>
          <w:lang w:val="de-DE"/>
        </w:rPr>
        <w:t>Manipulierende Texte erkennen und untersuchen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27</w:t>
      </w:r>
      <w:r w:rsidRPr="0093427D">
        <w:rPr>
          <w:bCs/>
          <w:sz w:val="24"/>
          <w:szCs w:val="24"/>
          <w:lang w:val="de-DE"/>
        </w:rPr>
        <w:t>Notizen zu Texten verfassen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28</w:t>
      </w:r>
      <w:r w:rsidRPr="0093427D">
        <w:rPr>
          <w:bCs/>
          <w:sz w:val="24"/>
          <w:szCs w:val="24"/>
          <w:lang w:val="de-DE"/>
        </w:rPr>
        <w:t>Inhalte visualisieren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29</w:t>
      </w:r>
      <w:r w:rsidRPr="0093427D">
        <w:rPr>
          <w:bCs/>
          <w:sz w:val="24"/>
          <w:szCs w:val="24"/>
          <w:lang w:val="de-DE"/>
        </w:rPr>
        <w:t>Digitales Marketing und soziale Medien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30</w:t>
      </w:r>
      <w:r w:rsidRPr="0093427D">
        <w:rPr>
          <w:bCs/>
          <w:sz w:val="24"/>
          <w:szCs w:val="24"/>
          <w:lang w:val="de-DE"/>
        </w:rPr>
        <w:t>Suchmaschinenoptimierung (SEO)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31</w:t>
      </w:r>
      <w:proofErr w:type="spellStart"/>
      <w:r w:rsidRPr="0093427D">
        <w:rPr>
          <w:bCs/>
          <w:sz w:val="24"/>
          <w:szCs w:val="24"/>
          <w:lang w:val="de-DE"/>
        </w:rPr>
        <w:t>Social</w:t>
      </w:r>
      <w:proofErr w:type="spellEnd"/>
      <w:r w:rsidRPr="0093427D">
        <w:rPr>
          <w:bCs/>
          <w:sz w:val="24"/>
          <w:szCs w:val="24"/>
          <w:lang w:val="de-DE"/>
        </w:rPr>
        <w:t>-Media-Plattformen und ihre Nutzung im Marketing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32</w:t>
      </w:r>
      <w:proofErr w:type="spellStart"/>
      <w:r w:rsidRPr="0093427D">
        <w:rPr>
          <w:bCs/>
          <w:sz w:val="24"/>
          <w:szCs w:val="24"/>
          <w:lang w:val="de-DE"/>
        </w:rPr>
        <w:t>Influencer</w:t>
      </w:r>
      <w:proofErr w:type="spellEnd"/>
      <w:r w:rsidRPr="0093427D">
        <w:rPr>
          <w:bCs/>
          <w:sz w:val="24"/>
          <w:szCs w:val="24"/>
          <w:lang w:val="de-DE"/>
        </w:rPr>
        <w:t>-Marketing und Kooperationen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33</w:t>
      </w:r>
      <w:r w:rsidRPr="0093427D">
        <w:rPr>
          <w:bCs/>
          <w:sz w:val="24"/>
          <w:szCs w:val="24"/>
          <w:lang w:val="de-DE"/>
        </w:rPr>
        <w:t xml:space="preserve">Datenanalyse und Tracking im digitalen Marketing     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34</w:t>
      </w:r>
      <w:r w:rsidRPr="0093427D">
        <w:rPr>
          <w:bCs/>
          <w:sz w:val="24"/>
          <w:szCs w:val="24"/>
          <w:lang w:val="de-DE"/>
        </w:rPr>
        <w:t>Pronomen „es“, „man“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35</w:t>
      </w:r>
      <w:r w:rsidRPr="0093427D">
        <w:rPr>
          <w:bCs/>
          <w:sz w:val="24"/>
          <w:szCs w:val="24"/>
          <w:lang w:val="de-DE"/>
        </w:rPr>
        <w:t>Personalpronomen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36</w:t>
      </w:r>
      <w:r w:rsidRPr="0093427D">
        <w:rPr>
          <w:bCs/>
          <w:sz w:val="24"/>
          <w:szCs w:val="24"/>
          <w:lang w:val="de-DE"/>
        </w:rPr>
        <w:t>Präsens Passiv, Präteritum Passiv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37</w:t>
      </w:r>
      <w:r w:rsidRPr="0093427D">
        <w:rPr>
          <w:bCs/>
          <w:sz w:val="24"/>
          <w:szCs w:val="24"/>
          <w:lang w:val="de-DE"/>
        </w:rPr>
        <w:t xml:space="preserve">Perfekt Passiv, Plusquamperfekt Passiv 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38</w:t>
      </w:r>
      <w:r w:rsidRPr="0093427D">
        <w:rPr>
          <w:bCs/>
          <w:sz w:val="24"/>
          <w:szCs w:val="24"/>
          <w:lang w:val="de-DE"/>
        </w:rPr>
        <w:t>Die Vortragsweise vorbereiten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39</w:t>
      </w:r>
      <w:r w:rsidRPr="0093427D">
        <w:rPr>
          <w:bCs/>
          <w:sz w:val="24"/>
          <w:szCs w:val="24"/>
          <w:lang w:val="de-DE"/>
        </w:rPr>
        <w:t>Einen Vortrag mit Medien präsentieren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40</w:t>
      </w:r>
      <w:r w:rsidRPr="0093427D">
        <w:rPr>
          <w:bCs/>
          <w:sz w:val="24"/>
          <w:szCs w:val="24"/>
          <w:lang w:val="de-DE"/>
        </w:rPr>
        <w:t>Sprechängste überwinden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41</w:t>
      </w:r>
      <w:r w:rsidRPr="0093427D">
        <w:rPr>
          <w:bCs/>
          <w:sz w:val="24"/>
          <w:szCs w:val="24"/>
          <w:lang w:val="de-DE"/>
        </w:rPr>
        <w:t>Einen Vortrag mit Medien präsentieren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42</w:t>
      </w:r>
      <w:r w:rsidRPr="0093427D">
        <w:rPr>
          <w:bCs/>
          <w:sz w:val="24"/>
          <w:szCs w:val="24"/>
          <w:lang w:val="de-DE"/>
        </w:rPr>
        <w:t>Sprechängste überwinden</w:t>
      </w:r>
    </w:p>
    <w:p w:rsidR="0093427D" w:rsidRPr="0093427D" w:rsidRDefault="0093427D" w:rsidP="0093427D">
      <w:pPr>
        <w:pStyle w:val="TableParagraph"/>
        <w:rPr>
          <w:bCs/>
          <w:sz w:val="24"/>
          <w:szCs w:val="24"/>
          <w:lang w:val="de-DE"/>
        </w:rPr>
      </w:pPr>
      <w:r w:rsidRPr="0093427D">
        <w:rPr>
          <w:bCs/>
          <w:sz w:val="24"/>
          <w:szCs w:val="24"/>
        </w:rPr>
        <w:t>43</w:t>
      </w:r>
      <w:r w:rsidRPr="0093427D">
        <w:rPr>
          <w:bCs/>
          <w:sz w:val="24"/>
          <w:szCs w:val="24"/>
          <w:lang w:val="de-DE"/>
        </w:rPr>
        <w:t>Rollenspiele durchführen und reflektieren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sz w:val="24"/>
          <w:szCs w:val="24"/>
        </w:rPr>
        <w:t>44</w:t>
      </w:r>
      <w:r w:rsidRPr="0093427D">
        <w:rPr>
          <w:sz w:val="24"/>
          <w:szCs w:val="24"/>
          <w:lang w:val="de-DE"/>
        </w:rPr>
        <w:t>Ein Projekt planen</w:t>
      </w:r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sz w:val="24"/>
          <w:szCs w:val="24"/>
        </w:rPr>
        <w:t>45</w:t>
      </w:r>
      <w:r w:rsidRPr="0093427D">
        <w:rPr>
          <w:sz w:val="24"/>
          <w:szCs w:val="24"/>
          <w:lang w:val="de-DE"/>
        </w:rPr>
        <w:t xml:space="preserve">Ein Projekt </w:t>
      </w:r>
      <w:proofErr w:type="spellStart"/>
      <w:r w:rsidRPr="0093427D">
        <w:rPr>
          <w:sz w:val="24"/>
          <w:szCs w:val="24"/>
          <w:lang w:val="de-DE"/>
        </w:rPr>
        <w:t>abschliessen</w:t>
      </w:r>
      <w:proofErr w:type="spellEnd"/>
    </w:p>
    <w:p w:rsidR="0093427D" w:rsidRPr="0093427D" w:rsidRDefault="0093427D" w:rsidP="0093427D">
      <w:pPr>
        <w:pStyle w:val="TableParagraph"/>
        <w:rPr>
          <w:sz w:val="24"/>
          <w:szCs w:val="24"/>
          <w:lang w:val="de-DE"/>
        </w:rPr>
      </w:pPr>
      <w:r w:rsidRPr="0093427D">
        <w:rPr>
          <w:sz w:val="24"/>
          <w:szCs w:val="24"/>
        </w:rPr>
        <w:t>46</w:t>
      </w:r>
      <w:r w:rsidRPr="0093427D">
        <w:rPr>
          <w:sz w:val="24"/>
          <w:szCs w:val="24"/>
          <w:lang w:val="de-DE"/>
        </w:rPr>
        <w:t>Ein Projekt definieren</w:t>
      </w:r>
    </w:p>
    <w:p w:rsidR="0093427D" w:rsidRDefault="0093427D" w:rsidP="0093427D">
      <w:pPr>
        <w:rPr>
          <w:rFonts w:ascii="Times New Roman" w:hAnsi="Times New Roman" w:cs="Times New Roman"/>
          <w:sz w:val="24"/>
          <w:szCs w:val="28"/>
          <w:lang w:val="uk-UA"/>
        </w:rPr>
      </w:pPr>
    </w:p>
    <w:p w:rsidR="0093427D" w:rsidRDefault="0093427D" w:rsidP="0093427D">
      <w:pPr>
        <w:rPr>
          <w:rFonts w:ascii="Times New Roman" w:hAnsi="Times New Roman" w:cs="Times New Roman"/>
          <w:sz w:val="24"/>
          <w:szCs w:val="28"/>
          <w:lang w:val="uk-UA"/>
        </w:rPr>
      </w:pPr>
      <w:bookmarkStart w:id="0" w:name="_GoBack"/>
      <w:bookmarkEnd w:id="0"/>
      <w:r w:rsidRPr="0093427D">
        <w:rPr>
          <w:rFonts w:ascii="Times New Roman" w:hAnsi="Times New Roman" w:cs="Times New Roman"/>
          <w:sz w:val="24"/>
          <w:szCs w:val="28"/>
          <w:lang w:val="uk-UA"/>
        </w:rPr>
        <w:lastRenderedPageBreak/>
        <w:t>Література</w:t>
      </w:r>
      <w:r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93427D" w:rsidRPr="0093427D" w:rsidRDefault="0093427D" w:rsidP="0093427D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93427D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3427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3427D">
        <w:rPr>
          <w:rFonts w:ascii="Times New Roman" w:hAnsi="Times New Roman" w:cs="Times New Roman"/>
          <w:sz w:val="24"/>
          <w:szCs w:val="28"/>
        </w:rPr>
        <w:t>Гвоздяк-Фрідманська</w:t>
      </w:r>
      <w:proofErr w:type="spellEnd"/>
      <w:r w:rsidRPr="0093427D">
        <w:rPr>
          <w:rFonts w:ascii="Times New Roman" w:hAnsi="Times New Roman" w:cs="Times New Roman"/>
          <w:sz w:val="24"/>
          <w:szCs w:val="28"/>
        </w:rPr>
        <w:t xml:space="preserve"> О.М., </w:t>
      </w:r>
      <w:proofErr w:type="spellStart"/>
      <w:r w:rsidRPr="0093427D">
        <w:rPr>
          <w:rFonts w:ascii="Times New Roman" w:hAnsi="Times New Roman" w:cs="Times New Roman"/>
          <w:sz w:val="24"/>
          <w:szCs w:val="28"/>
        </w:rPr>
        <w:t>Біров</w:t>
      </w:r>
      <w:proofErr w:type="spellEnd"/>
      <w:r w:rsidRPr="0093427D">
        <w:rPr>
          <w:rFonts w:ascii="Times New Roman" w:hAnsi="Times New Roman" w:cs="Times New Roman"/>
          <w:sz w:val="24"/>
          <w:szCs w:val="28"/>
        </w:rPr>
        <w:t xml:space="preserve"> І.Й. Довідник з граматики німецької мови. Посібник для </w:t>
      </w:r>
      <w:proofErr w:type="gramStart"/>
      <w:r w:rsidRPr="0093427D">
        <w:rPr>
          <w:rFonts w:ascii="Times New Roman" w:hAnsi="Times New Roman" w:cs="Times New Roman"/>
          <w:sz w:val="24"/>
          <w:szCs w:val="28"/>
        </w:rPr>
        <w:t>студентів,-</w:t>
      </w:r>
      <w:proofErr w:type="gramEnd"/>
      <w:r w:rsidRPr="0093427D">
        <w:rPr>
          <w:rFonts w:ascii="Times New Roman" w:hAnsi="Times New Roman" w:cs="Times New Roman"/>
          <w:sz w:val="24"/>
          <w:szCs w:val="28"/>
        </w:rPr>
        <w:t xml:space="preserve"> Ужгород: Закарпаття, 2000-221с.</w:t>
      </w:r>
    </w:p>
    <w:p w:rsidR="0093427D" w:rsidRPr="0093427D" w:rsidRDefault="0093427D" w:rsidP="0093427D">
      <w:pPr>
        <w:pStyle w:val="TableParagrap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proofErr w:type="spellStart"/>
      <w:r w:rsidRPr="0093427D">
        <w:rPr>
          <w:sz w:val="24"/>
          <w:szCs w:val="28"/>
        </w:rPr>
        <w:t>Фрайхофф</w:t>
      </w:r>
      <w:proofErr w:type="spellEnd"/>
      <w:r w:rsidRPr="0093427D">
        <w:rPr>
          <w:sz w:val="24"/>
          <w:szCs w:val="28"/>
        </w:rPr>
        <w:t xml:space="preserve"> Д., </w:t>
      </w:r>
      <w:proofErr w:type="spellStart"/>
      <w:r w:rsidRPr="0093427D">
        <w:rPr>
          <w:sz w:val="24"/>
          <w:szCs w:val="28"/>
        </w:rPr>
        <w:t>Бекетова</w:t>
      </w:r>
      <w:proofErr w:type="spellEnd"/>
      <w:r w:rsidRPr="0093427D">
        <w:rPr>
          <w:sz w:val="24"/>
          <w:szCs w:val="28"/>
        </w:rPr>
        <w:t xml:space="preserve"> О. В., </w:t>
      </w:r>
      <w:proofErr w:type="spellStart"/>
      <w:r w:rsidRPr="0093427D">
        <w:rPr>
          <w:sz w:val="24"/>
          <w:szCs w:val="28"/>
        </w:rPr>
        <w:t>Ізерманн</w:t>
      </w:r>
      <w:proofErr w:type="spellEnd"/>
      <w:r w:rsidRPr="0093427D">
        <w:rPr>
          <w:sz w:val="24"/>
          <w:szCs w:val="28"/>
        </w:rPr>
        <w:t> Н. Ринкова економіка / Німецька економічна мова / Д. </w:t>
      </w:r>
      <w:proofErr w:type="spellStart"/>
      <w:r w:rsidRPr="0093427D">
        <w:rPr>
          <w:sz w:val="24"/>
          <w:szCs w:val="28"/>
        </w:rPr>
        <w:t>Фрайхофф</w:t>
      </w:r>
      <w:proofErr w:type="spellEnd"/>
      <w:r w:rsidRPr="0093427D">
        <w:rPr>
          <w:sz w:val="24"/>
          <w:szCs w:val="28"/>
        </w:rPr>
        <w:t>, О. В. </w:t>
      </w:r>
      <w:proofErr w:type="spellStart"/>
      <w:r w:rsidRPr="0093427D">
        <w:rPr>
          <w:sz w:val="24"/>
          <w:szCs w:val="28"/>
        </w:rPr>
        <w:t>Бекетова</w:t>
      </w:r>
      <w:proofErr w:type="spellEnd"/>
      <w:r w:rsidRPr="0093427D">
        <w:rPr>
          <w:sz w:val="24"/>
          <w:szCs w:val="28"/>
        </w:rPr>
        <w:t>, Н. </w:t>
      </w:r>
      <w:proofErr w:type="spellStart"/>
      <w:r w:rsidRPr="0093427D">
        <w:rPr>
          <w:sz w:val="24"/>
          <w:szCs w:val="28"/>
        </w:rPr>
        <w:t>Ізерманн</w:t>
      </w:r>
      <w:proofErr w:type="spellEnd"/>
      <w:r w:rsidRPr="0093427D">
        <w:rPr>
          <w:sz w:val="24"/>
          <w:szCs w:val="28"/>
        </w:rPr>
        <w:t xml:space="preserve">. – </w:t>
      </w:r>
      <w:proofErr w:type="spellStart"/>
      <w:r w:rsidRPr="0093427D">
        <w:rPr>
          <w:sz w:val="24"/>
          <w:szCs w:val="28"/>
        </w:rPr>
        <w:t>Киї</w:t>
      </w:r>
      <w:proofErr w:type="spellEnd"/>
      <w:r w:rsidRPr="0093427D">
        <w:rPr>
          <w:sz w:val="24"/>
          <w:szCs w:val="28"/>
        </w:rPr>
        <w:t xml:space="preserve"> в: Вид-во УАДУ, 1999. – 156 с.</w:t>
      </w:r>
    </w:p>
    <w:p w:rsidR="0093427D" w:rsidRPr="0093427D" w:rsidRDefault="0093427D" w:rsidP="0093427D">
      <w:pPr>
        <w:pStyle w:val="TableParagraph"/>
        <w:rPr>
          <w:sz w:val="24"/>
          <w:szCs w:val="28"/>
        </w:rPr>
      </w:pPr>
      <w:r w:rsidRPr="0093427D">
        <w:rPr>
          <w:sz w:val="24"/>
          <w:szCs w:val="28"/>
        </w:rPr>
        <w:t>3</w:t>
      </w:r>
      <w:r>
        <w:rPr>
          <w:sz w:val="24"/>
          <w:szCs w:val="28"/>
        </w:rPr>
        <w:t>.</w:t>
      </w:r>
      <w:r w:rsidRPr="0093427D">
        <w:rPr>
          <w:sz w:val="24"/>
          <w:szCs w:val="28"/>
        </w:rPr>
        <w:t xml:space="preserve"> </w:t>
      </w:r>
      <w:proofErr w:type="spellStart"/>
      <w:r w:rsidRPr="0093427D">
        <w:rPr>
          <w:sz w:val="24"/>
          <w:szCs w:val="28"/>
        </w:rPr>
        <w:t>Berufsdeutsch</w:t>
      </w:r>
      <w:proofErr w:type="spellEnd"/>
      <w:r w:rsidRPr="0093427D">
        <w:rPr>
          <w:sz w:val="24"/>
          <w:szCs w:val="28"/>
        </w:rPr>
        <w:t xml:space="preserve">. </w:t>
      </w:r>
      <w:proofErr w:type="spellStart"/>
      <w:r w:rsidRPr="0093427D">
        <w:rPr>
          <w:sz w:val="24"/>
          <w:szCs w:val="28"/>
        </w:rPr>
        <w:t>Basisband</w:t>
      </w:r>
      <w:proofErr w:type="spellEnd"/>
      <w:r w:rsidRPr="0093427D">
        <w:rPr>
          <w:sz w:val="24"/>
          <w:szCs w:val="28"/>
        </w:rPr>
        <w:t xml:space="preserve">. </w:t>
      </w:r>
      <w:proofErr w:type="spellStart"/>
      <w:r w:rsidRPr="0093427D">
        <w:rPr>
          <w:sz w:val="24"/>
          <w:szCs w:val="28"/>
        </w:rPr>
        <w:t>Herausgegeben</w:t>
      </w:r>
      <w:proofErr w:type="spellEnd"/>
      <w:r w:rsidRPr="0093427D">
        <w:rPr>
          <w:sz w:val="24"/>
          <w:szCs w:val="28"/>
        </w:rPr>
        <w:t xml:space="preserve"> </w:t>
      </w:r>
      <w:proofErr w:type="spellStart"/>
      <w:r w:rsidRPr="0093427D">
        <w:rPr>
          <w:sz w:val="24"/>
          <w:szCs w:val="28"/>
        </w:rPr>
        <w:t>von</w:t>
      </w:r>
      <w:proofErr w:type="spellEnd"/>
      <w:r w:rsidRPr="0093427D">
        <w:rPr>
          <w:sz w:val="24"/>
          <w:szCs w:val="28"/>
        </w:rPr>
        <w:t xml:space="preserve"> </w:t>
      </w:r>
      <w:proofErr w:type="spellStart"/>
      <w:r w:rsidRPr="0093427D">
        <w:rPr>
          <w:sz w:val="24"/>
          <w:szCs w:val="28"/>
        </w:rPr>
        <w:t>Carlo</w:t>
      </w:r>
      <w:proofErr w:type="spellEnd"/>
      <w:r w:rsidRPr="0093427D">
        <w:rPr>
          <w:sz w:val="24"/>
          <w:szCs w:val="28"/>
        </w:rPr>
        <w:t xml:space="preserve"> </w:t>
      </w:r>
      <w:proofErr w:type="spellStart"/>
      <w:r w:rsidRPr="0093427D">
        <w:rPr>
          <w:sz w:val="24"/>
          <w:szCs w:val="28"/>
        </w:rPr>
        <w:t>Dirschedl</w:t>
      </w:r>
      <w:proofErr w:type="spellEnd"/>
      <w:r w:rsidRPr="0093427D">
        <w:rPr>
          <w:sz w:val="24"/>
          <w:szCs w:val="28"/>
        </w:rPr>
        <w:t xml:space="preserve">. </w:t>
      </w:r>
      <w:proofErr w:type="spellStart"/>
      <w:r w:rsidRPr="0093427D">
        <w:rPr>
          <w:sz w:val="24"/>
          <w:szCs w:val="28"/>
        </w:rPr>
        <w:t>Cornelsen</w:t>
      </w:r>
      <w:proofErr w:type="spellEnd"/>
      <w:r w:rsidRPr="0093427D">
        <w:rPr>
          <w:sz w:val="24"/>
          <w:szCs w:val="28"/>
        </w:rPr>
        <w:t>, 2013,-128S</w:t>
      </w:r>
    </w:p>
    <w:p w:rsidR="0093427D" w:rsidRPr="0093427D" w:rsidRDefault="0093427D" w:rsidP="0093427D">
      <w:pPr>
        <w:pStyle w:val="TableParagraph"/>
        <w:rPr>
          <w:sz w:val="24"/>
          <w:szCs w:val="28"/>
        </w:rPr>
      </w:pPr>
      <w:r w:rsidRPr="0093427D">
        <w:rPr>
          <w:sz w:val="24"/>
          <w:szCs w:val="28"/>
        </w:rPr>
        <w:t>4</w:t>
      </w:r>
      <w:r>
        <w:rPr>
          <w:sz w:val="24"/>
          <w:szCs w:val="28"/>
        </w:rPr>
        <w:t>.</w:t>
      </w:r>
      <w:r w:rsidRPr="0093427D">
        <w:rPr>
          <w:sz w:val="24"/>
          <w:szCs w:val="28"/>
        </w:rPr>
        <w:t xml:space="preserve"> </w:t>
      </w:r>
      <w:proofErr w:type="spellStart"/>
      <w:r w:rsidRPr="0093427D">
        <w:rPr>
          <w:sz w:val="24"/>
          <w:szCs w:val="28"/>
        </w:rPr>
        <w:t>Bruhn,M</w:t>
      </w:r>
      <w:proofErr w:type="spellEnd"/>
      <w:r w:rsidRPr="0093427D">
        <w:rPr>
          <w:sz w:val="24"/>
          <w:szCs w:val="28"/>
        </w:rPr>
        <w:t xml:space="preserve">. </w:t>
      </w:r>
      <w:proofErr w:type="spellStart"/>
      <w:r w:rsidRPr="0093427D">
        <w:rPr>
          <w:sz w:val="24"/>
          <w:szCs w:val="28"/>
        </w:rPr>
        <w:t>Kommunikationspolitik:Grundlagen</w:t>
      </w:r>
      <w:proofErr w:type="spellEnd"/>
      <w:r w:rsidRPr="0093427D">
        <w:rPr>
          <w:sz w:val="24"/>
          <w:szCs w:val="28"/>
        </w:rPr>
        <w:t xml:space="preserve"> </w:t>
      </w:r>
      <w:proofErr w:type="spellStart"/>
      <w:r w:rsidRPr="0093427D">
        <w:rPr>
          <w:sz w:val="24"/>
          <w:szCs w:val="28"/>
        </w:rPr>
        <w:t>und</w:t>
      </w:r>
      <w:proofErr w:type="spellEnd"/>
      <w:r w:rsidRPr="0093427D">
        <w:rPr>
          <w:sz w:val="24"/>
          <w:szCs w:val="28"/>
        </w:rPr>
        <w:t xml:space="preserve"> </w:t>
      </w:r>
      <w:proofErr w:type="spellStart"/>
      <w:r w:rsidRPr="0093427D">
        <w:rPr>
          <w:sz w:val="24"/>
          <w:szCs w:val="28"/>
        </w:rPr>
        <w:t>Instrumente</w:t>
      </w:r>
      <w:proofErr w:type="spellEnd"/>
      <w:r w:rsidRPr="0093427D">
        <w:rPr>
          <w:sz w:val="24"/>
          <w:szCs w:val="28"/>
        </w:rPr>
        <w:t xml:space="preserve"> </w:t>
      </w:r>
      <w:proofErr w:type="spellStart"/>
      <w:r w:rsidRPr="0093427D">
        <w:rPr>
          <w:sz w:val="24"/>
          <w:szCs w:val="28"/>
        </w:rPr>
        <w:t>der</w:t>
      </w:r>
      <w:proofErr w:type="spellEnd"/>
      <w:r w:rsidRPr="0093427D">
        <w:rPr>
          <w:sz w:val="24"/>
          <w:szCs w:val="28"/>
        </w:rPr>
        <w:t xml:space="preserve"> </w:t>
      </w:r>
      <w:proofErr w:type="spellStart"/>
      <w:r w:rsidRPr="0093427D">
        <w:rPr>
          <w:sz w:val="24"/>
          <w:szCs w:val="28"/>
        </w:rPr>
        <w:t>Unternehmenskommunikation</w:t>
      </w:r>
      <w:proofErr w:type="spellEnd"/>
      <w:r w:rsidRPr="0093427D">
        <w:rPr>
          <w:sz w:val="24"/>
          <w:szCs w:val="28"/>
        </w:rPr>
        <w:t xml:space="preserve">. </w:t>
      </w:r>
      <w:proofErr w:type="spellStart"/>
      <w:r w:rsidRPr="0093427D">
        <w:rPr>
          <w:sz w:val="24"/>
          <w:szCs w:val="28"/>
        </w:rPr>
        <w:t>Springer</w:t>
      </w:r>
      <w:proofErr w:type="spellEnd"/>
      <w:r w:rsidRPr="0093427D">
        <w:rPr>
          <w:sz w:val="24"/>
          <w:szCs w:val="28"/>
        </w:rPr>
        <w:t xml:space="preserve"> </w:t>
      </w:r>
      <w:proofErr w:type="spellStart"/>
      <w:r w:rsidRPr="0093427D">
        <w:rPr>
          <w:sz w:val="24"/>
          <w:szCs w:val="28"/>
        </w:rPr>
        <w:t>Gabler</w:t>
      </w:r>
      <w:proofErr w:type="spellEnd"/>
      <w:r w:rsidRPr="0093427D">
        <w:rPr>
          <w:sz w:val="24"/>
          <w:szCs w:val="28"/>
        </w:rPr>
        <w:t>, 2021.-330S</w:t>
      </w:r>
    </w:p>
    <w:p w:rsidR="0093427D" w:rsidRPr="0093427D" w:rsidRDefault="0093427D" w:rsidP="0093427D">
      <w:pPr>
        <w:spacing w:after="200" w:line="276" w:lineRule="auto"/>
        <w:ind w:left="7513" w:hanging="6946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sectPr w:rsidR="0093427D" w:rsidRPr="009342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7D"/>
    <w:rsid w:val="0093427D"/>
    <w:rsid w:val="00E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6D5F"/>
  <w15:chartTrackingRefBased/>
  <w15:docId w15:val="{38F8761C-1332-40F8-9B85-C346BE18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27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342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2025-02-03T08:44:00Z</dcterms:created>
  <dcterms:modified xsi:type="dcterms:W3CDTF">2025-02-03T08:53:00Z</dcterms:modified>
</cp:coreProperties>
</file>