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CA" w:rsidRPr="00CB3BCA" w:rsidRDefault="00CB3BCA" w:rsidP="00CB3BCA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 w:rsidRPr="00CB3BCA">
        <w:rPr>
          <w:rFonts w:ascii="Times New Roman" w:eastAsia="Calibri" w:hAnsi="Times New Roman" w:cs="Times New Roman"/>
          <w:b/>
          <w:sz w:val="36"/>
          <w:szCs w:val="32"/>
          <w:lang w:val="uk-UA"/>
        </w:rPr>
        <w:t>Завдання для самостійної роботи</w:t>
      </w:r>
    </w:p>
    <w:p w:rsidR="00CB3BCA" w:rsidRPr="00CB3BCA" w:rsidRDefault="00CB3BCA" w:rsidP="00CB3BCA">
      <w:pPr>
        <w:spacing w:after="200" w:line="276" w:lineRule="auto"/>
        <w:ind w:left="7513" w:hanging="6946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B3BCA">
        <w:rPr>
          <w:rFonts w:ascii="Times New Roman" w:hAnsi="Times New Roman" w:cs="Times New Roman"/>
          <w:b/>
          <w:sz w:val="32"/>
          <w:szCs w:val="28"/>
          <w:lang w:val="uk-UA"/>
        </w:rPr>
        <w:t>Д</w:t>
      </w:r>
      <w:r w:rsidRPr="00CB3BCA">
        <w:rPr>
          <w:rFonts w:ascii="Times New Roman" w:hAnsi="Times New Roman" w:cs="Times New Roman"/>
          <w:b/>
          <w:sz w:val="32"/>
          <w:szCs w:val="28"/>
          <w:lang w:val="uk-UA"/>
        </w:rPr>
        <w:t>руга іноземна мова (німецька)</w:t>
      </w:r>
    </w:p>
    <w:p w:rsidR="00CB3BCA" w:rsidRPr="00CB3BCA" w:rsidRDefault="00CB3BCA" w:rsidP="00CB3BCA">
      <w:pPr>
        <w:spacing w:after="200" w:line="276" w:lineRule="auto"/>
        <w:ind w:left="7513" w:hanging="6946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B3BCA">
        <w:rPr>
          <w:rFonts w:ascii="Times New Roman" w:hAnsi="Times New Roman" w:cs="Times New Roman"/>
          <w:b/>
          <w:sz w:val="32"/>
          <w:szCs w:val="28"/>
        </w:rPr>
        <w:t>2</w:t>
      </w:r>
      <w:r w:rsidRPr="00CB3BCA">
        <w:rPr>
          <w:rFonts w:ascii="Times New Roman" w:hAnsi="Times New Roman" w:cs="Times New Roman"/>
          <w:b/>
          <w:sz w:val="32"/>
          <w:szCs w:val="28"/>
          <w:lang w:val="uk-UA"/>
        </w:rPr>
        <w:t xml:space="preserve">-4 курси МВ </w:t>
      </w:r>
    </w:p>
    <w:p w:rsidR="00CB3BCA" w:rsidRPr="00CB3BCA" w:rsidRDefault="00CB3BCA" w:rsidP="00CB3B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B3BCA">
        <w:rPr>
          <w:rFonts w:ascii="Times New Roman" w:hAnsi="Times New Roman" w:cs="Times New Roman"/>
          <w:b/>
          <w:sz w:val="32"/>
          <w:szCs w:val="28"/>
          <w:lang w:val="uk-UA"/>
        </w:rPr>
        <w:t>Міжнародні відносини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eastAsia="Calibri" w:hAnsi="Times New Roman" w:cs="Times New Roman"/>
          <w:sz w:val="24"/>
          <w:szCs w:val="24"/>
          <w:lang w:val="uk-UA"/>
        </w:rPr>
        <w:t>Опрацювати самостійно навчальний матеріал з таких тем: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Ich und meine Familie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Артикль. Відсутність артикля.</w:t>
      </w:r>
    </w:p>
    <w:p w:rsidR="00CB3BCA" w:rsidRPr="00CB3BCA" w:rsidRDefault="00CB3BCA" w:rsidP="00CB3BCA">
      <w:pPr>
        <w:widowControl w:val="0"/>
        <w:tabs>
          <w:tab w:val="left" w:pos="3788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2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Mein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Tagesablauf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Tage, Wochen, Monate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Präsens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слабких дієслів.</w:t>
      </w:r>
    </w:p>
    <w:p w:rsidR="00CB3BCA" w:rsidRPr="00CB3BCA" w:rsidRDefault="00CB3BCA" w:rsidP="00CB3BCA">
      <w:pPr>
        <w:widowControl w:val="0"/>
        <w:tabs>
          <w:tab w:val="left" w:pos="3788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 Mein Haus, meine Wohnung, mein Zimmer. Präsens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сильних дієслів.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Mein Heimatdorf, meine Heimatstadt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Präsens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сильних дієслів.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Meine Freunde, Soziale Beziehungen.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haben, sollen, werden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Mein Lieblingsfach, Deutschstunde.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Рід іменників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Am Wochenende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Множина незапозичених іменників .Особові й зворотні займенники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Meine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Zukunftspl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ä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ne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Множина запозичених іменників. Присвійні займенники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Meine Hobbys und Freizeit.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Pr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ä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teritum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слабких дієслів. Вказівні займенники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10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B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ü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cher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ich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gern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lese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Pr</w:t>
      </w:r>
      <w:proofErr w:type="spellEnd"/>
      <w:r w:rsidRPr="00CB3BCA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teritum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сильних дієслів. Безособовий займенник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Die Mahlzeiten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Präteritum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дієслів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haben, sollen, werden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Питальні й відносні займенники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Im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Museum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.Утворення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Perfekt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(1). Неозначені й заперечні займенники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13   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Ein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Kinobesuch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Утворення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Perfekt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(2). Кількісні числівники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Das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Theater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Сильна та жіноча відміна іменників. Порядкові числівники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15 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Tourismus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Слабка та змішана відміна іменників.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Auf der Post# Auf der Bank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Futur 1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In der Bibliothek. Futur 2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Beim Arzt. Plusquamperfekt.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Ich bin Ärztin, kann ich Ihnen helfen? Berufe und Tätigkeiten. Plusquamperfekt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Verliebt, verlobt, verheiratet……. und geschieden?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Дієслова з відокремлюваними та невідокремлюваними префіксами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Fremd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in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Deutschland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Префікси, які можуть бути відокремлюваними і невідокремлюваними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Im Supermarkt. Zahlen, Ziffern, Nummern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Зворотні дієслова (1)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Kochen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Essen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Rund um die Küche.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Зворотні дієслова (2)</w:t>
      </w:r>
    </w:p>
    <w:p w:rsidR="00CB3BCA" w:rsidRPr="00CB3BCA" w:rsidRDefault="00CB3BCA" w:rsidP="00CB3BCA">
      <w:pPr>
        <w:widowControl w:val="0"/>
        <w:tabs>
          <w:tab w:val="left" w:pos="3788"/>
        </w:tabs>
        <w:autoSpaceDE w:val="0"/>
        <w:autoSpaceDN w:val="0"/>
        <w:spacing w:before="90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Im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Restaurant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Перехідні ті неперехідні дієслова, які важко розрізнити.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Im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Hotel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Відмінювання іменників у множині.</w:t>
      </w:r>
    </w:p>
    <w:p w:rsidR="00CB3BCA" w:rsidRPr="00CB3BCA" w:rsidRDefault="00CB3BCA" w:rsidP="00CB3BCA">
      <w:pPr>
        <w:widowControl w:val="0"/>
        <w:tabs>
          <w:tab w:val="left" w:pos="3788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Das Wetter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Відмінювання власних назв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Unterrichtssprache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Іменник,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Nominativ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Akkusativ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Körper und Aussehen. Körperpflege. Dativ.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Вживання інфінітива з часткою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Kleidung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Genetiv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Вживання інфінітива без частки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Leute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charakterisieren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Дієслова з додатком в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Akkusativ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Genetiv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Конструкція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haben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sein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   +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+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Infinitiv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Freude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Angst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Hoffnung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Дієслова з додатком у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Dativ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.Інфінітивні 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uk-UA"/>
        </w:rPr>
        <w:t>конструкціі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„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“. „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ohne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“, „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anstatt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“.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32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Liebe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Hass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Wut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 Дієслова з додатком у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Dativ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Akkusativ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Partizip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Partizip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2 +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zu</w:t>
      </w:r>
    </w:p>
    <w:p w:rsidR="00CB3BCA" w:rsidRPr="00CB3BCA" w:rsidRDefault="00CB3BCA" w:rsidP="00CB3BCA">
      <w:pPr>
        <w:widowControl w:val="0"/>
        <w:tabs>
          <w:tab w:val="left" w:pos="3788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Unfall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Дієслова з прийменниковим додатком (1)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34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Rauchen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Drogen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. Дієслова з прийменниковим додатком (2)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35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Rund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. Відмінювання прикметників з означеним артиклем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36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Rund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ums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Auto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. Відмінювання прикметників з неозначеним артиклем і присвійними займенниками в однині.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Wohnungssuche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Відмінювання прикметників без артикля.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38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Berufsausbildung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Ступені порівняння прикметників.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Studium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Pr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ü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fungen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Посилення й послаблення значення прикметників за допомогою прислівників.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Lebenslauf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Субстантивація прикметників і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Partizip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41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Jobsuche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Bewerbung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Vorstellung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Сталі звороти з додатком в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Akkusativ</w:t>
      </w:r>
    </w:p>
    <w:p w:rsidR="00CB3BCA" w:rsidRPr="00CB3BCA" w:rsidRDefault="00CB3BCA" w:rsidP="00CB3BCA">
      <w:pPr>
        <w:widowControl w:val="0"/>
        <w:tabs>
          <w:tab w:val="left" w:pos="3788"/>
        </w:tabs>
        <w:autoSpaceDE w:val="0"/>
        <w:autoSpaceDN w:val="0"/>
        <w:spacing w:before="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Literatur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Film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Kunst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Керування дієслів (1)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Umgangssprache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Jugendsprache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Керування дієслів (2)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Feste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Ferien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Керування дієслів (3)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45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Multikulturelle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Feste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Керування дієслів (4)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46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Sport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Модальні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k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ö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nnen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ü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rfen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Pr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ä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sens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Spielen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Модальні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können, dürfen ( Präteritum, Perfekt, Plusquamperfekt)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Arbeit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Einkommen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Модальні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müssen, sollen (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Präsen</w:t>
      </w:r>
      <w:proofErr w:type="spellEnd"/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Arbeit und Gesellschaft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Модальні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müssen, sollen ( Präteritum, Perfekt, Plusquamperfekt)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Wirtschaft und Markt.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Модальні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wollen, mögen(Präsens)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Werben, Verkaufen, Kaufen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Модальні дієслова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wollen, mögen( Präteritum, Perfekt, Plusquamperfekt)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52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Wünsche , Hoffnungen- Präsens Passiv.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Fähigkeiten, Notwendigkeit,  Präteritum Passiv.. Perfekt und Plusquamperfekt Passiv.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54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Absichten, Pläne-Gewissheit. Zustandspassiv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55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Vermutung.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Пасив з модальними дієсловами.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Rat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Empfehlung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Erlaubnis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Безособовий пасив.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57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Die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Ukraine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Imperativ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Verwaltung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Amt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Порядок слів у складносурядних реченнях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59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Staat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politische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Institutionen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Порядок слів у складнопідрядних реченнях.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Parteien und politisches Leben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 Підрядні речення мети.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Recht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Gesetz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Підрядні речення часу.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62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Europa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Europ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ä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ische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Union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Підрядні речення причини.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Internationale Organisationen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Підрядні речення умови.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64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Krieg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Frieden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Підрядні речення наслідку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65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Redestrategien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Прийменники, які вживаються з  </w:t>
      </w:r>
      <w:proofErr w:type="spellStart"/>
      <w:r w:rsidRPr="00CB3BCA">
        <w:rPr>
          <w:rFonts w:ascii="Times New Roman" w:hAnsi="Times New Roman" w:cs="Times New Roman"/>
          <w:sz w:val="24"/>
          <w:szCs w:val="24"/>
        </w:rPr>
        <w:t>Dativ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Gesellschaftliche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Gruppen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Прийменники, які вживаються з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Akkusativ</w:t>
      </w:r>
    </w:p>
    <w:p w:rsidR="00CB3BCA" w:rsidRPr="00CB3BCA" w:rsidRDefault="00CB3BCA" w:rsidP="00CB3BCA">
      <w:pPr>
        <w:pStyle w:val="TableParagraph"/>
        <w:spacing w:line="256" w:lineRule="auto"/>
        <w:jc w:val="both"/>
        <w:rPr>
          <w:kern w:val="36"/>
          <w:sz w:val="24"/>
          <w:szCs w:val="24"/>
          <w:lang w:val="es-ES"/>
        </w:rPr>
      </w:pPr>
      <w:r w:rsidRPr="00CB3BCA">
        <w:rPr>
          <w:sz w:val="24"/>
          <w:szCs w:val="24"/>
        </w:rPr>
        <w:t>67</w:t>
      </w:r>
      <w:r w:rsidRPr="00CB3BCA">
        <w:rPr>
          <w:sz w:val="24"/>
          <w:szCs w:val="24"/>
          <w:lang w:val="de-DE"/>
        </w:rPr>
        <w:t>Das soziale Netz</w:t>
      </w:r>
      <w:r w:rsidRPr="00CB3BCA">
        <w:rPr>
          <w:sz w:val="24"/>
          <w:szCs w:val="24"/>
        </w:rPr>
        <w:t xml:space="preserve">. Прийменники, які вживаються з </w:t>
      </w:r>
      <w:r w:rsidRPr="00CB3BCA">
        <w:rPr>
          <w:sz w:val="24"/>
          <w:szCs w:val="24"/>
          <w:lang w:val="de-DE"/>
        </w:rPr>
        <w:t>Dativ</w:t>
      </w:r>
      <w:r w:rsidRPr="00CB3BCA">
        <w:rPr>
          <w:sz w:val="24"/>
          <w:szCs w:val="24"/>
        </w:rPr>
        <w:t xml:space="preserve"> </w:t>
      </w:r>
      <w:r w:rsidRPr="00CB3BCA">
        <w:rPr>
          <w:sz w:val="24"/>
          <w:szCs w:val="24"/>
          <w:lang w:val="de-DE"/>
        </w:rPr>
        <w:t>Akkusativ</w:t>
      </w:r>
      <w:r w:rsidRPr="00CB3BCA">
        <w:rPr>
          <w:sz w:val="24"/>
          <w:szCs w:val="24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Umweltverschmutzung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Прийменники, які вживаються з 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Dativ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Akkusativ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69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Kirchen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Religionen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Прийменники, які вживаються з 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Genetiv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Gr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>ü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nde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Folgen. Konjunktiv 1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71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Gegens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>ä</w:t>
      </w:r>
      <w:proofErr w:type="spellStart"/>
      <w:r w:rsidRPr="00CB3BCA">
        <w:rPr>
          <w:rFonts w:ascii="Times New Roman" w:hAnsi="Times New Roman" w:cs="Times New Roman"/>
          <w:sz w:val="24"/>
          <w:szCs w:val="24"/>
          <w:lang w:val="de-DE"/>
        </w:rPr>
        <w:t>tze</w:t>
      </w:r>
      <w:proofErr w:type="spellEnd"/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Konjunktiv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2 сильних дієслів.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72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Art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Weise. Konjunktiv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2 слабких дієслів.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73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Deutschland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Konjunktiv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2 теперішнього часу в реченнях з нереальною умовою.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74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 xml:space="preserve"> Deutsche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Ausbildung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de-DE"/>
        </w:rPr>
        <w:t>Konjunktiv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2 минулого часу.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 xml:space="preserve"> Ukrainer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in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Deutschland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sz w:val="24"/>
          <w:szCs w:val="24"/>
          <w:lang w:val="es-ES"/>
        </w:rPr>
        <w:t>Konjunktiv</w:t>
      </w:r>
      <w:r w:rsidRPr="00CB3BCA">
        <w:rPr>
          <w:rFonts w:ascii="Times New Roman" w:hAnsi="Times New Roman" w:cs="Times New Roman"/>
          <w:sz w:val="24"/>
          <w:szCs w:val="24"/>
          <w:lang w:val="uk-UA"/>
        </w:rPr>
        <w:t xml:space="preserve"> 2 минулого часу в реченнях з нереальною умовою.</w:t>
      </w: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3BCA" w:rsidRPr="00CB3BCA" w:rsidRDefault="00CB3BCA" w:rsidP="00CB3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sz w:val="24"/>
          <w:szCs w:val="24"/>
          <w:lang w:val="de-DE"/>
        </w:rPr>
        <w:t>Literatur</w:t>
      </w:r>
    </w:p>
    <w:p w:rsidR="00CB3BCA" w:rsidRPr="00CB3BCA" w:rsidRDefault="00CB3BCA" w:rsidP="00CB3BC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1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Christian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Fandrych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,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Ulrike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Tallowitz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.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Klipp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Klar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.Практична граматика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німецькоі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proofErr w:type="gram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мови:Навчальний</w:t>
      </w:r>
      <w:proofErr w:type="spellEnd"/>
      <w:proofErr w:type="gram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посібник.-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Киів:Методика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, 2004 р.-312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стор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.</w:t>
      </w:r>
    </w:p>
    <w:p w:rsidR="00CB3BCA" w:rsidRPr="00CB3BCA" w:rsidRDefault="00CB3BCA" w:rsidP="00CB3BC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2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Christian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Fandrych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,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Ulrike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Tallowitz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.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Sage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und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Schreibe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.Посібник для вивчення лексики </w:t>
      </w:r>
      <w:proofErr w:type="spellStart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німецькоі</w:t>
      </w:r>
      <w:proofErr w:type="spellEnd"/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 мови: Навчальний посібник.-Киів:Методика,2004р.-304стор.</w:t>
      </w:r>
    </w:p>
    <w:p w:rsidR="00CB3BCA" w:rsidRPr="00CB3BCA" w:rsidRDefault="00CB3BCA" w:rsidP="00CB3BC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3 </w:t>
      </w: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Pluspunkt Deutsch Leben in Österreich- Kursbuch A2, Cornelsen Verlag GmbH, Berlin,2022</w:t>
      </w:r>
    </w:p>
    <w:p w:rsidR="00ED033D" w:rsidRPr="00CB3BCA" w:rsidRDefault="00CB3BCA" w:rsidP="00CB3BC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</w:pPr>
      <w:r w:rsidRPr="00CB3BCA">
        <w:rPr>
          <w:rFonts w:ascii="Times New Roman" w:hAnsi="Times New Roman" w:cs="Times New Roman"/>
          <w:bCs/>
          <w:spacing w:val="-6"/>
          <w:sz w:val="24"/>
          <w:szCs w:val="24"/>
          <w:lang w:val="de-DE"/>
        </w:rPr>
        <w:t>4 Pluspunkt Deutsch Leben in Österreich- Arbeitsbuch A2, Cornelsen Verlag GmbH, Berlin,2022</w:t>
      </w:r>
      <w:bookmarkStart w:id="0" w:name="_GoBack"/>
      <w:bookmarkEnd w:id="0"/>
    </w:p>
    <w:sectPr w:rsidR="00ED033D" w:rsidRPr="00CB3B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A"/>
    <w:rsid w:val="00CB3BCA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4766"/>
  <w15:chartTrackingRefBased/>
  <w15:docId w15:val="{CAFB022F-1B7B-49C3-A41F-C1978E0C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3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3532</Words>
  <Characters>2014</Characters>
  <Application>Microsoft Office Word</Application>
  <DocSecurity>0</DocSecurity>
  <Lines>16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2025-02-03T08:38:00Z</dcterms:created>
  <dcterms:modified xsi:type="dcterms:W3CDTF">2025-02-03T08:40:00Z</dcterms:modified>
</cp:coreProperties>
</file>